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بیهق و ذکر العلماآ و الائمه و الافاضل الذین نبغوا فیها او انتقلوا الیها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2532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352534_2314609296">
            <w:r>
              <w:rPr>
                <w:webHidden/>
                <w:rStyle w:val="IndexLink"/>
                <w:rtl w:val="true"/>
              </w:rPr>
              <w:t>مقدمة مترجم الكتاب و محقّقه‌</w:t>
            </w:r>
            <w:r>
              <w:rPr>
                <w:rStyle w:val="IndexLink"/>
                <w:rtl w:val="true"/>
              </w:rPr>
              <w:tab/>
            </w:r>
            <w:r>
              <w:rPr>
                <w:rStyle w:val="IndexLink"/>
              </w:rPr>
              <w:t>10</w:t>
            </w:r>
          </w:hyperlink>
        </w:p>
        <w:p>
          <w:pPr>
            <w:pStyle w:val="Contents3"/>
            <w:tabs>
              <w:tab w:val="clear" w:pos="8459"/>
              <w:tab w:val="right" w:pos="9026" w:leader="dot"/>
            </w:tabs>
            <w:rPr/>
          </w:pPr>
          <w:hyperlink w:anchor="__RefHeading___Toc1352536_231460929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352538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352540_2314609296">
            <w:r>
              <w:rPr>
                <w:webHidden/>
                <w:rStyle w:val="IndexLink"/>
                <w:rtl w:val="true"/>
              </w:rPr>
              <w:t>الاسم و الأسرة</w:t>
            </w:r>
            <w:r>
              <w:rPr>
                <w:rStyle w:val="IndexLink"/>
                <w:rtl w:val="true"/>
              </w:rPr>
              <w:tab/>
            </w:r>
            <w:r>
              <w:rPr>
                <w:rStyle w:val="IndexLink"/>
              </w:rPr>
              <w:t>16</w:t>
            </w:r>
          </w:hyperlink>
        </w:p>
        <w:p>
          <w:pPr>
            <w:pStyle w:val="Contents3"/>
            <w:tabs>
              <w:tab w:val="clear" w:pos="8459"/>
              <w:tab w:val="right" w:pos="9026" w:leader="dot"/>
            </w:tabs>
            <w:rPr/>
          </w:pPr>
          <w:hyperlink w:anchor="__RefHeading___Toc1352542_2314609296">
            <w:r>
              <w:rPr>
                <w:webHidden/>
                <w:rStyle w:val="IndexLink"/>
                <w:rtl w:val="true"/>
              </w:rPr>
              <w:t>الخلط بينه و بين شرف الدين البيهقي‌</w:t>
            </w:r>
            <w:r>
              <w:rPr>
                <w:rStyle w:val="IndexLink"/>
                <w:rtl w:val="true"/>
              </w:rPr>
              <w:tab/>
            </w:r>
            <w:r>
              <w:rPr>
                <w:rStyle w:val="IndexLink"/>
              </w:rPr>
              <w:t>17</w:t>
            </w:r>
          </w:hyperlink>
        </w:p>
        <w:p>
          <w:pPr>
            <w:pStyle w:val="Contents3"/>
            <w:tabs>
              <w:tab w:val="clear" w:pos="8459"/>
              <w:tab w:val="right" w:pos="9026" w:leader="dot"/>
            </w:tabs>
            <w:rPr/>
          </w:pPr>
          <w:hyperlink w:anchor="__RefHeading___Toc1352544_2314609296">
            <w:r>
              <w:rPr>
                <w:webHidden/>
                <w:rStyle w:val="IndexLink"/>
                <w:rtl w:val="true"/>
              </w:rPr>
              <w:t>تحديد السنة التي ولد فيها</w:t>
            </w:r>
            <w:r>
              <w:rPr>
                <w:rStyle w:val="IndexLink"/>
                <w:rtl w:val="true"/>
              </w:rPr>
              <w:tab/>
            </w:r>
            <w:r>
              <w:rPr>
                <w:rStyle w:val="IndexLink"/>
              </w:rPr>
              <w:t>19</w:t>
            </w:r>
          </w:hyperlink>
        </w:p>
        <w:p>
          <w:pPr>
            <w:pStyle w:val="Contents3"/>
            <w:tabs>
              <w:tab w:val="clear" w:pos="8459"/>
              <w:tab w:val="right" w:pos="9026" w:leader="dot"/>
            </w:tabs>
            <w:rPr/>
          </w:pPr>
          <w:hyperlink w:anchor="__RefHeading___Toc1352546_2314609296">
            <w:r>
              <w:rPr>
                <w:webHidden/>
                <w:rStyle w:val="IndexLink"/>
                <w:rtl w:val="true"/>
              </w:rPr>
              <w:t>متى انتهى البيهقي من تأليف كتابه؟</w:t>
            </w:r>
            <w:r>
              <w:rPr>
                <w:rStyle w:val="IndexLink"/>
                <w:rtl w:val="true"/>
              </w:rPr>
              <w:tab/>
            </w:r>
            <w:r>
              <w:rPr>
                <w:rStyle w:val="IndexLink"/>
              </w:rPr>
              <w:t>22</w:t>
            </w:r>
          </w:hyperlink>
        </w:p>
        <w:p>
          <w:pPr>
            <w:pStyle w:val="Contents3"/>
            <w:tabs>
              <w:tab w:val="clear" w:pos="8459"/>
              <w:tab w:val="right" w:pos="9026" w:leader="dot"/>
            </w:tabs>
            <w:rPr/>
          </w:pPr>
          <w:hyperlink w:anchor="__RefHeading___Toc1352548_2314609296">
            <w:r>
              <w:rPr>
                <w:webHidden/>
                <w:rStyle w:val="IndexLink"/>
                <w:rtl w:val="true"/>
              </w:rPr>
              <w:t>الأسرة و البدايات الدراسية</w:t>
            </w:r>
            <w:r>
              <w:rPr>
                <w:rStyle w:val="IndexLink"/>
                <w:rtl w:val="true"/>
              </w:rPr>
              <w:tab/>
            </w:r>
            <w:r>
              <w:rPr>
                <w:rStyle w:val="IndexLink"/>
              </w:rPr>
              <w:t>24</w:t>
            </w:r>
          </w:hyperlink>
        </w:p>
        <w:p>
          <w:pPr>
            <w:pStyle w:val="Contents3"/>
            <w:tabs>
              <w:tab w:val="clear" w:pos="8459"/>
              <w:tab w:val="right" w:pos="9026" w:leader="dot"/>
            </w:tabs>
            <w:rPr/>
          </w:pPr>
          <w:hyperlink w:anchor="__RefHeading___Toc1352550_2314609296">
            <w:r>
              <w:rPr>
                <w:webHidden/>
                <w:rStyle w:val="IndexLink"/>
                <w:rtl w:val="true"/>
              </w:rPr>
              <w:t>تلاميذه‌</w:t>
            </w:r>
            <w:r>
              <w:rPr>
                <w:rStyle w:val="IndexLink"/>
                <w:rtl w:val="true"/>
              </w:rPr>
              <w:tab/>
            </w:r>
            <w:r>
              <w:rPr>
                <w:rStyle w:val="IndexLink"/>
              </w:rPr>
              <w:t>43</w:t>
            </w:r>
          </w:hyperlink>
        </w:p>
        <w:p>
          <w:pPr>
            <w:pStyle w:val="Contents3"/>
            <w:tabs>
              <w:tab w:val="clear" w:pos="8459"/>
              <w:tab w:val="right" w:pos="9026" w:leader="dot"/>
            </w:tabs>
            <w:rPr/>
          </w:pPr>
          <w:hyperlink w:anchor="__RefHeading___Toc1352552_2314609296">
            <w:r>
              <w:rPr>
                <w:webHidden/>
                <w:rStyle w:val="IndexLink"/>
                <w:rtl w:val="true"/>
              </w:rPr>
              <w:t>مذهبه‌</w:t>
            </w:r>
            <w:r>
              <w:rPr>
                <w:rStyle w:val="IndexLink"/>
                <w:rtl w:val="true"/>
              </w:rPr>
              <w:tab/>
            </w:r>
            <w:r>
              <w:rPr>
                <w:rStyle w:val="IndexLink"/>
              </w:rPr>
              <w:t>50</w:t>
            </w:r>
          </w:hyperlink>
        </w:p>
        <w:p>
          <w:pPr>
            <w:pStyle w:val="Contents3"/>
            <w:tabs>
              <w:tab w:val="clear" w:pos="8459"/>
              <w:tab w:val="right" w:pos="9026" w:leader="dot"/>
            </w:tabs>
            <w:rPr/>
          </w:pPr>
          <w:hyperlink w:anchor="__RefHeading___Toc1352554_2314609296">
            <w:r>
              <w:rPr>
                <w:webHidden/>
                <w:rStyle w:val="IndexLink"/>
                <w:rtl w:val="true"/>
              </w:rPr>
              <w:t>هل كان البيهقي حنفيا أم شافعيا؟</w:t>
            </w:r>
            <w:r>
              <w:rPr>
                <w:rStyle w:val="IndexLink"/>
                <w:rtl w:val="true"/>
              </w:rPr>
              <w:tab/>
            </w:r>
            <w:r>
              <w:rPr>
                <w:rStyle w:val="IndexLink"/>
              </w:rPr>
              <w:t>55</w:t>
            </w:r>
          </w:hyperlink>
        </w:p>
        <w:p>
          <w:pPr>
            <w:pStyle w:val="Contents3"/>
            <w:tabs>
              <w:tab w:val="clear" w:pos="8459"/>
              <w:tab w:val="right" w:pos="9026" w:leader="dot"/>
            </w:tabs>
            <w:rPr/>
          </w:pPr>
          <w:hyperlink w:anchor="__RefHeading___Toc1352556_2314609296">
            <w:r>
              <w:rPr>
                <w:webHidden/>
                <w:rStyle w:val="IndexLink"/>
                <w:rtl w:val="true"/>
              </w:rPr>
              <w:t>مؤلفاته‌</w:t>
            </w:r>
            <w:r>
              <w:rPr>
                <w:rStyle w:val="IndexLink"/>
                <w:rtl w:val="true"/>
              </w:rPr>
              <w:tab/>
            </w:r>
            <w:r>
              <w:rPr>
                <w:rStyle w:val="IndexLink"/>
              </w:rPr>
              <w:t>63</w:t>
            </w:r>
          </w:hyperlink>
        </w:p>
        <w:p>
          <w:pPr>
            <w:pStyle w:val="Contents4"/>
            <w:tabs>
              <w:tab w:val="clear" w:pos="8176"/>
              <w:tab w:val="right" w:pos="9026" w:leader="dot"/>
            </w:tabs>
            <w:rPr/>
          </w:pPr>
          <w:hyperlink w:anchor="__RefHeading___Toc1352558_2314609296">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352560_2314609296">
            <w:r>
              <w:rPr>
                <w:webHidden/>
                <w:rStyle w:val="IndexLink"/>
                <w:rtl w:val="true"/>
              </w:rPr>
              <w:t>حدائق الوسائل إلى طرق الرسائل</w:t>
            </w:r>
            <w:r>
              <w:rPr>
                <w:rStyle w:val="IndexLink"/>
                <w:rtl w:val="true"/>
              </w:rPr>
              <w:t xml:space="preserve">- </w:t>
            </w:r>
            <w:r>
              <w:rPr>
                <w:rStyle w:val="IndexLink"/>
                <w:rtl w:val="true"/>
              </w:rPr>
              <w:t>طرائق الوسائل‌</w:t>
            </w:r>
            <w:r>
              <w:rPr>
                <w:rStyle w:val="IndexLink"/>
                <w:rtl w:val="true"/>
              </w:rPr>
              <w:tab/>
            </w:r>
            <w:r>
              <w:rPr>
                <w:rStyle w:val="IndexLink"/>
              </w:rPr>
              <w:t>69</w:t>
            </w:r>
          </w:hyperlink>
        </w:p>
        <w:p>
          <w:pPr>
            <w:pStyle w:val="Contents4"/>
            <w:tabs>
              <w:tab w:val="clear" w:pos="8176"/>
              <w:tab w:val="right" w:pos="9026" w:leader="dot"/>
            </w:tabs>
            <w:rPr/>
          </w:pPr>
          <w:hyperlink w:anchor="__RefHeading___Toc1352562_2314609296">
            <w:r>
              <w:rPr>
                <w:webHidden/>
                <w:rStyle w:val="IndexLink"/>
                <w:rtl w:val="true"/>
              </w:rPr>
              <w:t>خبير بن العليم</w:t>
            </w:r>
            <w:r>
              <w:rPr>
                <w:rStyle w:val="IndexLink"/>
                <w:rtl w:val="true"/>
              </w:rPr>
              <w:t xml:space="preserve">- </w:t>
            </w:r>
            <w:r>
              <w:rPr>
                <w:rStyle w:val="IndexLink"/>
                <w:rtl w:val="true"/>
              </w:rPr>
              <w:t>قصة خبير</w:t>
            </w:r>
            <w:r>
              <w:rPr>
                <w:rStyle w:val="IndexLink"/>
                <w:rtl w:val="true"/>
              </w:rPr>
              <w:tab/>
            </w:r>
            <w:r>
              <w:rPr>
                <w:rStyle w:val="IndexLink"/>
              </w:rPr>
              <w:t>70</w:t>
            </w:r>
          </w:hyperlink>
        </w:p>
        <w:p>
          <w:pPr>
            <w:pStyle w:val="Contents4"/>
            <w:tabs>
              <w:tab w:val="clear" w:pos="8176"/>
              <w:tab w:val="right" w:pos="9026" w:leader="dot"/>
            </w:tabs>
            <w:rPr/>
          </w:pPr>
          <w:hyperlink w:anchor="__RefHeading___Toc1352564_2314609296">
            <w:r>
              <w:rPr>
                <w:webHidden/>
                <w:rStyle w:val="IndexLink"/>
                <w:rtl w:val="true"/>
              </w:rPr>
              <w:t>مؤامرات الأعمال النجومية</w:t>
            </w:r>
            <w:r>
              <w:rPr>
                <w:rStyle w:val="IndexLink"/>
                <w:rtl w:val="true"/>
              </w:rPr>
              <w:t xml:space="preserve">- </w:t>
            </w:r>
            <w:r>
              <w:rPr>
                <w:rStyle w:val="IndexLink"/>
                <w:rtl w:val="true"/>
              </w:rPr>
              <w:t xml:space="preserve">كتاب في مؤامرات </w:t>
            </w:r>
            <w:r>
              <w:rPr>
                <w:rStyle w:val="IndexLink"/>
                <w:rtl w:val="true"/>
              </w:rPr>
              <w:t>...</w:t>
              <w:tab/>
            </w:r>
            <w:r>
              <w:rPr>
                <w:rStyle w:val="IndexLink"/>
              </w:rPr>
              <w:t>78</w:t>
            </w:r>
          </w:hyperlink>
        </w:p>
        <w:p>
          <w:pPr>
            <w:pStyle w:val="Contents4"/>
            <w:tabs>
              <w:tab w:val="clear" w:pos="8176"/>
              <w:tab w:val="right" w:pos="9026" w:leader="dot"/>
            </w:tabs>
            <w:rPr/>
          </w:pPr>
          <w:hyperlink w:anchor="__RefHeading___Toc1352566_2314609296">
            <w:r>
              <w:rPr>
                <w:webHidden/>
                <w:rStyle w:val="IndexLink"/>
                <w:rtl w:val="true"/>
              </w:rPr>
              <w:t>هذه الترجمة إلى العربية</w:t>
            </w:r>
            <w:r>
              <w:rPr>
                <w:rStyle w:val="IndexLink"/>
                <w:rtl w:val="true"/>
              </w:rPr>
              <w:tab/>
            </w:r>
            <w:r>
              <w:rPr>
                <w:rStyle w:val="IndexLink"/>
              </w:rPr>
              <w:t>81</w:t>
            </w:r>
          </w:hyperlink>
        </w:p>
        <w:p>
          <w:pPr>
            <w:pStyle w:val="Contents3"/>
            <w:tabs>
              <w:tab w:val="clear" w:pos="8459"/>
              <w:tab w:val="right" w:pos="9026" w:leader="dot"/>
            </w:tabs>
            <w:rPr/>
          </w:pPr>
          <w:hyperlink w:anchor="__RefHeading___Toc1352568_2314609296">
            <w:r>
              <w:rPr>
                <w:webHidden/>
                <w:rStyle w:val="IndexLink"/>
                <w:rtl w:val="true"/>
              </w:rPr>
              <w:t>تحقيق الكتاب‌</w:t>
            </w:r>
            <w:r>
              <w:rPr>
                <w:rStyle w:val="IndexLink"/>
                <w:rtl w:val="true"/>
              </w:rPr>
              <w:tab/>
            </w:r>
            <w:r>
              <w:rPr>
                <w:rStyle w:val="IndexLink"/>
              </w:rPr>
              <w:t>82</w:t>
            </w:r>
          </w:hyperlink>
        </w:p>
        <w:p>
          <w:pPr>
            <w:pStyle w:val="Contents2"/>
            <w:tabs>
              <w:tab w:val="clear" w:pos="8743"/>
              <w:tab w:val="right" w:pos="9026" w:leader="dot"/>
            </w:tabs>
            <w:rPr/>
          </w:pPr>
          <w:hyperlink w:anchor="__RefHeading___Toc1352570_2314609296">
            <w:r>
              <w:rPr>
                <w:webHidden/>
                <w:rStyle w:val="IndexLink"/>
                <w:rtl w:val="true"/>
              </w:rPr>
              <w:t>كلمات و رموز</w:t>
            </w:r>
            <w:r>
              <w:rPr>
                <w:rStyle w:val="IndexLink"/>
                <w:rtl w:val="true"/>
              </w:rPr>
              <w:tab/>
            </w:r>
            <w:r>
              <w:rPr>
                <w:rStyle w:val="IndexLink"/>
              </w:rPr>
              <w:t>84</w:t>
            </w:r>
          </w:hyperlink>
        </w:p>
        <w:p>
          <w:pPr>
            <w:pStyle w:val="Contents3"/>
            <w:tabs>
              <w:tab w:val="clear" w:pos="8459"/>
              <w:tab w:val="right" w:pos="9026" w:leader="dot"/>
            </w:tabs>
            <w:rPr/>
          </w:pPr>
          <w:hyperlink w:anchor="__RefHeading___Toc1352572_2314609296">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352574_2314609296">
            <w:r>
              <w:rPr>
                <w:webHidden/>
                <w:rStyle w:val="IndexLink"/>
                <w:rtl w:val="true"/>
              </w:rPr>
              <w:t>ارتبط</w:t>
            </w:r>
            <w:r>
              <w:rPr>
                <w:rStyle w:val="IndexLink"/>
                <w:rtl w:val="true"/>
              </w:rPr>
              <w:tab/>
            </w:r>
            <w:r>
              <w:rPr>
                <w:rStyle w:val="IndexLink"/>
              </w:rPr>
              <w:t>84</w:t>
            </w:r>
          </w:hyperlink>
        </w:p>
        <w:p>
          <w:pPr>
            <w:pStyle w:val="Contents3"/>
            <w:tabs>
              <w:tab w:val="clear" w:pos="8459"/>
              <w:tab w:val="right" w:pos="9026" w:leader="dot"/>
            </w:tabs>
            <w:rPr/>
          </w:pPr>
          <w:hyperlink w:anchor="__RefHeading___Toc1352576_2314609296">
            <w:r>
              <w:rPr>
                <w:webHidden/>
                <w:rStyle w:val="IndexLink"/>
                <w:rtl w:val="true"/>
              </w:rPr>
              <w:t>الحبالة</w:t>
            </w:r>
            <w:r>
              <w:rPr>
                <w:rStyle w:val="IndexLink"/>
                <w:rtl w:val="true"/>
              </w:rPr>
              <w:tab/>
            </w:r>
            <w:r>
              <w:rPr>
                <w:rStyle w:val="IndexLink"/>
              </w:rPr>
              <w:t>84</w:t>
            </w:r>
          </w:hyperlink>
        </w:p>
        <w:p>
          <w:pPr>
            <w:pStyle w:val="Contents3"/>
            <w:tabs>
              <w:tab w:val="clear" w:pos="8459"/>
              <w:tab w:val="right" w:pos="9026" w:leader="dot"/>
            </w:tabs>
            <w:rPr/>
          </w:pPr>
          <w:hyperlink w:anchor="__RefHeading___Toc1352578_2314609296">
            <w:r>
              <w:rPr>
                <w:webHidden/>
                <w:rStyle w:val="IndexLink"/>
                <w:rtl w:val="true"/>
              </w:rPr>
              <w:t>درج‌</w:t>
            </w:r>
            <w:r>
              <w:rPr>
                <w:rStyle w:val="IndexLink"/>
                <w:rtl w:val="true"/>
              </w:rPr>
              <w:tab/>
            </w:r>
            <w:r>
              <w:rPr>
                <w:rStyle w:val="IndexLink"/>
              </w:rPr>
              <w:t>85</w:t>
            </w:r>
          </w:hyperlink>
        </w:p>
        <w:p>
          <w:pPr>
            <w:pStyle w:val="Contents3"/>
            <w:tabs>
              <w:tab w:val="clear" w:pos="8459"/>
              <w:tab w:val="right" w:pos="9026" w:leader="dot"/>
            </w:tabs>
            <w:rPr/>
          </w:pPr>
          <w:hyperlink w:anchor="__RefHeading___Toc1352580_2314609296">
            <w:r>
              <w:rPr>
                <w:webHidden/>
                <w:rStyle w:val="IndexLink"/>
                <w:rtl w:val="true"/>
              </w:rPr>
              <w:t>الفترة</w:t>
            </w:r>
            <w:r>
              <w:rPr>
                <w:rStyle w:val="IndexLink"/>
                <w:rtl w:val="true"/>
              </w:rPr>
              <w:tab/>
            </w:r>
            <w:r>
              <w:rPr>
                <w:rStyle w:val="IndexLink"/>
              </w:rPr>
              <w:t>85</w:t>
            </w:r>
          </w:hyperlink>
        </w:p>
        <w:p>
          <w:pPr>
            <w:pStyle w:val="Contents3"/>
            <w:tabs>
              <w:tab w:val="clear" w:pos="8459"/>
              <w:tab w:val="right" w:pos="9026" w:leader="dot"/>
            </w:tabs>
            <w:rPr/>
          </w:pPr>
          <w:hyperlink w:anchor="__RefHeading___Toc1352582_2314609296">
            <w:r>
              <w:rPr>
                <w:webHidden/>
                <w:rStyle w:val="IndexLink"/>
                <w:rtl w:val="true"/>
              </w:rPr>
              <w:t>المثال‌</w:t>
            </w:r>
            <w:r>
              <w:rPr>
                <w:rStyle w:val="IndexLink"/>
                <w:rtl w:val="true"/>
              </w:rPr>
              <w:tab/>
            </w:r>
            <w:r>
              <w:rPr>
                <w:rStyle w:val="IndexLink"/>
              </w:rPr>
              <w:t>86</w:t>
            </w:r>
          </w:hyperlink>
        </w:p>
        <w:p>
          <w:pPr>
            <w:pStyle w:val="Contents3"/>
            <w:tabs>
              <w:tab w:val="clear" w:pos="8459"/>
              <w:tab w:val="right" w:pos="9026" w:leader="dot"/>
            </w:tabs>
            <w:rPr/>
          </w:pPr>
          <w:hyperlink w:anchor="__RefHeading___Toc1352584_2314609296">
            <w:r>
              <w:rPr>
                <w:webHidden/>
                <w:rStyle w:val="IndexLink"/>
                <w:rtl w:val="true"/>
              </w:rPr>
              <w:t>المصافّ‌</w:t>
            </w:r>
            <w:r>
              <w:rPr>
                <w:rStyle w:val="IndexLink"/>
                <w:rtl w:val="true"/>
              </w:rPr>
              <w:tab/>
            </w:r>
            <w:r>
              <w:rPr>
                <w:rStyle w:val="IndexLink"/>
              </w:rPr>
              <w:t>87</w:t>
            </w:r>
          </w:hyperlink>
        </w:p>
        <w:p>
          <w:pPr>
            <w:pStyle w:val="Contents3"/>
            <w:tabs>
              <w:tab w:val="clear" w:pos="8459"/>
              <w:tab w:val="right" w:pos="9026" w:leader="dot"/>
            </w:tabs>
            <w:rPr/>
          </w:pPr>
          <w:hyperlink w:anchor="__RefHeading___Toc1352586_2314609296">
            <w:r>
              <w:rPr>
                <w:webHidden/>
                <w:rStyle w:val="IndexLink"/>
                <w:rtl w:val="true"/>
              </w:rPr>
              <w:t>الأصول‌</w:t>
            </w:r>
            <w:r>
              <w:rPr>
                <w:rStyle w:val="IndexLink"/>
                <w:rtl w:val="true"/>
              </w:rPr>
              <w:tab/>
            </w:r>
            <w:r>
              <w:rPr>
                <w:rStyle w:val="IndexLink"/>
              </w:rPr>
              <w:t>88</w:t>
            </w:r>
          </w:hyperlink>
        </w:p>
        <w:p>
          <w:pPr>
            <w:pStyle w:val="Contents2"/>
            <w:tabs>
              <w:tab w:val="clear" w:pos="8743"/>
              <w:tab w:val="right" w:pos="9026" w:leader="dot"/>
            </w:tabs>
            <w:rPr/>
          </w:pPr>
          <w:hyperlink w:anchor="__RefHeading___Toc1352588_2314609296">
            <w:r>
              <w:rPr>
                <w:webHidden/>
                <w:rStyle w:val="IndexLink"/>
                <w:rtl w:val="true"/>
              </w:rPr>
              <w:t>القسم الأول تأريخ بيهق‌</w:t>
            </w:r>
            <w:r>
              <w:rPr>
                <w:rStyle w:val="IndexLink"/>
                <w:rtl w:val="true"/>
              </w:rPr>
              <w:tab/>
            </w:r>
            <w:r>
              <w:rPr>
                <w:rStyle w:val="IndexLink"/>
              </w:rPr>
              <w:t>89</w:t>
            </w:r>
          </w:hyperlink>
        </w:p>
        <w:p>
          <w:pPr>
            <w:pStyle w:val="Contents3"/>
            <w:tabs>
              <w:tab w:val="clear" w:pos="8459"/>
              <w:tab w:val="right" w:pos="9026" w:leader="dot"/>
            </w:tabs>
            <w:rPr/>
          </w:pPr>
          <w:hyperlink w:anchor="__RefHeading___Toc1352590_2314609296">
            <w:r>
              <w:rPr>
                <w:webHidden/>
                <w:rStyle w:val="IndexLink"/>
                <w:rtl w:val="true"/>
              </w:rPr>
              <w:t>مقدمة المؤلف‌</w:t>
            </w:r>
            <w:r>
              <w:rPr>
                <w:rStyle w:val="IndexLink"/>
                <w:rtl w:val="true"/>
              </w:rPr>
              <w:tab/>
            </w:r>
            <w:r>
              <w:rPr>
                <w:rStyle w:val="IndexLink"/>
              </w:rPr>
              <w:t>89</w:t>
            </w:r>
          </w:hyperlink>
        </w:p>
        <w:p>
          <w:pPr>
            <w:pStyle w:val="Contents3"/>
            <w:tabs>
              <w:tab w:val="clear" w:pos="8459"/>
              <w:tab w:val="right" w:pos="9026" w:leader="dot"/>
            </w:tabs>
            <w:rPr/>
          </w:pPr>
          <w:hyperlink w:anchor="__RefHeading___Toc1352592_2314609296">
            <w:r>
              <w:rPr>
                <w:webHidden/>
                <w:rStyle w:val="IndexLink"/>
                <w:rtl w:val="true"/>
              </w:rPr>
              <w:t>فصل في ذكر البلدان‌</w:t>
            </w:r>
            <w:r>
              <w:rPr>
                <w:rStyle w:val="IndexLink"/>
                <w:rtl w:val="true"/>
              </w:rPr>
              <w:tab/>
            </w:r>
            <w:r>
              <w:rPr>
                <w:rStyle w:val="IndexLink"/>
              </w:rPr>
              <w:t>109</w:t>
            </w:r>
          </w:hyperlink>
        </w:p>
        <w:p>
          <w:pPr>
            <w:pStyle w:val="Contents3"/>
            <w:tabs>
              <w:tab w:val="clear" w:pos="8459"/>
              <w:tab w:val="right" w:pos="9026" w:leader="dot"/>
            </w:tabs>
            <w:rPr/>
          </w:pPr>
          <w:hyperlink w:anchor="__RefHeading___Toc1352594_2314609296">
            <w:r>
              <w:rPr>
                <w:webHidden/>
                <w:rStyle w:val="IndexLink"/>
                <w:rtl w:val="true"/>
              </w:rPr>
              <w:t>فصل في أعداد التواريخ المشهورة</w:t>
            </w:r>
            <w:r>
              <w:rPr>
                <w:rStyle w:val="IndexLink"/>
                <w:rtl w:val="true"/>
              </w:rPr>
              <w:tab/>
            </w:r>
            <w:r>
              <w:rPr>
                <w:rStyle w:val="IndexLink"/>
              </w:rPr>
              <w:t>110</w:t>
            </w:r>
          </w:hyperlink>
        </w:p>
        <w:p>
          <w:pPr>
            <w:pStyle w:val="Contents3"/>
            <w:tabs>
              <w:tab w:val="clear" w:pos="8459"/>
              <w:tab w:val="right" w:pos="9026" w:leader="dot"/>
            </w:tabs>
            <w:rPr/>
          </w:pPr>
          <w:hyperlink w:anchor="__RefHeading___Toc1352596_2314609296">
            <w:r>
              <w:rPr>
                <w:webHidden/>
                <w:rStyle w:val="IndexLink"/>
                <w:rtl w:val="true"/>
              </w:rPr>
              <w:t>ذكر تواريخ المدن و البلدان و مؤلفيها</w:t>
            </w:r>
            <w:r>
              <w:rPr>
                <w:rStyle w:val="IndexLink"/>
                <w:rtl w:val="true"/>
              </w:rPr>
              <w:tab/>
            </w:r>
            <w:r>
              <w:rPr>
                <w:rStyle w:val="IndexLink"/>
              </w:rPr>
              <w:t>114</w:t>
            </w:r>
          </w:hyperlink>
        </w:p>
        <w:p>
          <w:pPr>
            <w:pStyle w:val="Contents3"/>
            <w:tabs>
              <w:tab w:val="clear" w:pos="8459"/>
              <w:tab w:val="right" w:pos="9026" w:leader="dot"/>
            </w:tabs>
            <w:rPr/>
          </w:pPr>
          <w:hyperlink w:anchor="__RefHeading___Toc1352598_2314609296">
            <w:r>
              <w:rPr>
                <w:webHidden/>
                <w:rStyle w:val="IndexLink"/>
                <w:rtl w:val="true"/>
              </w:rPr>
              <w:t>باب في فضائل بيهق‌</w:t>
            </w:r>
            <w:r>
              <w:rPr>
                <w:rStyle w:val="IndexLink"/>
                <w:rtl w:val="true"/>
              </w:rPr>
              <w:tab/>
            </w:r>
            <w:r>
              <w:rPr>
                <w:rStyle w:val="IndexLink"/>
              </w:rPr>
              <w:t>118</w:t>
            </w:r>
          </w:hyperlink>
        </w:p>
        <w:p>
          <w:pPr>
            <w:pStyle w:val="Contents3"/>
            <w:tabs>
              <w:tab w:val="clear" w:pos="8459"/>
              <w:tab w:val="right" w:pos="9026" w:leader="dot"/>
            </w:tabs>
            <w:rPr/>
          </w:pPr>
          <w:hyperlink w:anchor="__RefHeading___Toc1352600_2314609296">
            <w:r>
              <w:rPr>
                <w:webHidden/>
                <w:rStyle w:val="IndexLink"/>
                <w:rtl w:val="true"/>
              </w:rPr>
              <w:t>ذكر من كان من الصحابة رضي اللّه عنهم ببيهق‌</w:t>
            </w:r>
            <w:r>
              <w:rPr>
                <w:rStyle w:val="IndexLink"/>
                <w:rtl w:val="true"/>
              </w:rPr>
              <w:tab/>
            </w:r>
            <w:r>
              <w:rPr>
                <w:rStyle w:val="IndexLink"/>
              </w:rPr>
              <w:t>119</w:t>
            </w:r>
          </w:hyperlink>
        </w:p>
        <w:p>
          <w:pPr>
            <w:pStyle w:val="Contents4"/>
            <w:tabs>
              <w:tab w:val="clear" w:pos="8176"/>
              <w:tab w:val="right" w:pos="9026" w:leader="dot"/>
            </w:tabs>
            <w:rPr/>
          </w:pPr>
          <w:hyperlink w:anchor="__RefHeading___Toc1352602_2314609296">
            <w:r>
              <w:rPr>
                <w:webHidden/>
                <w:rStyle w:val="IndexLink"/>
                <w:rtl w:val="true"/>
              </w:rPr>
              <w:t>أبو رفاعة نعيم بن أسيد العدويّ</w:t>
            </w:r>
            <w:r>
              <w:rPr>
                <w:rStyle w:val="IndexLink"/>
                <w:rtl w:val="true"/>
              </w:rPr>
              <w:tab/>
            </w:r>
            <w:r>
              <w:rPr>
                <w:rStyle w:val="IndexLink"/>
              </w:rPr>
              <w:t>119</w:t>
            </w:r>
          </w:hyperlink>
        </w:p>
        <w:p>
          <w:pPr>
            <w:pStyle w:val="Contents4"/>
            <w:tabs>
              <w:tab w:val="clear" w:pos="8176"/>
              <w:tab w:val="right" w:pos="9026" w:leader="dot"/>
            </w:tabs>
            <w:rPr/>
          </w:pPr>
          <w:hyperlink w:anchor="__RefHeading___Toc1352604_2314609296">
            <w:r>
              <w:rPr>
                <w:webHidden/>
                <w:rStyle w:val="IndexLink"/>
                <w:rtl w:val="true"/>
              </w:rPr>
              <w:t>زهير بن ذؤيب و ابن بشر الأنصاريّ‌</w:t>
            </w:r>
            <w:r>
              <w:rPr>
                <w:rStyle w:val="IndexLink"/>
                <w:rtl w:val="true"/>
              </w:rPr>
              <w:tab/>
            </w:r>
            <w:r>
              <w:rPr>
                <w:rStyle w:val="IndexLink"/>
              </w:rPr>
              <w:t>120</w:t>
            </w:r>
          </w:hyperlink>
        </w:p>
        <w:p>
          <w:pPr>
            <w:pStyle w:val="Contents4"/>
            <w:tabs>
              <w:tab w:val="clear" w:pos="8176"/>
              <w:tab w:val="right" w:pos="9026" w:leader="dot"/>
            </w:tabs>
            <w:rPr/>
          </w:pPr>
          <w:hyperlink w:anchor="__RefHeading___Toc1352606_2314609296">
            <w:r>
              <w:rPr>
                <w:webHidden/>
                <w:rStyle w:val="IndexLink"/>
                <w:rtl w:val="true"/>
              </w:rPr>
              <w:t>قطن بن عمرو بن الأهتم‌</w:t>
            </w:r>
            <w:r>
              <w:rPr>
                <w:rStyle w:val="IndexLink"/>
                <w:rtl w:val="true"/>
              </w:rPr>
              <w:tab/>
            </w:r>
            <w:r>
              <w:rPr>
                <w:rStyle w:val="IndexLink"/>
              </w:rPr>
              <w:t>121</w:t>
            </w:r>
          </w:hyperlink>
        </w:p>
        <w:p>
          <w:pPr>
            <w:pStyle w:val="Contents4"/>
            <w:tabs>
              <w:tab w:val="clear" w:pos="8176"/>
              <w:tab w:val="right" w:pos="9026" w:leader="dot"/>
            </w:tabs>
            <w:rPr/>
          </w:pPr>
          <w:hyperlink w:anchor="__RefHeading___Toc1352608_2314609296">
            <w:r>
              <w:rPr>
                <w:webHidden/>
                <w:rStyle w:val="IndexLink"/>
                <w:rtl w:val="true"/>
              </w:rPr>
              <w:t>الأمير المهلّب بن أبي صفرة</w:t>
            </w:r>
            <w:r>
              <w:rPr>
                <w:rStyle w:val="IndexLink"/>
                <w:rtl w:val="true"/>
              </w:rPr>
              <w:tab/>
            </w:r>
            <w:r>
              <w:rPr>
                <w:rStyle w:val="IndexLink"/>
              </w:rPr>
              <w:t>121</w:t>
            </w:r>
          </w:hyperlink>
        </w:p>
        <w:p>
          <w:pPr>
            <w:pStyle w:val="Contents4"/>
            <w:tabs>
              <w:tab w:val="clear" w:pos="8176"/>
              <w:tab w:val="right" w:pos="9026" w:leader="dot"/>
            </w:tabs>
            <w:rPr/>
          </w:pPr>
          <w:hyperlink w:anchor="__RefHeading___Toc1352610_2314609296">
            <w:r>
              <w:rPr>
                <w:webHidden/>
                <w:rStyle w:val="IndexLink"/>
                <w:rtl w:val="true"/>
              </w:rPr>
              <w:t>همام بن زيد بن وابصة</w:t>
            </w:r>
            <w:r>
              <w:rPr>
                <w:rStyle w:val="IndexLink"/>
                <w:rtl w:val="true"/>
              </w:rPr>
              <w:tab/>
            </w:r>
            <w:r>
              <w:rPr>
                <w:rStyle w:val="IndexLink"/>
              </w:rPr>
              <w:t>122</w:t>
            </w:r>
          </w:hyperlink>
        </w:p>
        <w:p>
          <w:pPr>
            <w:pStyle w:val="Contents4"/>
            <w:tabs>
              <w:tab w:val="clear" w:pos="8176"/>
              <w:tab w:val="right" w:pos="9026" w:leader="dot"/>
            </w:tabs>
            <w:rPr/>
          </w:pPr>
          <w:hyperlink w:anchor="__RefHeading___Toc1352612_2314609296">
            <w:r>
              <w:rPr>
                <w:webHidden/>
                <w:rStyle w:val="IndexLink"/>
                <w:rtl w:val="true"/>
              </w:rPr>
              <w:t>العباس بن مرداس السّلميّ الشاعر</w:t>
            </w:r>
            <w:r>
              <w:rPr>
                <w:rStyle w:val="IndexLink"/>
                <w:rtl w:val="true"/>
              </w:rPr>
              <w:tab/>
            </w:r>
            <w:r>
              <w:rPr>
                <w:rStyle w:val="IndexLink"/>
              </w:rPr>
              <w:t>122</w:t>
            </w:r>
          </w:hyperlink>
        </w:p>
        <w:p>
          <w:pPr>
            <w:pStyle w:val="Contents4"/>
            <w:tabs>
              <w:tab w:val="clear" w:pos="8176"/>
              <w:tab w:val="right" w:pos="9026" w:leader="dot"/>
            </w:tabs>
            <w:rPr/>
          </w:pPr>
          <w:hyperlink w:anchor="__RefHeading___Toc1352614_2314609296">
            <w:r>
              <w:rPr>
                <w:webHidden/>
                <w:rStyle w:val="IndexLink"/>
                <w:rtl w:val="true"/>
              </w:rPr>
              <w:t>قنبر مولى و حاجب أمير المؤمنين علي‌</w:t>
            </w:r>
            <w:r>
              <w:rPr>
                <w:rStyle w:val="IndexLink"/>
                <w:rtl w:val="true"/>
              </w:rPr>
              <w:tab/>
            </w:r>
            <w:r>
              <w:rPr>
                <w:rStyle w:val="IndexLink"/>
              </w:rPr>
              <w:t>123</w:t>
            </w:r>
          </w:hyperlink>
        </w:p>
        <w:p>
          <w:pPr>
            <w:pStyle w:val="Contents3"/>
            <w:tabs>
              <w:tab w:val="clear" w:pos="8459"/>
              <w:tab w:val="right" w:pos="9026" w:leader="dot"/>
            </w:tabs>
            <w:rPr/>
          </w:pPr>
          <w:hyperlink w:anchor="__RefHeading___Toc1352616_2314609296">
            <w:r>
              <w:rPr>
                <w:webHidden/>
                <w:rStyle w:val="IndexLink"/>
                <w:rtl w:val="true"/>
              </w:rPr>
              <w:t>فصل في ذكر فتح بيهق‌</w:t>
            </w:r>
            <w:r>
              <w:rPr>
                <w:rStyle w:val="IndexLink"/>
                <w:rtl w:val="true"/>
              </w:rPr>
              <w:tab/>
            </w:r>
            <w:r>
              <w:rPr>
                <w:rStyle w:val="IndexLink"/>
              </w:rPr>
              <w:t>123</w:t>
            </w:r>
          </w:hyperlink>
        </w:p>
        <w:p>
          <w:pPr>
            <w:pStyle w:val="Contents3"/>
            <w:tabs>
              <w:tab w:val="clear" w:pos="8459"/>
              <w:tab w:val="right" w:pos="9026" w:leader="dot"/>
            </w:tabs>
            <w:rPr/>
          </w:pPr>
          <w:hyperlink w:anchor="__RefHeading___Toc1352618_2314609296">
            <w:r>
              <w:rPr>
                <w:webHidden/>
                <w:rStyle w:val="IndexLink"/>
                <w:rtl w:val="true"/>
              </w:rPr>
              <w:t>باب في ذكر هواء بيهق‌</w:t>
            </w:r>
            <w:r>
              <w:rPr>
                <w:rStyle w:val="IndexLink"/>
                <w:rtl w:val="true"/>
              </w:rPr>
              <w:tab/>
            </w:r>
            <w:r>
              <w:rPr>
                <w:rStyle w:val="IndexLink"/>
              </w:rPr>
              <w:t>124</w:t>
            </w:r>
          </w:hyperlink>
        </w:p>
        <w:p>
          <w:pPr>
            <w:pStyle w:val="Contents3"/>
            <w:tabs>
              <w:tab w:val="clear" w:pos="8459"/>
              <w:tab w:val="right" w:pos="9026" w:leader="dot"/>
            </w:tabs>
            <w:rPr/>
          </w:pPr>
          <w:hyperlink w:anchor="__RefHeading___Toc1352620_2314609296">
            <w:r>
              <w:rPr>
                <w:webHidden/>
                <w:rStyle w:val="IndexLink"/>
                <w:rtl w:val="true"/>
              </w:rPr>
              <w:t>فصل في ذكر المضاف و المنسوب إلى كل مدينة</w:t>
            </w:r>
            <w:r>
              <w:rPr>
                <w:rStyle w:val="IndexLink"/>
                <w:rtl w:val="true"/>
              </w:rPr>
              <w:tab/>
            </w:r>
            <w:r>
              <w:rPr>
                <w:rStyle w:val="IndexLink"/>
              </w:rPr>
              <w:t>126</w:t>
            </w:r>
          </w:hyperlink>
        </w:p>
        <w:p>
          <w:pPr>
            <w:pStyle w:val="Contents3"/>
            <w:tabs>
              <w:tab w:val="clear" w:pos="8459"/>
              <w:tab w:val="right" w:pos="9026" w:leader="dot"/>
            </w:tabs>
            <w:rPr/>
          </w:pPr>
          <w:hyperlink w:anchor="__RefHeading___Toc1352622_2314609296">
            <w:r>
              <w:rPr>
                <w:webHidden/>
                <w:rStyle w:val="IndexLink"/>
                <w:rtl w:val="true"/>
              </w:rPr>
              <w:t>فصل في ذكر آفات و أمراض البلدان‌</w:t>
            </w:r>
            <w:r>
              <w:rPr>
                <w:rStyle w:val="IndexLink"/>
                <w:rtl w:val="true"/>
              </w:rPr>
              <w:tab/>
            </w:r>
            <w:r>
              <w:rPr>
                <w:rStyle w:val="IndexLink"/>
              </w:rPr>
              <w:t>127</w:t>
            </w:r>
          </w:hyperlink>
        </w:p>
        <w:p>
          <w:pPr>
            <w:pStyle w:val="Contents3"/>
            <w:tabs>
              <w:tab w:val="clear" w:pos="8459"/>
              <w:tab w:val="right" w:pos="9026" w:leader="dot"/>
            </w:tabs>
            <w:rPr/>
          </w:pPr>
          <w:hyperlink w:anchor="__RefHeading___Toc1352624_2314609296">
            <w:r>
              <w:rPr>
                <w:webHidden/>
                <w:rStyle w:val="IndexLink"/>
                <w:rtl w:val="true"/>
              </w:rPr>
              <w:t>ذكر أمهات البلدان‌</w:t>
            </w:r>
            <w:r>
              <w:rPr>
                <w:rStyle w:val="IndexLink"/>
                <w:rtl w:val="true"/>
              </w:rPr>
              <w:tab/>
            </w:r>
            <w:r>
              <w:rPr>
                <w:rStyle w:val="IndexLink"/>
              </w:rPr>
              <w:t>132</w:t>
            </w:r>
          </w:hyperlink>
        </w:p>
        <w:p>
          <w:pPr>
            <w:pStyle w:val="Contents3"/>
            <w:tabs>
              <w:tab w:val="clear" w:pos="8459"/>
              <w:tab w:val="right" w:pos="9026" w:leader="dot"/>
            </w:tabs>
            <w:rPr/>
          </w:pPr>
          <w:hyperlink w:anchor="__RefHeading___Toc1352626_2314609296">
            <w:r>
              <w:rPr>
                <w:webHidden/>
                <w:rStyle w:val="IndexLink"/>
                <w:rtl w:val="true"/>
              </w:rPr>
              <w:t>فصل في بيان أن التعويل على هواء المدن دون العناصر الأخرى‌</w:t>
            </w:r>
            <w:r>
              <w:rPr>
                <w:rStyle w:val="IndexLink"/>
                <w:rtl w:val="true"/>
              </w:rPr>
              <w:tab/>
            </w:r>
            <w:r>
              <w:rPr>
                <w:rStyle w:val="IndexLink"/>
              </w:rPr>
              <w:t>132</w:t>
            </w:r>
          </w:hyperlink>
        </w:p>
        <w:p>
          <w:pPr>
            <w:pStyle w:val="Contents3"/>
            <w:tabs>
              <w:tab w:val="clear" w:pos="8459"/>
              <w:tab w:val="right" w:pos="9026" w:leader="dot"/>
            </w:tabs>
            <w:rPr/>
          </w:pPr>
          <w:hyperlink w:anchor="__RefHeading___Toc1352628_2314609296">
            <w:r>
              <w:rPr>
                <w:webHidden/>
                <w:rStyle w:val="IndexLink"/>
                <w:rtl w:val="true"/>
              </w:rPr>
              <w:t>باب في اشتقاق لفظ بيهق و حدودها</w:t>
            </w:r>
            <w:r>
              <w:rPr>
                <w:rStyle w:val="IndexLink"/>
                <w:rtl w:val="true"/>
              </w:rPr>
              <w:tab/>
            </w:r>
            <w:r>
              <w:rPr>
                <w:rStyle w:val="IndexLink"/>
              </w:rPr>
              <w:t>133</w:t>
            </w:r>
          </w:hyperlink>
        </w:p>
        <w:p>
          <w:pPr>
            <w:pStyle w:val="Contents3"/>
            <w:tabs>
              <w:tab w:val="clear" w:pos="8459"/>
              <w:tab w:val="right" w:pos="9026" w:leader="dot"/>
            </w:tabs>
            <w:rPr/>
          </w:pPr>
          <w:hyperlink w:anchor="__RefHeading___Toc1352630_2314609296">
            <w:r>
              <w:rPr>
                <w:webHidden/>
                <w:rStyle w:val="IndexLink"/>
                <w:rtl w:val="true"/>
              </w:rPr>
              <w:t>باب في بناء سبزوار، و الوقائع العظيمة التي حدثت هناك‌</w:t>
            </w:r>
            <w:r>
              <w:rPr>
                <w:rStyle w:val="IndexLink"/>
                <w:rtl w:val="true"/>
              </w:rPr>
              <w:tab/>
            </w:r>
            <w:r>
              <w:rPr>
                <w:rStyle w:val="IndexLink"/>
              </w:rPr>
              <w:t>139</w:t>
            </w:r>
          </w:hyperlink>
        </w:p>
        <w:p>
          <w:pPr>
            <w:pStyle w:val="Contents2"/>
            <w:tabs>
              <w:tab w:val="clear" w:pos="8743"/>
              <w:tab w:val="right" w:pos="9026" w:leader="dot"/>
            </w:tabs>
            <w:rPr/>
          </w:pPr>
          <w:hyperlink w:anchor="__RefHeading___Toc1352632_2314609296">
            <w:r>
              <w:rPr>
                <w:webHidden/>
                <w:rStyle w:val="IndexLink"/>
                <w:rtl w:val="true"/>
              </w:rPr>
              <w:t>القسم الثاني باب في ذكر البيوت القديمة و الشريفة في هذه البلدة</w:t>
            </w:r>
            <w:r>
              <w:rPr>
                <w:rStyle w:val="IndexLink"/>
                <w:rtl w:val="true"/>
              </w:rPr>
              <w:tab/>
            </w:r>
            <w:r>
              <w:rPr>
                <w:rStyle w:val="IndexLink"/>
              </w:rPr>
              <w:t>158</w:t>
            </w:r>
          </w:hyperlink>
        </w:p>
        <w:p>
          <w:pPr>
            <w:pStyle w:val="Contents3"/>
            <w:tabs>
              <w:tab w:val="clear" w:pos="8459"/>
              <w:tab w:val="right" w:pos="9026" w:leader="dot"/>
            </w:tabs>
            <w:rPr/>
          </w:pPr>
          <w:hyperlink w:anchor="__RefHeading___Toc1352634_2314609296">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352636_2314609296">
            <w:r>
              <w:rPr>
                <w:webHidden/>
                <w:rStyle w:val="IndexLink"/>
                <w:rtl w:val="true"/>
              </w:rPr>
              <w:t>بيوت سادات بيهق أقر اللّه تعالى بهم عيون جدهم و أبيهم و أمهم يوم القيامة</w:t>
            </w:r>
            <w:r>
              <w:rPr>
                <w:rStyle w:val="IndexLink"/>
                <w:rtl w:val="true"/>
              </w:rPr>
              <w:tab/>
            </w:r>
            <w:r>
              <w:rPr>
                <w:rStyle w:val="IndexLink"/>
              </w:rPr>
              <w:t>159</w:t>
            </w:r>
          </w:hyperlink>
        </w:p>
        <w:p>
          <w:pPr>
            <w:pStyle w:val="Contents3"/>
            <w:tabs>
              <w:tab w:val="clear" w:pos="8459"/>
              <w:tab w:val="right" w:pos="9026" w:leader="dot"/>
            </w:tabs>
            <w:rPr/>
          </w:pPr>
          <w:hyperlink w:anchor="__RefHeading___Toc1352638_2314609296">
            <w:r>
              <w:rPr>
                <w:webHidden/>
                <w:rStyle w:val="IndexLink"/>
                <w:rtl w:val="true"/>
              </w:rPr>
              <w:t>[</w:t>
            </w:r>
            <w:r>
              <w:rPr>
                <w:rStyle w:val="IndexLink"/>
              </w:rPr>
              <w:t>66</w:t>
            </w:r>
            <w:r>
              <w:rPr>
                <w:rStyle w:val="IndexLink"/>
                <w:rtl w:val="true"/>
              </w:rPr>
              <w:t xml:space="preserve">] </w:t>
            </w:r>
            <w:r>
              <w:rPr>
                <w:rStyle w:val="IndexLink"/>
                <w:rtl w:val="true"/>
              </w:rPr>
              <w:t>تاريخ الطاهريين و عدد ملوكهم‌</w:t>
            </w:r>
            <w:r>
              <w:rPr>
                <w:rStyle w:val="IndexLink"/>
                <w:rtl w:val="true"/>
              </w:rPr>
              <w:tab/>
            </w:r>
            <w:r>
              <w:rPr>
                <w:rStyle w:val="IndexLink"/>
              </w:rPr>
              <w:t>174</w:t>
            </w:r>
          </w:hyperlink>
        </w:p>
        <w:p>
          <w:pPr>
            <w:pStyle w:val="Contents3"/>
            <w:tabs>
              <w:tab w:val="clear" w:pos="8459"/>
              <w:tab w:val="right" w:pos="9026" w:leader="dot"/>
            </w:tabs>
            <w:rPr/>
          </w:pPr>
          <w:hyperlink w:anchor="__RefHeading___Toc1352640_2314609296">
            <w:r>
              <w:rPr>
                <w:webHidden/>
                <w:rStyle w:val="IndexLink"/>
                <w:rtl w:val="true"/>
              </w:rPr>
              <w:t>الصّفّاريّون‌</w:t>
            </w:r>
            <w:r>
              <w:rPr>
                <w:rStyle w:val="IndexLink"/>
                <w:rtl w:val="true"/>
              </w:rPr>
              <w:tab/>
            </w:r>
            <w:r>
              <w:rPr>
                <w:rStyle w:val="IndexLink"/>
              </w:rPr>
              <w:t>175</w:t>
            </w:r>
          </w:hyperlink>
        </w:p>
        <w:p>
          <w:pPr>
            <w:pStyle w:val="Contents3"/>
            <w:tabs>
              <w:tab w:val="clear" w:pos="8459"/>
              <w:tab w:val="right" w:pos="9026" w:leader="dot"/>
            </w:tabs>
            <w:rPr/>
          </w:pPr>
          <w:hyperlink w:anchor="__RefHeading___Toc1352642_2314609296">
            <w:r>
              <w:rPr>
                <w:webHidden/>
                <w:rStyle w:val="IndexLink"/>
                <w:rtl w:val="true"/>
              </w:rPr>
              <w:t>السّامانيّون‌</w:t>
            </w:r>
            <w:r>
              <w:rPr>
                <w:rStyle w:val="IndexLink"/>
                <w:rtl w:val="true"/>
              </w:rPr>
              <w:tab/>
            </w:r>
            <w:r>
              <w:rPr>
                <w:rStyle w:val="IndexLink"/>
              </w:rPr>
              <w:t>177</w:t>
            </w:r>
          </w:hyperlink>
        </w:p>
        <w:p>
          <w:pPr>
            <w:pStyle w:val="Contents3"/>
            <w:tabs>
              <w:tab w:val="clear" w:pos="8459"/>
              <w:tab w:val="right" w:pos="9026" w:leader="dot"/>
            </w:tabs>
            <w:rPr/>
          </w:pPr>
          <w:hyperlink w:anchor="__RefHeading___Toc1352644_2314609296">
            <w:r>
              <w:rPr>
                <w:webHidden/>
                <w:rStyle w:val="IndexLink"/>
                <w:rtl w:val="true"/>
              </w:rPr>
              <w:t>المحموديّون‌</w:t>
            </w:r>
            <w:r>
              <w:rPr>
                <w:rStyle w:val="IndexLink"/>
                <w:rtl w:val="true"/>
              </w:rPr>
              <w:tab/>
            </w:r>
            <w:r>
              <w:rPr>
                <w:rStyle w:val="IndexLink"/>
              </w:rPr>
              <w:t>179</w:t>
            </w:r>
          </w:hyperlink>
        </w:p>
        <w:p>
          <w:pPr>
            <w:pStyle w:val="Contents3"/>
            <w:tabs>
              <w:tab w:val="clear" w:pos="8459"/>
              <w:tab w:val="right" w:pos="9026" w:leader="dot"/>
            </w:tabs>
            <w:rPr/>
          </w:pPr>
          <w:hyperlink w:anchor="__RefHeading___Toc1352646_2314609296">
            <w:r>
              <w:rPr>
                <w:webHidden/>
                <w:rStyle w:val="IndexLink"/>
                <w:rtl w:val="true"/>
              </w:rPr>
              <w:t>السلاجقة</w:t>
            </w:r>
            <w:r>
              <w:rPr>
                <w:rStyle w:val="IndexLink"/>
                <w:rtl w:val="true"/>
              </w:rPr>
              <w:tab/>
            </w:r>
            <w:r>
              <w:rPr>
                <w:rStyle w:val="IndexLink"/>
              </w:rPr>
              <w:t>181</w:t>
            </w:r>
          </w:hyperlink>
        </w:p>
        <w:p>
          <w:pPr>
            <w:pStyle w:val="Contents3"/>
            <w:tabs>
              <w:tab w:val="clear" w:pos="8459"/>
              <w:tab w:val="right" w:pos="9026" w:leader="dot"/>
            </w:tabs>
            <w:rPr/>
          </w:pPr>
          <w:hyperlink w:anchor="__RefHeading___Toc1352648_2314609296">
            <w:r>
              <w:rPr>
                <w:webHidden/>
                <w:rStyle w:val="IndexLink"/>
                <w:rtl w:val="true"/>
              </w:rPr>
              <w:t>بيت سيد الوزراء نظام الملك‌</w:t>
            </w:r>
            <w:r>
              <w:rPr>
                <w:rStyle w:val="IndexLink"/>
                <w:rtl w:val="true"/>
              </w:rPr>
              <w:tab/>
            </w:r>
            <w:r>
              <w:rPr>
                <w:rStyle w:val="IndexLink"/>
              </w:rPr>
              <w:t>182</w:t>
            </w:r>
          </w:hyperlink>
        </w:p>
        <w:p>
          <w:pPr>
            <w:pStyle w:val="Contents3"/>
            <w:tabs>
              <w:tab w:val="clear" w:pos="8459"/>
              <w:tab w:val="right" w:pos="9026" w:leader="dot"/>
            </w:tabs>
            <w:rPr/>
          </w:pPr>
          <w:hyperlink w:anchor="__RefHeading___Toc1352650_2314609296">
            <w:r>
              <w:rPr>
                <w:webHidden/>
                <w:rStyle w:val="IndexLink"/>
                <w:rtl w:val="true"/>
              </w:rPr>
              <w:t>المهلّبيّون‌</w:t>
            </w:r>
            <w:r>
              <w:rPr>
                <w:rStyle w:val="IndexLink"/>
                <w:rtl w:val="true"/>
              </w:rPr>
              <w:tab/>
            </w:r>
            <w:r>
              <w:rPr>
                <w:rStyle w:val="IndexLink"/>
              </w:rPr>
              <w:t>194</w:t>
            </w:r>
          </w:hyperlink>
        </w:p>
        <w:p>
          <w:pPr>
            <w:pStyle w:val="Contents3"/>
            <w:tabs>
              <w:tab w:val="clear" w:pos="8459"/>
              <w:tab w:val="right" w:pos="9026" w:leader="dot"/>
            </w:tabs>
            <w:rPr/>
          </w:pPr>
          <w:hyperlink w:anchor="__RefHeading___Toc1352652_2314609296">
            <w:r>
              <w:rPr>
                <w:webHidden/>
                <w:rStyle w:val="IndexLink"/>
                <w:rtl w:val="true"/>
              </w:rPr>
              <w:t>فولادوند</w:t>
            </w:r>
            <w:r>
              <w:rPr>
                <w:rStyle w:val="IndexLink"/>
                <w:rtl w:val="true"/>
              </w:rPr>
              <w:tab/>
            </w:r>
            <w:r>
              <w:rPr>
                <w:rStyle w:val="IndexLink"/>
              </w:rPr>
              <w:t>205</w:t>
            </w:r>
          </w:hyperlink>
        </w:p>
        <w:p>
          <w:pPr>
            <w:pStyle w:val="Contents3"/>
            <w:tabs>
              <w:tab w:val="clear" w:pos="8459"/>
              <w:tab w:val="right" w:pos="9026" w:leader="dot"/>
            </w:tabs>
            <w:rPr/>
          </w:pPr>
          <w:hyperlink w:anchor="__RefHeading___Toc1352654_2314609296">
            <w:r>
              <w:rPr>
                <w:webHidden/>
                <w:rStyle w:val="IndexLink"/>
                <w:rtl w:val="true"/>
              </w:rPr>
              <w:t>الحاكميّون‌</w:t>
            </w:r>
            <w:r>
              <w:rPr>
                <w:rStyle w:val="IndexLink"/>
                <w:rtl w:val="true"/>
              </w:rPr>
              <w:tab/>
            </w:r>
            <w:r>
              <w:rPr>
                <w:rStyle w:val="IndexLink"/>
              </w:rPr>
              <w:t>216</w:t>
            </w:r>
          </w:hyperlink>
        </w:p>
        <w:p>
          <w:pPr>
            <w:pStyle w:val="Contents3"/>
            <w:tabs>
              <w:tab w:val="clear" w:pos="8459"/>
              <w:tab w:val="right" w:pos="9026" w:leader="dot"/>
            </w:tabs>
            <w:rPr/>
          </w:pPr>
          <w:hyperlink w:anchor="__RefHeading___Toc1352656_2314609296">
            <w:r>
              <w:rPr>
                <w:webHidden/>
                <w:rStyle w:val="IndexLink"/>
                <w:rtl w:val="true"/>
              </w:rPr>
              <w:t>البيهقيّون‌</w:t>
            </w:r>
            <w:r>
              <w:rPr>
                <w:rStyle w:val="IndexLink"/>
                <w:rtl w:val="true"/>
              </w:rPr>
              <w:tab/>
            </w:r>
            <w:r>
              <w:rPr>
                <w:rStyle w:val="IndexLink"/>
              </w:rPr>
              <w:t>224</w:t>
            </w:r>
          </w:hyperlink>
        </w:p>
        <w:p>
          <w:pPr>
            <w:pStyle w:val="Contents3"/>
            <w:tabs>
              <w:tab w:val="clear" w:pos="8459"/>
              <w:tab w:val="right" w:pos="9026" w:leader="dot"/>
            </w:tabs>
            <w:rPr/>
          </w:pPr>
          <w:hyperlink w:anchor="__RefHeading___Toc1352658_2314609296">
            <w:r>
              <w:rPr>
                <w:webHidden/>
                <w:rStyle w:val="IndexLink"/>
                <w:rtl w:val="true"/>
              </w:rPr>
              <w:t>[</w:t>
            </w:r>
            <w:r>
              <w:rPr>
                <w:rStyle w:val="IndexLink"/>
              </w:rPr>
              <w:t>113</w:t>
            </w:r>
            <w:r>
              <w:rPr>
                <w:rStyle w:val="IndexLink"/>
                <w:rtl w:val="true"/>
              </w:rPr>
              <w:t xml:space="preserve">] </w:t>
            </w:r>
            <w:r>
              <w:rPr>
                <w:rStyle w:val="IndexLink"/>
                <w:rtl w:val="true"/>
              </w:rPr>
              <w:t>أولاد أبي نعيم المختار</w:t>
            </w:r>
            <w:r>
              <w:rPr>
                <w:rStyle w:val="IndexLink"/>
                <w:rtl w:val="true"/>
              </w:rPr>
              <w:tab/>
            </w:r>
            <w:r>
              <w:rPr>
                <w:rStyle w:val="IndexLink"/>
              </w:rPr>
              <w:t>231</w:t>
            </w:r>
          </w:hyperlink>
        </w:p>
        <w:p>
          <w:pPr>
            <w:pStyle w:val="Contents3"/>
            <w:tabs>
              <w:tab w:val="clear" w:pos="8459"/>
              <w:tab w:val="right" w:pos="9026" w:leader="dot"/>
            </w:tabs>
            <w:rPr/>
          </w:pPr>
          <w:hyperlink w:anchor="__RefHeading___Toc1352660_2314609296">
            <w:r>
              <w:rPr>
                <w:webHidden/>
                <w:rStyle w:val="IndexLink"/>
                <w:rtl w:val="true"/>
              </w:rPr>
              <w:t>الدّاريّون‌</w:t>
            </w:r>
            <w:r>
              <w:rPr>
                <w:rStyle w:val="IndexLink"/>
                <w:rtl w:val="true"/>
              </w:rPr>
              <w:tab/>
            </w:r>
            <w:r>
              <w:rPr>
                <w:rStyle w:val="IndexLink"/>
              </w:rPr>
              <w:t>235</w:t>
            </w:r>
          </w:hyperlink>
        </w:p>
        <w:p>
          <w:pPr>
            <w:pStyle w:val="Contents3"/>
            <w:tabs>
              <w:tab w:val="clear" w:pos="8459"/>
              <w:tab w:val="right" w:pos="9026" w:leader="dot"/>
            </w:tabs>
            <w:rPr/>
          </w:pPr>
          <w:hyperlink w:anchor="__RefHeading___Toc1352662_2314609296">
            <w:r>
              <w:rPr>
                <w:webHidden/>
                <w:rStyle w:val="IndexLink"/>
                <w:rtl w:val="true"/>
              </w:rPr>
              <w:t>الميكاليّون‌</w:t>
            </w:r>
            <w:r>
              <w:rPr>
                <w:rStyle w:val="IndexLink"/>
                <w:rtl w:val="true"/>
              </w:rPr>
              <w:tab/>
            </w:r>
            <w:r>
              <w:rPr>
                <w:rStyle w:val="IndexLink"/>
              </w:rPr>
              <w:t>237</w:t>
            </w:r>
          </w:hyperlink>
        </w:p>
        <w:p>
          <w:pPr>
            <w:pStyle w:val="Contents3"/>
            <w:tabs>
              <w:tab w:val="clear" w:pos="8459"/>
              <w:tab w:val="right" w:pos="9026" w:leader="dot"/>
            </w:tabs>
            <w:rPr/>
          </w:pPr>
          <w:hyperlink w:anchor="__RefHeading___Toc1352664_2314609296">
            <w:r>
              <w:rPr>
                <w:webHidden/>
                <w:rStyle w:val="IndexLink"/>
                <w:rtl w:val="true"/>
              </w:rPr>
              <w:t>[</w:t>
            </w:r>
            <w:r>
              <w:rPr>
                <w:rStyle w:val="IndexLink"/>
              </w:rPr>
              <w:t>118</w:t>
            </w:r>
            <w:r>
              <w:rPr>
                <w:rStyle w:val="IndexLink"/>
                <w:rtl w:val="true"/>
              </w:rPr>
              <w:t xml:space="preserve">] </w:t>
            </w:r>
            <w:r>
              <w:rPr>
                <w:rStyle w:val="IndexLink"/>
                <w:rtl w:val="true"/>
              </w:rPr>
              <w:t>المستوفون‌</w:t>
            </w:r>
            <w:r>
              <w:rPr>
                <w:rStyle w:val="IndexLink"/>
                <w:rtl w:val="true"/>
              </w:rPr>
              <w:tab/>
            </w:r>
            <w:r>
              <w:rPr>
                <w:rStyle w:val="IndexLink"/>
              </w:rPr>
              <w:t>238</w:t>
            </w:r>
          </w:hyperlink>
        </w:p>
        <w:p>
          <w:pPr>
            <w:pStyle w:val="Contents3"/>
            <w:tabs>
              <w:tab w:val="clear" w:pos="8459"/>
              <w:tab w:val="right" w:pos="9026" w:leader="dot"/>
            </w:tabs>
            <w:rPr/>
          </w:pPr>
          <w:hyperlink w:anchor="__RefHeading___Toc1352666_2314609296">
            <w:r>
              <w:rPr>
                <w:webHidden/>
                <w:rStyle w:val="IndexLink"/>
                <w:rtl w:val="true"/>
              </w:rPr>
              <w:t>[</w:t>
            </w:r>
            <w:r>
              <w:rPr>
                <w:rStyle w:val="IndexLink"/>
              </w:rPr>
              <w:t>119</w:t>
            </w:r>
            <w:r>
              <w:rPr>
                <w:rStyle w:val="IndexLink"/>
                <w:rtl w:val="true"/>
              </w:rPr>
              <w:t xml:space="preserve">] </w:t>
            </w:r>
            <w:r>
              <w:rPr>
                <w:rStyle w:val="IndexLink"/>
                <w:rtl w:val="true"/>
              </w:rPr>
              <w:t>العزيزيّون‌</w:t>
            </w:r>
            <w:r>
              <w:rPr>
                <w:rStyle w:val="IndexLink"/>
                <w:rtl w:val="true"/>
              </w:rPr>
              <w:tab/>
            </w:r>
            <w:r>
              <w:rPr>
                <w:rStyle w:val="IndexLink"/>
              </w:rPr>
              <w:t>239</w:t>
            </w:r>
          </w:hyperlink>
        </w:p>
        <w:p>
          <w:pPr>
            <w:pStyle w:val="Contents3"/>
            <w:tabs>
              <w:tab w:val="clear" w:pos="8459"/>
              <w:tab w:val="right" w:pos="9026" w:leader="dot"/>
            </w:tabs>
            <w:rPr/>
          </w:pPr>
          <w:hyperlink w:anchor="__RefHeading___Toc1352668_2314609296">
            <w:r>
              <w:rPr>
                <w:webHidden/>
                <w:rStyle w:val="IndexLink"/>
                <w:rtl w:val="true"/>
              </w:rPr>
              <w:t>العنبريّون‌</w:t>
            </w:r>
            <w:r>
              <w:rPr>
                <w:rStyle w:val="IndexLink"/>
                <w:rtl w:val="true"/>
              </w:rPr>
              <w:tab/>
            </w:r>
            <w:r>
              <w:rPr>
                <w:rStyle w:val="IndexLink"/>
              </w:rPr>
              <w:t>241</w:t>
            </w:r>
          </w:hyperlink>
        </w:p>
        <w:p>
          <w:pPr>
            <w:pStyle w:val="Contents3"/>
            <w:tabs>
              <w:tab w:val="clear" w:pos="8459"/>
              <w:tab w:val="right" w:pos="9026" w:leader="dot"/>
            </w:tabs>
            <w:rPr/>
          </w:pPr>
          <w:hyperlink w:anchor="__RefHeading___Toc1352670_2314609296">
            <w:r>
              <w:rPr>
                <w:webHidden/>
                <w:rStyle w:val="IndexLink"/>
                <w:rtl w:val="true"/>
              </w:rPr>
              <w:t>الحاتميّون‌</w:t>
            </w:r>
            <w:r>
              <w:rPr>
                <w:rStyle w:val="IndexLink"/>
                <w:rtl w:val="true"/>
              </w:rPr>
              <w:tab/>
            </w:r>
            <w:r>
              <w:rPr>
                <w:rStyle w:val="IndexLink"/>
              </w:rPr>
              <w:t>246</w:t>
            </w:r>
          </w:hyperlink>
        </w:p>
        <w:p>
          <w:pPr>
            <w:pStyle w:val="Contents3"/>
            <w:tabs>
              <w:tab w:val="clear" w:pos="8459"/>
              <w:tab w:val="right" w:pos="9026" w:leader="dot"/>
            </w:tabs>
            <w:rPr/>
          </w:pPr>
          <w:hyperlink w:anchor="__RefHeading___Toc1352672_2314609296">
            <w:r>
              <w:rPr>
                <w:webHidden/>
                <w:rStyle w:val="IndexLink"/>
                <w:rtl w:val="true"/>
              </w:rPr>
              <w:t>السّالاريّون‌</w:t>
            </w:r>
            <w:r>
              <w:rPr>
                <w:rStyle w:val="IndexLink"/>
                <w:rtl w:val="true"/>
              </w:rPr>
              <w:tab/>
            </w:r>
            <w:r>
              <w:rPr>
                <w:rStyle w:val="IndexLink"/>
              </w:rPr>
              <w:t>248</w:t>
            </w:r>
          </w:hyperlink>
        </w:p>
        <w:p>
          <w:pPr>
            <w:pStyle w:val="Contents3"/>
            <w:tabs>
              <w:tab w:val="clear" w:pos="8459"/>
              <w:tab w:val="right" w:pos="9026" w:leader="dot"/>
            </w:tabs>
            <w:rPr/>
          </w:pPr>
          <w:hyperlink w:anchor="__RefHeading___Toc1352674_2314609296">
            <w:r>
              <w:rPr>
                <w:webHidden/>
                <w:rStyle w:val="IndexLink"/>
                <w:rtl w:val="true"/>
              </w:rPr>
              <w:t>العمّاريّون‌</w:t>
            </w:r>
            <w:r>
              <w:rPr>
                <w:rStyle w:val="IndexLink"/>
                <w:rtl w:val="true"/>
              </w:rPr>
              <w:tab/>
            </w:r>
            <w:r>
              <w:rPr>
                <w:rStyle w:val="IndexLink"/>
              </w:rPr>
              <w:t>249</w:t>
            </w:r>
          </w:hyperlink>
        </w:p>
        <w:p>
          <w:pPr>
            <w:pStyle w:val="Contents3"/>
            <w:tabs>
              <w:tab w:val="clear" w:pos="8459"/>
              <w:tab w:val="right" w:pos="9026" w:leader="dot"/>
            </w:tabs>
            <w:rPr/>
          </w:pPr>
          <w:hyperlink w:anchor="__RefHeading___Toc1352676_2314609296">
            <w:r>
              <w:rPr>
                <w:webHidden/>
                <w:rStyle w:val="IndexLink"/>
                <w:rtl w:val="true"/>
              </w:rPr>
              <w:t>الشّدّاديّون‌</w:t>
            </w:r>
            <w:r>
              <w:rPr>
                <w:rStyle w:val="IndexLink"/>
                <w:rtl w:val="true"/>
              </w:rPr>
              <w:tab/>
            </w:r>
            <w:r>
              <w:rPr>
                <w:rStyle w:val="IndexLink"/>
              </w:rPr>
              <w:t>250</w:t>
            </w:r>
          </w:hyperlink>
        </w:p>
        <w:p>
          <w:pPr>
            <w:pStyle w:val="Contents3"/>
            <w:tabs>
              <w:tab w:val="clear" w:pos="8459"/>
              <w:tab w:val="right" w:pos="9026" w:leader="dot"/>
            </w:tabs>
            <w:rPr/>
          </w:pPr>
          <w:hyperlink w:anchor="__RefHeading___Toc1352678_2314609296">
            <w:r>
              <w:rPr>
                <w:webHidden/>
                <w:rStyle w:val="IndexLink"/>
                <w:rtl w:val="true"/>
              </w:rPr>
              <w:t>الأنماطيّون‌</w:t>
            </w:r>
            <w:r>
              <w:rPr>
                <w:rStyle w:val="IndexLink"/>
                <w:rtl w:val="true"/>
              </w:rPr>
              <w:tab/>
            </w:r>
            <w:r>
              <w:rPr>
                <w:rStyle w:val="IndexLink"/>
              </w:rPr>
              <w:t>250</w:t>
            </w:r>
          </w:hyperlink>
        </w:p>
        <w:p>
          <w:pPr>
            <w:pStyle w:val="Contents3"/>
            <w:tabs>
              <w:tab w:val="clear" w:pos="8459"/>
              <w:tab w:val="right" w:pos="9026" w:leader="dot"/>
            </w:tabs>
            <w:rPr/>
          </w:pPr>
          <w:hyperlink w:anchor="__RefHeading___Toc1352680_2314609296">
            <w:r>
              <w:rPr>
                <w:webHidden/>
                <w:rStyle w:val="IndexLink"/>
                <w:rtl w:val="true"/>
              </w:rPr>
              <w:t>المحميّون‌</w:t>
            </w:r>
            <w:r>
              <w:rPr>
                <w:rStyle w:val="IndexLink"/>
                <w:rtl w:val="true"/>
              </w:rPr>
              <w:tab/>
            </w:r>
            <w:r>
              <w:rPr>
                <w:rStyle w:val="IndexLink"/>
              </w:rPr>
              <w:t>251</w:t>
            </w:r>
          </w:hyperlink>
        </w:p>
        <w:p>
          <w:pPr>
            <w:pStyle w:val="Contents3"/>
            <w:tabs>
              <w:tab w:val="clear" w:pos="8459"/>
              <w:tab w:val="right" w:pos="9026" w:leader="dot"/>
            </w:tabs>
            <w:rPr/>
          </w:pPr>
          <w:hyperlink w:anchor="__RefHeading___Toc1352682_2314609296">
            <w:r>
              <w:rPr>
                <w:webHidden/>
                <w:rStyle w:val="IndexLink"/>
                <w:rtl w:val="true"/>
              </w:rPr>
              <w:t>أولاد التّرك‌</w:t>
            </w:r>
            <w:r>
              <w:rPr>
                <w:rStyle w:val="IndexLink"/>
                <w:rtl w:val="true"/>
              </w:rPr>
              <w:tab/>
            </w:r>
            <w:r>
              <w:rPr>
                <w:rStyle w:val="IndexLink"/>
              </w:rPr>
              <w:t>251</w:t>
            </w:r>
          </w:hyperlink>
        </w:p>
        <w:p>
          <w:pPr>
            <w:pStyle w:val="Contents3"/>
            <w:tabs>
              <w:tab w:val="clear" w:pos="8459"/>
              <w:tab w:val="right" w:pos="9026" w:leader="dot"/>
            </w:tabs>
            <w:rPr/>
          </w:pPr>
          <w:hyperlink w:anchor="__RefHeading___Toc1352684_2314609296">
            <w:r>
              <w:rPr>
                <w:webHidden/>
                <w:rStyle w:val="IndexLink"/>
                <w:rtl w:val="true"/>
              </w:rPr>
              <w:t>بيت الزّكيّ‌</w:t>
            </w:r>
            <w:r>
              <w:rPr>
                <w:rStyle w:val="IndexLink"/>
                <w:rtl w:val="true"/>
              </w:rPr>
              <w:tab/>
            </w:r>
            <w:r>
              <w:rPr>
                <w:rStyle w:val="IndexLink"/>
              </w:rPr>
              <w:t>251</w:t>
            </w:r>
          </w:hyperlink>
        </w:p>
        <w:p>
          <w:pPr>
            <w:pStyle w:val="Contents3"/>
            <w:tabs>
              <w:tab w:val="clear" w:pos="8459"/>
              <w:tab w:val="right" w:pos="9026" w:leader="dot"/>
            </w:tabs>
            <w:rPr/>
          </w:pPr>
          <w:hyperlink w:anchor="__RefHeading___Toc1352686_2314609296">
            <w:r>
              <w:rPr>
                <w:webHidden/>
                <w:rStyle w:val="IndexLink"/>
                <w:rtl w:val="true"/>
              </w:rPr>
              <w:t>القضاة</w:t>
            </w:r>
            <w:r>
              <w:rPr>
                <w:rStyle w:val="IndexLink"/>
                <w:rtl w:val="true"/>
              </w:rPr>
              <w:tab/>
            </w:r>
            <w:r>
              <w:rPr>
                <w:rStyle w:val="IndexLink"/>
              </w:rPr>
              <w:t>252</w:t>
            </w:r>
          </w:hyperlink>
        </w:p>
        <w:p>
          <w:pPr>
            <w:pStyle w:val="Contents3"/>
            <w:tabs>
              <w:tab w:val="clear" w:pos="8459"/>
              <w:tab w:val="right" w:pos="9026" w:leader="dot"/>
            </w:tabs>
            <w:rPr/>
          </w:pPr>
          <w:hyperlink w:anchor="__RefHeading___Toc1352688_2314609296">
            <w:r>
              <w:rPr>
                <w:webHidden/>
                <w:rStyle w:val="IndexLink"/>
                <w:rtl w:val="true"/>
              </w:rPr>
              <w:t>البزّازون‌</w:t>
            </w:r>
            <w:r>
              <w:rPr>
                <w:rStyle w:val="IndexLink"/>
                <w:rtl w:val="true"/>
              </w:rPr>
              <w:tab/>
            </w:r>
            <w:r>
              <w:rPr>
                <w:rStyle w:val="IndexLink"/>
              </w:rPr>
              <w:t>254</w:t>
            </w:r>
          </w:hyperlink>
        </w:p>
        <w:p>
          <w:pPr>
            <w:pStyle w:val="Contents3"/>
            <w:tabs>
              <w:tab w:val="clear" w:pos="8459"/>
              <w:tab w:val="right" w:pos="9026" w:leader="dot"/>
            </w:tabs>
            <w:rPr/>
          </w:pPr>
          <w:hyperlink w:anchor="__RefHeading___Toc1352690_2314609296">
            <w:r>
              <w:rPr>
                <w:webHidden/>
                <w:rStyle w:val="IndexLink"/>
                <w:rtl w:val="true"/>
              </w:rPr>
              <w:t>الدّلقنديّون‌</w:t>
            </w:r>
            <w:r>
              <w:rPr>
                <w:rStyle w:val="IndexLink"/>
                <w:rtl w:val="true"/>
              </w:rPr>
              <w:tab/>
            </w:r>
            <w:r>
              <w:rPr>
                <w:rStyle w:val="IndexLink"/>
              </w:rPr>
              <w:t>255</w:t>
            </w:r>
          </w:hyperlink>
        </w:p>
        <w:p>
          <w:pPr>
            <w:pStyle w:val="Contents3"/>
            <w:tabs>
              <w:tab w:val="clear" w:pos="8459"/>
              <w:tab w:val="right" w:pos="9026" w:leader="dot"/>
            </w:tabs>
            <w:rPr/>
          </w:pPr>
          <w:hyperlink w:anchor="__RefHeading___Toc1352692_2314609296">
            <w:r>
              <w:rPr>
                <w:webHidden/>
                <w:rStyle w:val="IndexLink"/>
                <w:rtl w:val="true"/>
              </w:rPr>
              <w:t>الزّياديّون‌</w:t>
            </w:r>
            <w:r>
              <w:rPr>
                <w:rStyle w:val="IndexLink"/>
                <w:rtl w:val="true"/>
              </w:rPr>
              <w:tab/>
            </w:r>
            <w:r>
              <w:rPr>
                <w:rStyle w:val="IndexLink"/>
              </w:rPr>
              <w:t>255</w:t>
            </w:r>
          </w:hyperlink>
        </w:p>
        <w:p>
          <w:pPr>
            <w:pStyle w:val="Contents3"/>
            <w:tabs>
              <w:tab w:val="clear" w:pos="8459"/>
              <w:tab w:val="right" w:pos="9026" w:leader="dot"/>
            </w:tabs>
            <w:rPr/>
          </w:pPr>
          <w:hyperlink w:anchor="__RefHeading___Toc1352694_2314609296">
            <w:r>
              <w:rPr>
                <w:webHidden/>
                <w:rStyle w:val="IndexLink"/>
                <w:rtl w:val="true"/>
              </w:rPr>
              <w:t>أولاد كامة</w:t>
            </w:r>
            <w:r>
              <w:rPr>
                <w:rStyle w:val="IndexLink"/>
                <w:rtl w:val="true"/>
              </w:rPr>
              <w:tab/>
            </w:r>
            <w:r>
              <w:rPr>
                <w:rStyle w:val="IndexLink"/>
              </w:rPr>
              <w:t>260</w:t>
            </w:r>
          </w:hyperlink>
        </w:p>
        <w:p>
          <w:pPr>
            <w:pStyle w:val="Contents3"/>
            <w:tabs>
              <w:tab w:val="clear" w:pos="8459"/>
              <w:tab w:val="right" w:pos="9026" w:leader="dot"/>
            </w:tabs>
            <w:rPr/>
          </w:pPr>
          <w:hyperlink w:anchor="__RefHeading___Toc1352696_2314609296">
            <w:r>
              <w:rPr>
                <w:webHidden/>
                <w:rStyle w:val="IndexLink"/>
                <w:rtl w:val="true"/>
              </w:rPr>
              <w:t>البديليّون‌</w:t>
            </w:r>
            <w:r>
              <w:rPr>
                <w:rStyle w:val="IndexLink"/>
                <w:rtl w:val="true"/>
              </w:rPr>
              <w:tab/>
            </w:r>
            <w:r>
              <w:rPr>
                <w:rStyle w:val="IndexLink"/>
              </w:rPr>
              <w:t>264</w:t>
            </w:r>
          </w:hyperlink>
        </w:p>
        <w:p>
          <w:pPr>
            <w:pStyle w:val="Contents3"/>
            <w:tabs>
              <w:tab w:val="clear" w:pos="8459"/>
              <w:tab w:val="right" w:pos="9026" w:leader="dot"/>
            </w:tabs>
            <w:rPr/>
          </w:pPr>
          <w:hyperlink w:anchor="__RefHeading___Toc1352698_2314609296">
            <w:r>
              <w:rPr>
                <w:webHidden/>
                <w:rStyle w:val="IndexLink"/>
                <w:rtl w:val="true"/>
              </w:rPr>
              <w:t>العميديّون‌</w:t>
            </w:r>
            <w:r>
              <w:rPr>
                <w:rStyle w:val="IndexLink"/>
                <w:rtl w:val="true"/>
              </w:rPr>
              <w:tab/>
            </w:r>
            <w:r>
              <w:rPr>
                <w:rStyle w:val="IndexLink"/>
              </w:rPr>
              <w:t>266</w:t>
            </w:r>
          </w:hyperlink>
        </w:p>
        <w:p>
          <w:pPr>
            <w:pStyle w:val="Contents2"/>
            <w:tabs>
              <w:tab w:val="clear" w:pos="8743"/>
              <w:tab w:val="right" w:pos="9026" w:leader="dot"/>
            </w:tabs>
            <w:rPr/>
          </w:pPr>
          <w:hyperlink w:anchor="__RefHeading___Toc1352700_2314609296">
            <w:r>
              <w:rPr>
                <w:webHidden/>
                <w:rStyle w:val="IndexLink"/>
                <w:rtl w:val="true"/>
              </w:rPr>
              <w:t>القسم الثالث في ذكر العلماء و الأئمة و الأفاضل الذين نبغوا في هذه الناحية أو انتقلوا إليها مع ذكر حديث من أحاديث المصطفى عليه السلام مما رواه كل واحد منهم، و إثبات شي‌ء من أشعار الأفاضل بالعربيّة و الفارسيّة</w:t>
            </w:r>
            <w:r>
              <w:rPr>
                <w:rStyle w:val="IndexLink"/>
                <w:rtl w:val="true"/>
              </w:rPr>
              <w:tab/>
            </w:r>
            <w:r>
              <w:rPr>
                <w:rStyle w:val="IndexLink"/>
              </w:rPr>
              <w:t>268</w:t>
            </w:r>
          </w:hyperlink>
        </w:p>
        <w:p>
          <w:pPr>
            <w:pStyle w:val="Contents3"/>
            <w:tabs>
              <w:tab w:val="clear" w:pos="8459"/>
              <w:tab w:val="right" w:pos="9026" w:leader="dot"/>
            </w:tabs>
            <w:rPr/>
          </w:pPr>
          <w:hyperlink w:anchor="__RefHeading___Toc1352702_2314609296">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352704_2314609296">
            <w:r>
              <w:rPr>
                <w:webHidden/>
                <w:rStyle w:val="IndexLink"/>
                <w:rtl w:val="true"/>
              </w:rPr>
              <w:t>أبو عصمة عاصم بن عصام بن منيع بن ثعلبة بن السّريّ البيهقيّ الملقب بحرّان‌</w:t>
            </w:r>
            <w:r>
              <w:rPr>
                <w:rStyle w:val="IndexLink"/>
                <w:rtl w:val="true"/>
              </w:rPr>
              <w:tab/>
            </w:r>
            <w:r>
              <w:rPr>
                <w:rStyle w:val="IndexLink"/>
              </w:rPr>
              <w:t>269</w:t>
            </w:r>
          </w:hyperlink>
        </w:p>
        <w:p>
          <w:pPr>
            <w:pStyle w:val="Contents3"/>
            <w:tabs>
              <w:tab w:val="clear" w:pos="8459"/>
              <w:tab w:val="right" w:pos="9026" w:leader="dot"/>
            </w:tabs>
            <w:rPr/>
          </w:pPr>
          <w:hyperlink w:anchor="__RefHeading___Toc1352706_2314609296">
            <w:r>
              <w:rPr>
                <w:webHidden/>
                <w:rStyle w:val="IndexLink"/>
                <w:rtl w:val="true"/>
              </w:rPr>
              <w:t>الشيخ محمد بن سعيد البيهقيّ</w:t>
            </w:r>
            <w:r>
              <w:rPr>
                <w:rStyle w:val="IndexLink"/>
                <w:rtl w:val="true"/>
              </w:rPr>
              <w:tab/>
            </w:r>
            <w:r>
              <w:rPr>
                <w:rStyle w:val="IndexLink"/>
              </w:rPr>
              <w:t>269</w:t>
            </w:r>
          </w:hyperlink>
        </w:p>
        <w:p>
          <w:pPr>
            <w:pStyle w:val="Contents3"/>
            <w:tabs>
              <w:tab w:val="clear" w:pos="8459"/>
              <w:tab w:val="right" w:pos="9026" w:leader="dot"/>
            </w:tabs>
            <w:rPr/>
          </w:pPr>
          <w:hyperlink w:anchor="__RefHeading___Toc1352708_2314609296">
            <w:r>
              <w:rPr>
                <w:webHidden/>
                <w:rStyle w:val="IndexLink"/>
                <w:rtl w:val="true"/>
              </w:rPr>
              <w:t>داود بن طهمان البيهقيّ</w:t>
            </w:r>
            <w:r>
              <w:rPr>
                <w:rStyle w:val="IndexLink"/>
                <w:rtl w:val="true"/>
              </w:rPr>
              <w:tab/>
            </w:r>
            <w:r>
              <w:rPr>
                <w:rStyle w:val="IndexLink"/>
              </w:rPr>
              <w:t>270</w:t>
            </w:r>
          </w:hyperlink>
        </w:p>
        <w:p>
          <w:pPr>
            <w:pStyle w:val="Contents3"/>
            <w:tabs>
              <w:tab w:val="clear" w:pos="8459"/>
              <w:tab w:val="right" w:pos="9026" w:leader="dot"/>
            </w:tabs>
            <w:rPr/>
          </w:pPr>
          <w:hyperlink w:anchor="__RefHeading___Toc1352710_2314609296">
            <w:r>
              <w:rPr>
                <w:webHidden/>
                <w:rStyle w:val="IndexLink"/>
                <w:rtl w:val="true"/>
              </w:rPr>
              <w:t>أبو عقيل شريح بن عقيل بن رجاء بن محمد البيهقيّ</w:t>
            </w:r>
            <w:r>
              <w:rPr>
                <w:rStyle w:val="IndexLink"/>
                <w:rtl w:val="true"/>
              </w:rPr>
              <w:tab/>
            </w:r>
            <w:r>
              <w:rPr>
                <w:rStyle w:val="IndexLink"/>
              </w:rPr>
              <w:t>270</w:t>
            </w:r>
          </w:hyperlink>
        </w:p>
        <w:p>
          <w:pPr>
            <w:pStyle w:val="Contents3"/>
            <w:tabs>
              <w:tab w:val="clear" w:pos="8459"/>
              <w:tab w:val="right" w:pos="9026" w:leader="dot"/>
            </w:tabs>
            <w:rPr/>
          </w:pPr>
          <w:hyperlink w:anchor="__RefHeading___Toc1352712_2314609296">
            <w:r>
              <w:rPr>
                <w:webHidden/>
                <w:rStyle w:val="IndexLink"/>
                <w:rtl w:val="true"/>
              </w:rPr>
              <w:t>علي بن الحسن بن عبدويه البيهقيّ</w:t>
            </w:r>
            <w:r>
              <w:rPr>
                <w:rStyle w:val="IndexLink"/>
                <w:rtl w:val="true"/>
              </w:rPr>
              <w:tab/>
            </w:r>
            <w:r>
              <w:rPr>
                <w:rStyle w:val="IndexLink"/>
              </w:rPr>
              <w:t>271</w:t>
            </w:r>
          </w:hyperlink>
        </w:p>
        <w:p>
          <w:pPr>
            <w:pStyle w:val="Contents3"/>
            <w:tabs>
              <w:tab w:val="clear" w:pos="8459"/>
              <w:tab w:val="right" w:pos="9026" w:leader="dot"/>
            </w:tabs>
            <w:rPr/>
          </w:pPr>
          <w:hyperlink w:anchor="__RefHeading___Toc1352714_2314609296">
            <w:r>
              <w:rPr>
                <w:webHidden/>
                <w:rStyle w:val="IndexLink"/>
                <w:rtl w:val="true"/>
              </w:rPr>
              <w:t>علي بن الحسين البيهقيّ</w:t>
            </w:r>
            <w:r>
              <w:rPr>
                <w:rStyle w:val="IndexLink"/>
                <w:rtl w:val="true"/>
              </w:rPr>
              <w:tab/>
            </w:r>
            <w:r>
              <w:rPr>
                <w:rStyle w:val="IndexLink"/>
              </w:rPr>
              <w:t>271</w:t>
            </w:r>
          </w:hyperlink>
        </w:p>
        <w:p>
          <w:pPr>
            <w:pStyle w:val="Contents3"/>
            <w:tabs>
              <w:tab w:val="clear" w:pos="8459"/>
              <w:tab w:val="right" w:pos="9026" w:leader="dot"/>
            </w:tabs>
            <w:rPr/>
          </w:pPr>
          <w:hyperlink w:anchor="__RefHeading___Toc1352716_2314609296">
            <w:r>
              <w:rPr>
                <w:webHidden/>
                <w:rStyle w:val="IndexLink"/>
                <w:rtl w:val="true"/>
              </w:rPr>
              <w:t>علي بن عيسى بن حرب البيهقيّ</w:t>
            </w:r>
            <w:r>
              <w:rPr>
                <w:rStyle w:val="IndexLink"/>
                <w:rtl w:val="true"/>
              </w:rPr>
              <w:tab/>
            </w:r>
            <w:r>
              <w:rPr>
                <w:rStyle w:val="IndexLink"/>
              </w:rPr>
              <w:t>272</w:t>
            </w:r>
          </w:hyperlink>
        </w:p>
        <w:p>
          <w:pPr>
            <w:pStyle w:val="Contents3"/>
            <w:tabs>
              <w:tab w:val="clear" w:pos="8459"/>
              <w:tab w:val="right" w:pos="9026" w:leader="dot"/>
            </w:tabs>
            <w:rPr/>
          </w:pPr>
          <w:hyperlink w:anchor="__RefHeading___Toc1352718_2314609296">
            <w:r>
              <w:rPr>
                <w:webHidden/>
                <w:rStyle w:val="IndexLink"/>
                <w:rtl w:val="true"/>
              </w:rPr>
              <w:t>أبو محمد الفضل بن محمد الشّعرانيّ البيهقيّ</w:t>
            </w:r>
            <w:r>
              <w:rPr>
                <w:rStyle w:val="IndexLink"/>
                <w:rtl w:val="true"/>
              </w:rPr>
              <w:tab/>
            </w:r>
            <w:r>
              <w:rPr>
                <w:rStyle w:val="IndexLink"/>
              </w:rPr>
              <w:t>273</w:t>
            </w:r>
          </w:hyperlink>
        </w:p>
        <w:p>
          <w:pPr>
            <w:pStyle w:val="Contents3"/>
            <w:tabs>
              <w:tab w:val="clear" w:pos="8459"/>
              <w:tab w:val="right" w:pos="9026" w:leader="dot"/>
            </w:tabs>
            <w:rPr/>
          </w:pPr>
          <w:hyperlink w:anchor="__RefHeading___Toc1352720_2314609296">
            <w:r>
              <w:rPr>
                <w:webHidden/>
                <w:rStyle w:val="IndexLink"/>
                <w:rtl w:val="true"/>
              </w:rPr>
              <w:t>القاسم بن دهيم البيهقيّ</w:t>
            </w:r>
            <w:r>
              <w:rPr>
                <w:rStyle w:val="IndexLink"/>
                <w:rtl w:val="true"/>
              </w:rPr>
              <w:tab/>
            </w:r>
            <w:r>
              <w:rPr>
                <w:rStyle w:val="IndexLink"/>
              </w:rPr>
              <w:t>276</w:t>
            </w:r>
          </w:hyperlink>
        </w:p>
        <w:p>
          <w:pPr>
            <w:pStyle w:val="Contents3"/>
            <w:tabs>
              <w:tab w:val="clear" w:pos="8459"/>
              <w:tab w:val="right" w:pos="9026" w:leader="dot"/>
            </w:tabs>
            <w:rPr/>
          </w:pPr>
          <w:hyperlink w:anchor="__RefHeading___Toc1352722_2314609296">
            <w:r>
              <w:rPr>
                <w:webHidden/>
                <w:rStyle w:val="IndexLink"/>
                <w:rtl w:val="true"/>
              </w:rPr>
              <w:t>أبو علي حمدان بن محمد بن رجاء البيهقيّ</w:t>
            </w:r>
            <w:r>
              <w:rPr>
                <w:rStyle w:val="IndexLink"/>
                <w:rtl w:val="true"/>
              </w:rPr>
              <w:tab/>
            </w:r>
            <w:r>
              <w:rPr>
                <w:rStyle w:val="IndexLink"/>
              </w:rPr>
              <w:t>276</w:t>
            </w:r>
          </w:hyperlink>
        </w:p>
        <w:p>
          <w:pPr>
            <w:pStyle w:val="Contents3"/>
            <w:tabs>
              <w:tab w:val="clear" w:pos="8459"/>
              <w:tab w:val="right" w:pos="9026" w:leader="dot"/>
            </w:tabs>
            <w:rPr/>
          </w:pPr>
          <w:hyperlink w:anchor="__RefHeading___Toc1352724_2314609296">
            <w:r>
              <w:rPr>
                <w:webHidden/>
                <w:rStyle w:val="IndexLink"/>
                <w:rtl w:val="true"/>
              </w:rPr>
              <w:t>أبو علي أحمد بن حمدويه بن مسلم البيهقيّ</w:t>
            </w:r>
            <w:r>
              <w:rPr>
                <w:rStyle w:val="IndexLink"/>
                <w:rtl w:val="true"/>
              </w:rPr>
              <w:tab/>
            </w:r>
            <w:r>
              <w:rPr>
                <w:rStyle w:val="IndexLink"/>
              </w:rPr>
              <w:t>277</w:t>
            </w:r>
          </w:hyperlink>
        </w:p>
        <w:p>
          <w:pPr>
            <w:pStyle w:val="Contents3"/>
            <w:tabs>
              <w:tab w:val="clear" w:pos="8459"/>
              <w:tab w:val="right" w:pos="9026" w:leader="dot"/>
            </w:tabs>
            <w:rPr/>
          </w:pPr>
          <w:hyperlink w:anchor="__RefHeading___Toc1352726_2314609296">
            <w:r>
              <w:rPr>
                <w:webHidden/>
                <w:rStyle w:val="IndexLink"/>
                <w:rtl w:val="true"/>
              </w:rPr>
              <w:t>أبو بكر عبد الملك بن عبد الحليم بن عبد الملك المعروف بعبدان لخسروجرديّ</w:t>
            </w:r>
            <w:r>
              <w:rPr>
                <w:rStyle w:val="IndexLink"/>
                <w:rtl w:val="true"/>
              </w:rPr>
              <w:tab/>
            </w:r>
            <w:r>
              <w:rPr>
                <w:rStyle w:val="IndexLink"/>
              </w:rPr>
              <w:t>277</w:t>
            </w:r>
          </w:hyperlink>
        </w:p>
        <w:p>
          <w:pPr>
            <w:pStyle w:val="Contents3"/>
            <w:tabs>
              <w:tab w:val="clear" w:pos="8459"/>
              <w:tab w:val="right" w:pos="9026" w:leader="dot"/>
            </w:tabs>
            <w:rPr/>
          </w:pPr>
          <w:hyperlink w:anchor="__RefHeading___Toc1352728_2314609296">
            <w:r>
              <w:rPr>
                <w:webHidden/>
                <w:rStyle w:val="IndexLink"/>
                <w:rtl w:val="true"/>
              </w:rPr>
              <w:t>أبو عمران موسى بن الحسن بن عبد الرحمن</w:t>
            </w:r>
            <w:r>
              <w:rPr>
                <w:rStyle w:val="IndexLink"/>
                <w:rtl w:val="true"/>
              </w:rPr>
              <w:tab/>
            </w:r>
            <w:r>
              <w:rPr>
                <w:rStyle w:val="IndexLink"/>
              </w:rPr>
              <w:t>278</w:t>
            </w:r>
          </w:hyperlink>
        </w:p>
        <w:p>
          <w:pPr>
            <w:pStyle w:val="Contents3"/>
            <w:tabs>
              <w:tab w:val="clear" w:pos="8459"/>
              <w:tab w:val="right" w:pos="9026" w:leader="dot"/>
            </w:tabs>
            <w:rPr/>
          </w:pPr>
          <w:hyperlink w:anchor="__RefHeading___Toc1352730_2314609296">
            <w:r>
              <w:rPr>
                <w:webHidden/>
                <w:rStyle w:val="IndexLink"/>
                <w:rtl w:val="true"/>
              </w:rPr>
              <w:t>أبو عمران محمد بن عمرو بن جبريل البيهقيّ</w:t>
            </w:r>
            <w:r>
              <w:rPr>
                <w:rStyle w:val="IndexLink"/>
                <w:rtl w:val="true"/>
              </w:rPr>
              <w:tab/>
            </w:r>
            <w:r>
              <w:rPr>
                <w:rStyle w:val="IndexLink"/>
              </w:rPr>
              <w:t>278</w:t>
            </w:r>
          </w:hyperlink>
        </w:p>
        <w:p>
          <w:pPr>
            <w:pStyle w:val="Contents3"/>
            <w:tabs>
              <w:tab w:val="clear" w:pos="8459"/>
              <w:tab w:val="right" w:pos="9026" w:leader="dot"/>
            </w:tabs>
            <w:rPr/>
          </w:pPr>
          <w:hyperlink w:anchor="__RefHeading___Toc1352732_2314609296">
            <w:r>
              <w:rPr>
                <w:webHidden/>
                <w:rStyle w:val="IndexLink"/>
                <w:rtl w:val="true"/>
              </w:rPr>
              <w:t>علي بن محمد الزّياد آبادي</w:t>
            </w:r>
            <w:r>
              <w:rPr>
                <w:rStyle w:val="IndexLink"/>
                <w:rtl w:val="true"/>
              </w:rPr>
              <w:tab/>
            </w:r>
            <w:r>
              <w:rPr>
                <w:rStyle w:val="IndexLink"/>
              </w:rPr>
              <w:t>280</w:t>
            </w:r>
          </w:hyperlink>
        </w:p>
        <w:p>
          <w:pPr>
            <w:pStyle w:val="Contents3"/>
            <w:tabs>
              <w:tab w:val="clear" w:pos="8459"/>
              <w:tab w:val="right" w:pos="9026" w:leader="dot"/>
            </w:tabs>
            <w:rPr/>
          </w:pPr>
          <w:hyperlink w:anchor="__RefHeading___Toc1352734_2314609296">
            <w:r>
              <w:rPr>
                <w:webHidden/>
                <w:rStyle w:val="IndexLink"/>
                <w:rtl w:val="true"/>
              </w:rPr>
              <w:t>أبو سليمان داود بن الحسين بن عقيل بن سعيد الذّهليّ الباهليّ</w:t>
            </w:r>
            <w:r>
              <w:rPr>
                <w:rStyle w:val="IndexLink"/>
                <w:rtl w:val="true"/>
              </w:rPr>
              <w:tab/>
            </w:r>
            <w:r>
              <w:rPr>
                <w:rStyle w:val="IndexLink"/>
              </w:rPr>
              <w:t>280</w:t>
            </w:r>
          </w:hyperlink>
        </w:p>
        <w:p>
          <w:pPr>
            <w:pStyle w:val="Contents3"/>
            <w:tabs>
              <w:tab w:val="clear" w:pos="8459"/>
              <w:tab w:val="right" w:pos="9026" w:leader="dot"/>
            </w:tabs>
            <w:rPr/>
          </w:pPr>
          <w:hyperlink w:anchor="__RefHeading___Toc1352736_2314609296">
            <w:r>
              <w:rPr>
                <w:webHidden/>
                <w:rStyle w:val="IndexLink"/>
                <w:rtl w:val="true"/>
              </w:rPr>
              <w:t>أبو نعيم إبراهيم بن عبدوك البيهقي</w:t>
            </w:r>
            <w:r>
              <w:rPr>
                <w:rStyle w:val="IndexLink"/>
                <w:rtl w:val="true"/>
              </w:rPr>
              <w:tab/>
            </w:r>
            <w:r>
              <w:rPr>
                <w:rStyle w:val="IndexLink"/>
              </w:rPr>
              <w:t>281</w:t>
            </w:r>
          </w:hyperlink>
        </w:p>
        <w:p>
          <w:pPr>
            <w:pStyle w:val="Contents3"/>
            <w:tabs>
              <w:tab w:val="clear" w:pos="8459"/>
              <w:tab w:val="right" w:pos="9026" w:leader="dot"/>
            </w:tabs>
            <w:rPr/>
          </w:pPr>
          <w:hyperlink w:anchor="__RefHeading___Toc1352738_2314609296">
            <w:r>
              <w:rPr>
                <w:webHidden/>
                <w:rStyle w:val="IndexLink"/>
                <w:rtl w:val="true"/>
              </w:rPr>
              <w:t>علي بن الحسين بن عبد الرحيم البيهقيّ</w:t>
            </w:r>
            <w:r>
              <w:rPr>
                <w:rStyle w:val="IndexLink"/>
                <w:rtl w:val="true"/>
              </w:rPr>
              <w:tab/>
            </w:r>
            <w:r>
              <w:rPr>
                <w:rStyle w:val="IndexLink"/>
              </w:rPr>
              <w:t>282</w:t>
            </w:r>
          </w:hyperlink>
        </w:p>
        <w:p>
          <w:pPr>
            <w:pStyle w:val="Contents3"/>
            <w:tabs>
              <w:tab w:val="clear" w:pos="8459"/>
              <w:tab w:val="right" w:pos="9026" w:leader="dot"/>
            </w:tabs>
            <w:rPr/>
          </w:pPr>
          <w:hyperlink w:anchor="__RefHeading___Toc1352740_2314609296">
            <w:r>
              <w:rPr>
                <w:webHidden/>
                <w:rStyle w:val="IndexLink"/>
                <w:rtl w:val="true"/>
              </w:rPr>
              <w:t>الفقيه أبو دجانة البيهقيّ</w:t>
            </w:r>
            <w:r>
              <w:rPr>
                <w:rStyle w:val="IndexLink"/>
                <w:rtl w:val="true"/>
              </w:rPr>
              <w:tab/>
            </w:r>
            <w:r>
              <w:rPr>
                <w:rStyle w:val="IndexLink"/>
              </w:rPr>
              <w:t>283</w:t>
            </w:r>
          </w:hyperlink>
        </w:p>
        <w:p>
          <w:pPr>
            <w:pStyle w:val="Contents3"/>
            <w:tabs>
              <w:tab w:val="clear" w:pos="8459"/>
              <w:tab w:val="right" w:pos="9026" w:leader="dot"/>
            </w:tabs>
            <w:rPr/>
          </w:pPr>
          <w:hyperlink w:anchor="__RefHeading___Toc1352742_2314609296">
            <w:r>
              <w:rPr>
                <w:webHidden/>
                <w:rStyle w:val="IndexLink"/>
                <w:rtl w:val="true"/>
              </w:rPr>
              <w:t>الشيخ الرئيس العالم أبو الحسن المشطّب البيهقيّ</w:t>
            </w:r>
            <w:r>
              <w:rPr>
                <w:rStyle w:val="IndexLink"/>
                <w:rtl w:val="true"/>
              </w:rPr>
              <w:tab/>
            </w:r>
            <w:r>
              <w:rPr>
                <w:rStyle w:val="IndexLink"/>
              </w:rPr>
              <w:t>284</w:t>
            </w:r>
          </w:hyperlink>
        </w:p>
        <w:p>
          <w:pPr>
            <w:pStyle w:val="Contents3"/>
            <w:tabs>
              <w:tab w:val="clear" w:pos="8459"/>
              <w:tab w:val="right" w:pos="9026" w:leader="dot"/>
            </w:tabs>
            <w:rPr/>
          </w:pPr>
          <w:hyperlink w:anchor="__RefHeading___Toc1352744_2314609296">
            <w:r>
              <w:rPr>
                <w:webHidden/>
                <w:rStyle w:val="IndexLink"/>
                <w:rtl w:val="true"/>
              </w:rPr>
              <w:t>الحسين بن معاذ البيهقيّ</w:t>
            </w:r>
            <w:r>
              <w:rPr>
                <w:rStyle w:val="IndexLink"/>
                <w:rtl w:val="true"/>
              </w:rPr>
              <w:tab/>
            </w:r>
            <w:r>
              <w:rPr>
                <w:rStyle w:val="IndexLink"/>
              </w:rPr>
              <w:t>288</w:t>
            </w:r>
          </w:hyperlink>
        </w:p>
        <w:p>
          <w:pPr>
            <w:pStyle w:val="Contents3"/>
            <w:tabs>
              <w:tab w:val="clear" w:pos="8459"/>
              <w:tab w:val="right" w:pos="9026" w:leader="dot"/>
            </w:tabs>
            <w:rPr/>
          </w:pPr>
          <w:hyperlink w:anchor="__RefHeading___Toc1352746_2314609296">
            <w:r>
              <w:rPr>
                <w:webHidden/>
                <w:rStyle w:val="IndexLink"/>
                <w:rtl w:val="true"/>
              </w:rPr>
              <w:t>أبو إسحاق إبراهيم بن محمد البيهقيّ المغيثيّ</w:t>
            </w:r>
            <w:r>
              <w:rPr>
                <w:rStyle w:val="IndexLink"/>
                <w:rtl w:val="true"/>
              </w:rPr>
              <w:tab/>
            </w:r>
            <w:r>
              <w:rPr>
                <w:rStyle w:val="IndexLink"/>
              </w:rPr>
              <w:t>289</w:t>
            </w:r>
          </w:hyperlink>
        </w:p>
        <w:p>
          <w:pPr>
            <w:pStyle w:val="Contents3"/>
            <w:tabs>
              <w:tab w:val="clear" w:pos="8459"/>
              <w:tab w:val="right" w:pos="9026" w:leader="dot"/>
            </w:tabs>
            <w:rPr/>
          </w:pPr>
          <w:hyperlink w:anchor="__RefHeading___Toc1352748_2314609296">
            <w:r>
              <w:rPr>
                <w:webHidden/>
                <w:rStyle w:val="IndexLink"/>
                <w:rtl w:val="true"/>
              </w:rPr>
              <w:t>الشيخ أبو علي الحسين بن أحمد بن محمد السّلّاميّ البيهقيّ</w:t>
            </w:r>
            <w:r>
              <w:rPr>
                <w:rStyle w:val="IndexLink"/>
                <w:rtl w:val="true"/>
              </w:rPr>
              <w:tab/>
            </w:r>
            <w:r>
              <w:rPr>
                <w:rStyle w:val="IndexLink"/>
              </w:rPr>
              <w:t>294</w:t>
            </w:r>
          </w:hyperlink>
        </w:p>
        <w:p>
          <w:pPr>
            <w:pStyle w:val="Contents3"/>
            <w:tabs>
              <w:tab w:val="clear" w:pos="8459"/>
              <w:tab w:val="right" w:pos="9026" w:leader="dot"/>
            </w:tabs>
            <w:rPr/>
          </w:pPr>
          <w:hyperlink w:anchor="__RefHeading___Toc1352750_2314609296">
            <w:r>
              <w:rPr>
                <w:webHidden/>
                <w:rStyle w:val="IndexLink"/>
                <w:rtl w:val="true"/>
              </w:rPr>
              <w:t xml:space="preserve">أحمد بن فودكان </w:t>
            </w:r>
            <w:r>
              <w:rPr>
                <w:rStyle w:val="IndexLink"/>
                <w:rtl w:val="true"/>
              </w:rPr>
              <w:t>(</w:t>
            </w:r>
            <w:r>
              <w:rPr>
                <w:rStyle w:val="IndexLink"/>
                <w:rtl w:val="true"/>
              </w:rPr>
              <w:t>فوركان</w:t>
            </w:r>
            <w:r>
              <w:rPr>
                <w:rStyle w:val="IndexLink"/>
                <w:rtl w:val="true"/>
              </w:rPr>
              <w:t xml:space="preserve">) </w:t>
            </w:r>
            <w:r>
              <w:rPr>
                <w:rStyle w:val="IndexLink"/>
                <w:rtl w:val="true"/>
              </w:rPr>
              <w:t>البيهقيّ</w:t>
            </w:r>
            <w:r>
              <w:rPr>
                <w:rStyle w:val="IndexLink"/>
                <w:rtl w:val="true"/>
              </w:rPr>
              <w:tab/>
            </w:r>
            <w:r>
              <w:rPr>
                <w:rStyle w:val="IndexLink"/>
              </w:rPr>
              <w:t>295</w:t>
            </w:r>
          </w:hyperlink>
        </w:p>
        <w:p>
          <w:pPr>
            <w:pStyle w:val="Contents3"/>
            <w:tabs>
              <w:tab w:val="clear" w:pos="8459"/>
              <w:tab w:val="right" w:pos="9026" w:leader="dot"/>
            </w:tabs>
            <w:rPr/>
          </w:pPr>
          <w:hyperlink w:anchor="__RefHeading___Toc1352752_2314609296">
            <w:r>
              <w:rPr>
                <w:webHidden/>
                <w:rStyle w:val="IndexLink"/>
                <w:rtl w:val="true"/>
              </w:rPr>
              <w:t>إبراهيم بن عبدش البيهقيّ</w:t>
            </w:r>
            <w:r>
              <w:rPr>
                <w:rStyle w:val="IndexLink"/>
                <w:rtl w:val="true"/>
              </w:rPr>
              <w:tab/>
            </w:r>
            <w:r>
              <w:rPr>
                <w:rStyle w:val="IndexLink"/>
              </w:rPr>
              <w:t>295</w:t>
            </w:r>
          </w:hyperlink>
        </w:p>
        <w:p>
          <w:pPr>
            <w:pStyle w:val="Contents3"/>
            <w:tabs>
              <w:tab w:val="clear" w:pos="8459"/>
              <w:tab w:val="right" w:pos="9026" w:leader="dot"/>
            </w:tabs>
            <w:rPr/>
          </w:pPr>
          <w:hyperlink w:anchor="__RefHeading___Toc1352754_2314609296">
            <w:r>
              <w:rPr>
                <w:webHidden/>
                <w:rStyle w:val="IndexLink"/>
                <w:rtl w:val="true"/>
              </w:rPr>
              <w:t>داود بن موسى البيهقيّ</w:t>
            </w:r>
            <w:r>
              <w:rPr>
                <w:rStyle w:val="IndexLink"/>
                <w:rtl w:val="true"/>
              </w:rPr>
              <w:tab/>
            </w:r>
            <w:r>
              <w:rPr>
                <w:rStyle w:val="IndexLink"/>
              </w:rPr>
              <w:t>296</w:t>
            </w:r>
          </w:hyperlink>
        </w:p>
        <w:p>
          <w:pPr>
            <w:pStyle w:val="Contents3"/>
            <w:tabs>
              <w:tab w:val="clear" w:pos="8459"/>
              <w:tab w:val="right" w:pos="9026" w:leader="dot"/>
            </w:tabs>
            <w:rPr/>
          </w:pPr>
          <w:hyperlink w:anchor="__RefHeading___Toc1352756_2314609296">
            <w:r>
              <w:rPr>
                <w:webHidden/>
                <w:rStyle w:val="IndexLink"/>
                <w:rtl w:val="true"/>
              </w:rPr>
              <w:t>محمد بن سعيد البيهقيّ المعروف بمحم</w:t>
            </w:r>
            <w:r>
              <w:rPr>
                <w:rStyle w:val="IndexLink"/>
                <w:rtl w:val="true"/>
              </w:rPr>
              <w:tab/>
            </w:r>
            <w:r>
              <w:rPr>
                <w:rStyle w:val="IndexLink"/>
              </w:rPr>
              <w:t>297</w:t>
            </w:r>
          </w:hyperlink>
        </w:p>
        <w:p>
          <w:pPr>
            <w:pStyle w:val="Contents3"/>
            <w:tabs>
              <w:tab w:val="clear" w:pos="8459"/>
              <w:tab w:val="right" w:pos="9026" w:leader="dot"/>
            </w:tabs>
            <w:rPr/>
          </w:pPr>
          <w:hyperlink w:anchor="__RefHeading___Toc1352758_2314609296">
            <w:r>
              <w:rPr>
                <w:webHidden/>
                <w:rStyle w:val="IndexLink"/>
                <w:rtl w:val="true"/>
              </w:rPr>
              <w:t>أبو صالح شعيب بن إبراهيم بن شعيب العجلي البيهقيّ</w:t>
            </w:r>
            <w:r>
              <w:rPr>
                <w:rStyle w:val="IndexLink"/>
                <w:rtl w:val="true"/>
              </w:rPr>
              <w:tab/>
            </w:r>
            <w:r>
              <w:rPr>
                <w:rStyle w:val="IndexLink"/>
              </w:rPr>
              <w:t>297</w:t>
            </w:r>
          </w:hyperlink>
        </w:p>
        <w:p>
          <w:pPr>
            <w:pStyle w:val="Contents3"/>
            <w:tabs>
              <w:tab w:val="clear" w:pos="8459"/>
              <w:tab w:val="right" w:pos="9026" w:leader="dot"/>
            </w:tabs>
            <w:rPr/>
          </w:pPr>
          <w:hyperlink w:anchor="__RefHeading___Toc1352760_2314609296">
            <w:r>
              <w:rPr>
                <w:webHidden/>
                <w:rStyle w:val="IndexLink"/>
                <w:rtl w:val="true"/>
              </w:rPr>
              <w:t>أبو العباس محمد بن إسحاق بن إبراهيم الزاهد البيهقيّ</w:t>
            </w:r>
            <w:r>
              <w:rPr>
                <w:rStyle w:val="IndexLink"/>
                <w:rtl w:val="true"/>
              </w:rPr>
              <w:tab/>
            </w:r>
            <w:r>
              <w:rPr>
                <w:rStyle w:val="IndexLink"/>
              </w:rPr>
              <w:t>300</w:t>
            </w:r>
          </w:hyperlink>
        </w:p>
        <w:p>
          <w:pPr>
            <w:pStyle w:val="Contents3"/>
            <w:tabs>
              <w:tab w:val="clear" w:pos="8459"/>
              <w:tab w:val="right" w:pos="9026" w:leader="dot"/>
            </w:tabs>
            <w:rPr/>
          </w:pPr>
          <w:hyperlink w:anchor="__RefHeading___Toc1352762_2314609296">
            <w:r>
              <w:rPr>
                <w:webHidden/>
                <w:rStyle w:val="IndexLink"/>
                <w:rtl w:val="true"/>
              </w:rPr>
              <w:t>أبو بكر محمد بن همام بن عيسى البيهقيّ</w:t>
            </w:r>
            <w:r>
              <w:rPr>
                <w:rStyle w:val="IndexLink"/>
                <w:rtl w:val="true"/>
              </w:rPr>
              <w:tab/>
            </w:r>
            <w:r>
              <w:rPr>
                <w:rStyle w:val="IndexLink"/>
              </w:rPr>
              <w:t>301</w:t>
            </w:r>
          </w:hyperlink>
        </w:p>
        <w:p>
          <w:pPr>
            <w:pStyle w:val="Contents3"/>
            <w:tabs>
              <w:tab w:val="clear" w:pos="8459"/>
              <w:tab w:val="right" w:pos="9026" w:leader="dot"/>
            </w:tabs>
            <w:rPr/>
          </w:pPr>
          <w:hyperlink w:anchor="__RefHeading___Toc1352764_2314609296">
            <w:r>
              <w:rPr>
                <w:webHidden/>
                <w:rStyle w:val="IndexLink"/>
                <w:rtl w:val="true"/>
              </w:rPr>
              <w:t>أبو علي محمد بن سعدويه البيهقيّ</w:t>
            </w:r>
            <w:r>
              <w:rPr>
                <w:rStyle w:val="IndexLink"/>
                <w:rtl w:val="true"/>
              </w:rPr>
              <w:tab/>
            </w:r>
            <w:r>
              <w:rPr>
                <w:rStyle w:val="IndexLink"/>
              </w:rPr>
              <w:t>301</w:t>
            </w:r>
          </w:hyperlink>
        </w:p>
        <w:p>
          <w:pPr>
            <w:pStyle w:val="Contents3"/>
            <w:tabs>
              <w:tab w:val="clear" w:pos="8459"/>
              <w:tab w:val="right" w:pos="9026" w:leader="dot"/>
            </w:tabs>
            <w:rPr/>
          </w:pPr>
          <w:hyperlink w:anchor="__RefHeading___Toc1352766_2314609296">
            <w:r>
              <w:rPr>
                <w:webHidden/>
                <w:rStyle w:val="IndexLink"/>
                <w:rtl w:val="true"/>
              </w:rPr>
              <w:t>أبو عبد اللّه محمد بن أحمد البيهقيّ الخواريّ</w:t>
            </w:r>
            <w:r>
              <w:rPr>
                <w:rStyle w:val="IndexLink"/>
                <w:rtl w:val="true"/>
              </w:rPr>
              <w:tab/>
            </w:r>
            <w:r>
              <w:rPr>
                <w:rStyle w:val="IndexLink"/>
              </w:rPr>
              <w:t>302</w:t>
            </w:r>
          </w:hyperlink>
        </w:p>
        <w:p>
          <w:pPr>
            <w:pStyle w:val="Contents3"/>
            <w:tabs>
              <w:tab w:val="clear" w:pos="8459"/>
              <w:tab w:val="right" w:pos="9026" w:leader="dot"/>
            </w:tabs>
            <w:rPr/>
          </w:pPr>
          <w:hyperlink w:anchor="__RefHeading___Toc1352768_2314609296">
            <w:r>
              <w:rPr>
                <w:webHidden/>
                <w:rStyle w:val="IndexLink"/>
                <w:rtl w:val="true"/>
              </w:rPr>
              <w:t xml:space="preserve">أبو يوسف يعقوب </w:t>
            </w:r>
            <w:r>
              <w:rPr>
                <w:rStyle w:val="IndexLink"/>
                <w:rtl w:val="true"/>
              </w:rPr>
              <w:t>[</w:t>
            </w:r>
            <w:r>
              <w:rPr>
                <w:rStyle w:val="IndexLink"/>
                <w:rtl w:val="true"/>
              </w:rPr>
              <w:t>بن أحمد</w:t>
            </w:r>
            <w:r>
              <w:rPr>
                <w:rStyle w:val="IndexLink"/>
                <w:rtl w:val="true"/>
              </w:rPr>
              <w:t xml:space="preserve">] </w:t>
            </w:r>
            <w:r>
              <w:rPr>
                <w:rStyle w:val="IndexLink"/>
                <w:rtl w:val="true"/>
              </w:rPr>
              <w:t>بن محمد بن يعقوب الزاهد</w:t>
            </w:r>
            <w:r>
              <w:rPr>
                <w:rStyle w:val="IndexLink"/>
                <w:rtl w:val="true"/>
              </w:rPr>
              <w:tab/>
            </w:r>
            <w:r>
              <w:rPr>
                <w:rStyle w:val="IndexLink"/>
              </w:rPr>
              <w:t>303</w:t>
            </w:r>
          </w:hyperlink>
        </w:p>
        <w:p>
          <w:pPr>
            <w:pStyle w:val="Contents3"/>
            <w:tabs>
              <w:tab w:val="clear" w:pos="8459"/>
              <w:tab w:val="right" w:pos="9026" w:leader="dot"/>
            </w:tabs>
            <w:rPr/>
          </w:pPr>
          <w:hyperlink w:anchor="__RefHeading___Toc1352770_2314609296">
            <w:r>
              <w:rPr>
                <w:webHidden/>
                <w:rStyle w:val="IndexLink"/>
                <w:rtl w:val="true"/>
              </w:rPr>
              <w:t>أبو حامد أحمد بن محمد بن الحسين الخطيب البيهقيّ</w:t>
            </w:r>
            <w:r>
              <w:rPr>
                <w:rStyle w:val="IndexLink"/>
                <w:rtl w:val="true"/>
              </w:rPr>
              <w:tab/>
            </w:r>
            <w:r>
              <w:rPr>
                <w:rStyle w:val="IndexLink"/>
              </w:rPr>
              <w:t>304</w:t>
            </w:r>
          </w:hyperlink>
        </w:p>
        <w:p>
          <w:pPr>
            <w:pStyle w:val="Contents3"/>
            <w:tabs>
              <w:tab w:val="clear" w:pos="8459"/>
              <w:tab w:val="right" w:pos="9026" w:leader="dot"/>
            </w:tabs>
            <w:rPr/>
          </w:pPr>
          <w:hyperlink w:anchor="__RefHeading___Toc1352772_2314609296">
            <w:r>
              <w:rPr>
                <w:webHidden/>
                <w:rStyle w:val="IndexLink"/>
                <w:rtl w:val="true"/>
              </w:rPr>
              <w:t>أبو العباس بالويه بن محمد بن بالويه البيهقيّ</w:t>
            </w:r>
            <w:r>
              <w:rPr>
                <w:rStyle w:val="IndexLink"/>
                <w:rtl w:val="true"/>
              </w:rPr>
              <w:tab/>
            </w:r>
            <w:r>
              <w:rPr>
                <w:rStyle w:val="IndexLink"/>
              </w:rPr>
              <w:t>305</w:t>
            </w:r>
          </w:hyperlink>
        </w:p>
        <w:p>
          <w:pPr>
            <w:pStyle w:val="Contents3"/>
            <w:tabs>
              <w:tab w:val="clear" w:pos="8459"/>
              <w:tab w:val="right" w:pos="9026" w:leader="dot"/>
            </w:tabs>
            <w:rPr/>
          </w:pPr>
          <w:hyperlink w:anchor="__RefHeading___Toc1352774_2314609296">
            <w:r>
              <w:rPr>
                <w:webHidden/>
                <w:rStyle w:val="IndexLink"/>
                <w:rtl w:val="true"/>
              </w:rPr>
              <w:t>أحمد بن إبراهيم الأعسريّ البيهقيّ</w:t>
            </w:r>
            <w:r>
              <w:rPr>
                <w:rStyle w:val="IndexLink"/>
                <w:rtl w:val="true"/>
              </w:rPr>
              <w:tab/>
            </w:r>
            <w:r>
              <w:rPr>
                <w:rStyle w:val="IndexLink"/>
              </w:rPr>
              <w:t>305</w:t>
            </w:r>
          </w:hyperlink>
        </w:p>
        <w:p>
          <w:pPr>
            <w:pStyle w:val="Contents3"/>
            <w:tabs>
              <w:tab w:val="clear" w:pos="8459"/>
              <w:tab w:val="right" w:pos="9026" w:leader="dot"/>
            </w:tabs>
            <w:rPr/>
          </w:pPr>
          <w:hyperlink w:anchor="__RefHeading___Toc1352776_2314609296">
            <w:r>
              <w:rPr>
                <w:webHidden/>
                <w:rStyle w:val="IndexLink"/>
                <w:rtl w:val="true"/>
              </w:rPr>
              <w:t>أبو عبد اللّه محمد بن عبد الرزاق البيهقيّ</w:t>
            </w:r>
            <w:r>
              <w:rPr>
                <w:rStyle w:val="IndexLink"/>
                <w:rtl w:val="true"/>
              </w:rPr>
              <w:tab/>
            </w:r>
            <w:r>
              <w:rPr>
                <w:rStyle w:val="IndexLink"/>
              </w:rPr>
              <w:t>307</w:t>
            </w:r>
          </w:hyperlink>
        </w:p>
        <w:p>
          <w:pPr>
            <w:pStyle w:val="Contents3"/>
            <w:tabs>
              <w:tab w:val="clear" w:pos="8459"/>
              <w:tab w:val="right" w:pos="9026" w:leader="dot"/>
            </w:tabs>
            <w:rPr/>
          </w:pPr>
          <w:hyperlink w:anchor="__RefHeading___Toc1352778_2314609296">
            <w:r>
              <w:rPr>
                <w:webHidden/>
                <w:rStyle w:val="IndexLink"/>
                <w:rtl w:val="true"/>
              </w:rPr>
              <w:t>أبو نصر أحمد بن الحسين بن العدل البيهقيّ</w:t>
            </w:r>
            <w:r>
              <w:rPr>
                <w:rStyle w:val="IndexLink"/>
                <w:rtl w:val="true"/>
              </w:rPr>
              <w:tab/>
            </w:r>
            <w:r>
              <w:rPr>
                <w:rStyle w:val="IndexLink"/>
              </w:rPr>
              <w:t>310</w:t>
            </w:r>
          </w:hyperlink>
        </w:p>
        <w:p>
          <w:pPr>
            <w:pStyle w:val="Contents3"/>
            <w:tabs>
              <w:tab w:val="clear" w:pos="8459"/>
              <w:tab w:val="right" w:pos="9026" w:leader="dot"/>
            </w:tabs>
            <w:rPr/>
          </w:pPr>
          <w:hyperlink w:anchor="__RefHeading___Toc1352780_2314609296">
            <w:r>
              <w:rPr>
                <w:webHidden/>
                <w:rStyle w:val="IndexLink"/>
                <w:rtl w:val="true"/>
              </w:rPr>
              <w:t>أبو علي الجعفريّ، من أولاد جعفر الطّيّار</w:t>
            </w:r>
            <w:r>
              <w:rPr>
                <w:rStyle w:val="IndexLink"/>
                <w:rtl w:val="true"/>
              </w:rPr>
              <w:tab/>
            </w:r>
            <w:r>
              <w:rPr>
                <w:rStyle w:val="IndexLink"/>
              </w:rPr>
              <w:t>310</w:t>
            </w:r>
          </w:hyperlink>
        </w:p>
        <w:p>
          <w:pPr>
            <w:pStyle w:val="Contents3"/>
            <w:tabs>
              <w:tab w:val="clear" w:pos="8459"/>
              <w:tab w:val="right" w:pos="9026" w:leader="dot"/>
            </w:tabs>
            <w:rPr/>
          </w:pPr>
          <w:hyperlink w:anchor="__RefHeading___Toc1352782_2314609296">
            <w:r>
              <w:rPr>
                <w:webHidden/>
                <w:rStyle w:val="IndexLink"/>
                <w:rtl w:val="true"/>
              </w:rPr>
              <w:t>الشيخ أبو علي جامع بن علي بن الحسن البيهقيّ</w:t>
            </w:r>
            <w:r>
              <w:rPr>
                <w:rStyle w:val="IndexLink"/>
                <w:rtl w:val="true"/>
              </w:rPr>
              <w:tab/>
            </w:r>
            <w:r>
              <w:rPr>
                <w:rStyle w:val="IndexLink"/>
              </w:rPr>
              <w:t>312</w:t>
            </w:r>
          </w:hyperlink>
        </w:p>
        <w:p>
          <w:pPr>
            <w:pStyle w:val="Contents3"/>
            <w:tabs>
              <w:tab w:val="clear" w:pos="8459"/>
              <w:tab w:val="right" w:pos="9026" w:leader="dot"/>
            </w:tabs>
            <w:rPr/>
          </w:pPr>
          <w:hyperlink w:anchor="__RefHeading___Toc1352784_2314609296">
            <w:r>
              <w:rPr>
                <w:webHidden/>
                <w:rStyle w:val="IndexLink"/>
                <w:rtl w:val="true"/>
              </w:rPr>
              <w:t>أبو عبد اللّه محمد بن إسحاق الفقيه البيهقيّ</w:t>
            </w:r>
            <w:r>
              <w:rPr>
                <w:rStyle w:val="IndexLink"/>
                <w:rtl w:val="true"/>
              </w:rPr>
              <w:tab/>
            </w:r>
            <w:r>
              <w:rPr>
                <w:rStyle w:val="IndexLink"/>
              </w:rPr>
              <w:t>313</w:t>
            </w:r>
          </w:hyperlink>
        </w:p>
        <w:p>
          <w:pPr>
            <w:pStyle w:val="Contents3"/>
            <w:tabs>
              <w:tab w:val="clear" w:pos="8459"/>
              <w:tab w:val="right" w:pos="9026" w:leader="dot"/>
            </w:tabs>
            <w:rPr/>
          </w:pPr>
          <w:hyperlink w:anchor="__RefHeading___Toc1352786_2314609296">
            <w:r>
              <w:rPr>
                <w:webHidden/>
                <w:rStyle w:val="IndexLink"/>
                <w:rtl w:val="true"/>
              </w:rPr>
              <w:t>أبو الحسين علي بن أحمد الفقيه البيهقيّ</w:t>
            </w:r>
            <w:r>
              <w:rPr>
                <w:rStyle w:val="IndexLink"/>
                <w:rtl w:val="true"/>
              </w:rPr>
              <w:tab/>
            </w:r>
            <w:r>
              <w:rPr>
                <w:rStyle w:val="IndexLink"/>
              </w:rPr>
              <w:t>314</w:t>
            </w:r>
          </w:hyperlink>
        </w:p>
        <w:p>
          <w:pPr>
            <w:pStyle w:val="Contents3"/>
            <w:tabs>
              <w:tab w:val="clear" w:pos="8459"/>
              <w:tab w:val="right" w:pos="9026" w:leader="dot"/>
            </w:tabs>
            <w:rPr/>
          </w:pPr>
          <w:hyperlink w:anchor="__RefHeading___Toc1352788_2314609296">
            <w:r>
              <w:rPr>
                <w:webHidden/>
                <w:rStyle w:val="IndexLink"/>
                <w:rtl w:val="true"/>
              </w:rPr>
              <w:t>أبو جعفر محمد بن أحمد البيهقيّ</w:t>
            </w:r>
            <w:r>
              <w:rPr>
                <w:rStyle w:val="IndexLink"/>
                <w:rtl w:val="true"/>
              </w:rPr>
              <w:tab/>
            </w:r>
            <w:r>
              <w:rPr>
                <w:rStyle w:val="IndexLink"/>
              </w:rPr>
              <w:t>314</w:t>
            </w:r>
          </w:hyperlink>
        </w:p>
        <w:p>
          <w:pPr>
            <w:pStyle w:val="Contents3"/>
            <w:tabs>
              <w:tab w:val="clear" w:pos="8459"/>
              <w:tab w:val="right" w:pos="9026" w:leader="dot"/>
            </w:tabs>
            <w:rPr/>
          </w:pPr>
          <w:hyperlink w:anchor="__RefHeading___Toc1352790_2314609296">
            <w:r>
              <w:rPr>
                <w:webHidden/>
                <w:rStyle w:val="IndexLink"/>
                <w:rtl w:val="true"/>
              </w:rPr>
              <w:t>أبو عبد اللّه محمد بن محمد بن جابر البيهقيّ</w:t>
            </w:r>
            <w:r>
              <w:rPr>
                <w:rStyle w:val="IndexLink"/>
                <w:rtl w:val="true"/>
              </w:rPr>
              <w:tab/>
            </w:r>
            <w:r>
              <w:rPr>
                <w:rStyle w:val="IndexLink"/>
              </w:rPr>
              <w:t>315</w:t>
            </w:r>
          </w:hyperlink>
        </w:p>
        <w:p>
          <w:pPr>
            <w:pStyle w:val="Contents3"/>
            <w:tabs>
              <w:tab w:val="clear" w:pos="8459"/>
              <w:tab w:val="right" w:pos="9026" w:leader="dot"/>
            </w:tabs>
            <w:rPr/>
          </w:pPr>
          <w:hyperlink w:anchor="__RefHeading___Toc1352792_2314609296">
            <w:r>
              <w:rPr>
                <w:webHidden/>
                <w:rStyle w:val="IndexLink"/>
                <w:rtl w:val="true"/>
              </w:rPr>
              <w:t>[</w:t>
            </w:r>
            <w:r>
              <w:rPr>
                <w:rStyle w:val="IndexLink"/>
              </w:rPr>
              <w:t>168</w:t>
            </w:r>
            <w:r>
              <w:rPr>
                <w:rStyle w:val="IndexLink"/>
                <w:rtl w:val="true"/>
              </w:rPr>
              <w:t xml:space="preserve">] </w:t>
            </w:r>
            <w:r>
              <w:rPr>
                <w:rStyle w:val="IndexLink"/>
                <w:rtl w:val="true"/>
              </w:rPr>
              <w:t>أبو حامد أحمد بن علي المقرئ</w:t>
            </w:r>
            <w:r>
              <w:rPr>
                <w:rStyle w:val="IndexLink"/>
                <w:rtl w:val="true"/>
              </w:rPr>
              <w:tab/>
            </w:r>
            <w:r>
              <w:rPr>
                <w:rStyle w:val="IndexLink"/>
              </w:rPr>
              <w:t>316</w:t>
            </w:r>
          </w:hyperlink>
        </w:p>
        <w:p>
          <w:pPr>
            <w:pStyle w:val="Contents3"/>
            <w:tabs>
              <w:tab w:val="clear" w:pos="8459"/>
              <w:tab w:val="right" w:pos="9026" w:leader="dot"/>
            </w:tabs>
            <w:rPr/>
          </w:pPr>
          <w:hyperlink w:anchor="__RefHeading___Toc1352794_2314609296">
            <w:r>
              <w:rPr>
                <w:webHidden/>
                <w:rStyle w:val="IndexLink"/>
                <w:rtl w:val="true"/>
              </w:rPr>
              <w:t>السيد أبو منصور ظفر بن محمد بن أحمد الزّبارة العلويّ</w:t>
            </w:r>
            <w:r>
              <w:rPr>
                <w:rStyle w:val="IndexLink"/>
                <w:rtl w:val="true"/>
              </w:rPr>
              <w:tab/>
            </w:r>
            <w:r>
              <w:rPr>
                <w:rStyle w:val="IndexLink"/>
              </w:rPr>
              <w:t>317</w:t>
            </w:r>
          </w:hyperlink>
        </w:p>
        <w:p>
          <w:pPr>
            <w:pStyle w:val="Contents3"/>
            <w:tabs>
              <w:tab w:val="clear" w:pos="8459"/>
              <w:tab w:val="right" w:pos="9026" w:leader="dot"/>
            </w:tabs>
            <w:rPr/>
          </w:pPr>
          <w:hyperlink w:anchor="__RefHeading___Toc1352796_2314609296">
            <w:r>
              <w:rPr>
                <w:webHidden/>
                <w:rStyle w:val="IndexLink"/>
                <w:rtl w:val="true"/>
              </w:rPr>
              <w:t>أبو حامد أحمد بن عبد اللّه بن محمد بن إبراهيم البيهقيّ</w:t>
            </w:r>
            <w:r>
              <w:rPr>
                <w:rStyle w:val="IndexLink"/>
                <w:rtl w:val="true"/>
              </w:rPr>
              <w:tab/>
            </w:r>
            <w:r>
              <w:rPr>
                <w:rStyle w:val="IndexLink"/>
              </w:rPr>
              <w:t>318</w:t>
            </w:r>
          </w:hyperlink>
        </w:p>
        <w:p>
          <w:pPr>
            <w:pStyle w:val="Contents3"/>
            <w:tabs>
              <w:tab w:val="clear" w:pos="8459"/>
              <w:tab w:val="right" w:pos="9026" w:leader="dot"/>
            </w:tabs>
            <w:rPr/>
          </w:pPr>
          <w:hyperlink w:anchor="__RefHeading___Toc1352798_2314609296">
            <w:r>
              <w:rPr>
                <w:webHidden/>
                <w:rStyle w:val="IndexLink"/>
                <w:rtl w:val="true"/>
              </w:rPr>
              <w:t>أبو الحسن علي بن إبراهيم البيهقيّ</w:t>
            </w:r>
            <w:r>
              <w:rPr>
                <w:rStyle w:val="IndexLink"/>
                <w:rtl w:val="true"/>
              </w:rPr>
              <w:tab/>
            </w:r>
            <w:r>
              <w:rPr>
                <w:rStyle w:val="IndexLink"/>
              </w:rPr>
              <w:t>319</w:t>
            </w:r>
          </w:hyperlink>
        </w:p>
        <w:p>
          <w:pPr>
            <w:pStyle w:val="Contents3"/>
            <w:tabs>
              <w:tab w:val="clear" w:pos="8459"/>
              <w:tab w:val="right" w:pos="9026" w:leader="dot"/>
            </w:tabs>
            <w:rPr/>
          </w:pPr>
          <w:hyperlink w:anchor="__RefHeading___Toc1352800_2314609296">
            <w:r>
              <w:rPr>
                <w:webHidden/>
                <w:rStyle w:val="IndexLink"/>
                <w:rtl w:val="true"/>
              </w:rPr>
              <w:t>بيت الحكام المزينانيّة</w:t>
            </w:r>
            <w:r>
              <w:rPr>
                <w:rStyle w:val="IndexLink"/>
                <w:rtl w:val="true"/>
              </w:rPr>
              <w:tab/>
            </w:r>
            <w:r>
              <w:rPr>
                <w:rStyle w:val="IndexLink"/>
              </w:rPr>
              <w:t>320</w:t>
            </w:r>
          </w:hyperlink>
        </w:p>
        <w:p>
          <w:pPr>
            <w:pStyle w:val="Contents4"/>
            <w:tabs>
              <w:tab w:val="clear" w:pos="8176"/>
              <w:tab w:val="right" w:pos="9026" w:leader="dot"/>
            </w:tabs>
            <w:rPr/>
          </w:pPr>
          <w:hyperlink w:anchor="__RefHeading___Toc1352802_2314609296">
            <w:r>
              <w:rPr>
                <w:webHidden/>
                <w:rStyle w:val="IndexLink"/>
                <w:rtl w:val="true"/>
              </w:rPr>
              <w:t>الحاكم أبو علي أحمد بن الحسن بن أحمد بن الحسن بن العباس‌</w:t>
            </w:r>
            <w:r>
              <w:rPr>
                <w:rStyle w:val="IndexLink"/>
                <w:rtl w:val="true"/>
              </w:rPr>
              <w:tab/>
            </w:r>
            <w:r>
              <w:rPr>
                <w:rStyle w:val="IndexLink"/>
              </w:rPr>
              <w:t>320</w:t>
            </w:r>
          </w:hyperlink>
        </w:p>
        <w:p>
          <w:pPr>
            <w:pStyle w:val="Contents4"/>
            <w:tabs>
              <w:tab w:val="clear" w:pos="8176"/>
              <w:tab w:val="right" w:pos="9026" w:leader="dot"/>
            </w:tabs>
            <w:rPr/>
          </w:pPr>
          <w:hyperlink w:anchor="__RefHeading___Toc1352804_2314609296">
            <w:r>
              <w:rPr>
                <w:webHidden/>
                <w:rStyle w:val="IndexLink"/>
                <w:rtl w:val="true"/>
              </w:rPr>
              <w:t>السيد أبو الحسن محمد بن ظفر بن محمد بن أحمد الزّبارة العلوي</w:t>
            </w:r>
            <w:r>
              <w:rPr>
                <w:rStyle w:val="IndexLink"/>
                <w:rtl w:val="true"/>
              </w:rPr>
              <w:tab/>
            </w:r>
            <w:r>
              <w:rPr>
                <w:rStyle w:val="IndexLink"/>
              </w:rPr>
              <w:t>320</w:t>
            </w:r>
          </w:hyperlink>
        </w:p>
        <w:p>
          <w:pPr>
            <w:pStyle w:val="Contents4"/>
            <w:tabs>
              <w:tab w:val="clear" w:pos="8176"/>
              <w:tab w:val="right" w:pos="9026" w:leader="dot"/>
            </w:tabs>
            <w:rPr/>
          </w:pPr>
          <w:hyperlink w:anchor="__RefHeading___Toc1352806_2314609296">
            <w:r>
              <w:rPr>
                <w:webHidden/>
                <w:rStyle w:val="IndexLink"/>
                <w:rtl w:val="true"/>
              </w:rPr>
              <w:t>أبو حامد محمد بن جعفر بن الحسين الحنيفيّ البيهقيّ</w:t>
            </w:r>
            <w:r>
              <w:rPr>
                <w:rStyle w:val="IndexLink"/>
                <w:rtl w:val="true"/>
              </w:rPr>
              <w:tab/>
            </w:r>
            <w:r>
              <w:rPr>
                <w:rStyle w:val="IndexLink"/>
              </w:rPr>
              <w:t>321</w:t>
            </w:r>
          </w:hyperlink>
        </w:p>
        <w:p>
          <w:pPr>
            <w:pStyle w:val="Contents4"/>
            <w:tabs>
              <w:tab w:val="clear" w:pos="8176"/>
              <w:tab w:val="right" w:pos="9026" w:leader="dot"/>
            </w:tabs>
            <w:rPr/>
          </w:pPr>
          <w:hyperlink w:anchor="__RefHeading___Toc1352808_2314609296">
            <w:r>
              <w:rPr>
                <w:webHidden/>
                <w:rStyle w:val="IndexLink"/>
                <w:rtl w:val="true"/>
              </w:rPr>
              <w:t>السيد أبو علي أحمد بن أبي الحسن محمد بن أبي منصور ظفر العلويّ الحسينيّ الزّبارة</w:t>
            </w:r>
            <w:r>
              <w:rPr>
                <w:rStyle w:val="IndexLink"/>
                <w:rtl w:val="true"/>
              </w:rPr>
              <w:tab/>
            </w:r>
            <w:r>
              <w:rPr>
                <w:rStyle w:val="IndexLink"/>
              </w:rPr>
              <w:t>322</w:t>
            </w:r>
          </w:hyperlink>
        </w:p>
        <w:p>
          <w:pPr>
            <w:pStyle w:val="Contents4"/>
            <w:tabs>
              <w:tab w:val="clear" w:pos="8176"/>
              <w:tab w:val="right" w:pos="9026" w:leader="dot"/>
            </w:tabs>
            <w:rPr/>
          </w:pPr>
          <w:hyperlink w:anchor="__RefHeading___Toc1352810_2314609296">
            <w:r>
              <w:rPr>
                <w:webHidden/>
                <w:rStyle w:val="IndexLink"/>
                <w:rtl w:val="true"/>
              </w:rPr>
              <w:t>أبو الحسن علي بن سختويه البيهقيّ</w:t>
            </w:r>
            <w:r>
              <w:rPr>
                <w:rStyle w:val="IndexLink"/>
                <w:rtl w:val="true"/>
              </w:rPr>
              <w:tab/>
            </w:r>
            <w:r>
              <w:rPr>
                <w:rStyle w:val="IndexLink"/>
              </w:rPr>
              <w:t>323</w:t>
            </w:r>
          </w:hyperlink>
        </w:p>
        <w:p>
          <w:pPr>
            <w:pStyle w:val="Contents4"/>
            <w:tabs>
              <w:tab w:val="clear" w:pos="8176"/>
              <w:tab w:val="right" w:pos="9026" w:leader="dot"/>
            </w:tabs>
            <w:rPr/>
          </w:pPr>
          <w:hyperlink w:anchor="__RefHeading___Toc1352812_2314609296">
            <w:r>
              <w:rPr>
                <w:webHidden/>
                <w:rStyle w:val="IndexLink"/>
                <w:rtl w:val="true"/>
              </w:rPr>
              <w:t>أبو الطيب محمد بن علي الكاتب البيهقيّ الفاضل المفضل</w:t>
            </w:r>
            <w:r>
              <w:rPr>
                <w:rStyle w:val="IndexLink"/>
                <w:rtl w:val="true"/>
              </w:rPr>
              <w:tab/>
            </w:r>
            <w:r>
              <w:rPr>
                <w:rStyle w:val="IndexLink"/>
              </w:rPr>
              <w:t>323</w:t>
            </w:r>
          </w:hyperlink>
        </w:p>
        <w:p>
          <w:pPr>
            <w:pStyle w:val="Contents4"/>
            <w:tabs>
              <w:tab w:val="clear" w:pos="8176"/>
              <w:tab w:val="right" w:pos="9026" w:leader="dot"/>
            </w:tabs>
            <w:rPr/>
          </w:pPr>
          <w:hyperlink w:anchor="__RefHeading___Toc1352814_2314609296">
            <w:r>
              <w:rPr>
                <w:webHidden/>
                <w:rStyle w:val="IndexLink"/>
                <w:rtl w:val="true"/>
              </w:rPr>
              <w:t>الإمام الجليل الدّيّن الخيّر أبو الحسن علي بن الحسين بن علي البيهقيّ</w:t>
            </w:r>
            <w:r>
              <w:rPr>
                <w:rStyle w:val="IndexLink"/>
                <w:rtl w:val="true"/>
              </w:rPr>
              <w:tab/>
            </w:r>
            <w:r>
              <w:rPr>
                <w:rStyle w:val="IndexLink"/>
              </w:rPr>
              <w:t>324</w:t>
            </w:r>
          </w:hyperlink>
        </w:p>
        <w:p>
          <w:pPr>
            <w:pStyle w:val="Contents4"/>
            <w:tabs>
              <w:tab w:val="clear" w:pos="8176"/>
              <w:tab w:val="right" w:pos="9026" w:leader="dot"/>
            </w:tabs>
            <w:rPr/>
          </w:pPr>
          <w:hyperlink w:anchor="__RefHeading___Toc1352816_2314609296">
            <w:r>
              <w:rPr>
                <w:webHidden/>
                <w:rStyle w:val="IndexLink"/>
                <w:rtl w:val="true"/>
              </w:rPr>
              <w:t>الفقيه الرئيس أبو محمد المعلّى بن أحمد البيهقيّ</w:t>
            </w:r>
            <w:r>
              <w:rPr>
                <w:rStyle w:val="IndexLink"/>
                <w:rtl w:val="true"/>
              </w:rPr>
              <w:tab/>
            </w:r>
            <w:r>
              <w:rPr>
                <w:rStyle w:val="IndexLink"/>
              </w:rPr>
              <w:t>326</w:t>
            </w:r>
          </w:hyperlink>
        </w:p>
        <w:p>
          <w:pPr>
            <w:pStyle w:val="Contents4"/>
            <w:tabs>
              <w:tab w:val="clear" w:pos="8176"/>
              <w:tab w:val="right" w:pos="9026" w:leader="dot"/>
            </w:tabs>
            <w:rPr/>
          </w:pPr>
          <w:hyperlink w:anchor="__RefHeading___Toc1352818_2314609296">
            <w:r>
              <w:rPr>
                <w:webHidden/>
                <w:rStyle w:val="IndexLink"/>
                <w:rtl w:val="true"/>
              </w:rPr>
              <w:t>أبو المظفر إبراهيم بن محمد البيهقيّ</w:t>
            </w:r>
            <w:r>
              <w:rPr>
                <w:rStyle w:val="IndexLink"/>
                <w:rtl w:val="true"/>
              </w:rPr>
              <w:tab/>
            </w:r>
            <w:r>
              <w:rPr>
                <w:rStyle w:val="IndexLink"/>
              </w:rPr>
              <w:t>329</w:t>
            </w:r>
          </w:hyperlink>
        </w:p>
        <w:p>
          <w:pPr>
            <w:pStyle w:val="Contents4"/>
            <w:tabs>
              <w:tab w:val="clear" w:pos="8176"/>
              <w:tab w:val="right" w:pos="9026" w:leader="dot"/>
            </w:tabs>
            <w:rPr/>
          </w:pPr>
          <w:hyperlink w:anchor="__RefHeading___Toc1352820_2314609296">
            <w:r>
              <w:rPr>
                <w:webHidden/>
                <w:rStyle w:val="IndexLink"/>
                <w:rtl w:val="true"/>
              </w:rPr>
              <w:t>الشيخ أبو الفضل محمد بن الحسين الكاتب البيهقيّ</w:t>
            </w:r>
            <w:r>
              <w:rPr>
                <w:rStyle w:val="IndexLink"/>
                <w:rtl w:val="true"/>
              </w:rPr>
              <w:tab/>
            </w:r>
            <w:r>
              <w:rPr>
                <w:rStyle w:val="IndexLink"/>
              </w:rPr>
              <w:t>329</w:t>
            </w:r>
          </w:hyperlink>
        </w:p>
        <w:p>
          <w:pPr>
            <w:pStyle w:val="Contents4"/>
            <w:tabs>
              <w:tab w:val="clear" w:pos="8176"/>
              <w:tab w:val="right" w:pos="9026" w:leader="dot"/>
            </w:tabs>
            <w:rPr/>
          </w:pPr>
          <w:hyperlink w:anchor="__RefHeading___Toc1352822_2314609296">
            <w:r>
              <w:rPr>
                <w:webHidden/>
                <w:rStyle w:val="IndexLink"/>
                <w:rtl w:val="true"/>
              </w:rPr>
              <w:t>الشيخ أبو المظفر عبد الجبار بن الحسن الجمحيّ البيهقيّ</w:t>
            </w:r>
            <w:r>
              <w:rPr>
                <w:rStyle w:val="IndexLink"/>
                <w:rtl w:val="true"/>
              </w:rPr>
              <w:tab/>
            </w:r>
            <w:r>
              <w:rPr>
                <w:rStyle w:val="IndexLink"/>
              </w:rPr>
              <w:t>334</w:t>
            </w:r>
          </w:hyperlink>
        </w:p>
        <w:p>
          <w:pPr>
            <w:pStyle w:val="Contents4"/>
            <w:tabs>
              <w:tab w:val="clear" w:pos="8176"/>
              <w:tab w:val="right" w:pos="9026" w:leader="dot"/>
            </w:tabs>
            <w:rPr/>
          </w:pPr>
          <w:hyperlink w:anchor="__RefHeading___Toc1352824_2314609296">
            <w:r>
              <w:rPr>
                <w:webHidden/>
                <w:rStyle w:val="IndexLink"/>
                <w:rtl w:val="true"/>
              </w:rPr>
              <w:t>أبو الحسين علي بن عبد اللّه بن علي الخسروجرديّ</w:t>
            </w:r>
            <w:r>
              <w:rPr>
                <w:rStyle w:val="IndexLink"/>
                <w:rtl w:val="true"/>
              </w:rPr>
              <w:tab/>
            </w:r>
            <w:r>
              <w:rPr>
                <w:rStyle w:val="IndexLink"/>
              </w:rPr>
              <w:t>336</w:t>
            </w:r>
          </w:hyperlink>
        </w:p>
        <w:p>
          <w:pPr>
            <w:pStyle w:val="Contents4"/>
            <w:tabs>
              <w:tab w:val="clear" w:pos="8176"/>
              <w:tab w:val="right" w:pos="9026" w:leader="dot"/>
            </w:tabs>
            <w:rPr/>
          </w:pPr>
          <w:hyperlink w:anchor="__RefHeading___Toc1352826_2314609296">
            <w:r>
              <w:rPr>
                <w:webHidden/>
                <w:rStyle w:val="IndexLink"/>
                <w:rtl w:val="true"/>
              </w:rPr>
              <w:t>السيد أبو سعيد زيد بن محمد بن ظفر العلوي الحسينيّ</w:t>
            </w:r>
            <w:r>
              <w:rPr>
                <w:rStyle w:val="IndexLink"/>
                <w:rtl w:val="true"/>
              </w:rPr>
              <w:tab/>
            </w:r>
            <w:r>
              <w:rPr>
                <w:rStyle w:val="IndexLink"/>
              </w:rPr>
              <w:t>336</w:t>
            </w:r>
          </w:hyperlink>
        </w:p>
        <w:p>
          <w:pPr>
            <w:pStyle w:val="Contents4"/>
            <w:tabs>
              <w:tab w:val="clear" w:pos="8176"/>
              <w:tab w:val="right" w:pos="9026" w:leader="dot"/>
            </w:tabs>
            <w:rPr/>
          </w:pPr>
          <w:hyperlink w:anchor="__RefHeading___Toc1352828_2314609296">
            <w:r>
              <w:rPr>
                <w:webHidden/>
                <w:rStyle w:val="IndexLink"/>
                <w:rtl w:val="true"/>
              </w:rPr>
              <w:t>السيد أبو إبراهيم جعفر بن محمد بن ظفر العلوي الحسينيّ</w:t>
            </w:r>
            <w:r>
              <w:rPr>
                <w:rStyle w:val="IndexLink"/>
                <w:rtl w:val="true"/>
              </w:rPr>
              <w:tab/>
            </w:r>
            <w:r>
              <w:rPr>
                <w:rStyle w:val="IndexLink"/>
              </w:rPr>
              <w:t>337</w:t>
            </w:r>
          </w:hyperlink>
        </w:p>
        <w:p>
          <w:pPr>
            <w:pStyle w:val="Contents4"/>
            <w:tabs>
              <w:tab w:val="clear" w:pos="8176"/>
              <w:tab w:val="right" w:pos="9026" w:leader="dot"/>
            </w:tabs>
            <w:rPr/>
          </w:pPr>
          <w:hyperlink w:anchor="__RefHeading___Toc1352830_2314609296">
            <w:r>
              <w:rPr>
                <w:webHidden/>
                <w:rStyle w:val="IndexLink"/>
                <w:rtl w:val="true"/>
              </w:rPr>
              <w:t>الشيخ أبو يعلي البيهقيّ الحنيفيّ</w:t>
            </w:r>
            <w:r>
              <w:rPr>
                <w:rStyle w:val="IndexLink"/>
                <w:rtl w:val="true"/>
              </w:rPr>
              <w:tab/>
            </w:r>
            <w:r>
              <w:rPr>
                <w:rStyle w:val="IndexLink"/>
              </w:rPr>
              <w:t>338</w:t>
            </w:r>
          </w:hyperlink>
        </w:p>
        <w:p>
          <w:pPr>
            <w:pStyle w:val="Contents4"/>
            <w:tabs>
              <w:tab w:val="clear" w:pos="8176"/>
              <w:tab w:val="right" w:pos="9026" w:leader="dot"/>
            </w:tabs>
            <w:rPr/>
          </w:pPr>
          <w:hyperlink w:anchor="__RefHeading___Toc1352832_2314609296">
            <w:r>
              <w:rPr>
                <w:webHidden/>
                <w:rStyle w:val="IndexLink"/>
                <w:rtl w:val="true"/>
              </w:rPr>
              <w:t>أبو محمد إسماعيل بن محمد بن جعفر الحنيفيّ</w:t>
            </w:r>
            <w:r>
              <w:rPr>
                <w:rStyle w:val="IndexLink"/>
                <w:rtl w:val="true"/>
              </w:rPr>
              <w:tab/>
            </w:r>
            <w:r>
              <w:rPr>
                <w:rStyle w:val="IndexLink"/>
              </w:rPr>
              <w:t>339</w:t>
            </w:r>
          </w:hyperlink>
        </w:p>
        <w:p>
          <w:pPr>
            <w:pStyle w:val="Contents4"/>
            <w:tabs>
              <w:tab w:val="clear" w:pos="8176"/>
              <w:tab w:val="right" w:pos="9026" w:leader="dot"/>
            </w:tabs>
            <w:rPr/>
          </w:pPr>
          <w:hyperlink w:anchor="__RefHeading___Toc1352834_2314609296">
            <w:r>
              <w:rPr>
                <w:webHidden/>
                <w:rStyle w:val="IndexLink"/>
                <w:rtl w:val="true"/>
              </w:rPr>
              <w:t>الشيخ الرئيس الوزير أبو العباس إسماعيل بن علي بن الطيب بن محمد بن علي العنبريّ</w:t>
            </w:r>
            <w:r>
              <w:rPr>
                <w:rStyle w:val="IndexLink"/>
                <w:rtl w:val="true"/>
              </w:rPr>
              <w:tab/>
            </w:r>
            <w:r>
              <w:rPr>
                <w:rStyle w:val="IndexLink"/>
              </w:rPr>
              <w:t>340</w:t>
            </w:r>
          </w:hyperlink>
        </w:p>
        <w:p>
          <w:pPr>
            <w:pStyle w:val="Contents4"/>
            <w:tabs>
              <w:tab w:val="clear" w:pos="8176"/>
              <w:tab w:val="right" w:pos="9026" w:leader="dot"/>
            </w:tabs>
            <w:rPr/>
          </w:pPr>
          <w:hyperlink w:anchor="__RefHeading___Toc1352836_2314609296">
            <w:r>
              <w:rPr>
                <w:webHidden/>
                <w:rStyle w:val="IndexLink"/>
                <w:rtl w:val="true"/>
              </w:rPr>
              <w:t>أبو محمد الحمداني البراكوهي</w:t>
            </w:r>
            <w:r>
              <w:rPr>
                <w:rStyle w:val="IndexLink"/>
                <w:rtl w:val="true"/>
              </w:rPr>
              <w:tab/>
            </w:r>
            <w:r>
              <w:rPr>
                <w:rStyle w:val="IndexLink"/>
              </w:rPr>
              <w:t>342</w:t>
            </w:r>
          </w:hyperlink>
        </w:p>
        <w:p>
          <w:pPr>
            <w:pStyle w:val="Contents4"/>
            <w:tabs>
              <w:tab w:val="clear" w:pos="8176"/>
              <w:tab w:val="right" w:pos="9026" w:leader="dot"/>
            </w:tabs>
            <w:rPr/>
          </w:pPr>
          <w:hyperlink w:anchor="__RefHeading___Toc1352838_2314609296">
            <w:r>
              <w:rPr>
                <w:webHidden/>
                <w:rStyle w:val="IndexLink"/>
                <w:rtl w:val="true"/>
              </w:rPr>
              <w:t>الإمام الحافظ المحدث أبو بكر أحمد بن الحسين البيهقيّ</w:t>
            </w:r>
            <w:r>
              <w:rPr>
                <w:rStyle w:val="IndexLink"/>
                <w:rtl w:val="true"/>
              </w:rPr>
              <w:tab/>
            </w:r>
            <w:r>
              <w:rPr>
                <w:rStyle w:val="IndexLink"/>
              </w:rPr>
              <w:t>342</w:t>
            </w:r>
          </w:hyperlink>
        </w:p>
        <w:p>
          <w:pPr>
            <w:pStyle w:val="Contents4"/>
            <w:tabs>
              <w:tab w:val="clear" w:pos="8176"/>
              <w:tab w:val="right" w:pos="9026" w:leader="dot"/>
            </w:tabs>
            <w:rPr/>
          </w:pPr>
          <w:hyperlink w:anchor="__RefHeading___Toc1352840_2314609296">
            <w:r>
              <w:rPr>
                <w:webHidden/>
                <w:rStyle w:val="IndexLink"/>
                <w:rtl w:val="true"/>
              </w:rPr>
              <w:t xml:space="preserve">أبو الحسن علي بن محمد المؤذن </w:t>
            </w:r>
            <w:r>
              <w:rPr>
                <w:rStyle w:val="IndexLink"/>
                <w:rtl w:val="true"/>
              </w:rPr>
              <w:t>(</w:t>
            </w:r>
            <w:r>
              <w:rPr>
                <w:rStyle w:val="IndexLink"/>
                <w:rtl w:val="true"/>
              </w:rPr>
              <w:t>المؤدب</w:t>
            </w:r>
            <w:r>
              <w:rPr>
                <w:rStyle w:val="IndexLink"/>
                <w:rtl w:val="true"/>
              </w:rPr>
              <w:t xml:space="preserve">) </w:t>
            </w:r>
            <w:r>
              <w:rPr>
                <w:rStyle w:val="IndexLink"/>
                <w:rtl w:val="true"/>
              </w:rPr>
              <w:t>الخسروآباديّ</w:t>
            </w:r>
            <w:r>
              <w:rPr>
                <w:rStyle w:val="IndexLink"/>
                <w:rtl w:val="true"/>
              </w:rPr>
              <w:tab/>
            </w:r>
            <w:r>
              <w:rPr>
                <w:rStyle w:val="IndexLink"/>
              </w:rPr>
              <w:t>344</w:t>
            </w:r>
          </w:hyperlink>
        </w:p>
        <w:p>
          <w:pPr>
            <w:pStyle w:val="Contents4"/>
            <w:tabs>
              <w:tab w:val="clear" w:pos="8176"/>
              <w:tab w:val="right" w:pos="9026" w:leader="dot"/>
            </w:tabs>
            <w:rPr/>
          </w:pPr>
          <w:hyperlink w:anchor="__RefHeading___Toc1352842_2314609296">
            <w:r>
              <w:rPr>
                <w:webHidden/>
                <w:rStyle w:val="IndexLink"/>
                <w:rtl w:val="true"/>
              </w:rPr>
              <w:t>أبو الحسن علي بن محمد السّويزيّ المقيم بسبزوار</w:t>
            </w:r>
            <w:r>
              <w:rPr>
                <w:rStyle w:val="IndexLink"/>
                <w:rtl w:val="true"/>
              </w:rPr>
              <w:tab/>
            </w:r>
            <w:r>
              <w:rPr>
                <w:rStyle w:val="IndexLink"/>
              </w:rPr>
              <w:t>345</w:t>
            </w:r>
          </w:hyperlink>
        </w:p>
        <w:p>
          <w:pPr>
            <w:pStyle w:val="Contents4"/>
            <w:tabs>
              <w:tab w:val="clear" w:pos="8176"/>
              <w:tab w:val="right" w:pos="9026" w:leader="dot"/>
            </w:tabs>
            <w:rPr/>
          </w:pPr>
          <w:hyperlink w:anchor="__RefHeading___Toc1352844_2314609296">
            <w:r>
              <w:rPr>
                <w:webHidden/>
                <w:rStyle w:val="IndexLink"/>
                <w:rtl w:val="true"/>
              </w:rPr>
              <w:t>الإمام الزاهد المفسر علي بن عبد اللّه بن أحمد النّيسابوريّ المعروف بابن أبي الطيب</w:t>
            </w:r>
            <w:r>
              <w:rPr>
                <w:rStyle w:val="IndexLink"/>
                <w:rtl w:val="true"/>
              </w:rPr>
              <w:t>:</w:t>
              <w:tab/>
            </w:r>
            <w:r>
              <w:rPr>
                <w:rStyle w:val="IndexLink"/>
              </w:rPr>
              <w:t>346</w:t>
            </w:r>
          </w:hyperlink>
        </w:p>
        <w:p>
          <w:pPr>
            <w:pStyle w:val="Contents4"/>
            <w:tabs>
              <w:tab w:val="clear" w:pos="8176"/>
              <w:tab w:val="right" w:pos="9026" w:leader="dot"/>
            </w:tabs>
            <w:rPr/>
          </w:pPr>
          <w:hyperlink w:anchor="__RefHeading___Toc1352846_2314609296">
            <w:r>
              <w:rPr>
                <w:webHidden/>
                <w:rStyle w:val="IndexLink"/>
                <w:rtl w:val="true"/>
              </w:rPr>
              <w:t>السيد الرئيس الأجل أبو يعلى زيد بن السيد العالم علي بن محمد بن يحيى العلوي الحسينيّ زبارة الفريومديّ</w:t>
            </w:r>
            <w:r>
              <w:rPr>
                <w:rStyle w:val="IndexLink"/>
                <w:rtl w:val="true"/>
              </w:rPr>
              <w:tab/>
            </w:r>
            <w:r>
              <w:rPr>
                <w:rStyle w:val="IndexLink"/>
              </w:rPr>
              <w:t>348</w:t>
            </w:r>
          </w:hyperlink>
        </w:p>
        <w:p>
          <w:pPr>
            <w:pStyle w:val="Contents4"/>
            <w:tabs>
              <w:tab w:val="clear" w:pos="8176"/>
              <w:tab w:val="right" w:pos="9026" w:leader="dot"/>
            </w:tabs>
            <w:rPr/>
          </w:pPr>
          <w:hyperlink w:anchor="__RefHeading___Toc1352848_2314609296">
            <w:r>
              <w:rPr>
                <w:webHidden/>
                <w:rStyle w:val="IndexLink"/>
                <w:rtl w:val="true"/>
              </w:rPr>
              <w:t>الإمام أبو جعفر محمد بن أحمد بن علي بن محمد بن علي بن مهران</w:t>
            </w:r>
            <w:r>
              <w:rPr>
                <w:rStyle w:val="IndexLink"/>
                <w:rtl w:val="true"/>
              </w:rPr>
              <w:tab/>
            </w:r>
            <w:r>
              <w:rPr>
                <w:rStyle w:val="IndexLink"/>
              </w:rPr>
              <w:t>350</w:t>
            </w:r>
          </w:hyperlink>
        </w:p>
        <w:p>
          <w:pPr>
            <w:pStyle w:val="Contents4"/>
            <w:tabs>
              <w:tab w:val="clear" w:pos="8176"/>
              <w:tab w:val="right" w:pos="9026" w:leader="dot"/>
            </w:tabs>
            <w:rPr/>
          </w:pPr>
          <w:hyperlink w:anchor="__RefHeading___Toc1352850_2314609296">
            <w:r>
              <w:rPr>
                <w:webHidden/>
                <w:rStyle w:val="IndexLink"/>
                <w:rtl w:val="true"/>
              </w:rPr>
              <w:t>أبو عبد اللّه محمد بن أحمد بن معاذ البيهقيّ</w:t>
            </w:r>
            <w:r>
              <w:rPr>
                <w:rStyle w:val="IndexLink"/>
                <w:rtl w:val="true"/>
              </w:rPr>
              <w:tab/>
            </w:r>
            <w:r>
              <w:rPr>
                <w:rStyle w:val="IndexLink"/>
              </w:rPr>
              <w:t>350</w:t>
            </w:r>
          </w:hyperlink>
        </w:p>
        <w:p>
          <w:pPr>
            <w:pStyle w:val="Contents4"/>
            <w:tabs>
              <w:tab w:val="clear" w:pos="8176"/>
              <w:tab w:val="right" w:pos="9026" w:leader="dot"/>
            </w:tabs>
            <w:rPr/>
          </w:pPr>
          <w:hyperlink w:anchor="__RefHeading___Toc1352852_2314609296">
            <w:r>
              <w:rPr>
                <w:webHidden/>
                <w:rStyle w:val="IndexLink"/>
                <w:rtl w:val="true"/>
              </w:rPr>
              <w:t>شعيب بن محمد بن جعفر الحنيفيّ الواعظ البيهقيّ</w:t>
            </w:r>
            <w:r>
              <w:rPr>
                <w:rStyle w:val="IndexLink"/>
                <w:rtl w:val="true"/>
              </w:rPr>
              <w:tab/>
            </w:r>
            <w:r>
              <w:rPr>
                <w:rStyle w:val="IndexLink"/>
              </w:rPr>
              <w:t>351</w:t>
            </w:r>
          </w:hyperlink>
        </w:p>
        <w:p>
          <w:pPr>
            <w:pStyle w:val="Contents4"/>
            <w:tabs>
              <w:tab w:val="clear" w:pos="8176"/>
              <w:tab w:val="right" w:pos="9026" w:leader="dot"/>
            </w:tabs>
            <w:rPr/>
          </w:pPr>
          <w:hyperlink w:anchor="__RefHeading___Toc1352854_2314609296">
            <w:r>
              <w:rPr>
                <w:webHidden/>
                <w:rStyle w:val="IndexLink"/>
                <w:rtl w:val="true"/>
              </w:rPr>
              <w:t>الإمام أبو عبد اللّه محمد بن منصور بن أحمد بن حميد الأديب البيهقيّ</w:t>
            </w:r>
            <w:r>
              <w:rPr>
                <w:rStyle w:val="IndexLink"/>
                <w:rtl w:val="true"/>
              </w:rPr>
              <w:tab/>
            </w:r>
            <w:r>
              <w:rPr>
                <w:rStyle w:val="IndexLink"/>
              </w:rPr>
              <w:t>351</w:t>
            </w:r>
          </w:hyperlink>
        </w:p>
        <w:p>
          <w:pPr>
            <w:pStyle w:val="Contents4"/>
            <w:tabs>
              <w:tab w:val="clear" w:pos="8176"/>
              <w:tab w:val="right" w:pos="9026" w:leader="dot"/>
            </w:tabs>
            <w:rPr/>
          </w:pPr>
          <w:hyperlink w:anchor="__RefHeading___Toc1352856_2314609296">
            <w:r>
              <w:rPr>
                <w:webHidden/>
                <w:rStyle w:val="IndexLink"/>
                <w:rtl w:val="true"/>
              </w:rPr>
              <w:t>حمزة بن أحمد بن سعيد بن محمد البلخي</w:t>
            </w:r>
            <w:r>
              <w:rPr>
                <w:rStyle w:val="IndexLink"/>
                <w:rtl w:val="true"/>
              </w:rPr>
              <w:tab/>
            </w:r>
            <w:r>
              <w:rPr>
                <w:rStyle w:val="IndexLink"/>
              </w:rPr>
              <w:t>354</w:t>
            </w:r>
          </w:hyperlink>
        </w:p>
        <w:p>
          <w:pPr>
            <w:pStyle w:val="Contents4"/>
            <w:tabs>
              <w:tab w:val="clear" w:pos="8176"/>
              <w:tab w:val="right" w:pos="9026" w:leader="dot"/>
            </w:tabs>
            <w:rPr/>
          </w:pPr>
          <w:hyperlink w:anchor="__RefHeading___Toc1352858_2314609296">
            <w:r>
              <w:rPr>
                <w:webHidden/>
                <w:rStyle w:val="IndexLink"/>
                <w:rtl w:val="true"/>
              </w:rPr>
              <w:t>الأمير السيد أبو الحسن علي بن أحمد بن ظفر العلوي الحسينيّ زبارة</w:t>
            </w:r>
            <w:r>
              <w:rPr>
                <w:rStyle w:val="IndexLink"/>
                <w:rtl w:val="true"/>
              </w:rPr>
              <w:tab/>
            </w:r>
            <w:r>
              <w:rPr>
                <w:rStyle w:val="IndexLink"/>
              </w:rPr>
              <w:t>355</w:t>
            </w:r>
          </w:hyperlink>
        </w:p>
        <w:p>
          <w:pPr>
            <w:pStyle w:val="Contents4"/>
            <w:tabs>
              <w:tab w:val="clear" w:pos="8176"/>
              <w:tab w:val="right" w:pos="9026" w:leader="dot"/>
            </w:tabs>
            <w:rPr/>
          </w:pPr>
          <w:hyperlink w:anchor="__RefHeading___Toc1352860_2314609296">
            <w:r>
              <w:rPr>
                <w:webHidden/>
                <w:rStyle w:val="IndexLink"/>
                <w:rtl w:val="true"/>
              </w:rPr>
              <w:t>الشيخ الرئيس العالم طاهر بن عبد اللّه البيهقيّ</w:t>
            </w:r>
            <w:r>
              <w:rPr>
                <w:rStyle w:val="IndexLink"/>
                <w:rtl w:val="true"/>
              </w:rPr>
              <w:tab/>
            </w:r>
            <w:r>
              <w:rPr>
                <w:rStyle w:val="IndexLink"/>
              </w:rPr>
              <w:t>356</w:t>
            </w:r>
          </w:hyperlink>
        </w:p>
        <w:p>
          <w:pPr>
            <w:pStyle w:val="Contents4"/>
            <w:tabs>
              <w:tab w:val="clear" w:pos="8176"/>
              <w:tab w:val="right" w:pos="9026" w:leader="dot"/>
            </w:tabs>
            <w:rPr/>
          </w:pPr>
          <w:hyperlink w:anchor="__RefHeading___Toc1352862_2314609296">
            <w:r>
              <w:rPr>
                <w:webHidden/>
                <w:rStyle w:val="IndexLink"/>
                <w:rtl w:val="true"/>
              </w:rPr>
              <w:t>الشيخ أبو عبد اللّه أحمد بن محمد الزّياديّ البيهقيّ</w:t>
            </w:r>
            <w:r>
              <w:rPr>
                <w:rStyle w:val="IndexLink"/>
                <w:rtl w:val="true"/>
              </w:rPr>
              <w:tab/>
            </w:r>
            <w:r>
              <w:rPr>
                <w:rStyle w:val="IndexLink"/>
              </w:rPr>
              <w:t>357</w:t>
            </w:r>
          </w:hyperlink>
        </w:p>
        <w:p>
          <w:pPr>
            <w:pStyle w:val="Contents4"/>
            <w:tabs>
              <w:tab w:val="clear" w:pos="8176"/>
              <w:tab w:val="right" w:pos="9026" w:leader="dot"/>
            </w:tabs>
            <w:rPr/>
          </w:pPr>
          <w:hyperlink w:anchor="__RefHeading___Toc1352864_2314609296">
            <w:r>
              <w:rPr>
                <w:webHidden/>
                <w:rStyle w:val="IndexLink"/>
                <w:rtl w:val="true"/>
              </w:rPr>
              <w:t>الشيخ الرئيس أبو القاسم علي بن محمد بن الحسين بن عمرو</w:t>
            </w:r>
            <w:r>
              <w:rPr>
                <w:rStyle w:val="IndexLink"/>
                <w:rtl w:val="true"/>
              </w:rPr>
              <w:tab/>
            </w:r>
            <w:r>
              <w:rPr>
                <w:rStyle w:val="IndexLink"/>
              </w:rPr>
              <w:t>360</w:t>
            </w:r>
          </w:hyperlink>
        </w:p>
        <w:p>
          <w:pPr>
            <w:pStyle w:val="Contents4"/>
            <w:tabs>
              <w:tab w:val="clear" w:pos="8176"/>
              <w:tab w:val="right" w:pos="9026" w:leader="dot"/>
            </w:tabs>
            <w:rPr/>
          </w:pPr>
          <w:hyperlink w:anchor="__RefHeading___Toc1352866_2314609296">
            <w:r>
              <w:rPr>
                <w:webHidden/>
                <w:rStyle w:val="IndexLink"/>
                <w:rtl w:val="true"/>
              </w:rPr>
              <w:t>الشيخ العالم علي بن محمد الشّجاعيّ</w:t>
            </w:r>
            <w:r>
              <w:rPr>
                <w:rStyle w:val="IndexLink"/>
                <w:rtl w:val="true"/>
              </w:rPr>
              <w:tab/>
            </w:r>
            <w:r>
              <w:rPr>
                <w:rStyle w:val="IndexLink"/>
              </w:rPr>
              <w:t>362</w:t>
            </w:r>
          </w:hyperlink>
        </w:p>
        <w:p>
          <w:pPr>
            <w:pStyle w:val="Contents4"/>
            <w:tabs>
              <w:tab w:val="clear" w:pos="8176"/>
              <w:tab w:val="right" w:pos="9026" w:leader="dot"/>
            </w:tabs>
            <w:rPr/>
          </w:pPr>
          <w:hyperlink w:anchor="__RefHeading___Toc1352868_2314609296">
            <w:r>
              <w:rPr>
                <w:webHidden/>
                <w:rStyle w:val="IndexLink"/>
                <w:rtl w:val="true"/>
              </w:rPr>
              <w:t>الحاكم أبو القاسم علي بن إبراهيم الزّياديّ الملقب بالحاكم أميرك</w:t>
            </w:r>
            <w:r>
              <w:rPr>
                <w:rStyle w:val="IndexLink"/>
                <w:rtl w:val="true"/>
              </w:rPr>
              <w:tab/>
            </w:r>
            <w:r>
              <w:rPr>
                <w:rStyle w:val="IndexLink"/>
              </w:rPr>
              <w:t>363</w:t>
            </w:r>
          </w:hyperlink>
        </w:p>
        <w:p>
          <w:pPr>
            <w:pStyle w:val="Contents4"/>
            <w:tabs>
              <w:tab w:val="clear" w:pos="8176"/>
              <w:tab w:val="right" w:pos="9026" w:leader="dot"/>
            </w:tabs>
            <w:rPr/>
          </w:pPr>
          <w:hyperlink w:anchor="__RefHeading___Toc1352870_2314609296">
            <w:r>
              <w:rPr>
                <w:webHidden/>
                <w:rStyle w:val="IndexLink"/>
                <w:rtl w:val="true"/>
              </w:rPr>
              <w:t>أبو الحسن علي بن أحمد البيهقيّ المعروف بالكرديّ</w:t>
            </w:r>
            <w:r>
              <w:rPr>
                <w:rStyle w:val="IndexLink"/>
                <w:rtl w:val="true"/>
              </w:rPr>
              <w:tab/>
            </w:r>
            <w:r>
              <w:rPr>
                <w:rStyle w:val="IndexLink"/>
              </w:rPr>
              <w:t>366</w:t>
            </w:r>
          </w:hyperlink>
        </w:p>
        <w:p>
          <w:pPr>
            <w:pStyle w:val="Contents4"/>
            <w:tabs>
              <w:tab w:val="clear" w:pos="8176"/>
              <w:tab w:val="right" w:pos="9026" w:leader="dot"/>
            </w:tabs>
            <w:rPr/>
          </w:pPr>
          <w:hyperlink w:anchor="__RefHeading___Toc1352872_2314609296">
            <w:r>
              <w:rPr>
                <w:webHidden/>
                <w:rStyle w:val="IndexLink"/>
                <w:rtl w:val="true"/>
              </w:rPr>
              <w:t>أبو علي بن أبي منصور بن عثمان الزاهد البيهقيّ</w:t>
            </w:r>
            <w:r>
              <w:rPr>
                <w:rStyle w:val="IndexLink"/>
                <w:rtl w:val="true"/>
              </w:rPr>
              <w:tab/>
            </w:r>
            <w:r>
              <w:rPr>
                <w:rStyle w:val="IndexLink"/>
              </w:rPr>
              <w:t>366</w:t>
            </w:r>
          </w:hyperlink>
        </w:p>
        <w:p>
          <w:pPr>
            <w:pStyle w:val="Contents4"/>
            <w:tabs>
              <w:tab w:val="clear" w:pos="8176"/>
              <w:tab w:val="right" w:pos="9026" w:leader="dot"/>
            </w:tabs>
            <w:rPr/>
          </w:pPr>
          <w:hyperlink w:anchor="__RefHeading___Toc1352874_2314609296">
            <w:r>
              <w:rPr>
                <w:webHidden/>
                <w:rStyle w:val="IndexLink"/>
                <w:rtl w:val="true"/>
              </w:rPr>
              <w:t>أبو علي الحسين بن أحمد بن محمد الفلوي البيهقيّ</w:t>
            </w:r>
            <w:r>
              <w:rPr>
                <w:rStyle w:val="IndexLink"/>
                <w:rtl w:val="true"/>
              </w:rPr>
              <w:tab/>
            </w:r>
            <w:r>
              <w:rPr>
                <w:rStyle w:val="IndexLink"/>
              </w:rPr>
              <w:t>367</w:t>
            </w:r>
          </w:hyperlink>
        </w:p>
        <w:p>
          <w:pPr>
            <w:pStyle w:val="Contents4"/>
            <w:tabs>
              <w:tab w:val="clear" w:pos="8176"/>
              <w:tab w:val="right" w:pos="9026" w:leader="dot"/>
            </w:tabs>
            <w:rPr/>
          </w:pPr>
          <w:hyperlink w:anchor="__RefHeading___Toc1352876_2314609296">
            <w:r>
              <w:rPr>
                <w:webHidden/>
                <w:rStyle w:val="IndexLink"/>
                <w:rtl w:val="true"/>
              </w:rPr>
              <w:t>الحسين الأديب البيهقيّ الخسروآباديّ</w:t>
            </w:r>
            <w:r>
              <w:rPr>
                <w:rStyle w:val="IndexLink"/>
                <w:rtl w:val="true"/>
              </w:rPr>
              <w:tab/>
            </w:r>
            <w:r>
              <w:rPr>
                <w:rStyle w:val="IndexLink"/>
              </w:rPr>
              <w:t>368</w:t>
            </w:r>
          </w:hyperlink>
        </w:p>
        <w:p>
          <w:pPr>
            <w:pStyle w:val="Contents4"/>
            <w:tabs>
              <w:tab w:val="clear" w:pos="8176"/>
              <w:tab w:val="right" w:pos="9026" w:leader="dot"/>
            </w:tabs>
            <w:rPr/>
          </w:pPr>
          <w:hyperlink w:anchor="__RefHeading___Toc1352878_2314609296">
            <w:r>
              <w:rPr>
                <w:webHidden/>
                <w:rStyle w:val="IndexLink"/>
                <w:rtl w:val="true"/>
              </w:rPr>
              <w:t>الأديب أبو جعفر القاسم بن أحمد بن علي أميرك المعروف بمؤدب جيلان</w:t>
            </w:r>
            <w:r>
              <w:rPr>
                <w:rStyle w:val="IndexLink"/>
                <w:rtl w:val="true"/>
              </w:rPr>
              <w:tab/>
            </w:r>
            <w:r>
              <w:rPr>
                <w:rStyle w:val="IndexLink"/>
              </w:rPr>
              <w:t>368</w:t>
            </w:r>
          </w:hyperlink>
        </w:p>
        <w:p>
          <w:pPr>
            <w:pStyle w:val="Contents4"/>
            <w:tabs>
              <w:tab w:val="clear" w:pos="8176"/>
              <w:tab w:val="right" w:pos="9026" w:leader="dot"/>
            </w:tabs>
            <w:rPr/>
          </w:pPr>
          <w:hyperlink w:anchor="__RefHeading___Toc1352880_2314609296">
            <w:r>
              <w:rPr>
                <w:webHidden/>
                <w:rStyle w:val="IndexLink"/>
                <w:rtl w:val="true"/>
              </w:rPr>
              <w:t>أبو بكر أحمد بن علي بن الحسن المؤدب البيهقيّ المعروف بالاستوائيّ</w:t>
            </w:r>
            <w:r>
              <w:rPr>
                <w:rStyle w:val="IndexLink"/>
                <w:rtl w:val="true"/>
              </w:rPr>
              <w:tab/>
            </w:r>
            <w:r>
              <w:rPr>
                <w:rStyle w:val="IndexLink"/>
              </w:rPr>
              <w:t>370</w:t>
            </w:r>
          </w:hyperlink>
        </w:p>
        <w:p>
          <w:pPr>
            <w:pStyle w:val="Contents4"/>
            <w:tabs>
              <w:tab w:val="clear" w:pos="8176"/>
              <w:tab w:val="right" w:pos="9026" w:leader="dot"/>
            </w:tabs>
            <w:rPr/>
          </w:pPr>
          <w:hyperlink w:anchor="__RefHeading___Toc1352882_2314609296">
            <w:r>
              <w:rPr>
                <w:webHidden/>
                <w:rStyle w:val="IndexLink"/>
                <w:rtl w:val="true"/>
              </w:rPr>
              <w:t>الشيخ أبو عبد اللّه محمد بن عميرة البيهقيّ الجشميّ</w:t>
            </w:r>
            <w:r>
              <w:rPr>
                <w:rStyle w:val="IndexLink"/>
                <w:rtl w:val="true"/>
              </w:rPr>
              <w:tab/>
            </w:r>
            <w:r>
              <w:rPr>
                <w:rStyle w:val="IndexLink"/>
              </w:rPr>
              <w:t>371</w:t>
            </w:r>
          </w:hyperlink>
        </w:p>
        <w:p>
          <w:pPr>
            <w:pStyle w:val="Contents4"/>
            <w:tabs>
              <w:tab w:val="clear" w:pos="8176"/>
              <w:tab w:val="right" w:pos="9026" w:leader="dot"/>
            </w:tabs>
            <w:rPr/>
          </w:pPr>
          <w:hyperlink w:anchor="__RefHeading___Toc1352884_2314609296">
            <w:r>
              <w:rPr>
                <w:webHidden/>
                <w:rStyle w:val="IndexLink"/>
                <w:rtl w:val="true"/>
              </w:rPr>
              <w:t>الفقيه أبو الحسين محمد بن عبد الواحد البهمن‌آباديّ</w:t>
            </w:r>
            <w:r>
              <w:rPr>
                <w:rStyle w:val="IndexLink"/>
                <w:rtl w:val="true"/>
              </w:rPr>
              <w:tab/>
            </w:r>
            <w:r>
              <w:rPr>
                <w:rStyle w:val="IndexLink"/>
              </w:rPr>
              <w:t>375</w:t>
            </w:r>
          </w:hyperlink>
        </w:p>
        <w:p>
          <w:pPr>
            <w:pStyle w:val="Contents4"/>
            <w:tabs>
              <w:tab w:val="clear" w:pos="8176"/>
              <w:tab w:val="right" w:pos="9026" w:leader="dot"/>
            </w:tabs>
            <w:rPr/>
          </w:pPr>
          <w:hyperlink w:anchor="__RefHeading___Toc1352886_2314609296">
            <w:r>
              <w:rPr>
                <w:webHidden/>
                <w:rStyle w:val="IndexLink"/>
                <w:rtl w:val="true"/>
              </w:rPr>
              <w:t>الإمام أبو الحسن علي بن محمد الحنّانيّ الواعظ</w:t>
            </w:r>
            <w:r>
              <w:rPr>
                <w:rStyle w:val="IndexLink"/>
                <w:rtl w:val="true"/>
              </w:rPr>
              <w:tab/>
            </w:r>
            <w:r>
              <w:rPr>
                <w:rStyle w:val="IndexLink"/>
              </w:rPr>
              <w:t>376</w:t>
            </w:r>
          </w:hyperlink>
        </w:p>
        <w:p>
          <w:pPr>
            <w:pStyle w:val="Contents4"/>
            <w:tabs>
              <w:tab w:val="clear" w:pos="8176"/>
              <w:tab w:val="right" w:pos="9026" w:leader="dot"/>
            </w:tabs>
            <w:rPr/>
          </w:pPr>
          <w:hyperlink w:anchor="__RefHeading___Toc1352888_2314609296">
            <w:r>
              <w:rPr>
                <w:webHidden/>
                <w:rStyle w:val="IndexLink"/>
                <w:rtl w:val="true"/>
              </w:rPr>
              <w:t>[</w:t>
            </w:r>
            <w:r>
              <w:rPr>
                <w:rStyle w:val="IndexLink"/>
              </w:rPr>
              <w:t>206</w:t>
            </w:r>
            <w:r>
              <w:rPr>
                <w:rStyle w:val="IndexLink"/>
                <w:rtl w:val="true"/>
              </w:rPr>
              <w:t xml:space="preserve">] </w:t>
            </w:r>
            <w:r>
              <w:rPr>
                <w:rStyle w:val="IndexLink"/>
                <w:rtl w:val="true"/>
              </w:rPr>
              <w:t>الحاكم أبو منصور محمد بن أحمد بن الحسين السّويزيّ</w:t>
            </w:r>
            <w:r>
              <w:rPr>
                <w:rStyle w:val="IndexLink"/>
                <w:rtl w:val="true"/>
              </w:rPr>
              <w:tab/>
            </w:r>
            <w:r>
              <w:rPr>
                <w:rStyle w:val="IndexLink"/>
              </w:rPr>
              <w:t>377</w:t>
            </w:r>
          </w:hyperlink>
        </w:p>
        <w:p>
          <w:pPr>
            <w:pStyle w:val="Contents4"/>
            <w:tabs>
              <w:tab w:val="clear" w:pos="8176"/>
              <w:tab w:val="right" w:pos="9026" w:leader="dot"/>
            </w:tabs>
            <w:rPr/>
          </w:pPr>
          <w:hyperlink w:anchor="__RefHeading___Toc1352890_2314609296">
            <w:r>
              <w:rPr>
                <w:webHidden/>
                <w:rStyle w:val="IndexLink"/>
                <w:rtl w:val="true"/>
              </w:rPr>
              <w:t>[</w:t>
            </w:r>
            <w:r>
              <w:rPr>
                <w:rStyle w:val="IndexLink"/>
              </w:rPr>
              <w:t>207</w:t>
            </w:r>
            <w:r>
              <w:rPr>
                <w:rStyle w:val="IndexLink"/>
                <w:rtl w:val="true"/>
              </w:rPr>
              <w:t xml:space="preserve">] </w:t>
            </w:r>
            <w:r>
              <w:rPr>
                <w:rStyle w:val="IndexLink"/>
                <w:rtl w:val="true"/>
              </w:rPr>
              <w:t>الدّلشاديّون‌</w:t>
            </w:r>
            <w:r>
              <w:rPr>
                <w:rStyle w:val="IndexLink"/>
                <w:rtl w:val="true"/>
              </w:rPr>
              <w:tab/>
            </w:r>
            <w:r>
              <w:rPr>
                <w:rStyle w:val="IndexLink"/>
              </w:rPr>
              <w:t>379</w:t>
            </w:r>
          </w:hyperlink>
        </w:p>
        <w:p>
          <w:pPr>
            <w:pStyle w:val="Contents4"/>
            <w:tabs>
              <w:tab w:val="clear" w:pos="8176"/>
              <w:tab w:val="right" w:pos="9026" w:leader="dot"/>
            </w:tabs>
            <w:rPr/>
          </w:pPr>
          <w:hyperlink w:anchor="__RefHeading___Toc1352892_2314609296">
            <w:r>
              <w:rPr>
                <w:webHidden/>
                <w:rStyle w:val="IndexLink"/>
                <w:rtl w:val="true"/>
              </w:rPr>
              <w:t>الإمام المفتي أحمد بن علي البيهقيّ الخسروجرديّ المعروف بابن فطيمة</w:t>
            </w:r>
            <w:r>
              <w:rPr>
                <w:rStyle w:val="IndexLink"/>
                <w:rtl w:val="true"/>
              </w:rPr>
              <w:tab/>
            </w:r>
            <w:r>
              <w:rPr>
                <w:rStyle w:val="IndexLink"/>
              </w:rPr>
              <w:t>379</w:t>
            </w:r>
          </w:hyperlink>
        </w:p>
        <w:p>
          <w:pPr>
            <w:pStyle w:val="Contents4"/>
            <w:tabs>
              <w:tab w:val="clear" w:pos="8176"/>
              <w:tab w:val="right" w:pos="9026" w:leader="dot"/>
            </w:tabs>
            <w:rPr/>
          </w:pPr>
          <w:hyperlink w:anchor="__RefHeading___Toc1352894_2314609296">
            <w:r>
              <w:rPr>
                <w:webHidden/>
                <w:rStyle w:val="IndexLink"/>
                <w:rtl w:val="true"/>
              </w:rPr>
              <w:t>الإمام أبو علي الحسين بن علي شقيق الإمام المفتي أحمد بن علي</w:t>
            </w:r>
            <w:r>
              <w:rPr>
                <w:rStyle w:val="IndexLink"/>
                <w:rtl w:val="true"/>
              </w:rPr>
              <w:tab/>
            </w:r>
            <w:r>
              <w:rPr>
                <w:rStyle w:val="IndexLink"/>
              </w:rPr>
              <w:t>383</w:t>
            </w:r>
          </w:hyperlink>
        </w:p>
        <w:p>
          <w:pPr>
            <w:pStyle w:val="Contents4"/>
            <w:tabs>
              <w:tab w:val="clear" w:pos="8176"/>
              <w:tab w:val="right" w:pos="9026" w:leader="dot"/>
            </w:tabs>
            <w:rPr/>
          </w:pPr>
          <w:hyperlink w:anchor="__RefHeading___Toc1352896_2314609296">
            <w:r>
              <w:rPr>
                <w:webHidden/>
                <w:rStyle w:val="IndexLink"/>
                <w:rtl w:val="true"/>
              </w:rPr>
              <w:t>الإمام الأديب أبو الفضل الحسن بن علي البحرويّ</w:t>
            </w:r>
            <w:r>
              <w:rPr>
                <w:rStyle w:val="IndexLink"/>
                <w:rtl w:val="true"/>
              </w:rPr>
              <w:tab/>
            </w:r>
            <w:r>
              <w:rPr>
                <w:rStyle w:val="IndexLink"/>
              </w:rPr>
              <w:t>383</w:t>
            </w:r>
          </w:hyperlink>
        </w:p>
        <w:p>
          <w:pPr>
            <w:pStyle w:val="Contents4"/>
            <w:tabs>
              <w:tab w:val="clear" w:pos="8176"/>
              <w:tab w:val="right" w:pos="9026" w:leader="dot"/>
            </w:tabs>
            <w:rPr/>
          </w:pPr>
          <w:hyperlink w:anchor="__RefHeading___Toc1352898_2314609296">
            <w:r>
              <w:rPr>
                <w:webHidden/>
                <w:rStyle w:val="IndexLink"/>
                <w:rtl w:val="true"/>
              </w:rPr>
              <w:t>الأديب أبو سعيد محمد بن إبراهيم بن أحمد الخسروآباديّ</w:t>
            </w:r>
            <w:r>
              <w:rPr>
                <w:rStyle w:val="IndexLink"/>
                <w:rtl w:val="true"/>
              </w:rPr>
              <w:tab/>
            </w:r>
            <w:r>
              <w:rPr>
                <w:rStyle w:val="IndexLink"/>
              </w:rPr>
              <w:t>384</w:t>
            </w:r>
          </w:hyperlink>
        </w:p>
        <w:p>
          <w:pPr>
            <w:pStyle w:val="Contents4"/>
            <w:tabs>
              <w:tab w:val="clear" w:pos="8176"/>
              <w:tab w:val="right" w:pos="9026" w:leader="dot"/>
            </w:tabs>
            <w:rPr/>
          </w:pPr>
          <w:hyperlink w:anchor="__RefHeading___Toc1352900_2314609296">
            <w:r>
              <w:rPr>
                <w:webHidden/>
                <w:rStyle w:val="IndexLink"/>
                <w:rtl w:val="true"/>
              </w:rPr>
              <w:t>[</w:t>
            </w:r>
            <w:r>
              <w:rPr>
                <w:rStyle w:val="IndexLink"/>
              </w:rPr>
              <w:t>211</w:t>
            </w:r>
            <w:r>
              <w:rPr>
                <w:rStyle w:val="IndexLink"/>
                <w:rtl w:val="true"/>
              </w:rPr>
              <w:t xml:space="preserve">] </w:t>
            </w:r>
            <w:r>
              <w:rPr>
                <w:rStyle w:val="IndexLink"/>
                <w:rtl w:val="true"/>
              </w:rPr>
              <w:t>الشيخ أبو القاسم يوسف بن يعقوب البيهقيّ الجشميّ</w:t>
            </w:r>
            <w:r>
              <w:rPr>
                <w:rStyle w:val="IndexLink"/>
                <w:rtl w:val="true"/>
              </w:rPr>
              <w:tab/>
            </w:r>
            <w:r>
              <w:rPr>
                <w:rStyle w:val="IndexLink"/>
              </w:rPr>
              <w:t>385</w:t>
            </w:r>
          </w:hyperlink>
        </w:p>
        <w:p>
          <w:pPr>
            <w:pStyle w:val="Contents4"/>
            <w:tabs>
              <w:tab w:val="clear" w:pos="8176"/>
              <w:tab w:val="right" w:pos="9026" w:leader="dot"/>
            </w:tabs>
            <w:rPr/>
          </w:pPr>
          <w:hyperlink w:anchor="__RefHeading___Toc1352902_2314609296">
            <w:r>
              <w:rPr>
                <w:webHidden/>
                <w:rStyle w:val="IndexLink"/>
                <w:rtl w:val="true"/>
              </w:rPr>
              <w:t>الشيخ العالم أبو القاسم حمزة بن الحسين البرزهيّ البيهقيّ</w:t>
            </w:r>
            <w:r>
              <w:rPr>
                <w:rStyle w:val="IndexLink"/>
                <w:rtl w:val="true"/>
              </w:rPr>
              <w:tab/>
            </w:r>
            <w:r>
              <w:rPr>
                <w:rStyle w:val="IndexLink"/>
              </w:rPr>
              <w:t>386</w:t>
            </w:r>
          </w:hyperlink>
        </w:p>
        <w:p>
          <w:pPr>
            <w:pStyle w:val="Contents4"/>
            <w:tabs>
              <w:tab w:val="clear" w:pos="8176"/>
              <w:tab w:val="right" w:pos="9026" w:leader="dot"/>
            </w:tabs>
            <w:rPr/>
          </w:pPr>
          <w:hyperlink w:anchor="__RefHeading___Toc1352904_2314609296">
            <w:r>
              <w:rPr>
                <w:webHidden/>
                <w:rStyle w:val="IndexLink"/>
                <w:rtl w:val="true"/>
              </w:rPr>
              <w:t>الحاكم الإمام أبو سعد المحسّن بن محمد بن كرامة البيهقيّ</w:t>
            </w:r>
            <w:r>
              <w:rPr>
                <w:rStyle w:val="IndexLink"/>
                <w:rtl w:val="true"/>
              </w:rPr>
              <w:tab/>
            </w:r>
            <w:r>
              <w:rPr>
                <w:rStyle w:val="IndexLink"/>
              </w:rPr>
              <w:t>388</w:t>
            </w:r>
          </w:hyperlink>
        </w:p>
        <w:p>
          <w:pPr>
            <w:pStyle w:val="Contents4"/>
            <w:tabs>
              <w:tab w:val="clear" w:pos="8176"/>
              <w:tab w:val="right" w:pos="9026" w:leader="dot"/>
            </w:tabs>
            <w:rPr/>
          </w:pPr>
          <w:hyperlink w:anchor="__RefHeading___Toc1352906_2314609296">
            <w:r>
              <w:rPr>
                <w:webHidden/>
                <w:rStyle w:val="IndexLink"/>
                <w:rtl w:val="true"/>
              </w:rPr>
              <w:t>[</w:t>
            </w:r>
            <w:r>
              <w:rPr>
                <w:rStyle w:val="IndexLink"/>
              </w:rPr>
              <w:t>214</w:t>
            </w:r>
            <w:r>
              <w:rPr>
                <w:rStyle w:val="IndexLink"/>
                <w:rtl w:val="true"/>
              </w:rPr>
              <w:t xml:space="preserve">] </w:t>
            </w:r>
            <w:r>
              <w:rPr>
                <w:rStyle w:val="IndexLink"/>
                <w:rtl w:val="true"/>
              </w:rPr>
              <w:t>الحاكم أبو عبد اللّه محمد بن إبراهيم بن بهرام</w:t>
            </w:r>
            <w:r>
              <w:rPr>
                <w:rStyle w:val="IndexLink"/>
                <w:rtl w:val="true"/>
              </w:rPr>
              <w:tab/>
            </w:r>
            <w:r>
              <w:rPr>
                <w:rStyle w:val="IndexLink"/>
              </w:rPr>
              <w:t>390</w:t>
            </w:r>
          </w:hyperlink>
        </w:p>
        <w:p>
          <w:pPr>
            <w:pStyle w:val="Contents4"/>
            <w:tabs>
              <w:tab w:val="clear" w:pos="8176"/>
              <w:tab w:val="right" w:pos="9026" w:leader="dot"/>
            </w:tabs>
            <w:rPr/>
          </w:pPr>
          <w:hyperlink w:anchor="__RefHeading___Toc1352908_2314609296">
            <w:r>
              <w:rPr>
                <w:webHidden/>
                <w:rStyle w:val="IndexLink"/>
                <w:rtl w:val="true"/>
              </w:rPr>
              <w:t>شيخ القضاة أبو علي إسماعيل بن الإمام المحدث أحمد بن الحسين البيهقيّ</w:t>
            </w:r>
            <w:r>
              <w:rPr>
                <w:rStyle w:val="IndexLink"/>
                <w:rtl w:val="true"/>
              </w:rPr>
              <w:tab/>
            </w:r>
            <w:r>
              <w:rPr>
                <w:rStyle w:val="IndexLink"/>
              </w:rPr>
              <w:t>391</w:t>
            </w:r>
          </w:hyperlink>
        </w:p>
        <w:p>
          <w:pPr>
            <w:pStyle w:val="Contents4"/>
            <w:tabs>
              <w:tab w:val="clear" w:pos="8176"/>
              <w:tab w:val="right" w:pos="9026" w:leader="dot"/>
            </w:tabs>
            <w:rPr/>
          </w:pPr>
          <w:hyperlink w:anchor="__RefHeading___Toc1352910_2314609296">
            <w:r>
              <w:rPr>
                <w:webHidden/>
                <w:rStyle w:val="IndexLink"/>
                <w:rtl w:val="true"/>
              </w:rPr>
              <w:t>أبو سعد أحمد بن محمد بن يوسف العدل</w:t>
            </w:r>
            <w:r>
              <w:rPr>
                <w:rStyle w:val="IndexLink"/>
                <w:rtl w:val="true"/>
              </w:rPr>
              <w:tab/>
            </w:r>
            <w:r>
              <w:rPr>
                <w:rStyle w:val="IndexLink"/>
              </w:rPr>
              <w:t>392</w:t>
            </w:r>
          </w:hyperlink>
        </w:p>
        <w:p>
          <w:pPr>
            <w:pStyle w:val="Contents4"/>
            <w:tabs>
              <w:tab w:val="clear" w:pos="8176"/>
              <w:tab w:val="right" w:pos="9026" w:leader="dot"/>
            </w:tabs>
            <w:rPr/>
          </w:pPr>
          <w:hyperlink w:anchor="__RefHeading___Toc1352912_2314609296">
            <w:r>
              <w:rPr>
                <w:webHidden/>
                <w:rStyle w:val="IndexLink"/>
                <w:rtl w:val="true"/>
              </w:rPr>
              <w:t>أبو الحسن علي بن أحمد بن حسنكا الفقيه الدّيوريّ</w:t>
            </w:r>
            <w:r>
              <w:rPr>
                <w:rStyle w:val="IndexLink"/>
                <w:rtl w:val="true"/>
              </w:rPr>
              <w:tab/>
            </w:r>
            <w:r>
              <w:rPr>
                <w:rStyle w:val="IndexLink"/>
              </w:rPr>
              <w:t>392</w:t>
            </w:r>
          </w:hyperlink>
        </w:p>
        <w:p>
          <w:pPr>
            <w:pStyle w:val="Contents4"/>
            <w:tabs>
              <w:tab w:val="clear" w:pos="8176"/>
              <w:tab w:val="right" w:pos="9026" w:leader="dot"/>
            </w:tabs>
            <w:rPr/>
          </w:pPr>
          <w:hyperlink w:anchor="__RefHeading___Toc1352914_2314609296">
            <w:r>
              <w:rPr>
                <w:webHidden/>
                <w:rStyle w:val="IndexLink"/>
                <w:rtl w:val="true"/>
              </w:rPr>
              <w:t>الشيخ أبو بكر الربيع بن أبي سعد بن أبي علي</w:t>
            </w:r>
            <w:r>
              <w:rPr>
                <w:rStyle w:val="IndexLink"/>
                <w:rtl w:val="true"/>
              </w:rPr>
              <w:tab/>
            </w:r>
            <w:r>
              <w:rPr>
                <w:rStyle w:val="IndexLink"/>
              </w:rPr>
              <w:t>393</w:t>
            </w:r>
          </w:hyperlink>
        </w:p>
        <w:p>
          <w:pPr>
            <w:pStyle w:val="Contents4"/>
            <w:tabs>
              <w:tab w:val="clear" w:pos="8176"/>
              <w:tab w:val="right" w:pos="9026" w:leader="dot"/>
            </w:tabs>
            <w:rPr/>
          </w:pPr>
          <w:hyperlink w:anchor="__RefHeading___Toc1352916_2314609296">
            <w:r>
              <w:rPr>
                <w:webHidden/>
                <w:rStyle w:val="IndexLink"/>
                <w:rtl w:val="true"/>
              </w:rPr>
              <w:t>أبو علي لا حق بن يوسف البيهقيّ</w:t>
            </w:r>
            <w:r>
              <w:rPr>
                <w:rStyle w:val="IndexLink"/>
                <w:rtl w:val="true"/>
              </w:rPr>
              <w:tab/>
            </w:r>
            <w:r>
              <w:rPr>
                <w:rStyle w:val="IndexLink"/>
              </w:rPr>
              <w:t>394</w:t>
            </w:r>
          </w:hyperlink>
        </w:p>
        <w:p>
          <w:pPr>
            <w:pStyle w:val="Contents4"/>
            <w:tabs>
              <w:tab w:val="clear" w:pos="8176"/>
              <w:tab w:val="right" w:pos="9026" w:leader="dot"/>
            </w:tabs>
            <w:rPr/>
          </w:pPr>
          <w:hyperlink w:anchor="__RefHeading___Toc1352918_2314609296">
            <w:r>
              <w:rPr>
                <w:webHidden/>
                <w:rStyle w:val="IndexLink"/>
                <w:rtl w:val="true"/>
              </w:rPr>
              <w:t xml:space="preserve">الإمام أبو عبد اللّه محمد بن أحمد الفقيه من خوار الري، هو الإمام أبو عبد اللّه محمد بن أحمد بن خراسان </w:t>
            </w:r>
            <w:r>
              <w:rPr>
                <w:rStyle w:val="IndexLink"/>
                <w:rtl w:val="true"/>
              </w:rPr>
              <w:t>(</w:t>
            </w:r>
            <w:r>
              <w:rPr>
                <w:rStyle w:val="IndexLink"/>
                <w:rtl w:val="true"/>
              </w:rPr>
              <w:t>؟</w:t>
            </w:r>
            <w:r>
              <w:rPr>
                <w:rStyle w:val="IndexLink"/>
                <w:rtl w:val="true"/>
              </w:rPr>
              <w:t xml:space="preserve">) </w:t>
            </w:r>
            <w:r>
              <w:rPr>
                <w:rStyle w:val="IndexLink"/>
                <w:rtl w:val="true"/>
              </w:rPr>
              <w:t>الخواريّ</w:t>
            </w:r>
            <w:r>
              <w:rPr>
                <w:rStyle w:val="IndexLink"/>
                <w:rtl w:val="true"/>
              </w:rPr>
              <w:tab/>
            </w:r>
            <w:r>
              <w:rPr>
                <w:rStyle w:val="IndexLink"/>
              </w:rPr>
              <w:t>394</w:t>
            </w:r>
          </w:hyperlink>
        </w:p>
        <w:p>
          <w:pPr>
            <w:pStyle w:val="Contents4"/>
            <w:tabs>
              <w:tab w:val="clear" w:pos="8176"/>
              <w:tab w:val="right" w:pos="9026" w:leader="dot"/>
            </w:tabs>
            <w:rPr/>
          </w:pPr>
          <w:hyperlink w:anchor="__RefHeading___Toc1352920_2314609296">
            <w:r>
              <w:rPr>
                <w:webHidden/>
                <w:rStyle w:val="IndexLink"/>
                <w:rtl w:val="true"/>
              </w:rPr>
              <w:t>مقدم الرؤساء منصور بن محمد بن إسحاق</w:t>
            </w:r>
            <w:r>
              <w:rPr>
                <w:rStyle w:val="IndexLink"/>
                <w:rtl w:val="true"/>
              </w:rPr>
              <w:tab/>
            </w:r>
            <w:r>
              <w:rPr>
                <w:rStyle w:val="IndexLink"/>
              </w:rPr>
              <w:t>396</w:t>
            </w:r>
          </w:hyperlink>
        </w:p>
        <w:p>
          <w:pPr>
            <w:pStyle w:val="Contents4"/>
            <w:tabs>
              <w:tab w:val="clear" w:pos="8176"/>
              <w:tab w:val="right" w:pos="9026" w:leader="dot"/>
            </w:tabs>
            <w:rPr/>
          </w:pPr>
          <w:hyperlink w:anchor="__RefHeading___Toc1352922_2314609296">
            <w:r>
              <w:rPr>
                <w:webHidden/>
                <w:rStyle w:val="IndexLink"/>
                <w:rtl w:val="true"/>
              </w:rPr>
              <w:t>ابنه الرئيس العالم المختص شمس الرؤساء أبو الحسن علي</w:t>
            </w:r>
            <w:r>
              <w:rPr>
                <w:rStyle w:val="IndexLink"/>
                <w:rtl w:val="true"/>
              </w:rPr>
              <w:tab/>
            </w:r>
            <w:r>
              <w:rPr>
                <w:rStyle w:val="IndexLink"/>
              </w:rPr>
              <w:t>397</w:t>
            </w:r>
          </w:hyperlink>
        </w:p>
        <w:p>
          <w:pPr>
            <w:pStyle w:val="Contents4"/>
            <w:tabs>
              <w:tab w:val="clear" w:pos="8176"/>
              <w:tab w:val="right" w:pos="9026" w:leader="dot"/>
            </w:tabs>
            <w:rPr/>
          </w:pPr>
          <w:hyperlink w:anchor="__RefHeading___Toc1352924_2314609296">
            <w:r>
              <w:rPr>
                <w:webHidden/>
                <w:rStyle w:val="IndexLink"/>
                <w:rtl w:val="true"/>
              </w:rPr>
              <w:t>ابنه الأوسط الرئيس العالم المحدث الحاجي محمد بن منصور</w:t>
            </w:r>
            <w:r>
              <w:rPr>
                <w:rStyle w:val="IndexLink"/>
                <w:rtl w:val="true"/>
              </w:rPr>
              <w:tab/>
            </w:r>
            <w:r>
              <w:rPr>
                <w:rStyle w:val="IndexLink"/>
              </w:rPr>
              <w:t>398</w:t>
            </w:r>
          </w:hyperlink>
        </w:p>
        <w:p>
          <w:pPr>
            <w:pStyle w:val="Contents4"/>
            <w:tabs>
              <w:tab w:val="clear" w:pos="8176"/>
              <w:tab w:val="right" w:pos="9026" w:leader="dot"/>
            </w:tabs>
            <w:rPr/>
          </w:pPr>
          <w:hyperlink w:anchor="__RefHeading___Toc1352926_2314609296">
            <w:r>
              <w:rPr>
                <w:webHidden/>
                <w:rStyle w:val="IndexLink"/>
                <w:rtl w:val="true"/>
              </w:rPr>
              <w:t>القاضي الرئيس الإمام أبو الحسن السّيّديّ</w:t>
            </w:r>
            <w:r>
              <w:rPr>
                <w:rStyle w:val="IndexLink"/>
                <w:rtl w:val="true"/>
              </w:rPr>
              <w:tab/>
            </w:r>
            <w:r>
              <w:rPr>
                <w:rStyle w:val="IndexLink"/>
              </w:rPr>
              <w:t>399</w:t>
            </w:r>
          </w:hyperlink>
        </w:p>
        <w:p>
          <w:pPr>
            <w:pStyle w:val="Contents4"/>
            <w:tabs>
              <w:tab w:val="clear" w:pos="8176"/>
              <w:tab w:val="right" w:pos="9026" w:leader="dot"/>
            </w:tabs>
            <w:rPr/>
          </w:pPr>
          <w:hyperlink w:anchor="__RefHeading___Toc1352928_2314609296">
            <w:r>
              <w:rPr>
                <w:webHidden/>
                <w:rStyle w:val="IndexLink"/>
                <w:rtl w:val="true"/>
              </w:rPr>
              <w:t>أبو الحسن علي بن أبي علي أحمد بن محمد الفلوي البيهقيّ</w:t>
            </w:r>
            <w:r>
              <w:rPr>
                <w:rStyle w:val="IndexLink"/>
                <w:rtl w:val="true"/>
              </w:rPr>
              <w:tab/>
            </w:r>
            <w:r>
              <w:rPr>
                <w:rStyle w:val="IndexLink"/>
              </w:rPr>
              <w:t>400</w:t>
            </w:r>
          </w:hyperlink>
        </w:p>
        <w:p>
          <w:pPr>
            <w:pStyle w:val="Contents4"/>
            <w:tabs>
              <w:tab w:val="clear" w:pos="8176"/>
              <w:tab w:val="right" w:pos="9026" w:leader="dot"/>
            </w:tabs>
            <w:rPr/>
          </w:pPr>
          <w:hyperlink w:anchor="__RefHeading___Toc1352930_2314609296">
            <w:r>
              <w:rPr>
                <w:webHidden/>
                <w:rStyle w:val="IndexLink"/>
                <w:rtl w:val="true"/>
              </w:rPr>
              <w:t>الفقيه أحمد بن أبي علي السّويزيّ البيهقيّ</w:t>
            </w:r>
            <w:r>
              <w:rPr>
                <w:rStyle w:val="IndexLink"/>
                <w:rtl w:val="true"/>
              </w:rPr>
              <w:tab/>
            </w:r>
            <w:r>
              <w:rPr>
                <w:rStyle w:val="IndexLink"/>
              </w:rPr>
              <w:t>400</w:t>
            </w:r>
          </w:hyperlink>
        </w:p>
        <w:p>
          <w:pPr>
            <w:pStyle w:val="Contents4"/>
            <w:tabs>
              <w:tab w:val="clear" w:pos="8176"/>
              <w:tab w:val="right" w:pos="9026" w:leader="dot"/>
            </w:tabs>
            <w:rPr/>
          </w:pPr>
          <w:hyperlink w:anchor="__RefHeading___Toc1352932_2314609296">
            <w:r>
              <w:rPr>
                <w:webHidden/>
                <w:rStyle w:val="IndexLink"/>
                <w:rtl w:val="true"/>
              </w:rPr>
              <w:t>أبو الحسن علي بن محمد بن حمدون الفسنقري</w:t>
            </w:r>
            <w:r>
              <w:rPr>
                <w:rStyle w:val="IndexLink"/>
                <w:rtl w:val="true"/>
              </w:rPr>
              <w:tab/>
            </w:r>
            <w:r>
              <w:rPr>
                <w:rStyle w:val="IndexLink"/>
              </w:rPr>
              <w:t>401</w:t>
            </w:r>
          </w:hyperlink>
        </w:p>
        <w:p>
          <w:pPr>
            <w:pStyle w:val="Contents4"/>
            <w:tabs>
              <w:tab w:val="clear" w:pos="8176"/>
              <w:tab w:val="right" w:pos="9026" w:leader="dot"/>
            </w:tabs>
            <w:rPr/>
          </w:pPr>
          <w:hyperlink w:anchor="__RefHeading___Toc1352934_2314609296">
            <w:r>
              <w:rPr>
                <w:webHidden/>
                <w:rStyle w:val="IndexLink"/>
                <w:rtl w:val="true"/>
              </w:rPr>
              <w:t>الشيخ أبو بكر بن المعتز البيهقيّ</w:t>
            </w:r>
            <w:r>
              <w:rPr>
                <w:rStyle w:val="IndexLink"/>
                <w:rtl w:val="true"/>
              </w:rPr>
              <w:tab/>
            </w:r>
            <w:r>
              <w:rPr>
                <w:rStyle w:val="IndexLink"/>
              </w:rPr>
              <w:t>401</w:t>
            </w:r>
          </w:hyperlink>
        </w:p>
        <w:p>
          <w:pPr>
            <w:pStyle w:val="Contents4"/>
            <w:tabs>
              <w:tab w:val="clear" w:pos="8176"/>
              <w:tab w:val="right" w:pos="9026" w:leader="dot"/>
            </w:tabs>
            <w:rPr/>
          </w:pPr>
          <w:hyperlink w:anchor="__RefHeading___Toc1352936_2314609296">
            <w:r>
              <w:rPr>
                <w:webHidden/>
                <w:rStyle w:val="IndexLink"/>
                <w:rtl w:val="true"/>
              </w:rPr>
              <w:t>المقرئ أبو عبد اللّه محمد بن عبد العزيز البيهقيّ</w:t>
            </w:r>
            <w:r>
              <w:rPr>
                <w:rStyle w:val="IndexLink"/>
                <w:rtl w:val="true"/>
              </w:rPr>
              <w:tab/>
            </w:r>
            <w:r>
              <w:rPr>
                <w:rStyle w:val="IndexLink"/>
              </w:rPr>
              <w:t>402</w:t>
            </w:r>
          </w:hyperlink>
        </w:p>
        <w:p>
          <w:pPr>
            <w:pStyle w:val="Contents4"/>
            <w:tabs>
              <w:tab w:val="clear" w:pos="8176"/>
              <w:tab w:val="right" w:pos="9026" w:leader="dot"/>
            </w:tabs>
            <w:rPr/>
          </w:pPr>
          <w:hyperlink w:anchor="__RefHeading___Toc1352938_2314609296">
            <w:r>
              <w:rPr>
                <w:webHidden/>
                <w:rStyle w:val="IndexLink"/>
                <w:rtl w:val="true"/>
              </w:rPr>
              <w:t>الإمام أبو ذر محمد بن محمد المطّوعيّ النّيسابوريّ</w:t>
            </w:r>
            <w:r>
              <w:rPr>
                <w:rStyle w:val="IndexLink"/>
                <w:rtl w:val="true"/>
              </w:rPr>
              <w:tab/>
            </w:r>
            <w:r>
              <w:rPr>
                <w:rStyle w:val="IndexLink"/>
              </w:rPr>
              <w:t>402</w:t>
            </w:r>
          </w:hyperlink>
        </w:p>
        <w:p>
          <w:pPr>
            <w:pStyle w:val="Contents4"/>
            <w:tabs>
              <w:tab w:val="clear" w:pos="8176"/>
              <w:tab w:val="right" w:pos="9026" w:leader="dot"/>
            </w:tabs>
            <w:rPr/>
          </w:pPr>
          <w:hyperlink w:anchor="__RefHeading___Toc1352940_2314609296">
            <w:r>
              <w:rPr>
                <w:webHidden/>
                <w:rStyle w:val="IndexLink"/>
                <w:rtl w:val="true"/>
              </w:rPr>
              <w:t>الإمام نجم الأئمة أبو سعد المحسّن بن القاسم بن كامة</w:t>
            </w:r>
            <w:r>
              <w:rPr>
                <w:rStyle w:val="IndexLink"/>
                <w:rtl w:val="true"/>
              </w:rPr>
              <w:tab/>
            </w:r>
            <w:r>
              <w:rPr>
                <w:rStyle w:val="IndexLink"/>
              </w:rPr>
              <w:t>403</w:t>
            </w:r>
          </w:hyperlink>
        </w:p>
        <w:p>
          <w:pPr>
            <w:pStyle w:val="Contents4"/>
            <w:tabs>
              <w:tab w:val="clear" w:pos="8176"/>
              <w:tab w:val="right" w:pos="9026" w:leader="dot"/>
            </w:tabs>
            <w:rPr/>
          </w:pPr>
          <w:hyperlink w:anchor="__RefHeading___Toc1352942_2314609296">
            <w:r>
              <w:rPr>
                <w:webHidden/>
                <w:rStyle w:val="IndexLink"/>
                <w:rtl w:val="true"/>
              </w:rPr>
              <w:t>السيد الرئيس العالم أبو الحسن محمد بن علي بن أبي علي أحمد بن‌</w:t>
            </w:r>
            <w:r>
              <w:rPr>
                <w:rStyle w:val="IndexLink"/>
                <w:rtl w:val="true"/>
              </w:rPr>
              <w:tab/>
            </w:r>
            <w:r>
              <w:rPr>
                <w:rStyle w:val="IndexLink"/>
              </w:rPr>
              <w:t>404</w:t>
            </w:r>
          </w:hyperlink>
        </w:p>
        <w:p>
          <w:pPr>
            <w:pStyle w:val="Contents4"/>
            <w:tabs>
              <w:tab w:val="clear" w:pos="8176"/>
              <w:tab w:val="right" w:pos="9026" w:leader="dot"/>
            </w:tabs>
            <w:rPr/>
          </w:pPr>
          <w:hyperlink w:anchor="__RefHeading___Toc1352944_2314609296">
            <w:r>
              <w:rPr>
                <w:webHidden/>
                <w:rStyle w:val="IndexLink"/>
                <w:rtl w:val="true"/>
              </w:rPr>
              <w:t>أبي الحسن محمد بن أبي منصور ظفر الزّبارة العلوي الحسينيّ</w:t>
            </w:r>
            <w:r>
              <w:rPr>
                <w:rStyle w:val="IndexLink"/>
                <w:rtl w:val="true"/>
              </w:rPr>
              <w:tab/>
            </w:r>
            <w:r>
              <w:rPr>
                <w:rStyle w:val="IndexLink"/>
              </w:rPr>
              <w:t>404</w:t>
            </w:r>
          </w:hyperlink>
        </w:p>
        <w:p>
          <w:pPr>
            <w:pStyle w:val="Contents4"/>
            <w:tabs>
              <w:tab w:val="clear" w:pos="8176"/>
              <w:tab w:val="right" w:pos="9026" w:leader="dot"/>
            </w:tabs>
            <w:rPr/>
          </w:pPr>
          <w:hyperlink w:anchor="__RefHeading___Toc1352946_2314609296">
            <w:r>
              <w:rPr>
                <w:webHidden/>
                <w:rStyle w:val="IndexLink"/>
                <w:rtl w:val="true"/>
              </w:rPr>
              <w:t>أخوه السيد الرئيس العالم أبو علي أحمد بن علي بن أحمد بن محمد بن ظفر</w:t>
            </w:r>
            <w:r>
              <w:rPr>
                <w:rStyle w:val="IndexLink"/>
                <w:rtl w:val="true"/>
              </w:rPr>
              <w:tab/>
            </w:r>
            <w:r>
              <w:rPr>
                <w:rStyle w:val="IndexLink"/>
              </w:rPr>
              <w:t>405</w:t>
            </w:r>
          </w:hyperlink>
        </w:p>
        <w:p>
          <w:pPr>
            <w:pStyle w:val="Contents4"/>
            <w:tabs>
              <w:tab w:val="clear" w:pos="8176"/>
              <w:tab w:val="right" w:pos="9026" w:leader="dot"/>
            </w:tabs>
            <w:rPr/>
          </w:pPr>
          <w:hyperlink w:anchor="__RefHeading___Toc1352948_2314609296">
            <w:r>
              <w:rPr>
                <w:webHidden/>
                <w:rStyle w:val="IndexLink"/>
                <w:rtl w:val="true"/>
              </w:rPr>
              <w:t>الشيخ الرئيس العالم الحسين بن أحمد بن الحسين الدّاريج</w:t>
            </w:r>
            <w:r>
              <w:rPr>
                <w:rStyle w:val="IndexLink"/>
                <w:rtl w:val="true"/>
              </w:rPr>
              <w:tab/>
            </w:r>
            <w:r>
              <w:rPr>
                <w:rStyle w:val="IndexLink"/>
              </w:rPr>
              <w:t>406</w:t>
            </w:r>
          </w:hyperlink>
        </w:p>
        <w:p>
          <w:pPr>
            <w:pStyle w:val="Contents4"/>
            <w:tabs>
              <w:tab w:val="clear" w:pos="8176"/>
              <w:tab w:val="right" w:pos="9026" w:leader="dot"/>
            </w:tabs>
            <w:rPr/>
          </w:pPr>
          <w:hyperlink w:anchor="__RefHeading___Toc1352950_2314609296">
            <w:r>
              <w:rPr>
                <w:webHidden/>
                <w:rStyle w:val="IndexLink"/>
                <w:rtl w:val="true"/>
              </w:rPr>
              <w:t>الشيخ الإمام الزّكيّ أبو الفضل أحمد بن الحسين البديليّ</w:t>
            </w:r>
            <w:r>
              <w:rPr>
                <w:rStyle w:val="IndexLink"/>
                <w:rtl w:val="true"/>
              </w:rPr>
              <w:tab/>
            </w:r>
            <w:r>
              <w:rPr>
                <w:rStyle w:val="IndexLink"/>
              </w:rPr>
              <w:t>408</w:t>
            </w:r>
          </w:hyperlink>
        </w:p>
        <w:p>
          <w:pPr>
            <w:pStyle w:val="Contents4"/>
            <w:tabs>
              <w:tab w:val="clear" w:pos="8176"/>
              <w:tab w:val="right" w:pos="9026" w:leader="dot"/>
            </w:tabs>
            <w:rPr/>
          </w:pPr>
          <w:hyperlink w:anchor="__RefHeading___Toc1352952_2314609296">
            <w:r>
              <w:rPr>
                <w:webHidden/>
                <w:rStyle w:val="IndexLink"/>
                <w:rtl w:val="true"/>
              </w:rPr>
              <w:t>الإمام الأديب أبو علي الحسن بن علي بن أحمد الغازي، و ابنه الأكبر شمس الأئمة أبو القاسم إسماعيل المقيم و المدرس بكورة مرو، و شرف الدين ظهير الملك أبو الحسن علي بن الحسن البيهقيّ</w:t>
            </w:r>
            <w:r>
              <w:rPr>
                <w:rStyle w:val="IndexLink"/>
                <w:rtl w:val="true"/>
              </w:rPr>
              <w:tab/>
            </w:r>
            <w:r>
              <w:rPr>
                <w:rStyle w:val="IndexLink"/>
              </w:rPr>
              <w:t>409</w:t>
            </w:r>
          </w:hyperlink>
        </w:p>
        <w:p>
          <w:pPr>
            <w:pStyle w:val="Contents4"/>
            <w:tabs>
              <w:tab w:val="clear" w:pos="8176"/>
              <w:tab w:val="right" w:pos="9026" w:leader="dot"/>
            </w:tabs>
            <w:rPr/>
          </w:pPr>
          <w:hyperlink w:anchor="__RefHeading___Toc1352954_2314609296">
            <w:r>
              <w:rPr>
                <w:webHidden/>
                <w:rStyle w:val="IndexLink"/>
                <w:rtl w:val="true"/>
              </w:rPr>
              <w:t>[</w:t>
            </w:r>
            <w:r>
              <w:rPr>
                <w:rStyle w:val="IndexLink"/>
              </w:rPr>
              <w:t>227</w:t>
            </w:r>
            <w:r>
              <w:rPr>
                <w:rStyle w:val="IndexLink"/>
                <w:rtl w:val="true"/>
              </w:rPr>
              <w:t xml:space="preserve">] </w:t>
            </w:r>
            <w:r>
              <w:rPr>
                <w:rStyle w:val="IndexLink"/>
                <w:rtl w:val="true"/>
              </w:rPr>
              <w:t>آل الكسائيّ‌</w:t>
            </w:r>
            <w:r>
              <w:rPr>
                <w:rStyle w:val="IndexLink"/>
                <w:rtl w:val="true"/>
              </w:rPr>
              <w:tab/>
            </w:r>
            <w:r>
              <w:rPr>
                <w:rStyle w:val="IndexLink"/>
              </w:rPr>
              <w:t>412</w:t>
            </w:r>
          </w:hyperlink>
        </w:p>
        <w:p>
          <w:pPr>
            <w:pStyle w:val="Contents4"/>
            <w:tabs>
              <w:tab w:val="clear" w:pos="8176"/>
              <w:tab w:val="right" w:pos="9026" w:leader="dot"/>
            </w:tabs>
            <w:rPr/>
          </w:pPr>
          <w:hyperlink w:anchor="__RefHeading___Toc1352956_2314609296">
            <w:r>
              <w:rPr>
                <w:webHidden/>
                <w:rStyle w:val="IndexLink"/>
                <w:rtl w:val="true"/>
              </w:rPr>
              <w:t>[</w:t>
            </w:r>
            <w:r>
              <w:rPr>
                <w:rStyle w:val="IndexLink"/>
              </w:rPr>
              <w:t>228</w:t>
            </w:r>
            <w:r>
              <w:rPr>
                <w:rStyle w:val="IndexLink"/>
                <w:rtl w:val="true"/>
              </w:rPr>
              <w:t xml:space="preserve">] </w:t>
            </w:r>
            <w:r>
              <w:rPr>
                <w:rStyle w:val="IndexLink"/>
                <w:rtl w:val="true"/>
              </w:rPr>
              <w:t>الشيخ الرئيس أبو علي البارويّ الخواريّ</w:t>
            </w:r>
            <w:r>
              <w:rPr>
                <w:rStyle w:val="IndexLink"/>
                <w:rtl w:val="true"/>
              </w:rPr>
              <w:tab/>
            </w:r>
            <w:r>
              <w:rPr>
                <w:rStyle w:val="IndexLink"/>
              </w:rPr>
              <w:t>414</w:t>
            </w:r>
          </w:hyperlink>
        </w:p>
        <w:p>
          <w:pPr>
            <w:pStyle w:val="Contents4"/>
            <w:tabs>
              <w:tab w:val="clear" w:pos="8176"/>
              <w:tab w:val="right" w:pos="9026" w:leader="dot"/>
            </w:tabs>
            <w:rPr/>
          </w:pPr>
          <w:hyperlink w:anchor="__RefHeading___Toc1352958_2314609296">
            <w:r>
              <w:rPr>
                <w:webHidden/>
                <w:rStyle w:val="IndexLink"/>
                <w:rtl w:val="true"/>
              </w:rPr>
              <w:t>العميد زين الأفاضل شاه العنبريّ</w:t>
            </w:r>
            <w:r>
              <w:rPr>
                <w:rStyle w:val="IndexLink"/>
                <w:rtl w:val="true"/>
              </w:rPr>
              <w:tab/>
            </w:r>
            <w:r>
              <w:rPr>
                <w:rStyle w:val="IndexLink"/>
              </w:rPr>
              <w:t>414</w:t>
            </w:r>
          </w:hyperlink>
        </w:p>
        <w:p>
          <w:pPr>
            <w:pStyle w:val="Contents4"/>
            <w:tabs>
              <w:tab w:val="clear" w:pos="8176"/>
              <w:tab w:val="right" w:pos="9026" w:leader="dot"/>
            </w:tabs>
            <w:rPr/>
          </w:pPr>
          <w:hyperlink w:anchor="__RefHeading___Toc1352960_2314609296">
            <w:r>
              <w:rPr>
                <w:webHidden/>
                <w:rStyle w:val="IndexLink"/>
                <w:rtl w:val="true"/>
              </w:rPr>
              <w:t>الأديب أبو سعد أسعد بن محمد المزينانيّ</w:t>
            </w:r>
            <w:r>
              <w:rPr>
                <w:rStyle w:val="IndexLink"/>
                <w:rtl w:val="true"/>
              </w:rPr>
              <w:tab/>
            </w:r>
            <w:r>
              <w:rPr>
                <w:rStyle w:val="IndexLink"/>
              </w:rPr>
              <w:t>415</w:t>
            </w:r>
          </w:hyperlink>
        </w:p>
        <w:p>
          <w:pPr>
            <w:pStyle w:val="Contents4"/>
            <w:tabs>
              <w:tab w:val="clear" w:pos="8176"/>
              <w:tab w:val="right" w:pos="9026" w:leader="dot"/>
            </w:tabs>
            <w:rPr/>
          </w:pPr>
          <w:hyperlink w:anchor="__RefHeading___Toc1352962_2314609296">
            <w:r>
              <w:rPr>
                <w:webHidden/>
                <w:rStyle w:val="IndexLink"/>
                <w:rtl w:val="true"/>
              </w:rPr>
              <w:t>الإمام ناصح الدين محمد بن الزّكيّ أبي القاسم عبد اللّه القاضي</w:t>
            </w:r>
            <w:r>
              <w:rPr>
                <w:rStyle w:val="IndexLink"/>
                <w:rtl w:val="true"/>
              </w:rPr>
              <w:tab/>
            </w:r>
            <w:r>
              <w:rPr>
                <w:rStyle w:val="IndexLink"/>
              </w:rPr>
              <w:t>415</w:t>
            </w:r>
          </w:hyperlink>
        </w:p>
        <w:p>
          <w:pPr>
            <w:pStyle w:val="Contents4"/>
            <w:tabs>
              <w:tab w:val="clear" w:pos="8176"/>
              <w:tab w:val="right" w:pos="9026" w:leader="dot"/>
            </w:tabs>
            <w:rPr/>
          </w:pPr>
          <w:hyperlink w:anchor="__RefHeading___Toc1352964_2314609296">
            <w:r>
              <w:rPr>
                <w:webHidden/>
                <w:rStyle w:val="IndexLink"/>
                <w:rtl w:val="true"/>
              </w:rPr>
              <w:t>الأمير السيد العالم شهاب الدين محمد بن أبي سعيد زيد بن حمزة العلوي الحسينيّ</w:t>
            </w:r>
            <w:r>
              <w:rPr>
                <w:rStyle w:val="IndexLink"/>
                <w:rtl w:val="true"/>
              </w:rPr>
              <w:tab/>
            </w:r>
            <w:r>
              <w:rPr>
                <w:rStyle w:val="IndexLink"/>
              </w:rPr>
              <w:t>418</w:t>
            </w:r>
          </w:hyperlink>
        </w:p>
        <w:p>
          <w:pPr>
            <w:pStyle w:val="Contents4"/>
            <w:tabs>
              <w:tab w:val="clear" w:pos="8176"/>
              <w:tab w:val="right" w:pos="9026" w:leader="dot"/>
            </w:tabs>
            <w:rPr/>
          </w:pPr>
          <w:hyperlink w:anchor="__RefHeading___Toc1352966_2314609296">
            <w:r>
              <w:rPr>
                <w:webHidden/>
                <w:rStyle w:val="IndexLink"/>
                <w:rtl w:val="true"/>
              </w:rPr>
              <w:t>السيد الإمام بهاء الدين محمد بن علي زبارة</w:t>
            </w:r>
            <w:r>
              <w:rPr>
                <w:rStyle w:val="IndexLink"/>
                <w:rtl w:val="true"/>
              </w:rPr>
              <w:tab/>
            </w:r>
            <w:r>
              <w:rPr>
                <w:rStyle w:val="IndexLink"/>
              </w:rPr>
              <w:t>419</w:t>
            </w:r>
          </w:hyperlink>
        </w:p>
        <w:p>
          <w:pPr>
            <w:pStyle w:val="Contents4"/>
            <w:tabs>
              <w:tab w:val="clear" w:pos="8176"/>
              <w:tab w:val="right" w:pos="9026" w:leader="dot"/>
            </w:tabs>
            <w:rPr/>
          </w:pPr>
          <w:hyperlink w:anchor="__RefHeading___Toc1352968_2314609296">
            <w:r>
              <w:rPr>
                <w:webHidden/>
                <w:rStyle w:val="IndexLink"/>
                <w:rtl w:val="true"/>
              </w:rPr>
              <w:t>[</w:t>
            </w:r>
            <w:r>
              <w:rPr>
                <w:rStyle w:val="IndexLink"/>
              </w:rPr>
              <w:t>232</w:t>
            </w:r>
            <w:r>
              <w:rPr>
                <w:rStyle w:val="IndexLink"/>
                <w:rtl w:val="true"/>
              </w:rPr>
              <w:t xml:space="preserve">] </w:t>
            </w:r>
            <w:r>
              <w:rPr>
                <w:rStyle w:val="IndexLink"/>
                <w:rtl w:val="true"/>
              </w:rPr>
              <w:t>السيد الإمام محمد بن مانكديم بن زيد العلوي الحسنيّ السّيلقيّ</w:t>
            </w:r>
            <w:r>
              <w:rPr>
                <w:rStyle w:val="IndexLink"/>
                <w:rtl w:val="true"/>
              </w:rPr>
              <w:tab/>
            </w:r>
            <w:r>
              <w:rPr>
                <w:rStyle w:val="IndexLink"/>
              </w:rPr>
              <w:t>420</w:t>
            </w:r>
          </w:hyperlink>
        </w:p>
        <w:p>
          <w:pPr>
            <w:pStyle w:val="Contents4"/>
            <w:tabs>
              <w:tab w:val="clear" w:pos="8176"/>
              <w:tab w:val="right" w:pos="9026" w:leader="dot"/>
            </w:tabs>
            <w:rPr/>
          </w:pPr>
          <w:hyperlink w:anchor="__RefHeading___Toc1352970_2314609296">
            <w:r>
              <w:rPr>
                <w:webHidden/>
                <w:rStyle w:val="IndexLink"/>
                <w:rtl w:val="true"/>
              </w:rPr>
              <w:t>السيد الإمام ولي الدين أبو علي الحسين بن محمد بن علي بن الحسين العلوي الحسينيّ</w:t>
            </w:r>
            <w:r>
              <w:rPr>
                <w:rStyle w:val="IndexLink"/>
                <w:rtl w:val="true"/>
              </w:rPr>
              <w:tab/>
            </w:r>
            <w:r>
              <w:rPr>
                <w:rStyle w:val="IndexLink"/>
              </w:rPr>
              <w:t>421</w:t>
            </w:r>
          </w:hyperlink>
        </w:p>
        <w:p>
          <w:pPr>
            <w:pStyle w:val="Contents4"/>
            <w:tabs>
              <w:tab w:val="clear" w:pos="8176"/>
              <w:tab w:val="right" w:pos="9026" w:leader="dot"/>
            </w:tabs>
            <w:rPr/>
          </w:pPr>
          <w:hyperlink w:anchor="__RefHeading___Toc1352972_2314609296">
            <w:r>
              <w:rPr>
                <w:webHidden/>
                <w:rStyle w:val="IndexLink"/>
                <w:rtl w:val="true"/>
              </w:rPr>
              <w:t>الإمام محمد بن أحمد المعموريّ الفيلسوف</w:t>
            </w:r>
            <w:r>
              <w:rPr>
                <w:rStyle w:val="IndexLink"/>
                <w:rtl w:val="true"/>
              </w:rPr>
              <w:tab/>
            </w:r>
            <w:r>
              <w:rPr>
                <w:rStyle w:val="IndexLink"/>
              </w:rPr>
              <w:t>421</w:t>
            </w:r>
          </w:hyperlink>
        </w:p>
        <w:p>
          <w:pPr>
            <w:pStyle w:val="Contents4"/>
            <w:tabs>
              <w:tab w:val="clear" w:pos="8176"/>
              <w:tab w:val="right" w:pos="9026" w:leader="dot"/>
            </w:tabs>
            <w:rPr/>
          </w:pPr>
          <w:hyperlink w:anchor="__RefHeading___Toc1352974_2314609296">
            <w:r>
              <w:rPr>
                <w:webHidden/>
                <w:rStyle w:val="IndexLink"/>
                <w:rtl w:val="true"/>
              </w:rPr>
              <w:t>الإمام فخر الزمان مسعود بن علي بن أحمد الصّوابيّ</w:t>
            </w:r>
            <w:r>
              <w:rPr>
                <w:rStyle w:val="IndexLink"/>
                <w:rtl w:val="true"/>
              </w:rPr>
              <w:tab/>
            </w:r>
            <w:r>
              <w:rPr>
                <w:rStyle w:val="IndexLink"/>
              </w:rPr>
              <w:t>423</w:t>
            </w:r>
          </w:hyperlink>
        </w:p>
        <w:p>
          <w:pPr>
            <w:pStyle w:val="Contents4"/>
            <w:tabs>
              <w:tab w:val="clear" w:pos="8176"/>
              <w:tab w:val="right" w:pos="9026" w:leader="dot"/>
            </w:tabs>
            <w:rPr/>
          </w:pPr>
          <w:hyperlink w:anchor="__RefHeading___Toc1352976_2314609296">
            <w:r>
              <w:rPr>
                <w:webHidden/>
                <w:rStyle w:val="IndexLink"/>
                <w:rtl w:val="true"/>
              </w:rPr>
              <w:t>الإمام جمال الإسلام الحسين بن أبي العباس محمد بن الحسن الفوران</w:t>
            </w:r>
            <w:r>
              <w:rPr>
                <w:rStyle w:val="IndexLink"/>
                <w:rtl w:val="true"/>
              </w:rPr>
              <w:tab/>
            </w:r>
            <w:r>
              <w:rPr>
                <w:rStyle w:val="IndexLink"/>
              </w:rPr>
              <w:t>426</w:t>
            </w:r>
          </w:hyperlink>
        </w:p>
        <w:p>
          <w:pPr>
            <w:pStyle w:val="Contents4"/>
            <w:tabs>
              <w:tab w:val="clear" w:pos="8176"/>
              <w:tab w:val="right" w:pos="9026" w:leader="dot"/>
            </w:tabs>
            <w:rPr/>
          </w:pPr>
          <w:hyperlink w:anchor="__RefHeading___Toc1352978_2314609296">
            <w:r>
              <w:rPr>
                <w:webHidden/>
                <w:rStyle w:val="IndexLink"/>
                <w:rtl w:val="true"/>
              </w:rPr>
              <w:t>جمال الأئمة و الأفاضل و الكفاة حيدر بن محمد المؤذن</w:t>
            </w:r>
            <w:r>
              <w:rPr>
                <w:rStyle w:val="IndexLink"/>
                <w:rtl w:val="true"/>
              </w:rPr>
              <w:tab/>
            </w:r>
            <w:r>
              <w:rPr>
                <w:rStyle w:val="IndexLink"/>
              </w:rPr>
              <w:t>427</w:t>
            </w:r>
          </w:hyperlink>
        </w:p>
        <w:p>
          <w:pPr>
            <w:pStyle w:val="Contents4"/>
            <w:tabs>
              <w:tab w:val="clear" w:pos="8176"/>
              <w:tab w:val="right" w:pos="9026" w:leader="dot"/>
            </w:tabs>
            <w:rPr/>
          </w:pPr>
          <w:hyperlink w:anchor="__RefHeading___Toc1352980_2314609296">
            <w:r>
              <w:rPr>
                <w:webHidden/>
                <w:rStyle w:val="IndexLink"/>
                <w:rtl w:val="true"/>
              </w:rPr>
              <w:t>وحيد الدين علي بن إبراهيم الكاتب</w:t>
            </w:r>
            <w:r>
              <w:rPr>
                <w:rStyle w:val="IndexLink"/>
                <w:rtl w:val="true"/>
              </w:rPr>
              <w:tab/>
            </w:r>
            <w:r>
              <w:rPr>
                <w:rStyle w:val="IndexLink"/>
              </w:rPr>
              <w:t>429</w:t>
            </w:r>
          </w:hyperlink>
        </w:p>
        <w:p>
          <w:pPr>
            <w:pStyle w:val="Contents4"/>
            <w:tabs>
              <w:tab w:val="clear" w:pos="8176"/>
              <w:tab w:val="right" w:pos="9026" w:leader="dot"/>
            </w:tabs>
            <w:rPr/>
          </w:pPr>
          <w:hyperlink w:anchor="__RefHeading___Toc1352982_2314609296">
            <w:r>
              <w:rPr>
                <w:webHidden/>
                <w:rStyle w:val="IndexLink"/>
                <w:rtl w:val="true"/>
              </w:rPr>
              <w:t>الزّكيّ جمال التجار أبو الفضائل سعيد بن المختار الحلبيّ</w:t>
            </w:r>
            <w:r>
              <w:rPr>
                <w:rStyle w:val="IndexLink"/>
                <w:rtl w:val="true"/>
              </w:rPr>
              <w:t>:</w:t>
              <w:tab/>
            </w:r>
            <w:r>
              <w:rPr>
                <w:rStyle w:val="IndexLink"/>
              </w:rPr>
              <w:t>429</w:t>
            </w:r>
          </w:hyperlink>
        </w:p>
        <w:p>
          <w:pPr>
            <w:pStyle w:val="Contents4"/>
            <w:tabs>
              <w:tab w:val="clear" w:pos="8176"/>
              <w:tab w:val="right" w:pos="9026" w:leader="dot"/>
            </w:tabs>
            <w:rPr/>
          </w:pPr>
          <w:hyperlink w:anchor="__RefHeading___Toc1352984_2314609296">
            <w:r>
              <w:rPr>
                <w:webHidden/>
                <w:rStyle w:val="IndexLink"/>
                <w:rtl w:val="true"/>
              </w:rPr>
              <w:t>الأديب علي بن أبي سهل الفسنقري</w:t>
            </w:r>
            <w:r>
              <w:rPr>
                <w:rStyle w:val="IndexLink"/>
                <w:rtl w:val="true"/>
              </w:rPr>
              <w:tab/>
            </w:r>
            <w:r>
              <w:rPr>
                <w:rStyle w:val="IndexLink"/>
              </w:rPr>
              <w:t>430</w:t>
            </w:r>
          </w:hyperlink>
        </w:p>
        <w:p>
          <w:pPr>
            <w:pStyle w:val="Contents4"/>
            <w:tabs>
              <w:tab w:val="clear" w:pos="8176"/>
              <w:tab w:val="right" w:pos="9026" w:leader="dot"/>
            </w:tabs>
            <w:rPr/>
          </w:pPr>
          <w:hyperlink w:anchor="__RefHeading___Toc1352986_2314609296">
            <w:r>
              <w:rPr>
                <w:webHidden/>
                <w:rStyle w:val="IndexLink"/>
                <w:rtl w:val="true"/>
              </w:rPr>
              <w:t>محمد بن طيفور النّيسابوريّ</w:t>
            </w:r>
            <w:r>
              <w:rPr>
                <w:rStyle w:val="IndexLink"/>
                <w:rtl w:val="true"/>
              </w:rPr>
              <w:tab/>
            </w:r>
            <w:r>
              <w:rPr>
                <w:rStyle w:val="IndexLink"/>
              </w:rPr>
              <w:t>431</w:t>
            </w:r>
          </w:hyperlink>
        </w:p>
        <w:p>
          <w:pPr>
            <w:pStyle w:val="Contents4"/>
            <w:tabs>
              <w:tab w:val="clear" w:pos="8176"/>
              <w:tab w:val="right" w:pos="9026" w:leader="dot"/>
            </w:tabs>
            <w:rPr/>
          </w:pPr>
          <w:hyperlink w:anchor="__RefHeading___Toc1352988_2314609296">
            <w:r>
              <w:rPr>
                <w:webHidden/>
                <w:rStyle w:val="IndexLink"/>
                <w:rtl w:val="true"/>
              </w:rPr>
              <w:t>العالم الأصيل محمد بن أبي عبد اللّه السالار</w:t>
            </w:r>
            <w:r>
              <w:rPr>
                <w:rStyle w:val="IndexLink"/>
                <w:rtl w:val="true"/>
              </w:rPr>
              <w:tab/>
            </w:r>
            <w:r>
              <w:rPr>
                <w:rStyle w:val="IndexLink"/>
              </w:rPr>
              <w:t>431</w:t>
            </w:r>
          </w:hyperlink>
        </w:p>
        <w:p>
          <w:pPr>
            <w:pStyle w:val="Contents4"/>
            <w:tabs>
              <w:tab w:val="clear" w:pos="8176"/>
              <w:tab w:val="right" w:pos="9026" w:leader="dot"/>
            </w:tabs>
            <w:rPr/>
          </w:pPr>
          <w:hyperlink w:anchor="__RefHeading___Toc1352990_2314609296">
            <w:r>
              <w:rPr>
                <w:webHidden/>
                <w:rStyle w:val="IndexLink"/>
                <w:rtl w:val="true"/>
              </w:rPr>
              <w:t>الفقيه أبو الفتح أحمد بن محمد البخاريّ</w:t>
            </w:r>
            <w:r>
              <w:rPr>
                <w:rStyle w:val="IndexLink"/>
                <w:rtl w:val="true"/>
              </w:rPr>
              <w:tab/>
            </w:r>
            <w:r>
              <w:rPr>
                <w:rStyle w:val="IndexLink"/>
              </w:rPr>
              <w:t>432</w:t>
            </w:r>
          </w:hyperlink>
        </w:p>
        <w:p>
          <w:pPr>
            <w:pStyle w:val="Contents4"/>
            <w:tabs>
              <w:tab w:val="clear" w:pos="8176"/>
              <w:tab w:val="right" w:pos="9026" w:leader="dot"/>
            </w:tabs>
            <w:rPr/>
          </w:pPr>
          <w:hyperlink w:anchor="__RefHeading___Toc1352992_2314609296">
            <w:r>
              <w:rPr>
                <w:webHidden/>
                <w:rStyle w:val="IndexLink"/>
                <w:rtl w:val="true"/>
              </w:rPr>
              <w:t>الإمام النادر ظهير الدين علي بن شاهك القصّاريّ</w:t>
            </w:r>
            <w:r>
              <w:rPr>
                <w:rStyle w:val="IndexLink"/>
                <w:rtl w:val="true"/>
              </w:rPr>
              <w:tab/>
            </w:r>
            <w:r>
              <w:rPr>
                <w:rStyle w:val="IndexLink"/>
              </w:rPr>
              <w:t>433</w:t>
            </w:r>
          </w:hyperlink>
        </w:p>
        <w:p>
          <w:pPr>
            <w:pStyle w:val="Contents4"/>
            <w:tabs>
              <w:tab w:val="clear" w:pos="8176"/>
              <w:tab w:val="right" w:pos="9026" w:leader="dot"/>
            </w:tabs>
            <w:rPr/>
          </w:pPr>
          <w:hyperlink w:anchor="__RefHeading___Toc1352994_2314609296">
            <w:r>
              <w:rPr>
                <w:webHidden/>
                <w:rStyle w:val="IndexLink"/>
                <w:rtl w:val="true"/>
              </w:rPr>
              <w:t>الحكيم داود الطبيب</w:t>
            </w:r>
            <w:r>
              <w:rPr>
                <w:rStyle w:val="IndexLink"/>
                <w:rtl w:val="true"/>
              </w:rPr>
              <w:tab/>
            </w:r>
            <w:r>
              <w:rPr>
                <w:rStyle w:val="IndexLink"/>
              </w:rPr>
              <w:t>433</w:t>
            </w:r>
          </w:hyperlink>
        </w:p>
        <w:p>
          <w:pPr>
            <w:pStyle w:val="Contents4"/>
            <w:tabs>
              <w:tab w:val="clear" w:pos="8176"/>
              <w:tab w:val="right" w:pos="9026" w:leader="dot"/>
            </w:tabs>
            <w:rPr/>
          </w:pPr>
          <w:hyperlink w:anchor="__RefHeading___Toc1352996_2314609296">
            <w:r>
              <w:rPr>
                <w:webHidden/>
                <w:rStyle w:val="IndexLink"/>
                <w:rtl w:val="true"/>
              </w:rPr>
              <w:t>الحكيم علي بن محمد الحجازيّ القائنيّ</w:t>
            </w:r>
            <w:r>
              <w:rPr>
                <w:rStyle w:val="IndexLink"/>
                <w:rtl w:val="true"/>
              </w:rPr>
              <w:tab/>
            </w:r>
            <w:r>
              <w:rPr>
                <w:rStyle w:val="IndexLink"/>
              </w:rPr>
              <w:t>434</w:t>
            </w:r>
          </w:hyperlink>
        </w:p>
        <w:p>
          <w:pPr>
            <w:pStyle w:val="Contents4"/>
            <w:tabs>
              <w:tab w:val="clear" w:pos="8176"/>
              <w:tab w:val="right" w:pos="9026" w:leader="dot"/>
            </w:tabs>
            <w:rPr/>
          </w:pPr>
          <w:hyperlink w:anchor="__RefHeading___Toc1352998_2314609296">
            <w:r>
              <w:rPr>
                <w:webHidden/>
                <w:rStyle w:val="IndexLink"/>
                <w:rtl w:val="true"/>
              </w:rPr>
              <w:t>الحكيم يحيى بن محمد الغزنويّ المنجم المذهب</w:t>
            </w:r>
            <w:r>
              <w:rPr>
                <w:rStyle w:val="IndexLink"/>
                <w:rtl w:val="true"/>
              </w:rPr>
              <w:tab/>
            </w:r>
            <w:r>
              <w:rPr>
                <w:rStyle w:val="IndexLink"/>
              </w:rPr>
              <w:t>434</w:t>
            </w:r>
          </w:hyperlink>
        </w:p>
        <w:p>
          <w:pPr>
            <w:pStyle w:val="Contents4"/>
            <w:tabs>
              <w:tab w:val="clear" w:pos="8176"/>
              <w:tab w:val="right" w:pos="9026" w:leader="dot"/>
            </w:tabs>
            <w:rPr/>
          </w:pPr>
          <w:hyperlink w:anchor="__RefHeading___Toc1353000_2314609296">
            <w:r>
              <w:rPr>
                <w:webHidden/>
                <w:rStyle w:val="IndexLink"/>
                <w:rtl w:val="true"/>
              </w:rPr>
              <w:t>الإمام السعيد أبو علي الفضل بن الحسن الطّبرسيّ</w:t>
            </w:r>
            <w:r>
              <w:rPr>
                <w:rStyle w:val="IndexLink"/>
                <w:rtl w:val="true"/>
              </w:rPr>
              <w:tab/>
            </w:r>
            <w:r>
              <w:rPr>
                <w:rStyle w:val="IndexLink"/>
              </w:rPr>
              <w:t>435</w:t>
            </w:r>
          </w:hyperlink>
        </w:p>
        <w:p>
          <w:pPr>
            <w:pStyle w:val="Contents4"/>
            <w:tabs>
              <w:tab w:val="clear" w:pos="8176"/>
              <w:tab w:val="right" w:pos="9026" w:leader="dot"/>
            </w:tabs>
            <w:rPr/>
          </w:pPr>
          <w:hyperlink w:anchor="__RefHeading___Toc1353002_2314609296">
            <w:r>
              <w:rPr>
                <w:webHidden/>
                <w:rStyle w:val="IndexLink"/>
                <w:rtl w:val="true"/>
              </w:rPr>
              <w:t>الخميريّون</w:t>
            </w:r>
            <w:r>
              <w:rPr>
                <w:rStyle w:val="IndexLink"/>
                <w:rtl w:val="true"/>
              </w:rPr>
              <w:tab/>
            </w:r>
            <w:r>
              <w:rPr>
                <w:rStyle w:val="IndexLink"/>
              </w:rPr>
              <w:t>437</w:t>
            </w:r>
          </w:hyperlink>
        </w:p>
        <w:p>
          <w:pPr>
            <w:pStyle w:val="Contents4"/>
            <w:tabs>
              <w:tab w:val="clear" w:pos="8176"/>
              <w:tab w:val="right" w:pos="9026" w:leader="dot"/>
            </w:tabs>
            <w:rPr/>
          </w:pPr>
          <w:hyperlink w:anchor="__RefHeading___Toc1353004_2314609296">
            <w:r>
              <w:rPr>
                <w:webHidden/>
                <w:rStyle w:val="IndexLink"/>
                <w:rtl w:val="true"/>
              </w:rPr>
              <w:t>المجاهديّون‌</w:t>
            </w:r>
            <w:r>
              <w:rPr>
                <w:rStyle w:val="IndexLink"/>
                <w:rtl w:val="true"/>
              </w:rPr>
              <w:tab/>
            </w:r>
            <w:r>
              <w:rPr>
                <w:rStyle w:val="IndexLink"/>
              </w:rPr>
              <w:t>437</w:t>
            </w:r>
          </w:hyperlink>
        </w:p>
        <w:p>
          <w:pPr>
            <w:pStyle w:val="Contents4"/>
            <w:tabs>
              <w:tab w:val="clear" w:pos="8176"/>
              <w:tab w:val="right" w:pos="9026" w:leader="dot"/>
            </w:tabs>
            <w:rPr/>
          </w:pPr>
          <w:hyperlink w:anchor="__RefHeading___Toc1353006_2314609296">
            <w:r>
              <w:rPr>
                <w:webHidden/>
                <w:rStyle w:val="IndexLink"/>
                <w:rtl w:val="true"/>
              </w:rPr>
              <w:t>أقضى القضاة محمد بن نصر بن منصور</w:t>
            </w:r>
            <w:r>
              <w:rPr>
                <w:rStyle w:val="IndexLink"/>
                <w:rtl w:val="true"/>
              </w:rPr>
              <w:tab/>
            </w:r>
            <w:r>
              <w:rPr>
                <w:rStyle w:val="IndexLink"/>
              </w:rPr>
              <w:t>437</w:t>
            </w:r>
          </w:hyperlink>
        </w:p>
        <w:p>
          <w:pPr>
            <w:pStyle w:val="Contents4"/>
            <w:tabs>
              <w:tab w:val="clear" w:pos="8176"/>
              <w:tab w:val="right" w:pos="9026" w:leader="dot"/>
            </w:tabs>
            <w:rPr/>
          </w:pPr>
          <w:hyperlink w:anchor="__RefHeading___Toc1353008_2314609296">
            <w:r>
              <w:rPr>
                <w:webHidden/>
                <w:rStyle w:val="IndexLink"/>
                <w:rtl w:val="true"/>
              </w:rPr>
              <w:t>الخطيبيّون‌</w:t>
            </w:r>
            <w:r>
              <w:rPr>
                <w:rStyle w:val="IndexLink"/>
                <w:rtl w:val="true"/>
              </w:rPr>
              <w:tab/>
            </w:r>
            <w:r>
              <w:rPr>
                <w:rStyle w:val="IndexLink"/>
              </w:rPr>
              <w:t>439</w:t>
            </w:r>
          </w:hyperlink>
        </w:p>
        <w:p>
          <w:pPr>
            <w:pStyle w:val="Contents4"/>
            <w:tabs>
              <w:tab w:val="clear" w:pos="8176"/>
              <w:tab w:val="right" w:pos="9026" w:leader="dot"/>
            </w:tabs>
            <w:rPr/>
          </w:pPr>
          <w:hyperlink w:anchor="__RefHeading___Toc1353010_2314609296">
            <w:r>
              <w:rPr>
                <w:webHidden/>
                <w:rStyle w:val="IndexLink"/>
                <w:rtl w:val="true"/>
              </w:rPr>
              <w:t>أبو العباس الفضل بن محمد بن الحسين الخطيب</w:t>
            </w:r>
            <w:r>
              <w:rPr>
                <w:rStyle w:val="IndexLink"/>
                <w:rtl w:val="true"/>
              </w:rPr>
              <w:tab/>
            </w:r>
            <w:r>
              <w:rPr>
                <w:rStyle w:val="IndexLink"/>
              </w:rPr>
              <w:t>439</w:t>
            </w:r>
          </w:hyperlink>
        </w:p>
        <w:p>
          <w:pPr>
            <w:pStyle w:val="Contents4"/>
            <w:tabs>
              <w:tab w:val="clear" w:pos="8176"/>
              <w:tab w:val="right" w:pos="9026" w:leader="dot"/>
            </w:tabs>
            <w:rPr/>
          </w:pPr>
          <w:hyperlink w:anchor="__RefHeading___Toc1353012_2314609296">
            <w:r>
              <w:rPr>
                <w:webHidden/>
                <w:rStyle w:val="IndexLink"/>
                <w:rtl w:val="true"/>
              </w:rPr>
              <w:t>شرف الأفاضل علي بن خوا جكك بن مسعود داد</w:t>
            </w:r>
            <w:r>
              <w:rPr>
                <w:rStyle w:val="IndexLink"/>
                <w:rtl w:val="true"/>
              </w:rPr>
              <w:tab/>
            </w:r>
            <w:r>
              <w:rPr>
                <w:rStyle w:val="IndexLink"/>
              </w:rPr>
              <w:t>440</w:t>
            </w:r>
          </w:hyperlink>
        </w:p>
        <w:p>
          <w:pPr>
            <w:pStyle w:val="Contents4"/>
            <w:tabs>
              <w:tab w:val="clear" w:pos="8176"/>
              <w:tab w:val="right" w:pos="9026" w:leader="dot"/>
            </w:tabs>
            <w:rPr/>
          </w:pPr>
          <w:hyperlink w:anchor="__RefHeading___Toc1353014_2314609296">
            <w:r>
              <w:rPr>
                <w:webHidden/>
                <w:rStyle w:val="IndexLink"/>
                <w:rtl w:val="true"/>
              </w:rPr>
              <w:t>[</w:t>
            </w:r>
            <w:r>
              <w:rPr>
                <w:rStyle w:val="IndexLink"/>
              </w:rPr>
              <w:t>246</w:t>
            </w:r>
            <w:r>
              <w:rPr>
                <w:rStyle w:val="IndexLink"/>
                <w:rtl w:val="true"/>
              </w:rPr>
              <w:t xml:space="preserve">] </w:t>
            </w:r>
            <w:r>
              <w:rPr>
                <w:rStyle w:val="IndexLink"/>
                <w:rtl w:val="true"/>
              </w:rPr>
              <w:t>السيد الإمام الزاهد مجد الدين أبو البركات العلوي</w:t>
            </w:r>
            <w:r>
              <w:rPr>
                <w:rStyle w:val="IndexLink"/>
                <w:rtl w:val="true"/>
              </w:rPr>
              <w:tab/>
            </w:r>
            <w:r>
              <w:rPr>
                <w:rStyle w:val="IndexLink"/>
              </w:rPr>
              <w:t>440</w:t>
            </w:r>
          </w:hyperlink>
        </w:p>
        <w:p>
          <w:pPr>
            <w:pStyle w:val="Contents4"/>
            <w:tabs>
              <w:tab w:val="clear" w:pos="8176"/>
              <w:tab w:val="right" w:pos="9026" w:leader="dot"/>
            </w:tabs>
            <w:rPr/>
          </w:pPr>
          <w:hyperlink w:anchor="__RefHeading___Toc1353016_2314609296">
            <w:r>
              <w:rPr>
                <w:webHidden/>
                <w:rStyle w:val="IndexLink"/>
                <w:rtl w:val="true"/>
              </w:rPr>
              <w:t>القاضي الحسين الصّاعديّ و ابناه صاعد و أبو علي الحسن‌</w:t>
            </w:r>
            <w:r>
              <w:rPr>
                <w:rStyle w:val="IndexLink"/>
                <w:rtl w:val="true"/>
              </w:rPr>
              <w:tab/>
            </w:r>
            <w:r>
              <w:rPr>
                <w:rStyle w:val="IndexLink"/>
              </w:rPr>
              <w:t>441</w:t>
            </w:r>
          </w:hyperlink>
        </w:p>
        <w:p>
          <w:pPr>
            <w:pStyle w:val="Contents4"/>
            <w:tabs>
              <w:tab w:val="clear" w:pos="8176"/>
              <w:tab w:val="right" w:pos="9026" w:leader="dot"/>
            </w:tabs>
            <w:rPr/>
          </w:pPr>
          <w:hyperlink w:anchor="__RefHeading___Toc1353018_2314609296">
            <w:r>
              <w:rPr>
                <w:webHidden/>
                <w:rStyle w:val="IndexLink"/>
                <w:rtl w:val="true"/>
              </w:rPr>
              <w:t>الشيخ الرئيس الحسين بن الحسن المستوفي قمنوانيان</w:t>
            </w:r>
            <w:r>
              <w:rPr>
                <w:rStyle w:val="IndexLink"/>
                <w:rtl w:val="true"/>
              </w:rPr>
              <w:tab/>
            </w:r>
            <w:r>
              <w:rPr>
                <w:rStyle w:val="IndexLink"/>
              </w:rPr>
              <w:t>442</w:t>
            </w:r>
          </w:hyperlink>
        </w:p>
        <w:p>
          <w:pPr>
            <w:pStyle w:val="Contents4"/>
            <w:tabs>
              <w:tab w:val="clear" w:pos="8176"/>
              <w:tab w:val="right" w:pos="9026" w:leader="dot"/>
            </w:tabs>
            <w:rPr/>
          </w:pPr>
          <w:hyperlink w:anchor="__RefHeading___Toc1353020_2314609296">
            <w:r>
              <w:rPr>
                <w:webHidden/>
                <w:rStyle w:val="IndexLink"/>
                <w:rtl w:val="true"/>
              </w:rPr>
              <w:t>الإمام نصير الأئمة قاسم بن الحسن بن علي بن عبد اللّه الجلّينيّ</w:t>
            </w:r>
            <w:r>
              <w:rPr>
                <w:rStyle w:val="IndexLink"/>
                <w:rtl w:val="true"/>
              </w:rPr>
              <w:tab/>
            </w:r>
            <w:r>
              <w:rPr>
                <w:rStyle w:val="IndexLink"/>
              </w:rPr>
              <w:t>443</w:t>
            </w:r>
          </w:hyperlink>
        </w:p>
        <w:p>
          <w:pPr>
            <w:pStyle w:val="Contents4"/>
            <w:tabs>
              <w:tab w:val="clear" w:pos="8176"/>
              <w:tab w:val="right" w:pos="9026" w:leader="dot"/>
            </w:tabs>
            <w:rPr/>
          </w:pPr>
          <w:hyperlink w:anchor="__RefHeading___Toc1353022_2314609296">
            <w:r>
              <w:rPr>
                <w:webHidden/>
                <w:rStyle w:val="IndexLink"/>
                <w:rtl w:val="true"/>
              </w:rPr>
              <w:t>محمد بن الأفضل القاسم بن الحسن بن كامة</w:t>
            </w:r>
            <w:r>
              <w:rPr>
                <w:rStyle w:val="IndexLink"/>
                <w:rtl w:val="true"/>
              </w:rPr>
              <w:tab/>
            </w:r>
            <w:r>
              <w:rPr>
                <w:rStyle w:val="IndexLink"/>
              </w:rPr>
              <w:t>444</w:t>
            </w:r>
          </w:hyperlink>
        </w:p>
        <w:p>
          <w:pPr>
            <w:pStyle w:val="Contents4"/>
            <w:tabs>
              <w:tab w:val="clear" w:pos="8176"/>
              <w:tab w:val="right" w:pos="9026" w:leader="dot"/>
            </w:tabs>
            <w:rPr/>
          </w:pPr>
          <w:hyperlink w:anchor="__RefHeading___Toc1353024_2314609296">
            <w:r>
              <w:rPr>
                <w:webHidden/>
                <w:rStyle w:val="IndexLink"/>
                <w:rtl w:val="true"/>
              </w:rPr>
              <w:t>الحاكم الإمام الأديب أبو الحسن علي بن أحمد بن أبي الفضل الزّميجيّ</w:t>
            </w:r>
            <w:r>
              <w:rPr>
                <w:rStyle w:val="IndexLink"/>
                <w:rtl w:val="true"/>
              </w:rPr>
              <w:tab/>
            </w:r>
            <w:r>
              <w:rPr>
                <w:rStyle w:val="IndexLink"/>
              </w:rPr>
              <w:t>445</w:t>
            </w:r>
          </w:hyperlink>
        </w:p>
        <w:p>
          <w:pPr>
            <w:pStyle w:val="Contents4"/>
            <w:tabs>
              <w:tab w:val="clear" w:pos="8176"/>
              <w:tab w:val="right" w:pos="9026" w:leader="dot"/>
            </w:tabs>
            <w:rPr/>
          </w:pPr>
          <w:hyperlink w:anchor="__RefHeading___Toc1353026_2314609296">
            <w:r>
              <w:rPr>
                <w:webHidden/>
                <w:rStyle w:val="IndexLink"/>
                <w:rtl w:val="true"/>
              </w:rPr>
              <w:t>الحسين بن أبي الفتح محمد الواعظ الجرجانيّ</w:t>
            </w:r>
            <w:r>
              <w:rPr>
                <w:rStyle w:val="IndexLink"/>
                <w:rtl w:val="true"/>
              </w:rPr>
              <w:tab/>
            </w:r>
            <w:r>
              <w:rPr>
                <w:rStyle w:val="IndexLink"/>
              </w:rPr>
              <w:t>446</w:t>
            </w:r>
          </w:hyperlink>
        </w:p>
        <w:p>
          <w:pPr>
            <w:pStyle w:val="Contents4"/>
            <w:tabs>
              <w:tab w:val="clear" w:pos="8176"/>
              <w:tab w:val="right" w:pos="9026" w:leader="dot"/>
            </w:tabs>
            <w:rPr/>
          </w:pPr>
          <w:hyperlink w:anchor="__RefHeading___Toc1353028_2314609296">
            <w:r>
              <w:rPr>
                <w:webHidden/>
                <w:rStyle w:val="IndexLink"/>
                <w:rtl w:val="true"/>
              </w:rPr>
              <w:t>[</w:t>
            </w:r>
            <w:r>
              <w:rPr>
                <w:rStyle w:val="IndexLink"/>
              </w:rPr>
              <w:t>250</w:t>
            </w:r>
            <w:r>
              <w:rPr>
                <w:rStyle w:val="IndexLink"/>
                <w:rtl w:val="true"/>
              </w:rPr>
              <w:t xml:space="preserve">] </w:t>
            </w:r>
            <w:r>
              <w:rPr>
                <w:rStyle w:val="IndexLink"/>
                <w:rtl w:val="true"/>
              </w:rPr>
              <w:t>السيد الزّكيّ علم الهدى أبو سعيد زيد الماشدانيّ</w:t>
            </w:r>
            <w:r>
              <w:rPr>
                <w:rStyle w:val="IndexLink"/>
                <w:rtl w:val="true"/>
              </w:rPr>
              <w:tab/>
            </w:r>
            <w:r>
              <w:rPr>
                <w:rStyle w:val="IndexLink"/>
              </w:rPr>
              <w:t>446</w:t>
            </w:r>
          </w:hyperlink>
        </w:p>
        <w:p>
          <w:pPr>
            <w:pStyle w:val="Contents4"/>
            <w:tabs>
              <w:tab w:val="clear" w:pos="8176"/>
              <w:tab w:val="right" w:pos="9026" w:leader="dot"/>
            </w:tabs>
            <w:rPr/>
          </w:pPr>
          <w:hyperlink w:anchor="__RefHeading___Toc1353030_2314609296">
            <w:r>
              <w:rPr>
                <w:webHidden/>
                <w:rStyle w:val="IndexLink"/>
                <w:rtl w:val="true"/>
              </w:rPr>
              <w:t>ناصح الدين إبراهيم بن علي النظام الكاتب البيهقيّ</w:t>
            </w:r>
            <w:r>
              <w:rPr>
                <w:rStyle w:val="IndexLink"/>
                <w:rtl w:val="true"/>
              </w:rPr>
              <w:tab/>
            </w:r>
            <w:r>
              <w:rPr>
                <w:rStyle w:val="IndexLink"/>
              </w:rPr>
              <w:t>447</w:t>
            </w:r>
          </w:hyperlink>
        </w:p>
        <w:p>
          <w:pPr>
            <w:pStyle w:val="Contents4"/>
            <w:tabs>
              <w:tab w:val="clear" w:pos="8176"/>
              <w:tab w:val="right" w:pos="9026" w:leader="dot"/>
            </w:tabs>
            <w:rPr/>
          </w:pPr>
          <w:hyperlink w:anchor="__RefHeading___Toc1353032_2314609296">
            <w:r>
              <w:rPr>
                <w:webHidden/>
                <w:rStyle w:val="IndexLink"/>
                <w:rtl w:val="true"/>
              </w:rPr>
              <w:t>الإمام أبو حنيفة عثمان بن علي بن الأستاذ الإمام أبي علي الحسن بن محمد بن الحسن البوياباديّ النّيسابوريّ</w:t>
            </w:r>
            <w:r>
              <w:rPr>
                <w:rStyle w:val="IndexLink"/>
                <w:rtl w:val="true"/>
              </w:rPr>
              <w:tab/>
            </w:r>
            <w:r>
              <w:rPr>
                <w:rStyle w:val="IndexLink"/>
              </w:rPr>
              <w:t>448</w:t>
            </w:r>
          </w:hyperlink>
        </w:p>
        <w:p>
          <w:pPr>
            <w:pStyle w:val="Contents4"/>
            <w:tabs>
              <w:tab w:val="clear" w:pos="8176"/>
              <w:tab w:val="right" w:pos="9026" w:leader="dot"/>
            </w:tabs>
            <w:rPr/>
          </w:pPr>
          <w:hyperlink w:anchor="__RefHeading___Toc1353034_2314609296">
            <w:r>
              <w:rPr>
                <w:webHidden/>
                <w:rStyle w:val="IndexLink"/>
                <w:rtl w:val="true"/>
              </w:rPr>
              <w:t>الأديب أحمد بن علي بن أحمد بن الحسين المقرئ البيهقيّ</w:t>
            </w:r>
            <w:r>
              <w:rPr>
                <w:rStyle w:val="IndexLink"/>
                <w:rtl w:val="true"/>
              </w:rPr>
              <w:tab/>
            </w:r>
            <w:r>
              <w:rPr>
                <w:rStyle w:val="IndexLink"/>
              </w:rPr>
              <w:t>448</w:t>
            </w:r>
          </w:hyperlink>
        </w:p>
        <w:p>
          <w:pPr>
            <w:pStyle w:val="Contents4"/>
            <w:tabs>
              <w:tab w:val="clear" w:pos="8176"/>
              <w:tab w:val="right" w:pos="9026" w:leader="dot"/>
            </w:tabs>
            <w:rPr/>
          </w:pPr>
          <w:hyperlink w:anchor="__RefHeading___Toc1353036_2314609296">
            <w:r>
              <w:rPr>
                <w:webHidden/>
                <w:rStyle w:val="IndexLink"/>
                <w:rtl w:val="true"/>
              </w:rPr>
              <w:t>إسماعيل بن محمد الحنفيّ البيهقيّ</w:t>
            </w:r>
            <w:r>
              <w:rPr>
                <w:rStyle w:val="IndexLink"/>
                <w:rtl w:val="true"/>
              </w:rPr>
              <w:tab/>
            </w:r>
            <w:r>
              <w:rPr>
                <w:rStyle w:val="IndexLink"/>
              </w:rPr>
              <w:t>449</w:t>
            </w:r>
          </w:hyperlink>
        </w:p>
        <w:p>
          <w:pPr>
            <w:pStyle w:val="Contents4"/>
            <w:tabs>
              <w:tab w:val="clear" w:pos="8176"/>
              <w:tab w:val="right" w:pos="9026" w:leader="dot"/>
            </w:tabs>
            <w:rPr/>
          </w:pPr>
          <w:hyperlink w:anchor="__RefHeading___Toc1353038_2314609296">
            <w:r>
              <w:rPr>
                <w:webHidden/>
                <w:rStyle w:val="IndexLink"/>
                <w:rtl w:val="true"/>
              </w:rPr>
              <w:t>الفاضل الحسين بن محمود بن أبي الفوارس الحاتميّ الزّميجيّ</w:t>
            </w:r>
            <w:r>
              <w:rPr>
                <w:rStyle w:val="IndexLink"/>
                <w:rtl w:val="true"/>
              </w:rPr>
              <w:tab/>
            </w:r>
            <w:r>
              <w:rPr>
                <w:rStyle w:val="IndexLink"/>
              </w:rPr>
              <w:t>450</w:t>
            </w:r>
          </w:hyperlink>
        </w:p>
        <w:p>
          <w:pPr>
            <w:pStyle w:val="Contents4"/>
            <w:tabs>
              <w:tab w:val="clear" w:pos="8176"/>
              <w:tab w:val="right" w:pos="9026" w:leader="dot"/>
            </w:tabs>
            <w:rPr/>
          </w:pPr>
          <w:hyperlink w:anchor="__RefHeading___Toc1353040_2314609296">
            <w:r>
              <w:rPr>
                <w:webHidden/>
                <w:rStyle w:val="IndexLink"/>
                <w:rtl w:val="true"/>
              </w:rPr>
              <w:t>الشيخ أحمد ابن الكيّال</w:t>
            </w:r>
            <w:r>
              <w:rPr>
                <w:rStyle w:val="IndexLink"/>
                <w:rtl w:val="true"/>
              </w:rPr>
              <w:tab/>
            </w:r>
            <w:r>
              <w:rPr>
                <w:rStyle w:val="IndexLink"/>
              </w:rPr>
              <w:t>450</w:t>
            </w:r>
          </w:hyperlink>
        </w:p>
        <w:p>
          <w:pPr>
            <w:pStyle w:val="Contents4"/>
            <w:tabs>
              <w:tab w:val="clear" w:pos="8176"/>
              <w:tab w:val="right" w:pos="9026" w:leader="dot"/>
            </w:tabs>
            <w:rPr/>
          </w:pPr>
          <w:hyperlink w:anchor="__RefHeading___Toc1353042_2314609296">
            <w:r>
              <w:rPr>
                <w:webHidden/>
                <w:rStyle w:val="IndexLink"/>
                <w:rtl w:val="true"/>
              </w:rPr>
              <w:t>أبو عمرو أحمد بن محمد بن معقل السّرخسيّ الكاتب</w:t>
            </w:r>
            <w:r>
              <w:rPr>
                <w:rStyle w:val="IndexLink"/>
                <w:rtl w:val="true"/>
              </w:rPr>
              <w:tab/>
            </w:r>
            <w:r>
              <w:rPr>
                <w:rStyle w:val="IndexLink"/>
              </w:rPr>
              <w:t>451</w:t>
            </w:r>
          </w:hyperlink>
        </w:p>
        <w:p>
          <w:pPr>
            <w:pStyle w:val="Contents3"/>
            <w:tabs>
              <w:tab w:val="clear" w:pos="8459"/>
              <w:tab w:val="right" w:pos="9026" w:leader="dot"/>
            </w:tabs>
            <w:rPr/>
          </w:pPr>
          <w:hyperlink w:anchor="__RefHeading___Toc1353044_2314609296">
            <w:r>
              <w:rPr>
                <w:webHidden/>
                <w:rStyle w:val="IndexLink"/>
                <w:rtl w:val="true"/>
              </w:rPr>
              <w:t>فصل في ذكر نقباء السادات‌</w:t>
            </w:r>
            <w:r>
              <w:rPr>
                <w:rStyle w:val="IndexLink"/>
                <w:rtl w:val="true"/>
              </w:rPr>
              <w:tab/>
            </w:r>
            <w:r>
              <w:rPr>
                <w:rStyle w:val="IndexLink"/>
              </w:rPr>
              <w:t>451</w:t>
            </w:r>
          </w:hyperlink>
        </w:p>
        <w:p>
          <w:pPr>
            <w:pStyle w:val="Contents3"/>
            <w:tabs>
              <w:tab w:val="clear" w:pos="8459"/>
              <w:tab w:val="right" w:pos="9026" w:leader="dot"/>
            </w:tabs>
            <w:rPr/>
          </w:pPr>
          <w:hyperlink w:anchor="__RefHeading___Toc1353046_2314609296">
            <w:r>
              <w:rPr>
                <w:webHidden/>
                <w:rStyle w:val="IndexLink"/>
                <w:rtl w:val="true"/>
              </w:rPr>
              <w:t>فصل في ذكر شعراء الفارسيّة الذين نبغوا في هذه الناحية</w:t>
            </w:r>
            <w:r>
              <w:rPr>
                <w:rStyle w:val="IndexLink"/>
                <w:rtl w:val="true"/>
              </w:rPr>
              <w:tab/>
            </w:r>
            <w:r>
              <w:rPr>
                <w:rStyle w:val="IndexLink"/>
              </w:rPr>
              <w:t>454</w:t>
            </w:r>
          </w:hyperlink>
        </w:p>
        <w:p>
          <w:pPr>
            <w:pStyle w:val="Contents4"/>
            <w:tabs>
              <w:tab w:val="clear" w:pos="8176"/>
              <w:tab w:val="right" w:pos="9026" w:leader="dot"/>
            </w:tabs>
            <w:rPr/>
          </w:pPr>
          <w:hyperlink w:anchor="__RefHeading___Toc1353048_2314609296">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353050_2314609296">
            <w:r>
              <w:rPr>
                <w:webHidden/>
                <w:rStyle w:val="IndexLink"/>
                <w:rtl w:val="true"/>
              </w:rPr>
              <w:t>محمد بن سعيد البيهقيّ</w:t>
            </w:r>
            <w:r>
              <w:rPr>
                <w:rStyle w:val="IndexLink"/>
                <w:rtl w:val="true"/>
              </w:rPr>
              <w:tab/>
            </w:r>
            <w:r>
              <w:rPr>
                <w:rStyle w:val="IndexLink"/>
              </w:rPr>
              <w:t>455</w:t>
            </w:r>
          </w:hyperlink>
        </w:p>
        <w:p>
          <w:pPr>
            <w:pStyle w:val="Contents4"/>
            <w:tabs>
              <w:tab w:val="clear" w:pos="8176"/>
              <w:tab w:val="right" w:pos="9026" w:leader="dot"/>
            </w:tabs>
            <w:rPr/>
          </w:pPr>
          <w:hyperlink w:anchor="__RefHeading___Toc1353052_2314609296">
            <w:r>
              <w:rPr>
                <w:webHidden/>
                <w:rStyle w:val="IndexLink"/>
                <w:rtl w:val="true"/>
              </w:rPr>
              <w:t>الشيخ أبو الحسن علي بن عبد الحميد بن علي بابه</w:t>
            </w:r>
            <w:r>
              <w:rPr>
                <w:rStyle w:val="IndexLink"/>
                <w:rtl w:val="true"/>
              </w:rPr>
              <w:tab/>
            </w:r>
            <w:r>
              <w:rPr>
                <w:rStyle w:val="IndexLink"/>
              </w:rPr>
              <w:t>455</w:t>
            </w:r>
          </w:hyperlink>
        </w:p>
        <w:p>
          <w:pPr>
            <w:pStyle w:val="Contents4"/>
            <w:tabs>
              <w:tab w:val="clear" w:pos="8176"/>
              <w:tab w:val="right" w:pos="9026" w:leader="dot"/>
            </w:tabs>
            <w:rPr/>
          </w:pPr>
          <w:hyperlink w:anchor="__RefHeading___Toc1353054_2314609296">
            <w:r>
              <w:rPr>
                <w:webHidden/>
                <w:rStyle w:val="IndexLink"/>
                <w:rtl w:val="true"/>
              </w:rPr>
              <w:t>(</w:t>
            </w:r>
            <w:r>
              <w:rPr>
                <w:rStyle w:val="IndexLink"/>
                <w:rtl w:val="true"/>
              </w:rPr>
              <w:t>حفيده</w:t>
            </w:r>
            <w:r>
              <w:rPr>
                <w:rStyle w:val="IndexLink"/>
                <w:rtl w:val="true"/>
              </w:rPr>
              <w:t xml:space="preserve">) </w:t>
            </w:r>
            <w:r>
              <w:rPr>
                <w:rStyle w:val="IndexLink"/>
                <w:rtl w:val="true"/>
              </w:rPr>
              <w:t xml:space="preserve">وجيه </w:t>
            </w:r>
            <w:r>
              <w:rPr>
                <w:rStyle w:val="IndexLink"/>
                <w:rtl w:val="true"/>
              </w:rPr>
              <w:t>(</w:t>
            </w:r>
            <w:r>
              <w:rPr>
                <w:rStyle w:val="IndexLink"/>
                <w:rtl w:val="true"/>
              </w:rPr>
              <w:t>وحيد</w:t>
            </w:r>
            <w:r>
              <w:rPr>
                <w:rStyle w:val="IndexLink"/>
                <w:rtl w:val="true"/>
              </w:rPr>
              <w:t xml:space="preserve">) </w:t>
            </w:r>
            <w:r>
              <w:rPr>
                <w:rStyle w:val="IndexLink"/>
                <w:rtl w:val="true"/>
              </w:rPr>
              <w:t>الفضلاء أبو الحسن علي بن عبد الحميد بن علي بن عبد الحميد بابه‌</w:t>
            </w:r>
            <w:r>
              <w:rPr>
                <w:rStyle w:val="IndexLink"/>
                <w:rtl w:val="true"/>
              </w:rPr>
              <w:tab/>
            </w:r>
            <w:r>
              <w:rPr>
                <w:rStyle w:val="IndexLink"/>
              </w:rPr>
              <w:t>455</w:t>
            </w:r>
          </w:hyperlink>
        </w:p>
        <w:p>
          <w:pPr>
            <w:pStyle w:val="Contents4"/>
            <w:tabs>
              <w:tab w:val="clear" w:pos="8176"/>
              <w:tab w:val="right" w:pos="9026" w:leader="dot"/>
            </w:tabs>
            <w:rPr/>
          </w:pPr>
          <w:hyperlink w:anchor="__RefHeading___Toc1353056_2314609296">
            <w:r>
              <w:rPr>
                <w:webHidden/>
                <w:rStyle w:val="IndexLink"/>
                <w:rtl w:val="true"/>
              </w:rPr>
              <w:t>الأمير الرئيس أبو نصر هبة اللّه بن الحسين بن أحمد الدّاري</w:t>
            </w:r>
            <w:r>
              <w:rPr>
                <w:rStyle w:val="IndexLink"/>
                <w:rtl w:val="true"/>
              </w:rPr>
              <w:tab/>
            </w:r>
            <w:r>
              <w:rPr>
                <w:rStyle w:val="IndexLink"/>
              </w:rPr>
              <w:t>456</w:t>
            </w:r>
          </w:hyperlink>
        </w:p>
        <w:p>
          <w:pPr>
            <w:pStyle w:val="Contents4"/>
            <w:tabs>
              <w:tab w:val="clear" w:pos="8176"/>
              <w:tab w:val="right" w:pos="9026" w:leader="dot"/>
            </w:tabs>
            <w:rPr/>
          </w:pPr>
          <w:hyperlink w:anchor="__RefHeading___Toc1353058_2314609296">
            <w:r>
              <w:rPr>
                <w:webHidden/>
                <w:rStyle w:val="IndexLink"/>
                <w:rtl w:val="true"/>
              </w:rPr>
              <w:t>ابنه الأمير الرئيس عز الأمراء مسعود</w:t>
            </w:r>
            <w:r>
              <w:rPr>
                <w:rStyle w:val="IndexLink"/>
                <w:rtl w:val="true"/>
              </w:rPr>
              <w:tab/>
            </w:r>
            <w:r>
              <w:rPr>
                <w:rStyle w:val="IndexLink"/>
              </w:rPr>
              <w:t>457</w:t>
            </w:r>
          </w:hyperlink>
        </w:p>
        <w:p>
          <w:pPr>
            <w:pStyle w:val="Contents4"/>
            <w:tabs>
              <w:tab w:val="clear" w:pos="8176"/>
              <w:tab w:val="right" w:pos="9026" w:leader="dot"/>
            </w:tabs>
            <w:rPr/>
          </w:pPr>
          <w:hyperlink w:anchor="__RefHeading___Toc1353060_2314609296">
            <w:r>
              <w:rPr>
                <w:webHidden/>
                <w:rStyle w:val="IndexLink"/>
                <w:rtl w:val="true"/>
              </w:rPr>
              <w:t>الفقيه العابد الحسين بن أحمد دلبر</w:t>
            </w:r>
            <w:r>
              <w:rPr>
                <w:rStyle w:val="IndexLink"/>
                <w:rtl w:val="true"/>
              </w:rPr>
              <w:tab/>
            </w:r>
            <w:r>
              <w:rPr>
                <w:rStyle w:val="IndexLink"/>
              </w:rPr>
              <w:t>459</w:t>
            </w:r>
          </w:hyperlink>
        </w:p>
        <w:p>
          <w:pPr>
            <w:pStyle w:val="Contents4"/>
            <w:tabs>
              <w:tab w:val="clear" w:pos="8176"/>
              <w:tab w:val="right" w:pos="9026" w:leader="dot"/>
            </w:tabs>
            <w:rPr/>
          </w:pPr>
          <w:hyperlink w:anchor="__RefHeading___Toc1353062_2314609296">
            <w:r>
              <w:rPr>
                <w:webHidden/>
                <w:rStyle w:val="IndexLink"/>
                <w:rtl w:val="true"/>
              </w:rPr>
              <w:t>الحكيم أبو العلاء حمزة بن علي المجيريّ</w:t>
            </w:r>
            <w:r>
              <w:rPr>
                <w:rStyle w:val="IndexLink"/>
                <w:rtl w:val="true"/>
              </w:rPr>
              <w:tab/>
            </w:r>
            <w:r>
              <w:rPr>
                <w:rStyle w:val="IndexLink"/>
              </w:rPr>
              <w:t>459</w:t>
            </w:r>
          </w:hyperlink>
        </w:p>
        <w:p>
          <w:pPr>
            <w:pStyle w:val="Contents4"/>
            <w:tabs>
              <w:tab w:val="clear" w:pos="8176"/>
              <w:tab w:val="right" w:pos="9026" w:leader="dot"/>
            </w:tabs>
            <w:rPr/>
          </w:pPr>
          <w:hyperlink w:anchor="__RefHeading___Toc1353064_2314609296">
            <w:r>
              <w:rPr>
                <w:webHidden/>
                <w:rStyle w:val="IndexLink"/>
                <w:rtl w:val="true"/>
              </w:rPr>
              <w:t>الحكيم تاج الحكماء الموفق بن المظفر القواميّ</w:t>
            </w:r>
            <w:r>
              <w:rPr>
                <w:rStyle w:val="IndexLink"/>
                <w:rtl w:val="true"/>
              </w:rPr>
              <w:tab/>
            </w:r>
            <w:r>
              <w:rPr>
                <w:rStyle w:val="IndexLink"/>
              </w:rPr>
              <w:t>460</w:t>
            </w:r>
          </w:hyperlink>
        </w:p>
        <w:p>
          <w:pPr>
            <w:pStyle w:val="Contents4"/>
            <w:tabs>
              <w:tab w:val="clear" w:pos="8176"/>
              <w:tab w:val="right" w:pos="9026" w:leader="dot"/>
            </w:tabs>
            <w:rPr/>
          </w:pPr>
          <w:hyperlink w:anchor="__RefHeading___Toc1353066_2314609296">
            <w:r>
              <w:rPr>
                <w:webHidden/>
                <w:rStyle w:val="IndexLink"/>
                <w:rtl w:val="true"/>
              </w:rPr>
              <w:t>الحكيم يحيى بن محمد الضّيائيّ الفريومديّ</w:t>
            </w:r>
            <w:r>
              <w:rPr>
                <w:rStyle w:val="IndexLink"/>
                <w:rtl w:val="true"/>
              </w:rPr>
              <w:tab/>
            </w:r>
            <w:r>
              <w:rPr>
                <w:rStyle w:val="IndexLink"/>
              </w:rPr>
              <w:t>460</w:t>
            </w:r>
          </w:hyperlink>
        </w:p>
        <w:p>
          <w:pPr>
            <w:pStyle w:val="Contents4"/>
            <w:tabs>
              <w:tab w:val="clear" w:pos="8176"/>
              <w:tab w:val="right" w:pos="9026" w:leader="dot"/>
            </w:tabs>
            <w:rPr/>
          </w:pPr>
          <w:hyperlink w:anchor="__RefHeading___Toc1353068_2314609296">
            <w:r>
              <w:rPr>
                <w:webHidden/>
                <w:rStyle w:val="IndexLink"/>
                <w:rtl w:val="true"/>
              </w:rPr>
              <w:t>الحكيم محمد بن عيسى النّجيبيّ الباشتينيّ</w:t>
            </w:r>
            <w:r>
              <w:rPr>
                <w:rStyle w:val="IndexLink"/>
                <w:rtl w:val="true"/>
              </w:rPr>
              <w:tab/>
            </w:r>
            <w:r>
              <w:rPr>
                <w:rStyle w:val="IndexLink"/>
              </w:rPr>
              <w:t>461</w:t>
            </w:r>
          </w:hyperlink>
        </w:p>
        <w:p>
          <w:pPr>
            <w:pStyle w:val="Contents4"/>
            <w:tabs>
              <w:tab w:val="clear" w:pos="8176"/>
              <w:tab w:val="right" w:pos="9026" w:leader="dot"/>
            </w:tabs>
            <w:rPr/>
          </w:pPr>
          <w:hyperlink w:anchor="__RefHeading___Toc1353070_2314609296">
            <w:r>
              <w:rPr>
                <w:webHidden/>
                <w:rStyle w:val="IndexLink"/>
                <w:rtl w:val="true"/>
              </w:rPr>
              <w:t>الحكيم محمد المفخريّ</w:t>
            </w:r>
            <w:r>
              <w:rPr>
                <w:rStyle w:val="IndexLink"/>
                <w:rtl w:val="true"/>
              </w:rPr>
              <w:tab/>
            </w:r>
            <w:r>
              <w:rPr>
                <w:rStyle w:val="IndexLink"/>
              </w:rPr>
              <w:t>462</w:t>
            </w:r>
          </w:hyperlink>
        </w:p>
        <w:p>
          <w:pPr>
            <w:pStyle w:val="Contents4"/>
            <w:tabs>
              <w:tab w:val="clear" w:pos="8176"/>
              <w:tab w:val="right" w:pos="9026" w:leader="dot"/>
            </w:tabs>
            <w:rPr/>
          </w:pPr>
          <w:hyperlink w:anchor="__RefHeading___Toc1353072_2314609296">
            <w:r>
              <w:rPr>
                <w:webHidden/>
                <w:rStyle w:val="IndexLink"/>
                <w:rtl w:val="true"/>
              </w:rPr>
              <w:t>الحكيم علي بن أبي القاسم بن أبي حفص الجلاليّ المكفوف</w:t>
            </w:r>
            <w:r>
              <w:rPr>
                <w:rStyle w:val="IndexLink"/>
                <w:rtl w:val="true"/>
              </w:rPr>
              <w:tab/>
            </w:r>
            <w:r>
              <w:rPr>
                <w:rStyle w:val="IndexLink"/>
              </w:rPr>
              <w:t>463</w:t>
            </w:r>
          </w:hyperlink>
        </w:p>
        <w:p>
          <w:pPr>
            <w:pStyle w:val="Contents4"/>
            <w:tabs>
              <w:tab w:val="clear" w:pos="8176"/>
              <w:tab w:val="right" w:pos="9026" w:leader="dot"/>
            </w:tabs>
            <w:rPr/>
          </w:pPr>
          <w:hyperlink w:anchor="__RefHeading___Toc1353074_2314609296">
            <w:r>
              <w:rPr>
                <w:webHidden/>
                <w:rStyle w:val="IndexLink"/>
                <w:rtl w:val="true"/>
              </w:rPr>
              <w:t>الحكيم المتكلم علي بن أحمد بن علي بن العباس الصّوابيّ</w:t>
            </w:r>
            <w:r>
              <w:rPr>
                <w:rStyle w:val="IndexLink"/>
                <w:rtl w:val="true"/>
              </w:rPr>
              <w:tab/>
            </w:r>
            <w:r>
              <w:rPr>
                <w:rStyle w:val="IndexLink"/>
              </w:rPr>
              <w:t>464</w:t>
            </w:r>
          </w:hyperlink>
        </w:p>
        <w:p>
          <w:pPr>
            <w:pStyle w:val="Contents4"/>
            <w:tabs>
              <w:tab w:val="clear" w:pos="8176"/>
              <w:tab w:val="right" w:pos="9026" w:leader="dot"/>
            </w:tabs>
            <w:rPr/>
          </w:pPr>
          <w:hyperlink w:anchor="__RefHeading___Toc1353076_2314609296">
            <w:r>
              <w:rPr>
                <w:webHidden/>
                <w:rStyle w:val="IndexLink"/>
                <w:rtl w:val="true"/>
              </w:rPr>
              <w:t>الحكيم المقرّب محمد بن أبي القاسم بن محمد المعلم</w:t>
            </w:r>
            <w:r>
              <w:rPr>
                <w:rStyle w:val="IndexLink"/>
                <w:rtl w:val="true"/>
              </w:rPr>
              <w:tab/>
            </w:r>
            <w:r>
              <w:rPr>
                <w:rStyle w:val="IndexLink"/>
              </w:rPr>
              <w:t>464</w:t>
            </w:r>
          </w:hyperlink>
        </w:p>
        <w:p>
          <w:pPr>
            <w:pStyle w:val="Contents4"/>
            <w:tabs>
              <w:tab w:val="clear" w:pos="8176"/>
              <w:tab w:val="right" w:pos="9026" w:leader="dot"/>
            </w:tabs>
            <w:rPr/>
          </w:pPr>
          <w:hyperlink w:anchor="__RefHeading___Toc1353078_2314609296">
            <w:r>
              <w:rPr>
                <w:webHidden/>
                <w:rStyle w:val="IndexLink"/>
                <w:rtl w:val="true"/>
              </w:rPr>
              <w:t>علي بن محمد بن جعفر الملقب بالمجيدي</w:t>
            </w:r>
            <w:r>
              <w:rPr>
                <w:rStyle w:val="IndexLink"/>
                <w:rtl w:val="true"/>
              </w:rPr>
              <w:tab/>
            </w:r>
            <w:r>
              <w:rPr>
                <w:rStyle w:val="IndexLink"/>
              </w:rPr>
              <w:t>465</w:t>
            </w:r>
          </w:hyperlink>
        </w:p>
        <w:p>
          <w:pPr>
            <w:pStyle w:val="Contents4"/>
            <w:tabs>
              <w:tab w:val="clear" w:pos="8176"/>
              <w:tab w:val="right" w:pos="9026" w:leader="dot"/>
            </w:tabs>
            <w:rPr/>
          </w:pPr>
          <w:hyperlink w:anchor="__RefHeading___Toc1353080_2314609296">
            <w:r>
              <w:rPr>
                <w:webHidden/>
                <w:rStyle w:val="IndexLink"/>
                <w:rtl w:val="true"/>
              </w:rPr>
              <w:t>الحكيم أبو الفضل البيهقيّ</w:t>
            </w:r>
            <w:r>
              <w:rPr>
                <w:rStyle w:val="IndexLink"/>
                <w:rtl w:val="true"/>
              </w:rPr>
              <w:tab/>
            </w:r>
            <w:r>
              <w:rPr>
                <w:rStyle w:val="IndexLink"/>
              </w:rPr>
              <w:t>465</w:t>
            </w:r>
          </w:hyperlink>
        </w:p>
        <w:p>
          <w:pPr>
            <w:pStyle w:val="Contents4"/>
            <w:tabs>
              <w:tab w:val="clear" w:pos="8176"/>
              <w:tab w:val="right" w:pos="9026" w:leader="dot"/>
            </w:tabs>
            <w:rPr/>
          </w:pPr>
          <w:hyperlink w:anchor="__RefHeading___Toc1353082_2314609296">
            <w:r>
              <w:rPr>
                <w:webHidden/>
                <w:rStyle w:val="IndexLink"/>
                <w:rtl w:val="true"/>
              </w:rPr>
              <w:t>الشيخ الرئيس تاج الرؤساء الحسين بن أحمد الدّاريج</w:t>
            </w:r>
            <w:r>
              <w:rPr>
                <w:rStyle w:val="IndexLink"/>
                <w:rtl w:val="true"/>
              </w:rPr>
              <w:tab/>
            </w:r>
            <w:r>
              <w:rPr>
                <w:rStyle w:val="IndexLink"/>
              </w:rPr>
              <w:t>466</w:t>
            </w:r>
          </w:hyperlink>
        </w:p>
        <w:p>
          <w:pPr>
            <w:pStyle w:val="Contents4"/>
            <w:tabs>
              <w:tab w:val="clear" w:pos="8176"/>
              <w:tab w:val="right" w:pos="9026" w:leader="dot"/>
            </w:tabs>
            <w:rPr/>
          </w:pPr>
          <w:hyperlink w:anchor="__RefHeading___Toc1353084_2314609296">
            <w:r>
              <w:rPr>
                <w:webHidden/>
                <w:rStyle w:val="IndexLink"/>
                <w:rtl w:val="true"/>
              </w:rPr>
              <w:t>الحكيم أبو القاسم المفخريّ</w:t>
            </w:r>
            <w:r>
              <w:rPr>
                <w:rStyle w:val="IndexLink"/>
                <w:rtl w:val="true"/>
              </w:rPr>
              <w:tab/>
            </w:r>
            <w:r>
              <w:rPr>
                <w:rStyle w:val="IndexLink"/>
              </w:rPr>
              <w:t>466</w:t>
            </w:r>
          </w:hyperlink>
        </w:p>
        <w:p>
          <w:pPr>
            <w:pStyle w:val="Contents3"/>
            <w:tabs>
              <w:tab w:val="clear" w:pos="8459"/>
              <w:tab w:val="right" w:pos="9026" w:leader="dot"/>
            </w:tabs>
            <w:rPr/>
          </w:pPr>
          <w:hyperlink w:anchor="__RefHeading___Toc1353086_2314609296">
            <w:r>
              <w:rPr>
                <w:webHidden/>
                <w:rStyle w:val="IndexLink"/>
                <w:rtl w:val="true"/>
              </w:rPr>
              <w:t>فصل في ذوي اللسانين‌</w:t>
            </w:r>
            <w:r>
              <w:rPr>
                <w:rStyle w:val="IndexLink"/>
                <w:rtl w:val="true"/>
              </w:rPr>
              <w:tab/>
            </w:r>
            <w:r>
              <w:rPr>
                <w:rStyle w:val="IndexLink"/>
              </w:rPr>
              <w:t>468</w:t>
            </w:r>
          </w:hyperlink>
        </w:p>
        <w:p>
          <w:pPr>
            <w:pStyle w:val="Contents2"/>
            <w:tabs>
              <w:tab w:val="clear" w:pos="8743"/>
              <w:tab w:val="right" w:pos="9026" w:leader="dot"/>
            </w:tabs>
            <w:rPr/>
          </w:pPr>
          <w:hyperlink w:anchor="__RefHeading___Toc1353088_2314609296">
            <w:r>
              <w:rPr>
                <w:webHidden/>
                <w:rStyle w:val="IndexLink"/>
                <w:rtl w:val="true"/>
              </w:rPr>
              <w:t>القسم الرابع فصل في ذكر المشاهير الذين نبغوا في بيهق، و الوقائع العظام التي حدثت في هذه الناحية</w:t>
            </w:r>
            <w:r>
              <w:rPr>
                <w:rStyle w:val="IndexLink"/>
                <w:rtl w:val="true"/>
              </w:rPr>
              <w:tab/>
            </w:r>
            <w:r>
              <w:rPr>
                <w:rStyle w:val="IndexLink"/>
              </w:rPr>
              <w:t>471</w:t>
            </w:r>
          </w:hyperlink>
        </w:p>
        <w:p>
          <w:pPr>
            <w:pStyle w:val="Contents3"/>
            <w:tabs>
              <w:tab w:val="clear" w:pos="8459"/>
              <w:tab w:val="right" w:pos="9026" w:leader="dot"/>
            </w:tabs>
            <w:rPr/>
          </w:pPr>
          <w:hyperlink w:anchor="__RefHeading___Toc1353090_2314609296">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1353092_2314609296">
            <w:r>
              <w:rPr>
                <w:webHidden/>
                <w:rStyle w:val="IndexLink"/>
                <w:rtl w:val="true"/>
              </w:rPr>
              <w:t>[</w:t>
            </w:r>
            <w:r>
              <w:rPr>
                <w:rStyle w:val="IndexLink"/>
                <w:rtl w:val="true"/>
              </w:rPr>
              <w:t>فصل في ذكر المشاهير الذين نبغوا في بيهق</w:t>
            </w:r>
            <w:r>
              <w:rPr>
                <w:rStyle w:val="IndexLink"/>
                <w:rtl w:val="true"/>
              </w:rPr>
              <w:t>]</w:t>
              <w:tab/>
            </w:r>
            <w:r>
              <w:rPr>
                <w:rStyle w:val="IndexLink"/>
              </w:rPr>
              <w:t>472</w:t>
            </w:r>
          </w:hyperlink>
        </w:p>
        <w:p>
          <w:pPr>
            <w:pStyle w:val="Contents3"/>
            <w:tabs>
              <w:tab w:val="clear" w:pos="8459"/>
              <w:tab w:val="right" w:pos="9026" w:leader="dot"/>
            </w:tabs>
            <w:rPr/>
          </w:pPr>
          <w:hyperlink w:anchor="__RefHeading___Toc1353094_2314609296">
            <w:r>
              <w:rPr>
                <w:webHidden/>
                <w:rStyle w:val="IndexLink"/>
                <w:rtl w:val="true"/>
              </w:rPr>
              <w:t>الوقائع العظام التي حدثت في هذه الناحية</w:t>
            </w:r>
            <w:r>
              <w:rPr>
                <w:rStyle w:val="IndexLink"/>
                <w:rtl w:val="true"/>
              </w:rPr>
              <w:tab/>
            </w:r>
            <w:r>
              <w:rPr>
                <w:rStyle w:val="IndexLink"/>
              </w:rPr>
              <w:t>476</w:t>
            </w:r>
          </w:hyperlink>
        </w:p>
        <w:p>
          <w:pPr>
            <w:pStyle w:val="Contents4"/>
            <w:tabs>
              <w:tab w:val="clear" w:pos="8176"/>
              <w:tab w:val="right" w:pos="9026" w:leader="dot"/>
            </w:tabs>
            <w:rPr/>
          </w:pPr>
          <w:hyperlink w:anchor="__RefHeading___Toc1353096_2314609296">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353098_2314609296">
            <w:r>
              <w:rPr>
                <w:webHidden/>
                <w:rStyle w:val="IndexLink"/>
                <w:rtl w:val="true"/>
              </w:rPr>
              <w:t>الوقائع التي حدثت قديما</w:t>
            </w:r>
            <w:r>
              <w:rPr>
                <w:rStyle w:val="IndexLink"/>
                <w:rtl w:val="true"/>
              </w:rPr>
              <w:t>:</w:t>
              <w:tab/>
            </w:r>
            <w:r>
              <w:rPr>
                <w:rStyle w:val="IndexLink"/>
              </w:rPr>
              <w:t>481</w:t>
            </w:r>
          </w:hyperlink>
        </w:p>
        <w:p>
          <w:pPr>
            <w:pStyle w:val="Contents2"/>
            <w:tabs>
              <w:tab w:val="clear" w:pos="8743"/>
              <w:tab w:val="right" w:pos="9026" w:leader="dot"/>
            </w:tabs>
            <w:rPr/>
          </w:pPr>
          <w:hyperlink w:anchor="__RefHeading___Toc1353100_2314609296">
            <w:r>
              <w:rPr>
                <w:webHidden/>
                <w:rStyle w:val="IndexLink"/>
                <w:rtl w:val="true"/>
              </w:rPr>
              <w:t>القسم الخامس في غرائب الأمور التي انفردت بها بيهق عن سائر البقاع و النواحي، مع ذكر السادات المدفونين في خسروجرد و غيرها</w:t>
            </w:r>
            <w:r>
              <w:rPr>
                <w:rStyle w:val="IndexLink"/>
                <w:rtl w:val="true"/>
              </w:rPr>
              <w:tab/>
            </w:r>
            <w:r>
              <w:rPr>
                <w:rStyle w:val="IndexLink"/>
              </w:rPr>
              <w:t>488</w:t>
            </w:r>
          </w:hyperlink>
        </w:p>
        <w:p>
          <w:pPr>
            <w:pStyle w:val="Contents3"/>
            <w:tabs>
              <w:tab w:val="clear" w:pos="8459"/>
              <w:tab w:val="right" w:pos="9026" w:leader="dot"/>
            </w:tabs>
            <w:rPr/>
          </w:pPr>
          <w:hyperlink w:anchor="__RefHeading___Toc1353102_2314609296">
            <w:r>
              <w:rPr>
                <w:webHidden/>
                <w:rStyle w:val="IndexLink"/>
                <w:rtl w:val="true"/>
              </w:rPr>
              <w:t>اشارة</w:t>
            </w:r>
            <w:r>
              <w:rPr>
                <w:rStyle w:val="IndexLink"/>
                <w:rtl w:val="true"/>
              </w:rPr>
              <w:tab/>
            </w:r>
            <w:r>
              <w:rPr>
                <w:rStyle w:val="IndexLink"/>
              </w:rPr>
              <w:t>488</w:t>
            </w:r>
          </w:hyperlink>
        </w:p>
        <w:p>
          <w:pPr>
            <w:pStyle w:val="Contents3"/>
            <w:tabs>
              <w:tab w:val="clear" w:pos="8459"/>
              <w:tab w:val="right" w:pos="9026" w:leader="dot"/>
            </w:tabs>
            <w:rPr/>
          </w:pPr>
          <w:hyperlink w:anchor="__RefHeading___Toc1353104_2314609296">
            <w:r>
              <w:rPr>
                <w:webHidden/>
                <w:rStyle w:val="IndexLink"/>
                <w:rtl w:val="true"/>
              </w:rPr>
              <w:t>في غرائب الأمور التي انفردت بها بيهق عن سائر البقاع و النواحي‌</w:t>
            </w:r>
            <w:r>
              <w:rPr>
                <w:rStyle w:val="IndexLink"/>
                <w:rtl w:val="true"/>
              </w:rPr>
              <w:tab/>
            </w:r>
            <w:r>
              <w:rPr>
                <w:rStyle w:val="IndexLink"/>
              </w:rPr>
              <w:t>489</w:t>
            </w:r>
          </w:hyperlink>
        </w:p>
        <w:p>
          <w:pPr>
            <w:pStyle w:val="Contents3"/>
            <w:tabs>
              <w:tab w:val="clear" w:pos="8459"/>
              <w:tab w:val="right" w:pos="9026" w:leader="dot"/>
            </w:tabs>
            <w:rPr/>
          </w:pPr>
          <w:hyperlink w:anchor="__RefHeading___Toc1353106_2314609296">
            <w:r>
              <w:rPr>
                <w:webHidden/>
                <w:rStyle w:val="IndexLink"/>
                <w:rtl w:val="true"/>
              </w:rPr>
              <w:t>قصة شجرتي السرو اللتين في قريتي كشمر و فريومد</w:t>
            </w:r>
            <w:r>
              <w:rPr>
                <w:rStyle w:val="IndexLink"/>
                <w:rtl w:val="true"/>
              </w:rPr>
              <w:tab/>
            </w:r>
            <w:r>
              <w:rPr>
                <w:rStyle w:val="IndexLink"/>
              </w:rPr>
              <w:t>494</w:t>
            </w:r>
          </w:hyperlink>
        </w:p>
        <w:p>
          <w:pPr>
            <w:pStyle w:val="Contents3"/>
            <w:tabs>
              <w:tab w:val="clear" w:pos="8459"/>
              <w:tab w:val="right" w:pos="9026" w:leader="dot"/>
            </w:tabs>
            <w:rPr/>
          </w:pPr>
          <w:hyperlink w:anchor="__RefHeading___Toc1353108_2314609296">
            <w:r>
              <w:rPr>
                <w:webHidden/>
                <w:rStyle w:val="IndexLink"/>
                <w:rtl w:val="true"/>
              </w:rPr>
              <w:t>ذكر السادات المدفونين في خسروجرد و غيرها</w:t>
            </w:r>
            <w:r>
              <w:rPr>
                <w:rStyle w:val="IndexLink"/>
                <w:rtl w:val="true"/>
              </w:rPr>
              <w:tab/>
            </w:r>
            <w:r>
              <w:rPr>
                <w:rStyle w:val="IndexLink"/>
              </w:rPr>
              <w:t>498</w:t>
            </w:r>
          </w:hyperlink>
        </w:p>
        <w:p>
          <w:pPr>
            <w:pStyle w:val="Contents2"/>
            <w:tabs>
              <w:tab w:val="clear" w:pos="8743"/>
              <w:tab w:val="right" w:pos="9026" w:leader="dot"/>
            </w:tabs>
            <w:rPr/>
          </w:pPr>
          <w:hyperlink w:anchor="__RefHeading___Toc1353110_2314609296">
            <w:r>
              <w:rPr>
                <w:webHidden/>
                <w:rStyle w:val="IndexLink"/>
                <w:rtl w:val="true"/>
              </w:rPr>
              <w:t>القسم السادس خاتمة الكتاب‌</w:t>
            </w:r>
            <w:r>
              <w:rPr>
                <w:rStyle w:val="IndexLink"/>
                <w:rtl w:val="true"/>
              </w:rPr>
              <w:tab/>
            </w:r>
            <w:r>
              <w:rPr>
                <w:rStyle w:val="IndexLink"/>
              </w:rPr>
              <w:t>501</w:t>
            </w:r>
          </w:hyperlink>
        </w:p>
        <w:p>
          <w:pPr>
            <w:pStyle w:val="Contents3"/>
            <w:tabs>
              <w:tab w:val="clear" w:pos="8459"/>
              <w:tab w:val="right" w:pos="9026" w:leader="dot"/>
            </w:tabs>
            <w:rPr/>
          </w:pPr>
          <w:hyperlink w:anchor="__RefHeading___Toc1353112_2314609296">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1353114_2314609296">
            <w:r>
              <w:rPr>
                <w:webHidden/>
                <w:rStyle w:val="IndexLink"/>
                <w:rtl w:val="true"/>
              </w:rPr>
              <w:t>الفهارس العامة</w:t>
            </w:r>
            <w:r>
              <w:rPr>
                <w:rStyle w:val="IndexLink"/>
                <w:rtl w:val="true"/>
              </w:rPr>
              <w:tab/>
            </w:r>
            <w:r>
              <w:rPr>
                <w:rStyle w:val="IndexLink"/>
              </w:rPr>
              <w:t>512</w:t>
            </w:r>
          </w:hyperlink>
        </w:p>
        <w:p>
          <w:pPr>
            <w:pStyle w:val="Contents3"/>
            <w:tabs>
              <w:tab w:val="clear" w:pos="8459"/>
              <w:tab w:val="right" w:pos="9026" w:leader="dot"/>
            </w:tabs>
            <w:rPr/>
          </w:pPr>
          <w:hyperlink w:anchor="__RefHeading___Toc1353116_2314609296">
            <w:r>
              <w:rPr>
                <w:webHidden/>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513</w:t>
            </w:r>
          </w:hyperlink>
        </w:p>
        <w:p>
          <w:pPr>
            <w:pStyle w:val="Contents3"/>
            <w:tabs>
              <w:tab w:val="clear" w:pos="8459"/>
              <w:tab w:val="right" w:pos="9026" w:leader="dot"/>
            </w:tabs>
            <w:rPr/>
          </w:pPr>
          <w:hyperlink w:anchor="__RefHeading___Toc1353118_2314609296">
            <w:r>
              <w:rPr>
                <w:webHidden/>
                <w:rStyle w:val="IndexLink"/>
              </w:rPr>
              <w:t>2</w:t>
            </w:r>
            <w:r>
              <w:rPr>
                <w:rStyle w:val="IndexLink"/>
                <w:rtl w:val="true"/>
              </w:rPr>
              <w:t xml:space="preserve">. </w:t>
            </w:r>
            <w:r>
              <w:rPr>
                <w:rStyle w:val="IndexLink"/>
                <w:rtl w:val="true"/>
              </w:rPr>
              <w:t xml:space="preserve">فهرس الأحاديث القدسية و النبوية و المنسوبة للنبي </w:t>
            </w:r>
            <w:r>
              <w:rPr>
                <w:rStyle w:val="IndexLink"/>
                <w:rtl w:val="true"/>
              </w:rPr>
              <w:t>(</w:t>
            </w:r>
            <w:r>
              <w:rPr>
                <w:rStyle w:val="IndexLink"/>
                <w:rtl w:val="true"/>
              </w:rPr>
              <w:t>ص</w:t>
            </w:r>
            <w:r>
              <w:rPr>
                <w:rStyle w:val="IndexLink"/>
                <w:rtl w:val="true"/>
              </w:rPr>
              <w:t>)</w:t>
              <w:tab/>
            </w:r>
            <w:r>
              <w:rPr>
                <w:rStyle w:val="IndexLink"/>
              </w:rPr>
              <w:t>515</w:t>
            </w:r>
          </w:hyperlink>
        </w:p>
        <w:p>
          <w:pPr>
            <w:pStyle w:val="Contents3"/>
            <w:tabs>
              <w:tab w:val="clear" w:pos="8459"/>
              <w:tab w:val="right" w:pos="9026" w:leader="dot"/>
            </w:tabs>
            <w:rPr/>
          </w:pPr>
          <w:hyperlink w:anchor="__RefHeading___Toc1353120_2314609296">
            <w:r>
              <w:rPr>
                <w:webHidden/>
                <w:rStyle w:val="IndexLink"/>
              </w:rPr>
              <w:t>3</w:t>
            </w:r>
            <w:r>
              <w:rPr>
                <w:rStyle w:val="IndexLink"/>
                <w:rtl w:val="true"/>
              </w:rPr>
              <w:t xml:space="preserve">. </w:t>
            </w:r>
            <w:r>
              <w:rPr>
                <w:rStyle w:val="IndexLink"/>
                <w:rtl w:val="true"/>
              </w:rPr>
              <w:t>فهرس الأعلام‌</w:t>
            </w:r>
            <w:r>
              <w:rPr>
                <w:rStyle w:val="IndexLink"/>
                <w:rtl w:val="true"/>
              </w:rPr>
              <w:tab/>
            </w:r>
            <w:r>
              <w:rPr>
                <w:rStyle w:val="IndexLink"/>
              </w:rPr>
              <w:t>518</w:t>
            </w:r>
          </w:hyperlink>
        </w:p>
        <w:p>
          <w:pPr>
            <w:pStyle w:val="Contents3"/>
            <w:tabs>
              <w:tab w:val="clear" w:pos="8459"/>
              <w:tab w:val="right" w:pos="9026" w:leader="dot"/>
            </w:tabs>
            <w:rPr/>
          </w:pPr>
          <w:hyperlink w:anchor="__RefHeading___Toc1353122_2314609296">
            <w:r>
              <w:rPr>
                <w:webHidden/>
                <w:rStyle w:val="IndexLink"/>
              </w:rPr>
              <w:t>4</w:t>
            </w:r>
            <w:r>
              <w:rPr>
                <w:rStyle w:val="IndexLink"/>
                <w:rtl w:val="true"/>
              </w:rPr>
              <w:t xml:space="preserve">. </w:t>
            </w:r>
            <w:r>
              <w:rPr>
                <w:rStyle w:val="IndexLink"/>
                <w:rtl w:val="true"/>
              </w:rPr>
              <w:t>فهرس الأنساب و الألقاب و الصفات‌</w:t>
            </w:r>
            <w:r>
              <w:rPr>
                <w:rStyle w:val="IndexLink"/>
                <w:rtl w:val="true"/>
              </w:rPr>
              <w:tab/>
            </w:r>
            <w:r>
              <w:rPr>
                <w:rStyle w:val="IndexLink"/>
              </w:rPr>
              <w:t>629</w:t>
            </w:r>
          </w:hyperlink>
        </w:p>
        <w:p>
          <w:pPr>
            <w:pStyle w:val="Contents3"/>
            <w:tabs>
              <w:tab w:val="clear" w:pos="8459"/>
              <w:tab w:val="right" w:pos="9026" w:leader="dot"/>
            </w:tabs>
            <w:rPr/>
          </w:pPr>
          <w:hyperlink w:anchor="__RefHeading___Toc1353124_2314609296">
            <w:r>
              <w:rPr>
                <w:webHidden/>
                <w:rStyle w:val="IndexLink"/>
              </w:rPr>
              <w:t>5</w:t>
            </w:r>
            <w:r>
              <w:rPr>
                <w:rStyle w:val="IndexLink"/>
                <w:rtl w:val="true"/>
              </w:rPr>
              <w:t xml:space="preserve">. </w:t>
            </w:r>
            <w:r>
              <w:rPr>
                <w:rStyle w:val="IndexLink"/>
                <w:rtl w:val="true"/>
              </w:rPr>
              <w:t>فهرس القبائل و الأمم و الطوائف و الفرق و الجماعات‌</w:t>
            </w:r>
            <w:r>
              <w:rPr>
                <w:rStyle w:val="IndexLink"/>
                <w:rtl w:val="true"/>
              </w:rPr>
              <w:tab/>
            </w:r>
            <w:r>
              <w:rPr>
                <w:rStyle w:val="IndexLink"/>
              </w:rPr>
              <w:t>660</w:t>
            </w:r>
          </w:hyperlink>
        </w:p>
        <w:p>
          <w:pPr>
            <w:pStyle w:val="Contents3"/>
            <w:tabs>
              <w:tab w:val="clear" w:pos="8459"/>
              <w:tab w:val="right" w:pos="9026" w:leader="dot"/>
            </w:tabs>
            <w:rPr/>
          </w:pPr>
          <w:hyperlink w:anchor="__RefHeading___Toc1353126_2314609296">
            <w:r>
              <w:rPr>
                <w:webHidden/>
                <w:rStyle w:val="IndexLink"/>
              </w:rPr>
              <w:t>6</w:t>
            </w:r>
            <w:r>
              <w:rPr>
                <w:rStyle w:val="IndexLink"/>
                <w:rtl w:val="true"/>
              </w:rPr>
              <w:t xml:space="preserve">. </w:t>
            </w:r>
            <w:r>
              <w:rPr>
                <w:rStyle w:val="IndexLink"/>
                <w:rtl w:val="true"/>
              </w:rPr>
              <w:t>فهرس المواضع و البلدان‌</w:t>
            </w:r>
            <w:r>
              <w:rPr>
                <w:rStyle w:val="IndexLink"/>
                <w:rtl w:val="true"/>
              </w:rPr>
              <w:tab/>
            </w:r>
            <w:r>
              <w:rPr>
                <w:rStyle w:val="IndexLink"/>
              </w:rPr>
              <w:t>665</w:t>
            </w:r>
          </w:hyperlink>
        </w:p>
        <w:p>
          <w:pPr>
            <w:pStyle w:val="Contents3"/>
            <w:tabs>
              <w:tab w:val="clear" w:pos="8459"/>
              <w:tab w:val="right" w:pos="9026" w:leader="dot"/>
            </w:tabs>
            <w:rPr/>
          </w:pPr>
          <w:hyperlink w:anchor="__RefHeading___Toc1353128_2314609296">
            <w:r>
              <w:rPr>
                <w:webHidden/>
                <w:rStyle w:val="IndexLink"/>
              </w:rPr>
              <w:t>7</w:t>
            </w:r>
            <w:r>
              <w:rPr>
                <w:rStyle w:val="IndexLink"/>
                <w:rtl w:val="true"/>
              </w:rPr>
              <w:t xml:space="preserve">. </w:t>
            </w:r>
            <w:r>
              <w:rPr>
                <w:rStyle w:val="IndexLink"/>
                <w:rtl w:val="true"/>
              </w:rPr>
              <w:t>فهرس القوافي‌</w:t>
            </w:r>
            <w:r>
              <w:rPr>
                <w:rStyle w:val="IndexLink"/>
                <w:rtl w:val="true"/>
              </w:rPr>
              <w:tab/>
            </w:r>
            <w:r>
              <w:rPr>
                <w:rStyle w:val="IndexLink"/>
              </w:rPr>
              <w:t>689</w:t>
            </w:r>
          </w:hyperlink>
        </w:p>
        <w:p>
          <w:pPr>
            <w:pStyle w:val="Contents3"/>
            <w:tabs>
              <w:tab w:val="clear" w:pos="8459"/>
              <w:tab w:val="right" w:pos="9026" w:leader="dot"/>
            </w:tabs>
            <w:rPr/>
          </w:pPr>
          <w:hyperlink w:anchor="__RefHeading___Toc1353130_2314609296">
            <w:r>
              <w:rPr>
                <w:webHidden/>
                <w:rStyle w:val="IndexLink"/>
              </w:rPr>
              <w:t>8</w:t>
            </w:r>
            <w:r>
              <w:rPr>
                <w:rStyle w:val="IndexLink"/>
                <w:rtl w:val="true"/>
              </w:rPr>
              <w:t xml:space="preserve">. </w:t>
            </w:r>
            <w:r>
              <w:rPr>
                <w:rStyle w:val="IndexLink"/>
                <w:rtl w:val="true"/>
              </w:rPr>
              <w:t>فهرس الكتب الواردة في المتن‌</w:t>
            </w:r>
            <w:r>
              <w:rPr>
                <w:rStyle w:val="IndexLink"/>
                <w:rtl w:val="true"/>
              </w:rPr>
              <w:tab/>
            </w:r>
            <w:r>
              <w:rPr>
                <w:rStyle w:val="IndexLink"/>
              </w:rPr>
              <w:t>706</w:t>
            </w:r>
          </w:hyperlink>
        </w:p>
        <w:p>
          <w:pPr>
            <w:pStyle w:val="Contents3"/>
            <w:tabs>
              <w:tab w:val="clear" w:pos="8459"/>
              <w:tab w:val="right" w:pos="9026" w:leader="dot"/>
            </w:tabs>
            <w:rPr/>
          </w:pPr>
          <w:hyperlink w:anchor="__RefHeading___Toc1353132_2314609296">
            <w:r>
              <w:rPr>
                <w:webHidden/>
                <w:rStyle w:val="IndexLink"/>
              </w:rPr>
              <w:t>9</w:t>
            </w:r>
            <w:r>
              <w:rPr>
                <w:rStyle w:val="IndexLink"/>
                <w:rtl w:val="true"/>
              </w:rPr>
              <w:t xml:space="preserve">. </w:t>
            </w:r>
            <w:r>
              <w:rPr>
                <w:rStyle w:val="IndexLink"/>
                <w:rtl w:val="true"/>
              </w:rPr>
              <w:t>فهرس الأمثال‌</w:t>
            </w:r>
            <w:r>
              <w:rPr>
                <w:rStyle w:val="IndexLink"/>
                <w:rtl w:val="true"/>
              </w:rPr>
              <w:tab/>
            </w:r>
            <w:r>
              <w:rPr>
                <w:rStyle w:val="IndexLink"/>
              </w:rPr>
              <w:t>712</w:t>
            </w:r>
          </w:hyperlink>
        </w:p>
        <w:p>
          <w:pPr>
            <w:pStyle w:val="Contents3"/>
            <w:tabs>
              <w:tab w:val="clear" w:pos="8459"/>
              <w:tab w:val="right" w:pos="9026" w:leader="dot"/>
            </w:tabs>
            <w:rPr/>
          </w:pPr>
          <w:hyperlink w:anchor="__RefHeading___Toc1353134_2314609296">
            <w:r>
              <w:rPr>
                <w:webHidden/>
                <w:rStyle w:val="IndexLink"/>
              </w:rPr>
              <w:t>10</w:t>
            </w:r>
            <w:r>
              <w:rPr>
                <w:rStyle w:val="IndexLink"/>
                <w:rtl w:val="true"/>
              </w:rPr>
              <w:t xml:space="preserve">. </w:t>
            </w:r>
            <w:r>
              <w:rPr>
                <w:rStyle w:val="IndexLink"/>
                <w:rtl w:val="true"/>
              </w:rPr>
              <w:t>فهرس النبات‌</w:t>
            </w:r>
            <w:r>
              <w:rPr>
                <w:rStyle w:val="IndexLink"/>
                <w:rtl w:val="true"/>
              </w:rPr>
              <w:tab/>
            </w:r>
            <w:r>
              <w:rPr>
                <w:rStyle w:val="IndexLink"/>
              </w:rPr>
              <w:t>712</w:t>
            </w:r>
          </w:hyperlink>
        </w:p>
        <w:p>
          <w:pPr>
            <w:pStyle w:val="Contents3"/>
            <w:tabs>
              <w:tab w:val="clear" w:pos="8459"/>
              <w:tab w:val="right" w:pos="9026" w:leader="dot"/>
            </w:tabs>
            <w:rPr/>
          </w:pPr>
          <w:hyperlink w:anchor="__RefHeading___Toc1353136_2314609296">
            <w:r>
              <w:rPr>
                <w:webHidden/>
                <w:rStyle w:val="IndexLink"/>
              </w:rPr>
              <w:t>11</w:t>
            </w:r>
            <w:r>
              <w:rPr>
                <w:rStyle w:val="IndexLink"/>
                <w:rtl w:val="true"/>
              </w:rPr>
              <w:t xml:space="preserve">. </w:t>
            </w:r>
            <w:r>
              <w:rPr>
                <w:rStyle w:val="IndexLink"/>
                <w:rtl w:val="true"/>
              </w:rPr>
              <w:t>فهرس الحيوان‌</w:t>
            </w:r>
            <w:r>
              <w:rPr>
                <w:rStyle w:val="IndexLink"/>
                <w:rtl w:val="true"/>
              </w:rPr>
              <w:tab/>
            </w:r>
            <w:r>
              <w:rPr>
                <w:rStyle w:val="IndexLink"/>
              </w:rPr>
              <w:t>716</w:t>
            </w:r>
          </w:hyperlink>
        </w:p>
        <w:p>
          <w:pPr>
            <w:pStyle w:val="Contents3"/>
            <w:tabs>
              <w:tab w:val="clear" w:pos="8459"/>
              <w:tab w:val="right" w:pos="9026" w:leader="dot"/>
            </w:tabs>
            <w:rPr/>
          </w:pPr>
          <w:hyperlink w:anchor="__RefHeading___Toc1353138_2314609296">
            <w:r>
              <w:rPr>
                <w:webHidden/>
                <w:rStyle w:val="IndexLink"/>
              </w:rPr>
              <w:t>12</w:t>
            </w:r>
            <w:r>
              <w:rPr>
                <w:rStyle w:val="IndexLink"/>
                <w:rtl w:val="true"/>
              </w:rPr>
              <w:t xml:space="preserve">. </w:t>
            </w:r>
            <w:r>
              <w:rPr>
                <w:rStyle w:val="IndexLink"/>
                <w:rtl w:val="true"/>
              </w:rPr>
              <w:t>فهرس العقاقير الطبية و العطور و المآكل و المشارب‌</w:t>
            </w:r>
            <w:r>
              <w:rPr>
                <w:rStyle w:val="IndexLink"/>
                <w:rtl w:val="true"/>
              </w:rPr>
              <w:tab/>
            </w:r>
            <w:r>
              <w:rPr>
                <w:rStyle w:val="IndexLink"/>
              </w:rPr>
              <w:t>717</w:t>
            </w:r>
          </w:hyperlink>
        </w:p>
        <w:p>
          <w:pPr>
            <w:pStyle w:val="Contents3"/>
            <w:tabs>
              <w:tab w:val="clear" w:pos="8459"/>
              <w:tab w:val="right" w:pos="9026" w:leader="dot"/>
            </w:tabs>
            <w:rPr/>
          </w:pPr>
          <w:hyperlink w:anchor="__RefHeading___Toc1353140_2314609296">
            <w:r>
              <w:rPr>
                <w:webHidden/>
                <w:rStyle w:val="IndexLink"/>
              </w:rPr>
              <w:t>13</w:t>
            </w:r>
            <w:r>
              <w:rPr>
                <w:rStyle w:val="IndexLink"/>
                <w:rtl w:val="true"/>
              </w:rPr>
              <w:t xml:space="preserve">. </w:t>
            </w:r>
            <w:r>
              <w:rPr>
                <w:rStyle w:val="IndexLink"/>
                <w:rtl w:val="true"/>
              </w:rPr>
              <w:t>فهرس المعادن و الأحجار الكريمة</w:t>
            </w:r>
            <w:r>
              <w:rPr>
                <w:rStyle w:val="IndexLink"/>
                <w:rtl w:val="true"/>
              </w:rPr>
              <w:tab/>
            </w:r>
            <w:r>
              <w:rPr>
                <w:rStyle w:val="IndexLink"/>
              </w:rPr>
              <w:t>718</w:t>
            </w:r>
          </w:hyperlink>
        </w:p>
        <w:p>
          <w:pPr>
            <w:pStyle w:val="Contents3"/>
            <w:tabs>
              <w:tab w:val="clear" w:pos="8459"/>
              <w:tab w:val="right" w:pos="9026" w:leader="dot"/>
            </w:tabs>
            <w:rPr/>
          </w:pPr>
          <w:hyperlink w:anchor="__RefHeading___Toc1353142_2314609296">
            <w:r>
              <w:rPr>
                <w:webHidden/>
                <w:rStyle w:val="IndexLink"/>
              </w:rPr>
              <w:t>14</w:t>
            </w:r>
            <w:r>
              <w:rPr>
                <w:rStyle w:val="IndexLink"/>
                <w:rtl w:val="true"/>
              </w:rPr>
              <w:t xml:space="preserve">. </w:t>
            </w:r>
            <w:r>
              <w:rPr>
                <w:rStyle w:val="IndexLink"/>
                <w:rtl w:val="true"/>
              </w:rPr>
              <w:t xml:space="preserve">فهرس الثياب و الزينة و النقود و الآلات </w:t>
            </w:r>
            <w:r>
              <w:rPr>
                <w:rStyle w:val="IndexLink"/>
                <w:rtl w:val="true"/>
              </w:rPr>
              <w:t>(</w:t>
            </w:r>
            <w:r>
              <w:rPr>
                <w:rStyle w:val="IndexLink"/>
                <w:rtl w:val="true"/>
              </w:rPr>
              <w:t>عدا السيف و الرمح</w:t>
            </w:r>
            <w:r>
              <w:rPr>
                <w:rStyle w:val="IndexLink"/>
                <w:rtl w:val="true"/>
              </w:rPr>
              <w:t>)</w:t>
              <w:tab/>
            </w:r>
            <w:r>
              <w:rPr>
                <w:rStyle w:val="IndexLink"/>
              </w:rPr>
              <w:t>720</w:t>
            </w:r>
          </w:hyperlink>
        </w:p>
        <w:p>
          <w:pPr>
            <w:pStyle w:val="Contents3"/>
            <w:tabs>
              <w:tab w:val="clear" w:pos="8459"/>
              <w:tab w:val="right" w:pos="9026" w:leader="dot"/>
            </w:tabs>
            <w:rPr/>
          </w:pPr>
          <w:hyperlink w:anchor="__RefHeading___Toc1353144_2314609296">
            <w:r>
              <w:rPr>
                <w:webHidden/>
                <w:rStyle w:val="IndexLink"/>
              </w:rPr>
              <w:t>15</w:t>
            </w:r>
            <w:r>
              <w:rPr>
                <w:rStyle w:val="IndexLink"/>
                <w:rtl w:val="true"/>
              </w:rPr>
              <w:t xml:space="preserve">. </w:t>
            </w:r>
            <w:r>
              <w:rPr>
                <w:rStyle w:val="IndexLink"/>
                <w:rtl w:val="true"/>
              </w:rPr>
              <w:t>فهرس الفأل و الفلك و التنجيم‌</w:t>
            </w:r>
            <w:r>
              <w:rPr>
                <w:rStyle w:val="IndexLink"/>
                <w:rtl w:val="true"/>
              </w:rPr>
              <w:tab/>
            </w:r>
            <w:r>
              <w:rPr>
                <w:rStyle w:val="IndexLink"/>
              </w:rPr>
              <w:t>720</w:t>
            </w:r>
          </w:hyperlink>
        </w:p>
        <w:p>
          <w:pPr>
            <w:pStyle w:val="Contents2"/>
            <w:tabs>
              <w:tab w:val="clear" w:pos="8743"/>
              <w:tab w:val="right" w:pos="9026" w:leader="dot"/>
            </w:tabs>
            <w:rPr/>
          </w:pPr>
          <w:hyperlink w:anchor="__RefHeading___Toc1353146_2314609296">
            <w:r>
              <w:rPr>
                <w:webHidden/>
                <w:rStyle w:val="IndexLink"/>
                <w:rtl w:val="true"/>
              </w:rPr>
              <w:t>فهرس الأمراض و الآفات و البلايا و الكوارث الطبيعية</w:t>
            </w:r>
            <w:r>
              <w:rPr>
                <w:rStyle w:val="IndexLink"/>
                <w:rtl w:val="true"/>
              </w:rPr>
              <w:tab/>
            </w:r>
            <w:r>
              <w:rPr>
                <w:rStyle w:val="IndexLink"/>
              </w:rPr>
              <w:t>722</w:t>
            </w:r>
          </w:hyperlink>
        </w:p>
        <w:p>
          <w:pPr>
            <w:pStyle w:val="Contents2"/>
            <w:tabs>
              <w:tab w:val="clear" w:pos="8743"/>
              <w:tab w:val="right" w:pos="9026" w:leader="dot"/>
            </w:tabs>
            <w:rPr/>
          </w:pPr>
          <w:hyperlink w:anchor="__RefHeading___Toc1353148_2314609296">
            <w:r>
              <w:rPr>
                <w:webHidden/>
                <w:rStyle w:val="IndexLink"/>
                <w:rtl w:val="true"/>
              </w:rPr>
              <w:t>مصادر التحقيق و الترجمة</w:t>
            </w:r>
            <w:r>
              <w:rPr>
                <w:rStyle w:val="IndexLink"/>
                <w:rtl w:val="true"/>
              </w:rPr>
              <w:tab/>
            </w:r>
            <w:r>
              <w:rPr>
                <w:rStyle w:val="IndexLink"/>
              </w:rPr>
              <w:t>725</w:t>
            </w:r>
          </w:hyperlink>
        </w:p>
        <w:p>
          <w:pPr>
            <w:pStyle w:val="Contents2"/>
            <w:tabs>
              <w:tab w:val="clear" w:pos="8743"/>
              <w:tab w:val="right" w:pos="9026" w:leader="dot"/>
            </w:tabs>
            <w:rPr/>
          </w:pPr>
          <w:hyperlink w:anchor="__RefHeading___Toc1353150_2314609296">
            <w:r>
              <w:rPr>
                <w:webHidden/>
                <w:rStyle w:val="IndexLink"/>
                <w:rtl w:val="true"/>
              </w:rPr>
              <w:t>فهرس المحتويات‌</w:t>
            </w:r>
            <w:r>
              <w:rPr>
                <w:rStyle w:val="IndexLink"/>
                <w:rtl w:val="true"/>
              </w:rPr>
              <w:tab/>
            </w:r>
            <w:r>
              <w:rPr>
                <w:rStyle w:val="IndexLink"/>
              </w:rPr>
              <w:t>783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01_264065"/>
      <w:bookmarkStart w:id="1" w:name="pg19701_264065"/>
      <w:bookmarkEnd w:id="1"/>
    </w:p>
    <w:p>
      <w:pPr>
        <w:pStyle w:val="Heading2"/>
        <w:numPr>
          <w:ilvl w:val="1"/>
          <w:numId w:val="1"/>
        </w:numPr>
        <w:rPr/>
      </w:pPr>
      <w:bookmarkStart w:id="2" w:name="pg19701_264065"/>
      <w:bookmarkStart w:id="3" w:name="__RefHeading___Toc1352532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بيهقي، علي بن زيد، </w:t>
      </w:r>
      <w:r>
        <w:rPr>
          <w:rFonts w:ascii="Amiri" w:hAnsi="Amiri" w:eastAsia="Amiri" w:cs="Amiri"/>
          <w:color w:val="111111"/>
          <w:sz w:val="28"/>
          <w:sz w:val="28"/>
          <w:szCs w:val="28"/>
          <w:lang w:bidi="ar-SA"/>
        </w:rPr>
        <w:t>۴۹۰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۵۶۵</w:t>
      </w:r>
      <w:r>
        <w:rPr>
          <w:rFonts w:ascii="Amiri" w:hAnsi="Amiri" w:eastAsia="Amiri" w:cs="Amiri"/>
          <w:color w:val="111111"/>
          <w:sz w:val="28"/>
          <w:sz w:val="28"/>
          <w:szCs w:val="28"/>
          <w:rtl w:val="true"/>
          <w:lang w:bidi="ar-SA"/>
        </w:rPr>
        <w:t xml:space="preserve"> ق</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بيهق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العلماآ و الائمه و الافاضل الذين نبغوا فيها او انتقلوا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فريد خراسان علي بن زيد البيهقي ؛ ترجمه عن الفارسيه و حققه يوسف الهادي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اقراآ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۶۷۲</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النديم لروائع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old catalog</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 همچنين بصورت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يوسف ،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‌۲۳۷</w:t>
      </w:r>
    </w:p>
    <w:p>
      <w:pPr>
        <w:pStyle w:val="Heading2"/>
        <w:numPr>
          <w:ilvl w:val="1"/>
          <w:numId w:val="1"/>
        </w:numPr>
        <w:rPr/>
      </w:pPr>
      <w:bookmarkStart w:id="5" w:name="__RefHeading___Toc1352534_2314609296"/>
      <w:bookmarkStart w:id="6" w:name="_Toc2"/>
      <w:bookmarkEnd w:id="5"/>
      <w:r>
        <w:rPr>
          <w:rtl w:val="true"/>
        </w:rPr>
        <w:t>مقدمة مترجم الكتاب و محقّقه‌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352536_2314609296"/>
      <w:bookmarkStart w:id="8" w:name="_Toc3"/>
      <w:bookmarkEnd w:id="7"/>
      <w:r>
        <w:rPr>
          <w:rtl w:val="true"/>
        </w:rPr>
        <w:t>اشارة</w:t>
      </w:r>
      <w:bookmarkStart w:id="9" w:name="pg19701_264069"/>
      <w:bookmarkEnd w:id="8"/>
    </w:p>
    <w:p>
      <w:pPr>
        <w:pStyle w:val="Heading3"/>
        <w:numPr>
          <w:ilvl w:val="2"/>
          <w:numId w:val="1"/>
        </w:numPr>
        <w:rPr/>
      </w:pPr>
      <w:bookmarkStart w:id="10" w:name="__RefHeading___Toc1352538_2314609296"/>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بدأت صلتي بهذا الكتاب عندما شرعت بتعلم اللغة الفارسية التي لا غنىّ عنها هي و التركية لأي باحث في شؤون التاريخ و التراث الإسلامي بصورة عامّة لما فيهما من فوائد جمّة خاصة ما يتصل بكتب التاريخ و الأدب و التراجم التي فقدت لدينا بفعل شتى العوامل و حفظت علينا هاتان اللغتان نصوصا منها، و هو ما يتجلى بوضوح في هذا الكتاب الذي أحببت أن أترجمه إلى لغة الضاد لما فيه من فوائد لتراثنا العربي لغة و أدبا و 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أضرب لذلك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ترجمة أبي الطيب طاهر بن أحمد البيهقي من كتاب تاريخ الإسلام للذهبي، ذكر محققه الفاضل الدكتور عمر عبد السلام تدمري بهامشه الملاحظة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له مصدرا، و لعله من تاريخ بيهق أو تاريخ نيسابور اللذين لم يصلانا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حوادث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هي أن الرجل قد ترجم له في هذين الكتابين اللذين قد وصلانا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أضاع خبرهما على هذا المحقق الفاضل هو كونهما 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ندعو الكتب التي هي على شاكلة هذين التاريخين، التواريخ النائية التي نأت عنا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كونها باللغة الفارسية أو التركية و نحن لا نعرف هاتين اللغتين، و الثاني أنها حين تطبع تظل حبيسة حدود جغرافية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بعض من كنت أحدثه عن ترجمتي لكتاب تاريخ بيهق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الكتاب قد ترجم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 إنك تعني تاريخ البيهقي المخصص للحكام الغزنويين و هو لأبي الفضل البيهقي المتوفى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قبل عشرين سنة من ولادة مؤلفنا أبي الحسن البيهقي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مؤلف كتاب تاريخ بيهق من أسرة عربية يرجع نسبها إلى الصحابي خزيمة بن ثابت ذي الشهادتين، و كتب مؤلفاته التي تربو على الثمانين بالعربية سوى ستة منها</w:t>
      </w:r>
    </w:p>
    <w:p>
      <w:pPr>
        <w:pStyle w:val="BookText"/>
        <w:rPr/>
      </w:pPr>
      <w:r>
        <w:rPr>
          <w:rFonts w:ascii="Amiri" w:hAnsi="Amiri" w:eastAsia="Amiri" w:cs="Amiri"/>
          <w:color w:val="111111"/>
          <w:sz w:val="28"/>
          <w:sz w:val="28"/>
          <w:szCs w:val="28"/>
          <w:rtl w:val="true"/>
          <w:lang w:bidi="ar-SA"/>
        </w:rPr>
        <w:t>كتبها بالفارسية و منها تاريخ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يشترك تاريخ بيهق في السمات العامة مع مثيلاته من التواريخ المخصصة لمدن بعينها مثل تاريخ مدينة السلام للخطيب البغدادي، و تاريخ دمشق لابن عساكر، و التدوين في ذكر أهل العلم بقزوين للرافعي القزويني، و القند في ذكر علماء سمرقند للنسفي، و تاريخ جرجان للسهمي، و تاريخ نيسابور للحاكم</w:t>
      </w:r>
      <w:r>
        <w:rPr>
          <w:rStyle w:val="FootnoteAnchor"/>
          <w:rtl w:val="true"/>
        </w:rPr>
        <w:footnoteReference w:id="2"/>
      </w:r>
      <w:r>
        <w:rPr>
          <w:rFonts w:ascii="Amiri" w:hAnsi="Amiri" w:eastAsia="Amiri" w:cs="Amiri"/>
          <w:color w:val="111111"/>
          <w:sz w:val="28"/>
          <w:sz w:val="28"/>
          <w:szCs w:val="28"/>
          <w:rtl w:val="true"/>
          <w:lang w:bidi="ar-SA"/>
        </w:rPr>
        <w:t xml:space="preserve">، و تاريخ طبرستان لمحمد بن الحسن بن إسفنديار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سنة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تبدأ بذكر مناقب المدينة و ما ورد فيها من أحاديث نبوية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كيفية بنائها مع ذكر خططها و القرى التابعة لها بتفاصيل لا توجد حتى في الموسوعات الجغرافية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ينتقل الحديث بعدها إلى العلماء و الشعراء و الأدباء و كبار الشخصيات ممن ولدوا فيها أو زاروها، و الحديث عمن توفي منهم فيها و بشكل خاص صحابة رسول اللّه صلى اللّه عليه و سلم تشرفا بهم و تبركا استنادا إلى حديث أورده مؤلفنا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أصحابي يموت ببلدة إلا كان قائدا و نورا لهم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حفظ علينا هذا التاريخ نصوصا و مقتبسات من مصادر كانت بين يديه من مكتبات عامة أحرقت خلال الحروب و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المكتبات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كتب بلاد الري التي قال عنها و هو يعلق على قول الصاحب بن عباد عن مكتبته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من كتب العلم خاصة ما يحمل على أربع مئة جمل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الكتب الذي بالري على ذلك دليل بعد ما أحرقه السلطان محمود بين سبكتكين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طالعت هذا البيت فوجدت فهرست تلك الكتب عشر مجلدات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الخاتون مهد العراق، و هي أميرة سلجوقية أسمها جوهر خاتون</w:t>
      </w:r>
    </w:p>
    <w:p>
      <w:pPr>
        <w:pStyle w:val="BookText"/>
        <w:rPr/>
      </w:pPr>
      <w:r>
        <w:rPr>
          <w:rFonts w:ascii="Amiri" w:hAnsi="Amiri" w:eastAsia="Amiri" w:cs="Amiri"/>
          <w:color w:val="111111"/>
          <w:sz w:val="28"/>
          <w:sz w:val="28"/>
          <w:szCs w:val="28"/>
          <w:rtl w:val="true"/>
          <w:lang w:bidi="ar-SA"/>
        </w:rPr>
        <w:t xml:space="preserve">و كانت شقيقة السلطان سنجر، تزوجها مسعود بن إبراهيم الغزنوي عقب توليه الحكم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يستفاد من حديث البيهقي عن مكتبتها أنها كانت عامة و أنها بنيسابور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مسجد عقيل أحد مساجد نيسابور الشهيرة و كانت تعقد فيه مجالس الإملاء و الوعظ و دروس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احترقت المكتبتان خلال اجتياح الغزّ المدمر لإقليم خراسان الذي بدأ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أحرقت فيه المكتبات و الجوامع و الأسواق و الدور، و قتل فيه الآلاف من الرجال و النساء و الشيوخ و الأطفال بلا رحمة، كما قتل جمع غفير من علماء هذا الإقليم و أدبائه و شعرائه، فقد قتلوا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 مدينة طوس بأسرهم و عند عودتهم منها ارتكبوا مجزرة بنيسابور بحيث أحصي من قتلوه في محلتين فقط من محالها من الرجال و النساء و الأطفال فكان خمسة عشر ألف إنسان</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السمعاني عن المحدثة عائشة النيسابورية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فقدت في أيام الفترة و إغارة الغز منتصف شوال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لا يدرى أ أحرقت أو قتلت في العقوبة و أكلتها الكلاب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المصادر التي أعتمدها البيهقي في تأليف كتبه مؤلفات عين الزمان الحسن بن علي القطان المروزي التي عثر على بعضها عقب تلك الغارة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العمياء التي لم يبق فيها بنيسابور بيوت كتب و لا واحد</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مات القطان هذا ميتة مأساوية خلال ذلك الهجوم، يقول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مقتولا، قتله الغز لما وردوا خراسان و تغلبوا على مرو فقبضوا عليه في من قبضوا، فجعل يشتمهم و جعلوا يحثون التراب في فمه حتى</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في منتخب معجم شيوخ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السمعاني مقدم على غيره في هذا الأمر لأنه التقاه و سمع منه و كان خبيرا بخراسان و علمائها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المصادر الرئيسة التي اعتمدها في تأليفه تاريخ بيهق و منها ما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نيسابور لأبي القاسم عبد اللّه بن أحمد الكعبي البلخي المتوفى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البيهقي إنه احترق و إن أصله في مكتبة مسجد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أكثر في النقل من كتاب الكعبي الآخر مفاخر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نيسابور للحاكم محمد بن عبد اللّه النيسابوري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إنه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تاريخ نيسابور و هو سياق التاريخ لأبي الحسن عبد الغافر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له اليوم منتخب طبع في قم بتحقيق محمد كاظم المحمودي،</w:t>
      </w:r>
    </w:p>
    <w:p>
      <w:pPr>
        <w:pStyle w:val="BookText"/>
        <w:rPr/>
      </w:pPr>
      <w:r>
        <w:rPr>
          <w:rFonts w:ascii="Amiri" w:hAnsi="Amiri" w:eastAsia="Amiri" w:cs="Amiri"/>
          <w:color w:val="111111"/>
          <w:sz w:val="28"/>
          <w:sz w:val="28"/>
          <w:szCs w:val="28"/>
          <w:rtl w:val="true"/>
          <w:lang w:bidi="ar-SA"/>
        </w:rPr>
        <w:t>و مختصر سيصدر بتحقيق نفس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نيسابور، بالفارسية من تأليف أحمد الغازي و هو في مجلدين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بيهق، بالعربية من تأليف علي بن أبي صالح بن علي الصالحي الخواري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 هو في عدة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مصادر فرعية ذكرها في ثنايا كتابه، و المصادر الأدبية و أغلبها مفقود اليوم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جونة الند و لباب الألباب و هما ليعقوب بن أحمد الأديب الكردي، و قلائد الشرف لأبي عامر الفضل بن إسماعيل الجرجاني، و لا أثر لهذه الكتب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الوقائع الأدبية ما لا نجده في المجاميع الأدبية الضخمة، مثل واقعة لقاء الشاعر أحمد بن إبراهيم الأعسري الذي وفد على الصاحب بن عباد و مدحه بقصيده وصف الناقة في أوائل أبياتها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عرمس عيسرانة عنتريس‌علطميس عيرانة خنشليل</w:t>
      </w:r>
    </w:p>
    <w:p>
      <w:pPr>
        <w:pStyle w:val="BookText"/>
        <w:rPr/>
      </w:pPr>
      <w:r>
        <w:rPr>
          <w:rFonts w:ascii="Amiri" w:hAnsi="Amiri" w:eastAsia="Amiri" w:cs="Amiri"/>
          <w:color w:val="111111"/>
          <w:sz w:val="28"/>
          <w:sz w:val="28"/>
          <w:szCs w:val="28"/>
          <w:rtl w:val="true"/>
          <w:lang w:bidi="ar-SA"/>
        </w:rPr>
        <w:t>فقال له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هذه الألفاظ وضعت على ظهر الناقة لناءت بحملها، فمدحه بقصيدة أخرى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خيال سرى من أم عمران طارق‌إلى هاجع بالقفر و الليل غاسق</w:t>
      </w:r>
    </w:p>
    <w:p>
      <w:pPr>
        <w:pStyle w:val="BookText"/>
        <w:rPr/>
      </w:pPr>
      <w:r>
        <w:rPr>
          <w:rFonts w:ascii="Amiri" w:hAnsi="Amiri" w:eastAsia="Amiri" w:cs="Amiri"/>
          <w:color w:val="111111"/>
          <w:sz w:val="28"/>
          <w:sz w:val="28"/>
          <w:szCs w:val="28"/>
          <w:rtl w:val="true"/>
          <w:lang w:bidi="ar-SA"/>
        </w:rPr>
        <w:t>كما أورد له بيتين في وصف الفالوذج، و غير ذلك من عشرات الوقائع و الأشعار التي لا نجدها في أي مصدر آخر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في التراجم التي أشترك فيها مع غيره، فإن في تاريخ بيهق من الإضافات و المعلومات الفريدة ما يجعله متقدما على غيره، فإذا أخذنا مثلا ترجمة حياة المتكلم</w:t>
      </w:r>
      <w:bookmarkStart w:id="12" w:name="pg19701_264074"/>
    </w:p>
    <w:p>
      <w:pPr>
        <w:pStyle w:val="BookText"/>
        <w:rPr/>
      </w:pPr>
      <w:bookmarkEnd w:id="12"/>
      <w:r>
        <w:rPr>
          <w:rFonts w:ascii="Amiri" w:hAnsi="Amiri" w:eastAsia="Amiri" w:cs="Amiri"/>
          <w:color w:val="111111"/>
          <w:sz w:val="28"/>
          <w:sz w:val="28"/>
          <w:szCs w:val="28"/>
          <w:rtl w:val="true"/>
          <w:lang w:bidi="ar-SA"/>
        </w:rPr>
        <w:t>و المفسر و الأصولي مسعود بن علي الصوابي، نجد ياقوتا الحموي و قد كتب له أوسع ترجمة، اكتفى ببضعة أسطر مع ذكر عناوين مؤلفاته و بيتين من الشعر نقلها من كتاب البيهقي الآخر و شاح دمية القصر</w:t>
      </w:r>
      <w:r>
        <w:rPr>
          <w:rStyle w:val="FootnoteAnchor"/>
          <w:rtl w:val="true"/>
        </w:rPr>
        <w:footnoteReference w:id="10"/>
      </w:r>
      <w:r>
        <w:rPr>
          <w:rFonts w:ascii="Amiri" w:hAnsi="Amiri" w:eastAsia="Amiri" w:cs="Amiri"/>
          <w:color w:val="111111"/>
          <w:sz w:val="28"/>
          <w:sz w:val="28"/>
          <w:szCs w:val="28"/>
          <w:rtl w:val="true"/>
          <w:lang w:bidi="ar-SA"/>
        </w:rPr>
        <w:t>، بينما استغرقت ترجمته صفحة و نصفا من تاريخ بيهق، و فيها من المعلومات ما لا يوجد في أي مصدر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أسماء أساتذته ممن كانت له بهم علاقة حميمة كالمؤلف نفسه و كحجة الإسلام الغزالي و كذلك المتكلم المعروف المحسن بن كرامة الجشمي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نقرأ في هذا التاريخ مثلا أوسع ترجمة لأبي علي الفضل بن الحسن الطبرسي مؤلف مجمع البيان في تفسير القرآن و غيره من المؤلفات،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قدم عنه و عن مؤلفاته و علاقاته الأسرية ما لا نجده في أي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كتب الترجمة الفريدة لأبي إسحاق إبراهيم بن محمد المغيثي الذي دخل في معارك هجائية مع البحتري و ابن الرومي، و حيث قال البيهقي في آخر ترجمته التي استغرقت ثلاث صفحات و نصفا مع مقطعات من شعره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أطنب الكعبي البلخي في كتابه مفاخر خراسان في حكايات و أشعار إبراهيم المغيثي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الكعبي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الكتاب عشرات التراجم لعلماء و أدباء و شعراء و محدثين و وعاظ لم نجد أيا منهم في المظان المتوفرة من عربية و فارسية، فضلا عمن وجدناهم، مع تقديمه أنموذجات من آثارهم مما انفرد به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352540_2314609296"/>
      <w:bookmarkStart w:id="14" w:name="_Toc5"/>
      <w:bookmarkEnd w:id="13"/>
      <w:r>
        <w:rPr>
          <w:rtl w:val="true"/>
        </w:rPr>
        <w:t>الاسم و الأسرة</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حجة الدين، ظهير الدين، فريد خراسان أبو الحسن علي بن زيد بن محمد بن الحسين بن فندق، من أسرة عربية مقيمة في خراسان و ما وراء النهر، ينتهي نسبه إلى الصحابي خزيمة بن ثابت المعروف بذي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ما قيل من أنه عرف بابن</w:t>
      </w:r>
      <w:bookmarkStart w:id="15" w:name="pg19701_264075"/>
    </w:p>
    <w:p>
      <w:pPr>
        <w:pStyle w:val="BookText"/>
        <w:rPr/>
      </w:pPr>
      <w:bookmarkEnd w:id="15"/>
      <w:r>
        <w:rPr>
          <w:rFonts w:ascii="Amiri" w:hAnsi="Amiri" w:eastAsia="Amiri" w:cs="Amiri"/>
          <w:color w:val="111111"/>
          <w:sz w:val="28"/>
          <w:sz w:val="28"/>
          <w:szCs w:val="28"/>
          <w:rtl w:val="true"/>
          <w:lang w:bidi="ar-SA"/>
        </w:rPr>
        <w:t>فندق نسبة إلى أحد أجداده</w:t>
      </w:r>
      <w:r>
        <w:rPr>
          <w:rStyle w:val="FootnoteAnchor"/>
          <w:rtl w:val="true"/>
        </w:rPr>
        <w:footnoteReference w:id="11"/>
      </w:r>
      <w:r>
        <w:rPr>
          <w:rFonts w:ascii="Amiri" w:hAnsi="Amiri" w:eastAsia="Amiri" w:cs="Amiri"/>
          <w:color w:val="111111"/>
          <w:sz w:val="28"/>
          <w:sz w:val="28"/>
          <w:szCs w:val="28"/>
          <w:rtl w:val="true"/>
          <w:lang w:bidi="ar-SA"/>
        </w:rPr>
        <w:t>يستند فقط إلى قول السبكي الذي عرف به بقوله 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أبي القاسم البيهقي المعروف بفندق، و فندق في أسماء جدوده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 هو الكلام الذي نقله حاجي خليفة منه فيما بعد</w:t>
      </w:r>
      <w:r>
        <w:rPr>
          <w:rStyle w:val="FootnoteAnchor"/>
          <w:rtl w:val="true"/>
        </w:rPr>
        <w:footnoteReference w:id="13"/>
      </w:r>
      <w:r>
        <w:rPr>
          <w:rFonts w:ascii="Amiri" w:hAnsi="Amiri" w:eastAsia="Amiri" w:cs="Amiri"/>
          <w:color w:val="111111"/>
          <w:sz w:val="28"/>
          <w:sz w:val="28"/>
          <w:szCs w:val="28"/>
          <w:rtl w:val="true"/>
          <w:lang w:bidi="ar-SA"/>
        </w:rPr>
        <w:t>، و ليس بين أيدينا ما يدلّ على أنه عرّف نفسه بهذا اللقب أو عرف به بين معاصريه أو من ترجموا له كياقوت الحموي و فصيح الخوافي</w:t>
      </w:r>
      <w:r>
        <w:rPr>
          <w:rStyle w:val="FootnoteAnchor"/>
          <w:rtl w:val="true"/>
        </w:rPr>
        <w:footnoteReference w:id="14"/>
      </w:r>
      <w:r>
        <w:rPr>
          <w:rFonts w:ascii="Amiri" w:hAnsi="Amiri" w:eastAsia="Amiri" w:cs="Amiri"/>
          <w:color w:val="111111"/>
          <w:sz w:val="28"/>
          <w:sz w:val="28"/>
          <w:szCs w:val="28"/>
          <w:rtl w:val="true"/>
          <w:lang w:bidi="ar-SA"/>
        </w:rPr>
        <w:t>اللذين ترجما له بشكل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هو في أول كتابه تتمة صوان الحكمة</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ورد لدى الجويني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الدين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فهو مما انفرد به و لم نجده لدى غيره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352542_2314609296"/>
      <w:bookmarkStart w:id="17" w:name="_Toc6"/>
      <w:bookmarkEnd w:id="16"/>
      <w:r>
        <w:rPr>
          <w:rtl w:val="true"/>
        </w:rPr>
        <w:t>الخلط بينه و بين شرف الدين البيهقي‌</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الخلط أحيانا بينه و بين سميه أبي الحسن علي بن الحسن البيهقي السياسي الأديب الشاعر، و حدث ذلك في وقت مبكر، فهذا العماد الأصفهاني عندما ترجم لشرف الدين علي بن الحسن قال إنه صنف وشاح دمية القصر و نقل منه على أنه لشرف الدين</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غمض الأمر على ياقوت الذي ترجم لحجة الدين علي بن زيد البيهقي استنادا إلى سيرته التي كتبها بقلمه، و بعد أن انتهى من ذلك نقل كلام صاحب خريدة القصر مكملا به ترجمة مؤلفنا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تناقضا بين كلام مؤلفنا عن نفسه</w:t>
      </w:r>
    </w:p>
    <w:p>
      <w:pPr>
        <w:pStyle w:val="BookText"/>
        <w:rPr/>
      </w:pPr>
      <w:r>
        <w:rPr>
          <w:rFonts w:ascii="Amiri" w:hAnsi="Amiri" w:eastAsia="Amiri" w:cs="Amiri"/>
          <w:color w:val="111111"/>
          <w:sz w:val="28"/>
          <w:sz w:val="28"/>
          <w:szCs w:val="28"/>
          <w:rtl w:val="true"/>
          <w:lang w:bidi="ar-SA"/>
        </w:rPr>
        <w:t>و بين كلام صاحب خريدة القصر، علق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ذكر العماد في كتابه، و إذا عارضت قوله بما ذكره البيهقي عن نفسه في كتابه الذي نقلت لفظه منه من خطه، وجدت فيه اختلافا في التاريخ و غيره و اللّه أعلم</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 هذا الخلط الذهبي أيضا عندما صدر ترجمة علي بن زيد البيهقي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الوزير العلامة ذو التصانيف شرف الدين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ابن الفوطي عندما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أبا الحسن الأنصاري الخزيمي</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 الوهم نفسه بعض معاصرينا في تحقيقهم آثار المتقدمين، فهذان الأستاذان محمد بهجة الأثري و الدكتور جميل سعيد يعلقان على قصيدة مدح لحيص بيص في شرف الدين البيهقي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خراسان فصونا ضافياإنها أرض علي بن الحسن</w:t>
      </w:r>
    </w:p>
    <w:p>
      <w:pPr>
        <w:pStyle w:val="BookText"/>
        <w:rPr/>
      </w:pPr>
      <w:r>
        <w:rPr>
          <w:rFonts w:ascii="Amiri" w:hAnsi="Amiri" w:eastAsia="Amiri" w:cs="Amiri"/>
          <w:color w:val="111111"/>
          <w:sz w:val="28"/>
          <w:sz w:val="28"/>
          <w:szCs w:val="28"/>
          <w:rtl w:val="true"/>
          <w:lang w:bidi="ar-SA"/>
        </w:rPr>
        <w:t>فيقولان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بن زيد البيهقي، و الحسن من أجداده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يقولان في هامش آخر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أبو الحسن علي بن زيد البيهقي من ذرية خزيمة ذي الشهادتين</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محقق كتاب طبقات الفقهاء الشافعية لابن الصلاح الذي دعاه في المقدمة التي صدر بها تحقيقه لهذا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الوزير القاضي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حجة الدين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الحقيقة هي أن الوزير هو شرف الدين، أما مؤلفنا فهو حجة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للتفريق بين الاثنين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 الري و الشخصية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أديب و شاعر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شرف الدين ظهير الملك أبو الحسن علي بن الحسن البيهقي الذي استشهد مع نجله في حرب قطوان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يقال له الوزير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المترجم في خريدة القصر و تاريخ بيهق</w:t>
      </w:r>
      <w:bookmarkStart w:id="18" w:name="pg19701_264077"/>
    </w:p>
    <w:p>
      <w:pPr>
        <w:pStyle w:val="BookText"/>
        <w:rPr/>
      </w:pPr>
      <w:bookmarkEnd w:id="18"/>
      <w:r>
        <w:rPr>
          <w:rFonts w:ascii="Amiri" w:hAnsi="Amiri" w:eastAsia="Amiri" w:cs="Amiri"/>
          <w:color w:val="111111"/>
          <w:sz w:val="28"/>
          <w:sz w:val="28"/>
          <w:szCs w:val="28"/>
          <w:rtl w:val="true"/>
          <w:lang w:bidi="ar-SA"/>
        </w:rPr>
        <w:t>و فيهما أوسع ترجمة لحياته مع مقطعات من شعره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يا خالق العرش حملت الورى‌لما طغى الماء على جاريه</w:t>
      </w:r>
    </w:p>
    <w:p>
      <w:pPr>
        <w:pStyle w:val="BookText"/>
        <w:rPr/>
      </w:pPr>
      <w:r>
        <w:rPr>
          <w:rFonts w:ascii="Amiri" w:hAnsi="Amiri" w:eastAsia="Amiri" w:cs="Amiri"/>
          <w:color w:val="111111"/>
          <w:sz w:val="28"/>
          <w:sz w:val="28"/>
          <w:szCs w:val="28"/>
          <w:rtl w:val="true"/>
          <w:lang w:bidi="ar-SA"/>
        </w:rPr>
        <w:t>و عبدك الآن طغى ماؤه‌في الصّلب فاحمله على جاريه</w:t>
      </w:r>
    </w:p>
    <w:p>
      <w:pPr>
        <w:pStyle w:val="BookText"/>
        <w:rPr/>
      </w:pPr>
      <w:r>
        <w:rPr>
          <w:rFonts w:ascii="Amiri" w:hAnsi="Amiri" w:eastAsia="Amiri" w:cs="Amiri"/>
          <w:color w:val="111111"/>
          <w:sz w:val="28"/>
          <w:sz w:val="28"/>
          <w:szCs w:val="28"/>
          <w:rtl w:val="true"/>
          <w:lang w:bidi="ar-SA"/>
        </w:rPr>
        <w:t>هي جميعا لشرف الدين هذا و ليست لعلي بن زيد مؤلف كتابنا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تاريخ بيهق و غيره من المؤلفات و حفيد الصحابي خزيمة ذي الشهادتين هو حجة الدين فريد خراسان أبو الحسن علي بن زيد البيهقي 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352544_2314609296"/>
      <w:bookmarkStart w:id="20" w:name="_Toc7"/>
      <w:bookmarkEnd w:id="19"/>
      <w:r>
        <w:rPr>
          <w:rtl w:val="true"/>
        </w:rPr>
        <w:t>تحديد السنة التي ولد فيها</w:t>
      </w:r>
      <w:bookmarkEnd w:id="20"/>
    </w:p>
    <w:p>
      <w:pPr>
        <w:pStyle w:val="BookText"/>
        <w:rPr/>
      </w:pPr>
      <w:r>
        <w:rPr>
          <w:rFonts w:ascii="Amiri" w:hAnsi="Amiri" w:eastAsia="Amiri" w:cs="Amiri"/>
          <w:color w:val="111111"/>
          <w:sz w:val="28"/>
          <w:sz w:val="28"/>
          <w:szCs w:val="28"/>
          <w:rtl w:val="true"/>
          <w:lang w:bidi="ar-SA"/>
        </w:rPr>
        <w:t>استنادا إلى ترجمة حياته التي كتبها بقلمه في كتابه مشارب التجارب و نقلها ياقوت في معجمه، يقول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مولدي يوم السبت سابع عشرين شعبان سنة تسع و تسعين و أربع مئة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لا يتفق و قوله الذي ذكره في تاريخ بيهق عند ذكره حادثة مقتل الوزير فخر الملك بن نظام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مقتل فخر الملك في عاشوراء سنة خمس مئة، و أنا أتذكر ذلك، فقد كنت في عهد الصبا في الكتّاب بنيسابور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أول من حاول إيجاد مخرج من هذا التناقض هو السيد محمد مشكاة الأستاذ بجامعة طهران</w:t>
      </w:r>
      <w:r>
        <w:rPr>
          <w:rStyle w:val="FootnoteAnchor"/>
          <w:rtl w:val="true"/>
        </w:rPr>
        <w:footnoteReference w:id="25"/>
      </w:r>
      <w:r>
        <w:rPr>
          <w:rFonts w:ascii="Amiri" w:hAnsi="Amiri" w:eastAsia="Amiri" w:cs="Amiri"/>
          <w:color w:val="111111"/>
          <w:sz w:val="28"/>
          <w:sz w:val="28"/>
          <w:szCs w:val="28"/>
          <w:rtl w:val="true"/>
          <w:lang w:bidi="ar-SA"/>
        </w:rPr>
        <w:t xml:space="preserve">حيث قدر أن يكون عمر البيهقي و هو طالب في عهد الصبا، يتراوح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احتمل أن تكون ولادته قد حدثت خلال السنوات من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أتخذ من قول البيهقي المذكور لدى ياقوت من أنه 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منطلقا ليبحث في جداول فرديناند و ستفلد التاريخية عن هذا التاريخ الذي يكون فيه يوم السبت مصادفا للسابع و العشرين من شعبان خلال السنوات من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فوجده ينطبق على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وجد السيد مشكاة نفسه أمام هذين الرقمين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رأى أن الرقم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شبيه بالرقمين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اختار منهما الرقم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 الظن القوي يتجه إلى أن تكون ولادته قد حدثت في يوم السبت السابع و العشرين من شعبان سنة ثلاث و تسعين و أربع مئة، و ان عمره يوم قتل فخر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من المحرم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ست سنوات و أربعة أشهر و ثلاثة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منذ ذلك الحين اتخذ تاريخ ولادته الذي استنبطه السيد مشكاة، مسلّمة لا نقاش فيها لدى الباحثين في حياة البيهقي</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من المعاصرين من كتب التاريخ الوارد لدى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الزركلي في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و عمر رضا كحالة في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 محمد تقي دانش بزوه في مقدمته لمعارج نهج البلاغة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عابئين بما ذكره فصيح الخوافي من أن البيهقي</w:t>
      </w:r>
    </w:p>
    <w:p>
      <w:pPr>
        <w:pStyle w:val="BookText"/>
        <w:rPr/>
      </w:pPr>
      <w:r>
        <w:rPr>
          <w:rFonts w:ascii="Amiri" w:hAnsi="Amiri" w:eastAsia="Amiri" w:cs="Amiri"/>
          <w:color w:val="111111"/>
          <w:sz w:val="28"/>
          <w:sz w:val="28"/>
          <w:szCs w:val="28"/>
          <w:rtl w:val="true"/>
          <w:lang w:bidi="ar-SA"/>
        </w:rPr>
        <w:t xml:space="preserve">عند إكماله تاريخ بيهق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من العمر أربع و خمسون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يجعل ولادته قد حدثت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يبدو أن السبب في عزوف السيد مشكاة عن هذه السنة هو عدم وجود يوم سبت فيها يقع في السابع و العشرين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أليس ممكنا أن يكون التصحيف قد نال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 عشرين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لدى ياقوت؟</w:t>
      </w:r>
    </w:p>
    <w:p>
      <w:pPr>
        <w:pStyle w:val="BookText"/>
        <w:rPr/>
      </w:pPr>
      <w:r>
        <w:rPr>
          <w:rFonts w:ascii="Amiri" w:hAnsi="Amiri" w:eastAsia="Amiri" w:cs="Amiri"/>
          <w:color w:val="111111"/>
          <w:sz w:val="28"/>
          <w:sz w:val="28"/>
          <w:szCs w:val="28"/>
          <w:rtl w:val="true"/>
          <w:lang w:bidi="ar-SA"/>
        </w:rPr>
        <w:t>نرجح بما يقرب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هو اليقين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صواب العبارة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مولدي يوم السبت تاسع عشر من شعبان سنة تسعين و أربع 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ناسخ المخطوطة قد أخطأ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 عشر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قريبة منها في الرسم، هذا أولا، و ثانيا أخطأ في السنة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استدرك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نسي أن يشطب الكلمة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الكلمتان متجاورتين مما حدا بناسخ آخر إلى أن يضع بينهما واوا حيث أصبحتا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رقم مغلوط بكل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مر بنا، لا يعقل أن يكون عمره سنة واحدة عند ما كان تلميذا في الكتّاب يوم قتل فخر الملك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ندعم ما نذهب إليه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فصيح الخوافي ضمن ذكره حوادث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إتمام تاريخ البيهق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أبو الحسن بن أبي القاسم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السنة المذكورة و هو ابن أربع و خمسين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يعني أن فصيحا المؤرخ قد عدّ ولادته في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سنؤجل الآن بحث التاريخ الذي انتهى فيه من تأليف تاريخ بيهق، و إن هذه المعلومات الدقيقة من ذكر الشهر و السنة و مقدار سني عمره، كلها دالة على أن هذا المؤرخ كان ينقل من مصدر موجود لديه عند تدوينه 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العادة لدى نساخ المخطوطات أن تلتبس لديهم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العكس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تلتبس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bookmarkStart w:id="21" w:name="pg19701_264080"/>
    </w:p>
    <w:p>
      <w:pPr>
        <w:pStyle w:val="BookText"/>
        <w:rPr/>
      </w:pPr>
      <w:bookmarkEnd w:id="21"/>
      <w:r>
        <w:rPr>
          <w:rFonts w:ascii="Amiri" w:hAnsi="Amiri" w:eastAsia="Amiri" w:cs="Amiri"/>
          <w:color w:val="111111"/>
          <w:sz w:val="28"/>
          <w:sz w:val="28"/>
          <w:szCs w:val="28"/>
          <w:rtl w:val="true"/>
          <w:lang w:bidi="ar-SA"/>
        </w:rPr>
        <w:t>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العكس صحيح، 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العسير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يسهو قلم الناسخ فيكتب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 بعدها إن الرجل ولد سنة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ارتأى ذلك السيد محمد مشكاة و من تابعه، فلا وجه لشبه إطلاقا في رسم الخط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الجداول التاريخية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فإنه حدث أن صادف يوم السبت، يوم التاسع عشر من شعبان و ذلك في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السنة التي تتفق و كلام فصيح الخوافي الذي نقلناه آنفا من أن البيهقي كان له من العمر أربعة و خمسون عاما في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352546_2314609296"/>
      <w:bookmarkStart w:id="23" w:name="_Toc8"/>
      <w:bookmarkEnd w:id="22"/>
      <w:r>
        <w:rPr>
          <w:rtl w:val="true"/>
        </w:rPr>
        <w:t>متى انتهى البيهقي من تأليف كتابه؟</w:t>
      </w:r>
      <w:bookmarkEnd w:id="23"/>
    </w:p>
    <w:p>
      <w:pPr>
        <w:pStyle w:val="BookText"/>
        <w:rPr/>
      </w:pPr>
      <w:r>
        <w:rPr>
          <w:rFonts w:ascii="Amiri" w:hAnsi="Amiri" w:eastAsia="Amiri" w:cs="Amiri"/>
          <w:color w:val="111111"/>
          <w:sz w:val="28"/>
          <w:sz w:val="28"/>
          <w:szCs w:val="28"/>
          <w:rtl w:val="true"/>
          <w:lang w:bidi="ar-SA"/>
        </w:rPr>
        <w:t>نقرأ في ختام مخطوطات تاريخ بيهق قول 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فرغ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 هذا الكتاب في الرابع من شوال سنة ثلاث و ستين و خمس مئة بقرية ششتمد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لدينا تواريخ أخرى دالة على أن الكتاب ألف في فترة متقدمة على هذا التاريخ، و كان المؤلف يضيف إلى مخطوطته وقائع تاريخية مستجدة و تواريخ وفيات بعض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ففضلا عن قول المؤرخ فصيح في مجمله و الذي ذكرناه فيما مضى من أن البيهقي أتم تاريخ بيهق في محرم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كان له من العمر أربعة و خمسون عاما، نجد المؤلف نفسه يقول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عجائب بغداد أنه لم يمت فيها خليفة إلا المقتفي الذي توفي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المعلوم أن وفاة المقتفي لأمر اللّه حدثت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يتحدث بلغة الماضي عن خلافة المقتفي عند ما يذكر موفق الدين البيهقي فيقول إنه كان عميد بغداد خلال خلافة المقتفي لأمر</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28"/>
      </w:r>
      <w:r>
        <w:rPr>
          <w:rFonts w:ascii="Amiri" w:hAnsi="Amiri" w:eastAsia="Amiri" w:cs="Amiri"/>
          <w:color w:val="111111"/>
          <w:sz w:val="28"/>
          <w:sz w:val="28"/>
          <w:szCs w:val="28"/>
          <w:rtl w:val="true"/>
          <w:lang w:bidi="ar-SA"/>
        </w:rPr>
        <w:t xml:space="preserve">و نقرأ تواريخ وفيات بعض معاصريه خلال السنوات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نجد إشارته إلى كتابه لباب الأنساب</w:t>
      </w:r>
      <w:r>
        <w:rPr>
          <w:rStyle w:val="FootnoteAnchor"/>
          <w:rtl w:val="true"/>
        </w:rPr>
        <w:footnoteReference w:id="29"/>
      </w:r>
      <w:r>
        <w:rPr>
          <w:rFonts w:ascii="Amiri" w:hAnsi="Amiri" w:eastAsia="Amiri" w:cs="Amiri"/>
          <w:color w:val="111111"/>
          <w:sz w:val="28"/>
          <w:sz w:val="28"/>
          <w:szCs w:val="28"/>
          <w:rtl w:val="true"/>
          <w:lang w:bidi="ar-SA"/>
        </w:rPr>
        <w:t xml:space="preserve">، و معلوم أنه انتهى من تأليف كتابه هذا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دال على أنه كان في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ذكر في موضع آخر من نفس كتابه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مؤلفه تاريخ بيهق و أنه ظل يضيف إليه حتى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أفضل مثال لهذه الإضافات التي ظل المؤلف يثري بها كتابه، الواقعتان التاليتان اللتان تداخلت عباراتهما و إحداهما حدثت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الأخرى في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هطول المطر من السادس من حزيران سنة ست و ثلاثين و خمس مئة حتى الثامن من غير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الشمس في الدرجة الثالثة من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من الخراب في المدينة ما يعجز البيان عن وصفه، و كانت الشمس في آخر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الثلج ليومين و ليلتين، و تواصل انجماد الصقيع مدة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من عجائب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البرد حدا دمر معه كثير من النبات و الأشجار في هذه الناحية و ذلك سنة ستين و خمس مئة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الفصل التاريخي الخاص بوقائع مجي‌ء إيل أرسلان بن خوارزم شاه آتسز إلى سبزوار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الخطبة له بنيسابور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فواضح أنه قد كتب على عهد هذا الأمير الذي امتد حكمه حتى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2"/>
      </w:r>
      <w:r>
        <w:rPr>
          <w:rFonts w:ascii="Amiri" w:hAnsi="Amiri" w:eastAsia="Amiri" w:cs="Amiri"/>
          <w:color w:val="111111"/>
          <w:sz w:val="28"/>
          <w:sz w:val="28"/>
          <w:szCs w:val="28"/>
          <w:rtl w:val="true"/>
          <w:lang w:bidi="ar-SA"/>
        </w:rPr>
        <w:t>، و ذلك أنه جاء بعد اختتام فصل الوقائع التاريخية بفاصلة طويلة و الدخول في عناوين مثل الأشياء التي تنفرد بها بيهق</w:t>
      </w:r>
      <w:bookmarkStart w:id="24" w:name="pg19701_264082"/>
    </w:p>
    <w:p>
      <w:pPr>
        <w:pStyle w:val="BookText"/>
        <w:rPr/>
      </w:pPr>
      <w:bookmarkEnd w:id="24"/>
      <w:r>
        <w:rPr>
          <w:rFonts w:ascii="Amiri" w:hAnsi="Amiri" w:eastAsia="Amiri" w:cs="Amiri"/>
          <w:color w:val="111111"/>
          <w:sz w:val="28"/>
          <w:sz w:val="28"/>
          <w:szCs w:val="28"/>
          <w:rtl w:val="true"/>
          <w:lang w:bidi="ar-SA"/>
        </w:rPr>
        <w:t>عن سائر البقاع و أعجوبة هطول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يمكن القول إن تأليف الكتاب انتهى بنسخته الأولى في المحرم من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النسخة التي رآها المؤرخ فصيح الخوافي، و نسخت آخر مسودة له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352548_2314609296"/>
      <w:bookmarkStart w:id="26" w:name="_Toc9"/>
      <w:bookmarkEnd w:id="25"/>
      <w:r>
        <w:rPr>
          <w:rtl w:val="true"/>
        </w:rPr>
        <w:t>الأسرة و البدايات الدراسية</w:t>
      </w:r>
      <w:bookmarkEnd w:id="26"/>
    </w:p>
    <w:p>
      <w:pPr>
        <w:pStyle w:val="BookText"/>
        <w:rPr/>
      </w:pPr>
      <w:r>
        <w:rPr>
          <w:rFonts w:ascii="Amiri" w:hAnsi="Amiri" w:eastAsia="Amiri" w:cs="Amiri"/>
          <w:color w:val="111111"/>
          <w:sz w:val="28"/>
          <w:sz w:val="28"/>
          <w:szCs w:val="28"/>
          <w:rtl w:val="true"/>
          <w:lang w:bidi="ar-SA"/>
        </w:rPr>
        <w:t>كان أسلافه الذين عرفوا بالحاكميين و الفندقييين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الحاكم فندق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ينتهي نسبهم إلى الصحابي خزيمة بن ثابت ذي 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مقيمين في قصبة سيوار من نواحي بالشتان من توابع بست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من بلاد كابل بين هراة و غزنة</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أفغانستان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جدّ جده و هو الحاكم فندق بين أيوب المتوفى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4"/>
      </w:r>
      <w:r>
        <w:rPr>
          <w:rFonts w:ascii="Amiri" w:hAnsi="Amiri" w:eastAsia="Amiri" w:cs="Amiri"/>
          <w:color w:val="111111"/>
          <w:sz w:val="28"/>
          <w:sz w:val="28"/>
          <w:szCs w:val="28"/>
          <w:rtl w:val="true"/>
          <w:lang w:bidi="ar-SA"/>
        </w:rPr>
        <w:t xml:space="preserve">هاجر من تلك البلاد إلى نيسابور و عين قاضيا مفتيا بأمر من السلطان محمود و رعاية وزيره أحمد بن الحسن الميمندي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الوزارة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فيها حتى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نعلم الفترة التي مكث فيها بهذا المنصب لكنه طلب إعفاءه من هذا العمل و اشترى بناحية بيهق ضياعا في قرية سرمستانه من حدود الناحية و أقام فيها منيبا عنه من يدعى العزيزي في منصب قضاء بيهق، و أوكل قضاء مدينتي بسطام و دامغان لنجليه الحسن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دال على ما كان يحظى به من هيمنة سياسية و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تولى أولاده و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مؤلفنا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القضاء بمدينة بيهق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والده شمس الإسلام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أقام في بخارى عشرين عاما و نيفا لا ندري العمل التي كان يمارسه،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نجله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إلى علماء تلك البلاد ممن ذكر المؤلف بعضهم في تاريخ بيهق و صاحب بعض مشاهير تلك البلاد من</w:t>
      </w:r>
    </w:p>
    <w:p>
      <w:pPr>
        <w:pStyle w:val="BookText"/>
        <w:rPr/>
      </w:pPr>
      <w:r>
        <w:rPr>
          <w:rFonts w:ascii="Amiri" w:hAnsi="Amiri" w:eastAsia="Amiri" w:cs="Amiri"/>
          <w:color w:val="111111"/>
          <w:sz w:val="28"/>
          <w:sz w:val="28"/>
          <w:szCs w:val="28"/>
          <w:rtl w:val="true"/>
          <w:lang w:bidi="ar-SA"/>
        </w:rPr>
        <w:t>أهل العلم ممن درسوا معه، و يذكر مؤلفنا وجوده ببغداد دون أن يحدد السنة التي كان فيها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السادسة و الخمسين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بالعمى عقب علاج خاطئ قامت به عجوز كحالة لم تكن أتقنت مبادئ مهنتها، هربت بعد فعلتها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والده عالما شاعرا أديبا ذا علاقات مع جمع من مشاهير زمنه و منهم الشاعر و عالم الرياضيات عمر الخيام الذي قال البيهقي إنه زاره مع أبيه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إن الخيام امتحنه في بيت من أشعار ديوان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أجابه مؤلفنا بكفاءة عما سأله عنه، عقب الخيام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مدح لوالد البيهقي و أسلافه بالعلم</w:t>
      </w:r>
      <w:r>
        <w:rPr>
          <w:rStyle w:val="FootnoteAnchor"/>
          <w:rtl w:val="true"/>
        </w:rPr>
        <w:footnoteReference w:id="35"/>
      </w:r>
      <w:r>
        <w:rPr>
          <w:rFonts w:ascii="Amiri" w:hAnsi="Amiri" w:eastAsia="Amiri" w:cs="Amiri"/>
          <w:color w:val="111111"/>
          <w:sz w:val="28"/>
          <w:sz w:val="28"/>
          <w:szCs w:val="28"/>
          <w:rtl w:val="true"/>
          <w:lang w:bidi="ar-SA"/>
        </w:rPr>
        <w:t>، فضلا عما في الكلام من ثناء على البيهقي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ترجمته لحياته التي كتبها هو يقول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مولدي</w:t>
      </w:r>
      <w:r>
        <w:rPr>
          <w:rStyle w:val="FootnoteAnchor"/>
          <w:rtl w:val="true"/>
        </w:rPr>
        <w:footnoteReference w:id="36"/>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قصبة السابزوار من ناحية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فأسلمني بها أبي إلى الكتاب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رحلنا إلى ناحية ششتمذ من قرى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لوالدي بها 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في عهد الصبا كتاب الهادي للشادي تصنيف الميداني، و كتاب السامي في الأسامي له</w:t>
      </w:r>
      <w:r>
        <w:rPr>
          <w:rStyle w:val="FootnoteAnchor"/>
          <w:rtl w:val="true"/>
        </w:rPr>
        <w:footnoteReference w:id="37"/>
      </w:r>
      <w:r>
        <w:rPr>
          <w:rFonts w:ascii="Amiri" w:hAnsi="Amiri" w:eastAsia="Amiri" w:cs="Amiri"/>
          <w:color w:val="111111"/>
          <w:sz w:val="28"/>
          <w:sz w:val="28"/>
          <w:szCs w:val="28"/>
          <w:rtl w:val="true"/>
          <w:lang w:bidi="ar-SA"/>
        </w:rPr>
        <w:t>، و كتاب المصادر للقاضي الزوزني</w:t>
      </w:r>
      <w:r>
        <w:rPr>
          <w:rStyle w:val="FootnoteAnchor"/>
          <w:rtl w:val="true"/>
        </w:rPr>
        <w:footnoteReference w:id="38"/>
      </w:r>
      <w:r>
        <w:rPr>
          <w:rFonts w:ascii="Amiri" w:hAnsi="Amiri" w:eastAsia="Amiri" w:cs="Amiri"/>
          <w:color w:val="111111"/>
          <w:sz w:val="28"/>
          <w:sz w:val="28"/>
          <w:szCs w:val="28"/>
          <w:rtl w:val="true"/>
          <w:lang w:bidi="ar-SA"/>
        </w:rPr>
        <w:t>، و كتاب غريب القرآن للعزيري</w:t>
      </w:r>
      <w:r>
        <w:rPr>
          <w:rStyle w:val="FootnoteAnchor"/>
          <w:rtl w:val="true"/>
        </w:rPr>
        <w:footnoteReference w:id="39"/>
      </w:r>
      <w:r>
        <w:rPr>
          <w:rFonts w:ascii="Amiri" w:hAnsi="Amiri" w:eastAsia="Amiri" w:cs="Amiri"/>
          <w:color w:val="111111"/>
          <w:sz w:val="28"/>
          <w:sz w:val="28"/>
          <w:szCs w:val="28"/>
          <w:rtl w:val="true"/>
          <w:lang w:bidi="ar-SA"/>
        </w:rPr>
        <w:t>، و كتاب</w:t>
      </w:r>
    </w:p>
    <w:p>
      <w:pPr>
        <w:pStyle w:val="BookText"/>
        <w:rPr/>
      </w:pPr>
      <w:r>
        <w:rPr>
          <w:rFonts w:ascii="IRNazanin" w:hAnsi="IRNazanin" w:eastAsia="IRNazanin"/>
          <w:color w:val="111111"/>
          <w:sz w:val="28"/>
          <w:sz w:val="28"/>
          <w:szCs w:val="28"/>
          <w:rtl w:val="true"/>
          <w:lang w:bidi="fa-IR"/>
        </w:rPr>
        <w:t>إصلاح المنطق</w:t>
      </w:r>
      <w:r>
        <w:rPr>
          <w:rStyle w:val="FootnoteAnchor"/>
          <w:rtl w:val="true"/>
        </w:rPr>
        <w:footnoteReference w:id="40"/>
      </w:r>
      <w:r>
        <w:rPr>
          <w:rFonts w:ascii="Amiri" w:hAnsi="Amiri" w:eastAsia="Amiri" w:cs="Amiri"/>
          <w:color w:val="111111"/>
          <w:sz w:val="28"/>
          <w:sz w:val="28"/>
          <w:szCs w:val="28"/>
          <w:rtl w:val="true"/>
          <w:lang w:bidi="ar-SA"/>
        </w:rPr>
        <w:t>، و كتاب المنتحل للميكالي</w:t>
      </w:r>
      <w:r>
        <w:rPr>
          <w:rStyle w:val="FootnoteAnchor"/>
          <w:rtl w:val="true"/>
        </w:rPr>
        <w:footnoteReference w:id="41"/>
      </w:r>
      <w:r>
        <w:rPr>
          <w:rFonts w:ascii="Amiri" w:hAnsi="Amiri" w:eastAsia="Amiri" w:cs="Amiri"/>
          <w:color w:val="111111"/>
          <w:sz w:val="28"/>
          <w:sz w:val="28"/>
          <w:szCs w:val="28"/>
          <w:rtl w:val="true"/>
          <w:lang w:bidi="ar-SA"/>
        </w:rPr>
        <w:t>، و أشعار المتنبي، و الحماسة، و السبعيات</w:t>
      </w:r>
      <w:r>
        <w:rPr>
          <w:rStyle w:val="FootnoteAnchor"/>
          <w:rtl w:val="true"/>
        </w:rPr>
        <w:footnoteReference w:id="42"/>
      </w:r>
      <w:r>
        <w:rPr>
          <w:rFonts w:ascii="Amiri" w:hAnsi="Amiri" w:eastAsia="Amiri" w:cs="Amiri"/>
          <w:color w:val="111111"/>
          <w:sz w:val="28"/>
          <w:sz w:val="28"/>
          <w:szCs w:val="28"/>
          <w:rtl w:val="true"/>
          <w:lang w:bidi="ar-SA"/>
        </w:rPr>
        <w:t>، و كتاب التلخيص في النحو</w:t>
      </w:r>
      <w:r>
        <w:rPr>
          <w:rStyle w:val="FootnoteAnchor"/>
          <w:rtl w:val="true"/>
        </w:rPr>
        <w:footnoteReference w:id="43"/>
      </w:r>
      <w:r>
        <w:rPr>
          <w:rFonts w:ascii="Amiri" w:hAnsi="Amiri" w:eastAsia="Amiri" w:cs="Amiri"/>
          <w:color w:val="111111"/>
          <w:sz w:val="28"/>
          <w:sz w:val="28"/>
          <w:szCs w:val="28"/>
          <w:rtl w:val="true"/>
          <w:lang w:bidi="ar-SA"/>
        </w:rPr>
        <w:t>، ثم بعد ذلك حفظت كتاب المجمل في اللغة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حضرت في شهور سنة أربع عشرة و خمس مئة كتّاب أبي جعفر المقرئ</w:t>
      </w:r>
      <w:r>
        <w:rPr>
          <w:rStyle w:val="FootnoteAnchor"/>
          <w:rtl w:val="true"/>
        </w:rPr>
        <w:footnoteReference w:id="45"/>
      </w:r>
      <w:r>
        <w:rPr>
          <w:rFonts w:ascii="Amiri" w:hAnsi="Amiri" w:eastAsia="Amiri" w:cs="Amiri"/>
          <w:color w:val="111111"/>
          <w:sz w:val="28"/>
          <w:sz w:val="28"/>
          <w:szCs w:val="28"/>
          <w:rtl w:val="true"/>
          <w:lang w:bidi="ar-SA"/>
        </w:rPr>
        <w:t>إمام الجامع القديم بنيسابور مصنف كتاب ينابيع اللغة و غير ذلك، و حفظت في كتابه كتاب تاج المصادر من تصنيفه، و قرأت عليه نحو ابن فضال</w:t>
      </w:r>
      <w:r>
        <w:rPr>
          <w:rStyle w:val="FootnoteAnchor"/>
          <w:rtl w:val="true"/>
        </w:rPr>
        <w:footnoteReference w:id="46"/>
      </w:r>
      <w:r>
        <w:rPr>
          <w:rFonts w:ascii="Amiri" w:hAnsi="Amiri" w:eastAsia="Amiri" w:cs="Amiri"/>
          <w:color w:val="111111"/>
          <w:sz w:val="28"/>
          <w:sz w:val="28"/>
          <w:szCs w:val="28"/>
          <w:rtl w:val="true"/>
          <w:lang w:bidi="ar-SA"/>
        </w:rPr>
        <w:t>و فصولا من كتاب المقتصد</w:t>
      </w:r>
      <w:r>
        <w:rPr>
          <w:rStyle w:val="FootnoteAnchor"/>
          <w:rtl w:val="true"/>
        </w:rPr>
        <w:footnoteReference w:id="47"/>
      </w:r>
      <w:r>
        <w:rPr>
          <w:rFonts w:ascii="Amiri" w:hAnsi="Amiri" w:eastAsia="Amiri" w:cs="Amiri"/>
          <w:color w:val="111111"/>
          <w:sz w:val="28"/>
          <w:sz w:val="28"/>
          <w:szCs w:val="28"/>
          <w:rtl w:val="true"/>
          <w:lang w:bidi="ar-SA"/>
        </w:rPr>
        <w:t>، و الأمثال لأبي عبيد</w:t>
      </w:r>
      <w:r>
        <w:rPr>
          <w:rStyle w:val="FootnoteAnchor"/>
          <w:rtl w:val="true"/>
        </w:rPr>
        <w:footnoteReference w:id="48"/>
      </w:r>
      <w:r>
        <w:rPr>
          <w:rFonts w:ascii="Amiri" w:hAnsi="Amiri" w:eastAsia="Amiri" w:cs="Amiri"/>
          <w:color w:val="111111"/>
          <w:sz w:val="28"/>
          <w:sz w:val="28"/>
          <w:szCs w:val="28"/>
          <w:rtl w:val="true"/>
          <w:lang w:bidi="ar-SA"/>
        </w:rPr>
        <w:t>، و الأمثال للأمير أبي الفضل الميكالى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حضرت درس الإمام صدر الأفاضل أحمد بن محمد الميداني في محرم سنة ست عشرة و خمس مئة، و صححت عليه كتاب السامي في الأسامي من تصنيفه، و كتاب المصادر للقاضي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المنتحل و كتاب غريب الحديث لأبي عبيد، و كتاب إصلاح المنطق، و مجمع الأمثال من تصنيفه، و كتاب صحاح اللغة</w:t>
      </w:r>
    </w:p>
    <w:p>
      <w:pPr>
        <w:pStyle w:val="BookText"/>
        <w:rPr/>
      </w:pPr>
      <w:r>
        <w:rPr>
          <w:rFonts w:ascii="Amiri" w:hAnsi="Amiri" w:eastAsia="Amiri" w:cs="Amiri"/>
          <w:color w:val="111111"/>
          <w:sz w:val="28"/>
          <w:sz w:val="28"/>
          <w:szCs w:val="28"/>
          <w:rtl w:val="true"/>
          <w:lang w:bidi="ar-SA"/>
        </w:rPr>
        <w:t>للجوهري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أثناء ذلك كنت أختلف إلى الإمام إبراهيم الخزاز المتكلم و أقتبس منه أنوار علوم الكلام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ننتقل هنا للتعريف بأساتذته الذين عرف بهم فيما بقي من مؤلفاته، و على رأسهم والده، حيث ذكره مع أساتذته في علم الكلام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لقيت في زماني من المتكلمين من له الشأن الأضخم و المقام الأكرم، يتصرف في الأدلة و الحجج تصرف الرياح في 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والدي الإمام أبو القاسم، و من تأمل في تصنيفه المعنون ب لباب الألباب و حدائق الحقائق و مفتاح باب الأصول، عرف أنه في هذا الفن سباق غايات و صاحب آيات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أساتذته في علم الكلام إبراهيم بن محمد الخزّاز الذي وصفه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الذي قرع باب العفاف و قنع من دنياه بالكفاف، و كان سريع الإجابة، بديع الإصابة</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درس عليه في نفس الفترة التي كان يدرس فيها لدى الميداني أي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علي بن الهيصم النيسابوري،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الإمام، و هو</w:t>
      </w:r>
    </w:p>
    <w:p>
      <w:pPr>
        <w:pStyle w:val="BookText"/>
        <w:rPr/>
      </w:pPr>
      <w:r>
        <w:rPr>
          <w:rFonts w:ascii="Amiri" w:hAnsi="Amiri" w:eastAsia="Amiri" w:cs="Amiri"/>
          <w:color w:val="111111"/>
          <w:sz w:val="28"/>
          <w:sz w:val="28"/>
          <w:szCs w:val="28"/>
          <w:rtl w:val="true"/>
          <w:lang w:bidi="ar-SA"/>
        </w:rPr>
        <w:t xml:space="preserve">إمام لسانه فصيح، بيانه صريح، و برهانه صحيح، لفظة لؤلؤ منثور </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ابن عبد اللّه بن الهيصم، أبو الحسن الأشناني</w:t>
      </w:r>
      <w:r>
        <w:rPr>
          <w:rStyle w:val="FootnoteAnchor"/>
          <w:rtl w:val="true"/>
        </w:rPr>
        <w:footnoteReference w:id="54"/>
      </w:r>
      <w:r>
        <w:rPr>
          <w:rFonts w:ascii="Amiri" w:hAnsi="Amiri" w:eastAsia="Amiri" w:cs="Amiri"/>
          <w:color w:val="111111"/>
          <w:sz w:val="28"/>
          <w:sz w:val="28"/>
          <w:szCs w:val="28"/>
          <w:rtl w:val="true"/>
          <w:lang w:bidi="ar-SA"/>
        </w:rPr>
        <w:t>، ذكره في لباب الأنساب في سند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الإمام علي بن عبد اللّه بن محمد بن الهيصم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أبو بكر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بن علي بن أحمد العاصمي مؤلف زين الفتى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ترجم له البيهقي في كتابه وشاح دمية القصر بشكل مطول و لقبه بصدر الإسلام الهروي و أثنى عليه كثيرا لعلمه و زهده،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 مدة مديدة إليه، و قرأت ما شئت من دقائق العلوم عليه، و وجدته حالا عقود المشكلات، فاتقا رتوق المعضلات، و لعمري إنه رحمه اللّه كشف عن العلوم نقابها، و رفع عن الحقائق حجابها، فلم يكن في عصره فاضل إلا و قد أغترف من بحاره، و أقتبس من 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أسماء تصانيفه و هي دالة على تنوع معارفه، و أردف ذلك بأنموذجات من شعره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ختم البيهقي هذه القائمة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فهؤلاء المتكلمون الذين اختلفت إليهم و جثوث استفادة بين أيديهم</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ينتقل إلى طبقة أخرى ممن وضعهم تحت 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عاشرتهم 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إسماعيل المقيم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و قد أناف على السبعين، و هو شرح</w:t>
      </w:r>
    </w:p>
    <w:p>
      <w:pPr>
        <w:pStyle w:val="BookText"/>
        <w:rPr/>
      </w:pPr>
      <w:r>
        <w:rPr>
          <w:rFonts w:ascii="Amiri" w:hAnsi="Amiri" w:eastAsia="Amiri" w:cs="Amiri"/>
          <w:color w:val="111111"/>
          <w:sz w:val="28"/>
          <w:sz w:val="28"/>
          <w:szCs w:val="28"/>
          <w:rtl w:val="true"/>
          <w:lang w:bidi="ar-SA"/>
        </w:rPr>
        <w:t>كتاب المستوعب بلا نظر في أصل كتاب أو طريان شك و ارتياب</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نهتد إليه و لا إلى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الإمام رشيد الدين عبد الجليل الرازي الذي هو متكلم بيانه سحر حلال، و طبعه ماء زلال، أبو الكلام و ابن بجدته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يعرف كماله في صناعته، تأمل تصانيفه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لدى منتجب الدين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المحقق رشيد الدين أبو سعيد عبد الجليل بن أبي الفتح مسعود بن عيسى المتكلم الرازي، أستاذ علماء العراق في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 ماهر حاذق، له تصانيف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الشيخ مسعود الصوابي</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أن الذي أشاع آراءه و خلد اسمه هو تلميذه سديد الدين محمود،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أحيا رسمه، و خلد اسمه الإمام الكامل سديد الدين محمود بن ميرك الرازي، و كان في ابتداء أمره، و عنفوان عمره، اختلف إلى الرشيد، فقد جمع بين الميرة و النشيد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بيني و بينه إخاء، نسيمه رخاء، حرس اللّه قدره، و شرح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المؤلف سديد الدين هذا فوصفه بالمتكلم</w:t>
      </w:r>
      <w:r>
        <w:rPr>
          <w:rStyle w:val="FootnoteAnchor"/>
          <w:rtl w:val="true"/>
        </w:rPr>
        <w:footnoteReference w:id="60"/>
      </w:r>
      <w:r>
        <w:rPr>
          <w:rFonts w:ascii="Amiri" w:hAnsi="Amiri" w:eastAsia="Amiri" w:cs="Amiri"/>
          <w:color w:val="111111"/>
          <w:sz w:val="28"/>
          <w:sz w:val="28"/>
          <w:szCs w:val="28"/>
          <w:rtl w:val="true"/>
          <w:lang w:bidi="ar-SA"/>
        </w:rPr>
        <w:t xml:space="preserve">و هي نفس الصفة التي ذكره بها منتجب الدين في فهرسته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سديد الدين محمود بن أبي المحاسن أميرك، عالم فاضل</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 نعتقد أنه هو نفسه المذكور في نفس الصفحة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نصرة</w:t>
      </w:r>
    </w:p>
    <w:p>
      <w:pPr>
        <w:pStyle w:val="BookText"/>
        <w:rPr/>
      </w:pPr>
      <w:r>
        <w:rPr>
          <w:rFonts w:ascii="Amiri" w:hAnsi="Amiri" w:eastAsia="Amiri" w:cs="Amiri"/>
          <w:color w:val="111111"/>
          <w:sz w:val="28"/>
          <w:sz w:val="28"/>
          <w:szCs w:val="28"/>
          <w:rtl w:val="true"/>
          <w:lang w:bidi="ar-SA"/>
        </w:rPr>
        <w:t>الدين محمود بن أميرك الرازي، متكلم</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لقبين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واحد، أمر شائع آنذاك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الإمام محمود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خاطر يلفظ المشكلات، كما يلفظ السمع حروف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ترجم له في تتمة صوان الحكمة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 محمود الخوارزميّ، كان والده وزير آتسز و هو تركي استولى على خوارزم، و كان محمود أديبا فاضلا كاملا استفاد من الحكيم أبي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بمرو في شهور سنة تسع عشرة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استولى عليه نوع من السوداء فذبح في ليلة من ليالي الشتاء شخصه بسكين القلم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الآن و قد انتهت قائمة الذين تلقى العلم منهم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ننتقل إلى بقية أساتذته الذين استفاد منهم في مراحل شتى من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حامد النيسابوري،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رسا طوده في الرياضيات، و قد رأيته في آخر عمره و استفدت منه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القضاة نجل شيخ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قاضي خوارزم، و قد رأيته و سمعت منه الحديث حين عاد إلى بيهق في شهور سنة ست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حدد مكان استماعه الحديث منه بقرية</w:t>
      </w:r>
    </w:p>
    <w:p>
      <w:pPr>
        <w:pStyle w:val="BookText"/>
        <w:rPr/>
      </w:pPr>
      <w:r>
        <w:rPr>
          <w:rFonts w:ascii="Amiri" w:hAnsi="Amiri" w:eastAsia="Amiri" w:cs="Amiri"/>
          <w:color w:val="111111"/>
          <w:sz w:val="28"/>
          <w:sz w:val="28"/>
          <w:szCs w:val="28"/>
          <w:rtl w:val="true"/>
          <w:lang w:bidi="ar-SA"/>
        </w:rPr>
        <w:t>أباري من توابع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بأنه أكبر رواة الحديث في عصره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الحسن بن يعقوب بن أحمد بن محمد بن أحمد النيسابوري المتوفى في المحرم سنة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كتاب نهج البلاغة على الإمام الزاهد الحسن بن يعقوب بن أحمد القارئ، و هو و أبوه في فلك الأدب قمران، و في حدائق الورع ثمران، في شهور سنة ست عشرة و خمس مئة، و خطه شاهد لي بذلك، و الكتاب سماع له عن الشيخ جعفر الدوريستي المحدث الفقيه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هبة اللّه بن محمد، أبو الغنائم كمال الدين الحسيني المتوفى سنة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منه سماع الأحاديث الكثيرة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الصحيحين و مسند أبي عوانة و مسند الجوزقي، ولي منه إجازة بجميع مسموعاته بخطه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جادوكار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عليه عقب عودته من الري في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 في تلك المدة انظر في الحساب و الجبر و المقابلة و طرفا من الأحكام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رجعت إلى خراسان أتممت تلك الصناعة على الحكيم أستاذ خراسان عثمان بن</w:t>
      </w:r>
    </w:p>
    <w:p>
      <w:pPr>
        <w:pStyle w:val="BookText"/>
        <w:rPr/>
      </w:pPr>
      <w:r>
        <w:rPr>
          <w:rFonts w:ascii="Amiri" w:hAnsi="Amiri" w:eastAsia="Amiri" w:cs="Amiri"/>
          <w:color w:val="111111"/>
          <w:sz w:val="28"/>
          <w:sz w:val="28"/>
          <w:szCs w:val="28"/>
          <w:rtl w:val="true"/>
          <w:lang w:bidi="ar-SA"/>
        </w:rPr>
        <w:t>جادوكار، و حصلت كتبا من الأحكام، و صرت في تلك الصناعة مشارا إلي</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الونكي، خلال حديثه عن علم النسب ذكره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نصر بن مهدي، أبو القاسم الحسيني الونكيّ، و قد رأيته و كان جاري في الري و استفدت منه هذا العلم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محمود النصر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روايات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حدثني الإمام علي </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ترجم له السمعاني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محمود النصر آبادي المعروف بذؤابة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متفننا متقنا، أنفق ماله و عمره و ما ورثه على العلم و التحصيل و النسخ، و جمع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الأدب و العربية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الواحدي و اشتغل بالوعظ و التذكير مدة ثم تركه و نظر في الطب و 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مرو و أقام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الثلاثاء النصف من شعبان سنة تسع عشرة و خمس مئة بنيسابور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سهلان الساوي، ذكره في تتمة صوان الحكمة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القاضي الإمام الفيلسوف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سهلان الساوي، سرد الشريعة و الحكمة في نظام، و كان من ساوة فارتحل إلى نيسابور و توطن بها و تعلم و كان يأكل من كسب سده و يرتفق بالنسخ و يبيع نسخة من كتاب الشفاء بخطه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إليه فأراه بحرا مواجا من العلوم</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سها قلما الفاضلين الزركلي</w:t>
      </w:r>
    </w:p>
    <w:p>
      <w:pPr>
        <w:pStyle w:val="BookText"/>
        <w:rPr/>
      </w:pPr>
      <w:r>
        <w:rPr>
          <w:rFonts w:ascii="Amiri" w:hAnsi="Amiri" w:eastAsia="Amiri" w:cs="Amiri"/>
          <w:color w:val="111111"/>
          <w:sz w:val="28"/>
          <w:sz w:val="28"/>
          <w:szCs w:val="28"/>
          <w:rtl w:val="true"/>
          <w:lang w:bidi="ar-SA"/>
        </w:rPr>
        <w:t>و كحالة</w:t>
      </w:r>
      <w:r>
        <w:rPr>
          <w:rStyle w:val="FootnoteAnchor"/>
          <w:rtl w:val="true"/>
        </w:rPr>
        <w:footnoteReference w:id="74"/>
      </w:r>
      <w:r>
        <w:rPr>
          <w:rFonts w:ascii="Amiri" w:hAnsi="Amiri" w:eastAsia="Amiri" w:cs="Amiri"/>
          <w:color w:val="111111"/>
          <w:sz w:val="28"/>
          <w:sz w:val="28"/>
          <w:szCs w:val="28"/>
          <w:rtl w:val="true"/>
          <w:lang w:bidi="ar-SA"/>
        </w:rPr>
        <w:t xml:space="preserve">عند ما ذكرا وفاته في حولي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فهو أستاذ البيهقي، و فضلا عن ذلك فقد ألف كتابه البصائر النصيرية للوزير نصير الدين أبي القاسم محمود بن المظفر بن عبد الملك بن أبي توبة المروزي الذي مات أو خنق كما يقول السمعاني</w:t>
      </w:r>
      <w:r>
        <w:rPr>
          <w:rStyle w:val="FootnoteAnchor"/>
          <w:rtl w:val="true"/>
        </w:rPr>
        <w:footnoteReference w:id="75"/>
      </w:r>
      <w:r>
        <w:rPr>
          <w:rFonts w:ascii="Amiri" w:hAnsi="Amiri" w:eastAsia="Amiri" w:cs="Amiri"/>
          <w:color w:val="111111"/>
          <w:sz w:val="28"/>
          <w:sz w:val="28"/>
          <w:szCs w:val="28"/>
          <w:rtl w:val="true"/>
          <w:lang w:bidi="ar-SA"/>
        </w:rPr>
        <w:t xml:space="preserve">في شهر رمضان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واستوزر خلال السنوات من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البيهقي في غرر الأمثال بعض أبيات قصيدة بعث بها إلى القاضي الساوي هذا و إجابته عليها بقصيدة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الفضل بن أحمد، أبو عبد اللّه الصاعدي الفراوي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الحديث و الفقيه الشافعي صاحب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البيهقي إليه خلال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سمع منه غريب الحديث للخطابي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الفيلسوف قطب الدين و قطب الزمان محمد بن أبي طاهر النصيري الطبسي المروزي المتوفى بسرخس في شوال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انتقلت إلى نيسابور في غرة ربيع الآخر سنة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و كان علم الحكمة عندي غير نضج، وعدت إلى بيهق و في العين قذى من نقصان الصناعة، فرأيت في المنام سنة ثلاثين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بقطب الدين محمد المروزي الملقب بالطبسي و 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سرخس و أقمت عنده و أنفقت ما عندي من الدنانير و الدراهم، و عالجت جروح الحرص بتلك المراهم،</w:t>
      </w:r>
    </w:p>
    <w:p>
      <w:pPr>
        <w:pStyle w:val="BookText"/>
        <w:rPr/>
      </w:pPr>
      <w:r>
        <w:rPr>
          <w:rFonts w:ascii="Amiri" w:hAnsi="Amiri" w:eastAsia="Amiri" w:cs="Amiri"/>
          <w:color w:val="111111"/>
          <w:sz w:val="28"/>
          <w:sz w:val="28"/>
          <w:szCs w:val="28"/>
          <w:rtl w:val="true"/>
          <w:lang w:bidi="ar-SA"/>
        </w:rPr>
        <w:t xml:space="preserve">وعدت إلى نيسابور في السابع و العشرين من شوال سنة اثنتين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أقمت معه بنيسابور حتى أصابه الفلج و ذلك في رجب سنة ست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ترجم له في تتمة صوان الحكمة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تلامذة الأديب أبي العباس</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من حكام قرى مرو، و أمه خوارزمية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حكيما كاملا في أجزاء علوم الحكمة، صاحب خاطر وقاد، ارتبطه الوزير نصير الدين محمود بن المظفر بن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محروما محتاجا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بسرخس في شوال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ما أصابه الفلج</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 الدين أبو محمد يحيى بن أحمد بن زبارة المتوفى سنة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لباب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عليه رسائله التي و سمها بالإلهيات جملة لو عاش لسجد لها أبو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يعني بذلك أبا حيان التوحيدي و كتابه الإشارات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القضاة أبو سعد يحيى بن عبد الملك بن عبيد اللّه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البيهقي إنه انتقل إلى مرو في ذي الحجة سنة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ملكا في صورة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 من لفظه كتاب الزكاة و المسائل الخلافية ثم سائر المسائل على غير الترتيب، و خضت في المناظرة و المجادلة سنة جرداء حتى رضيت عن نفسي و رضي عني أستاذي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أعقد مجلس الوعظ في تلك المدرسة و في الجامع، ثم انصرفت عن مرو في ربيع الأول سنة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اشتغلت بمرو بتزويج صدني عن التحصيل صدا وعدت إلى نيسابور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نصل أخيرا إلى مجموعة من معاصريه ممن التقى بهم أو حضر مجالسهم أو ضمه و إياهم مجلس نقاش علمي أو راسلهم أو تبادل معهم القصائد و المقطعات أو سمع منهم حديثا و بعض هؤلاء لم نعثر عليه في شتى المظان التي نقبنا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الفيلسوف مجد الأفاضل عبد الرزاق التركي</w:t>
      </w:r>
      <w:r>
        <w:rPr>
          <w:rStyle w:val="FootnoteAnchor"/>
          <w:rtl w:val="true"/>
        </w:rPr>
        <w:footnoteReference w:id="83"/>
      </w:r>
      <w:r>
        <w:rPr>
          <w:rFonts w:ascii="Amiri" w:hAnsi="Amiri" w:eastAsia="Amiri" w:cs="Amiri"/>
          <w:color w:val="111111"/>
          <w:sz w:val="28"/>
          <w:sz w:val="28"/>
          <w:szCs w:val="28"/>
          <w:rtl w:val="true"/>
          <w:lang w:bidi="ar-SA"/>
        </w:rPr>
        <w:t>ترجم له في تتمة صوان الحكمة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تلامذة الأديب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ماهرا في صناعة الهندسة عالما بالمعقولات، و لم يكن له خاطر وقاد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يعدل عن ظواهر الكتب و قد جرت بينه و بين الأمير السيد شرف الزمان محمد ابن الأديب الإيلاقي مناظرات لم يتعرض فيها القاضي عبد الرزاق إلا لظواهر الكتب و كان حافظا لأكثر كتب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بمطالب مصنفاته، و لكن لم يتعمق في المعقولات مثل ما تعمق فيها علماء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بيني و بينه مكاتبات مذكورة في كتاب عرائس النفائس من تصنيفي</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الكريم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في تتمة صوان الحكمة و دعاه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الأجل تاج الدين محمد بن عبد الكريم الشارستاني</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العلامة الذائع الصيت مؤلف الملل و النحل و غيره من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جمعني و إياه الإمام أبو الحسن ابن حمويه في مجلس، و حضر المجلس الإمام أبو منصور العبادي و 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الليثي و شهاب الدين الواعظ الشفورقاني</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شفرقان و يسمونها شبرقان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 قرب بلخ كما يقول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من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جمعهم في مجلسه هو أبو الحسن علي بن محمد بن حمويه الجويني الذي قال السمعاني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بحيراباد إحدى قرى جوين من نواحي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حسن الأخلاق مليح المعاشرة و داره كانت مجمع الأئمة و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يدخل نيسابور في بعض الأوقات و يقيم بها أشهرا و يرجع إلى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وفاته بنيسابور لخمس ليال بقين من جمادى الآخرة سنة تسع و ثلاثين و خمس مئة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العبادي فهو الواعظ الشهير أبو منصور مظفر بن أردشير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عرف بكونه سفيرا بين الخلفاء و السلاطين و واعظا حظي بالقبول لدى العامة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يتركون أشغالهم لحضور مجلسه و المسابقة إليه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نهتد إلى معرفة الاثنين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و الشفورقاني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أبي المعالي محمد بن أبي القاسم حمزة الخراساني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إنه حضر مجلسه بنوقان طوس سنة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الصاحب بن محمد البخاري، هكذا دعاه في تتمة صوان الحكمة و صدر اسمه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فاضل اشتدت في علوم الإسلام عراه، و تأكدت في دقائق الحكمة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فيه من قصيدة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صحب العلم الرصين و أهله‌لذلك سميناه في الناس صاحبا</w:t>
      </w:r>
    </w:p>
    <w:p>
      <w:pPr>
        <w:pStyle w:val="BookText"/>
        <w:rPr/>
      </w:pPr>
      <w:r>
        <w:rPr>
          <w:rFonts w:ascii="Amiri" w:hAnsi="Amiri" w:eastAsia="Amiri" w:cs="Amiri"/>
          <w:color w:val="111111"/>
          <w:sz w:val="28"/>
          <w:sz w:val="28"/>
          <w:szCs w:val="28"/>
          <w:rtl w:val="true"/>
          <w:lang w:bidi="ar-SA"/>
        </w:rPr>
        <w:t>و قد ذكرت كمال فضائله في مسألة الوجود الذي فيه في كتابي المعنون بعرائس النفائس، و له إلي رسائل و فوائد منها استفدت، كأني عاينت فيها عين الحياة و وردت</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فصيح ضمن حوادث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فقال إن فيها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أبو جعفر بن محمد البخاري في رمضان بإسفرايين، و كان عالما بعلوم الحكماء الأوائل</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ظهير الدين علي بن شاهك القصاري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صوان الحكمة و قال إنه أصيب بالجدري و هو ابن تسع سنين فعمي و بالغ في تحصيل العلوم كعلوم القرآن و اللغة و الفلسفة و الفلك و الرياضيات و قد ترجم له في تاريخ بيهق، و في كلا المصدرين أثنى عليه و على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تتمة صوان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بيني و بين ظهير الدين مباحثات مذكورة في كتاب عرائس النفائس من تصنيفي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في هذه الأيام سألني عن الكلام المفصل في الكبيسة، فأنشأت رسالة إليه في الكبيسة</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ندري السبب الذي دعاه إلى أن يغير رأيه فيذكره في غرر الأمثال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ببيهق أكمه يقال له العقبة علي القصاري يدعي الحكمة و أقسامها و يختار الطوالع، و لا يقدر على رفع الأصطرلاب و العمل به فيحاذي الشمس و يحسب من خروج ريحه من منخريه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اختار لخروج أخيه محمد بن شاهك القصار من بيهق إلى نيسابور طالعا، و خرج ذلك المسكين، فهبت ريح عاصف أسقطته من الجمل و شجت هامته و وقع عليه اللص و أخذ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ادعائه المعرفة بالطب و سخر منه و بالغ في الحط من قدره بكلمات قاسية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إسماعيل بن الحسن بن محمد بن أحمد الحسيني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السيد الإمام زين الدين إسماعيل بن الحسن الجرجاني الطبيب، أحيا الطب و سائر العلوم بتصانيفه اللطيفة، و رأيته بسرخس في شهور سنة إحدى و ثلاثين و خمس مئة و قد بلغ من العمر أطوريه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ارتبطه الملك العالم العادل خوارزم شاه آتسز بن محمد بخوارزم مدة، فصنف بخوارزم الخفي العلائي و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الدين أبو الفتوح بن أبي جعفر أحمد بن علي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حديثه عن المثل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 يحمي شوله معقولا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حللت هذا المثل في رسالة كتبتها إلى الإمام جمال الدين أبي الفتوح بن أبي جعفر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جماله</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أبوه فهو عالم اللغة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جعفرك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المترجم في تاريخ بيهق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نعلم اسم نجله أبي الفتوح، بل إن أباه نفسه ذكره بهذا الشكل في إجازة كتبها بخطه على كتابه ينابيع اللغة عند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هذا المجلد الشيخ الإمام فخر الدين أبو بكر الفضل المعروف بعروة، و يسمع بقراءتنا القاضي الإمام الزاهد برهان الدين حجة الإسلام أبو القاسم منصور بن محمد بن صاعد نصره اللّه، و ولدي أبو الفتوح فتح اللّه عليه و عليهما أبواب العلم و العمل به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عمر بن إبراهيم الخيام النيسابوري الشاعر و عالم الرياضيات الذائع الصيت المتوفى بين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في تتمة صوان</w:t>
      </w:r>
    </w:p>
    <w:p>
      <w:pPr>
        <w:pStyle w:val="BookText"/>
        <w:rPr/>
      </w:pPr>
      <w:r>
        <w:rPr>
          <w:rFonts w:ascii="Amiri" w:hAnsi="Amiri" w:eastAsia="Amiri" w:cs="Amiri"/>
          <w:color w:val="111111"/>
          <w:sz w:val="28"/>
          <w:sz w:val="28"/>
          <w:szCs w:val="28"/>
          <w:rtl w:val="true"/>
          <w:lang w:bidi="ar-SA"/>
        </w:rPr>
        <w:t>الحكمة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الدستور الفيلسوف حجة الحق عمر بن إبراهيم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التقى به عند ما زاره مع أبيه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سأله الخيام سؤالين أحدهما عن معنى بيت من أبيات الحماسة، و الثاني في الهندسة، فلما أجاب عنهما البيهقي بشكل متقن، علق الخيام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فيه مديح له و لأسرته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نسابة الري مجد الدين أبو هاشم المجتبى بن حمزة بن زيد بن مهدي الحسيني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لباب الأنساب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 بالري و حضرت مجلسه و كان يدخل علي و تجري بيننا مذاكرة في علم الأنساب في شهور سنة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محمد بن الحارثان السرخسي، ذكره بهذا الاسم في تتمة صوان الحكمة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طاف و ساح و مسح أكثر الأقاليم بأقدامه طلبا للحكمة البالغة، و كان في الأدب تلو الجوهري و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بيني و بينه كلام في أنه يجب أن يتقدم على التصديق تصوران أو ثلاثة 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ذلك في كتاب شرح النجاة من تصنيفي</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علي محمد بن علي بن أحمد بن الحارثان السرخسي، قال عنه 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سرخس، كان فاضلا عالما باللغة و الأدب و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أنه كان يرى رأي الأوائل و يقرأ الفلسفة و العلوم المهجورة، و لكنه كان ساكنا و قورا معرضا عن الناس، لقيته أولا بسرخس و كتبت عنه إقطاعا من الشعر له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بسرخس في أحد الربيعين سنة خمس و أربعين و خمس مئة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البيهقي مرة أخرى لمناسبة ذكره كتابا لأبي بكر البرقي الخوارزمي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 عند الإمام محمد الحارثان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ردي‌ء مقرمط في سنة أربع و أربعين و خمس مئة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يمين الدين أبو الحسن الفندورجي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كتب إليه قصيدة، ثم ذكر ثمانية أبيات منها يقول واحد منها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كرام أطلعوا شمس العلامن أوجها و هم بنو الفندورجي</w:t>
      </w:r>
    </w:p>
    <w:p>
      <w:pPr>
        <w:pStyle w:val="BookText"/>
        <w:rPr/>
      </w:pPr>
      <w:r>
        <w:rPr>
          <w:rFonts w:ascii="Amiri" w:hAnsi="Amiri" w:eastAsia="Amiri" w:cs="Amiri"/>
          <w:color w:val="111111"/>
          <w:sz w:val="28"/>
          <w:sz w:val="28"/>
          <w:szCs w:val="28"/>
          <w:rtl w:val="true"/>
          <w:lang w:bidi="ar-SA"/>
        </w:rPr>
        <w:t xml:space="preserve">و هو أبو الحسن علي بن نصر بن محمد بن عبد الصمد الفندروجي الإسفراييني الذي ترجم له السمعاني و قال إن فندور هي قرية بنواحي نيسابور و أضاف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يرجع إلى فضل وافر و معرفة تامة باللغة و الأدب و خط و بلاغة، و له شعر مليح 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اختص بالوزير طاهر بن فخر الملك و صار كاتبا في ديوان السلطان و يكتب الكتب باللسانين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ولادته كانت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وفاته في حدود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لقيه بإسفرايين و كتب عنه شيئا كثيرا من الطرف و الملح و له و لغير</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ابن الأثير</w:t>
      </w:r>
      <w:r>
        <w:rPr>
          <w:rStyle w:val="FootnoteAnchor"/>
          <w:rtl w:val="true"/>
        </w:rPr>
        <w:footnoteReference w:id="104"/>
      </w:r>
      <w:r>
        <w:rPr>
          <w:rFonts w:ascii="Amiri" w:hAnsi="Amiri" w:eastAsia="Amiri" w:cs="Amiri"/>
          <w:color w:val="111111"/>
          <w:sz w:val="28"/>
          <w:sz w:val="28"/>
          <w:szCs w:val="28"/>
          <w:rtl w:val="true"/>
          <w:lang w:bidi="ar-SA"/>
        </w:rPr>
        <w:t xml:space="preserve">ذكر أن أبا الحسن الفندروجي كان ممن قتل في أسفرايين خلال غارة الغز عليها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مجلس شرف الدين علي بن الحسن البيهقي كان يتجاذب أطراف الحديث مع الشيخ أبي الحسن ابن طلحة الإسفراييني و الأفضل أميرك الرماني و البديع الطوسي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حضر مجلس عقد قران ذكر فيه أحد الحاضرين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الأمين نصير الدين محمد بن الحسين الروباكاهي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عمره حاضرا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يذكر قصيدة قالها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 عبد الصمد بن حمزة بن علي نائب ديوان الوزارة بخراسان في شهور سنة ثلاثين و خمس مئة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وشاح دمية القصر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الأمير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فخر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نظام الملك فأكرمني و قابلني بالتعظيم و التفخيم، فقلت بديهة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تنسج على منوالي في ما قلت، فأنشدني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في الحال في مقام الارتحال، و كتبت بقلم الارتجال على قرطاس الاستعجال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شرفني بعد ذلك بقصيدة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 و قلت بعد الجواب علاوة للتصديع و الإبرام، على طريق أداء شكر النعم، اللائق بأحوال الخدم </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ما يدل على متانة العلاقة بينه و بين هذا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يذكر في وشاح الدمية أيضا قصيدة قالها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الدين أبي الفتوح علي ابن فضل اللّه المستوفي الطغرائي</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شرحه لأحد الأمثال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ذكرت هذا المثل في قصيدة قلتها في منتجب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أنه الذي ذكره و أباه في وشاح دمية القصر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أكتب الكتاب محمد بن سعد الرازي و ابنه منتجب الملك أبو البدر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بهما في شهور سنة اثنتين و عشرين و خمس مئة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المتكلم البارز مسعود بن علي الصوابي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كتب إليه في مرض موته رسالة ختمها ببيت بالفارسية، قام البيهقي بترجمته إلى العربية شعرا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حديثا عن القاضي علي بن أحمد بن أبي سهل الزاميني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مقدمته لكتابه معارج نهج البلاغة ذكر واحدا ممن دعوه لشرح هذا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 التمس مني الإمام السعيد جمال المحققين أبو القاسم علي بن الحسن الجوبقي</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موضع بمرو تباع فيه الخضر و الفواكه و من ثم يحمل إلى دكاكين البقوليين و أصحاب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لهذا الموضع جوبه، فعرب و قيل جوبق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بنيسابور يقال للخان الصغير المشتمل على بيوت تكترى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أشرح كتاب نهج البلاغة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مخلص الدين أبو الفضل محمد بن عاصم كاتب الإنشاء في ديوان السلطان سنجر و هو ابن أخت أبي إسماعيل الطغرائي الذي مدحه البيهقي بقصيدة ذكرها في كتابه وشاح دمية القصر</w:t>
      </w:r>
      <w:r>
        <w:rPr>
          <w:rStyle w:val="FootnoteAnchor"/>
          <w:rtl w:val="true"/>
        </w:rPr>
        <w:footnoteReference w:id="115"/>
      </w:r>
      <w:r>
        <w:rPr>
          <w:rFonts w:ascii="Amiri" w:hAnsi="Amiri" w:eastAsia="Amiri" w:cs="Amiri"/>
          <w:color w:val="111111"/>
          <w:sz w:val="28"/>
          <w:sz w:val="28"/>
          <w:szCs w:val="28"/>
          <w:rtl w:val="true"/>
          <w:lang w:bidi="ar-SA"/>
        </w:rPr>
        <w:t>، و هو المترجم لدى السمعاني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الفضل محمد ابن عاصم المنشئ الهروي، من أهل هراة، كان أحد كتاب خراسان و المعروف بالفضل و حسن الكتابة بالعربية و العجمية و كان خيرا راعيا لحقوق الأصدقاء، ترك ديوان الإنشاء و رجع إلى وطنه و انزوى و لزم بيته بهراة و اشتغل بكتابة المصاحف و قضاء</w:t>
      </w:r>
      <w:bookmarkStart w:id="27" w:name="pg19701_264101"/>
    </w:p>
    <w:p>
      <w:pPr>
        <w:pStyle w:val="BookText"/>
        <w:rPr/>
      </w:pPr>
      <w:bookmarkEnd w:id="27"/>
      <w:r>
        <w:rPr>
          <w:rFonts w:ascii="Amiri" w:hAnsi="Amiri" w:eastAsia="Amiri" w:cs="Amiri"/>
          <w:color w:val="111111"/>
          <w:sz w:val="28"/>
          <w:sz w:val="28"/>
          <w:szCs w:val="28"/>
          <w:rtl w:val="true"/>
          <w:lang w:bidi="ar-SA"/>
        </w:rPr>
        <w:t>الصلوات و الاعتذار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بهراة في وقت العزلة، و كتبت عنه شيئا من شعره و أعطاني أجزاء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ولادته في حدود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 في بهراة في السادس و العشرين من صفر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سنكمل هذه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تجنبا لتكرار بعض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المخصص لمؤلفاته حيث نجد أسماء كبار الشخصيات ممن كلفوه تأليف كتاب أو أهدى إليهم مؤلفاته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352550_2314609296"/>
      <w:bookmarkStart w:id="29" w:name="_Toc10"/>
      <w:bookmarkEnd w:id="28"/>
      <w:r>
        <w:rPr>
          <w:rtl w:val="true"/>
        </w:rPr>
        <w:t>تلاميذه‌</w:t>
      </w:r>
      <w:bookmarkEnd w:id="29"/>
    </w:p>
    <w:p>
      <w:pPr>
        <w:pStyle w:val="BookText"/>
        <w:rPr/>
      </w:pPr>
      <w:r>
        <w:rPr>
          <w:rFonts w:ascii="Amiri" w:hAnsi="Amiri" w:eastAsia="Amiri" w:cs="Amiri"/>
          <w:color w:val="111111"/>
          <w:sz w:val="28"/>
          <w:sz w:val="28"/>
          <w:szCs w:val="28"/>
          <w:rtl w:val="true"/>
          <w:lang w:bidi="ar-SA"/>
        </w:rPr>
        <w:t>مع كل ما خلفه فريد خراسان من تراث ضخم متنوع في شتى العلوم، يتوقع المرء أن يجد له في بطون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شتى العلوم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حشود من تلاميذه أو الرواة عنه، و نحن نعلم أيضا أنه تولى التدريس و إلقاء المحاضرات و الوعظ في بعض المدارس و المساجد مما نجده في سيرته، كما ذكر هو مرة في تاريخ بيهق كيف أن حشدا من العلماء كانوا ذاهبين لأداء فريضة الحج قادمين من حدود يوزكند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قد طلبوا إليه أن يكتب لهم إجازات في رواية الحديث كما قرأوا عليه شيئا من تفاسير القرآن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لكننا نفاجأ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تراثه المعثور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ثلاثة فقط ممن درس عليه أو عد نفسه تلميذا له أو تناول منه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الكشف عما خفي من تراثه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منه شي‌ء في زوايا المكتبات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سينير شيئا من حياته و معرفة شيوخه و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علينا أن نشير إلى أهم سبب في ضياع جزء خطير من تراث خراسان و ما وراء النهر و فقدان علمائها، ذلكم هو اجتياح قبائل الغزّ لهذه البلاد منذ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ما تلاها، و ما اتسم به هذا الاجتياح من قسوة لا تبلغ مداها سوى قسوة المغول الذين اجتاحوا هذه المناطق و سواها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خلدون مجملا بعض وقائع ذلك الاجتياح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فعلوه بحواضر العلم و الأدب و أهلها و علمائها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مروا بطوس فاستباحوها و قتلوا حتى العلماء و الزهاد و خربوا حتى المساجد، ثم ساروا إلى نيسابور في شوال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فيها أفحش من طوس حتى ملأوا البلاد من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تحصن طائفة بالجامع الأعظم من العلماء و الصالحين، فقتلوهم عن آخرهم، و أحرقوا خزائن الكتب و فعلوا مثل ذلك في جوين و أسفرايين، فحاصروهما و اقتحموهما و فعلوا ما فعلوا في البلاد الأخرى</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أشرنا فيما فيما مضى من هذه المقدمة إلى بعض ما ارتكبه هؤلاء بحق العلماء و المكتبات التي كان كثير منها ملحقا بالجوامع، و حدث أحيانا أن أحرق العلماء داخل الجوامع التي كانوا يلجأون إليها، ففي ترجمة أبي نصير عبد الرحمن الخطيبي الفقيه المذكور في معجم البلدان 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وردت الغز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في جماعة إلى المنارة، فأضرم الغز فيها النار فأحترق أبو نصير و ابنه</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يضعون بعض العلماء أهدافا لسهامهم فيرشقونهم حتى الموت كما فعلوا بأبي حفص عمر بن محمد الصكاك الطوسي</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فيما مضى عقوبتهم بحثو التراب في أفواه العلماء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حد تعبير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نيسابور و قتلوا كل من وجدوا و استصفوا أموالهم، حتى لم يبق فيها من يعرف و خربوها و أحرقوها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قتل على 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 الغز</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الحشد الهائل من العلماء و الأدباء الذين كان من بينهم بلا شك بعض أساتذة أو تلامذة البيهقي، و ضاعت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هذا الوهم على ما يبدوا هو اختفاء البيهقي من نيسابور خلال تلك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أننا نعرف أنه كتب في سيرته الذاتية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فعدت إلى بيهق في</w:t>
      </w:r>
    </w:p>
    <w:p>
      <w:pPr>
        <w:pStyle w:val="BookText"/>
        <w:rPr/>
      </w:pPr>
      <w:r>
        <w:rPr>
          <w:rFonts w:ascii="Amiri" w:hAnsi="Amiri" w:eastAsia="Amiri" w:cs="Amiri"/>
          <w:color w:val="111111"/>
          <w:sz w:val="28"/>
          <w:sz w:val="28"/>
          <w:szCs w:val="28"/>
          <w:rtl w:val="true"/>
          <w:lang w:bidi="ar-SA"/>
        </w:rPr>
        <w:t xml:space="preserve">شعبانها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فأزعجني عنها حسد الأقارب فخرجت منها خائفا أترقب في رمضان سنة سبع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نيسابور، فأكرمني أكابرها، فكنت أعقد المجلس في يوم الجمعة بجامع نيسابور القديم، و يوم الأربعاء في مسجد المربع، و يوم الاثنين في مسجد الحاج، و تفد عليّ وفود إكرام الوزير ملك الوزراء طاهر بن فخر الملك و إكرام أكابر 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العصا بنيسابور و أقمت بها إلى غرة رجب سنة تسع و أربعين و خمس مئة، ثم ارتحلت عنها لزيارة والدتي</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أي إلى بيهق، فمن غير المعقول أن يكون قد مكث بنيسابور لو كان الغز دخلوها في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إن اعتماد ابن الأثير على كتاب مشارب التجارب للبيهقي في تدوين وقائع اجتياح الغز لخراسان يجعلنا نعتمد بدورنا عليه في تسلسل هذه الوقائع التي كان السبب فيها أن الغز قتلوا ولدا لقماج أحد قادة سنجر، و قد التزموا بدفع الدية بمبالغ مضاعفة و تسليم القاتل إليه، لكنّ هذا أصر على حربهم، فحاربوه و هزموه، فشكا ذلك إلى سنجر، فبادر الغز إلى التضرع و الخضوع و تعهدوا بمضاعفة الدية و أموال الخراج و تسليم القاتل، فرفض سنجر ذلك العرض مندفعا بعناده و تحريض قائده قماج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الغز ذلك استبسلوا للدفاع عن أنفسهم و قرروا خوض حرب مصيرية، فألحقوا الهزيمة النكراء بسنجر و أسروه، ثم اندفعوا يدمرون كل شي‌ء</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الأثير في حوادث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انهزم السلطان من الأتراك الغ، ثم دخلوا بلخ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القتل في العسكر و الرعايا و استرقوا النساء و الأطفال و عملوا كل عظيمة و قتلوا الفقهاء و خربوا 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دخلوا 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رجب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ولّوا على نيسابور واليا فقسط على الناس كثيرا و عسفهم و ضربهم،</w:t>
      </w:r>
    </w:p>
    <w:p>
      <w:pPr>
        <w:pStyle w:val="BookText"/>
        <w:rPr/>
      </w:pPr>
      <w:r>
        <w:rPr>
          <w:rFonts w:ascii="Amiri" w:hAnsi="Amiri" w:eastAsia="Amiri" w:cs="Amiri"/>
          <w:color w:val="111111"/>
          <w:sz w:val="28"/>
          <w:sz w:val="28"/>
          <w:szCs w:val="28"/>
          <w:rtl w:val="true"/>
          <w:lang w:bidi="ar-SA"/>
        </w:rPr>
        <w:t>و علق في الأسواق ثلاث غرائر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مل‌ء هذه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عليه العامة فقتلوه و من معه، فركب الغز و دخلوا نيسابور و نهبوها نهبا مجحفا، و جعلوها قاعا صفصفا، و قتلوا الكبار و الصغار و أحرقوا و قتلوا القضاة و العلماء في البلاد كلها، فممن قتل </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 لم يسلم من خراسان شي‌ء لم تنهبه الغز غير هراة و دهستان لأنها كانت حصينة فامتنعت</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يتحدث عن اجتياحهم نيسابور ليقول إنه تم في شوال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فقصدوا نيسابور فمروا بطوس و هي معدن العلماء و الزهاد، فنهبوها و سبوا نساءها و قتلوا رجالها و خربوا مساجدها و مساكن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يسلم من جميع ولاية طوس إلا البلد الذي فيه مشهد علي بن موسى الرضا و مواضع أخرى يسيرة لها أسوار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ساروا إلى نيسابور فوصلوا إليها في شوال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يجدوا دونها مانعا و لا مدافعا فنهبوها نهبا ذريعا و قتلوا أهلها فأكثروا حتى ظنوا أنهم لم يبقوا بها أحدا، حتى إنه أحصي في محلتين خمسة عشر ألف قتيل من الرجال دون النساء و الصبيان، و سبوا نساءها و أطفالها و أخذوا أموالها و بقي القتلى في الدروب كالتلال بعضهم فوق بعض، و اجتمع أكثر أهلها بالجامع المنيعي تحصنوا به، فحصرهم الغز، فعجز أهل نيسابور من منعهم، فدخل الغز إليهم فقتلوهم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يطلبون من الرجال المال فإذا أعطاهم أحد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قتلوا كثيرا من أئمة العلماء و الصالحين منهم محمد بن يحيى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الآقسرائي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تحت التعذيب</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ورثاه جماعة من العلماء</w:t>
      </w:r>
    </w:p>
    <w:p>
      <w:pPr>
        <w:pStyle w:val="BookText"/>
        <w:rPr/>
      </w:pPr>
      <w:r>
        <w:rPr>
          <w:rFonts w:ascii="Amiri" w:hAnsi="Amiri" w:eastAsia="Amiri" w:cs="Amiri"/>
          <w:color w:val="111111"/>
          <w:sz w:val="28"/>
          <w:sz w:val="28"/>
          <w:szCs w:val="28"/>
          <w:rtl w:val="true"/>
          <w:lang w:bidi="ar-SA"/>
        </w:rPr>
        <w:t>منهم أبو الحسن علي بن أبي القاسم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قائمة بأسماء بعض العلماء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أحرقوا ما بها من خزائن الكتب و لم يسلم إلا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يواصل حديثه عن اجتياحهم لمدينة أسفرايين و غيرها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فرغ الغز من جوين و أسفرايين عادوا إلى نيسابور فنهبوا ما بقي فيها بعد النهب الأول، و كان قد لحق بشهرستان كثير من أهلها فحصرهم الغز و استولوا عليها و نهبوا ما كان فيها لأهلها و لأهل نيسابور و هتكوا الحرم و الأطفال، و فعلوا ما لم يفعله الكفار مع المسلمين، و كان العيارون أيضا ينهبون نيسابور أشد من نهب الغز و يفعلون أقبح من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السلطان سليمان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خراسان المعيّن من قبل السلطان سنجر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 كان قبيح السيرة سيئ التدبير، و إن وزيره طاهر بن فخر الملك توفي في شوال سنة ثمان و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 أمره و أستوزر سليمان شاه بعده ابنه نظام الملك أبا علي الحسن بن طاهر، و انحل أمر دولته بالكلية ففارق خراسان في صفر و عاد إلى جرجان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 عن مجزرة الجامع المنيعي يقول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الغز قتلوا جميع من لجأوا إلى الجامع بحيث كانت الجثث غارقة في برك الدماء ثم قدموا إلى مسجد المطرز و هو كبير يسع ألفي مصل و له قبة عالية منقوشة بالخشب المدهون، فأحرقوه فارتفعت ألسن اللهب بحيث أضاءت المدينة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الفقيه محمد بن يحيى هو أبو سعد الجنزي الذي قال عنه 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بنيسابور في جامعها الجديد في الحادي عشر من شوال سنة تسع و أربعين و خمس مئة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رزق سعادة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الغز في وقت الإغارة على نيسابور</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اتخذ مسار</w:t>
      </w:r>
    </w:p>
    <w:p>
      <w:pPr>
        <w:pStyle w:val="BookText"/>
        <w:rPr/>
      </w:pPr>
      <w:r>
        <w:rPr>
          <w:rFonts w:ascii="Amiri" w:hAnsi="Amiri" w:eastAsia="Amiri" w:cs="Amiri"/>
          <w:color w:val="111111"/>
          <w:sz w:val="28"/>
          <w:sz w:val="28"/>
          <w:szCs w:val="28"/>
          <w:rtl w:val="true"/>
          <w:lang w:bidi="ar-SA"/>
        </w:rPr>
        <w:t>الحوادث التسلسل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ألحق الغز الهزيمة بالسلطان سنجر و اجتاحوا مدينة بلخ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اجتاحوا 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الوزير أبو الفتح ناصر الدين طاهر بن فخر الملك المظفر ابن نظام الملك الذي أستوزره السلطان سنجر منذ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يرعى البيهقي بالإكرام و يوفر له الدعم و الحماية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استمر الغز يعيثون فسادا في بلاد خراسان لثلاثة أو أربعة أشهر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غادر السلطان سليمان بلاد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غادر البيهقي نيسابور عائدا إلى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الأيام الأولى من شوال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اجتاح الغز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للتأكيد على مدى الدمار و القتل الذي مارسه هؤلاء بنيسابور نشير إلى اجتياحهم هذه المدينة مرتين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ففضلا عن اجتياحهم لها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اقتحموها في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سيشير البيهقي إلى واقعة خروجه من نيسابور هذه في حديثه عن تأليف كتابه لباب الأنساب بإيعاز من نقيب السادة العلوية في بيهق عماد الدين أبو الحسن علي بن محمد بن يحيى الحسيني من آل زبارة،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أزعجتني الفتنة العمياء الصماء بنيسابور عن مغانيّ، أقمت عشر سنين في ظلال لطائف المجلس العالي النبوي العمادي الجلالي المكي، في بلاد بها نيطت علي تمائمي، و هي أول أرض مس جلدي ترابها، اشتغلت بابتداء هذا الكتاب يوم السبت في أواخر جمادى الآخرة سنة ثمان و خمسين</w:t>
      </w:r>
    </w:p>
    <w:p>
      <w:pPr>
        <w:pStyle w:val="BookText"/>
        <w:rPr/>
      </w:pP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بعد ذلك أنه انتهى من تأليف مجلده الأول في شهر رمضان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بذلك قد أكمل منذ خروجه من نيسابور إلى حين إتمامه لباب الأنساب، تسع سنوات و سبعة أشهر، أي ما يقرب من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هو واحدا من تلامذته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الحكيم ناصر الهرمزدي الماسورآبادي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سليل الأكاسرة، عالما بأجزاء علوم الحكمة جليلها و دقيقها مع طبع وقاد في الشعر العربي و الفارسي، و ذكرت طرفا من أشعاره في كتابي المعنون بوشاح دمية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مدة إلي ثم إلى قطب الزمان</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حتف أنفه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دعاه ملك الوزراء طاهر بن فخر الملك إلى مرو للارتباط بالحضرة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 هو سيد علوي من آل زبارة قرظ كتابه معارج نهج البلاغة شعرا، ذكره البيهقي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السيد الإمام كمال الدين أوحد العترة أبو الحسن علي بن محمد العلوي الزبارة في هذا الكتاب و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نتهائه من قصيدته ذيلها بقوله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منشئ هذه الأبيات تلميذه أبو الحسن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30" w:name="pg19701_264108"/>
    </w:p>
    <w:p>
      <w:pPr>
        <w:pStyle w:val="Heading3"/>
        <w:numPr>
          <w:ilvl w:val="2"/>
          <w:numId w:val="1"/>
        </w:numPr>
        <w:rPr/>
      </w:pPr>
      <w:bookmarkStart w:id="31" w:name="__RefHeading___Toc1352552_2314609296"/>
      <w:bookmarkStart w:id="32" w:name="_Toc11"/>
      <w:bookmarkEnd w:id="30"/>
      <w:bookmarkEnd w:id="31"/>
      <w:r>
        <w:rPr>
          <w:rtl w:val="true"/>
        </w:rPr>
        <w:t>مذهبه‌</w:t>
      </w:r>
      <w:bookmarkEnd w:id="32"/>
    </w:p>
    <w:p>
      <w:pPr>
        <w:pStyle w:val="BookText"/>
        <w:rPr/>
      </w:pPr>
      <w:r>
        <w:rPr>
          <w:rFonts w:ascii="Amiri" w:hAnsi="Amiri" w:eastAsia="Amiri" w:cs="Amiri"/>
          <w:color w:val="111111"/>
          <w:sz w:val="28"/>
          <w:sz w:val="28"/>
          <w:szCs w:val="28"/>
          <w:rtl w:val="true"/>
          <w:lang w:bidi="ar-SA"/>
        </w:rPr>
        <w:t>عدّ بعض المعاصرين من علماء الإمامية و مؤلفي طبقاتهم، البيهقي في الإمامية مستندين إلى أدلة سنعرض لها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هؤلاء السيد شهاب الدين المرعشي، في مقدمته لكتاب لباب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رأى في قول البيهقي في 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على آله و أهل بيتي الذين هم كما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دليلا على إماميته؛ و آقا بزرك الطهراني الذي ترجم له</w:t>
      </w:r>
      <w:r>
        <w:rPr>
          <w:rStyle w:val="FootnoteAnchor"/>
          <w:rtl w:val="true"/>
        </w:rPr>
        <w:footnoteReference w:id="138"/>
      </w:r>
      <w:r>
        <w:rPr>
          <w:rFonts w:ascii="Amiri" w:hAnsi="Amiri" w:eastAsia="Amiri" w:cs="Amiri"/>
          <w:color w:val="111111"/>
          <w:sz w:val="28"/>
          <w:sz w:val="28"/>
          <w:szCs w:val="28"/>
          <w:rtl w:val="true"/>
          <w:lang w:bidi="ar-SA"/>
        </w:rPr>
        <w:t>و ذكر بعض مؤلفاته في الذريعة</w:t>
      </w:r>
      <w:r>
        <w:rPr>
          <w:rStyle w:val="FootnoteAnchor"/>
          <w:rtl w:val="true"/>
        </w:rPr>
        <w:footnoteReference w:id="139"/>
      </w:r>
      <w:r>
        <w:rPr>
          <w:rFonts w:ascii="Amiri" w:hAnsi="Amiri" w:eastAsia="Amiri" w:cs="Amiri"/>
          <w:color w:val="111111"/>
          <w:sz w:val="28"/>
          <w:sz w:val="28"/>
          <w:szCs w:val="28"/>
          <w:rtl w:val="true"/>
          <w:lang w:bidi="ar-SA"/>
        </w:rPr>
        <w:t>، و السيد محسن الأمين الذي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أجله مشايخ ابن شهر أشوب و كبار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ابن شهر آشوب في معالم العلماء و ابن الحر في أمل الآمل و الأفندي في رياض العلماء و النوري في مستدركات الوسائل</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الطباطبائي الذي عرض قضية كونه إماميا بأدلة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معارج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شك أن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 مدينة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نقول في سقط أنفض من زند خاطره الواري، و غيض بدا من فيض نهره الجاري، و لا بل في شعلة من سراجه الوهاج، و غرفة من بحره المواج، و قطرة من سحاب علمه الغزير؟</w:t>
      </w:r>
    </w:p>
    <w:p>
      <w:pPr>
        <w:pStyle w:val="BookText"/>
        <w:rPr/>
      </w:pP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عصمتهم بنص الكتاب العزيز في لباب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رذائل صور أفعالهم بصيقل التنزيل مجلوّة، و سور مناقبهم من اللوح المحفوظ متلوة، و نهضوا من بيوت أذن اللّه أن ترفع و يذكر فيها اسمه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فريد خراسان بحكم معايشته لمجتمع عصره السلاجقة و لمكانته الاجتماعية</w:t>
      </w:r>
    </w:p>
    <w:p>
      <w:pPr>
        <w:pStyle w:val="BookText"/>
        <w:rPr/>
      </w:pPr>
      <w:r>
        <w:rPr>
          <w:rFonts w:ascii="Amiri" w:hAnsi="Amiri" w:eastAsia="Amiri" w:cs="Amiri"/>
          <w:color w:val="111111"/>
          <w:sz w:val="28"/>
          <w:sz w:val="28"/>
          <w:szCs w:val="28"/>
          <w:rtl w:val="true"/>
          <w:lang w:bidi="ar-SA"/>
        </w:rPr>
        <w:t>و مسايرته لمختلف الطبقات، كان يتحفظ في كتاباته فلا يظهر عليه تطرف، ففي نفس الفترة و البيئة نرى حتى الطبرسي يلتزم التحفظ في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نيسابور في تلك الفترة قتل العالم الجليل و الواعظ البارع الفتال النيسابوري صاحب روضة الواعظين، قتله رئيس نيسابور شهاب الإسلام عبد الرزاق بن عبد اللّه بن علي بن إسحاق المتوفى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ابن أخي نظام الملك، قتله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البيهقي لم يدّعه مؤلفو الطبقات لا في طبقات الحنيفة و لا الشافعية و لا نسبه مترجموه إلى أحد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أصحابنا عدّوه من أنفسهم و ترجموا له في كتبهم، فقد شهد بتشيعه معاصره الجليل و معاشره عبد الجليل الرازي في كتابه النقض الذي ألفه بالري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عند المباهاة و المفاخرة بالغرر و الأوضاح من كبار أعلام الطائفة في عصره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من متبحري علمائنا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الحسن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معاصره الآخر ابن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الطائفة فترجم له و لأبيه في معالم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نجده مترجما هو و أبوه في كثير من كتب التراجم الشيعية كرياض العلماء و أمل الآمل و خاتمة المستدرك و أعيان الشيعة و طبقات أعلام الشيعة و معجم رجال الحديث و غيرها</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نرى غيرنا أهملوه فلم يترجموه، إلا ياقوتا و الذهبي و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 له ابن خلكان تبعا في ترجمة الباخرزي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جلبي في كشف الظنون إليه كتابين تفرد في نسبتهما إليه لم يذكرهما المؤلف في كتابه جوامع أحكام النجوم و لا في مشارب التجارب، و لا أحال إليهما في شي‌ء من كتبه على عادته في ذكر كتبه بعضها في بعض، و لم يذكرهما ياقوت و لا الصفدي و لا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الشريفة في مناقب أبي حنيفة، وسائل الألمعي في فضائل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الكتابين لبيهقي آخر فنسبهما إليه غلطا، بل المفروض أن يكونا لمؤلفين حنفي و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لمؤلف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الأستاذ أسعد الطيب في مقدمته التي صدر بها تحقيقه معارج نهج البلاغة للبيهقي، على ما ورد في كلام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نوجز ما ورد في هذا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مؤلفاته التي وصلت إلينا حيث لا يظهر فيها أي أثر لتشيعه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استدعى السلطان محمود الغزنوي، جده أبا سليمان فندق بن أيوب من قصبة سيوار إلى نيسابور ليتولى القضاء و الفتيا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الحاكم أبو علي الحسين بن فندق الحج، صدر من ديوان السلطان طغرل بك السلجوقي منشور موجه إلى عبد الملك بن محمد بن يوسف وزير الخليفة القائم ببغداد يطلب إليه فيه العناية بابن فندق، و مما ورد في منشور التوصية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الحاكم أبو علي ممن له البيت القديم و المحتد الصميم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البيت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خدمة المذهب الذي يعتنقه السلطان السلجوقي و وزير دار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المنشور في تاريخ بيهق،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جده أميرك بن الحسين بن فندق خطابة نيسابور نيابة عن إسماعيل</w:t>
      </w:r>
    </w:p>
    <w:p>
      <w:pPr>
        <w:pStyle w:val="BookText"/>
        <w:rPr/>
      </w:pPr>
      <w:r>
        <w:rPr>
          <w:rFonts w:ascii="Amiri" w:hAnsi="Amiri" w:eastAsia="Amiri" w:cs="Amiri"/>
          <w:color w:val="111111"/>
          <w:sz w:val="28"/>
          <w:sz w:val="28"/>
          <w:szCs w:val="28"/>
          <w:rtl w:val="true"/>
          <w:lang w:bidi="ar-SA"/>
        </w:rPr>
        <w:t>الصابوني، ثم وليها بالأصالة بمرسوم من القادر بالله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أخو أميرك و هو القاضي سديد القضاة علي مدة قضاء بيهق و أستراباد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والد مؤلفنا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بخارى أكثر من عشرين سنة و أختلف إلى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 بخارى في ذلك الوقت و إلى الآن لا يوجد ما يدعو إلى اعتبارها من بلاد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مؤلفنا عن نفسه فقال إنه تزويج واحدة من كرائم والى الري للسلاجقة شهاب الدين محمد بن مسعود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ولى السلاجقة كورة الري الكبيرة لرجل شيعي؟</w:t>
      </w:r>
    </w:p>
    <w:p>
      <w:pPr>
        <w:pStyle w:val="BookText"/>
        <w:rPr/>
      </w:pPr>
      <w:r>
        <w:rPr>
          <w:rFonts w:ascii="Amiri" w:hAnsi="Amiri" w:eastAsia="Amiri" w:cs="Amiri"/>
          <w:color w:val="111111"/>
          <w:sz w:val="28"/>
          <w:sz w:val="28"/>
          <w:szCs w:val="28"/>
          <w:rtl w:val="true"/>
          <w:lang w:bidi="ar-SA"/>
        </w:rPr>
        <w:t xml:space="preserve">فوض إلى البيهقي نفسه منصب قضاء بيهق سنة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من ملك الأبخاز رسول بمسائل إلى بلاط السلطان سنجر السلجوقي لم يدع أحد من العلماء غيره للجواب على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بيهق علماء من يوزجند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أفغانستان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متجهين إلى الحج فقرأوا عليه و استجازوه في رواية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له مجلس الوعظ بنيسابور في الجامع القديم يوم الجمعة، و في مسجد المربع يوم الأربعاء و في مسجد الحاج يوم الاثنين، و كانت تفد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وفود إكرام الوزير ملك الوزراء طاهر بن فخر الملك و إكرام أكابر الحضرة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تأليفه في فضائل أصحاب الشافعي و في مناقب الإمام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عقده مجلس الوعظ في مدرسة مرو و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بيهق وردت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حنيفة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مقدمة 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w:t>
      </w:r>
    </w:p>
    <w:p>
      <w:pPr>
        <w:pStyle w:val="BookText"/>
        <w:rPr/>
      </w:pPr>
      <w:r>
        <w:rPr>
          <w:rFonts w:ascii="Amiri" w:hAnsi="Amiri" w:eastAsia="Amiri" w:cs="Amiri"/>
          <w:color w:val="111111"/>
          <w:sz w:val="28"/>
          <w:sz w:val="28"/>
          <w:szCs w:val="28"/>
          <w:rtl w:val="true"/>
          <w:lang w:bidi="ar-SA"/>
        </w:rPr>
        <w:t xml:space="preserve">أصحابه الصديق و الفاروق و ذي النورين و المرتضى، تحيات لا ترخى على سدفها سجوف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تاريخ بيهق جاءت صلاته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يتعلق في الرد على القول إن مؤلفي طبقات الشافعية و الحنفية لم ينسب أي منهم البيهقي إليه، رد أسعد الطيب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كتب الطبقات لم تستوعب جميع علماء المذهب المؤلفة لترجمة علمائه، و لذلك ألف بعضهم استدراكا لها و تذييلا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بأن مترجميه من الجمهور لم ينسبوه إلى أحد المذاهب الأربعة، فأجاب الطيب عليه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وجدنا عمر رضا كحالة ترجم له و لقبه بالشافعي، و الرجل ناقل متقيد بما تذكره مصادره</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يؤيد ما ذهب إليه الأستاذ الطيب من امتناع أن يكون علي بن زيد البيهقي أو أحد كبار الشخصيات من أسرته ممن تسنموا مناصب القضاء و الفتيا خلال العهدين الغزنوي و السلجوقي، شيعيا، هو السياسة التي اتبعها محمود الغزنوي و السلاجقة من بعده في اختيار الموظفين في الإدارات الحكومية، ففي الرسالة التي كتبها محمود الغزنوي بعد قضائه على الأسرة البويهية في بلاد الري و استتباب الأمور له ورد قوله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فانتدبت جيشا من الترك المسلمين الأطهار الحنفية لحرب الديلم و الزنادقة و الباطنية و اجتثاث جذورهم، حيث قتل بعض منهم بسيوفهم، و قيّد آخرون و ألقي</w:t>
      </w:r>
      <w:bookmarkStart w:id="33" w:name="pg19701_264113"/>
    </w:p>
    <w:p>
      <w:pPr>
        <w:pStyle w:val="BookText"/>
        <w:rPr/>
      </w:pPr>
      <w:bookmarkEnd w:id="33"/>
      <w:r>
        <w:rPr>
          <w:rFonts w:ascii="Amiri" w:hAnsi="Amiri" w:eastAsia="Amiri" w:cs="Amiri"/>
          <w:color w:val="111111"/>
          <w:sz w:val="28"/>
          <w:sz w:val="28"/>
          <w:szCs w:val="28"/>
          <w:rtl w:val="true"/>
          <w:lang w:bidi="ar-SA"/>
        </w:rPr>
        <w:t>بهم في السجن، بينما شرد بعضهم في بقاع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عهدت بكل الوظائف و الأعمال إلى الغلمان و الموظفين الخراسانيين الأطهار الذي كانوا إما حنفية أو 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الطائفتين عدو للرافضة و الخوارج و الباطنية و مؤيد للترك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أدع و لا كاتبا عراقيا</w:t>
      </w:r>
      <w:r>
        <w:rPr>
          <w:rStyle w:val="FootnoteAnchor"/>
          <w:rtl w:val="true"/>
        </w:rPr>
        <w:footnoteReference w:id="146"/>
      </w:r>
      <w:r>
        <w:rPr>
          <w:rFonts w:ascii="Amiri" w:hAnsi="Amiri" w:eastAsia="Amiri" w:cs="Amiri"/>
          <w:color w:val="111111"/>
          <w:sz w:val="28"/>
          <w:sz w:val="28"/>
          <w:szCs w:val="28"/>
          <w:rtl w:val="true"/>
          <w:lang w:bidi="ar-SA"/>
        </w:rPr>
        <w:t>يخط بقلمه على الورق، لعلمي أن كتاب العراق منهم و يشغبون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ليخلو العراق بهذا الإجراء و بمرور الأيام من سيئي الدين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أضع لحظة واحدة في اجتثاث الديالمة و الزنادقة و الباطنية و استئصالهم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أورد هذا النص الوزير نظام الملك في كتابه سياست نامه و هو الكتاب الذي أراده مرشدا للقيادات العسكرية و السياسية في إدارة شؤون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نظام الملك و أبناءه و أحفاده اشتغلوا جميعا وزراء و موظفين في البلاط السلجوقي على تعاقب سلاطينه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فإن انتماء مؤلفنا الأسري و شغله هو لمنصب القضاء خلال العهد السلجوقي و علاقته بالسلطان سنجر، تنفي عنه احتمال كونه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يدعم هذا الرأي قول البيهقي في افتتاح الجزء الثاني من كتابه غرر الأمثال بعد حمد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على محمد خاتم أنبيائه، و على الصديق و الفاروق و ذي النورين و المرتضى، وسائط قلائد أوليائه</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القول إن البيهقي كان محبا لأهل البيت و إن هذا لا يعني بالضرورة كونه إماميا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52554_2314609296"/>
      <w:bookmarkStart w:id="35" w:name="_Toc12"/>
      <w:bookmarkEnd w:id="34"/>
      <w:r>
        <w:rPr>
          <w:rtl w:val="true"/>
        </w:rPr>
        <w:t>هل كان البيهقي حنفيا أم شافعيا؟</w:t>
      </w:r>
      <w:bookmarkEnd w:id="3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يدلل وجود كتابين للبيهقي أحدهما في مناقب الإمام أبي حنيفة و الآخر في طبقات الشافعية، على صلة له بهذين المذهبين، لكنها صلة ظلت غامضة لأسباب منها عدم العثور على الكتابين حتى الآن لمعرفة المزيد عن هذه الصلة، و منها أن مؤلفي</w:t>
      </w:r>
    </w:p>
    <w:p>
      <w:pPr>
        <w:pStyle w:val="BookText"/>
        <w:rPr/>
      </w:pPr>
      <w:r>
        <w:rPr>
          <w:rFonts w:ascii="Amiri" w:hAnsi="Amiri" w:eastAsia="Amiri" w:cs="Amiri"/>
          <w:color w:val="111111"/>
          <w:sz w:val="28"/>
          <w:sz w:val="28"/>
          <w:szCs w:val="28"/>
          <w:rtl w:val="true"/>
          <w:lang w:bidi="ar-SA"/>
        </w:rPr>
        <w:t>كتب الطبقات في هذين المذهبين لم يترجموا له أو على الأقل أن يرد اسمه في كتب هذين المذهبين بوصفه شيخا لواحد من أعلامهما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نجد في مشايخه و من عاشرهم خلال فترة الدراسة رجالا من شتى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عقّد هذه المسألة عدم العثور على مؤلفاته بكاملها للمساعدة على جمع المعلومات و مقارنتها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هذه الأسباب أدت بالمرحوم الطباطبائي إلى نفي نسبة كتابي المواهب الشريفة و وسائل الألمعي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لتفرد حاجي خليفة بذكرهما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 لعدم ورودهما في كتابي جوامع أحكام النجوم أو مشارب التجارب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الإجابة على هذا التشكيك الأخير بالقول إن البيهقي يمكن أن يكون قد ألفهما بعد كتابته قائمة أسماء مؤلفاته، فنحن نجد ياقوتا و بعد أن ذكر قائمة مؤلفاته التي كتبها البيهقي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ذكره في كتاب مشارب التجارب، و وجدت له كتاب تاريخ بيهق بالفارسية، و كتاب لباب الأنساب</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مثلا لم يشر في قائمته تلك أو مؤلفاته المعثور عليها إلى كتابيه تلخيص مسائل من الذريعة و جواب يوسف اليهودي العراقي اللذين ذكرهما معاصره ابن شهر آشوب الذي التقاه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يمكن التشكيك بصحة نسبة هذين الكتابين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شهادتان على كونه حنفي المذهب وردت الأولى منهما على لسان ابن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ذكره في كتابه طبقات الفقهاء الشافعية عند ما نقل من كتابه وسائل الألمعي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بن أبي القاسم الحنفي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أبي القاسم البيهقي الحنفي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الشهادة الثانية فهي لفصيح الخوافي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ترجم له</w:t>
      </w:r>
    </w:p>
    <w:p>
      <w:pPr>
        <w:pStyle w:val="BookText"/>
        <w:rPr/>
      </w:pPr>
      <w:r>
        <w:rPr>
          <w:rFonts w:ascii="Amiri" w:hAnsi="Amiri" w:eastAsia="Amiri" w:cs="Amiri"/>
          <w:color w:val="111111"/>
          <w:sz w:val="28"/>
          <w:sz w:val="28"/>
          <w:szCs w:val="28"/>
          <w:rtl w:val="true"/>
          <w:lang w:bidi="ar-SA"/>
        </w:rPr>
        <w:t>و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حنفي المذهب</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في تأليفه كتاب عرائس النفائس في الأسرة الصاعدية المنسوبة إلى عميدها أبي العلاء صاعد بن محمد الذي انتهت إليه رئاسة الحنفيين بنيسابور، الذي شغل منصب قاضي القضاة و شغل أولاده و أحفاده مناصب قضائية أيضا، لعل في ذلك ما يعزز القول بحنفيته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الخاص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مقدمتنا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عرائس النفائس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كتابه في طبقات الشافعية فقد ذكره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حديثه عن الكتب المؤلفة في طبقات هذا المذهب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ألف المحدث أبو الحسن بن أبي القاسم البيهقي المعروف بفندق كتابا سماه وسائل الألمعي في فضائل أصحاب الشافعي لم أقف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ذكره مرة أخرى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 الحافظ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كبيرا في المناقب</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محقق هذه الطبعة من طبقات الشافعية الكبرى، نقل بهامشه زيادة أخذها من نسخة الطبقات الوسطى تعقيبا على أحد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ابن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من كتاب وسائل الألمعي في فضل أصحاب الشافعي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بن أبي القاسم البيهقي المعروف بفندق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منقولا عن مجموع يشتمل على جماعة من الشافعية جمعه أبو النجيب السهروردي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خبر السبكي هو اعتباره البيهقي محدثا و حافظا، و لو اعتقد بشافعيته لترجم له في طبقاته و لعله لم يجد له ذكرا في كتب طبقات من سبقوه فلم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ابن الصلاح أيضا الذي ذكر كتابه هذا و نقل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الكتاب لديه هو وسائل</w:t>
      </w:r>
    </w:p>
    <w:p>
      <w:pPr>
        <w:pStyle w:val="BookText"/>
        <w:rPr/>
      </w:pPr>
      <w:r>
        <w:rPr>
          <w:rFonts w:ascii="Amiri" w:hAnsi="Amiri" w:eastAsia="Amiri" w:cs="Amiri"/>
          <w:color w:val="111111"/>
          <w:sz w:val="28"/>
          <w:sz w:val="28"/>
          <w:szCs w:val="28"/>
          <w:rtl w:val="true"/>
          <w:lang w:bidi="ar-SA"/>
        </w:rPr>
        <w:t>الألمعي إلى فضائل الشافعي</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نفعنا ابن الصلاح في نقله من كتاب البيهقي هذا عدة أمور منها أن كتاب البيهقي كان ما يزال موجودا حتى العصر الذي عاش فيه ابن الصلاح، و ثانيها أنه نص على كون البيهقي حنفي المذهب كما نقلنا عنه آنفا، ثالثها، لو اعتقد ابن الصلاح بكون البيهقي شافعيا لترجم له في كتابه هذا المخصص لطبقات الشافعية، و سيكون مدعاة لفخره أن يضمن كتابه ترجمة عالم جليل موهوب مثل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فإن حاجي خليفة المتوفى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أضاف إلى اسم البيهقي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كتابه الانتصار</w:t>
      </w:r>
      <w:r>
        <w:rPr>
          <w:rStyle w:val="FootnoteAnchor"/>
          <w:rtl w:val="true"/>
        </w:rPr>
        <w:footnoteReference w:id="156"/>
      </w:r>
      <w:r>
        <w:rPr>
          <w:rFonts w:ascii="Amiri" w:hAnsi="Amiri" w:eastAsia="Amiri" w:cs="Amiri"/>
          <w:color w:val="111111"/>
          <w:sz w:val="28"/>
          <w:sz w:val="28"/>
          <w:szCs w:val="28"/>
          <w:rtl w:val="true"/>
          <w:lang w:bidi="ar-SA"/>
        </w:rPr>
        <w:t xml:space="preserve">، و كذلك إسماعيل باشا البغدادي المتوفى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الذي دأب على إضافة نسبة الشافعي إلى آخر اسم البيهقي خلال ذكره مؤلفاته المبثوثة في إيضاح المكنون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كتاباه هذان دالان على اتخاذه موقفا وسطا بين المذهبين، فالرجل كان ذا عقلية منفتحة، و كانت الخلافات بين علماء و أتباع المذهبين الشافعي و الحنفي قد بلغت على عهده حدا أن أدى الأمر إلى القتال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مؤلف أخبار الدولة السلجوقية و هو يتحدث عن أواخر عهد السلطان سنجر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الفتنة لما وقعت بين الشافعية و الحنفية، قتل بنيسابور من الحنفية، قتل بينسابور من الحنفية سبعون رجلا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 يقول العماد الأصفهاني و هو يتحدث عن تحزّب بعض حواشي الوزراء إلى هذا الفريق أو ذاك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الخدام الحبوش لهم الجيوش، و الأسرة و العروش، منهم نجم الدين رشيد من مشايخهم و أكابرهم، و جمال الدين 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 و هم عصبة فيهم</w:t>
      </w:r>
    </w:p>
    <w:p>
      <w:pPr>
        <w:pStyle w:val="BookText"/>
        <w:rPr/>
      </w:pPr>
      <w:r>
        <w:rPr>
          <w:rFonts w:ascii="Amiri" w:hAnsi="Amiri" w:eastAsia="Amiri" w:cs="Amiri"/>
          <w:color w:val="111111"/>
          <w:sz w:val="28"/>
          <w:sz w:val="28"/>
          <w:szCs w:val="28"/>
          <w:rtl w:val="true"/>
          <w:lang w:bidi="ar-SA"/>
        </w:rPr>
        <w:t>عصبية على الشافعية، و يتقربون إلى اللّه بما يوصلون إليهم من الأذية، و نكبوا أصحاب الشافعي بأنواع البلاء في جميع البلاد، و خصوهم بالطرد و الإبعاد، و حاولوا إخفاء مذهبه فتعالى ظهورا، و أرادوا إطفاء نوره فما زاده اللّه إلا نورا،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نكبوا رؤساء المذهب في كل بلد، و لم يبقوا منهم على أحد، فمنهم أبو الفضائل ابن المشاط بالري و منهم أبو الفتوح الإسفراييني ببغداد، و منهم بنو الخجندي بأصفهان، و دخل في مذهب أبي حنيفة جماعة طلبا للجاه، و خوفا منهم لا من اللّه، و من جملتهم القاضي عمدة الدين الساوي</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ضمن حوادث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مجمل فصيحي، يقول الخوافي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هذه السنة وقعت الحرب في أصفهان بين القضاة بسبب التعصب المذهبي، و استمرت مشتعلة لسبعة أيام بين الجانبين و قتل خلالها كثير من الناس و دمرت البيوت</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أن نشير إلى عمق مأساوية هذا الصراع المذهبي فننقل ما ذكره الراوندي مؤرخ دولة آل سلجوق في راحة الصدور عن حال نيسابور بعد أن غادرها الغز الذين تحدثنا فيما مضى عن غزوهم و تدميرهم الفظيع الذي أحدثوه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غادر الغز المدينة و بسبب الأحقاد الدفينة لدى أهلها و التي مصدرها الخلافات المذهبية، كان الناس ينظّمون أنفسهم على شكل فرق يتجمع أفرادها كل ليلة في محلاتهم ثم ينطلقون إلى المحلة الأخرى ليشعلوا فيها النيران، بحيث تحول ما خلفه الغز من خراب فيها إلى أطلال دوارس على أيدي هؤلاء</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حوادث الصراع الطائفي ما حدث في مدينة بيهق نفسها مما هو مؤرخ في كتابنا تاريخ بيهق، كما في الصراع بين الكراميّة و أتباع بقية المذاهب من جهة، و بين</w:t>
      </w:r>
    </w:p>
    <w:p>
      <w:pPr>
        <w:pStyle w:val="BookText"/>
        <w:rPr/>
      </w:pPr>
      <w:r>
        <w:rPr>
          <w:rFonts w:ascii="Amiri" w:hAnsi="Amiri" w:eastAsia="Amiri" w:cs="Amiri"/>
          <w:color w:val="111111"/>
          <w:sz w:val="28"/>
          <w:sz w:val="28"/>
          <w:szCs w:val="28"/>
          <w:rtl w:val="true"/>
          <w:lang w:bidi="ar-SA"/>
        </w:rPr>
        <w:t>الحنفية و الشافعية من جهة أخرى</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حدث في عهد السلطان محمود الغزنوي عند ما بنى أحد المحسنين على نفقته أربع مدارس في مدينة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للحنفية و أخرى للشافعية و ثالثة للكراميّة، و جعل الرابعة للسادة العلويّة و المعتزلة و الزيديّة، و قد بعث صاحب البريد بهذا الخبر إلى محمود الغزنوي الذي بادر إلى إرسال من حمل باني تلك المدارس إلى غزنة حيث وبّخه محمود على فعلته تلك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الأجدر بك أن تبني مدرسة لأتباع المذهب الذي تعتنقه فقط، فإذا بنيت مدرسة لمن هم على خلاف مذهبك و ربّيتهم فيها فقد قصدت بذلك المراءاة و ليس التقرّب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البيهقي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الشفعاء توسّطوا للرجل فتمكّن من النجاة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نبذا منه لهذا التعصب المذهبي المدمّر، رأى البيهقي أن يؤلف كتابين أحدهما في أئمة المذهب الشافعي و الآخر في مناقب الإمام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يعزز عدم كونه إماميا روايته لأحاديث لا ترد في كتب الإمامية مثل الحديث المنسوب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بشر، فإذا دعوت على إنسان فأجعل دعائي له لا عليه، واهده إلى الصراط المستقيم</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الذي يرد في عدد من المجاميع الحديثية</w:t>
      </w:r>
      <w:r>
        <w:rPr>
          <w:rStyle w:val="FootnoteAnchor"/>
          <w:rtl w:val="true"/>
        </w:rPr>
        <w:footnoteReference w:id="164"/>
      </w:r>
      <w:r>
        <w:rPr>
          <w:rFonts w:ascii="Amiri" w:hAnsi="Amiri" w:eastAsia="Amiri" w:cs="Amiri"/>
          <w:color w:val="111111"/>
          <w:sz w:val="28"/>
          <w:sz w:val="28"/>
          <w:szCs w:val="28"/>
          <w:rtl w:val="true"/>
          <w:lang w:bidi="ar-SA"/>
        </w:rPr>
        <w:t>من غير كتب الإمامية فهؤلاء يرونه متعارضا و قوله تعالى في وصف النبي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 لَعَلى خُلُقٍ عَظِيمٍ و فَبِما رَحْمَةٍ مِنَ اللَّهِ لِنْتَ لَهُمْ وَ لَوْ كُنْتَ فَظًّا غَلِيظَ الْقَلْبِ</w:t>
      </w:r>
    </w:p>
    <w:p>
      <w:pPr>
        <w:pStyle w:val="BookText"/>
        <w:rPr/>
      </w:pPr>
      <w:r>
        <w:rPr>
          <w:rFonts w:ascii="Amiri" w:hAnsi="Amiri" w:eastAsia="Amiri" w:cs="Amiri"/>
          <w:color w:val="111111"/>
          <w:sz w:val="28"/>
          <w:sz w:val="28"/>
          <w:szCs w:val="28"/>
          <w:rtl w:val="true"/>
          <w:lang w:bidi="ar-SA"/>
        </w:rPr>
        <w:t>لَانْفَضُّوا مِنْ حَوْلِكَ و 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روايته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يوجد في كتب الإمامية، و لهم فيه نقاش</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تبقى ترجمته المختصرة جدا، الواردة مع ترجمة أبيه لدى ابن شهر آشوب في معالم العلماء، فضلا عن ذكر عبد الجليل الرازي له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علمائنا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الطباطبائي، تبقى هذه العبارات في كتب الإمامية، جديرة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و الرازي كان معاصرا لمؤلفنا البيهقي، لكن المثير للحيرة إذا افترضنا كونه 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يترجم له معاصره الثالث منتجب الدين علي بن عبيد اللّه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فهرست علماء الشيعة و مصنفيهم الذي ألفه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رجال الإمامية ممن تأخر زمانهم عن زمان الشيخ أبي جعفر محمد بن الحسن الطوسي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كما ذكر في مقدمة كتابه؟ لقد طاف منتجب الدين في البلاد فذهب إلى بغداد و الحلة و نيسابور و مدن ما وراء النهر، فضلا عن الري التي كان يعيش فيها و التي كان البيهقي يزورها بين الحين و الآخر و يلتقي علماءها و وجهاءها، كما أنه لم يترجم لوالد البيهقي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ترجم منتجب الدين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العلماء و كبار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لرجال و محدثين و متفقهين أقل شأنا من مؤلفنا فريد خراسان البيهقي العالم و المحدث و المؤرخ و الفيلسوف المتعدد المواهب، فقد كان يترجم أحيانا لمن يكتفي بذكر اسمه مع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 حتى لأولئك الإمامية</w:t>
      </w:r>
    </w:p>
    <w:p>
      <w:pPr>
        <w:pStyle w:val="BookText"/>
        <w:rPr/>
      </w:pPr>
      <w:r>
        <w:rPr>
          <w:rFonts w:ascii="Amiri" w:hAnsi="Amiri" w:eastAsia="Amiri" w:cs="Amiri"/>
          <w:color w:val="111111"/>
          <w:sz w:val="28"/>
          <w:sz w:val="28"/>
          <w:szCs w:val="28"/>
          <w:rtl w:val="true"/>
          <w:lang w:bidi="ar-SA"/>
        </w:rPr>
        <w:t>الذين كانوا لا يعلنون عن اتجاههم المذهبي، قال مثلا في ترجمة عماد الدين جعفر بن علي الجعفري الزينبي نزيل دهستان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فاضل، و كان يتحنف و يفتي على مذهب أبي حنيفة نعمان بن ثابت</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 لتاج الدين علي بن جعفر الجعفري نجل المتقدم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 إليه منصب الفتوى بدهستان كما كان مفوضا إلى والده السيد عماد الدين جعفر، و يتحنف تقية فيه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الخلط أحيانا بينه و بين بيهقي آخر معاصر له، فقد ترجم منتجب الدين لفقيه بيهقي سمع منه الحديث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زيد بن الحسن بن محمد البيهقي</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فاعتقد بعض أساطين فن التراجم من الإمامية مثل الحر العاملي</w:t>
      </w:r>
      <w:r>
        <w:rPr>
          <w:rStyle w:val="FootnoteAnchor"/>
          <w:rtl w:val="true"/>
        </w:rPr>
        <w:footnoteReference w:id="171"/>
      </w:r>
      <w:r>
        <w:rPr>
          <w:rFonts w:ascii="Amiri" w:hAnsi="Amiri" w:eastAsia="Amiri" w:cs="Amiri"/>
          <w:color w:val="111111"/>
          <w:sz w:val="28"/>
          <w:sz w:val="28"/>
          <w:szCs w:val="28"/>
          <w:rtl w:val="true"/>
          <w:lang w:bidi="ar-SA"/>
        </w:rPr>
        <w:t>و المحقق النوري</w:t>
      </w:r>
      <w:r>
        <w:rPr>
          <w:rStyle w:val="FootnoteAnchor"/>
          <w:rtl w:val="true"/>
        </w:rPr>
        <w:footnoteReference w:id="172"/>
      </w:r>
      <w:r>
        <w:rPr>
          <w:rFonts w:ascii="Amiri" w:hAnsi="Amiri" w:eastAsia="Amiri" w:cs="Amiri"/>
          <w:color w:val="111111"/>
          <w:sz w:val="28"/>
          <w:sz w:val="28"/>
          <w:szCs w:val="28"/>
          <w:rtl w:val="true"/>
          <w:lang w:bidi="ar-SA"/>
        </w:rPr>
        <w:t>و السيد محمد صادق بحر العلوم</w:t>
      </w:r>
      <w:r>
        <w:rPr>
          <w:rStyle w:val="FootnoteAnchor"/>
          <w:rtl w:val="true"/>
        </w:rPr>
        <w:footnoteReference w:id="173"/>
      </w:r>
      <w:r>
        <w:rPr>
          <w:rFonts w:ascii="Amiri" w:hAnsi="Amiri" w:eastAsia="Amiri" w:cs="Amiri"/>
          <w:color w:val="111111"/>
          <w:sz w:val="28"/>
          <w:sz w:val="28"/>
          <w:szCs w:val="28"/>
          <w:rtl w:val="true"/>
          <w:lang w:bidi="ar-SA"/>
        </w:rPr>
        <w:t>، أن زيد بن الحسن هذا هو نفسه علي بن زيد مؤلف كتابنا، و أن الأمر لا يعدو كونه أغلاطا من النساخ بإبدال اسم بآخر و كنية بأخرى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و الأربعين، و من المستبعد جدا أن يكون ناسخا الكتابين قد وقعا في نفس الغلط، و الحقيقة هي أن زيد بن الحسن هذا كان من محدثي الإمامية و أحد رواة صحيفة الإمام علي بن موسى الرضا، و لا علاقة له بمؤلفنا علي بن زيد و إن كان معاصرا له و بيهقيا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القاضي اليمني جعفر بن أحمد بن عبد السلام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تيسير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القاضي الإمام أحمد بن أبي الحسن أسعده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فخر الدين أبو الحسين زيد بن الحسن بن علي البيهقي بقراءتي</w:t>
      </w:r>
      <w:bookmarkStart w:id="36" w:name="pg19701_264121"/>
    </w:p>
    <w:p>
      <w:pPr>
        <w:pStyle w:val="BookText"/>
        <w:rPr/>
      </w:pPr>
      <w:bookmarkEnd w:id="36"/>
      <w:r>
        <w:rPr>
          <w:rFonts w:ascii="Amiri" w:hAnsi="Amiri" w:eastAsia="Amiri" w:cs="Amiri"/>
          <w:color w:val="111111"/>
          <w:sz w:val="28"/>
          <w:sz w:val="28"/>
          <w:szCs w:val="28"/>
          <w:rtl w:val="true"/>
          <w:lang w:bidi="ar-SA"/>
        </w:rPr>
        <w:t>عليه، قدم علينا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الإمام أبو الحسن علي بن محمد بن جعفر الحسني النقيب بأسترآباد في شهر اللّه رجب الأصم سنة ثمان عشر و خمس مئة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نقرأ في أسانيد مسند زيد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أحمد بن أبي الحسن الكني عن زيد بن الحسن البيهقي عن الحاكم أبي الفضل وهب اللّه بن الحاكم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صفي الدين أحمد بن صالح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علي بن الحسين بن علي بن أحمد بن عبد اللّه الخراساني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 بنسبته إلى جده الحسن، فالموجود في الكتب زيد بن الحسن البروقني</w:t>
      </w:r>
      <w:r>
        <w:rPr>
          <w:rStyle w:val="FootnoteAnchor"/>
          <w:rtl w:val="true"/>
        </w:rPr>
        <w:footnoteReference w:id="176"/>
      </w:r>
      <w:r>
        <w:rPr>
          <w:rFonts w:ascii="Amiri" w:hAnsi="Amiri" w:eastAsia="Amiri" w:cs="Amiri"/>
          <w:color w:val="111111"/>
          <w:sz w:val="28"/>
          <w:sz w:val="28"/>
          <w:szCs w:val="28"/>
          <w:rtl w:val="true"/>
          <w:lang w:bidi="ar-SA"/>
        </w:rPr>
        <w:t xml:space="preserve">و يقال البروقاني، و هو نفسه زيد بن الحسن الخراساني البيهقي الوارد إلى اليمن سنة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مات في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زيد هو الفضل بن الحاكم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الصواب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بن كرامة الجشمي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محمد الشرفي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الحسن البيهقي الزيدي، قدم اليمن من خراسان سنة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بجمادى الأولى منها</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العلامة الطباطبائي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فخر الدين البروقني الزيدي المتوفى حدود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القاضي إسماعيل الأكوع</w:t>
      </w:r>
      <w:r>
        <w:rPr>
          <w:rStyle w:val="FootnoteAnchor"/>
          <w:rtl w:val="true"/>
        </w:rPr>
        <w:footnoteReference w:id="179"/>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352556_2314609296"/>
      <w:bookmarkStart w:id="38" w:name="_Toc13"/>
      <w:bookmarkEnd w:id="37"/>
      <w:r>
        <w:rPr>
          <w:rtl w:val="true"/>
        </w:rPr>
        <w:t>مؤلفاته‌</w:t>
      </w:r>
      <w:bookmarkEnd w:id="38"/>
    </w:p>
    <w:p>
      <w:pPr>
        <w:pStyle w:val="Heading4"/>
        <w:numPr>
          <w:ilvl w:val="3"/>
          <w:numId w:val="1"/>
        </w:numPr>
        <w:rPr/>
      </w:pPr>
      <w:bookmarkStart w:id="39" w:name="__RefHeading___Toc1352558_2314609296"/>
      <w:bookmarkStart w:id="40" w:name="_Toc14"/>
      <w:bookmarkEnd w:id="39"/>
      <w:r>
        <w:rPr>
          <w:rtl w:val="true"/>
        </w:rPr>
        <w:t>اشارة</w:t>
      </w:r>
      <w:bookmarkEnd w:id="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كتابه مشارب التجارب المصدر الرئيس لمؤلفاته حيث دون فيه قائمة بها إلى الوقت الذي انتهى فيه من كتابتها مع سيرة حياته أيضا الواردة في نفس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نقل السيرة و قائمة المؤلفات، ياقوت الحموي في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تضم الصفحتان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الرابع هذه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حيثما أشير فيما يأتي إلى مشارب فالمقصود هو هاتان الصفحتان، على أن نستعين بالمصادر الأخرى لتدعم ما ورد فيها من معلومات أو لتكملة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عقب ياقوت بعد ذكرها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ذكره في كتاب مشارب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له كتاب تاريخ بيهق بالفارسية، و كتاب 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على وجه التحديد تاريخ كتابة هذه القائمة، لكن بما أنه لم يذكر فيها لباب الأنساب الذي انتهى من تأليفه في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ظل يضيف إليه حتى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قائمة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أنها كتبت قبل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أنه يذكر فيها أيضا المواهب الشريفة الذي انتهى منه في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فتاريخ القائمة يعود إلى ما قبل هذا التاريخ، أما عدم ذكره لتاريخ بيهق فلا ينفعنا بشي‌ء، ذلك أننا نعلم أنه انتهى من المسودة الأولى لهذا الكتاب في شهر محرم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ما يزال يضيف إليه عند وفاة المقتفي لأمر اللّه في ربيع الأول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النسخة الأخيرة منه قد أنهاها في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فتاريخ كتابة هذه القائمة فيما نحتمله كان قبل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قائمة بمؤلفاته سنكتفي بذكر عنوان الكتاب فقط حين يكون موضوعه واضحا، كما سنذكر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لدى الاستفادة من بحث المرحوم السيد عبد العزيز الطباطبائي المنشور في مجلة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عبر القرون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السفر،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التجارب؛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القرانات،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التجارب؛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الإراحة من شدائد المساحة،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التجارب؛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أزاهير الرياض المريعة و تفسير الفاظ المحاورة و الشريعة،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التجارب؛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 فيه أن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الخلائق، من بسائط متباينة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النقول التي اقتبسها البيهقي نفسه من كتابه هذا على أنه في تفسير معاني المصطلحات شرعية كانت أم لغوية أم غير ذلك مثل معنى النقيب و النقابة، و الفتوى و الفتيا، و العفو و المعافاة، و معنى اسم موسى، 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تربت يداك، يقال لصاحب الضياع و العقار، و لا يقال لصاحب المواشي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معارج نهج البلاغة،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وصلتنا منه مخطوطتان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في المكتبة المركزية لجامعة إستانبول تحت الرقم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و الثانية في دار الكتب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المكتبة التيمورية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أزهار أشجار الأشعار،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التجارب؛ تاريخ بيهق،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لباب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لباب الأنساب بعد ذكره نوعا من التجنيس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نوع من محاسن الشعر مذكور في كتاب أزهار أشجار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تاريخ بيهق تحدث عن دقائق صناعة الشعر و عيوبه الخفية و أوصافه الحسنة و الذميمة و ختم كلامة بأنه أورد كل ذلك في كتابه أزهار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أسامي الأدوية و خواصها و منافعها تفاسير العقاقير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الحكم،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أسئلة القرآن مع الأجوبة،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 سماه تفسير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أصول الفقه،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أطعمة المرضى،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إظهار الأزهار على أشجار الأشعار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الأمثال، الورقة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الكلام في الشعر و تأثيره في النفوس في كتاب مفرد صنفته في علوم الشعر خاصة و سميته إظهار الأزهار على أشجار الأشعار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الاعتبار بالإقبال و الإدبار،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إعجاز القرآن،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الإفادة في إثبات الحشر و الإعادة،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الإفادة في كلمة الشهادة،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و فيه كلمتي؛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معالم العلماء،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الإفادة للشهادة؛ مشارب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الأمارات في شرح الإشارات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واضح أن الكتاب هو شرح لكتاب الإشارات لابن 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أمثلة الأعمال النجومية،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فيه أنه أحد مصادر كتابه الآخر جوامع أحكام النجوم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من الأشرار،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البراهين، في الأصول،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بساتين الأنس و دساتين الحدس في براهين النفس،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البلاغة الخفية،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هدية،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بيهق،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كشف،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مجمل فصيحي،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تكلمنا عليه فيما مضى و قلنا إن أول نسخة منه كتبت في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ظل يضيف إليه حتى كملت آخر نسخة منه بقرية ششتمد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أقدم مخطوطاته في المتحفة البريطانية </w:t>
      </w:r>
      <w:r>
        <w:rPr>
          <w:rFonts w:eastAsia="Amiri" w:cs="Amiri" w:ascii="Amiri" w:hAnsi="Amiri"/>
          <w:color w:val="111111"/>
          <w:sz w:val="28"/>
          <w:szCs w:val="28"/>
          <w:lang w:bidi="ar-SA"/>
        </w:rPr>
        <w:t>5387</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نسختان حديثتان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معهد أبي الريحان البيروني للدراسات الشرقية في طاشقند برقم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نسخة تأريخها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الثانية في برلين برقم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شرقية، كتبت في لكنا و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أصل النسخة المؤرخة، في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طهران بتحقيق الدكتور أحمد بهمنيار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طبع في حيدر آباد بتحقيق الدكتور كليم اللّه الحسيني القاري الهندي الحيدر آبادي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فإن بعض النصوص التي نقلها ابن الفوطي من هذا الكتاب، لا نجدها في نسخ تاريخ بيهق التي بين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الآداب،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وجود نسخة أكثر كمالا مما هو متوفر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صوان الحكمة،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مجمل فصيحي،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تكملة لكتاب صوان الحكمة الذي ألفه أبو سليمان محمد بن طاهر بن بهرام السجستاني المتوفي بعد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هذا الكتاب أولا في الهند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الأستاذ محمد شفيع، ثم حققه الأستاذ محمد كرد علي و طبعه ضمن مطبوعات المجمع العلمي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تاريخ حكماء الإسلام، و لا ندري السبب الذي جعله يقترح عنوانا من عنده لكتاب يحمل عنوانا محددا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ترجم الكتاب إلى الفارسية ناصر الدين بن منتجب الدين عمدة الملك المنشئ اليزدي الأصل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سماه درة الأخبار و لمعة الأنوار، كما طبع بلاهور سنة</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أما مخطوطاته، فاستنادا إلى السيد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معهد أبي الريحان البيروني للدارسات الشرقية في طاشقند تحت الرقم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 xml:space="preserve">، كتبت في خوارزم سنة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بشير آغا في إستانبول تحت الرقم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مراد ملا في إستانبول تحت الرقم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برلين المرقمة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المخطوطة التي اعتمدها محمد كرد علي عند نشره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كوبريلي في إستانبول تحت الرقم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المكتبة الرضوية بمشهد تحت الرقم </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استنادا إلى المديح المبالغ فيه الذي كاله في هذا الكتاب لمحمد بن عبد الجليل العمري المعروف برشيد الدين الوطواط الأديب و الشاعر و الكاتب الذائع الصيت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نرجح أن الكتاب ألف في الفترة التي التحق فيها هذا ببلاط ملك خوارزم آتسز بن قطب الدين محمد الذي حكم خلال السنوات من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تولى الأعمال الإدارية فيه حتى وفاة آتسز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تقاعد رشيد الدين بعدها بسبب كبر 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في التذكير، مجلدان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السادة،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فصول بقراط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تفاسير العقاقير، مجلد 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تفضيل التطفيل، ذكره في تاريخ بيهق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عنه إنه على</w:t>
      </w:r>
      <w:bookmarkStart w:id="41" w:name="pg19701_264127"/>
    </w:p>
    <w:p>
      <w:pPr>
        <w:pStyle w:val="BookText"/>
        <w:rPr/>
      </w:pPr>
      <w:bookmarkEnd w:id="41"/>
      <w:r>
        <w:rPr>
          <w:rFonts w:ascii="Amiri" w:hAnsi="Amiri" w:eastAsia="Amiri" w:cs="Amiri"/>
          <w:color w:val="111111"/>
          <w:sz w:val="28"/>
          <w:sz w:val="28"/>
          <w:szCs w:val="28"/>
          <w:rtl w:val="true"/>
          <w:lang w:bidi="ar-SA"/>
        </w:rPr>
        <w:t>لسان طفيل العرائس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مسائل الذريعة، لخص فيه كتاب الذريعة إلى أصول الشريعة الذي ألفه علي بن الحسين بن موسى المعروف بالشريف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كتاب في أصول الفقه، و قد انفرد ابن شهر آشوب بذكر كتاب التلخيص هذا في كتابه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العلماء على تمويه المتشبهين بالعلماء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جلاء صدأ الشك،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يوسف اليهودي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ابن شهر آشوب بذكره في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جوامع أحكام النجوم بالفارسية، ثلاثة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الأحكام؛ 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و عنوانه في المصادر الثلاثة هو جوامع الأحكام و توابع الإبهام؛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في خزانة كتب شيخنا شيخ الشريعة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الطباطبائي إن للكتاب في إيران وحدها حوالي ثلاثين مخطوطة و إن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على من امتطى غوارب الرسالة، و اعتلى مناكب الهداية من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البيهقي ذكر في مقدمته لهذا الكتاب أنه جمعه من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قوله إنه ألف هذا الكتاب بطلب من المنجمين بعد أن نصحهم و ذم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منه فإن السلطان يراجعنا و يطلب منا التنجيم و نحن ملجأون إلى تعاطيه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1352560_2314609296"/>
      <w:bookmarkStart w:id="43" w:name="_Toc15"/>
      <w:bookmarkEnd w:id="42"/>
      <w:r>
        <w:rPr>
          <w:rtl w:val="true"/>
        </w:rPr>
        <w:t>حدائق الوسائل إلى طرق الرسائل</w:t>
      </w:r>
      <w:r>
        <w:rPr>
          <w:rtl w:val="true"/>
        </w:rPr>
        <w:t xml:space="preserve">- </w:t>
      </w:r>
      <w:r>
        <w:rPr>
          <w:rtl w:val="true"/>
        </w:rPr>
        <w:t>طرائق الوسائل‌</w:t>
      </w:r>
      <w:bookmarkStart w:id="44" w:name="pg19701_264128"/>
      <w:bookmarkEnd w:id="43"/>
    </w:p>
    <w:p>
      <w:pPr>
        <w:pStyle w:val="BookText"/>
        <w:rPr/>
      </w:pPr>
      <w:bookmarkEnd w:id="44"/>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حصص الأصفياء في قصص الأنبياء على طريق البلغاء، بالفارسية، مجلدان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352562_2314609296"/>
      <w:bookmarkStart w:id="46" w:name="_Toc16"/>
      <w:bookmarkEnd w:id="45"/>
      <w:r>
        <w:rPr>
          <w:rtl w:val="true"/>
        </w:rPr>
        <w:t>خبير بن العليم</w:t>
      </w:r>
      <w:r>
        <w:rPr>
          <w:rtl w:val="true"/>
        </w:rPr>
        <w:t xml:space="preserve">- </w:t>
      </w:r>
      <w:r>
        <w:rPr>
          <w:rtl w:val="true"/>
        </w:rPr>
        <w:t>قصة خبير</w:t>
      </w:r>
      <w:bookmarkEnd w:id="46"/>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الزيجة،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فيه أنه ذكره في كتابه جوامع أحكام النجوم و عنوانه في هذا الكتاب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الزيجات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وشاح دمية القصر، و هو تتمة كتاب وشاح دمية القصر، مجلد واحد وصفه البيهقي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مجلدة خفيفة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مشارب؛ تتمة صوان الحكمة،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تدل المقتبسات التي نقلها البيهقي من كتابه هذا على أنه كان في تراجم الشعراء مع أنموذجات من أشعارهم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مثلا مقتبسات منه في لباب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تاريخ حكماء الإسلام،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قد ذكره في لباب الأنساب الذي انتهى منه في رمضان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أضاف إليه في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تأليفه قبل هذا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السّخاب و درر السّحاب، في الرسائل،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السحابة؛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الحكم،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ذكره البيهقي في جوامع أحكام النجوم كما يقول الطباطبائي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كأنموذج على طبيعة بحوث هذا الكتاب، نذكر ما نقله البيهقي منه في غرر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الكهنة فقد ذكرت ما قيل في بابهم في كتاب ذخائر الحكم، و لهم مراتب متفاوتة، فبعضهم يستخرج الضمائر بعلامات الخطوط و أعدادها، و بعضهم يستخرجها بالنظر إلى شي‌ء شفاف، و بعضهم يستخرجها بالعدو السريع إلى حد يغشى عليه أو عراه الغشي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العارفين،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العطارة في مدح بني الزبارة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هو واضح فالكتاب في أنساب السادة العلوية من آل زبارة الذين خصص لهم فصلا في تاريخ بيهق و ذكرهم كثيرا في لباب 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الكبيسة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بطلب من الفيلسوف علي بن شاهك القصاري الذي ترجم له في تاريخ بيهق و تتمة صوان الحكمة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الآن في هذه الأيام سألني عن الكلام المفصل في الكبيسة، فأنشأت رسالة إليه في الكبيسة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تتمة صوان الحكمة، الورقة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بالفارسية،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رسائله المتفرقة،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رياحين العقول،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السموم،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الحماسة،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رسالة الطير،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شرح لرسالة الطير التي ألفها ابن 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شعر البحتري و أبي تمام،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شهاب الأخبار،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لكتاب شهاب الأخبار الذي ألفه محمد بن سلامة القضاعي المتوفى سنة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الكتاب الذي جمع فيه ألف حديث شريف من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تضمنت الوصايا و الآداب و المواعظ و الأمثال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مشكلات المقامات الحريرية،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موجز المعجز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صوان الحكمة،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مجمل فصيحي،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شرح لكتاب النجاة لأبي علي ابن 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طرائق الوسائل إلى حدائق الرسائل،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الوسائل إلى طرائق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وصلنا مختار منه محفوظ في مكتبة تشستربيتي في المجموعة المرقمة </w:t>
      </w: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عرائس النفائس،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تتمة صوان الحكمة،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معارج نهج البلاغة،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غرر الأمثال،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مجمل فصيحي،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غرر 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عرائس النفائس من تصنيفي، و هو في فضائل الصاعدية بنيسابور، نسبوا إلى قاضي القضاء أبي العلاء صاعد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الصاعدية هذا هو أبو العلاء صاعد بن محمد بن أحمد بن عبد اللّه الاستوائي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عنه فصيح الخوافي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إليه رئاسة الحنفيين بنيسابور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مجمل فصيحي،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يقتصر فيه على تراجم أفراد هذه الأسرة بل ضمنه بحوثا، قال في معارج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يقصر الشفاء على الحرام، فما من حرام يصلح للتداوي، بل لعلة ما إلا و في الحلال ما يقع الشفاء به لتلك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في كتاب عرائس النفائس أن الخمر حرام ينوب عنها في التداوي من الأدوية المفردة و المركبة ما لا يحصى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موضوعاته الأخرى ذمه لما يتكهن به المنجمون و قولهم زمان مسعود و زمان منحوس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الأمثال، الورقة،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عقود اللآلئ،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عقود المضاحك، بالفارسية،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الأقيسة،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الأمثال و درر الأقوال، مجلدان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رتب فيه الأمثال العربية على الحروف و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حاجي خليفة إن هذا الكتاب من مآخذ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هم منه فالبيهقي تلميذ الميداني و 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مخطوطته الناقصة الأول و الآخر في ليدن ببلاد هولندا في مكتبة معهد لو كدونو باتافيا تحت الرقم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طبعها طبعة تصويرية و قدم لها السيد محمد حسين الحسيني الجلالي بمدينة شيكاغو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آثرني بآخر نسخة لديه من هذه الطبعة، فله جزيل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قد ذكر فيه كتابه معارج نهج البلاغة الذي انتهى من تأليفه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فيكون كتابه الغرر قد ألّف قبل هذا التاريخ و قد أهداه إلى أحد كبار شخصيات بلاط السلطان سنجر، و هو المكين يمين الدين و يمين الدولة أبي علي أحمد بن إسماعيل بن أحمد العارض المتوفى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قال عنه العماد الأصفهاني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التجأ إلى سنجر حتى تمت حادثته فعاد إلى أصفهان</w:t>
      </w:r>
      <w:r>
        <w:rPr>
          <w:rFonts w:eastAsia="IRNazanin" w:cs="IRNazanin"/>
          <w:color w:val="111111"/>
          <w:sz w:val="28"/>
          <w:szCs w:val="28"/>
          <w:rtl w:val="true"/>
          <w:lang w:bidi="fa-IR"/>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ندري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حادثته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هو إلقاء القبض على سنجر من قبل الغز الذي حدث في ربيع الأول أو جمادى الآخرة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أم وفاته التي حدثت في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مهما يكن فإن المديح المبالغ جدا الذي كاله المؤلف للمكين أبي علي هذا في مقدمة الجزء الثاني من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المكين كان ما يزال يتولى عمله في الديوان، و كما يقول</w:t>
      </w:r>
    </w:p>
    <w:p>
      <w:pPr>
        <w:pStyle w:val="BookText"/>
        <w:rPr/>
      </w:pPr>
      <w:r>
        <w:rPr>
          <w:rFonts w:ascii="Amiri" w:hAnsi="Amiri" w:eastAsia="Amiri" w:cs="Amiri"/>
          <w:color w:val="111111"/>
          <w:sz w:val="28"/>
          <w:sz w:val="28"/>
          <w:szCs w:val="28"/>
          <w:rtl w:val="true"/>
          <w:lang w:bidi="ar-SA"/>
        </w:rPr>
        <w:t>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من يلق خيرا قائلون له‌ما يشتهي، و لأمّ المخطئ الهبل</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الفرائض، بالجداول،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في الإرث و تقسيمه وفقا لجداول صنعها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قرائن آيات القرآن،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خبير بن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بذكرها صاحب الذريعة و قال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حكاية عرفانية توجد في مكتبة مجلس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فهرستها،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 للّه و الصلاة على نبينا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إخواني سلام عليكم‌فقد طارت الأشواق مني إليكم</w:t>
      </w:r>
    </w:p>
    <w:p>
      <w:pPr>
        <w:pStyle w:val="BookText"/>
        <w:rPr/>
      </w:pPr>
      <w:r>
        <w:rPr>
          <w:rFonts w:ascii="Amiri" w:hAnsi="Amiri" w:eastAsia="Amiri" w:cs="Amiri"/>
          <w:color w:val="111111"/>
          <w:sz w:val="28"/>
          <w:sz w:val="28"/>
          <w:szCs w:val="28"/>
          <w:rtl w:val="true"/>
          <w:lang w:bidi="ar-SA"/>
        </w:rPr>
        <w:t xml:space="preserve">و نصّ على أنها لأبي الحسن ابن أبي القاسم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قضايا التنبيهات على خفايا المختلطات، بالجداول،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اسمه في المصادر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قضايا التشبيهات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فارتأينا أن تكون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 علوم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هذين المصدرين سوى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معارج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التشريح و تركيب الإنسان، فذكر في كتاب الطب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الحساب،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مؤامرات الأعمال النجومية،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مرموزات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مرموزات؛ 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الحجج، في الأصول،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الأنساب و الألقاب و الأعقاب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تاريخ بيهق،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بتأليفه في أواخر جمادى الآخرة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انتهى من الجزء الأول منه في شهر رمضان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لكنه ظل يضيف إليه حتى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بطلب من نقيب سادات بيهق عماد الدين أبي الحسن علي بن محمد بن يحيى بن هبة اللّه من آل زبارة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منه الجزء الأول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أحال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على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العلامة الطباطبائي سبع مخطوطات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في قم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مشحونة بالتصحيف و الأغلاط و قد تمنى المرحوم الطباطبائي أن يقيض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محققا عالما بالأنساب خبيرا بمصطلحاته عارفا باللغة العربية و كناياتها، أديبا بارعا يجيد التحقيق، يحيي هذا الكتاب و ينقذه مما مني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مجامع الأمثال و بدائع الأقوال، أربعة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معارج نهج البلاغة حيث نقل منه بكثرة، انظر فهرست الكتاب ص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من الفرائض،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مختصر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قد اختصره من كتابه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مشارب التجارب و غوارب الغرائب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تاريخ بيهق،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لباب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مصادر أخر ستأتي في الكلام عليه فيما يلي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عنه في تاريخ بيهق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ألفت كتابا ابتدأت به من حيث انتهى كتاب اليميني و انتهيت به إلى يومنا هذا، سميته مشارب التجارب و غوارب الغرائب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مؤرخ البلاط الغزنوي عبد الجبار العتبي قد انتهى بتاريخه عند</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منطلق البيهقي من هذه السنة و ما هذه السنة و ما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إلى يومنا هذا فلا يفيدنا إلا بشكل تقريبي في تحديد تاريخ الانتهاء منه، ذلك أننا نعلم أنه انتهى من تدوين النسخة الأولى من تاريخ بيهق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أنه كان ما يزال يضيف إليه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ختم النسخة التي بين أيدينا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فإن محمد قزويني في مقدمته لتاريخ بيهق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الكتاب يتضمن الوقائع التاريخية في إيران لمدة تمتد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بدءا من ختام تاريخ اليميني أي حوالي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حوالي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فإنه يتضمن وقائع العهدين الغزنوي و السلجوقي بكاملها و النصف الأول من حكم الخوارزمشاهية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نعتقد أن تاريخ الكتاب يعود إلى فترة أقل قليلا من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من المرجح جدا أن يكون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يمكن التوفيق بين عبارته الواردة هنا في ختام مشارب التجارب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انتهيت به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قوله في تاريخ بيهق هو يتحدث عن وفاة المقتفي لأمر اللّه التي حدثت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المقتفي الذي مات في هذه الأيام</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ياقوت مقتطفات في معجم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الآداب، الترجمة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أبي أصيبعة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الأنباء،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عطا ملك الجويني في تاريخ جهان كشا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فاتح 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منه ابن النجار نصا طويلا يتعلق بالوزير أبي نصر الكندري، نقل فيه قول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الحسن الباخرزي شريكه في مجلس الإفادة من الموفق النيسابوري سنة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ذيل تاريخ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المشتهر في نقض المعتبر الذي صنفه أبو البركات،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في الفلسفة لأبي البركات هبة اللّه بن علي بن ملكا الطبيب اليهودي الملقب بأوحد الزمان و فيلسوف العراقين المتوفى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هذا مطبوع في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نهج البلاغة،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غرر الأمثال، الورقة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لخطب الإمام علي و كلماته التي جمعها الشريف الرضي تحت عنوان نهج البلاغة، كتبه في جزءين فرغ من أولهما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من الثاني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اعتمد فيه بشكل رئيس على شرح الإمام أحمد بن محمد الوبري الخوارزمي و نقل منه في أكثر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يعتقد الطباطبائي أن الوبري هذا هو أبو نصر أحمد بن محمد بن مسعود الوبري الحنفي الموصوف بالإمام الكبير و المترجم في الجواهر المضيئة و في تاج التراجم و في الطبقات السنية و هدية العارفين و فيه أن وفاته كانت في حدود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دعاني بعض الأفاضل من أصدقائي إلى شرح ألفاظ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التمس مني الإمام السعيد جمال المحققين أبو القاسم علي ابن الحسن الجوبقي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أشرح كتاب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خدمت بهذا الكتاب خزانة كتب الصدر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محمد بن يحيى بن هبة اللّه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له مخطوطة فريدة في مكتبة الإمام الرضا بمدينة مشهد الإيرانية تحت الرقم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 كتبها التاج الكرماني و فرغ منها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يعتقد الطباطبائي أنها أحدث من ذلك و أنها ربما كتبت في القرن التاسع أو العاشر على نسخة التاج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للمرة الأولى بمدينة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محمد تقي دانش بزوه، و هي طبعة حدث فيها الكثير من الغلط و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ثانية بمدينة قم أيضا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طبعة متقنة بتحقيق أسعد الطيب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عليه قطب الدين أبو الحسن محمد بن الحسين البيهقي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لنهج البلاغة المسمى حدائق الحقائق</w:t>
      </w:r>
      <w:r>
        <w:rPr>
          <w:rFonts w:eastAsia="Amiri" w:cs="Amiri" w:ascii="Amiri" w:hAnsi="Amiri"/>
          <w:color w:val="111111"/>
          <w:sz w:val="28"/>
          <w:szCs w:val="28"/>
          <w:rtl w:val="true"/>
          <w:lang w:bidi="ar-SA"/>
        </w:rPr>
        <w:t>.</w:t>
      </w:r>
      <w:bookmarkStart w:id="47" w:name="pg19701_264136"/>
    </w:p>
    <w:p>
      <w:pPr>
        <w:pStyle w:val="BookText"/>
        <w:rPr/>
      </w:pPr>
      <w:bookmarkEnd w:id="47"/>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المعالجات الاعتبارية،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ذات الحلق و الكرة و الأصطرلاب،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 البلاغة،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الدرجات في شرح كتاب النجاة، ثلاثة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في الفقرة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قائمة مؤلفات البيهقي هذه أن له كتابا بعنوان شرح النجاة، و هو شرح لكتاب أبي علي ابن سينا الشهير، و يحتمل أن يكون نفسه هذا الكتاب و أنه ذكره اختصارا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النجاة، أو أن يكون للبيهقي شرحان لهذا الكتاب أحدهما مختصر و الآخر موسع</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352564_2314609296"/>
      <w:bookmarkStart w:id="49" w:name="_Toc17"/>
      <w:bookmarkEnd w:id="48"/>
      <w:r>
        <w:rPr>
          <w:rtl w:val="true"/>
        </w:rPr>
        <w:t>مؤامرات الأعمال النجومية</w:t>
      </w:r>
      <w:r>
        <w:rPr>
          <w:rtl w:val="true"/>
        </w:rPr>
        <w:t xml:space="preserve">- </w:t>
      </w:r>
      <w:r>
        <w:rPr>
          <w:rtl w:val="true"/>
        </w:rPr>
        <w:t xml:space="preserve">كتاب في مؤامرات </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المواهب الشريفة في مناقب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مجمل فصيحي،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كلام فصيح الخوافي على هذا الكتاب أنه لم يقتصر فيه على الحديث عن حياة أبي حنيفة، بل ترجم فيه لأصحابه، قال فصيح و هو يتحدث عن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جامع أصحاب أبي حنيفة، في كتاب سماه تتمة المواهب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الوصف المطول الذي قدمه عنه حاجي خليفة و قوله إن البيهقي ألفه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إنه رتبه على مقدمة و عشرة أبواب، ثم شرع في الكلام على أبوابه بابا بابا، و أضاف أن يوسف بن محمد بن شهاب المعروف بأهلي الفارسي ترجمه إلى الفارسية في شوال سنة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سماه تحفة السلطان في مناقب النعمان، و أهداه إلى السلطان شاهرخ التيموري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أحيا سنّة نبيه ببيان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يستفاد من كل ذلك أن حاجي خليفة قد أطلع على الكتاب في نسخته العربية، و إلا فإنه قد نقل معلوماته عن</w:t>
      </w:r>
    </w:p>
    <w:p>
      <w:pPr>
        <w:pStyle w:val="BookText"/>
        <w:rPr/>
      </w:pPr>
      <w:r>
        <w:rPr>
          <w:rFonts w:ascii="Amiri" w:hAnsi="Amiri" w:eastAsia="Amiri" w:cs="Amiri"/>
          <w:color w:val="111111"/>
          <w:sz w:val="28"/>
          <w:sz w:val="28"/>
          <w:szCs w:val="28"/>
          <w:rtl w:val="true"/>
          <w:lang w:bidi="ar-SA"/>
        </w:rPr>
        <w:t>أبوابه العشرة من ترجمته الفارسية التي كانت لديه بكل تأكيد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نار الحباحب، رسالة ذكرها في معارج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النص الطويل الذي اقتبسه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إبطال أحكام النجوم، و ختم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فأحكام الكواكب ترّهات رثّت حبالها، و ضاقت ظلالها، و المغتر بها يؤول إلى شر مآل، و يحصل من ظنه على تخيّل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الحباحب كما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يطير بالليل كأنه نار له شعاع كالسراج، مفرده حبحب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من يعتقد بأحكام النجوم و تأثيرها في حياة الإنسان كمن يرى بريق هذه الحشرة ليلا فيحسبه نارا، و أنه لن يحصل من ذلك إلا على الآل و هو السراب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نصائح الكبراء، بالفارسية،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الرشاد، في الأصول،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الألمعي في فضائل أصحاب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مجمل فصيحي،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طبقات الشافعية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طبقات الفقهاء الشافعية لابن الصلاح،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المصادر المتوفرة فإن ابن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الوحيد الذي نقل من هذا الكتاب في كتابه طبقات الفقهاء الشافعية و نصّ على أن مؤلف وسائل الألمعي حنفي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طبقات الشافعية الكبرى و هو يعدد مصادر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ألف المحدث أبو الحسن ابن أبي القاسم البيهقي المعروف بفندق كتابا سماه وسائل الألمعي في فضائل أصحاب الشافعي، لم أقف عليه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فإنه وجد نقل منه في مخطوطة طبقات الشافعية الوسطى أحيل فيه إلى</w:t>
      </w:r>
    </w:p>
    <w:p>
      <w:pPr>
        <w:pStyle w:val="BookText"/>
        <w:rPr/>
      </w:pP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العبارة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ابن الصلاح نقل ذلك من كتاب وسائل الألمعي في فضائل أصحاب الشافعي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المعروف بفندق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منقولا عن مجموع يشتمل على جماعة من الشافعية جمعه أبو النجيب السهروردي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وشاح دمية القصر و لقاح روضة العصر، مجلد 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خريدة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صنف كتابا في شعراء عصره سماه وشاح دمية القصر، و هو موجود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إنه بدأ بتصنيفه في غرة جمادى الأولى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فرغ منه في شهر رمضان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البيهقي نفسه مقتطفات في غرر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لباب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في تتمة صوان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ياقوت في النقل منه في معجم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فهرست الكتاب،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 منه ابن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بغية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سعد السمعاني و قرأت في وشاح دمية القصر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الوقيعة في منكر الشريعة،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مشارب؛ 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معجم البلدان نقل ياقوت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ابن زيد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شك في أنه مؤلفنا، تسعة مواقع جغرافية جميعها مدن و قرى تابعة إما لنيسابور أو بيهق،</w:t>
      </w:r>
      <w:bookmarkStart w:id="50" w:name="pg19701_264139"/>
    </w:p>
    <w:p>
      <w:pPr>
        <w:pStyle w:val="BookText"/>
        <w:rPr/>
      </w:pPr>
      <w:bookmarkEnd w:id="50"/>
      <w:r>
        <w:rPr>
          <w:rFonts w:ascii="Amiri" w:hAnsi="Amiri" w:eastAsia="Amiri" w:cs="Amiri"/>
          <w:color w:val="111111"/>
          <w:sz w:val="28"/>
          <w:sz w:val="28"/>
          <w:szCs w:val="28"/>
          <w:rtl w:val="true"/>
          <w:lang w:bidi="ar-SA"/>
        </w:rPr>
        <w:t xml:space="preserve">لكنه لم يحدد اسم المصدر الذي اقتبس منه، و يبدو أنه كان ينقل بالواسطة من مصدر نقل من أحد مؤلفات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352566_2314609296"/>
      <w:bookmarkStart w:id="52" w:name="_Toc18"/>
      <w:bookmarkEnd w:id="51"/>
      <w:r>
        <w:rPr>
          <w:rtl w:val="true"/>
        </w:rPr>
        <w:t>هذه الترجمة إلى العربية</w:t>
      </w:r>
      <w:bookmarkEnd w:id="52"/>
    </w:p>
    <w:p>
      <w:pPr>
        <w:pStyle w:val="BookText"/>
        <w:rPr/>
      </w:pPr>
      <w:r>
        <w:rPr>
          <w:rFonts w:ascii="Amiri" w:hAnsi="Amiri" w:eastAsia="Amiri" w:cs="Amiri"/>
          <w:color w:val="111111"/>
          <w:sz w:val="28"/>
          <w:sz w:val="28"/>
          <w:szCs w:val="28"/>
          <w:rtl w:val="true"/>
          <w:lang w:bidi="ar-SA"/>
        </w:rPr>
        <w:t>تحاشيا لما يقع به بعض مترجمي النصوص التراثية حين يستخدمون مفردات و مصطلحات حديثة و معاصرة في ترجمة نصوص غبرت عليها القرون، مما يشكل عيبا فاضحا في الترجمة، فقد اخترت منهجا صارما في ترجمتي لتاريخ بيهق يعتمد على استخدام المفردات العربية التي كان البيهقي يستخدمها في مؤلفاته و المفردات الشائعة في مؤلفات علماء و أدباء و كتّاب نبغوا في بيهق و نيسابور و ما وراء النهر، و هي البلدان التي عاش فيها البيهقي أو تردد عليها، لتظل لغة الكتاب منسجمة مع عصر المؤلف و ثقافته، آخذا بنظر الاعتبار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قيض للبيهقي أن يؤلف كتابه تاريخ بيهق بالعربية فأية مفردات كان سيستخدم؟ و الجواب البسيط على ذلك هو أنه سيستفيد من مخزونه من المفردات التي دأب على استخدامها في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التجأت إلى المتوفر من مؤلفاته مما نجا من عوادي الزمن و هو واف بالغرض لوجود كمية متنوعة يمكن الاستعانة بها في هذا المضمار، و كان تنوعها عاملا مساعدا على ترجمة شتى المفردات و الجمل سواء أكانت في اللغة و الشعر و الأمثال أم في الحديث و التفسير و البلاغة و الفقه و غير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الترجمة مع الالتزام بهذا الشرط عملية عسيرة لكوني قد ألزمت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و لغايات علمية 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باستخدام لغة المؤلف التي كان يكتب و يتحدث بها في بيئة خراسان و ما وراء النهر قبل ما يزيد على ثمانية قرون و نصف، مستعينا بقراءة مؤلفاته الباقية بين أيدينا، و قد دعت الحاجة أحيانا إلى إعادة قراءتها لترسيخ مفرداتها في الذهن و طريقة المؤلف في صياغة عباراتها،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صوان الحكمة، معارج نهج البلاغة، لباب الأنساب، و هي 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 الأمثال و هو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استعنت بالمعجمات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التي كانت رائجة في تلك الأصقاع على عهد المؤلف، و بشكل</w:t>
      </w:r>
      <w:bookmarkStart w:id="53" w:name="pg19701_264140"/>
    </w:p>
    <w:p>
      <w:pPr>
        <w:pStyle w:val="BookText"/>
        <w:rPr/>
      </w:pPr>
      <w:bookmarkEnd w:id="53"/>
      <w:r>
        <w:rPr>
          <w:rFonts w:ascii="Amiri" w:hAnsi="Amiri" w:eastAsia="Amiri" w:cs="Amiri"/>
          <w:color w:val="111111"/>
          <w:sz w:val="28"/>
          <w:sz w:val="28"/>
          <w:szCs w:val="28"/>
          <w:rtl w:val="true"/>
          <w:lang w:bidi="ar-SA"/>
        </w:rPr>
        <w:t>خاص التي درسها في صباه أو شبابه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المصادر في اللغة للقاضي الزوزني الذي حفظه في عهد الصبا، و كتاب تاج المصادر الذي حفظه على مؤلفه أبي جعفر المقرئ، و السامي في الأسامي الذي قرأه على مؤلفه أحمد بن محمد الميداني، و البلغة في اللغة لأبي يوسف يعقوب بن أحمد الكردي النيسابوري و هو والد شيخه الحسن بن يعقوب الذي قرأ عليه نهج البلاغة، و أفدت أيضا من مقدمة الأدب لمعاصره الشهير محمود بن عمر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المعجمات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الطريقة و ما رافقها من صعوبات، حيث أجيل الفكر زمنا طويلا أحيانا بحثا عن مفردة عربية خراسانية مما كان يتكلّم به علماء خراسان و أدباؤها قبل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قد جعلتني أكثر رضا عنها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352568_2314609296"/>
      <w:bookmarkStart w:id="55" w:name="_Toc19"/>
      <w:bookmarkEnd w:id="54"/>
      <w:r>
        <w:rPr>
          <w:rtl w:val="true"/>
        </w:rPr>
        <w:t>تحقيق الكتاب‌</w:t>
      </w:r>
      <w:bookmarkEnd w:id="55"/>
    </w:p>
    <w:p>
      <w:pPr>
        <w:pStyle w:val="BookText"/>
        <w:rPr/>
      </w:pPr>
      <w:r>
        <w:rPr>
          <w:rFonts w:ascii="Amiri" w:hAnsi="Amiri" w:eastAsia="Amiri" w:cs="Amiri"/>
          <w:color w:val="111111"/>
          <w:sz w:val="28"/>
          <w:sz w:val="28"/>
          <w:szCs w:val="28"/>
          <w:rtl w:val="true"/>
          <w:lang w:bidi="ar-SA"/>
        </w:rPr>
        <w:t>استغرقت علمية تحقيق الكتاب سنوات كنت أضعه أحيانا جانبا لأعود إليه بعد مدة و قد عثرت على معلومة جديدة أو ترجمة حياة ممن ضاع خبره علي فيما بين يدي من مصادر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خلال ذلك أترقب ما يطبع من كتب التراث بالعربية و الفارسية لأجد فيها ما يوضح غامضا أو يضيف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أحيانا أن صدرت طبعات جديدة لكتب كانت قد طبعت فيما مضى، فكنت أبادر إلى مراجعة هوامشي زيادة في التأكيد على صحة ما نقلته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أعدت النظر مثلا في جميع نقولي من طبعة معجم الأدباء عند صدور الطبعة المتقنة التي دبجها يراع الأخ الغالي علّامة فلسطين الدكتور إحسان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للدقّة التي روعيت فيها، حيث اعتمد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مخطوطات الكتاب المتوفرة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مختصرة له وجد فيها حوالي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لم تكن موجودة فيما صدر من طبعاته، و تلك غنيمة كبرى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نقولي من كتاب تاريخ مدينة السلام للخطيب البغدادي الذي ظل يعاني</w:t>
      </w:r>
    </w:p>
    <w:p>
      <w:pPr>
        <w:pStyle w:val="BookText"/>
        <w:rPr/>
      </w:pPr>
      <w:r>
        <w:rPr>
          <w:rFonts w:ascii="Amiri" w:hAnsi="Amiri" w:eastAsia="Amiri" w:cs="Amiri"/>
          <w:color w:val="111111"/>
          <w:sz w:val="28"/>
          <w:sz w:val="28"/>
          <w:szCs w:val="28"/>
          <w:rtl w:val="true"/>
          <w:lang w:bidi="ar-SA"/>
        </w:rPr>
        <w:t>الغلط و النقص و التحريف و التصحيف حتى صدور طبعته المتقنة على يد المحقق الماهر الدكتور بشار عواد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فضلا عن ضبط ما في الكتاب من وقائع تاريخية و أدبية و معلومات جغرافية، فقد شغلت بضبط أسانيده و أسماء أعلامه التي فشا فيها الخرم و الغلط و التصحيف و التحريف، فقد وجدنا مثلا عبد الجبار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لأي رأينا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الأيلي؛ أو أحمد بن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ابن عميرة؛ و عبد الجبار بن بغاطر، الذي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يعقوب بن عبد الجبار بن بغاطر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قلب في الأسانيد أحيانا حيث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المنعم بن إدريس عن عيسى بن موسى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 عكس ذلك أي أن يحدّث عيسى الأنصاري عن عبد المنعم، فضلا عن أن صواب اسم عيسى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إسحاق بن موسى، و غير ذلك في عشرات المواضع، و قد نبهت إلى كل ذلك في الهوامش فلعل لأفاضل المحققين رأيا آخر فيما ارتأيته؛ كما حرصت على التعريف بأعلامه المترجم لهم، و بشكل خاص أولئك الذين لم أجدهم في المظانّ المتوفرة لديّ، فحين لا يكون في النص ما يدلّ على العصر الذي عاش فيه هذا، لجأت إلى ما كنت قد لجأت إليه في تحقيقي كتاب القند في ذكر علماء سمرقند، و هو أن أعرّف بشكل موجز جدا بشيخ المترجم له أو الراوي بشكل مباشر عنه، على أن أذكر تأريخ وفاة هذا الشيخ أو الراوي، ليعلم بشكل تقريبي عصر المترجم له، باذلا في ذلك ما استطعت من جهد لمعرفتي بأهمية الكتاب لمكتبتنا العربية، و آمل أن أكون قد وفّقت إلى شي‌ء من الإتقان، و اللّه الموفق للصواب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الهادي دمشق، آب </w:t>
      </w:r>
      <w:r>
        <w:rPr>
          <w:rFonts w:eastAsia="Amiri" w:cs="Amiri" w:ascii="Amiri" w:hAnsi="Amiri"/>
          <w:color w:val="111111"/>
          <w:sz w:val="28"/>
          <w:szCs w:val="28"/>
          <w:lang w:bidi="ar-SA"/>
        </w:rPr>
        <w:t>2003</w:t>
      </w:r>
      <w:bookmarkStart w:id="56" w:name="pg19701_264143"/>
    </w:p>
    <w:p>
      <w:pPr>
        <w:pStyle w:val="Heading2"/>
        <w:numPr>
          <w:ilvl w:val="1"/>
          <w:numId w:val="1"/>
        </w:numPr>
        <w:rPr/>
      </w:pPr>
      <w:bookmarkStart w:id="57" w:name="__RefHeading___Toc1352570_2314609296"/>
      <w:bookmarkStart w:id="58" w:name="_Toc20"/>
      <w:bookmarkEnd w:id="56"/>
      <w:bookmarkEnd w:id="57"/>
      <w:r>
        <w:rPr>
          <w:rtl w:val="true"/>
        </w:rPr>
        <w:t>كلمات و رموز</w:t>
      </w:r>
      <w:bookmarkEnd w:id="58"/>
    </w:p>
    <w:p>
      <w:pPr>
        <w:pStyle w:val="Heading3"/>
        <w:numPr>
          <w:ilvl w:val="2"/>
          <w:numId w:val="1"/>
        </w:numPr>
        <w:rPr/>
      </w:pPr>
      <w:bookmarkStart w:id="59" w:name="__RefHeading___Toc1352572_2314609296"/>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دأب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استخدام بعض الكلمات الدالة على معان خاصة، مما شاع استخدامه على عهده و ما تلاه لدى الكتاب و المؤرخين و هجر فلم نعد نألفه في عربيتنا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وجدناه يستخدم هذه الكلمات نفسها في مؤلفاته التي دوّنها بالعربيّة، آثرنا الإبقاء عليها في ترجمتنا للكتاب</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352574_2314609296"/>
      <w:bookmarkStart w:id="62" w:name="_Toc22"/>
      <w:bookmarkEnd w:id="61"/>
      <w:r>
        <w:rPr>
          <w:rtl w:val="true"/>
        </w:rPr>
        <w:t>ارتبط</w:t>
      </w:r>
      <w:bookmarkEnd w:id="62"/>
    </w:p>
    <w:p>
      <w:pPr>
        <w:pStyle w:val="BookText"/>
        <w:rPr/>
      </w:pPr>
      <w:r>
        <w:rPr>
          <w:rFonts w:ascii="Amiri" w:hAnsi="Amiri" w:eastAsia="Amiri" w:cs="Amiri"/>
          <w:color w:val="111111"/>
          <w:sz w:val="28"/>
          <w:sz w:val="28"/>
          <w:szCs w:val="28"/>
          <w:rtl w:val="true"/>
          <w:lang w:bidi="ar-SA"/>
        </w:rPr>
        <w:t>اختار، عيّن، ضمّ إلى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ترجمة المغيثيّ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ارتبطه الأمير عبيد اللّه بن عبد اللّه فنال بمذاكرته كمال 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ترجمة البحرويّ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ارتبطه الفقيه الأجل شقيق نظام الملك في نيسابور لتأديب أولاده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شاع استخدام هذا الفعل لدى مؤرخي ذلك العصر و ما تلاه،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دمية القصر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استكرمه الصاحب نظام الملك فارتبطه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ارتبط لمنادمته نفرا من الفضلاء، و لو بعثرت خراسان لم تجد لواحد منهم نظيرا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ط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ترجمة مسعود السّجزيّ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ارتبطه نظام الملك بناحية بيهق ثم بطوس للاستفادة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ارتبطه بها إسماعيل بن أحمد والي خراسان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352576_2314609296"/>
      <w:bookmarkStart w:id="64" w:name="_Toc23"/>
      <w:bookmarkEnd w:id="63"/>
      <w:r>
        <w:rPr>
          <w:rtl w:val="true"/>
        </w:rPr>
        <w:t>الحبالة</w:t>
      </w:r>
      <w:bookmarkEnd w:id="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المرأة في عصمة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مثلا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بنتان إحداهما في حبالة السيد ذخر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الحبالة مطلقا هي شراك الصائد و كذلك 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استخدم المؤلف بكثرة هذه الكلمة مجرّدة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كريمة من كرائمه في حبالة السيد الأجلّ </w:t>
      </w:r>
      <w:r>
        <w:rPr>
          <w:rFonts w:eastAsia="Amiri" w:cs="Amiri" w:ascii="Amiri" w:hAnsi="Amiri"/>
          <w:color w:val="111111"/>
          <w:sz w:val="28"/>
          <w:szCs w:val="28"/>
          <w:rtl w:val="true"/>
          <w:lang w:bidi="ar-SA"/>
        </w:rPr>
        <w:t>...»</w:t>
      </w:r>
      <w:bookmarkStart w:id="65" w:name="pg19701_264144"/>
    </w:p>
    <w:p>
      <w:pPr>
        <w:pStyle w:val="BookText"/>
        <w:rPr/>
      </w:pPr>
      <w:bookmarkEnd w:id="6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انظر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 لدى الكتّاب الناطقين بالفارسيّة مجرّدة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ترد مضافة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 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حبالة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العربيّة فالغالب أن تأتي مضافة،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العزيز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الزوجة في حبالة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غريب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مخلاة من حبالة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حبالة الزوج</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352578_2314609296"/>
      <w:bookmarkStart w:id="67" w:name="_Toc24"/>
      <w:bookmarkEnd w:id="66"/>
      <w:r>
        <w:rPr>
          <w:rtl w:val="true"/>
        </w:rPr>
        <w:t>درج‌</w:t>
      </w:r>
      <w:bookmarkEnd w:id="67"/>
    </w:p>
    <w:p>
      <w:pPr>
        <w:pStyle w:val="BookText"/>
        <w:rPr/>
      </w:pPr>
      <w:r>
        <w:rPr>
          <w:rFonts w:ascii="Amiri" w:hAnsi="Amiri" w:eastAsia="Amiri" w:cs="Amiri"/>
          <w:color w:val="111111"/>
          <w:sz w:val="28"/>
          <w:sz w:val="28"/>
          <w:szCs w:val="28"/>
          <w:rtl w:val="true"/>
          <w:lang w:bidi="ar-SA"/>
        </w:rPr>
        <w:t>مات و لم يخلّف نسلا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المؤلف عن الحسن القطان المروزيّ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صغيرا قبل أن يبلغ مبلغ الرجال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المغرب يطلقون لفظ درج على من مات فحسب، و أهل العراق يطلقون لفظ درج على من انقرض و لم يخلف نسلا و انقرض، أي كان له عقب فانقرض هو و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صواب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يخلّف نسلا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خلّف نسلا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الإمام حمزة و لا عقب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في الصفحة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للسيد محمد الأصغريّ أولاد و أعقاب في ميدان، لم يبق منهم الكثير، درجوا و انقرضوا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قال في الصفحة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 عن 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 عن بنت</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352580_2314609296"/>
      <w:bookmarkStart w:id="69" w:name="_Toc25"/>
      <w:bookmarkEnd w:id="68"/>
      <w:r>
        <w:rPr>
          <w:rtl w:val="true"/>
        </w:rPr>
        <w:t>الفترة</w:t>
      </w:r>
      <w:bookmarkEnd w:id="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 و اضطراب الأوضاع الأمنية لصراعات داخلية أو لهجوم قوات غازية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الكلمة عربية في أصلها و تعني الانكسار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هذا السيد هذه الناحية في عهد الفترة من العيارين و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رحمة الحق تعالى بجاجرم خلال</w:t>
      </w:r>
      <w:bookmarkStart w:id="70" w:name="pg19701_264145"/>
    </w:p>
    <w:p>
      <w:pPr>
        <w:pStyle w:val="BookText"/>
        <w:rPr/>
      </w:pPr>
      <w:bookmarkEnd w:id="70"/>
      <w:r>
        <w:rPr>
          <w:rFonts w:ascii="Amiri" w:hAnsi="Amiri" w:eastAsia="Amiri" w:cs="Amiri"/>
          <w:color w:val="111111"/>
          <w:sz w:val="28"/>
          <w:sz w:val="28"/>
          <w:szCs w:val="28"/>
          <w:rtl w:val="true"/>
          <w:lang w:bidi="ar-SA"/>
        </w:rPr>
        <w:t>أيام الفترة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الفترة و استولى العيارون على القصبة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استخدم هذه الكلمة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فترة الغز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استخدم لنفس هذه الواقعة مرة كلمة الفتنة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بنيسابور قبل الفتنة الأولى في شهور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الغالب عليه استخدامه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شائعة لدى المؤرخين الناطقين بالفارسيّة، فهذا الخليفة النّيسابوريّ يدعو لمدينته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نيسابور، صينت من الفتور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ترجمة تاريخ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الآقسرائي يجمع بينها و بين الفتنة في جملة واحدة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لجأ عامة الخلق إلى المغارات و الحصون، خوفا من الفتور و الفتون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مسامرة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العربيّة،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يتيمة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الفترة بمؤخر 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معجم شيوخ السمعاني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عائشة بنت أحمد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فقدت أيام الفترة و إغارة الغزّ منتصف شوال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352582_2314609296"/>
      <w:bookmarkStart w:id="72" w:name="_Toc26"/>
      <w:bookmarkEnd w:id="71"/>
      <w:r>
        <w:rPr>
          <w:rtl w:val="true"/>
        </w:rPr>
        <w:t>المثال‌</w:t>
      </w:r>
      <w:bookmarkEnd w:id="72"/>
    </w:p>
    <w:p>
      <w:pPr>
        <w:pStyle w:val="BookText"/>
        <w:rPr/>
      </w:pPr>
      <w:r>
        <w:rPr>
          <w:rFonts w:ascii="Amiri" w:hAnsi="Amiri" w:eastAsia="Amiri" w:cs="Amiri"/>
          <w:color w:val="111111"/>
          <w:sz w:val="28"/>
          <w:sz w:val="28"/>
          <w:szCs w:val="28"/>
          <w:rtl w:val="true"/>
          <w:lang w:bidi="ar-SA"/>
        </w:rPr>
        <w:t xml:space="preserve">المنشور أو كتاب التوصية من الخليفة أو السلطان إلى جهة رسمية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أو موظف 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للتعريف بشخص ما و توفير ما يحتاجه و تيسير أمره أو لتعيينه في 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له مثال من ديوان السلطان سنجر فوجّه إلى وزير دار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متحدثا عن نقيب أستراباد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التمست له من الحضرة مثالا لنقابة سادات أستراباد، فورد عليّ المثال في أواخر جمادى الآخرة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بعثت المثال</w:t>
      </w:r>
      <w:bookmarkStart w:id="73" w:name="pg19701_264146"/>
    </w:p>
    <w:p>
      <w:pPr>
        <w:pStyle w:val="BookText"/>
        <w:rPr/>
      </w:pPr>
      <w:bookmarkEnd w:id="73"/>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للسلطان سنجر رحمه اللّه شريك في التجارة معروف يقال له موفق الدين، و كان معه أمثلة السلطان لئلا يتعرض له في طرف من الأطراف عشّار و لا بيّاع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دولة آل سلجوق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للعماد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المثال السّلطانيّ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يوقّع الأمثلة السّلطانيّة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الدولة السّلجوقيّة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هذا المثال</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352584_2314609296"/>
      <w:bookmarkStart w:id="75" w:name="_Toc27"/>
      <w:bookmarkEnd w:id="74"/>
      <w:r>
        <w:rPr>
          <w:rtl w:val="true"/>
        </w:rPr>
        <w:t>المصافّ‌</w:t>
      </w:r>
      <w:bookmarkEnd w:id="75"/>
    </w:p>
    <w:p>
      <w:pPr>
        <w:pStyle w:val="BookText"/>
        <w:rPr/>
      </w:pPr>
      <w:r>
        <w:rPr>
          <w:rFonts w:ascii="Amiri" w:hAnsi="Amiri" w:eastAsia="Amiri" w:cs="Amiri"/>
          <w:color w:val="111111"/>
          <w:sz w:val="28"/>
          <w:sz w:val="28"/>
          <w:szCs w:val="28"/>
          <w:rtl w:val="true"/>
          <w:lang w:bidi="ar-SA"/>
        </w:rPr>
        <w:t>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الاثنان في مصاف الخان الصيني مع السلطان سنجر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ذهب السلطان سنجر لمصاف قراجه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الكلمة عربية و هي من صفّ القوم إذا رتّبهم صفوفا استعدادا للحرب و غيرها، و صافّ القوم مصافّة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استخدمها بكثرة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بسهم في المصافّ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المصافّ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أصحاب القلاع في المصافّ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مصافّ بين التّرك و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ط دانش بزوه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وشاع استخدامها في كتابات مؤرخي تلك الحقبة و ما قبلها و ما تلاها من عرب و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غزنويان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دولة آل سلجوق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للعماد،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الدولة السّلجوقيّة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 استخدم هنا فعل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صافّ أخاه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bookmarkStart w:id="76" w:name="pg19701_264147"/>
    </w:p>
    <w:p>
      <w:pPr>
        <w:pStyle w:val="BookText"/>
        <w:rPr/>
      </w:pPr>
      <w:bookmarkEnd w:id="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بينهما مأخوذ من المخطوطات الأخرى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مخطوطة المتحفة البريطانية التي اتخذها أصلا أحمد بهمنيار محقق الطبعة الفارسيّة و اعتمدناها بدورنا،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الفضلاء،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سقسن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بينهما أضيف لإكمال معنى أو سياق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وضعت أمامه هذه النجمة فهو الشعر الفارسيّ المترجم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352586_2314609296"/>
      <w:bookmarkStart w:id="78" w:name="_Toc28"/>
      <w:bookmarkEnd w:id="77"/>
      <w:r>
        <w:rPr>
          <w:rtl w:val="true"/>
        </w:rPr>
        <w:t>الأصول‌</w:t>
      </w:r>
      <w:bookmarkEnd w:id="78"/>
    </w:p>
    <w:p>
      <w:pPr>
        <w:pStyle w:val="BookText"/>
        <w:rPr/>
      </w:pPr>
      <w:r>
        <w:rPr>
          <w:rFonts w:ascii="Amiri" w:hAnsi="Amiri" w:eastAsia="Amiri" w:cs="Amiri"/>
          <w:color w:val="111111"/>
          <w:sz w:val="28"/>
          <w:sz w:val="28"/>
          <w:szCs w:val="28"/>
          <w:rtl w:val="true"/>
          <w:lang w:bidi="ar-SA"/>
        </w:rPr>
        <w:t>مخطوطات الكتاب المعتمدة في التحقيق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الأرقام الإنجليزية المطبوعة ما بين عضادتين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الكتاب هي أرقام صفحات الطبعة التي حققها الدكتور أحمد بهمنيار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تمت الإحالة إلى أرقام صفحاتها عند الاقتباس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و هوامش الكتاب</w:t>
      </w:r>
      <w:r>
        <w:rPr>
          <w:rFonts w:eastAsia="Amiri" w:cs="Amiri" w:ascii="Amiri" w:hAnsi="Amiri"/>
          <w:color w:val="111111"/>
          <w:sz w:val="28"/>
          <w:szCs w:val="28"/>
          <w:rtl w:val="true"/>
          <w:lang w:bidi="ar-SA"/>
        </w:rPr>
        <w:t>.</w:t>
      </w:r>
      <w:bookmarkStart w:id="79" w:name="pg19701_264151"/>
    </w:p>
    <w:p>
      <w:pPr>
        <w:pStyle w:val="Heading2"/>
        <w:numPr>
          <w:ilvl w:val="1"/>
          <w:numId w:val="1"/>
        </w:numPr>
        <w:rPr/>
      </w:pPr>
      <w:bookmarkStart w:id="80" w:name="__RefHeading___Toc1352588_2314609296"/>
      <w:bookmarkStart w:id="81" w:name="_Toc29"/>
      <w:bookmarkEnd w:id="79"/>
      <w:bookmarkEnd w:id="80"/>
      <w:r>
        <w:rPr>
          <w:rtl w:val="true"/>
        </w:rPr>
        <w:t>القسم الأول تأريخ بيهق‌</w:t>
      </w:r>
      <w:bookmarkEnd w:id="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352590_2314609296"/>
      <w:bookmarkStart w:id="83" w:name="_Toc30"/>
      <w:bookmarkEnd w:id="82"/>
      <w:r>
        <w:rPr>
          <w:rtl w:val="true"/>
        </w:rPr>
        <w:t>مقدمة المؤلف‌</w:t>
      </w:r>
      <w:bookmarkEnd w:id="8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دلّت الدلائل الواضحة، و البراهين الراجحة، حقا و صدقا على عزته و وحدانيته، و فتح عارفوه بمفاتيح العرفان أبواب الألباب، و لم يحرم الشائم لبوارق لطائفه من ظلال نيل الآمال، و التحليق بجناح هزّة الإيمان و عزته في آفاق حسن الاتفاق، و سلك العارفون به طرائق الجد و الاجتهاد طلبا لغايات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تعرّض لنفحات كرمه، يسمعه هاتف ألطافه في كل ساعة، بل في كل لحظة، نداء البشارات، و يقر عين سره المكنون و أبصار بصيرته ببرود</w:t>
      </w:r>
      <w:r>
        <w:rPr>
          <w:rStyle w:val="FootnoteAnchor"/>
          <w:rtl w:val="true"/>
        </w:rPr>
        <w:footnoteReference w:id="187"/>
      </w:r>
      <w:r>
        <w:rPr>
          <w:rFonts w:ascii="Amiri" w:hAnsi="Amiri" w:eastAsia="Amiri" w:cs="Amiri"/>
          <w:color w:val="111111"/>
          <w:sz w:val="28"/>
          <w:sz w:val="28"/>
          <w:szCs w:val="28"/>
          <w:rtl w:val="true"/>
          <w:lang w:bidi="ar-SA"/>
        </w:rPr>
        <w:t>الهداية و كحل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تبلغ مقاود اللسان و مقالد البيان غاية بريق درر الشكر من أصداف ألطافه، و تعجز الأذواق عن اجتناء بواكير تفاصيل حكمته وَ إِنْ تَعُدُّوا نِعْمَةَ اللَّهِ لا تُحْصُوها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الصلوات و التحيات الوافرة لحضرة سيد الأولين و الآخرين محمد المصطفى، الذي زيّن ساعد السعادة الكبرى بأساور مفاخر متابعة شريعته، و عجزت الأقلام عن التقرير، و الأوهام عن التوهم و التصوير، لغايات فضائله، و هي لن تبلغ غايتها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حملت من ناقة فوق ظهرهاأبرّ و أوفى ذمة من محمد</w:t>
      </w:r>
      <w:r>
        <w:rPr>
          <w:rStyle w:val="FootnoteAnchor"/>
          <w:rtl w:val="true"/>
        </w:rPr>
        <w:footnoteReference w:id="18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تبسّم به وجه الزمان، و قرّت عين الشريعة بحلل رسالته، و فتحت أبواب أرباب</w:t>
      </w:r>
    </w:p>
    <w:p>
      <w:pPr>
        <w:pStyle w:val="BookText"/>
        <w:rPr/>
      </w:pPr>
      <w:r>
        <w:rPr>
          <w:rFonts w:ascii="Amiri" w:hAnsi="Amiri" w:eastAsia="Amiri" w:cs="Amiri"/>
          <w:color w:val="111111"/>
          <w:sz w:val="28"/>
          <w:sz w:val="28"/>
          <w:szCs w:val="28"/>
          <w:rtl w:val="true"/>
          <w:lang w:bidi="ar-SA"/>
        </w:rPr>
        <w:t>الألباب بمفاتيح الأمن و الأمان، فالحق زاه و الباطل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التحيات التي آياتها في سور العقائد الطاهرة مذكورة، و رقومها في جرائد البقاء مسطورة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تلق منهم تقل لاقيت سيّدهم‌مثل النجوم التي يسري بها الساري</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على آله و أولاده الطاهرين المنتجبين الذين قدروا مواهب الخالق جلّت عظمته، و سعدت قلوبهم بمتابعة سيّد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تحيات كأنفاس الغوالي‌تمازج عرفها ريح الشمال</w:t>
      </w:r>
    </w:p>
    <w:p>
      <w:pPr>
        <w:pStyle w:val="BookText"/>
        <w:rPr/>
      </w:pPr>
      <w:r>
        <w:rPr>
          <w:rFonts w:ascii="Amiri" w:hAnsi="Amiri" w:eastAsia="Amiri" w:cs="Amiri"/>
          <w:color w:val="111111"/>
          <w:sz w:val="28"/>
          <w:sz w:val="28"/>
          <w:szCs w:val="28"/>
          <w:rtl w:val="true"/>
          <w:lang w:bidi="ar-SA"/>
        </w:rPr>
        <w:t>و بعد، فيقول أبو الحسن علي بن الإمام شمس الإسلام أبي القاسم زيد بن شيخ الإسلام جمال القضاة و الخطباء أبي سليمان الأمير محمد بن الإمام المفتي فخر القضاة أبي علي الحسين بن القاضي الإمام إمام الآفاق أبي سليمان فندق، بن الإمام أيوب بن الإمام الحسن بن عبد الرحمن بن القاضي أحمد بن عبيد اللّه بن عمر بن الحسن بن عثمان بن أيوب بن خزيمة بن محمد بن عمارة بن خزيمة بن ثابت ذي الشهادتين صاحب رسول اللّه صلى اللّه عليه، بن الفاكه بن ثعلبة بن ساعدة بن عامر بن عثمان ابن عامر بن خطمة بن جشم بن مالك بن الأوس بن حارثة بن ثعلبة بن عمرو مزيقياء بن عامر ماء السماء بن حارثة بن امرئ القيس بن ثعلبة بن مازن بن الأزد بن الغوث بن نبت بن مالك بن زيد بن كهلان بن سبأ بن يشجب بن يعرب بن قحطان بن عابر بن شالخ بن أرفخشد بن سام بن نوح، و هو آدم الثاني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آبائي فجئني بمثلهم‌إذا جمعتنا يا جرير المجامع</w:t>
      </w:r>
      <w:r>
        <w:rPr>
          <w:rStyle w:val="FootnoteAnchor"/>
          <w:rtl w:val="true"/>
        </w:rPr>
        <w:footnoteReference w:id="19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العلم قبل هذا مستظهرين بوسائل العلم و ذرائعه، و كانوا يؤدون</w:t>
      </w:r>
    </w:p>
    <w:p>
      <w:pPr>
        <w:pStyle w:val="BookText"/>
        <w:rPr/>
      </w:pPr>
      <w:r>
        <w:rPr>
          <w:rFonts w:ascii="Amiri" w:hAnsi="Amiri" w:eastAsia="Amiri" w:cs="Amiri"/>
          <w:color w:val="111111"/>
          <w:sz w:val="28"/>
          <w:sz w:val="28"/>
          <w:szCs w:val="28"/>
          <w:rtl w:val="true"/>
          <w:lang w:bidi="ar-SA"/>
        </w:rPr>
        <w:t>شكر لذة طلب العلم على قدر الاستطاعة و الإمكان، و ينشدون بإخلاص و ابتهال في الأوقات المباركة ثبات أقدامهم على جادة السنة و الشريعة و بعون عناية سلاطين ذلك الزمان بلغوا أصول السعادة، محترزين من المطامع الدنية، و المطاعم الوبية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الصديق يزور الصديق‌لكسب المعالي و نشر العلوم</w:t>
      </w:r>
    </w:p>
    <w:p>
      <w:pPr>
        <w:pStyle w:val="BookText"/>
        <w:rPr/>
      </w:pPr>
      <w:r>
        <w:rPr>
          <w:rFonts w:ascii="Amiri" w:hAnsi="Amiri" w:eastAsia="Amiri" w:cs="Amiri"/>
          <w:color w:val="111111"/>
          <w:sz w:val="28"/>
          <w:sz w:val="28"/>
          <w:szCs w:val="28"/>
          <w:rtl w:val="true"/>
          <w:lang w:bidi="ar-SA"/>
        </w:rPr>
        <w:t>فصار الصديق يزور الصديق‌لشكوى الزمان و بثّ الهموم</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كان الصديق يزور الصديق‌لشرب المدام و عزف القيان</w:t>
      </w:r>
    </w:p>
    <w:p>
      <w:pPr>
        <w:pStyle w:val="BookText"/>
        <w:rPr/>
      </w:pPr>
      <w:r>
        <w:rPr>
          <w:rFonts w:ascii="Amiri" w:hAnsi="Amiri" w:eastAsia="Amiri" w:cs="Amiri"/>
          <w:color w:val="111111"/>
          <w:sz w:val="28"/>
          <w:sz w:val="28"/>
          <w:szCs w:val="28"/>
          <w:rtl w:val="true"/>
          <w:lang w:bidi="ar-SA"/>
        </w:rPr>
        <w:t>فصار الصديق يزور الصديق‌لبث الهموم و شكوى الزمان</w:t>
      </w:r>
    </w:p>
    <w:p>
      <w:pPr>
        <w:pStyle w:val="BookText"/>
        <w:rPr/>
      </w:pPr>
      <w:r>
        <w:rPr>
          <w:rFonts w:ascii="Amiri" w:hAnsi="Amiri" w:eastAsia="Amiri" w:cs="Amiri"/>
          <w:color w:val="111111"/>
          <w:sz w:val="28"/>
          <w:sz w:val="28"/>
          <w:szCs w:val="28"/>
          <w:rtl w:val="true"/>
          <w:lang w:bidi="ar-SA"/>
        </w:rPr>
        <w:t>أما في هذه الأزمان غير المؤاتية و العصر الغدار، و الزمن الملآن بالمحن و الفتن، حيث الآمال و الأماني على شفا الاضمحلال، و جدة العلم لدى الناس منسوخة، و عارفها كالعنقاء و الكبريت الأحمر</w:t>
      </w:r>
      <w:r>
        <w:rPr>
          <w:rStyle w:val="FootnoteAnchor"/>
          <w:rtl w:val="true"/>
        </w:rPr>
        <w:footnoteReference w:id="193"/>
      </w:r>
      <w:r>
        <w:rPr>
          <w:rFonts w:ascii="Amiri" w:hAnsi="Amiri" w:eastAsia="Amiri" w:cs="Amiri"/>
          <w:color w:val="111111"/>
          <w:sz w:val="28"/>
          <w:sz w:val="28"/>
          <w:szCs w:val="28"/>
          <w:rtl w:val="true"/>
          <w:lang w:bidi="ar-SA"/>
        </w:rPr>
        <w:t>، و الكل يشكو جور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زماننا ذا زمان سوءلا خير فيه و لا صلاحا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فكلّنا منه في عناءطوبى لمن مات فاستراحا</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عندها دعاني داع على حين غرة لإحياء العلوم على قدر المستطاع، و التجديد في كل فن منوط بمقدار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جهد المقلّ غير قليل</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عزّت علوم في بلاد خراسان هذه الأيام، و اندرست آثارها،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الحديث النبوي، حتى إنه لو كتب أحدهم عشرة 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منها صحاح، و خمسة خطأ، فقلّما يوجد الشيخ الذي يعرف الصحيح و السقيم من تلك الأسانيد، أو المحدث العارف لأستاذه الذي يروي عنه، و ما هي مفرداته، و كم هو عدد الطلاب و المستفيدين الذين نقلوا عنه، و من كان منهم العدل أو المجروح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لمصيبة عظمى و بلاء كبير أن لا يكون في أمة محمد رسول اللّه فيما يزيد على مئة فرسخ عالمان اثنان ناقدان لأسانيد و أحاديث المصطفى صلى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مضى العلماء و انقرضواو ها أنا للردى غرض</w:t>
      </w:r>
      <w:r>
        <w:rPr>
          <w:rStyle w:val="FootnoteAnchor"/>
          <w:rtl w:val="true"/>
        </w:rPr>
        <w:footnoteReference w:id="19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العلم الآخر، فهو علم الأنساب، و هو علم شريف، إذ لكل أمة علم 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فللروم علم الطب، و لليونانيين علوم الحكمة و أصول الطب و ميزان المنطق التي ارتوت مراعي المساعي و مسارح مناجح العالمين بقطرها، و انجلت بمجاهدات و معالجات الأطباء، غمرات الأسقام، و عبرات الآلام، و وصلت القلوب بعلم ميزان المنطق من الحيرة و الأقاويل إلى مرتبة الاطمئنان، و للهند الحساب و التنجيم، و للفرس علوم آداب النفس و المعرفة، و هو علم الأخلاق، و للترك علم الفروسية، و آداب السلاح، و لأهل الصين الصنائع و الحرف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كُلُّ حِزْبٍ بِما لَدَيْهِمْ فَرِحُونَ</w:t>
      </w:r>
      <w:r>
        <w:rPr>
          <w:rStyle w:val="FootnoteAnchor"/>
          <w:rtl w:val="true"/>
        </w:rPr>
        <w:footnoteReference w:id="197"/>
      </w:r>
      <w:r>
        <w:rPr>
          <w:rFonts w:ascii="Amiri" w:hAnsi="Amiri" w:eastAsia="Amiri" w:cs="Amiri"/>
          <w:color w:val="111111"/>
          <w:sz w:val="28"/>
          <w:sz w:val="28"/>
          <w:szCs w:val="28"/>
          <w:rtl w:val="true"/>
          <w:lang w:bidi="ar-SA"/>
        </w:rPr>
        <w:t>، و كل ذات ذيل تختال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للعرب الذين شرفوا على أصناف الخلائق بسبب صاحب شريعتنا محمد المصطفى صلوات اللّه عليه، علوم النسب و علوم الأمثال، و معلوم أن العلم بهذين العلمين عزيز الوجود في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باستثناء العرب، لا توجد أمة من الروم و التّرك و الهند تعرف أسماء أجدادها، و لهذا السبب ظلت أنساب العرب و أولادهم مصونة محروسة من الشوائب، و جمعوا بين شرف الآداب و كرم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تستوي أحساب قوم توورثت‌قديما و أحساب نبتن مع البقل</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العلم الآخر هو علم التاريخ، حيث انقرض عهد المؤرخين، و استقرت همم بقايا الأمم، في مهاوي القصور و النقصان، و الكل يعرف لذة الجمع و المنع، و هي لذة ضئيلة إذا ما قيست إلى اللذة الكبرى، و هي كنسبة حليب الأم إلى الأطعمة اللذيذة لدى الطفل الذي ما إن يمر عليه حولان كاملان، و يدرك لذات الأطعمة و الأشربة حتى لا يعير انتباها لحليب المرضع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قصد البحر استقلّ السواقيا</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ما متعة الأعمى من شعاع شمس الصيف؟</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عدم المرء الكمال فما له‌حياة بها يحيا و مال به يبقى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نسيم الشمال، و دبيب شمول الأوزان و الألحان، في النفوس و الأبدان، ليس له ذلك التأثير العجيب الذي لسوانح الفكر في مسارح العلوم و الحكم، كما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العرفان تنسي لذة الأبدان،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أبناء الملوك عن لذة العلم؟</w:t>
      </w:r>
    </w:p>
    <w:p>
      <w:pPr>
        <w:pStyle w:val="BookText"/>
        <w:rPr/>
      </w:pPr>
      <w:r>
        <w:rPr>
          <w:rFonts w:ascii="Amiri" w:hAnsi="Amiri" w:eastAsia="Amiri" w:cs="Amiri"/>
          <w:color w:val="111111"/>
          <w:sz w:val="28"/>
          <w:sz w:val="28"/>
          <w:szCs w:val="28"/>
          <w:rtl w:val="true"/>
          <w:lang w:bidi="ar-SA"/>
        </w:rPr>
        <w:t>تعلم فإن المرء يولد جاهلاو ليس أخو علم كمن هو جاهل</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لأن العلم أنس النواظر و الأسماع، و صيقل الخواطر و الطباع، و غصون شجرة الإنسانية تعطي بتحصيل العلم ثمرات السعادة، و العلم في الدارين هو المرعى المونق و الغدير المغدق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كمال العلم، أن العلماء في المرتبة الثانية بعد الملائكة، قال تعالى وَ الْمَلائِكَةُ وَ أُولُوا الْعِلْمِ</w:t>
      </w:r>
      <w:r>
        <w:rPr>
          <w:rStyle w:val="FootnoteAnchor"/>
          <w:rtl w:val="true"/>
        </w:rPr>
        <w:footnoteReference w:id="201"/>
      </w:r>
      <w:r>
        <w:rPr>
          <w:rFonts w:ascii="Amiri" w:hAnsi="Amiri" w:eastAsia="Amiri" w:cs="Amiri"/>
          <w:color w:val="111111"/>
          <w:sz w:val="28"/>
          <w:sz w:val="28"/>
          <w:szCs w:val="28"/>
          <w:rtl w:val="true"/>
          <w:lang w:bidi="ar-SA"/>
        </w:rPr>
        <w:t>، و كانت شهادتهم بعد شهادة الحق تعالى، قال تعالى قُلْ كَفى بِاللَّهِ شَهِيداً بَيْنِي وَ بَيْنَكُمْ وَ مَنْ عِنْدَهُ عِلْمُ الْكِتابِ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هو مفتاح كنز الوجودو هو عصارة المقصود</w:t>
      </w:r>
    </w:p>
    <w:p>
      <w:pPr>
        <w:pStyle w:val="BookText"/>
        <w:rPr/>
      </w:pPr>
      <w:r>
        <w:rPr>
          <w:rFonts w:ascii="Amiri" w:hAnsi="Amiri" w:eastAsia="Amiri" w:cs="Amiri"/>
          <w:color w:val="111111"/>
          <w:sz w:val="28"/>
          <w:sz w:val="28"/>
          <w:szCs w:val="28"/>
          <w:rtl w:val="true"/>
          <w:lang w:bidi="ar-SA"/>
        </w:rPr>
        <w:t>و لإن العلم نافع في الدارين‌ترى من سيستغني عنه؟</w:t>
      </w:r>
    </w:p>
    <w:p>
      <w:pPr>
        <w:pStyle w:val="BookText"/>
        <w:rPr/>
      </w:pPr>
      <w:r>
        <w:rPr>
          <w:rFonts w:ascii="Amiri" w:hAnsi="Amiri" w:eastAsia="Amiri" w:cs="Amiri"/>
          <w:color w:val="111111"/>
          <w:sz w:val="28"/>
          <w:sz w:val="28"/>
          <w:szCs w:val="28"/>
          <w:rtl w:val="true"/>
          <w:lang w:bidi="ar-SA"/>
        </w:rPr>
        <w:t>حين يسهر العالم بالبحث‌يغط الجهلة في نوم عميق</w:t>
      </w:r>
    </w:p>
    <w:p>
      <w:pPr>
        <w:pStyle w:val="BookText"/>
        <w:rPr/>
      </w:pPr>
      <w:r>
        <w:rPr>
          <w:rFonts w:ascii="Amiri" w:hAnsi="Amiri" w:eastAsia="Amiri" w:cs="Amiri"/>
          <w:color w:val="111111"/>
          <w:sz w:val="28"/>
          <w:sz w:val="28"/>
          <w:szCs w:val="28"/>
          <w:rtl w:val="true"/>
          <w:lang w:bidi="ar-SA"/>
        </w:rPr>
        <w:t>من الجهل تأتي المحن و المظالم‌و ليس أحد سعيدا بالجهل</w:t>
      </w:r>
    </w:p>
    <w:p>
      <w:pPr>
        <w:pStyle w:val="BookText"/>
        <w:rPr/>
      </w:pPr>
      <w:r>
        <w:rPr>
          <w:rFonts w:ascii="Amiri" w:hAnsi="Amiri" w:eastAsia="Amiri" w:cs="Amiri"/>
          <w:color w:val="111111"/>
          <w:sz w:val="28"/>
          <w:sz w:val="28"/>
          <w:szCs w:val="28"/>
          <w:rtl w:val="true"/>
          <w:lang w:bidi="ar-SA"/>
        </w:rPr>
        <w:t>إن سير العلم في الآفاق‌أظهر كنز الفضل و مكارم الأخلاق</w:t>
      </w:r>
    </w:p>
    <w:p>
      <w:pPr>
        <w:pStyle w:val="BookText"/>
        <w:rPr/>
      </w:pPr>
      <w:r>
        <w:rPr>
          <w:rFonts w:ascii="Amiri" w:hAnsi="Amiri" w:eastAsia="Amiri" w:cs="Amiri"/>
          <w:color w:val="111111"/>
          <w:sz w:val="28"/>
          <w:sz w:val="28"/>
          <w:szCs w:val="28"/>
          <w:rtl w:val="true"/>
          <w:lang w:bidi="ar-SA"/>
        </w:rPr>
        <w:t>و المصنّف، بحكم صنوف صروف الدهر، و الضعف و الشيخوخة، و الزمان غير المؤاتي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علاج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المال و كثرة العيال، و استغناء الخلق عن الإفادة و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بضاعة نالوا مناهم‌فلم يسعون في طلب البضاعة؟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وقفت موانع و حواجز في طريقه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تدافعني الأيام عمّا أرومه‌كما دفع الدّين الغريم المماطل</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أخو الدراية و النباهة متعب‌و العيش عيش الجاهل المجهول</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يرى بأن شكره للمواهب الإلهية منوط بما يستحصل من العلوم بنشرها و تدوينها و تصنيفها، و أن لا يدع للعتاب و الملامة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أسدى إليك صنيعةمن علمه فكأنّها من ماله</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إذا امرؤ أسدى إليك صنيعةمن جاهه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اللائق بعد كل تلك الأيام و الأعوام المتتالية، مفرقة الأحباب، ما حقة صفات المعروف و الكرم و العلوم و الآداب، أن تبسّم فم المرام، و راجت بضاعة العلم بعد كسادها، و ظهر الطمع في فتح باب العلوم بمفاتيح الهمّة القعساء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نهر فيه ماء قد جرى‌فإليه الماء يوما سيعود</w:t>
      </w:r>
    </w:p>
    <w:p>
      <w:pPr>
        <w:pStyle w:val="BookText"/>
        <w:rPr/>
      </w:pPr>
      <w:r>
        <w:rPr>
          <w:rFonts w:ascii="Amiri" w:hAnsi="Amiri" w:eastAsia="Amiri" w:cs="Amiri"/>
          <w:color w:val="111111"/>
          <w:sz w:val="28"/>
          <w:sz w:val="28"/>
          <w:szCs w:val="28"/>
          <w:rtl w:val="true"/>
          <w:lang w:bidi="ar-SA"/>
        </w:rPr>
        <w:t>و هذا المصنّف هو دال على الخير و العلم، لأنه بتحمل السابقين للصعاب، بلغ اللاحقون المرتبة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الشمس ما لمع الثّريّاو لو لا الأصل ما زكت الفروع</w:t>
      </w:r>
    </w:p>
    <w:p>
      <w:pPr>
        <w:pStyle w:val="BookText"/>
        <w:rPr/>
      </w:pPr>
      <w:r>
        <w:rPr>
          <w:rFonts w:ascii="IRNazanin" w:hAnsi="IRNazanin" w:eastAsia="IRNazanin"/>
          <w:color w:val="111111"/>
          <w:sz w:val="28"/>
          <w:sz w:val="28"/>
          <w:szCs w:val="28"/>
          <w:rtl w:val="true"/>
          <w:lang w:bidi="fa-IR"/>
        </w:rPr>
        <w:t>و لهذا السبب ثبتت أفضال المتقدم على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قبل مبكاها بكيت صبابةإذا لشفيت النفس قبل التندّم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بكت قبلي فهيّج لي البكابكاها،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للمتقدم</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علم بلا إفادة كشجرة بلا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الغصن لم يثمر و لو كان شعبةمن المثمرات، اعتدّه الناس في الحطب</w:t>
      </w:r>
    </w:p>
    <w:p>
      <w:pPr>
        <w:pStyle w:val="BookText"/>
        <w:rPr/>
      </w:pPr>
      <w:r>
        <w:rPr>
          <w:rFonts w:ascii="Amiri" w:hAnsi="Amiri" w:eastAsia="Amiri" w:cs="Amiri"/>
          <w:color w:val="111111"/>
          <w:sz w:val="28"/>
          <w:sz w:val="28"/>
          <w:szCs w:val="28"/>
          <w:rtl w:val="true"/>
          <w:lang w:bidi="ar-SA"/>
        </w:rPr>
        <w:t>ما ذا تصنع بسفينة بلا نوح‌و ما ذا يجديك جسد بلا روح</w:t>
      </w:r>
    </w:p>
    <w:p>
      <w:pPr>
        <w:pStyle w:val="BookText"/>
        <w:rPr/>
      </w:pPr>
      <w:r>
        <w:rPr>
          <w:rFonts w:ascii="Amiri" w:hAnsi="Amiri" w:eastAsia="Amiri" w:cs="Amiri"/>
          <w:color w:val="111111"/>
          <w:sz w:val="28"/>
          <w:sz w:val="28"/>
          <w:szCs w:val="28"/>
          <w:rtl w:val="true"/>
          <w:lang w:bidi="ar-SA"/>
        </w:rPr>
        <w:t>إنّ نفع العلم كضوء المصباح‌و ثمرة العلم كثمرة البستان</w:t>
      </w:r>
    </w:p>
    <w:p>
      <w:pPr>
        <w:pStyle w:val="BookText"/>
        <w:rPr/>
      </w:pPr>
      <w:r>
        <w:rPr>
          <w:rFonts w:ascii="Amiri" w:hAnsi="Amiri" w:eastAsia="Amiri" w:cs="Amiri"/>
          <w:color w:val="111111"/>
          <w:sz w:val="28"/>
          <w:sz w:val="28"/>
          <w:szCs w:val="28"/>
          <w:rtl w:val="true"/>
          <w:lang w:bidi="ar-SA"/>
        </w:rPr>
        <w:t>و العطاء بلا ذلّة هو من العلماءو العدل الخالص من الحكماء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الجهلة يملكون مال قارون‌فهم بلا شك كاللفيف المقرون</w:t>
      </w:r>
    </w:p>
    <w:p>
      <w:pPr>
        <w:pStyle w:val="BookText"/>
        <w:rPr/>
      </w:pPr>
      <w:r>
        <w:rPr>
          <w:rFonts w:ascii="Amiri" w:hAnsi="Amiri" w:eastAsia="Amiri" w:cs="Amiri"/>
          <w:color w:val="111111"/>
          <w:sz w:val="28"/>
          <w:sz w:val="28"/>
          <w:szCs w:val="28"/>
          <w:rtl w:val="true"/>
          <w:lang w:bidi="ar-SA"/>
        </w:rPr>
        <w:t>لا جعل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 الكتابة من أسباب الندامة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التاريخ إن أبصرت رشدافوائد من علوم مستعارة</w:t>
      </w:r>
    </w:p>
    <w:p>
      <w:pPr>
        <w:pStyle w:val="BookText"/>
        <w:rPr/>
      </w:pPr>
      <w:r>
        <w:rPr>
          <w:rFonts w:ascii="Amiri" w:hAnsi="Amiri" w:eastAsia="Amiri" w:cs="Amiri"/>
          <w:color w:val="111111"/>
          <w:sz w:val="28"/>
          <w:sz w:val="28"/>
          <w:szCs w:val="28"/>
          <w:rtl w:val="true"/>
          <w:lang w:bidi="ar-SA"/>
        </w:rPr>
        <w:t>علم التاريخ هو كنز الأخبارو هو كنسيم الشمال طيّار</w:t>
      </w:r>
    </w:p>
    <w:p>
      <w:pPr>
        <w:pStyle w:val="BookText"/>
        <w:rPr/>
      </w:pPr>
      <w:r>
        <w:rPr>
          <w:rFonts w:ascii="Amiri" w:hAnsi="Amiri" w:eastAsia="Amiri" w:cs="Amiri"/>
          <w:color w:val="111111"/>
          <w:sz w:val="28"/>
          <w:sz w:val="28"/>
          <w:szCs w:val="28"/>
          <w:rtl w:val="true"/>
          <w:lang w:bidi="ar-SA"/>
        </w:rPr>
        <w:t>كل من يركب في مركبه‌يصبح كل علم من علومه ألفا</w:t>
      </w:r>
    </w:p>
    <w:p>
      <w:pPr>
        <w:pStyle w:val="BookText"/>
        <w:rPr/>
      </w:pPr>
      <w:r>
        <w:rPr>
          <w:rFonts w:ascii="Amiri" w:hAnsi="Amiri" w:eastAsia="Amiri" w:cs="Amiri"/>
          <w:color w:val="111111"/>
          <w:sz w:val="28"/>
          <w:sz w:val="28"/>
          <w:szCs w:val="28"/>
          <w:rtl w:val="true"/>
          <w:lang w:bidi="ar-SA"/>
        </w:rPr>
        <w:t>فلو كان في هذا الزمان شكلافهو في السماء معنى</w:t>
      </w:r>
    </w:p>
    <w:p>
      <w:pPr>
        <w:pStyle w:val="BookText"/>
        <w:rPr/>
      </w:pPr>
      <w:r>
        <w:rPr>
          <w:rFonts w:ascii="Amiri" w:hAnsi="Amiri" w:eastAsia="Amiri" w:cs="Amiri"/>
          <w:color w:val="111111"/>
          <w:sz w:val="28"/>
          <w:sz w:val="28"/>
          <w:szCs w:val="28"/>
          <w:rtl w:val="true"/>
          <w:lang w:bidi="ar-SA"/>
        </w:rPr>
        <w:t>رأى الدنيا و العصورفغدا حمالا و لم يحمل حملا</w:t>
      </w:r>
    </w:p>
    <w:p>
      <w:pPr>
        <w:pStyle w:val="BookText"/>
        <w:rPr/>
      </w:pPr>
      <w:r>
        <w:rPr>
          <w:rFonts w:ascii="Amiri" w:hAnsi="Amiri" w:eastAsia="Amiri" w:cs="Amiri"/>
          <w:color w:val="111111"/>
          <w:sz w:val="28"/>
          <w:sz w:val="28"/>
          <w:szCs w:val="28"/>
          <w:rtl w:val="true"/>
          <w:lang w:bidi="ar-SA"/>
        </w:rPr>
        <w:t>ستبدي لك الأيام ما كنت جاهلاو يأتيك بالأخبار من لم تزوّد</w:t>
      </w:r>
    </w:p>
    <w:p>
      <w:pPr>
        <w:pStyle w:val="BookText"/>
        <w:rPr/>
      </w:pPr>
      <w:r>
        <w:rPr>
          <w:rFonts w:ascii="Amiri" w:hAnsi="Amiri" w:eastAsia="Amiri" w:cs="Amiri"/>
          <w:color w:val="111111"/>
          <w:sz w:val="28"/>
          <w:sz w:val="28"/>
          <w:szCs w:val="28"/>
          <w:rtl w:val="true"/>
          <w:lang w:bidi="ar-SA"/>
        </w:rPr>
        <w:t>و سيأتي تفصيل ذلك مرتّبا إن شاء اللّه تعالى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التواريخ خزائن أسرار الأمور، و فيها العبر و المواعظ و النصائح؛ و نقدها منقوش بسكة التقدير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تصون الناس من حدة مضارب النوائب؛ شهودها عدول، مصونون من الجروح، و دلائلها و أماراتها أحلى من الشهد، و أشد ضياء من الشهاب؛ مدار أفلاكها على قطب الرواية، 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الأديان، و علم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قوم إن هذا أثر، و رووه عن المصطفى</w:t>
      </w:r>
    </w:p>
    <w:p>
      <w:pPr>
        <w:pStyle w:val="BookText"/>
        <w:rPr/>
      </w:pPr>
      <w:r>
        <w:rPr>
          <w:rFonts w:ascii="Amiri" w:hAnsi="Amiri" w:eastAsia="Amiri" w:cs="Amiri"/>
          <w:color w:val="111111"/>
          <w:sz w:val="28"/>
          <w:sz w:val="28"/>
          <w:szCs w:val="28"/>
          <w:rtl w:val="true"/>
          <w:lang w:bidi="ar-SA"/>
        </w:rPr>
        <w:t>عليه السلام، و نقلوه عن الإمام المطّلبيّ الشافعي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علم التواريخ مركب من علم الأديان و علم الأبدان؛ أما المتعلق بالدين، فهو معرفة بدء خلق آدم عليه السلام، و أخبار الماضين من الأنبياء و الرسل عليهم السلام، و الخلفاء و الملوك، و ما في كتب الأنبياء عليهم السلام، و أحوال الأئمة و المقدمين في الأديان و مقام كل واحد منهم، و تفاصيل الملل و النحل و المذاهب و واضعيها، و ما وقع من الأخبار في عهد الرسول عليه السلام، من المخالفين و الموافقين؛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معجزات الأنبياء عليهم السلام،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المتعلق بالأبدان، فلأنه لم تسنح سانحة من خير أو شر إلا كان قد وقع مثلها أو قريب منها في العهد الماضي، و كما أن الأطباء ينتفعون من الأمراض التي كانت قد وقعت للماضين، و وضع لها كبار الأطباء الدواء، فيقتدون بهم و يتخذونهم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يشقى أناس و يشقى آخرون بهم‌و يسعد اللّه أقواما بأقوام</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فكذا حال الوقائع الحادثة، حيث تعلم أسباب التوفيق فيما مضى، و يحترز مما احترز منه، و تتوقّى النازلة بنفس الطريقة التي جرى التوقي منها في الماضي، و تدفع بما دفعت به، فمن النادر أن تقع واقعة و لم يكن قد وقع مثلها أو قريب منها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 أني لم تصبني مصيبةمن الدهر إلا قد أصابت فتى مثلي</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كفى زاجرا للمرء أيّام دهره‌تروح له بالواعظات و تغتدي</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فائدة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وسائل المعرفة لدى الإنسان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الحس و المشاهدة، و المسموعات هي من أبواب المحسوسات، و لا يمكن معرفة أحوال العالم عن طريق العقل؛ كما لا يمكن لإنسان ما أن يبقى حيا مدى الدهر ليطلع على أحوال و أخبار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فالطريق لمعرفة أحوال و أخبار البشر، و الطريق لمعرفة الأقوال و الأخبار و الآثار هو طريق التأمل في التواريخ، و فوائده مستنبطة بالاستماع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التواريخ علم لذيذ و مستساغ تغلب فيه الهشاشة و البشاشة على الملل و السأم؛ و لا تعجز خطوات خطراته عن نيل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يقصر البنان و اللسان عن تحصيله و تفصيله، و لا ينقص من قدره الانقطاع عن مشاهدة المحسوسات من وقائعه، و يعبق نسيم عرفه من بساتين أنس الصدور و حظائر قدس القلوب، و الإنسان مجبول على حب الإحاطة بالعلم و أحوال العالم الكائنة و الموجودات، و حال حاسة السمع عند استماعها الأخبار و الحكايات، كحال العين في نظرها للوجوه الجميلة؛ فكما أن كمال العين هو بالنظر إلى الوجوه الجميلة، فإن كمال السمع بالاستماع إلى التواريخ و الأخبار، و ليس في حواس الإنسان أشرف من حاستي السمع و البصر، و قيل في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تشبع عين من نظر، و مسمع من خبر، و أرض من مطر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الإخبار و الاستخبار من غرائز بني الإنسان، ألا ترون الناس لا يقرّ لهم قرار عند وقوع حادث ما، حتى يسمعوا و يسمعوا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يعنيهم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يشغلوا به أنفاسهم المعدودة، و حواسهم المحدودة، و يستبينوا مختلفات أنواع الأخبار، و مؤتلفات أجناس الآثار؛ فإذا بلغ خبر إلى مسامع أحد من الناس، كان كتمانه عسيرا عليه، و من هنا كان الكتمان عادة و خلقا محمودا، و نادرا ما يقوى عليه أحد، لأن ذلك خلاف الغريزة الإنسانية، و لأن الحق تعالى خلق الإنسان محبا للإخبار و الاستخبار، اللذين لا يصونان خزانة حفظ الأسرار عن الظهور، و شمس و دائع أسرار الأصدقاء عن كسوف الصروف، و تحصيصها بالانجلاء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فإن معرفة تواريخ و أخبار العالم تستلزم هذا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الاستخبار و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 لم يكن مركبا في غرائز الآدميين، لما وصل للمتأخرين شي‌ء من سنن و فضائل و أخبار و حكايات المتقدمين، و لبلغ خلل أحوال العالمين حدا لا يمكن تداركه، و سد طريق الراحة و الدعة بالاقتداء بالماضين، و تلاشى بالفكر و الحيرة قوام الأشباح و نظام الأرواح، و لما ظهرت آثار ثناء الأسلاف، على شعار و دثار الأرواح؛ و لانطمست أسرار البدائع و الصنائع، باستار الفجائع و الفظائع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أقسم المجد حقا لا يحالفهم‌حتى يحالف بطن الراحة الشّعر</w:t>
      </w:r>
      <w:r>
        <w:rPr>
          <w:rStyle w:val="FootnoteAnchor"/>
          <w:rtl w:val="true"/>
        </w:rPr>
        <w:footnoteReference w:id="21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في معرفة التاريخ من فائدة عظيمة فإنه سهل التناول، ليس في الاستفادة منه كلفة أو مشقة لأن المعول في سائر العلوم إنما يقع على الحفظ و الفهم، و هو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الحفظ مطلقا؛ لأن ذلك الذي تعلمه يجعله قريبا من الوقائع و الحوادث الواقعة، فيحصل له التذكر و الاستعادة، و لميل النفس لذلك، فإن حفظ هذا العلم أسهل، و التجربة تشهد على ذلك، حيث يحفظ الناس من التواريخ</w:t>
      </w:r>
    </w:p>
    <w:p>
      <w:pPr>
        <w:pStyle w:val="BookText"/>
        <w:rPr/>
      </w:pPr>
      <w:r>
        <w:rPr>
          <w:rFonts w:ascii="Amiri" w:hAnsi="Amiri" w:eastAsia="Amiri" w:cs="Amiri"/>
          <w:color w:val="111111"/>
          <w:sz w:val="28"/>
          <w:sz w:val="28"/>
          <w:szCs w:val="28"/>
          <w:rtl w:val="true"/>
          <w:lang w:bidi="ar-SA"/>
        </w:rPr>
        <w:t>و الحكايات في مدة لا يحفظون بها عشر ذلك من النحو و اللغة و الفقه و الحساب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يستفيد في مدة قصيرة من أخبار و حكايات الماضين، و أحوال و عمران العالم و الملوك و الممالك، استفادة لا تتيسر له عن طريق المشاهدة إلا بالأعمار الطويلة، حتى ليكاد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يتأمل التواريخ 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عيانا تلك الوقائع و الحوادث، و تستنشق روحه عبير رياحين تلك القصص و الأخبار، فيفرق بين التزوير و البهتان، و الغش و الأسطورة، فتدفع عنه كدورة الوحشة من منابع الوحدة، و تزيل ظلمة انقسام الخاطر عن ساحات الراحات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يزيل الاكتئاب و قد يؤدّي‌إلى كل امرئ ما غاب عنه</w:t>
      </w:r>
    </w:p>
    <w:p>
      <w:pPr>
        <w:pStyle w:val="BookText"/>
        <w:rPr/>
      </w:pPr>
      <w:r>
        <w:rPr>
          <w:rFonts w:ascii="Amiri" w:hAnsi="Amiri" w:eastAsia="Amiri" w:cs="Amiri"/>
          <w:color w:val="111111"/>
          <w:sz w:val="28"/>
          <w:sz w:val="28"/>
          <w:szCs w:val="28"/>
          <w:rtl w:val="true"/>
          <w:lang w:bidi="ar-SA"/>
        </w:rPr>
        <w:t>و قد رووا أنّ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علماء التابعين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في مسجد مكة يحدث بأخبار مغازي المصطفى عليه السلام، و قد ازدحم الخلق على الحلقة التي يحدث فيها، ممتعين الأسماع بحسن الاستماع، تجللهم آثار الخضوع و الخشوع، و كان من بينهم جماعة من بقايا صحابة رسول اللّه صلوات اللّه عليه و رضي عنهم، من الذين قسموا أوقاتهم بين العبادات الجسدية و الروحية، و شرفوا ب رَضِيَ اللَّهُ عَنْهُمْ وَ رَضُوا عَنْهُ</w:t>
      </w:r>
      <w:r>
        <w:rPr>
          <w:rStyle w:val="FootnoteAnchor"/>
          <w:rtl w:val="true"/>
        </w:rPr>
        <w:footnoteReference w:id="213"/>
      </w:r>
      <w:r>
        <w:rPr>
          <w:rFonts w:ascii="Amiri" w:hAnsi="Amiri" w:eastAsia="Amiri" w:cs="Amiri"/>
          <w:color w:val="111111"/>
          <w:sz w:val="28"/>
          <w:sz w:val="28"/>
          <w:szCs w:val="28"/>
          <w:rtl w:val="true"/>
          <w:lang w:bidi="ar-SA"/>
        </w:rPr>
        <w:t>، و الذين كانوا أنامل ساعد صاحب الشريعة، و وابل سحائب صدر النبوة، و أنجم أفلاك الديانة، و سهام كنانة الفتوة و المروءة،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شاهدنا القوم، و الشّعبيّ أعلم بتلك المغازي منا</w:t>
      </w:r>
      <w:r>
        <w:rPr>
          <w:rStyle w:val="FootnoteAnchor"/>
          <w:rtl w:val="true"/>
        </w:rPr>
        <w:footnoteReference w:id="2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قد نلنا سعادة حضور و مشاهدة تلك الغزوات، و رأيناها رأي العين، لكن أفكارنا لم تصل إلى وصف هذه الأحوال، و عيوننا لم تدرك دقائق نور سهيل هذا الفلك،</w:t>
      </w:r>
    </w:p>
    <w:p>
      <w:pPr>
        <w:pStyle w:val="BookText"/>
        <w:rPr/>
      </w:pPr>
      <w:r>
        <w:rPr>
          <w:rFonts w:ascii="Amiri" w:hAnsi="Amiri" w:eastAsia="Amiri" w:cs="Amiri"/>
          <w:color w:val="111111"/>
          <w:sz w:val="28"/>
          <w:sz w:val="28"/>
          <w:szCs w:val="28"/>
          <w:rtl w:val="true"/>
          <w:lang w:bidi="ar-SA"/>
        </w:rPr>
        <w:t>الذي لم تصل غايته مواقع الأقلام و مطالع الأوهام؛ بينما عامر الشّعبيّ الذي تلقى أخبار هذه المغازي سماعا، يرويها مفصلة كاملة أكثر من تلك المودعة في خزائن حفظنا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الأمر كذلك، فإن كل من أعرض عن علوم التواريخ، تطاولت عليه يد الدهر، و انهالت عليه النوائب من كل الجوانب، و لم يكن له طريق من المسموع و المنقول ينجيه من تلك الآفات، فعقله لم يستنز بالتجربة؛ لأن مسالك الأوهام، و مناهج الأفهام، قد بلغت بالقصص و الأخبار غاية السعة، و الرجل العالم بالتواريخ يأنس بمعرفة التجربة و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بصير بأعقاب الأمور كأنّه‌يرى بجميل الظنّ ما اللّه صانع</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أني لأرجو اللّه حتى كأنني‌أرى بجميل الظن ما اللّه صانع</w:t>
      </w:r>
    </w:p>
    <w:p>
      <w:pPr>
        <w:pStyle w:val="BookText"/>
        <w:rPr/>
      </w:pPr>
      <w:r>
        <w:rPr>
          <w:rFonts w:ascii="Amiri" w:hAnsi="Amiri" w:eastAsia="Amiri" w:cs="Amiri"/>
          <w:color w:val="111111"/>
          <w:sz w:val="28"/>
          <w:sz w:val="28"/>
          <w:szCs w:val="28"/>
          <w:rtl w:val="true"/>
          <w:lang w:bidi="ar-SA"/>
        </w:rPr>
        <w:t>لكنه ورد مع أبيات أخر في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لواحد من أهل بيت الإمام موسى ابن جعفر،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التجربة من فضائل بني الإنسان، و التجارب مقدمات معلومة في المعارف المعروفة؛ و إن الوصول إلى الكمال إنما هو بمداد التجربة، و مهما كان الفكر محكما و ثابتا، فإنه يتيه في ظلمة الوقائع، و خوف الفجائع، و لا يمكن لهذا الفكر أن ينور إلا بالتجربة، و العيش لا يهنأ بسوى معرفة أسباب النفع و دفع الضر؛ و أشجار الأخلاق لا تزدان إلا بتهذيب التجربة، و إن من بين العقول عقلا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التجارب، فكما أن كمال الثمرة في النضج، فإن كمال الفكر في التجربة، و من الأقوال السائرة على السن العامة قولهم للمجرب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نضيج الرأي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للتجربة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يكسبه الإنسان من الأمور التي يباشرها بنفسه حلوها و 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يراه في غيره من أترابه و أقرانه ممن عاشها و عاصرها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تصله أحوال و أخبار المتقدمين، فيتيقّن أسباب سعادتهم و ابتلائهم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بين الطرق الثلاثة المذكورة ما هو أكثر يقينا من أن يباشر الإنسان التجربة بنفسه؛ و يليه، أن يشاهد ما يقع للناس من أبناء عصره؛ ثم ما يقرأه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ناقله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كمن رآها بعينه فلا يفاجأ بشي‌ء خلاف العادة و المعهود، و يقيس ساحة أسباب عيشه بمقاييس العقل، و يصيب بسهام آماله أهدافه و يتفرس بفراسته أنوار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خبير أخو مأقطنقاب يحدّث بالغائب</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المأقط الموضع الذي يقتتل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النقاب الرجل العالم بالأشياء الفطن، وصفه بالشجاعة في الحرب و بالفطنة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أوردنا ذلك في حديث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المتأمل في التواريخ، و العالم بأخبار الماضين، يعلم أنه يشاور في كل حادثة و واقعة حدثت قبله، من عهد آدم عليه السلام إلى عهده، مجموعة من عقلاء العالم؛ و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بأخبار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نفعا من المشاورة لأن الأكابر من الماضين و المتقدمين، كانوا ينظرون إلى مصالحهم الخاصّة في الوقائع التي يبتلون بها، بينما ينظر من يشاور في الوقت الحاضر إلى مصالح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مصالح من يستشيره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اهتمام الناس بمصالحهم الخاصّة أصدق من اهتمامهم بمصالح الآخرين، و هم أكثر حرصا على حفظها من حرصهم على حفظ ما للآخرين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في أن المتدبر في التاريخ، في كل واقعة وقعت قبله إنما يغنم خلاصة عقول مجموعة من عقلاء العالم، فتظل يد الفتنة، و جيوش الوقائع و الحوادث عن</w:t>
      </w:r>
    </w:p>
    <w:p>
      <w:pPr>
        <w:pStyle w:val="BookText"/>
        <w:rPr/>
      </w:pPr>
      <w:r>
        <w:rPr>
          <w:rFonts w:ascii="Amiri" w:hAnsi="Amiri" w:eastAsia="Amiri" w:cs="Amiri"/>
          <w:color w:val="111111"/>
          <w:sz w:val="28"/>
          <w:sz w:val="28"/>
          <w:szCs w:val="28"/>
          <w:rtl w:val="true"/>
          <w:lang w:bidi="ar-SA"/>
        </w:rPr>
        <w:t>نهب ذخائر أفكاره مغلولة، و لا تقطع شيئا من علائق قدرته؛ فيزداد نور تحمله، و يخيط نظره العبرة بخيوط الغيرة، و لا يتراكم غبار تشتت البال على فكره، فيرد البلاء، و يأمن القضاء؛ يشتري نتائج عقول الماضين بالمجان، و يستضي‌ء بالنار التي أشعلها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سعدت بنو بكر بشعر مساور</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إن السعيد بغيره قد يسعد</w:t>
      </w:r>
    </w:p>
    <w:p>
      <w:pPr>
        <w:pStyle w:val="BookText"/>
        <w:rPr/>
      </w:pPr>
      <w:r>
        <w:rPr>
          <w:rFonts w:ascii="Amiri" w:hAnsi="Amiri" w:eastAsia="Amiri" w:cs="Amiri"/>
          <w:color w:val="111111"/>
          <w:sz w:val="28"/>
          <w:sz w:val="28"/>
          <w:szCs w:val="28"/>
          <w:rtl w:val="true"/>
          <w:lang w:bidi="ar-SA"/>
        </w:rPr>
        <w:t>و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عزي في كتاب السنة لابن أبي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مسعود، و كذلك في 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المصطفى، الذي أضاء المشرق و المغرب بنور نبوته و جلالته، و عطّر العالمان من روائحهما، و دان جبابرة العالم لشريعته، و النجاة في الدارين رهن إشارته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انكشفت به رقوم خذلان المخالفين، و رسوم أمن و أمان المتابعين، و لا ينال نسخ النحوس من كوكب شريعته إلى يوم القيامة و يظل دائرا محفوظا بختم محبته، و يهب نسيم الصبا على حضرته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السعادة لا تغادره كالصدق من الحق‌و الشرف لا ينفصل عن جوهره كالنور من النار</w:t>
      </w:r>
    </w:p>
    <w:p>
      <w:pPr>
        <w:pStyle w:val="BookText"/>
        <w:rPr/>
      </w:pPr>
      <w:r>
        <w:rPr>
          <w:rFonts w:ascii="Amiri" w:hAnsi="Amiri" w:eastAsia="Amiri" w:cs="Amiri"/>
          <w:color w:val="111111"/>
          <w:sz w:val="28"/>
          <w:sz w:val="28"/>
          <w:szCs w:val="28"/>
          <w:rtl w:val="true"/>
          <w:lang w:bidi="ar-SA"/>
        </w:rPr>
        <w:t>ليس من بني البشر من لم يثن عليه‌ذلك أن الثناء عليه جوهر الكلام</w:t>
      </w:r>
    </w:p>
    <w:p>
      <w:pPr>
        <w:pStyle w:val="BookText"/>
        <w:rPr/>
      </w:pPr>
      <w:r>
        <w:rPr>
          <w:rFonts w:ascii="Amiri" w:hAnsi="Amiri" w:eastAsia="Amiri" w:cs="Amiri"/>
          <w:color w:val="111111"/>
          <w:sz w:val="28"/>
          <w:sz w:val="28"/>
          <w:szCs w:val="28"/>
          <w:rtl w:val="true"/>
          <w:lang w:bidi="ar-SA"/>
        </w:rPr>
        <w:t>فليكن قلبي هو الذي يقبّله‌لأن محبته استقرت فيه</w:t>
      </w:r>
    </w:p>
    <w:p>
      <w:pPr>
        <w:pStyle w:val="BookText"/>
        <w:rPr/>
      </w:pPr>
      <w:r>
        <w:rPr>
          <w:rFonts w:ascii="Amiri" w:hAnsi="Amiri" w:eastAsia="Amiri" w:cs="Amiri"/>
          <w:color w:val="111111"/>
          <w:sz w:val="28"/>
          <w:sz w:val="28"/>
          <w:szCs w:val="28"/>
          <w:rtl w:val="true"/>
          <w:lang w:bidi="ar-SA"/>
        </w:rPr>
        <w:t>عند ما طلع خاتم سعادته، و فلك حساب سيادته، في حرب الأحزاب، أخبره سلمان الفارسيّ رحمه اللّه، بأن من رسوم العجم إذا داهمهم جيش جرار كالسيل، و كحلكة ليل الأجل في سعته و انتشاره؛ فلا يقر للمقاتلين قرار إلا على مراكب شجاعتهم، و إلا أن تصاب نياط القلوب في زوايا خبايا الصدور بضربهم و طعنهم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مغموسة في النصر يصدر عن يدمملوءة ظفرا يروح و يغتدي</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في فعالهم كفعل السم في الكبدو في كثرتهم ككثرة الذرات في الهواء</w:t>
      </w:r>
    </w:p>
    <w:p>
      <w:pPr>
        <w:pStyle w:val="BookText"/>
        <w:rPr/>
      </w:pPr>
      <w:r>
        <w:rPr>
          <w:rFonts w:ascii="Amiri" w:hAnsi="Amiri" w:eastAsia="Amiri" w:cs="Amiri"/>
          <w:color w:val="111111"/>
          <w:sz w:val="28"/>
          <w:sz w:val="28"/>
          <w:szCs w:val="28"/>
          <w:rtl w:val="true"/>
          <w:lang w:bidi="ar-SA"/>
        </w:rPr>
        <w:t>لا تؤثر فيهم طوارق الحدثان‌و لا يسعهم العالم الفسيح</w:t>
      </w:r>
    </w:p>
    <w:p>
      <w:pPr>
        <w:pStyle w:val="BookText"/>
        <w:rPr/>
      </w:pPr>
      <w:r>
        <w:rPr>
          <w:rFonts w:ascii="Amiri" w:hAnsi="Amiri" w:eastAsia="Amiri" w:cs="Amiri"/>
          <w:color w:val="111111"/>
          <w:sz w:val="28"/>
          <w:sz w:val="28"/>
          <w:szCs w:val="28"/>
          <w:rtl w:val="true"/>
          <w:lang w:bidi="ar-SA"/>
        </w:rPr>
        <w:t>جاءوا يحملون السيوف و الحراب‌لا بسين الدروع و المغافر</w:t>
      </w:r>
    </w:p>
    <w:p>
      <w:pPr>
        <w:pStyle w:val="BookText"/>
        <w:rPr/>
      </w:pPr>
      <w:r>
        <w:rPr>
          <w:rFonts w:ascii="Amiri" w:hAnsi="Amiri" w:eastAsia="Amiri" w:cs="Amiri"/>
          <w:color w:val="111111"/>
          <w:sz w:val="28"/>
          <w:sz w:val="28"/>
          <w:szCs w:val="28"/>
          <w:rtl w:val="true"/>
          <w:lang w:bidi="ar-SA"/>
        </w:rPr>
        <w:t>أي جيش هذا الذي أحل لنفسه الدم‌كما أحلّ له حليب الأم؟</w:t>
      </w:r>
    </w:p>
    <w:p>
      <w:pPr>
        <w:pStyle w:val="BookText"/>
        <w:rPr/>
      </w:pPr>
      <w:r>
        <w:rPr>
          <w:rFonts w:ascii="Amiri" w:hAnsi="Amiri" w:eastAsia="Amiri" w:cs="Amiri"/>
          <w:color w:val="111111"/>
          <w:sz w:val="28"/>
          <w:sz w:val="28"/>
          <w:szCs w:val="28"/>
          <w:rtl w:val="true"/>
          <w:lang w:bidi="ar-SA"/>
        </w:rPr>
        <w:t>أ يوجد دنس في طباع هؤلاء القوم‌الذين الآجال أحلى لديهم من الآمال؟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يقوى سكانها على مقاومته عند اختلاط الكتائب، و اختراط القواضب، و تمكين الرماح من الصدور، و السيوف من المفاصل و الأعضاء، و لا يجدون ملجأ و موئلا و معقلا يلجأون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هم نكصوا، كانوا لهم عقلاو إن هم جمحوا، كانوا لهم لجما</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فإنهم يحفرون حول المدينة خندقا يحيطها كما تحيط الهالة القمر و قد سر المصطفى صلوات اللّه عليه من ذلك الكلام، و قاس الواقعة التي هو فيها على الواقعة الماضية، و أصدر أمره النبوي بحفر خندق يحيط بالمدينة بعرض عشرة أمتار و بعمق عشرة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الذاهبين الأولين من القرون لنا بصائر</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لأن المصطفى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نبيا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انتفع من تواريخ و أخبار الماضين، و استضاء بمصابيح أفكارهم في دفع البلاء، فإن على العالمين الاقتداء بالمصطفى سيد ولد آدم صلوات اللّه عليه، و أن يستفرغوا وسعهم في الاغتراف من بحار التواريخ و أنوار القصص، و الاعتقاد بأن ما فعله المتقدمون في حفظ مصالحهم، ينبغي أن يكون درسا للمتأخرين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ريش الخوافي تابع للقوادم</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لا تحسب الشورى عليك غضاضةفإن الخوافي عدة للقوادم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من هو أشد حاجة لهذا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الملوك و الأمراء، لأن كل مصالح الخلق مرهونة بفكرهم و درايتهم، و كل ما يقع في الممالك من خير و شر، فتدبيره و دفعه منوط بأوامرهم؛ و هم بحاجة إلى معرفة الحوادث، و وقائع الملك، و مكائد الحرب، و التدابير التي اتخذها الملوك السابقون، كما يحتاج الأطباء إلى أصول و معالجات و كتب المتقدمين، و الأدباء و الفصحاء إلى كتب و تصانيف</w:t>
      </w:r>
    </w:p>
    <w:p>
      <w:pPr>
        <w:pStyle w:val="BookText"/>
        <w:rPr/>
      </w:pPr>
      <w:r>
        <w:rPr>
          <w:rFonts w:ascii="Amiri" w:hAnsi="Amiri" w:eastAsia="Amiri" w:cs="Amiri"/>
          <w:color w:val="111111"/>
          <w:sz w:val="28"/>
          <w:sz w:val="28"/>
          <w:szCs w:val="28"/>
          <w:rtl w:val="true"/>
          <w:lang w:bidi="ar-SA"/>
        </w:rPr>
        <w:t>الماضين و الأسلاف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تبلغ العليا بغير التجارب</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فإنك لا تستطرد الهمّ بالمنى‌و لن تبلغ العليا بغير المكارم</w:t>
      </w:r>
    </w:p>
    <w:p>
      <w:pPr>
        <w:pStyle w:val="BookText"/>
        <w:rPr/>
      </w:pPr>
      <w:r>
        <w:rPr>
          <w:rFonts w:ascii="Amiri" w:hAnsi="Amiri" w:eastAsia="Amiri" w:cs="Amiri"/>
          <w:color w:val="111111"/>
          <w:sz w:val="28"/>
          <w:sz w:val="28"/>
          <w:szCs w:val="28"/>
          <w:rtl w:val="true"/>
          <w:lang w:bidi="ar-SA"/>
        </w:rPr>
        <w:t xml:space="preserve">ثم إن الملوك عند ما يتدبرون التواريخ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 مسامعهم، يرغبون في مكارم الأخلاق و العدل و الرأفة و ما فيه دوام الملك، و يجتنبون ما هو سبب في البلاء و الضرر و زوال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راغبة إذا رغّبتهاو إذا ترد إلى قليل تقنع</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نخص بذلك الأمير أو الملك ذا الهمة العالية، الذي تقتضي همته أن يزيد في تفحص فضائل الملوك الماضين، و تحصل لديه الغبطة و المنافسة كما هو حاصل بين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النفس ما حسّنته فمحسّن‌إليها، و ما قبّحته فمقبّح</w:t>
      </w:r>
      <w:r>
        <w:rPr>
          <w:rStyle w:val="FootnoteAnchor"/>
          <w:rtl w:val="true"/>
        </w:rPr>
        <w:footnoteReference w:id="22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لأحدهم شبهة أن بعض التواريخ موضوعات و مفتريات و أساطير الأولين، و أن التمييز فيها عسير، لا متزاج الصدق بالكذب، و اختلاط الغث بالسمين، و الصواب بالخطإ، فالجواب على ذلك هو أنه لا ينبغي لنا أن نأخذ بعين التحقير و التصغير و قلة المبالاة أي شي‌ء يمكن أن ننتفع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سد جهلا فهو محمود</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فالحكايات التي وضعت على ألسن الحيوانات في كليلة</w:t>
      </w:r>
    </w:p>
    <w:p>
      <w:pPr>
        <w:pStyle w:val="BookText"/>
        <w:rPr/>
      </w:pPr>
      <w:r>
        <w:rPr>
          <w:rFonts w:ascii="Amiri" w:hAnsi="Amiri" w:eastAsia="Amiri" w:cs="Amiri"/>
          <w:color w:val="111111"/>
          <w:sz w:val="28"/>
          <w:sz w:val="28"/>
          <w:szCs w:val="28"/>
          <w:rtl w:val="true"/>
          <w:lang w:bidi="ar-SA"/>
        </w:rPr>
        <w:t>و دمنة موضوعة للخبرة و التجربة، و هي مفيدة و مقبولة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في زماننا نديم مجلس وزير اختاره لمجالسته و منادمته، و كان الوزير بخيلا، ممسكا، جعد اليدين، فجرى في ذلك المجلس حديث سماحة و سخاء البرامكة رحمهم اللّه، و لما كان ذلك الوزير يجد تلك الحكايات مخالفة لطبيعته و عاداته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يعطي، و العبد يألم قلبه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غيظ البخيل على من يجودأعجب عندي من بخله</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ظن أن تلك الحكايات مستحيلة و موضوعة؛ فما أكثر الناس الذين يفتقرون لصفة ما في أنفسهم، فيتوهمون عدم وجودها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لو لا الغذاء واحدةو الناس لو لا الفعال أشكال</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فقال ذلك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حكايات البرامكة هذه موضوعات و مفتريات، فقال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في حياة الأمير وليّ النعم في سعادة، و جعل ملكه نافذا في الموالي و الأعيان، إذا كان الأمر كذلك، فلما ذا لم يفتروا أمثال هذه الحكايات الموضوعات و الكرم المكذوب على سيدنا الوزير؟ ألا يعني هذا انعدام ذلك هنا، و وجوده هناك؟</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الناس أكيس من أن يمدحوا رجلاحتى يروا عنده آثار إحسان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ما يبتلى الملوك و الأمراء بحفظ مصالح الملك، و تغرق أفكارهم في تلك المعاني، و يمكنهم الاستراحة من تحمل أعباء الملك بالتدبر و سماع التواريخ، لأن خواطرهم و ضمائرهم تصاب بالكلل و الفتور و التعب و النصب الكثير،</w:t>
      </w:r>
      <w:bookmarkStart w:id="84" w:name="pg19701_264172"/>
    </w:p>
    <w:p>
      <w:pPr>
        <w:pStyle w:val="BookText"/>
        <w:rPr/>
      </w:pPr>
      <w:bookmarkEnd w:id="84"/>
      <w:r>
        <w:rPr>
          <w:rFonts w:ascii="Amiri" w:hAnsi="Amiri" w:eastAsia="Amiri" w:cs="Amiri"/>
          <w:color w:val="111111"/>
          <w:sz w:val="28"/>
          <w:sz w:val="28"/>
          <w:szCs w:val="28"/>
          <w:rtl w:val="true"/>
          <w:lang w:bidi="ar-SA"/>
        </w:rPr>
        <w:t>و ليس هناك علم أكثر ملائمة لهم من علم التواريخ في أوقات الانبساط و الراحة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352592_2314609296"/>
      <w:bookmarkStart w:id="86" w:name="_Toc31"/>
      <w:bookmarkEnd w:id="85"/>
      <w:r>
        <w:rPr>
          <w:rtl w:val="true"/>
        </w:rPr>
        <w:t>فصل في ذكر البلدان‌</w:t>
      </w:r>
      <w:bookmarkEnd w:id="86"/>
    </w:p>
    <w:p>
      <w:pPr>
        <w:pStyle w:val="BookText"/>
        <w:rPr/>
      </w:pPr>
      <w:r>
        <w:rPr>
          <w:rFonts w:ascii="Amiri" w:hAnsi="Amiri" w:eastAsia="Amiri" w:cs="Amiri"/>
          <w:color w:val="111111"/>
          <w:sz w:val="28"/>
          <w:sz w:val="28"/>
          <w:szCs w:val="28"/>
          <w:rtl w:val="true"/>
          <w:lang w:bidi="ar-SA"/>
        </w:rPr>
        <w:t>نذكر في هذا الفصل البلدان المشهورة، و النواحي في الربع المعمور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الزنج التي تدعى زنجبار</w:t>
      </w:r>
      <w:r>
        <w:rPr>
          <w:rStyle w:val="FootnoteAnchor"/>
          <w:rtl w:val="true"/>
        </w:rPr>
        <w:footnoteReference w:id="231"/>
      </w:r>
      <w:r>
        <w:rPr>
          <w:rFonts w:ascii="Amiri" w:hAnsi="Amiri" w:eastAsia="Amiri" w:cs="Amiri"/>
          <w:color w:val="111111"/>
          <w:sz w:val="28"/>
          <w:sz w:val="28"/>
          <w:szCs w:val="28"/>
          <w:rtl w:val="true"/>
          <w:lang w:bidi="ar-SA"/>
        </w:rPr>
        <w:t>، و اعظم مدنها تدعى سفالة</w:t>
      </w:r>
      <w:r>
        <w:rPr>
          <w:rStyle w:val="FootnoteAnchor"/>
          <w:rtl w:val="true"/>
        </w:rPr>
        <w:footnoteReference w:id="232"/>
      </w:r>
      <w:r>
        <w:rPr>
          <w:rFonts w:ascii="Amiri" w:hAnsi="Amiri" w:eastAsia="Amiri" w:cs="Amiri"/>
          <w:color w:val="111111"/>
          <w:sz w:val="28"/>
          <w:sz w:val="28"/>
          <w:szCs w:val="28"/>
          <w:rtl w:val="true"/>
          <w:lang w:bidi="ar-SA"/>
        </w:rPr>
        <w:t xml:space="preserve">الزنج و قنبله؛ بلاد السودان و هي في انتهاء عمارة أقصى المغرب و أكبر مدنها يقال لها غانه؛ بلاد اليمن و مدنها العظيمة هي صنعاء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عدن و نجران؛ بلاد الهند، و في هذه البلاد كثير من المدن الكبيرة، يقال للواحدة منها نرسي، حتى إن السلطان محمودا عندما شنّ الغارة على هذه المدينة بمائة ألف فارس، لم يتمكن جيشه منذ الفجر حتى وقت الظهر، إلا من نهب سوق العطارين في المدينة، و لم يكن باقي أهل المدينة يعلمون بذلك، ثم خرج الجيش منها و خاف أن يظل فيها، و قيل إن هذه الغارة شنّها الأمير أحمد بن ينالتكين، الذي كان طليعة الجيش</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مدنها الأخرى نهروالة التي قيل إن أفيالا كثيرة تحمل منها في كل يوم ثياب الغسالين إلى الصحراء؛ بلاد الصين، و مدينتها الكبيرة سنقو</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نادرا ما يعرف أهل المدينة بعضهم بعضا بسبب كثرة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وانغ إي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المدينة الحالي هو</w:t>
      </w:r>
      <w:r>
        <w:rPr>
          <w:rFonts w:eastAsia="Times New Roman" w:cs="Times New Roman" w:ascii="Times New Roman" w:hAnsi="Times New Roman"/>
          <w:color w:val="111111"/>
          <w:sz w:val="28"/>
          <w:szCs w:val="28"/>
          <w:lang w:val="en-US" w:bidi="en-US"/>
        </w:rPr>
        <w:t>Hangzhou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كانت مقر دولة سونغ الجنوبية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جين،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الإسكندرية؛ بلاد مصر؛ بلاد البوارج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بلاد السند؛ بلاد تركستان؛ بلاد البربر؛ بلاد إفريقية؛</w:t>
      </w:r>
      <w:bookmarkStart w:id="87" w:name="pg19701_264173"/>
    </w:p>
    <w:p>
      <w:pPr>
        <w:pStyle w:val="BookText"/>
        <w:rPr/>
      </w:pPr>
      <w:bookmarkEnd w:id="87"/>
      <w:r>
        <w:rPr>
          <w:rFonts w:ascii="Amiri" w:hAnsi="Amiri" w:eastAsia="Amiri" w:cs="Amiri"/>
          <w:color w:val="111111"/>
          <w:sz w:val="28"/>
          <w:sz w:val="28"/>
          <w:szCs w:val="28"/>
          <w:rtl w:val="true"/>
          <w:lang w:bidi="ar-SA"/>
        </w:rPr>
        <w:t xml:space="preserve">بلاد الأردن؛ بلاد الشام؛ بلاد العرب و تهامة؛ بلاد العراق؛ بلاد الأهواز؛ بلاد فارس؛ بلاد كرمان؛ بلاد عمان؛ بلاد جيلان؛ بلاد الديلم؛ بلاد شروان؛ بلاد طبرستان؛ بلاد مازندران؛ بلاد قومس؛ بلاد قوهستان؛ بلاد كابل؛ بلاد بست؛ بلاد الغور و غرشه؛ بلاد سجستان و نيمروز؛ بلاد خوارزم؛ بلاد خراسان؛ بلاد سقسن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سقسين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تقويم البلدان،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تكتب سخسين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تحفة الألباب،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عنها الكاشغريّ في ديوان لغات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قرب بلغار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المقصود ببلغر هو موطن الشعب البلغاري، تقع سقسين على نهر طنابرس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البلدان،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نهر الدنيبر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بلغر؛ بلاد فرغانة؛ ما وراء النهر؛ ثغور الروم؛ الأرمن؛ بلاد الكرج؛ بلاد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آذربيجان؛ بلاد الخزر و دار ملك اليهود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بلاد الروس و الآلان؛ بلاد الصقالبة؛ بلاد طخارستان؛ بلاد بلور؛ بلاد قشمير؛ بلاد الثلج؛ بلاد السغد؛ بلاد الصّغانيان و القتا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تلكم هي خمسون بلدا معتبرا، و لكل بلاد منها نواح كثيرة، و في كل ناحية فيها أرباع كثيرة، و 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352594_2314609296"/>
      <w:bookmarkStart w:id="89" w:name="_Toc32"/>
      <w:bookmarkEnd w:id="88"/>
      <w:r>
        <w:rPr>
          <w:rtl w:val="true"/>
        </w:rPr>
        <w:t>فصل في أعداد التواريخ المشهورة</w:t>
      </w:r>
      <w:bookmarkEnd w:id="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صنف المغازي و التواريخ في الإسلام هو محمد بن إسحاق بن يسار</w:t>
      </w:r>
      <w:r>
        <w:rPr>
          <w:rStyle w:val="FootnoteAnchor"/>
          <w:rtl w:val="true"/>
        </w:rPr>
        <w:footnoteReference w:id="236"/>
      </w:r>
      <w:r>
        <w:rPr>
          <w:rFonts w:ascii="Amiri" w:hAnsi="Amiri" w:eastAsia="Amiri" w:cs="Amiri"/>
          <w:color w:val="111111"/>
          <w:sz w:val="28"/>
          <w:sz w:val="28"/>
          <w:szCs w:val="28"/>
          <w:rtl w:val="true"/>
          <w:lang w:bidi="ar-SA"/>
        </w:rPr>
        <w:t>، و كان من التابعين، صدوقا و أمينا، و قيل إن جده يسارا كان مولى المصطفى عليه السلام، بينما قال بعضهم إنه كان مولى قيس بن مخرمة بن المطلب بن عبد مناف،</w:t>
      </w:r>
    </w:p>
    <w:p>
      <w:pPr>
        <w:pStyle w:val="BookText"/>
        <w:rPr/>
      </w:pPr>
      <w:r>
        <w:rPr>
          <w:rFonts w:ascii="Amiri" w:hAnsi="Amiri" w:eastAsia="Amiri" w:cs="Amiri"/>
          <w:color w:val="111111"/>
          <w:sz w:val="28"/>
          <w:sz w:val="28"/>
          <w:szCs w:val="28"/>
          <w:rtl w:val="true"/>
          <w:lang w:bidi="ar-SA"/>
        </w:rPr>
        <w:t>و لهذا قالوا، محمد بن إسحاق بن يسار القرشيّ، لأنه كان من موالي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بعده وهب بن منبه اليماني</w:t>
      </w:r>
      <w:r>
        <w:rPr>
          <w:rStyle w:val="FootnoteAnchor"/>
          <w:rtl w:val="true"/>
        </w:rPr>
        <w:footnoteReference w:id="237"/>
      </w:r>
      <w:r>
        <w:rPr>
          <w:rFonts w:ascii="Amiri" w:hAnsi="Amiri" w:eastAsia="Amiri" w:cs="Amiri"/>
          <w:color w:val="111111"/>
          <w:sz w:val="28"/>
          <w:sz w:val="28"/>
          <w:szCs w:val="28"/>
          <w:rtl w:val="true"/>
          <w:lang w:bidi="ar-SA"/>
        </w:rPr>
        <w:t>و أخوه همام بن منبه؛ و كان وهب تابعيا، روى عن جابر بن عبد اللّه الأنصاريّ، و ألف كتاب المبتدأ</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بعد ذلك محمد بن جرير الطّبريّ، الذي كان خال أبي بكر الخوارزميّ الأديب، و ألف التاريخ الكبير، ولي نسب عرقي بمحمد بن جرير المؤرخ، كما أورد ذلك الحاكم أبو عبد اللّه الحافظ في تاريخ نيسابور</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فتوح أعثم</w:t>
      </w:r>
      <w:r>
        <w:rPr>
          <w:rStyle w:val="FootnoteAnchor"/>
          <w:rtl w:val="true"/>
        </w:rPr>
        <w:footnoteReference w:id="239"/>
      </w:r>
      <w:r>
        <w:rPr>
          <w:rFonts w:ascii="Amiri" w:hAnsi="Amiri" w:eastAsia="Amiri" w:cs="Amiri"/>
          <w:color w:val="111111"/>
          <w:sz w:val="28"/>
          <w:sz w:val="28"/>
          <w:szCs w:val="28"/>
          <w:rtl w:val="true"/>
          <w:lang w:bidi="ar-SA"/>
        </w:rPr>
        <w:t>و تواريخ الملوك لابن المقفع</w:t>
      </w:r>
      <w:r>
        <w:rPr>
          <w:rStyle w:val="FootnoteAnchor"/>
          <w:rtl w:val="true"/>
        </w:rPr>
        <w:footnoteReference w:id="240"/>
      </w:r>
      <w:r>
        <w:rPr>
          <w:rFonts w:ascii="Amiri" w:hAnsi="Amiri" w:eastAsia="Amiri" w:cs="Amiri"/>
          <w:color w:val="111111"/>
          <w:sz w:val="28"/>
          <w:sz w:val="28"/>
          <w:szCs w:val="28"/>
          <w:rtl w:val="true"/>
          <w:lang w:bidi="ar-SA"/>
        </w:rPr>
        <w:t>و كتاب تهذيب التاريخ</w:t>
      </w:r>
      <w:r>
        <w:rPr>
          <w:rStyle w:val="FootnoteAnchor"/>
          <w:rtl w:val="true"/>
        </w:rPr>
        <w:footnoteReference w:id="241"/>
      </w:r>
      <w:r>
        <w:rPr>
          <w:rFonts w:ascii="Amiri" w:hAnsi="Amiri" w:eastAsia="Amiri" w:cs="Amiri"/>
          <w:color w:val="111111"/>
          <w:sz w:val="28"/>
          <w:sz w:val="28"/>
          <w:szCs w:val="28"/>
          <w:rtl w:val="true"/>
          <w:lang w:bidi="ar-SA"/>
        </w:rPr>
        <w:t>، و كتاب تجارب</w:t>
      </w:r>
    </w:p>
    <w:p>
      <w:pPr>
        <w:pStyle w:val="BookText"/>
        <w:rPr/>
      </w:pPr>
      <w:r>
        <w:rPr>
          <w:rFonts w:ascii="IRNazanin" w:hAnsi="IRNazanin" w:eastAsia="IRNazanin"/>
          <w:color w:val="111111"/>
          <w:sz w:val="28"/>
          <w:sz w:val="28"/>
          <w:szCs w:val="28"/>
          <w:rtl w:val="true"/>
          <w:lang w:bidi="fa-IR"/>
        </w:rPr>
        <w:t>الأمم</w:t>
      </w:r>
      <w:r>
        <w:rPr>
          <w:rStyle w:val="FootnoteAnchor"/>
          <w:rtl w:val="true"/>
        </w:rPr>
        <w:footnoteReference w:id="242"/>
      </w:r>
      <w:r>
        <w:rPr>
          <w:rFonts w:ascii="Amiri" w:hAnsi="Amiri" w:eastAsia="Amiri" w:cs="Amiri"/>
          <w:color w:val="111111"/>
          <w:sz w:val="28"/>
          <w:sz w:val="28"/>
          <w:szCs w:val="28"/>
          <w:rtl w:val="true"/>
          <w:lang w:bidi="ar-SA"/>
        </w:rPr>
        <w:t>من تأليف الحكيم أبي علي مسكويه؛ و الآخر هو كتاب تواريخ آل بويه</w:t>
      </w:r>
      <w:r>
        <w:rPr>
          <w:rStyle w:val="FootnoteAnchor"/>
          <w:rtl w:val="true"/>
        </w:rPr>
        <w:footnoteReference w:id="243"/>
      </w:r>
      <w:r>
        <w:rPr>
          <w:rFonts w:ascii="Amiri" w:hAnsi="Amiri" w:eastAsia="Amiri" w:cs="Amiri"/>
          <w:color w:val="111111"/>
          <w:sz w:val="28"/>
          <w:sz w:val="28"/>
          <w:szCs w:val="28"/>
          <w:rtl w:val="true"/>
          <w:lang w:bidi="ar-SA"/>
        </w:rPr>
        <w:t>الذي ألفه الصابي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كتاب اليميني</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ألفت أنا كتابا بدأت فيه من حيث انتهى إليه اليميني إلى يومنا هذا، عنوانه مشارب التجارب و غوارب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التاريخ الآخر عنوانه مزيد التاريخ</w:t>
      </w:r>
      <w:r>
        <w:rPr>
          <w:rStyle w:val="FootnoteAnchor"/>
          <w:rtl w:val="true"/>
        </w:rPr>
        <w:footnoteReference w:id="245"/>
      </w:r>
      <w:r>
        <w:rPr>
          <w:rFonts w:ascii="Amiri" w:hAnsi="Amiri" w:eastAsia="Amiri" w:cs="Amiri"/>
          <w:color w:val="111111"/>
          <w:sz w:val="28"/>
          <w:sz w:val="28"/>
          <w:szCs w:val="28"/>
          <w:rtl w:val="true"/>
          <w:lang w:bidi="ar-SA"/>
        </w:rPr>
        <w:t>من تصنيف أبي الحسن محمد بن سليمان صنفه على عهد السلطان محمود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آخر لابن طباطبا العلوي في التواريخ و الأنساب عنوانه التذكرة و التبصرة</w:t>
      </w:r>
      <w:r>
        <w:rPr>
          <w:rStyle w:val="FootnoteAnchor"/>
          <w:rtl w:val="true"/>
        </w:rPr>
        <w:footnoteReference w:id="246"/>
      </w:r>
      <w:r>
        <w:rPr>
          <w:rFonts w:ascii="Amiri" w:hAnsi="Amiri" w:eastAsia="Amiri" w:cs="Amiri"/>
          <w:color w:val="111111"/>
          <w:sz w:val="28"/>
          <w:sz w:val="28"/>
          <w:szCs w:val="28"/>
          <w:rtl w:val="true"/>
          <w:lang w:bidi="ar-SA"/>
        </w:rPr>
        <w:t>، و هو جامع و مما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الشيخ أبو الفضل البيهقيّ الذي كان كاتب السلطان محمود بن سبكتكين و كان أستاذ الصناعة و المستولي على مناكب و غوارب البراعة، تاريخ آل محمود</w:t>
      </w:r>
      <w:r>
        <w:rPr>
          <w:rStyle w:val="FootnoteAnchor"/>
          <w:rtl w:val="true"/>
        </w:rPr>
        <w:footnoteReference w:id="247"/>
      </w:r>
      <w:r>
        <w:rPr>
          <w:rFonts w:ascii="Amiri" w:hAnsi="Amiri" w:eastAsia="Amiri" w:cs="Amiri"/>
          <w:color w:val="111111"/>
          <w:sz w:val="28"/>
          <w:sz w:val="28"/>
          <w:szCs w:val="28"/>
          <w:rtl w:val="true"/>
          <w:lang w:bidi="ar-SA"/>
        </w:rPr>
        <w:t>بالفارسيّة، و يقع فيما يزيد على ثلاثين مجلدا كان بعضها في مكتبة سرخس و بعضها في مكتبة مدرسة الخاتون مهد العراق رحمها اللّه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التواريخ و الكتب التي كل واحد منها صراط الألفة، و بساط الزلفة؛ و حظائر الأنس، و محك خواطر ضمائر الإنس؛ و أنوار الأوهام، و أزهار الأفهام؛ و أرواح أشخاص القدرة و العلم، و قوانين الفصاحة و البراعة، و غايات آيات المقامات؛ و عناصر الآداب، و أواصر الأنساب و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نظام من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ماشك امرؤ أنه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w:t>
      </w:r>
    </w:p>
    <w:p>
      <w:pPr>
        <w:pStyle w:val="BookText"/>
        <w:rPr/>
      </w:pPr>
      <w:r>
        <w:rPr>
          <w:rFonts w:ascii="Amiri" w:hAnsi="Amiri" w:eastAsia="Amiri" w:cs="Amiri"/>
          <w:color w:val="111111"/>
          <w:sz w:val="28"/>
          <w:sz w:val="28"/>
          <w:szCs w:val="28"/>
          <w:rtl w:val="true"/>
          <w:lang w:bidi="ar-SA"/>
        </w:rPr>
        <w:t>و معان لو فصّلتها القوافي‌هجّنت شعر جرول و لبيد</w:t>
      </w:r>
    </w:p>
    <w:p>
      <w:pPr>
        <w:pStyle w:val="BookText"/>
        <w:rPr/>
      </w:pPr>
      <w:r>
        <w:rPr>
          <w:rFonts w:ascii="Amiri" w:hAnsi="Amiri" w:eastAsia="Amiri" w:cs="Amiri"/>
          <w:color w:val="111111"/>
          <w:sz w:val="28"/>
          <w:sz w:val="28"/>
          <w:szCs w:val="28"/>
          <w:rtl w:val="true"/>
          <w:lang w:bidi="ar-SA"/>
        </w:rPr>
        <w:t>حزن مستعمل الكلام اختياراو تجنّبن ظلمة التعقيد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ركبن اللفظ القريب فأدركن به غاية المرام البعيد</w:t>
      </w:r>
      <w:r>
        <w:rPr>
          <w:rStyle w:val="FootnoteAnchor"/>
          <w:rtl w:val="true"/>
        </w:rPr>
        <w:footnoteReference w:id="248"/>
      </w:r>
      <w:bookmarkStart w:id="90" w:name="pg19701_264177"/>
    </w:p>
    <w:p>
      <w:pPr>
        <w:pStyle w:val="Heading3"/>
        <w:numPr>
          <w:ilvl w:val="2"/>
          <w:numId w:val="1"/>
        </w:numPr>
        <w:rPr/>
      </w:pPr>
      <w:bookmarkStart w:id="91" w:name="__RefHeading___Toc1352596_2314609296"/>
      <w:bookmarkStart w:id="92" w:name="_Toc33"/>
      <w:bookmarkEnd w:id="90"/>
      <w:bookmarkEnd w:id="91"/>
      <w:r>
        <w:rPr>
          <w:rtl w:val="true"/>
        </w:rPr>
        <w:t>ذكر تواريخ المدن و البلدان و مؤلفيها</w:t>
      </w:r>
      <w:bookmarkEnd w:id="92"/>
    </w:p>
    <w:p>
      <w:pPr>
        <w:pStyle w:val="BookText"/>
        <w:rPr/>
      </w:pPr>
      <w:r>
        <w:rPr>
          <w:rFonts w:ascii="Amiri" w:hAnsi="Amiri" w:eastAsia="Amiri" w:cs="Amiri"/>
          <w:color w:val="111111"/>
          <w:sz w:val="28"/>
          <w:sz w:val="28"/>
          <w:szCs w:val="28"/>
          <w:rtl w:val="true"/>
          <w:lang w:bidi="ar-SA"/>
        </w:rPr>
        <w:t>تاريخ بغداد</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في عشرة مجلدات، و بغداد هي التي يدعونها جنة الأرض؛ و قال أبو إسحاق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حاضرة الدنيا و ما عداها بادية</w:t>
      </w:r>
      <w:r>
        <w:rPr>
          <w:rStyle w:val="FootnoteAnchor"/>
          <w:rtl w:val="true"/>
        </w:rPr>
        <w:footnoteReference w:id="250"/>
      </w:r>
      <w:r>
        <w:rPr>
          <w:rFonts w:ascii="IRNazanin" w:hAnsi="IRNazanin" w:eastAsia="IRNazanin"/>
          <w:color w:val="111111"/>
          <w:sz w:val="28"/>
          <w:sz w:val="28"/>
          <w:szCs w:val="28"/>
          <w:rtl w:val="true"/>
          <w:lang w:bidi="fa-IR"/>
        </w:rPr>
        <w:t>، قال الشاعر</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سافرت أبغي لبغداد و ساكنهامثلا، قد اخترت شيئا دونه الياس</w:t>
      </w:r>
    </w:p>
    <w:p>
      <w:pPr>
        <w:pStyle w:val="BookText"/>
        <w:rPr/>
      </w:pPr>
      <w:r>
        <w:rPr>
          <w:rFonts w:ascii="Amiri" w:hAnsi="Amiri" w:eastAsia="Amiri" w:cs="Amiri"/>
          <w:color w:val="111111"/>
          <w:sz w:val="28"/>
          <w:sz w:val="28"/>
          <w:szCs w:val="28"/>
          <w:rtl w:val="true"/>
          <w:lang w:bidi="ar-SA"/>
        </w:rPr>
        <w:t>و هو أبو محمد بن زريق و كان معاصرا لأبي سليمان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بغداد الدنيا بأجمعهاعندي، و سكّان بغداد هم الناس</w:t>
      </w:r>
    </w:p>
    <w:p>
      <w:pPr>
        <w:pStyle w:val="BookText"/>
        <w:rPr/>
      </w:pPr>
      <w:r>
        <w:rPr>
          <w:rFonts w:ascii="Amiri" w:hAnsi="Amiri" w:eastAsia="Amiri" w:cs="Amiri"/>
          <w:color w:val="111111"/>
          <w:sz w:val="28"/>
          <w:sz w:val="28"/>
          <w:szCs w:val="28"/>
          <w:rtl w:val="true"/>
          <w:lang w:bidi="ar-SA"/>
        </w:rPr>
        <w:t>و من عجائب بغداد أنه لم يمت فيها خليفة، إلا المقتفي الذي توفي هذه الأيام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العباس بن مصعب</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قاسم بن القاسم السياري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بن عيسى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مصعب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هذا الإسناد عشرات المرات في شتى المواضع من هذا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السياري فهو أبو العباس القاسم بن أبي القاسم بن عبد اللّه السياري المروزيّ كان أحمد بن سيار جده فنسب إليه، ولد في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الراوي عنه فهو أبو العباس عيسى بن محمد بن عيسى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 الكاتب الطّهمانيّ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في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كاتبا للأمير إسماعيل بن أحمد الساماني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لابن الفقيه، مقدمتنا للكتاب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مع رواية طويلة له في 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آخر من تأليف أحمد بن</w:t>
      </w:r>
    </w:p>
    <w:p>
      <w:pPr>
        <w:pStyle w:val="BookText"/>
        <w:rPr/>
      </w:pPr>
      <w:r>
        <w:rPr>
          <w:rFonts w:ascii="Amiri" w:hAnsi="Amiri" w:eastAsia="Amiri" w:cs="Amiri"/>
          <w:color w:val="111111"/>
          <w:sz w:val="28"/>
          <w:sz w:val="28"/>
          <w:szCs w:val="28"/>
          <w:rtl w:val="true"/>
          <w:lang w:bidi="ar-SA"/>
        </w:rPr>
        <w:t>سيار</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قد ذكر كتابه تاريخ مرو في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الإعلان بالتوبيخ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منه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حجر في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الذهبي في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آخر من تأليف المعدانيّ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فيه اثنان، واحد لأبي إسحاق أحمد بن محمد بن يونس البزّاز</w:t>
      </w:r>
      <w:r>
        <w:rPr>
          <w:rStyle w:val="FootnoteAnchor"/>
          <w:rtl w:val="true"/>
        </w:rPr>
        <w:footnoteReference w:id="255"/>
      </w:r>
      <w:r>
        <w:rPr>
          <w:rFonts w:ascii="Amiri" w:hAnsi="Amiri" w:eastAsia="Amiri" w:cs="Amiri"/>
          <w:color w:val="111111"/>
          <w:sz w:val="28"/>
          <w:sz w:val="28"/>
          <w:szCs w:val="28"/>
          <w:rtl w:val="true"/>
          <w:lang w:bidi="ar-SA"/>
        </w:rPr>
        <w:t>، و الآخر لأبي إسحاق أحمد بن محمد بن سعيد الحدّاد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بخارى و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سعيد بن جناح</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ضخمين من تأليف السري بن دلويه</w:t>
      </w:r>
      <w:r>
        <w:rPr>
          <w:rStyle w:val="FootnoteAnchor"/>
          <w:rtl w:val="true"/>
        </w:rPr>
        <w:footnoteReference w:id="258"/>
      </w:r>
      <w:r>
        <w:rPr>
          <w:rFonts w:ascii="Amiri" w:hAnsi="Amiri" w:eastAsia="Amiri" w:cs="Amiri"/>
          <w:color w:val="111111"/>
          <w:sz w:val="28"/>
          <w:sz w:val="28"/>
          <w:szCs w:val="28"/>
          <w:rtl w:val="true"/>
          <w:lang w:bidi="ar-SA"/>
        </w:rPr>
        <w:t>، و من تأليف أبي عبد اللّه محمد بن سعيد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محمد بن عقيل الفقيه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تأليف أبي القاسم الكعبيّ البلخيّ</w:t>
      </w:r>
      <w:r>
        <w:rPr>
          <w:rStyle w:val="FootnoteAnchor"/>
          <w:rtl w:val="true"/>
        </w:rPr>
        <w:footnoteReference w:id="261"/>
      </w:r>
      <w:r>
        <w:rPr>
          <w:rFonts w:ascii="Amiri" w:hAnsi="Amiri" w:eastAsia="Amiri" w:cs="Amiri"/>
          <w:color w:val="111111"/>
          <w:sz w:val="28"/>
          <w:sz w:val="28"/>
          <w:szCs w:val="28"/>
          <w:rtl w:val="true"/>
          <w:lang w:bidi="ar-SA"/>
        </w:rPr>
        <w:t>، و قد احترق، و أصله في مكتبة مسجد عقيل، و الآخر من تأليف الحاكم أبي عبد اللّه محمد بن عبد اللّه</w:t>
      </w:r>
    </w:p>
    <w:p>
      <w:pPr>
        <w:pStyle w:val="BookText"/>
        <w:rPr/>
      </w:pPr>
      <w:r>
        <w:rPr>
          <w:rFonts w:ascii="Amiri" w:hAnsi="Amiri" w:eastAsia="Amiri" w:cs="Amiri"/>
          <w:color w:val="111111"/>
          <w:sz w:val="28"/>
          <w:sz w:val="28"/>
          <w:szCs w:val="28"/>
          <w:rtl w:val="true"/>
          <w:lang w:bidi="ar-SA"/>
        </w:rPr>
        <w:t>ابن حمدويه بن نعيم بن الحكم الحافظ</w:t>
      </w:r>
      <w:r>
        <w:rPr>
          <w:rStyle w:val="FootnoteAnchor"/>
          <w:rtl w:val="true"/>
        </w:rPr>
        <w:footnoteReference w:id="262"/>
      </w:r>
      <w:r>
        <w:rPr>
          <w:rFonts w:ascii="Amiri" w:hAnsi="Amiri" w:eastAsia="Amiri" w:cs="Amiri"/>
          <w:color w:val="111111"/>
          <w:sz w:val="28"/>
          <w:sz w:val="28"/>
          <w:szCs w:val="28"/>
          <w:rtl w:val="true"/>
          <w:lang w:bidi="ar-SA"/>
        </w:rPr>
        <w:t>، و هو في اثني عشر مجلدا،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تتمته و هو كتاب سياق التاريخ، من تأليف الإمام أبي الحسن عبد الغافر الفارسيّ رحمة اللّه عليه</w:t>
      </w:r>
      <w:r>
        <w:rPr>
          <w:rStyle w:val="FootnoteAnchor"/>
          <w:rtl w:val="true"/>
        </w:rPr>
        <w:footnoteReference w:id="263"/>
      </w:r>
      <w:r>
        <w:rPr>
          <w:rFonts w:ascii="Amiri" w:hAnsi="Amiri" w:eastAsia="Amiri" w:cs="Amiri"/>
          <w:color w:val="111111"/>
          <w:sz w:val="28"/>
          <w:sz w:val="28"/>
          <w:szCs w:val="28"/>
          <w:rtl w:val="true"/>
          <w:lang w:bidi="ar-SA"/>
        </w:rPr>
        <w:t>، و آخر باللغة الفارسيّة من تأليف أحمد الغازي</w:t>
      </w:r>
      <w:r>
        <w:rPr>
          <w:rStyle w:val="FootnoteAnchor"/>
          <w:rtl w:val="true"/>
        </w:rPr>
        <w:footnoteReference w:id="264"/>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 بن أبي صالح الخواريّ</w:t>
      </w:r>
      <w:r>
        <w:rPr>
          <w:rStyle w:val="FootnoteAnchor"/>
          <w:rtl w:val="true"/>
        </w:rPr>
        <w:footnoteReference w:id="265"/>
      </w:r>
      <w:r>
        <w:rPr>
          <w:rFonts w:ascii="Amiri" w:hAnsi="Amiri" w:eastAsia="Amiri" w:cs="Amiri"/>
          <w:color w:val="111111"/>
          <w:sz w:val="28"/>
          <w:sz w:val="28"/>
          <w:szCs w:val="28"/>
          <w:rtl w:val="true"/>
          <w:lang w:bidi="ar-SA"/>
        </w:rPr>
        <w:t>رحمه اللّه، و هو عدة أجزاء باللغة العربيّة، و قد حال الأجل دون إتمامه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السّلّامي</w:t>
      </w:r>
      <w:r>
        <w:rPr>
          <w:rStyle w:val="FootnoteAnchor"/>
          <w:rtl w:val="true"/>
        </w:rPr>
        <w:footnoteReference w:id="266"/>
      </w:r>
      <w:r>
        <w:rPr>
          <w:rFonts w:ascii="Amiri" w:hAnsi="Amiri" w:eastAsia="Amiri" w:cs="Amiri"/>
          <w:color w:val="111111"/>
          <w:sz w:val="28"/>
          <w:sz w:val="28"/>
          <w:szCs w:val="28"/>
          <w:rtl w:val="true"/>
          <w:lang w:bidi="ar-SA"/>
        </w:rPr>
        <w:t>، في تاريخ خوار</w:t>
      </w:r>
      <w:r>
        <w:rPr>
          <w:rFonts w:eastAsia="Amiri" w:cs="Amiri" w:ascii="Amiri" w:hAnsi="Amiri"/>
          <w:color w:val="111111"/>
          <w:sz w:val="28"/>
          <w:szCs w:val="28"/>
          <w:rtl w:val="true"/>
          <w:lang w:bidi="ar-SA"/>
        </w:rPr>
        <w:t>.</w:t>
      </w:r>
      <w:bookmarkStart w:id="93" w:name="pg19701_264181"/>
    </w:p>
    <w:p>
      <w:pPr>
        <w:pStyle w:val="BookText"/>
        <w:rPr/>
      </w:pPr>
      <w:bookmarkEnd w:id="93"/>
      <w:r>
        <w:rPr>
          <w:rFonts w:ascii="Amiri" w:hAnsi="Amiri" w:eastAsia="Amiri" w:cs="Amiri"/>
          <w:color w:val="111111"/>
          <w:sz w:val="28"/>
          <w:sz w:val="28"/>
          <w:szCs w:val="28"/>
          <w:rtl w:val="true"/>
          <w:lang w:bidi="ar-SA"/>
        </w:rPr>
        <w:t>تاريخ ولاة خراسان</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 تأليف السّلامي، و قد جمعت كتابي هذا تاريخ بيهق، من تاريخ نيسابور الذي يعتبر أتمها، و من أجزاء كتاب الإمام علي بن أبي صالح الخواريّ رحمه اللّه، و من كتب أخرى، و ذكرت فيه بعضا من أنساب أهل بيهق و بيوتها القديمة ليكون أكثر إحاطة، فرايات أبوابه مشرعة، و فصوله برقوم الترتيب على ألواح التهذيب موزّعة، و حروفه في أوعية التصحيح مودعة؛ و معانيه مصونة من الاضمحلال، و ألفاظه محروسة من الزوال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تتغذى بها المسامع منافهي نعم الغذاء للأسماع</w:t>
      </w:r>
    </w:p>
    <w:p>
      <w:pPr>
        <w:pStyle w:val="Heading3"/>
        <w:numPr>
          <w:ilvl w:val="2"/>
          <w:numId w:val="1"/>
        </w:numPr>
        <w:rPr/>
      </w:pPr>
      <w:bookmarkStart w:id="94" w:name="__RefHeading___Toc1352598_2314609296"/>
      <w:bookmarkStart w:id="95" w:name="_Toc34"/>
      <w:bookmarkEnd w:id="94"/>
      <w:r>
        <w:rPr>
          <w:rtl w:val="true"/>
        </w:rPr>
        <w:t>باب في فضائل بيهق‌</w:t>
      </w:r>
      <w:bookmarkEnd w:id="9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أصحابي يموت ببلدة، إلا كان قائدا و نورا لهم يوم القيامة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96" w:name="pg19701_264182"/>
    </w:p>
    <w:p>
      <w:pPr>
        <w:pStyle w:val="BookText"/>
        <w:rPr/>
      </w:pPr>
      <w:bookmarkEnd w:id="96"/>
      <w:r>
        <w:rPr>
          <w:rFonts w:ascii="Amiri" w:hAnsi="Amiri" w:eastAsia="Amiri" w:cs="Amiri"/>
          <w:color w:val="111111"/>
          <w:sz w:val="28"/>
          <w:sz w:val="28"/>
          <w:szCs w:val="28"/>
          <w:rtl w:val="true"/>
          <w:lang w:bidi="ar-SA"/>
        </w:rPr>
        <w:t>و بمقتضى هذا الحديث، فإن أي بقعة يستشهد فيها واحد من كبار الصحابة، أو يودع الحياة عن طريق الأجل المسمى، لها شرف على البقاع العاطلة عن هذا الشرف، و يكون ذلك الصحابي النور و الإمام لتلك الجماعة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وصل إلى أرض بيهق عدة من صحابة المصطفى صلوات اللّه عليه، و اختاروا المقام فيها، و انتقل بعضهم إلى الدار الآخرة هناك كما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بلاد خراسان نيسابور</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 لأن نيسابور أحسن بلاد خراسان، كانت نواحيها أفضل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وصل عزير النبي عليه السلام إلى بلاد خراسان و أقام في كل المدن، و ذلك في الوقت الذي لم يبق فيه من بني إسرائيل أكثر من سبطين على الإيمان، و السبب في ذلك أن إرمياء النبي عليه السلام، كان قد أعطاه كمية من التراب،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نحو المشرق، و حيثما نزلت في مدينة، زن هذا التراب بترابها، فمتى ما رأيته قد تعادل معه في الوزن، فانزل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 إلى بيهق و نيسابور، و ذهب حتى بلغ مرو، فرأى أن التراب الذي معه قد تعادل في الوزن مع ترابها، فأقام هناك و بنى في مدينة مرو كنيسا، و كان ذلك الكنيس معظما لدى بني إسرائيل، و ظل إلى عهد الملك أرسلان أرغو بن ألب أرسلان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352600_2314609296"/>
      <w:bookmarkStart w:id="98" w:name="_Toc35"/>
      <w:bookmarkEnd w:id="97"/>
      <w:r>
        <w:rPr>
          <w:rtl w:val="true"/>
        </w:rPr>
        <w:t>ذكر من كان من الصحابة رضي اللّه عنهم ببيهق‌</w:t>
      </w:r>
      <w:bookmarkEnd w:id="98"/>
    </w:p>
    <w:p>
      <w:pPr>
        <w:pStyle w:val="Heading4"/>
        <w:numPr>
          <w:ilvl w:val="3"/>
          <w:numId w:val="1"/>
        </w:numPr>
        <w:rPr/>
      </w:pPr>
      <w:bookmarkStart w:id="99" w:name="__RefHeading___Toc1352602_2314609296"/>
      <w:bookmarkStart w:id="100" w:name="_Toc36"/>
      <w:bookmarkEnd w:id="99"/>
      <w:r>
        <w:rPr>
          <w:rtl w:val="true"/>
        </w:rPr>
        <w:t>أبو رفاعة نعيم بن أسيد العدويّ</w:t>
      </w:r>
      <w:bookmarkEnd w:id="100"/>
    </w:p>
    <w:p>
      <w:pPr>
        <w:pStyle w:val="BookText"/>
        <w:rPr/>
      </w:pPr>
      <w:r>
        <w:rPr>
          <w:rFonts w:ascii="Amiri" w:hAnsi="Amiri" w:eastAsia="Amiri" w:cs="Amiri"/>
          <w:color w:val="111111"/>
          <w:sz w:val="28"/>
          <w:sz w:val="28"/>
          <w:szCs w:val="28"/>
          <w:rtl w:val="true"/>
          <w:lang w:bidi="ar-SA"/>
        </w:rPr>
        <w:t>أبو رفاعة نعيم بن أسيد العدويّ</w:t>
      </w:r>
      <w:r>
        <w:rPr>
          <w:rStyle w:val="FootnoteAnchor"/>
          <w:rtl w:val="true"/>
        </w:rPr>
        <w:footnoteReference w:id="27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المصطفى عليه السلام، و قد هرب من السجن بنيسابور،</w:t>
      </w:r>
      <w:bookmarkStart w:id="101" w:name="pg19701_264183"/>
    </w:p>
    <w:p>
      <w:pPr>
        <w:pStyle w:val="BookText"/>
        <w:rPr/>
      </w:pPr>
      <w:bookmarkEnd w:id="101"/>
      <w:r>
        <w:rPr>
          <w:rFonts w:ascii="Amiri" w:hAnsi="Amiri" w:eastAsia="Amiri" w:cs="Amiri"/>
          <w:color w:val="111111"/>
          <w:sz w:val="28"/>
          <w:sz w:val="28"/>
          <w:szCs w:val="28"/>
          <w:rtl w:val="true"/>
          <w:lang w:bidi="ar-SA"/>
        </w:rPr>
        <w:t>و انقاد و امتثل لأمر الحق تعالى، عندما ودّع الدنيا بين سبزوار و خسروجرد، و مرقده في قرية خسروآباد ببيهق، و قيل في رثائه الكثير، و 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رفاعة قد أوقدت في كبدي‌نارا تقطّع منها القلب و الكبد</w:t>
      </w:r>
    </w:p>
    <w:p>
      <w:pPr>
        <w:pStyle w:val="BookText"/>
        <w:rPr/>
      </w:pPr>
      <w:r>
        <w:rPr>
          <w:rFonts w:ascii="Amiri" w:hAnsi="Amiri" w:eastAsia="Amiri" w:cs="Amiri"/>
          <w:color w:val="111111"/>
          <w:sz w:val="28"/>
          <w:sz w:val="28"/>
          <w:szCs w:val="28"/>
          <w:rtl w:val="true"/>
          <w:lang w:bidi="ar-SA"/>
        </w:rPr>
        <w:t>أبا رفاعة قد أمسيت منفردابأرض بيهق لا أهل و لا ولد</w:t>
      </w:r>
    </w:p>
    <w:p>
      <w:pPr>
        <w:pStyle w:val="BookText"/>
        <w:rPr/>
      </w:pPr>
      <w:r>
        <w:rPr>
          <w:rFonts w:ascii="Amiri" w:hAnsi="Amiri" w:eastAsia="Amiri" w:cs="Amiri"/>
          <w:color w:val="111111"/>
          <w:sz w:val="28"/>
          <w:sz w:val="28"/>
          <w:szCs w:val="28"/>
          <w:rtl w:val="true"/>
          <w:lang w:bidi="ar-SA"/>
        </w:rPr>
        <w:t>و كيف حال امرئ قد عال ناصره‌و كيف حال يد قد خانها العضد</w:t>
      </w:r>
    </w:p>
    <w:p>
      <w:pPr>
        <w:pStyle w:val="Heading4"/>
        <w:numPr>
          <w:ilvl w:val="3"/>
          <w:numId w:val="1"/>
        </w:numPr>
        <w:rPr/>
      </w:pPr>
      <w:bookmarkStart w:id="102" w:name="__RefHeading___Toc1352604_2314609296"/>
      <w:bookmarkStart w:id="103" w:name="_Toc37"/>
      <w:bookmarkEnd w:id="102"/>
      <w:r>
        <w:rPr>
          <w:rtl w:val="true"/>
        </w:rPr>
        <w:t>زهير بن ذؤيب و ابن بشر الأنصاريّ‌</w:t>
      </w:r>
      <w:bookmarkEnd w:id="103"/>
    </w:p>
    <w:p>
      <w:pPr>
        <w:pStyle w:val="BookText"/>
        <w:rPr/>
      </w:pPr>
      <w:r>
        <w:rPr>
          <w:rFonts w:ascii="Amiri" w:hAnsi="Amiri" w:eastAsia="Amiri" w:cs="Amiri"/>
          <w:color w:val="111111"/>
          <w:sz w:val="28"/>
          <w:sz w:val="28"/>
          <w:szCs w:val="28"/>
          <w:rtl w:val="true"/>
          <w:lang w:bidi="ar-SA"/>
        </w:rPr>
        <w:t>ماتا ببيهق، فقال فيهما الحريش؛ الأبيات للحريش لا للحصين، كذا وصلت إلينا بالأسانيد الصحيحة العالية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أعينيّ إن أنزفتما الدمع فاسكبادما لا رضى لي غير أن تسكبا دما</w:t>
      </w:r>
    </w:p>
    <w:p>
      <w:pPr>
        <w:pStyle w:val="BookText"/>
        <w:rPr/>
      </w:pPr>
      <w:r>
        <w:rPr>
          <w:rFonts w:ascii="Amiri" w:hAnsi="Amiri" w:eastAsia="Amiri" w:cs="Amiri"/>
          <w:color w:val="111111"/>
          <w:sz w:val="28"/>
          <w:sz w:val="28"/>
          <w:szCs w:val="28"/>
          <w:rtl w:val="true"/>
          <w:lang w:bidi="ar-SA"/>
        </w:rPr>
        <w:t>على فارس لا يسقط الروع رمحه‌إذا كان صوت المرء خوفا تغمغما</w:t>
      </w:r>
    </w:p>
    <w:p>
      <w:pPr>
        <w:pStyle w:val="BookText"/>
        <w:rPr/>
      </w:pPr>
      <w:r>
        <w:rPr>
          <w:rFonts w:ascii="Amiri" w:hAnsi="Amiri" w:eastAsia="Amiri" w:cs="Amiri"/>
          <w:color w:val="111111"/>
          <w:sz w:val="28"/>
          <w:sz w:val="28"/>
          <w:szCs w:val="28"/>
          <w:rtl w:val="true"/>
          <w:lang w:bidi="ar-SA"/>
        </w:rPr>
        <w:t>أعاذل إنّي كلّ يوم كريهةأكرّ إذا ما فارس القوم أحجما</w:t>
      </w:r>
    </w:p>
    <w:p>
      <w:pPr>
        <w:pStyle w:val="BookText"/>
        <w:rPr/>
      </w:pPr>
      <w:r>
        <w:rPr>
          <w:rFonts w:ascii="Amiri" w:hAnsi="Amiri" w:eastAsia="Amiri" w:cs="Amiri"/>
          <w:color w:val="111111"/>
          <w:sz w:val="28"/>
          <w:sz w:val="28"/>
          <w:szCs w:val="28"/>
          <w:rtl w:val="true"/>
          <w:lang w:bidi="ar-SA"/>
        </w:rPr>
        <w:t>أ عاذل قد قاتلت حتى تبددت‌رجالي و حتى لم أجد متقدما</w:t>
      </w:r>
    </w:p>
    <w:p>
      <w:pPr>
        <w:pStyle w:val="BookText"/>
        <w:rPr/>
      </w:pPr>
      <w:r>
        <w:rPr>
          <w:rFonts w:ascii="Amiri" w:hAnsi="Amiri" w:eastAsia="Amiri" w:cs="Amiri"/>
          <w:color w:val="111111"/>
          <w:sz w:val="28"/>
          <w:sz w:val="28"/>
          <w:szCs w:val="28"/>
          <w:rtl w:val="true"/>
          <w:lang w:bidi="ar-SA"/>
        </w:rPr>
        <w:t>أ بعد زهير و ابن بشر تتابعاو ورد أرجّي في خراسان مغنما؟</w:t>
      </w:r>
    </w:p>
    <w:p>
      <w:pPr>
        <w:pStyle w:val="BookText"/>
        <w:rPr/>
      </w:pPr>
      <w:r>
        <w:rPr>
          <w:rFonts w:ascii="Amiri" w:hAnsi="Amiri" w:eastAsia="Amiri" w:cs="Amiri"/>
          <w:color w:val="111111"/>
          <w:sz w:val="28"/>
          <w:sz w:val="28"/>
          <w:szCs w:val="28"/>
          <w:rtl w:val="true"/>
          <w:lang w:bidi="ar-SA"/>
        </w:rPr>
        <w:t>أتاه نعيم يبتغيه فلم يجدببيهق إلا جفن سيف و أعظما</w:t>
      </w:r>
    </w:p>
    <w:p>
      <w:pPr>
        <w:pStyle w:val="BookText"/>
        <w:rPr/>
      </w:pPr>
      <w:r>
        <w:rPr>
          <w:rFonts w:ascii="Amiri" w:hAnsi="Amiri" w:eastAsia="Amiri" w:cs="Amiri"/>
          <w:color w:val="111111"/>
          <w:sz w:val="28"/>
          <w:sz w:val="28"/>
          <w:szCs w:val="28"/>
          <w:rtl w:val="true"/>
          <w:lang w:bidi="ar-SA"/>
        </w:rPr>
        <w:t>و إلا بقايا رمّة لعبت بهاأعاصير سابزوار حولا مجرّما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أعاصير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فزهير بن ذؤيب العدويّ من بني عامر بن مالك، و ابن بشر هو عثمان بن بشر</w:t>
      </w:r>
      <w:r>
        <w:rPr>
          <w:rFonts w:eastAsia="Amiri" w:cs="Amiri" w:ascii="Amiri" w:hAnsi="Amiri"/>
          <w:color w:val="111111"/>
          <w:sz w:val="28"/>
          <w:szCs w:val="28"/>
          <w:rtl w:val="true"/>
          <w:lang w:bidi="ar-SA"/>
        </w:rPr>
        <w:t>.</w:t>
      </w:r>
      <w:bookmarkStart w:id="104" w:name="pg19701_264184"/>
    </w:p>
    <w:p>
      <w:pPr>
        <w:pStyle w:val="Heading4"/>
        <w:numPr>
          <w:ilvl w:val="3"/>
          <w:numId w:val="1"/>
        </w:numPr>
        <w:rPr/>
      </w:pPr>
      <w:bookmarkStart w:id="105" w:name="__RefHeading___Toc1352606_2314609296"/>
      <w:bookmarkStart w:id="106" w:name="_Toc38"/>
      <w:bookmarkEnd w:id="104"/>
      <w:bookmarkEnd w:id="105"/>
      <w:r>
        <w:rPr>
          <w:rtl w:val="true"/>
        </w:rPr>
        <w:t>قطن بن عمرو بن الأهتم‌</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الصحابة، و له أولاد ببيهق، يقال لهم إذا نسبوا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القطنيّ، و قد نجا من سجن أسلم بن زرعة، الذي كان أمير خراسان، و هو المذكور في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ألأم من أسلم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 انتقل ببيهق إلى الدار الآخرة، و له أخ هو نعيم بن عمرو، و قد رثاه</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غير بقايا رمة لعبت بهاأعاصير نيسابور حولا مجرما</w:t>
      </w:r>
    </w:p>
    <w:p>
      <w:pPr>
        <w:pStyle w:val="BookText"/>
        <w:rPr/>
      </w:pPr>
      <w:r>
        <w:rPr>
          <w:rFonts w:ascii="Amiri" w:hAnsi="Amiri" w:eastAsia="Amiri" w:cs="Amiri"/>
          <w:color w:val="111111"/>
          <w:sz w:val="28"/>
          <w:sz w:val="28"/>
          <w:szCs w:val="28"/>
          <w:rtl w:val="true"/>
          <w:lang w:bidi="ar-SA"/>
        </w:rPr>
        <w:t>و هو البيت الوارد قبل أسطر في تاريخ بيهق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ذكرت قتلى الكرام تتابعت‌عيون بني سعد على قطن دما</w:t>
      </w:r>
    </w:p>
    <w:p>
      <w:pPr>
        <w:pStyle w:val="BookText"/>
        <w:rPr/>
      </w:pPr>
      <w:r>
        <w:rPr>
          <w:rFonts w:ascii="Amiri" w:hAnsi="Amiri" w:eastAsia="Amiri" w:cs="Amiri"/>
          <w:color w:val="111111"/>
          <w:sz w:val="28"/>
          <w:sz w:val="28"/>
          <w:szCs w:val="28"/>
          <w:rtl w:val="true"/>
          <w:lang w:bidi="ar-SA"/>
        </w:rPr>
        <w:t>أتاه نعيم يبتغيه فلم يجدببيهق إلا جفن سيف و أعظما</w:t>
      </w:r>
    </w:p>
    <w:p>
      <w:pPr>
        <w:pStyle w:val="Heading4"/>
        <w:numPr>
          <w:ilvl w:val="3"/>
          <w:numId w:val="1"/>
        </w:numPr>
        <w:rPr/>
      </w:pPr>
      <w:bookmarkStart w:id="107" w:name="__RefHeading___Toc1352608_2314609296"/>
      <w:bookmarkStart w:id="108" w:name="_Toc39"/>
      <w:bookmarkEnd w:id="107"/>
      <w:r>
        <w:rPr>
          <w:rtl w:val="true"/>
        </w:rPr>
        <w:t>الأمير المهلّب بن أبي صفرة</w:t>
      </w:r>
      <w:bookmarkEnd w:id="108"/>
    </w:p>
    <w:p>
      <w:pPr>
        <w:pStyle w:val="BookText"/>
        <w:rPr/>
      </w:pPr>
      <w:r>
        <w:rPr>
          <w:rFonts w:ascii="Amiri" w:hAnsi="Amiri" w:eastAsia="Amiri" w:cs="Amiri"/>
          <w:color w:val="111111"/>
          <w:sz w:val="28"/>
          <w:sz w:val="28"/>
          <w:szCs w:val="28"/>
          <w:rtl w:val="true"/>
          <w:lang w:bidi="ar-SA"/>
        </w:rPr>
        <w:t>الأمير المهلّب بن أبي صفرة</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كان من صحابة المصطفى، و قد روى عنه الحديث، و كانت ابنته هند زوج عبد الملك بن مروان، و كانت مشغولة بالغزل،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تغزلين و أنت امرأة خليفة؟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والدي المهلب بن أبي صفرة يقول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يقول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أطولكن طاقة، أعظمكن أجرا يوم القيامة، و هو يطرد الشيطان، و يذهب بحديث النفس</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109" w:name="pg19701_264185"/>
    </w:p>
    <w:p>
      <w:pPr>
        <w:pStyle w:val="BookText"/>
        <w:rPr/>
      </w:pPr>
      <w:bookmarkEnd w:id="109"/>
      <w:r>
        <w:rPr>
          <w:rFonts w:ascii="Amiri" w:hAnsi="Amiri" w:eastAsia="Amiri" w:cs="Amiri"/>
          <w:color w:val="111111"/>
          <w:sz w:val="28"/>
          <w:sz w:val="28"/>
          <w:szCs w:val="28"/>
          <w:rtl w:val="true"/>
          <w:lang w:bidi="ar-SA"/>
        </w:rPr>
        <w:t>و قد أقام الأمير يزيد بن المهلب مدة في بيهق و كان معه من علماء التابعين شهر ابن حوشب، و عكرمة مولى عبد اللّه بن العباس رضي اللّه عنهما، و سنذكر قصته و أولاده بعد هذا في موضعه إن شاء اللّه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352610_2314609296"/>
      <w:bookmarkStart w:id="111" w:name="_Toc40"/>
      <w:bookmarkEnd w:id="110"/>
      <w:r>
        <w:rPr>
          <w:rtl w:val="true"/>
        </w:rPr>
        <w:t>همام بن زيد بن وابصة</w:t>
      </w:r>
      <w:bookmarkEnd w:id="111"/>
    </w:p>
    <w:p>
      <w:pPr>
        <w:pStyle w:val="BookText"/>
        <w:rPr/>
      </w:pPr>
      <w:r>
        <w:rPr>
          <w:rFonts w:ascii="Amiri" w:hAnsi="Amiri" w:eastAsia="Amiri" w:cs="Amiri"/>
          <w:color w:val="111111"/>
          <w:sz w:val="28"/>
          <w:sz w:val="28"/>
          <w:szCs w:val="28"/>
          <w:rtl w:val="true"/>
          <w:lang w:bidi="ar-SA"/>
        </w:rPr>
        <w:t>همام بن زيد بن وابصة</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صحابة الرسول صلوات اللّه عليه، و كان مقيما في قرية إيزي، و كان معه قصعة للنبي المصطفى، و قد دعاه اللّه إليه في هذه الأرض، و له أولاد و أعقاب ينتسبون إليه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352612_2314609296"/>
      <w:bookmarkStart w:id="113" w:name="_Toc41"/>
      <w:bookmarkEnd w:id="112"/>
      <w:r>
        <w:rPr>
          <w:rtl w:val="true"/>
        </w:rPr>
        <w:t>العباس بن مرداس السّلميّ الشاعر</w:t>
      </w:r>
      <w:bookmarkEnd w:id="11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صحابة المصطفى عليه السلام، و هو الذي قال فيه الرسول صلوات اللّه عليه في غزوة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اقطعوا عني لسانه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 كان من المؤلفة قلوبهم، و قبره في خسروجرد، و له أولاد هناك، يدعون أولاد مرداس، و كان من أولاده الشيخ أبو علي الحسين بن أبي القاسم مرداس، و كان محدث زمانه، و قد روى أحاديث كثيرة عن شيخ السنة أحمد بن علي بن فطيمة البيهقيّ</w:t>
      </w:r>
      <w:r>
        <w:rPr>
          <w:rFonts w:eastAsia="Amiri" w:cs="Amiri" w:ascii="Amiri" w:hAnsi="Amiri"/>
          <w:color w:val="111111"/>
          <w:sz w:val="28"/>
          <w:szCs w:val="28"/>
          <w:rtl w:val="true"/>
          <w:lang w:bidi="ar-SA"/>
        </w:rPr>
        <w:t>.</w:t>
      </w:r>
      <w:bookmarkStart w:id="114" w:name="pg19701_264186"/>
    </w:p>
    <w:p>
      <w:pPr>
        <w:pStyle w:val="Heading4"/>
        <w:numPr>
          <w:ilvl w:val="3"/>
          <w:numId w:val="1"/>
        </w:numPr>
        <w:rPr/>
      </w:pPr>
      <w:bookmarkStart w:id="115" w:name="__RefHeading___Toc1352614_2314609296"/>
      <w:bookmarkStart w:id="116" w:name="_Toc42"/>
      <w:bookmarkEnd w:id="114"/>
      <w:bookmarkEnd w:id="115"/>
      <w:r>
        <w:rPr>
          <w:rtl w:val="true"/>
        </w:rPr>
        <w:t>قنبر مولى و حاجب أمير المؤمنين علي‌</w:t>
      </w:r>
      <w:bookmarkEnd w:id="116"/>
    </w:p>
    <w:p>
      <w:pPr>
        <w:pStyle w:val="BookText"/>
        <w:rPr/>
      </w:pPr>
      <w:r>
        <w:rPr>
          <w:rFonts w:ascii="Amiri" w:hAnsi="Amiri" w:eastAsia="Amiri" w:cs="Amiri"/>
          <w:color w:val="111111"/>
          <w:sz w:val="28"/>
          <w:sz w:val="28"/>
          <w:szCs w:val="28"/>
          <w:rtl w:val="true"/>
          <w:lang w:bidi="ar-SA"/>
        </w:rPr>
        <w:t>استوطن بيهق مدة، و تزوج فيها، و قبره بنيسابور حيث مسجد هاني، و هاني الذي سمي ذلك المسجد باسمه، هو من أولاد قنبر، و هو هاني بن قنبر، و من عقبه علي بن جمعة بن هاني</w:t>
      </w:r>
      <w:r>
        <w:rPr>
          <w:rStyle w:val="FootnoteAnchor"/>
          <w:rtl w:val="true"/>
        </w:rPr>
        <w:footnoteReference w:id="279"/>
      </w:r>
      <w:r>
        <w:rPr>
          <w:rFonts w:ascii="Amiri" w:hAnsi="Amiri" w:eastAsia="Amiri" w:cs="Amiri"/>
          <w:color w:val="111111"/>
          <w:sz w:val="28"/>
          <w:sz w:val="28"/>
          <w:szCs w:val="28"/>
          <w:rtl w:val="true"/>
          <w:lang w:bidi="ar-SA"/>
        </w:rPr>
        <w:t>، و السليطيون بنيسابورهم من أولاده، و هذا البيت معروف، و قد ولد لقنبر في سبزوار ولد اسمه شادان بن قنبر، و إليه ينسب مسجد شادان بسبزوار، و قد ذكره الحاكم أبو عبد اللّه الحافظ في المجلد السادس من التاريخ، و كان من أعقاب شادان ببيهق جعفر بن نعيم بن شادان بن قنبر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352616_2314609296"/>
      <w:bookmarkStart w:id="118" w:name="_Toc43"/>
      <w:bookmarkEnd w:id="117"/>
      <w:r>
        <w:rPr>
          <w:rtl w:val="true"/>
        </w:rPr>
        <w:t>فصل في ذكر فتح بيهق‌</w:t>
      </w:r>
      <w:bookmarkEnd w:id="118"/>
    </w:p>
    <w:p>
      <w:pPr>
        <w:pStyle w:val="BookText"/>
        <w:rPr/>
      </w:pPr>
      <w:r>
        <w:rPr>
          <w:rFonts w:ascii="Amiri" w:hAnsi="Amiri" w:eastAsia="Amiri" w:cs="Amiri"/>
          <w:color w:val="111111"/>
          <w:sz w:val="28"/>
          <w:sz w:val="28"/>
          <w:szCs w:val="28"/>
          <w:rtl w:val="true"/>
          <w:lang w:bidi="ar-SA"/>
        </w:rPr>
        <w:t>في سنة ثلاثين من الهجرة، ورد عبد اللّه بن عامر بن كريز إلى ديورة عن طريق كرمان، و مر على بيهق، فقال أهل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آمن أهل نيسابور فنحن نؤمن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يحاربوا عبد اللّه بن عامر بن كريز و جيش الإسلام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عبد اللّه نيسابور، و أقام أربعة اشهر فيها، و أرسل الربيع الحارثي إلى سجستان، و الأحنف بن قيس إلى قهستان، و اتجه هو إلى سرخس، إلا أن حلول الشتاء، و تراكم الثلوج على جسر طوم، جعلاه يرى المصلحة في العودة إلى نيسابور</w:t>
      </w:r>
      <w:bookmarkStart w:id="119" w:name="pg19701_264187"/>
    </w:p>
    <w:p>
      <w:pPr>
        <w:pStyle w:val="BookText"/>
        <w:rPr/>
      </w:pPr>
      <w:bookmarkEnd w:id="119"/>
      <w:r>
        <w:rPr>
          <w:rFonts w:ascii="Amiri" w:hAnsi="Amiri" w:eastAsia="Amiri" w:cs="Amiri"/>
          <w:color w:val="111111"/>
          <w:sz w:val="28"/>
          <w:sz w:val="28"/>
          <w:szCs w:val="28"/>
          <w:rtl w:val="true"/>
          <w:lang w:bidi="ar-SA"/>
        </w:rPr>
        <w:t>كي لا يهلك العرب من البرد، و اتّجه نحو نيسابور، و استعاد بالحرب المدينة و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يزيد الجرشي إلى جام و باخرز ليفتح تلك الناحيتين، كما وفد إليه ملك نسا و أبيورد، و وافق على دفع مال الصلح و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عبد اللّه بن خازم السّلميّ إلى سرخس، و الأسود بن كلثوم العدويّ إلى ناحية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ذلك المعدانيّ في تاريخ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الأسود قتل في بيهق، فقاتل بعده نائبه، و كانت النهاية أن أهل بيهق صالحوا كما سيأتي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هذه الحوادث بعامين، كان ملك العجم يزدجرد بن شهريار، آخر ملوك العجم، قد وصل إلى بيهق، وخيم قرب القرية، فذهب إليه رئيس القرية، فخلع عليه يزدجرد خلعة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يزدجرد شابا جميل الصورة، أسمر اللون، مقرون الحاجبين، مجعد الشعر، حلو الشفة و الأسنان، لطيف الحديث، و مهابا، و كل من رآه، داخلته منه هيبة، و كان من أعرق ملوك العجم</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352618_2314609296"/>
      <w:bookmarkStart w:id="121" w:name="_Toc44"/>
      <w:bookmarkEnd w:id="120"/>
      <w:r>
        <w:rPr>
          <w:rtl w:val="true"/>
        </w:rPr>
        <w:t>باب في ذكر هواء بيهق‌</w:t>
      </w:r>
      <w:bookmarkEnd w:id="121"/>
    </w:p>
    <w:p>
      <w:pPr>
        <w:pStyle w:val="BookText"/>
        <w:rPr/>
      </w:pPr>
      <w:r>
        <w:rPr>
          <w:rFonts w:ascii="Amiri" w:hAnsi="Amiri" w:eastAsia="Amiri" w:cs="Amiri"/>
          <w:color w:val="111111"/>
          <w:sz w:val="28"/>
          <w:sz w:val="28"/>
          <w:szCs w:val="28"/>
          <w:rtl w:val="true"/>
          <w:lang w:bidi="ar-SA"/>
        </w:rPr>
        <w:t>يقول الأطباء إنه كلما ارتفع المسكن، كان هواؤه ملائما، و نسيمه أشد طيبا، و تنشقه أسهل؛ و كلما كان المسكن منخفضا، كان هواؤه أكثر حرارة، و أبخرته كثيفة، و التنفس فيه غير مريح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مسكن يقع الجبل في جهة منه، و البحر في جهته الأخرى، يكون هواؤه رطبا، و يكثر فيه سقوط الأمطار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كانت أرضه صلبة جافة، و جبله صخريا كان ضرره أقل؛ و إذا كان الجبل طينيا و الأرض رخوة، كانت رطوبة ذلك الهواء أكثر ضررا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جو المدينة حارا، انتشرت فيها العفونة و الأوبئة، خاصة إذا وقعت في</w:t>
      </w:r>
    </w:p>
    <w:p>
      <w:pPr>
        <w:pStyle w:val="BookText"/>
        <w:rPr/>
      </w:pPr>
      <w:r>
        <w:rPr>
          <w:rFonts w:ascii="Amiri" w:hAnsi="Amiri" w:eastAsia="Amiri" w:cs="Amiri"/>
          <w:color w:val="111111"/>
          <w:sz w:val="28"/>
          <w:sz w:val="28"/>
          <w:szCs w:val="28"/>
          <w:rtl w:val="true"/>
          <w:lang w:bidi="ar-SA"/>
        </w:rPr>
        <w:t>مكان منخفض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البلاد حارة و في منخفض، لا تصلها ريح الشمال، و تقع في الجنوب، فإن الأمراض و الأوبئة تكثر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مسكن يقع بين السباخ و معدن الكبريت و النفط، يكون هواؤه بعيدا عن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المساكن الصحراوية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مرو و 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صحيحة يابسة، و سرخس أكثر صحراوية من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هواء مساكن البحر مرطوبا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مساكن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كان الجبل مقابلا للمشرق، و مفتوحا من جانبه أي من جانب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يكونه هواؤها صحيحا، و سكانها أقوياء و معمرين، و مزاجهم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المسكن الذي تكون أرضه طينا نقيا، و يكون الجبل و البحر بعيدين عنه، يكون هواؤه لطيفا معتدلا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المسكن الذي يقع وسط الغابة يكون رديئا، و تكثر فيه الحشرات المائية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مسكن يقع على ساحل البحر، يكون هواؤه أصح، لأن البحر لا يتعفن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موقع المدينة رديئا، و أراد أحد أن يبني بيتا في موقع حسن فيها، فعليه أن يتجه إلى المشرق، و أن يكون مفتوحا على الشمال، بحيث تبلغ فيه أشعة الشمس أقصى ما يمكن من البناء، و أن يجعل سقف البناء عاليا، و أبوابه واسعة 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يوجد ما هو أهم للإنسان و الحيوانات البرية من الهواء، فإذا منع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الإنسان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الماء يوما أو أكثر فإنهم لا يموتون، أما إذا منع الهواء عنهم و لو لربع ساعة يموت أغلبهم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التراب رديئا فإن الماء المجاور له سيغدو مرا أو ملحا أو آسنا، و سيفسد الهواء تبعا لذلك</w:t>
      </w:r>
      <w:r>
        <w:rPr>
          <w:rFonts w:eastAsia="Amiri" w:cs="Amiri" w:ascii="Amiri" w:hAnsi="Amiri"/>
          <w:color w:val="111111"/>
          <w:sz w:val="28"/>
          <w:szCs w:val="28"/>
          <w:rtl w:val="true"/>
          <w:lang w:bidi="ar-SA"/>
        </w:rPr>
        <w:t>.</w:t>
      </w:r>
      <w:bookmarkStart w:id="122" w:name="pg19701_264189"/>
    </w:p>
    <w:p>
      <w:pPr>
        <w:pStyle w:val="BookText"/>
        <w:rPr/>
      </w:pPr>
      <w:bookmarkEnd w:id="122"/>
      <w:r>
        <w:rPr>
          <w:rFonts w:ascii="Amiri" w:hAnsi="Amiri" w:eastAsia="Amiri" w:cs="Amiri"/>
          <w:color w:val="111111"/>
          <w:sz w:val="28"/>
          <w:sz w:val="28"/>
          <w:szCs w:val="28"/>
          <w:rtl w:val="true"/>
          <w:lang w:bidi="ar-SA"/>
        </w:rPr>
        <w:t xml:space="preserve">و سمي الإقليم الرابع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هناك إقليم في الربع المعمور أكثر اعتدالا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الإقليم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القلادة، و مكان السرة من الجثة، و اللبة من المرأة، و مكان العذار من خد الفرس، و المح من البيضة، و العنوان من الكتاب</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في هذا الباب في علم الطب، إلا أن هدفنا من هذا الكتاب هو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ناحية بيهق في غائط من الأرض؛ و كلما كان التراب جيدا و بعيدا عن الجبل، و مفتوحا على المشرق و مهب الشمال، كان أفضل، و كل ما وقع إلى جهة الجنوب من الأراضي الجبلية، و لم يكن جانباه الشّرقيّ و الشمالي مغلقين، كان الناس فيه أصح أمزجة و أبدانا، و أطول أعمارا، و تميل هذه المنطقة إلى الحرارة أكثر من نيسابور، لأن الحاكم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شخص ماهر بالفلاحة لاستطاع أن يزرع النخل في خسروجرد، و قد بقيت أسمع إلى عهد قريب أن في خسروجرد نخلة تضاهي الرجل طولا، و اللّه أعلم و كفى به عليما</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352620_2314609296"/>
      <w:bookmarkStart w:id="124" w:name="_Toc45"/>
      <w:bookmarkEnd w:id="123"/>
      <w:r>
        <w:rPr>
          <w:rtl w:val="true"/>
        </w:rPr>
        <w:t>فصل في ذكر المضاف و المنسوب إلى كل مدينة</w:t>
      </w:r>
      <w:bookmarkEnd w:id="12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ناحية و بلد شي‌ء منسوب لتلك الناحية أو البلد، فيقال حكماء اليونان؛ و صاغة مدينة حرّان؛ و نساجو اليمن؛ و كتّاب بغداد؛ و وراقو سمرقند؛ و صبّاغو سجستان؛ و عيّار و طوس؛ و محتالو مرو؛ و ملاح بخارى؛ و مهرة و نقاشو الصين؛ و رماة التّرك؛ و دهاة بلخ؛ و أصحاب غيرة غزنين؛ و سحرة و مشعوذ و الهند؛ و ضعفاء كرمان؛ و أكراد فارس؛ و تركمان حدود قونية و أنكوريه</w:t>
      </w:r>
      <w:r>
        <w:rPr>
          <w:rStyle w:val="FootnoteAnchor"/>
          <w:rtl w:val="true"/>
        </w:rPr>
        <w:footnoteReference w:id="284"/>
      </w:r>
      <w:r>
        <w:rPr>
          <w:rFonts w:ascii="IRNazanin" w:hAnsi="IRNazanin" w:eastAsia="IRNazanin"/>
          <w:color w:val="111111"/>
          <w:sz w:val="28"/>
          <w:sz w:val="28"/>
          <w:szCs w:val="28"/>
          <w:rtl w:val="true"/>
          <w:lang w:bidi="fa-IR"/>
        </w:rPr>
        <w:t>و طرف الروم؛</w:t>
      </w:r>
      <w:bookmarkStart w:id="125" w:name="pg19701_264190"/>
    </w:p>
    <w:p>
      <w:pPr>
        <w:pStyle w:val="BookText"/>
        <w:rPr/>
      </w:pPr>
      <w:bookmarkEnd w:id="125"/>
      <w:r>
        <w:rPr>
          <w:rFonts w:ascii="Amiri" w:hAnsi="Amiri" w:eastAsia="Amiri" w:cs="Amiri"/>
          <w:color w:val="111111"/>
          <w:sz w:val="28"/>
          <w:sz w:val="28"/>
          <w:szCs w:val="28"/>
          <w:rtl w:val="true"/>
          <w:lang w:bidi="ar-SA"/>
        </w:rPr>
        <w:t>و صوفية الدينور؛ و اللصوص و المتوارون بنواحي الري؛ و أكلة زهّاد خوارزم؛ و أدباء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الهدف من هذه النسب، أنه لا يوجد في أي موضع آخر من أمثال تلك التي ذكرناها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تلك النواحي و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المأموني لأبي عباد يهجوه</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المأموني لأبي عبادة، و التصويب من 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عباد ثابت بن يحيى إلى المأمون و هو يختال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 خراسان وتيه النبط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زهو خراسان وتيه النّبطو نخوة الخوز و غدر الشّرط</w:t>
      </w:r>
    </w:p>
    <w:p>
      <w:pPr>
        <w:pStyle w:val="BookText"/>
        <w:rPr/>
      </w:pPr>
      <w:r>
        <w:rPr>
          <w:rFonts w:ascii="Amiri" w:hAnsi="Amiri" w:eastAsia="Amiri" w:cs="Amiri"/>
          <w:color w:val="111111"/>
          <w:sz w:val="28"/>
          <w:sz w:val="28"/>
          <w:szCs w:val="28"/>
          <w:rtl w:val="true"/>
          <w:lang w:bidi="ar-SA"/>
        </w:rPr>
        <w:t>اجتمعت فيك، و من بعد ذاإنك رازيّ كثير الغلط</w:t>
      </w:r>
    </w:p>
    <w:p>
      <w:pPr>
        <w:pStyle w:val="BookText"/>
        <w:rPr/>
      </w:pPr>
      <w:r>
        <w:rPr>
          <w:rFonts w:ascii="IRNazanin" w:hAnsi="IRNazanin" w:eastAsia="IRNazanin"/>
          <w:color w:val="111111"/>
          <w:sz w:val="28"/>
          <w:sz w:val="28"/>
          <w:szCs w:val="28"/>
          <w:rtl w:val="true"/>
          <w:lang w:bidi="fa-IR"/>
        </w:rPr>
        <w:t>و قال آخر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بياض خراسان و لكنة فارس‌و جثّة روميّ و شعر مفلفل</w:t>
      </w:r>
    </w:p>
    <w:p>
      <w:pPr>
        <w:pStyle w:val="Heading3"/>
        <w:numPr>
          <w:ilvl w:val="2"/>
          <w:numId w:val="1"/>
        </w:numPr>
        <w:rPr/>
      </w:pPr>
      <w:bookmarkStart w:id="126" w:name="__RefHeading___Toc1352622_2314609296"/>
      <w:bookmarkStart w:id="127" w:name="_Toc46"/>
      <w:bookmarkEnd w:id="126"/>
      <w:r>
        <w:rPr>
          <w:rtl w:val="true"/>
        </w:rPr>
        <w:t>فصل في ذكر آفات و أمراض البلدان‌</w:t>
      </w:r>
      <w:bookmarkEnd w:id="127"/>
    </w:p>
    <w:p>
      <w:pPr>
        <w:pStyle w:val="BookText"/>
        <w:rPr/>
      </w:pPr>
      <w:r>
        <w:rPr>
          <w:rFonts w:ascii="Amiri" w:hAnsi="Amiri" w:eastAsia="Amiri" w:cs="Amiri"/>
          <w:color w:val="111111"/>
          <w:sz w:val="28"/>
          <w:sz w:val="28"/>
          <w:szCs w:val="28"/>
          <w:rtl w:val="true"/>
          <w:lang w:bidi="ar-SA"/>
        </w:rPr>
        <w:t>يوجد في كل بلد آفة و مرض قبيح ففي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البرغوث و الحصبة و الوباء، و قلة المطر، فإذا نزل جلب الضرر، قال الشاعر</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يقولون مصر أخصب الأرض كلهافقلت لهم بغداد أخصب من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خير قوم تجدب الأرض عندهم‌بما فيه خصب العالمين من القطر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تواصلت بمصر ريح الجنوب، التي يسمونها المريسية ثلاثة</w:t>
      </w:r>
    </w:p>
    <w:p>
      <w:pPr>
        <w:pStyle w:val="BookText"/>
        <w:rPr/>
      </w:pPr>
      <w:r>
        <w:rPr>
          <w:rFonts w:ascii="Amiri" w:hAnsi="Amiri" w:eastAsia="Amiri" w:cs="Amiri"/>
          <w:color w:val="111111"/>
          <w:sz w:val="28"/>
          <w:sz w:val="28"/>
          <w:szCs w:val="28"/>
          <w:rtl w:val="true"/>
          <w:lang w:bidi="ar-SA"/>
        </w:rPr>
        <w:t>عشر يوما، فإن أهل مصر يهيئون الأكفان و الحنوط و يكتبون وصاياهم، لأنهم يعلمون بأنه سيعقبها وباء عام مهلك</w:t>
      </w:r>
      <w:r>
        <w:rPr>
          <w:rStyle w:val="FootnoteAnchor"/>
          <w:rtl w:val="true"/>
        </w:rPr>
        <w:footnoteReference w:id="288"/>
      </w:r>
      <w:r>
        <w:rPr>
          <w:rFonts w:ascii="Amiri" w:hAnsi="Amiri" w:eastAsia="Amiri" w:cs="Amiri"/>
          <w:color w:val="111111"/>
          <w:sz w:val="28"/>
          <w:sz w:val="28"/>
          <w:szCs w:val="28"/>
          <w:rtl w:val="true"/>
          <w:lang w:bidi="ar-SA"/>
        </w:rPr>
        <w:t>، إِنْ يَمْسَسْكَ اللَّهُ بِضُرٍّ فَلا كاشِفَ لَهُ إِلَّا هُوَ</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ضرب العرب المثل بثعابين مصر، و لو لم يكن النمس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الحيوان عدو الثعابين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 أهل مصر بالثعابين، فعندما يدنو النمس من الثعبان، يحاول الثعبان أن يبتلعه، فينفخ النمس فيه نفخة، يقطعه فيها إلى نصفين</w:t>
      </w:r>
      <w:r>
        <w:rPr>
          <w:rStyle w:val="FootnoteAnchor"/>
          <w:rtl w:val="true"/>
        </w:rPr>
        <w:footnoteReference w:id="290"/>
      </w:r>
      <w:r>
        <w:rPr>
          <w:rFonts w:ascii="Amiri" w:hAnsi="Amiri" w:eastAsia="Amiri" w:cs="Amiri"/>
          <w:color w:val="111111"/>
          <w:sz w:val="28"/>
          <w:sz w:val="28"/>
          <w:szCs w:val="28"/>
          <w:rtl w:val="true"/>
          <w:lang w:bidi="ar-SA"/>
        </w:rPr>
        <w:t>، سبحان المقدر لما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أفاعي سجستان مثل ثعابين مصر،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أفاعي سجستان، كبارها حتوف، و صغارها سيوف</w:t>
      </w:r>
      <w:r>
        <w:rPr>
          <w:rStyle w:val="FootnoteAnchor"/>
          <w:rtl w:val="true"/>
        </w:rPr>
        <w:footnoteReference w:id="291"/>
      </w:r>
      <w:r>
        <w:rPr>
          <w:rFonts w:ascii="Amiri" w:hAnsi="Amiri" w:eastAsia="Amiri" w:cs="Amiri"/>
          <w:color w:val="111111"/>
          <w:sz w:val="28"/>
          <w:sz w:val="28"/>
          <w:szCs w:val="28"/>
          <w:rtl w:val="true"/>
          <w:lang w:bidi="ar-SA"/>
        </w:rPr>
        <w:t xml:space="preserve">و كان مما عاهد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سجستان العرب أن لا يقتلوا القنفذ، لأنهم إن قتلوه، فلن تكون لهم قدرة على أفاعي تلك البلاد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يوجد في البطائح</w:t>
      </w:r>
      <w:r>
        <w:rPr>
          <w:rStyle w:val="FootnoteAnchor"/>
          <w:rtl w:val="true"/>
        </w:rPr>
        <w:footnoteReference w:id="293"/>
      </w:r>
      <w:r>
        <w:rPr>
          <w:rFonts w:ascii="Amiri" w:hAnsi="Amiri" w:eastAsia="Amiri" w:cs="Amiri"/>
          <w:color w:val="111111"/>
          <w:sz w:val="28"/>
          <w:sz w:val="28"/>
          <w:szCs w:val="28"/>
          <w:rtl w:val="true"/>
          <w:lang w:bidi="ar-SA"/>
        </w:rPr>
        <w:t>بعوض يهجم على الإنسان النائم، فيمتص دمه و يأكل لحمه، فلا يبقى منه في اليوم التالي إلا عظام خالية من اللحم و الدم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الشتاء في مدينة همذان في غاية الرداءة، كما قال الشاعر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بلاد إذا ما أقبل الصيف جنةو لكنها عند الشتاء جحيم</w:t>
      </w:r>
    </w:p>
    <w:p>
      <w:pPr>
        <w:pStyle w:val="BookText"/>
        <w:rPr/>
      </w:pPr>
      <w:r>
        <w:rPr>
          <w:rFonts w:ascii="Amiri" w:hAnsi="Amiri" w:eastAsia="Amiri" w:cs="Amiri"/>
          <w:color w:val="111111"/>
          <w:sz w:val="28"/>
          <w:sz w:val="28"/>
          <w:szCs w:val="28"/>
          <w:rtl w:val="true"/>
          <w:lang w:bidi="ar-SA"/>
        </w:rPr>
        <w:t>و أول هذه القصيدة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همذان اعترّها البرد و انقضى‌برغمك أيلول و أنت مقيم</w:t>
      </w:r>
    </w:p>
    <w:p>
      <w:pPr>
        <w:pStyle w:val="BookText"/>
        <w:rPr/>
      </w:pPr>
      <w:r>
        <w:rPr>
          <w:rFonts w:ascii="Amiri" w:hAnsi="Amiri" w:eastAsia="Amiri" w:cs="Amiri"/>
          <w:color w:val="111111"/>
          <w:sz w:val="28"/>
          <w:sz w:val="28"/>
          <w:szCs w:val="28"/>
          <w:rtl w:val="true"/>
          <w:lang w:bidi="ar-SA"/>
        </w:rPr>
        <w:t>و في الهند و السند</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و الحصبة، و لكي يسلموا فإنهم يطلون أسافلهم بطحين الشعير و البقلة الحمقاء و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اللادغة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الموصل و ديار ربيعة يوجد حيوان كحبّة الباقلاء يقال له الجرادة، كل من عضّه يموت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أقام بالموصل تزداد قوّته في كل عام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أقام في التبت فإنّه يكون ضاحكا منبسطا إلى أن يخرج منها</w:t>
      </w:r>
      <w:r>
        <w:rPr>
          <w:rStyle w:val="FootnoteAnchor"/>
          <w:rtl w:val="true"/>
        </w:rPr>
        <w:footnoteReference w:id="297"/>
      </w:r>
      <w:r>
        <w:rPr>
          <w:rFonts w:ascii="Amiri" w:hAnsi="Amiri" w:eastAsia="Amiri" w:cs="Amiri"/>
          <w:color w:val="111111"/>
          <w:sz w:val="28"/>
          <w:sz w:val="28"/>
          <w:szCs w:val="28"/>
          <w:rtl w:val="true"/>
          <w:lang w:bidi="ar-SA"/>
        </w:rPr>
        <w:t>، كما أنه لا يهتمّ بمنفعته و لا يفكر فيها، و هذا بلاء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الوباء و الأمراض المعدية، و الأفاعي و العقارب التي لا حصر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العقارب و القرحة البلخيّة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ماء طخارستان فإنه يصيب الفم بالورم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الطحال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المصيصة يصاب الغرباء بالجنون في أقصر مدة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 و الدوالي، و هما في صنعاء اليمن و أبيورد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بغداد و البصرة، مرض الجذام، و العقارب فيهما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الدامغان و قومس شي‌ء كالعدس، يقال له شوكز،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 أي عضو من البدن فإنه يصبح عفنا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كرمان تظهر علل الكبد، و هم يسمونها الأمراض الكبدية، و المعمّرون في تلك الديار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زنجان يظهر الجرب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البرد المفرطان، و القولنج، و الجوع الكلبي</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بلاد النوبة يوجد نوع من الأفاعي التي خلقها اللّه من محض غضبه، فما من طائر يحلق فوق رأسها إلا سقط على الأرض، و ما من مخلوق سمع صفيرها إلا أغمي عليه، و اجتاز بها فارس في إحدى المرات، فلدغت شفة حصانه، فمات الفارس في الحال، و حدث أن مرّ به فارس آخر، فلامس ذلك الميت، فمات ذلك الفارس أيضا من ساعته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قزوين، فكل من شرب ماءها، إذا لم يتحرك كثيرا أو يتريض فإن قدميه تتعفنان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أقام في الأهواز عاما واحدا، و كان عاقلا متفرسا فإن النقصان يظهر في عقله و فراسته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جرارات الأهواز يضرب بها المثل كثعابين مصر و أفاعي سجستان، و فيها الحمى، حتى إن الطفل يولد و هو محموم</w:t>
      </w:r>
      <w:r>
        <w:rPr>
          <w:rStyle w:val="FootnoteAnchor"/>
          <w:rtl w:val="true"/>
        </w:rPr>
        <w:footnoteReference w:id="304"/>
      </w:r>
      <w:r>
        <w:rPr>
          <w:rFonts w:ascii="Amiri" w:hAnsi="Amiri" w:eastAsia="Amiri" w:cs="Amiri"/>
          <w:color w:val="111111"/>
          <w:sz w:val="28"/>
          <w:sz w:val="28"/>
          <w:szCs w:val="28"/>
          <w:rtl w:val="true"/>
          <w:lang w:bidi="ar-SA"/>
        </w:rPr>
        <w:t>، و يصاب الغرباء فيها بالجنون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بست و سجستان تكثر أوجاع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تكثر الهوام و الحشرات ببلاد الهند كثرة مفرطة، حتى إنه يخشى من النوم على الأرض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يموت أحد باليمامة و الهند و عمره أقل من سبعة و خمسين عاما، و إن مات كان من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نسا و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الرّبع، و الحمى النافضة، و وجوه أهل هذين البلدين خالية من النضارة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نصيبين و 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العقارب القاتلة كثعابين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ينتشر في بلاد دهستان مرض ضربة الشمس و جراحاته تكون متقيّحة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عسكر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الطائر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بمجرد أن يضاء مصباح في الصيف بسرخس و باورد، فإن أنواعا من الحشرات القارصة تتجمع حوله، إلى الدرجة التي لا يستطيع الناس معها الجلوس 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بلاد شروان فيوجد داء الأدرة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ففي كل بلد توجد آفة إذا أردنا أن نذكرها كلها أدى ذلك إلى الملل</w:t>
      </w:r>
      <w:r>
        <w:rPr>
          <w:rFonts w:eastAsia="Amiri" w:cs="Amiri" w:ascii="Amiri" w:hAnsi="Amiri"/>
          <w:color w:val="111111"/>
          <w:sz w:val="28"/>
          <w:szCs w:val="28"/>
          <w:rtl w:val="true"/>
          <w:lang w:bidi="ar-SA"/>
        </w:rPr>
        <w:t>.</w:t>
      </w:r>
      <w:bookmarkStart w:id="128" w:name="pg19701_264195"/>
    </w:p>
    <w:p>
      <w:pPr>
        <w:pStyle w:val="BookText"/>
        <w:rPr/>
      </w:pPr>
      <w:bookmarkEnd w:id="128"/>
      <w:r>
        <w:rPr>
          <w:rFonts w:ascii="Amiri" w:hAnsi="Amiri" w:eastAsia="Amiri" w:cs="Amiri"/>
          <w:color w:val="111111"/>
          <w:sz w:val="28"/>
          <w:sz w:val="28"/>
          <w:szCs w:val="28"/>
          <w:rtl w:val="true"/>
          <w:lang w:bidi="ar-SA"/>
        </w:rPr>
        <w:t>أما مدينة بيهق، فلا يوجد فيها شي‌ء مختص بها من تلك الآفات التي ذكرناها، اللهم إلا الأمراض التي اعتاد الناس أن يبتلوا بها، و أكثر أمراض هذه المدينة يجي‌ء من الحرارة، و المرضى بهذه المدينة قليلون بتقدير اللّه تعالى</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352624_2314609296"/>
      <w:bookmarkStart w:id="130" w:name="_Toc47"/>
      <w:bookmarkEnd w:id="129"/>
      <w:r>
        <w:rPr>
          <w:rtl w:val="true"/>
        </w:rPr>
        <w:t>ذكر أمهات البلدان‌</w:t>
      </w:r>
      <w:bookmarkEnd w:id="130"/>
    </w:p>
    <w:p>
      <w:pPr>
        <w:pStyle w:val="BookText"/>
        <w:rPr/>
      </w:pPr>
      <w:r>
        <w:rPr>
          <w:rFonts w:ascii="Amiri" w:hAnsi="Amiri" w:eastAsia="Amiri" w:cs="Amiri"/>
          <w:color w:val="111111"/>
          <w:sz w:val="28"/>
          <w:sz w:val="28"/>
          <w:szCs w:val="28"/>
          <w:rtl w:val="true"/>
          <w:lang w:bidi="ar-SA"/>
        </w:rPr>
        <w:t xml:space="preserve">إن كل بلدة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أنها أصل، ففي بلاد العرب أم القرى هي مكة، قال تعالى لِتُنْذِرَ أُمَّ الْقُرى وَ مَنْ حَوْلَها</w:t>
      </w:r>
      <w:r>
        <w:rPr>
          <w:rStyle w:val="FootnoteAnchor"/>
          <w:rtl w:val="true"/>
        </w:rPr>
        <w:footnoteReference w:id="305"/>
      </w:r>
      <w:r>
        <w:rPr>
          <w:rFonts w:ascii="Amiri" w:hAnsi="Amiri" w:eastAsia="Amiri" w:cs="Amiri"/>
          <w:color w:val="111111"/>
          <w:sz w:val="28"/>
          <w:sz w:val="28"/>
          <w:szCs w:val="28"/>
          <w:rtl w:val="true"/>
          <w:lang w:bidi="ar-SA"/>
        </w:rPr>
        <w:t>و في العراق في الزمن القديم كانت أم القرى البصرة، و الآن هي بغداد التي يسمونها دار السلام؛ و أما فيما دون بغداد فأم القرى أصفهان؛ و في كابل، أم القرى غزنة؛ و في ما وراء النهر، أم القرى سمرقند؛ و في خراسان أم القرى مرو؛ و ببلاد الشام، أم القرى دمشق،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 في الروم أم القرى القسطنطينية؛ و بطبرستان، أمّ القرى آمل؛ و في كرمان، أم القرى جيرفت؛ و ببلاد الصين، أم القرى كاجغر</w:t>
      </w:r>
      <w:r>
        <w:rPr>
          <w:rStyle w:val="FootnoteAnchor"/>
          <w:rtl w:val="true"/>
        </w:rPr>
        <w:footnoteReference w:id="306"/>
      </w:r>
      <w:r>
        <w:rPr>
          <w:rFonts w:ascii="Amiri" w:hAnsi="Amiri" w:eastAsia="Amiri" w:cs="Amiri"/>
          <w:color w:val="111111"/>
          <w:sz w:val="28"/>
          <w:sz w:val="28"/>
          <w:szCs w:val="28"/>
          <w:rtl w:val="true"/>
          <w:lang w:bidi="ar-SA"/>
        </w:rPr>
        <w:t>و أما العواصم و الثغور فليس بها أمهات قرى يعتد بها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352626_2314609296"/>
      <w:bookmarkStart w:id="132" w:name="_Toc48"/>
      <w:bookmarkEnd w:id="131"/>
      <w:r>
        <w:rPr>
          <w:rtl w:val="true"/>
        </w:rPr>
        <w:t>فصل في بيان أن التعويل على هواء المدن دون العناصر الأخرى‌</w:t>
      </w:r>
      <w:bookmarkEnd w:id="132"/>
    </w:p>
    <w:p>
      <w:pPr>
        <w:pStyle w:val="BookText"/>
        <w:rPr/>
      </w:pPr>
      <w:r>
        <w:rPr>
          <w:rFonts w:ascii="Amiri" w:hAnsi="Amiri" w:eastAsia="Amiri" w:cs="Amiri"/>
          <w:color w:val="111111"/>
          <w:sz w:val="28"/>
          <w:sz w:val="28"/>
          <w:szCs w:val="28"/>
          <w:rtl w:val="true"/>
          <w:lang w:bidi="ar-SA"/>
        </w:rPr>
        <w:t>تباحث الحكماء في تعليل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هواء هذه المدينة و ماءها و ترابها أحسن و أطيب مما هو في مدينة أخرى، و لم يقولوا هذه المقالة في النار التي هي رابعة العناصر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 الماء و التراب و النار، فلم نجد أحدا يقول إن نار هذه المدينة أشدّ حرا أو لهبا أو إحراقا من نيران المدن الأخرى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الجواب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أقل هذه العناصر قبولا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للتأثير،</w:t>
      </w:r>
      <w:bookmarkStart w:id="133" w:name="pg19701_264196"/>
    </w:p>
    <w:p>
      <w:pPr>
        <w:pStyle w:val="BookText"/>
        <w:rPr/>
      </w:pPr>
      <w:bookmarkEnd w:id="133"/>
      <w:r>
        <w:rPr>
          <w:rFonts w:ascii="Amiri" w:hAnsi="Amiri" w:eastAsia="Amiri" w:cs="Amiri"/>
          <w:color w:val="111111"/>
          <w:sz w:val="28"/>
          <w:sz w:val="28"/>
          <w:szCs w:val="28"/>
          <w:rtl w:val="true"/>
          <w:lang w:bidi="ar-SA"/>
        </w:rPr>
        <w:t>و اختلاطها أصعب مع العناصر الأخرى، فالأرض التي يقال لها البر، تتقبل التأثيرات الناتجة عن اختلاط الماء و الهواء لتصبح طينا، و وحلا، و ملحا، و زاجا أبيض و أمثال هذا، و يتأثر الماء من مجاورته للأرض بحسب طبيعة التراب من حيث الملوحة و المرارة، و يأخذ الهواء كيفيته من الماء، حيث يتعفن الهواء في المكان الذي يكون ماؤه عفنا، فكل واحد منها يتأثر بالآخر، و يخرج من حد الاعتدال ليظهر فيه الضرر، إلا أن النار لا تقبل أمثال هذا الفعل و الانفعال إلا قليلا، و لا يتغير أو يتبدل في أي مكان ضياؤها و إحراقها و لهيبها، و ذكر الانفعال الذي يظهر فيها عند مجاورتها لأخواتها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 الماء و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إذا ما قسناه إلى ما يقع في العناصر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فالنار التي مادتها النفط الأسود و الكبريت الخالص، و تلك التي مادتها الحطب، و تلك التي من حطب رطب، و ما هي من الخشب الذي فيه مادة دهنية تتميّز عن بعضها، يوجد الإحراق و الضياء فيها جميعا، و الناس يعتدّون بخاصيتي الإحراق و الإنارة، و لا يعيرون أهمية لتلك المواد</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352628_2314609296"/>
      <w:bookmarkStart w:id="135" w:name="_Toc49"/>
      <w:bookmarkEnd w:id="134"/>
      <w:r>
        <w:rPr>
          <w:rtl w:val="true"/>
        </w:rPr>
        <w:t>باب في اشتقاق لفظ بيهق و حدودها</w:t>
      </w:r>
      <w:bookmarkEnd w:id="135"/>
    </w:p>
    <w:p>
      <w:pPr>
        <w:pStyle w:val="BookText"/>
        <w:rPr/>
      </w:pPr>
      <w:r>
        <w:rPr>
          <w:rFonts w:ascii="Amiri" w:hAnsi="Amiri" w:eastAsia="Amiri" w:cs="Amiri"/>
          <w:color w:val="111111"/>
          <w:sz w:val="28"/>
          <w:sz w:val="28"/>
          <w:szCs w:val="28"/>
          <w:rtl w:val="true"/>
          <w:lang w:bidi="ar-SA"/>
        </w:rPr>
        <w:t>و في ذلك عدة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بيهه، الذي كان أصله باللغة الفارسيّة بيهين، و يعني أن هذه الناحية من أحسن نواحي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بيهه، و هو مرتبط بكلمة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مساحة هذه الناحية قاسوها بالأقدام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عاش في عصر الملك بهمن و كان يقال له بيهه، أقام قرية مقابل قرية آمن آباد، و لا يزال بالإمكان مشاهدة آثار تلك القرية و سورها، و إنها دعيت باسمه، كما دعيت حسين آباد باسم بانيها، و حارث آباد باسم الحارث، و معاذ آباد باسم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عمارة المدينة هو ما بناه بيهه و هو أول حدّ هذه المدينة، أما انتهاؤها فحدّه قومس، و قد حوّلت خوار و طابران من قومس و أضيفتا إلى بيهق، كما ذكر في كتاب الثار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جاجرم فهي جزء من جوين، و تدعى خوار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عهد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مع أموال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المدينة من قرية سبه، التي هي حد ولاية طريثيث، إلى قرية نوديه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أمير خراسان عبد اللّه بن طاهر</w:t>
      </w:r>
      <w:r>
        <w:rPr>
          <w:rStyle w:val="FootnoteAnchor"/>
          <w:rtl w:val="true"/>
        </w:rPr>
        <w:footnoteReference w:id="308"/>
      </w:r>
      <w:r>
        <w:rPr>
          <w:rFonts w:ascii="Amiri" w:hAnsi="Amiri" w:eastAsia="Amiri" w:cs="Amiri"/>
          <w:color w:val="111111"/>
          <w:sz w:val="28"/>
          <w:sz w:val="28"/>
          <w:szCs w:val="28"/>
          <w:rtl w:val="true"/>
          <w:lang w:bidi="ar-SA"/>
        </w:rPr>
        <w:t>رحمه اللّه، الذي على يديه تمت عمارة نيسابور و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قرى بيهق جلين، و أطيبها فريومد، و لا بأس بالسدير و الحارث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مجموع قرى بيهق التي كان عددها على عهد ملك خراسان، أمير المشرق عبد اللّه بن طاهر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كان الخراج يؤخذ على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منها، و كان مقداره على عهد ملوك آل طاهر رحمهم اللّه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 أعشاره من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هو </w:t>
      </w:r>
      <w:r>
        <w:rPr>
          <w:rFonts w:eastAsia="Amiri" w:cs="Amiri" w:ascii="Amiri" w:hAnsi="Amiri"/>
          <w:color w:val="111111"/>
          <w:sz w:val="28"/>
          <w:szCs w:val="28"/>
          <w:lang w:bidi="ar-SA"/>
        </w:rPr>
        <w:t>75800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مدينة بيهق مقسمة على اثني عشر قسما، كل قسم منها يسمى 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لأحد منها أن يزيد على الربع، ذلك أن الرّبع هو واحد من أربعة، فالمراد إذن الرّبع و ليس الرّبع، و قد ورد في كتاب مجمل اللغة لابن فارس أن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القوم، فكل مكان تجمع فيه قوم متجاورين و بنوا فيه و عمروه يسمونه الرّبع لدى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بلاد العجم، فكل مكان لتجمع الناس و إقامتهم في مكان واحد بالمدينة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 في الصحراء و الجبل يقال له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تفصيل الاثني عشر ربعا التي كانت على عهد أمير خراسان عبد اللّه بن طاهر فهي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الرستاق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سنقريدر، آمن آباد، بيهق، أحمد آباد منزل، معاذ آباد، كروزد، نزلاباد، آزاد منجير، زياد آباد، حديثة، جلين، حسين آباد، باغن، دلقند، إيزي، بركه آباد، أبكو، عبد اللّه آباد، أضيف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آباد، أما قرية سيدي الواقعة في حدود دلقند فهي محدثة، و ذكر أن قرية سنجريدر هي من ربع ريوند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قصبة سبزوار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عبد الرحيم بن حمويه المتصلة بقصبة سبزوار، راز، كهناب، رزقن، قمنوان العليا و السفلى، و نقابشك الجديدة و القديمة، أحمد آباد باغن، و قرى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المعهود في ديار خراسان و العراق أن توجد عدة قنوات جيدة للماء على امتداد فرسخ واحد، بينما توجد عشر قنوات ضمن فرسخ واحد يمتدّ من قصبة سبزوار حتى خسروجرد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جمعت إلى بعضها لأصبح ماؤها مما يعبر بالقارب من حيث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معالم القدرة الإلهية في هذه الخطة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أصناف الأوصاف في الصور و الأجناس و الأنواع في أرجاء و أكناف هذه البقاع مصورة و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فاليمن أصبح موصولا بيمناهاو اليسر أصبح مقرونا بيسراها</w:t>
      </w:r>
      <w:r>
        <w:rPr>
          <w:rStyle w:val="FootnoteAnchor"/>
          <w:rtl w:val="true"/>
        </w:rPr>
        <w:footnoteReference w:id="30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طبس و هي تبشن، و سميت بهذا الاسم نسبة إلى عين ماء حارة موجودة هناك، و يكتبونها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طبشن، و قد صحف هذا الاسم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الغرباء</w:t>
      </w:r>
    </w:p>
    <w:p>
      <w:pPr>
        <w:pStyle w:val="BookText"/>
        <w:rPr/>
      </w:pPr>
      <w:r>
        <w:rPr>
          <w:rFonts w:ascii="Amiri" w:hAnsi="Amiri" w:eastAsia="Amiri" w:cs="Amiri"/>
          <w:color w:val="111111"/>
          <w:sz w:val="28"/>
          <w:sz w:val="28"/>
          <w:szCs w:val="28"/>
          <w:rtl w:val="true"/>
          <w:lang w:bidi="ar-SA"/>
        </w:rPr>
        <w:t>الذين حلوا فيها، فقيل لهذا الربع طبس، و في ذلك الربع تقع قرى طبشن، أفجنك، هارون آباد، قارزي، بازقن، كرد آباد، بلغون آباد، سيف آباد، شيرو، ديواندر، صاهه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هماي در، فرخاردس، جهازشك، كمال آباد، نوديه، دواندر، و هي قرية الأئمة الدلشاديّة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مزارع و ينابيع، و هي متصلة ببلدة جوين من جهة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زميج و زميج 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المعطاء، و تعني مزرعة الغلال، و لأن بهرام بن يزدجرد، الذي يسمونه بهرام جور، كان قد نزل هناك، و أمر بزراعة الغلال و القطن و أمثال ذلك، فقد سموا تلك القرية زميج، و هي تدعى أيضا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يقع هذا الربع في الجنوب، و ليس هناك ربع هواؤه أكثر اعتدالا منه، أما هواء فريومد فهو أطيب، لأنها سهلية جبلية، كما أن هواء بشاكوه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معتدل أيضا، و هناك تزرع شجرة الغبيراء، التي يسمونها عندما تثمر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بها نيطت عليّ تمائمي‌و أول أرض مسّ جلدي ترابها</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هي عذبة المياه، طيبة الهواء، قليلة الدواء، تربتها حمراء، و سنبلتها صفراء، و شجرتها خضراء، ليلها سحره كله، كأن ابن المعتز عبر عن لياليها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ليل سحر كلّه‌متّضح البدر عليل النسيم</w:t>
      </w:r>
    </w:p>
    <w:p>
      <w:pPr>
        <w:pStyle w:val="BookText"/>
        <w:rPr/>
      </w:pPr>
      <w:r>
        <w:rPr>
          <w:rFonts w:ascii="Amiri" w:hAnsi="Amiri" w:eastAsia="Amiri" w:cs="Amiri"/>
          <w:color w:val="111111"/>
          <w:sz w:val="28"/>
          <w:sz w:val="28"/>
          <w:szCs w:val="28"/>
          <w:rtl w:val="true"/>
          <w:lang w:bidi="ar-SA"/>
        </w:rPr>
        <w:t>و قلت فيها أبياتا منها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للنسيم الذي فاحت نوافحه‌إذا هببت فلا جاوزت ششتمذا</w:t>
      </w:r>
    </w:p>
    <w:p>
      <w:pPr>
        <w:pStyle w:val="BookText"/>
        <w:rPr/>
      </w:pPr>
      <w:r>
        <w:rPr>
          <w:rFonts w:ascii="Amiri" w:hAnsi="Amiri" w:eastAsia="Amiri" w:cs="Amiri"/>
          <w:color w:val="111111"/>
          <w:sz w:val="28"/>
          <w:sz w:val="28"/>
          <w:szCs w:val="28"/>
          <w:rtl w:val="true"/>
          <w:lang w:bidi="ar-SA"/>
        </w:rPr>
        <w:t>فماؤها العذب سلسال و نحن نرى‌هواءها يتحاشى عنه كل أذى</w:t>
      </w:r>
    </w:p>
    <w:p>
      <w:pPr>
        <w:pStyle w:val="BookText"/>
        <w:rPr/>
      </w:pPr>
      <w:r>
        <w:rPr>
          <w:rFonts w:ascii="Amiri" w:hAnsi="Amiri" w:eastAsia="Amiri" w:cs="Amiri"/>
          <w:color w:val="111111"/>
          <w:sz w:val="28"/>
          <w:sz w:val="28"/>
          <w:szCs w:val="28"/>
          <w:rtl w:val="true"/>
          <w:lang w:bidi="ar-SA"/>
        </w:rPr>
        <w:t>و في حدائق واديها لنا ثمركالزّقّ بالشّهد و الماء المعين غذا</w:t>
      </w:r>
    </w:p>
    <w:p>
      <w:pPr>
        <w:pStyle w:val="BookText"/>
        <w:rPr/>
      </w:pPr>
      <w:r>
        <w:rPr>
          <w:rFonts w:ascii="Amiri" w:hAnsi="Amiri" w:eastAsia="Amiri" w:cs="Amiri"/>
          <w:color w:val="111111"/>
          <w:sz w:val="28"/>
          <w:sz w:val="28"/>
          <w:szCs w:val="28"/>
          <w:rtl w:val="true"/>
          <w:lang w:bidi="ar-SA"/>
        </w:rPr>
        <w:t>و عندليب تصيد القلب نغمته‌برغم كلّ غراب يقنص الجرذا</w:t>
      </w:r>
    </w:p>
    <w:p>
      <w:pPr>
        <w:pStyle w:val="BookText"/>
        <w:rPr/>
      </w:pPr>
      <w:r>
        <w:rPr>
          <w:rFonts w:ascii="Amiri" w:hAnsi="Amiri" w:eastAsia="Amiri" w:cs="Amiri"/>
          <w:color w:val="111111"/>
          <w:sz w:val="28"/>
          <w:sz w:val="28"/>
          <w:szCs w:val="28"/>
          <w:rtl w:val="true"/>
          <w:lang w:bidi="ar-SA"/>
        </w:rPr>
        <w:t>لكنّ حالي فيها غير خافيةو قد تطيش سهام فارقت قذذا</w:t>
      </w:r>
    </w:p>
    <w:p>
      <w:pPr>
        <w:pStyle w:val="BookText"/>
        <w:rPr/>
      </w:pPr>
      <w:r>
        <w:rPr>
          <w:rFonts w:ascii="Amiri" w:hAnsi="Amiri" w:eastAsia="Amiri" w:cs="Amiri"/>
          <w:color w:val="111111"/>
          <w:sz w:val="28"/>
          <w:sz w:val="28"/>
          <w:szCs w:val="28"/>
          <w:rtl w:val="true"/>
          <w:lang w:bidi="ar-SA"/>
        </w:rPr>
        <w:t>و في الحلوق من الإقتار كل شجى‌و في العيون من الأقدار كل قذى</w:t>
      </w:r>
    </w:p>
    <w:p>
      <w:pPr>
        <w:pStyle w:val="BookText"/>
        <w:rPr/>
      </w:pPr>
      <w:r>
        <w:rPr>
          <w:rFonts w:ascii="Amiri" w:hAnsi="Amiri" w:eastAsia="Amiri" w:cs="Amiri"/>
          <w:color w:val="111111"/>
          <w:sz w:val="28"/>
          <w:sz w:val="28"/>
          <w:szCs w:val="28"/>
          <w:rtl w:val="true"/>
          <w:lang w:bidi="ar-SA"/>
        </w:rPr>
        <w:t>و ليس ينفعنا علم و لا حسب‌و لا مقالتنا كنا كذا و كذا</w:t>
      </w:r>
    </w:p>
    <w:p>
      <w:pPr>
        <w:pStyle w:val="BookText"/>
        <w:rPr/>
      </w:pPr>
      <w:r>
        <w:rPr>
          <w:rFonts w:ascii="Amiri" w:hAnsi="Amiri" w:eastAsia="Amiri" w:cs="Amiri"/>
          <w:color w:val="111111"/>
          <w:sz w:val="28"/>
          <w:sz w:val="28"/>
          <w:szCs w:val="28"/>
          <w:rtl w:val="true"/>
          <w:lang w:bidi="ar-SA"/>
        </w:rPr>
        <w:t>و ليس ينفعنا علم و لا حسب‌و لا مقالتنا كنا كذا و كذا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في اللغة البهلوية،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برغمذ، و فريومذ، و ششتمذ، و أنجمذ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المسترقة</w:t>
      </w:r>
      <w:r>
        <w:rPr>
          <w:rStyle w:val="FootnoteAnchor"/>
          <w:rtl w:val="true"/>
        </w:rPr>
        <w:footnoteReference w:id="311"/>
      </w:r>
      <w:r>
        <w:rPr>
          <w:rFonts w:ascii="IRNazanin" w:hAnsi="IRNazanin" w:eastAsia="IRNazanin"/>
          <w:color w:val="111111"/>
          <w:sz w:val="28"/>
          <w:sz w:val="28"/>
          <w:szCs w:val="28"/>
          <w:rtl w:val="true"/>
          <w:lang w:bidi="fa-IR"/>
        </w:rPr>
        <w:t>إسفند مذ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أسماء الأيام فإن كلمة الأيام اسمها باللغة الفارسيّة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للعاقل و العقل، قال الفردوسي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أقام محفلا ضم أصحاب الرأي‌من الأذكياء و ذوي الخبرة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مدح للبقاع و المواطن، و في الزمان القديم كان يقال للأرض الطيبة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مدح الناس، و 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اللغة البهلوية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القرى المسكونة في هذا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زميج، أنجمد، كنبد، حيث كان هناك بيت للنار، و يسمون القرية باسمه أيضا، و كيذقان، و ششتمد، و برازق، و كانت الخنازير فيها كثيرة، و قرية 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هناك مربط جمال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كيذر، بيذخ، طزرق، عليا باد، سبح، أحمد آباد، روح، حارث آباد، قناة أبي الأسود، جاشك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 بدشك، بيد خشيدر، فضلوي آباد، جابر آباد، جلار، كارن التي يكتبونها خارسف، بزدن، رزسك، بيد ستانه، زرين، دربر، مهر كند، شادياخ، و قراها متصلة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خواشد و وريان و في هذا الربع قرى كثيرة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برقن، ستاج، دارين، باشين، كاموند العليا و السفلى، سلم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خسروجرد و تتصل بذلك الربع قرى أباري، عثمان آباد، قرية سدير، حفير، كسكن، كرّاب، دسكرة بيت النار، فسنقر، برزه، نحاب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بلاش آباد، شاره، دربر،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باشتين و فيه باشتين، نامين، ريود، دستجرد نامين، كده آباد، شعراني، بلا جرد، كرد آباد، بفره، ساروغ، بشتنق،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ديوره و هو قرى كثيرة،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الجبل، ميلون، 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دويين، برآباد، عبد الملكي، و غير ذلك مما هو من هذا الربع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قصبات جشم، بروغن، مغيثة، ساسان قاريز، يحيى آباد منزل، فارياب، شقوقن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خسرو آباد، بزدر، دستجرد، بادغوس،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هذا الربع قرية يقال لها زردكاه، قيل إنها كانت منذ قديم الزمان، و كان بها في شهور سنة أربع و عشرين و ثمان مئة، قناة للماء جارية، و هذا الربع ينسب لتلك القرية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bookmarkStart w:id="136" w:name="pg19701_264202"/>
    </w:p>
    <w:p>
      <w:pPr>
        <w:pStyle w:val="BookText"/>
        <w:rPr/>
      </w:pPr>
      <w:bookmarkEnd w:id="1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مزينان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مزينان، مايان، كموزد، داورزن، صدخرو، طزر، بهمن آباد، مهر، حيث توجد مزارع الأقلام البحرية، ماشدان، سويز،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فريومد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فريومد، إسحاق آباد، فيروز آباد، نهار دان،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بشاكوه و هو عدة قرى معدودة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إستاربد، قرية بيشين، و غير ذلك</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352630_2314609296"/>
      <w:bookmarkStart w:id="138" w:name="_Toc50"/>
      <w:bookmarkEnd w:id="137"/>
      <w:r>
        <w:rPr>
          <w:rtl w:val="true"/>
        </w:rPr>
        <w:t>باب في بناء سبزوار، و الوقائع العظيمة التي حدثت هناك‌</w:t>
      </w:r>
      <w:bookmarkEnd w:id="138"/>
    </w:p>
    <w:p>
      <w:pPr>
        <w:pStyle w:val="BookText"/>
        <w:rPr/>
      </w:pPr>
      <w:r>
        <w:rPr>
          <w:rFonts w:ascii="Amiri" w:hAnsi="Amiri" w:eastAsia="Amiri" w:cs="Amiri"/>
          <w:color w:val="111111"/>
          <w:sz w:val="28"/>
          <w:sz w:val="28"/>
          <w:szCs w:val="28"/>
          <w:rtl w:val="true"/>
          <w:lang w:bidi="ar-SA"/>
        </w:rPr>
        <w:t>كان بهمن الملك ملكا كبيرا، و هو ابن إسفنديار، و كان الملك الأعظم، الذي حكم في الأرض مئة و اثني عشر عاما، كانت ذاته صحيفة السياسة، و فهرس السخاوة، و الأرواح بنسيمه معطرة، و آثار أسلافه من الملوك بفوح شميم عرف عرفه معنبرة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كأنّ التاج فوق جبينه‌متهلّل الإمساء و الإصباح</w:t>
      </w:r>
    </w:p>
    <w:p>
      <w:pPr>
        <w:pStyle w:val="BookText"/>
        <w:rPr/>
      </w:pPr>
      <w:r>
        <w:rPr>
          <w:rFonts w:ascii="Amiri" w:hAnsi="Amiri" w:eastAsia="Amiri" w:cs="Amiri"/>
          <w:color w:val="111111"/>
          <w:sz w:val="28"/>
          <w:sz w:val="28"/>
          <w:szCs w:val="28"/>
          <w:rtl w:val="true"/>
          <w:lang w:bidi="ar-SA"/>
        </w:rPr>
        <w:t>هكذا سخرت له الأرض و الزمان‌من كان ذا دولة قوية</w:t>
      </w:r>
    </w:p>
    <w:p>
      <w:pPr>
        <w:pStyle w:val="BookText"/>
        <w:rPr/>
      </w:pP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بن إسفنديار بن و شتاسب بن لهراسب بن فنوخي بن كيمنثر بن كيفاشين بن كنابيه بن كيقباد بن زاب بن نودكان بن مايسو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نوذر بن منوجهر الملك، و اسمه عامر، و يقال بنيمين بن يهودا بن يعقوب بن إسحاق بن إبراهيم عليه السلام، و هو الذي بنى بهمن آباد بيهق، و كانت بهمن آباد في عصره مدينة كبيرة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لبهمن هذا ولد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بنت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تزوج بهمن بابنته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جائز لدى أمة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منه، و لما اقتربت وفاة بهمن، و لم تكن مدة الحمل قد انتهت، قام بوضع تاجه على بطنها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عهدي هو هذا</w:t>
      </w:r>
    </w:p>
    <w:p>
      <w:pPr>
        <w:pStyle w:val="BookText"/>
        <w:rPr/>
      </w:pPr>
      <w:r>
        <w:rPr>
          <w:rFonts w:ascii="Amiri" w:hAnsi="Amiri" w:eastAsia="Amiri" w:cs="Amiri"/>
          <w:color w:val="111111"/>
          <w:sz w:val="28"/>
          <w:sz w:val="28"/>
          <w:szCs w:val="28"/>
          <w:rtl w:val="true"/>
          <w:lang w:bidi="ar-SA"/>
        </w:rPr>
        <w:t>الطفل الذي في بطن أمه، و إلى حين ولادتها لطفلها، قامت الأم بتدبير مهام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تتكئ على حسبك و نسبك‌فجوهر فعالك هو المعوّل عليه</w:t>
      </w:r>
    </w:p>
    <w:p>
      <w:pPr>
        <w:pStyle w:val="BookText"/>
        <w:rPr/>
      </w:pPr>
      <w:r>
        <w:rPr>
          <w:rFonts w:ascii="Amiri" w:hAnsi="Amiri" w:eastAsia="Amiri" w:cs="Amiri"/>
          <w:color w:val="111111"/>
          <w:sz w:val="28"/>
          <w:sz w:val="28"/>
          <w:szCs w:val="28"/>
          <w:rtl w:val="true"/>
          <w:lang w:bidi="ar-SA"/>
        </w:rPr>
        <w:t>فإما أن يحمر وجهك منها خجلاأو تصبح شهيرا ذائع الصيت</w:t>
      </w:r>
    </w:p>
    <w:p>
      <w:pPr>
        <w:pStyle w:val="BookText"/>
        <w:rPr/>
      </w:pPr>
      <w:r>
        <w:rPr>
          <w:rFonts w:ascii="Amiri" w:hAnsi="Amiri" w:eastAsia="Amiri" w:cs="Amiri"/>
          <w:color w:val="111111"/>
          <w:sz w:val="28"/>
          <w:sz w:val="28"/>
          <w:szCs w:val="28"/>
          <w:rtl w:val="true"/>
          <w:lang w:bidi="ar-SA"/>
        </w:rPr>
        <w:t>و في أي مكان حارا كان أم باردافإن في أصلاب الرجال أولادا نجباء</w:t>
      </w:r>
    </w:p>
    <w:p>
      <w:pPr>
        <w:pStyle w:val="BookText"/>
        <w:rPr/>
      </w:pPr>
      <w:r>
        <w:rPr>
          <w:rFonts w:ascii="Amiri" w:hAnsi="Amiri" w:eastAsia="Amiri" w:cs="Amiri"/>
          <w:color w:val="111111"/>
          <w:sz w:val="28"/>
          <w:sz w:val="28"/>
          <w:szCs w:val="28"/>
          <w:rtl w:val="true"/>
          <w:lang w:bidi="ar-SA"/>
        </w:rPr>
        <w:t>و لما رأى ساسان أن أباه فضّل عليه جنينا، نهض و اشترى مجموعة من الخراف و توجه إلى بيهق، و أقام في ساسان قاريز التي يقال لها ساساقاريز، ثم حفر هناك قناة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آل إلى اليسرلا بد أن بدايته كانت عسيرة</w:t>
      </w:r>
    </w:p>
    <w:p>
      <w:pPr>
        <w:pStyle w:val="BookText"/>
        <w:rPr/>
      </w:pPr>
      <w:r>
        <w:rPr>
          <w:rFonts w:ascii="Amiri" w:hAnsi="Amiri" w:eastAsia="Amiri" w:cs="Amiri"/>
          <w:color w:val="111111"/>
          <w:sz w:val="28"/>
          <w:sz w:val="28"/>
          <w:szCs w:val="28"/>
          <w:rtl w:val="true"/>
          <w:lang w:bidi="ar-SA"/>
        </w:rPr>
        <w:t>و وضع خرافه هناك حيث قصبة ساسان آباد التي يقال لها اليوم سبزوار، و بنى هذه القلعة، و أما القناة التي حفرها وسط المدينة، فكأن لسان حالها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قدري أسمى من هذاو أن الفلك الدوار أكبر مني</w:t>
      </w:r>
    </w:p>
    <w:p>
      <w:pPr>
        <w:pStyle w:val="BookText"/>
        <w:rPr/>
      </w:pPr>
      <w:r>
        <w:rPr>
          <w:rFonts w:ascii="Amiri" w:hAnsi="Amiri" w:eastAsia="Amiri" w:cs="Amiri"/>
          <w:color w:val="111111"/>
          <w:sz w:val="28"/>
          <w:sz w:val="28"/>
          <w:szCs w:val="28"/>
          <w:rtl w:val="true"/>
          <w:lang w:bidi="ar-SA"/>
        </w:rPr>
        <w:t>و هذا حديث طويل طويل و قلبي‌مفعم بالألم و اللوعة و الحاجة</w:t>
      </w:r>
    </w:p>
    <w:p>
      <w:pPr>
        <w:pStyle w:val="BookText"/>
        <w:rPr/>
      </w:pPr>
      <w:r>
        <w:rPr>
          <w:rFonts w:ascii="Amiri" w:hAnsi="Amiri" w:eastAsia="Amiri" w:cs="Amiri"/>
          <w:color w:val="111111"/>
          <w:sz w:val="28"/>
          <w:sz w:val="28"/>
          <w:szCs w:val="28"/>
          <w:rtl w:val="true"/>
          <w:lang w:bidi="ar-SA"/>
        </w:rPr>
        <w:t>الطريق متاهة و لا يوجد دليل‌و قد سكنت الغربان في و كر العنقاء</w:t>
      </w:r>
    </w:p>
    <w:p>
      <w:pPr>
        <w:pStyle w:val="BookText"/>
        <w:rPr/>
      </w:pPr>
      <w:r>
        <w:rPr>
          <w:rFonts w:ascii="Amiri" w:hAnsi="Amiri" w:eastAsia="Amiri" w:cs="Amiri"/>
          <w:color w:val="111111"/>
          <w:sz w:val="28"/>
          <w:sz w:val="28"/>
          <w:szCs w:val="28"/>
          <w:rtl w:val="true"/>
          <w:lang w:bidi="ar-SA"/>
        </w:rPr>
        <w:t xml:space="preserve">ثم توجّه إلى حدود يوزكند بتركستان، التي تدعى هناك أوزجند، حيث بنى هناك قرية تسمى سبزار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أصلها ساسان آباد أيضا، و هي اليوم معمورة مسكونة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في تركستان قريتان بنيتا بجوار ساسان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الأخرى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قلنا عند ذكرنا لبيهق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ساسان بن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و مهر هرمز، و به آفريد، و ذكروا أن الذي بنى هذه البقعة ليس ساسان بن بهمن، و إنما هو ساسان بن بابك بن ساسان بن مهر بن ساسان بن بهمن بن إسفنديار، و اللّه أعلم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على أن باني خسروجرد و خسرو آباد هو الملك كيخسرو بن سياوخش بن كيكاوس، أما بلاشاباد، فقد بناها بلاش بن فيروز عم نوشيروان،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بنيت هذه المدينة على شكل التعبئة العسكريّة، فربع جلين و حدوده المقدمة، و ربع زميج و خواشد كالميمنة، و ربع طبس و حدوده كالميسرة، و من سبزوار إلى خسروجرد كالقلب، و من خسرو جرد إلى أسد آباد على شكل الساقة، و لذا تدعى هذه المنطقة قدم البلدة، و لسان الحال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يدور الأمر مدار العاقل و الجاهل‌و ليس الحكم على ما هو ظاهر</w:t>
      </w:r>
    </w:p>
    <w:p>
      <w:pPr>
        <w:pStyle w:val="BookText"/>
        <w:rPr/>
      </w:pPr>
      <w:r>
        <w:rPr>
          <w:rFonts w:ascii="Amiri" w:hAnsi="Amiri" w:eastAsia="Amiri" w:cs="Amiri"/>
          <w:color w:val="111111"/>
          <w:sz w:val="28"/>
          <w:sz w:val="28"/>
          <w:szCs w:val="28"/>
          <w:rtl w:val="true"/>
          <w:lang w:bidi="ar-SA"/>
        </w:rPr>
        <w:t>أن يدمى قلبك و تموت إثره‌أفضل من أن تعيش حياتك مع وضيع</w:t>
      </w:r>
    </w:p>
    <w:p>
      <w:pPr>
        <w:pStyle w:val="BookText"/>
        <w:rPr/>
      </w:pPr>
      <w:r>
        <w:rPr>
          <w:rFonts w:ascii="Amiri" w:hAnsi="Amiri" w:eastAsia="Amiri" w:cs="Amiri"/>
          <w:color w:val="111111"/>
          <w:sz w:val="28"/>
          <w:sz w:val="28"/>
          <w:szCs w:val="28"/>
          <w:rtl w:val="true"/>
          <w:lang w:bidi="ar-SA"/>
        </w:rPr>
        <w:t>و في سنة خمس و خمسين و خمس مئة وصل من أطراف يوزكند</w:t>
      </w:r>
      <w:r>
        <w:rPr>
          <w:rStyle w:val="FootnoteAnchor"/>
          <w:rtl w:val="true"/>
        </w:rPr>
        <w:footnoteReference w:id="314"/>
      </w:r>
      <w:r>
        <w:rPr>
          <w:rFonts w:ascii="Amiri" w:hAnsi="Amiri" w:eastAsia="Amiri" w:cs="Amiri"/>
          <w:color w:val="111111"/>
          <w:sz w:val="28"/>
          <w:sz w:val="28"/>
          <w:szCs w:val="28"/>
          <w:rtl w:val="true"/>
          <w:lang w:bidi="ar-SA"/>
        </w:rPr>
        <w:t>، جمع من العلماء و هم في طريقهم لزيارة الكعبة، و كان قسم منهم من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إيزي وراز و ساسان آباد يوزكند، قرأوا عليّ شيئا من التفاسير، و أخذوا مني إجازات في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أفاض الناس في الانتقاص من ساسان هذا، و أطالوا ألسنتهم بتفصيل دناءة همته، و كان أبوه قد رأى بفراسته أنه غير لائق للملك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لذلك الغصن و ذلك الجذرو صن ذلك العهد و التاريخ</w:t>
      </w:r>
    </w:p>
    <w:p>
      <w:pPr>
        <w:pStyle w:val="BookText"/>
        <w:rPr/>
      </w:pPr>
      <w:r>
        <w:rPr>
          <w:rFonts w:ascii="Amiri" w:hAnsi="Amiri" w:eastAsia="Amiri" w:cs="Amiri"/>
          <w:color w:val="111111"/>
          <w:sz w:val="28"/>
          <w:sz w:val="28"/>
          <w:szCs w:val="28"/>
          <w:rtl w:val="true"/>
          <w:lang w:bidi="ar-SA"/>
        </w:rPr>
        <w:t>قال أبو ساسان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 وجهي‌و لتكن أبدا مسودّ الوجه متألما</w:t>
      </w:r>
    </w:p>
    <w:p>
      <w:pPr>
        <w:pStyle w:val="BookText"/>
        <w:rPr/>
      </w:pPr>
      <w:r>
        <w:rPr>
          <w:rFonts w:ascii="Amiri" w:hAnsi="Amiri" w:eastAsia="Amiri" w:cs="Amiri"/>
          <w:color w:val="111111"/>
          <w:sz w:val="28"/>
          <w:sz w:val="28"/>
          <w:szCs w:val="28"/>
          <w:rtl w:val="true"/>
          <w:lang w:bidi="ar-SA"/>
        </w:rPr>
        <w:t>انقلبت الأمور رأسا على عقب‌و اسودّ كل الزمان بوجهه</w:t>
      </w:r>
    </w:p>
    <w:p>
      <w:pPr>
        <w:pStyle w:val="BookText"/>
        <w:rPr/>
      </w:pPr>
      <w:r>
        <w:rPr>
          <w:rFonts w:ascii="Amiri" w:hAnsi="Amiri" w:eastAsia="Amiri" w:cs="Amiri"/>
          <w:color w:val="111111"/>
          <w:sz w:val="28"/>
          <w:sz w:val="28"/>
          <w:szCs w:val="28"/>
          <w:rtl w:val="true"/>
          <w:lang w:bidi="ar-SA"/>
        </w:rPr>
        <w:t>و أصبح العالم في قلبه تافهاو امتلأت لذلك روحه بالألم</w:t>
      </w:r>
    </w:p>
    <w:p>
      <w:pPr>
        <w:pStyle w:val="BookText"/>
        <w:rPr/>
      </w:pPr>
      <w:r>
        <w:rPr>
          <w:rFonts w:ascii="Amiri" w:hAnsi="Amiri" w:eastAsia="Amiri" w:cs="Amiri"/>
          <w:color w:val="111111"/>
          <w:sz w:val="28"/>
          <w:sz w:val="28"/>
          <w:szCs w:val="28"/>
          <w:rtl w:val="true"/>
          <w:lang w:bidi="ar-SA"/>
        </w:rPr>
        <w:t>سأعمر البلاد كلها الآن‌و أصبح أميرا على هذه الأغنام</w:t>
      </w:r>
    </w:p>
    <w:p>
      <w:pPr>
        <w:pStyle w:val="BookText"/>
        <w:rPr/>
      </w:pPr>
      <w:r>
        <w:rPr>
          <w:rFonts w:ascii="Amiri" w:hAnsi="Amiri" w:eastAsia="Amiri" w:cs="Amiri"/>
          <w:color w:val="111111"/>
          <w:sz w:val="28"/>
          <w:sz w:val="28"/>
          <w:szCs w:val="28"/>
          <w:rtl w:val="true"/>
          <w:lang w:bidi="ar-SA"/>
        </w:rPr>
        <w:t>و هذا هو شأن دار الخديعةإذ يكون الانحدار فيها بعد كل ارتفاع</w:t>
      </w:r>
    </w:p>
    <w:p>
      <w:pPr>
        <w:pStyle w:val="BookText"/>
        <w:rPr/>
      </w:pPr>
      <w:r>
        <w:rPr>
          <w:rFonts w:ascii="Amiri" w:hAnsi="Amiri" w:eastAsia="Amiri" w:cs="Amiri"/>
          <w:color w:val="111111"/>
          <w:sz w:val="28"/>
          <w:sz w:val="28"/>
          <w:szCs w:val="28"/>
          <w:rtl w:val="true"/>
          <w:lang w:bidi="ar-SA"/>
        </w:rPr>
        <w:t>أصبح أملي بالملك هباءفليأت العدو و يشمت بي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جاء الموت لأراحني‌من هذا العناء المريع</w:t>
      </w:r>
    </w:p>
    <w:p>
      <w:pPr>
        <w:pStyle w:val="BookText"/>
        <w:rPr/>
      </w:pPr>
      <w:r>
        <w:rPr>
          <w:rFonts w:ascii="Amiri" w:hAnsi="Amiri" w:eastAsia="Amiri" w:cs="Amiri"/>
          <w:color w:val="111111"/>
          <w:sz w:val="28"/>
          <w:sz w:val="28"/>
          <w:szCs w:val="28"/>
          <w:rtl w:val="true"/>
          <w:lang w:bidi="ar-SA"/>
        </w:rPr>
        <w:t xml:space="preserve">و إلى يومنا هذا، يسمي الناس عديم الحياء الذي يريدون انتقاصه و توبيخه ساسيا، و يسمون الشحاذين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الساسانيين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فليغّيب في الثرى و ليذهب إلى الجحيم‌ذلك الفتى الذي لا يعبأ بأبيه</w:t>
      </w:r>
    </w:p>
    <w:p>
      <w:pPr>
        <w:pStyle w:val="BookText"/>
        <w:rPr/>
      </w:pPr>
      <w:r>
        <w:rPr>
          <w:rFonts w:ascii="IRNazanin" w:hAnsi="IRNazanin" w:eastAsia="IRNazanin"/>
          <w:color w:val="111111"/>
          <w:sz w:val="28"/>
          <w:sz w:val="28"/>
          <w:szCs w:val="28"/>
          <w:rtl w:val="true"/>
          <w:lang w:bidi="fa-IR"/>
        </w:rPr>
        <w:t>و من ساسان</w:t>
      </w:r>
      <w:r>
        <w:rPr>
          <w:rStyle w:val="FootnoteAnchor"/>
          <w:rtl w:val="true"/>
        </w:rPr>
        <w:footnoteReference w:id="316"/>
      </w:r>
      <w:r>
        <w:rPr>
          <w:rFonts w:ascii="Amiri" w:hAnsi="Amiri" w:eastAsia="Amiri" w:cs="Amiri"/>
          <w:color w:val="111111"/>
          <w:sz w:val="28"/>
          <w:sz w:val="28"/>
          <w:szCs w:val="28"/>
          <w:rtl w:val="true"/>
          <w:lang w:bidi="ar-SA"/>
        </w:rPr>
        <w:t>هذا انحدر ملوك العجم، و كان الملوك الآخرون يقرعونهم و يسمونهم أولاد ساسان الراعي، و ليس عجيبا أن مسخت دولة بني ساسان بهذا الإدبار، و مسخت رقوم محاسنها، و أصبح بدرها هلالا، و نهارها ليلا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الأكاسرة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من الناس يمتلك الجرأة ليطبخ طعاما طيبا لذيذا، أو أن يخيط ثوبا جميلا، أو أن يعلم ولده العلم و الأدب، أو أن تكون له دابة ثمينة، حتى إن النبي الذي عاش في عهدهم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آتيت الأكاسرة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آتيتهم؟ فأوحى اللّه تعالى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عمروا بلادي، حتى عاش فيها عبادي</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مولعين بعمارة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نوشروان بن كيقباد فقد كان الملك العادل من بينهم، و لذلك قال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في زمن العادل نوشروان</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مضي تسعة أعوام من حكمه، ولد المصطفى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ساسويه بن شابور الملك هو الذي بنى سبزوار، و سابور هو الذي بنى نيسابور، و كان اسم هذه المدينة بناسابور، إلا أن الألف و الباء أسقطا، و أبدل الألف ياء، لأن ني باللغة البهلوية بناء، و نيسابور، تعني بناء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ساسان قاريز، فقد كانت ساسوقاريز، و سبزوار كان أصلها ساسويه آباد و قيل إن ابن ساسويه هذا هو يزد خسرو الذي بنى 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 شير جوين و خسرو آباد بيهق و خسرو جرد و كان الحاكم بنيسابور في قديم الأيام من أبنائه، و هو الحاكم أبو الحسين محمد بن محمد بن الحسن بن علي بن السري بن يزد خسرو بن ساسويه بن سابور الملك</w:t>
      </w:r>
      <w:r>
        <w:rPr>
          <w:rStyle w:val="FootnoteAnchor"/>
          <w:rtl w:val="true"/>
        </w:rPr>
        <w:footnoteReference w:id="319"/>
      </w:r>
      <w:r>
        <w:rPr>
          <w:rFonts w:ascii="Amiri" w:hAnsi="Amiri" w:eastAsia="Amiri" w:cs="Amiri"/>
          <w:color w:val="111111"/>
          <w:sz w:val="28"/>
          <w:sz w:val="28"/>
          <w:szCs w:val="28"/>
          <w:rtl w:val="true"/>
          <w:lang w:bidi="ar-SA"/>
        </w:rPr>
        <w:t>، و له عقب بنيسابور، و قد توفي الحاكم أبو الحسين بنيسابور في رمضان سنة سبعين و ثلاث مئة و هو ابن تسعين سنة، و كان أعقابه من المعمرين، و لم يكن فيهم من عاش أقل من تسعين سنة، و تجاوز الكثير منهم سن المئة سنة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أصبحت سبزوار مدينة كبير مكتظة بالأشجار المثمرة الوارفة الظلال، و الناس هناك يسمونها سابزوار، أي الملائمة، كما نسبوا نيسابور من حيث التأسيس إلى سابور الملك، إلا أنهم سموها نيسابور كما أوردنا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سبزوار، كجنات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عمرانها و أسواقها و محلاتها متصلة حتى قرية إيزي من طريق زورين، و ما زالت أطلال ذلك العمران باقية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 الأمير عبد اللّه بن عامر بن كريز إلى خراسان، لم يحاربه أهل سبزوار،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آمن أهل نيسابور، فنحن نؤمن، و لم يبدأوا جيش المسلمين بالحرب، و قد رغبوا في الإيمان بعد فتح نيسابور، تركوا هوى النفس و الرياء، و رفعوا علم قبول الإسلام إلى العلاء، زرعوا في عراص الاختصاص بذور السعادة، ليحصدوا ريع السعادة، زينوها بحلية الشرع، و أنبتوها في صدق السنة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ظلوا على هذه القاعدة و هذا النسق إلى أن جاء حمزة بن آذرك الخارجي</w:t>
      </w:r>
      <w:r>
        <w:rPr>
          <w:rStyle w:val="FootnoteAnchor"/>
          <w:rtl w:val="true"/>
        </w:rPr>
        <w:footnoteReference w:id="320"/>
      </w:r>
      <w:r>
        <w:rPr>
          <w:rFonts w:ascii="Amiri" w:hAnsi="Amiri" w:eastAsia="Amiri" w:cs="Amiri"/>
          <w:color w:val="111111"/>
          <w:sz w:val="28"/>
          <w:sz w:val="28"/>
          <w:szCs w:val="28"/>
          <w:rtl w:val="true"/>
          <w:lang w:bidi="ar-SA"/>
        </w:rPr>
        <w:t>من سجستان بجيشه في جمادى الآخرة سنة ثلاث عشر و مئتين، حيث انحدر من جانب قهستان و ترشيز فوصل أولا إلى ششتمد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التي كانت ولادتي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هناك آنذاك قلعة من غير ماء، و قد حارب أربعين يوما، فلم يتيسر له فتحها، فقام بحفر قناة ششتمد و ما تزال تلك القناة موجودة إلى الآن و تعطي قليلا من الماء، و تسمى القناة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يرعو حمزة بن آذرك عن رعونته، حيث استولى على رأيه شيطان هواه، فمزق ثوب الصلاح، و محا من لوح أعماله رقوم الرحمة و الشفقة، و أدار برأسه خمار الحقارة و خبائث البدعة و الضلالة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غير حزم في الأمور و لا تقى‌و لا نائل جزل تعدّ مناقبه</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عندما اتجه من هناك إلى القصبة، صادف وقت ارتفاع الماء في نهر شور، فخاف من عبور الماء، و كان جيش سبزوار قد خرج من المدينة و وقف محاذيا لشط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أن جاء حائك من أهل سبزوار، فألقى بنفسه في الماء و عبر، فتجرأ الخوارج على العبور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 الفرار استجهل الفرارا</w:t>
      </w:r>
      <w:r>
        <w:rPr>
          <w:rStyle w:val="FootnoteAnchor"/>
          <w:rtl w:val="true"/>
        </w:rPr>
        <w:footnoteReference w:id="32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حملوا، فقتلوا خلقا كثيرا، و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رباط علي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اتجهوا إلى مدخل القصبة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فدخلوها، و ظلوا سبعة أيام بلياليها يقتلون الذكران من البالغين أو الأطفال، لأن حكم الأطفال في مذهب الخوارج كحكم آبائهم و أمهاتهم</w:t>
      </w:r>
      <w:r>
        <w:rPr>
          <w:rStyle w:val="FootnoteAnchor"/>
          <w:rtl w:val="true"/>
        </w:rPr>
        <w:footnoteReference w:id="323"/>
      </w:r>
      <w:r>
        <w:rPr>
          <w:rFonts w:ascii="IRNazanin" w:hAnsi="IRNazanin" w:eastAsia="IRNazanin"/>
          <w:color w:val="111111"/>
          <w:sz w:val="28"/>
          <w:sz w:val="28"/>
          <w:szCs w:val="28"/>
          <w:rtl w:val="true"/>
          <w:lang w:bidi="fa-IR"/>
        </w:rPr>
        <w:t>، و قد</w:t>
      </w:r>
    </w:p>
    <w:p>
      <w:pPr>
        <w:pStyle w:val="BookText"/>
        <w:rPr/>
      </w:pPr>
      <w:r>
        <w:rPr>
          <w:rFonts w:ascii="Amiri" w:hAnsi="Amiri" w:eastAsia="Amiri" w:cs="Amiri"/>
          <w:color w:val="111111"/>
          <w:sz w:val="28"/>
          <w:sz w:val="28"/>
          <w:szCs w:val="28"/>
          <w:rtl w:val="true"/>
          <w:lang w:bidi="ar-SA"/>
        </w:rPr>
        <w:t>حوصر مجموعة من الأطفال مع معلمهم في أحد المساجد، فهدّوا سقف المسجد على رؤوسهم، حتى لم يبق في القصبة من الذكور أحد إلا الذي كان هاربا أو غائبا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من قتل في أيام حمزة بن آذرك في سبزوار قد تجاوز الثلاثين ألفا من الرجال و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أؤمل بعد آل محرّق‌تركوا منازلهم و بعد إياد</w:t>
      </w:r>
    </w:p>
    <w:p>
      <w:pPr>
        <w:pStyle w:val="BookText"/>
        <w:rPr/>
      </w:pPr>
      <w:r>
        <w:rPr>
          <w:rFonts w:ascii="Amiri" w:hAnsi="Amiri" w:eastAsia="Amiri" w:cs="Amiri"/>
          <w:color w:val="111111"/>
          <w:sz w:val="28"/>
          <w:sz w:val="28"/>
          <w:szCs w:val="28"/>
          <w:rtl w:val="true"/>
          <w:lang w:bidi="ar-SA"/>
        </w:rPr>
        <w:t>أهل الخورنق و السدير و بارق‌و القصر ذي الشرفات من سنداد</w:t>
      </w:r>
    </w:p>
    <w:p>
      <w:pPr>
        <w:pStyle w:val="BookText"/>
        <w:rPr/>
      </w:pPr>
      <w:r>
        <w:rPr>
          <w:rFonts w:ascii="Amiri" w:hAnsi="Amiri" w:eastAsia="Amiri" w:cs="Amiri"/>
          <w:color w:val="111111"/>
          <w:sz w:val="28"/>
          <w:sz w:val="28"/>
          <w:szCs w:val="28"/>
          <w:rtl w:val="true"/>
          <w:lang w:bidi="ar-SA"/>
        </w:rPr>
        <w:t>أرض تخيّرها لطيب مقيلهاكعب بن مامة و ابن أم دؤاد</w:t>
      </w:r>
    </w:p>
    <w:p>
      <w:pPr>
        <w:pStyle w:val="BookText"/>
        <w:rPr/>
      </w:pPr>
      <w:r>
        <w:rPr>
          <w:rFonts w:ascii="Amiri" w:hAnsi="Amiri" w:eastAsia="Amiri" w:cs="Amiri"/>
          <w:color w:val="111111"/>
          <w:sz w:val="28"/>
          <w:sz w:val="28"/>
          <w:szCs w:val="28"/>
          <w:rtl w:val="true"/>
          <w:lang w:bidi="ar-SA"/>
        </w:rPr>
        <w:t>و لقد غنوا فيها بأنعم عيشةفي ظل ملك ثابت الأوتاد</w:t>
      </w:r>
    </w:p>
    <w:p>
      <w:pPr>
        <w:pStyle w:val="BookText"/>
        <w:rPr/>
      </w:pPr>
      <w:r>
        <w:rPr>
          <w:rFonts w:ascii="Amiri" w:hAnsi="Amiri" w:eastAsia="Amiri" w:cs="Amiri"/>
          <w:color w:val="111111"/>
          <w:sz w:val="28"/>
          <w:sz w:val="28"/>
          <w:szCs w:val="28"/>
          <w:rtl w:val="true"/>
          <w:lang w:bidi="ar-SA"/>
        </w:rPr>
        <w:t>فإذا النعيم و كل ما يلهى به‌يوما يصير إلى بلى و نفاد</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احترق العالم تحت أقدامهم‌من بساتين و صحارى و جبال و سهول</w:t>
      </w:r>
    </w:p>
    <w:p>
      <w:pPr>
        <w:pStyle w:val="BookText"/>
        <w:rPr/>
      </w:pPr>
      <w:r>
        <w:rPr>
          <w:rFonts w:ascii="Amiri" w:hAnsi="Amiri" w:eastAsia="Amiri" w:cs="Amiri"/>
          <w:color w:val="111111"/>
          <w:sz w:val="28"/>
          <w:sz w:val="28"/>
          <w:szCs w:val="28"/>
          <w:rtl w:val="true"/>
          <w:lang w:bidi="ar-SA"/>
        </w:rPr>
        <w:t>و تحول لعاب السيوف الهندية ناراو أصبح العيش مرّا على الناس</w:t>
      </w:r>
    </w:p>
    <w:p>
      <w:pPr>
        <w:pStyle w:val="BookText"/>
        <w:rPr/>
      </w:pPr>
      <w:r>
        <w:rPr>
          <w:rFonts w:ascii="Amiri" w:hAnsi="Amiri" w:eastAsia="Amiri" w:cs="Amiri"/>
          <w:color w:val="111111"/>
          <w:sz w:val="28"/>
          <w:sz w:val="28"/>
          <w:szCs w:val="28"/>
          <w:rtl w:val="true"/>
          <w:lang w:bidi="ar-SA"/>
        </w:rPr>
        <w:t>اضمحل الناس بعد صخبهم‌ذابوا كالرصاص في النار الملتهبة</w:t>
      </w:r>
    </w:p>
    <w:p>
      <w:pPr>
        <w:pStyle w:val="BookText"/>
        <w:rPr/>
      </w:pPr>
      <w:r>
        <w:rPr>
          <w:rFonts w:ascii="Amiri" w:hAnsi="Amiri" w:eastAsia="Amiri" w:cs="Amiri"/>
          <w:color w:val="111111"/>
          <w:sz w:val="28"/>
          <w:sz w:val="28"/>
          <w:szCs w:val="28"/>
          <w:rtl w:val="true"/>
          <w:lang w:bidi="ar-SA"/>
        </w:rPr>
        <w:t>لم يشمل الأمان أحدا منهم‌و لم ينج أحد منهم من القتل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غادر القصبة، لم يكن هناك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رجل واحد؛ حيث بدأ بعد ذلك بعض الضعفاء الذين كانوا قد آثروا السفر، بالعودة إليها،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p>
    <w:p>
      <w:pPr>
        <w:pStyle w:val="BookText"/>
        <w:rPr/>
      </w:pPr>
      <w:r>
        <w:rPr>
          <w:rFonts w:ascii="Amiri" w:hAnsi="Amiri" w:eastAsia="Amiri" w:cs="Amiri"/>
          <w:color w:val="111111"/>
          <w:sz w:val="28"/>
          <w:sz w:val="28"/>
          <w:szCs w:val="28"/>
          <w:rtl w:val="true"/>
          <w:lang w:bidi="ar-SA"/>
        </w:rPr>
        <w:t>السيف أنمى عددا، و أكثر ولدا</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 فقد قدر الخالق في هذه الدنيا، أن يتصل كل أول بآخر، و كل عمران بالخراب، و أن يمر قلم الفناء و الزوال على ناصية كل نظام في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 ذكيا فاكشف السرو تحدث عن المخفي من أحوال العالم</w:t>
      </w:r>
    </w:p>
    <w:p>
      <w:pPr>
        <w:pStyle w:val="BookText"/>
        <w:rPr/>
      </w:pPr>
      <w:r>
        <w:rPr>
          <w:rFonts w:ascii="Amiri" w:hAnsi="Amiri" w:eastAsia="Amiri" w:cs="Amiri"/>
          <w:color w:val="111111"/>
          <w:sz w:val="28"/>
          <w:sz w:val="28"/>
          <w:szCs w:val="28"/>
          <w:rtl w:val="true"/>
          <w:lang w:bidi="ar-SA"/>
        </w:rPr>
        <w:t>فلطالما مرّ الزمان مسرعاعلى الملك و الجيش، و الجبل و السهل</w:t>
      </w:r>
    </w:p>
    <w:p>
      <w:pPr>
        <w:pStyle w:val="BookText"/>
        <w:rPr/>
      </w:pPr>
      <w:r>
        <w:rPr>
          <w:rFonts w:ascii="Amiri" w:hAnsi="Amiri" w:eastAsia="Amiri" w:cs="Amiri"/>
          <w:color w:val="111111"/>
          <w:sz w:val="28"/>
          <w:sz w:val="28"/>
          <w:szCs w:val="28"/>
          <w:rtl w:val="true"/>
          <w:lang w:bidi="ar-SA"/>
        </w:rPr>
        <w:t>و طالما تحول ذوو التيجان تراباو أصبح العالم خاليا منهم و من آثارهم</w:t>
      </w:r>
    </w:p>
    <w:p>
      <w:pPr>
        <w:pStyle w:val="BookText"/>
        <w:rPr/>
      </w:pPr>
      <w:r>
        <w:rPr>
          <w:rFonts w:ascii="Amiri" w:hAnsi="Amiri" w:eastAsia="Amiri" w:cs="Amiri"/>
          <w:color w:val="111111"/>
          <w:sz w:val="28"/>
          <w:sz w:val="28"/>
          <w:szCs w:val="28"/>
          <w:rtl w:val="true"/>
          <w:lang w:bidi="ar-SA"/>
        </w:rPr>
        <w:t>و في أي مكان وضعت قدمك‌فإن تحتها ملكا مدفونا</w:t>
      </w:r>
    </w:p>
    <w:p>
      <w:pPr>
        <w:pStyle w:val="BookText"/>
        <w:rPr/>
      </w:pPr>
      <w:r>
        <w:rPr>
          <w:rFonts w:ascii="Amiri" w:hAnsi="Amiri" w:eastAsia="Amiri" w:cs="Amiri"/>
          <w:color w:val="111111"/>
          <w:sz w:val="28"/>
          <w:sz w:val="28"/>
          <w:szCs w:val="28"/>
          <w:rtl w:val="true"/>
          <w:lang w:bidi="ar-SA"/>
        </w:rPr>
        <w:t>و كان أهل هذه القلعة الواقعة في وسط القصبة، المسماة سبيد دز</w:t>
      </w:r>
      <w:r>
        <w:rPr>
          <w:rStyle w:val="FootnoteAnchor"/>
          <w:rtl w:val="true"/>
        </w:rPr>
        <w:footnoteReference w:id="326"/>
      </w:r>
      <w:r>
        <w:rPr>
          <w:rFonts w:ascii="Amiri" w:hAnsi="Amiri" w:eastAsia="Amiri" w:cs="Amiri"/>
          <w:color w:val="111111"/>
          <w:sz w:val="28"/>
          <w:sz w:val="28"/>
          <w:szCs w:val="28"/>
          <w:rtl w:val="true"/>
          <w:lang w:bidi="ar-SA"/>
        </w:rPr>
        <w:t>، يجصصونها من الخارج في كل عام بالكلس الأبيض، و لم يبق في القصبة خلق أكثر من أولئك الذين اتخذوا من القلعة القديمة و من هذه القلعة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خابوا جميعا بعد ما غنمواقلّوا زمانا بعد ما كثروا</w:t>
      </w:r>
    </w:p>
    <w:p>
      <w:pPr>
        <w:pStyle w:val="BookText"/>
        <w:rPr/>
      </w:pPr>
      <w:r>
        <w:rPr>
          <w:rFonts w:ascii="IRNazanin" w:hAnsi="IRNazanin" w:eastAsia="IRNazanin"/>
          <w:color w:val="111111"/>
          <w:sz w:val="28"/>
          <w:sz w:val="28"/>
          <w:szCs w:val="28"/>
          <w:rtl w:val="true"/>
          <w:lang w:bidi="fa-IR"/>
        </w:rPr>
        <w:t>غابوا فما أبقوا لنا أثراماتوا و عنهم ما لنا خبر</w:t>
      </w:r>
    </w:p>
    <w:p>
      <w:pPr>
        <w:pStyle w:val="BookText"/>
        <w:rPr/>
      </w:pPr>
      <w:r>
        <w:rPr>
          <w:rFonts w:ascii="Amiri" w:hAnsi="Amiri" w:eastAsia="Amiri" w:cs="Amiri"/>
          <w:color w:val="111111"/>
          <w:sz w:val="28"/>
          <w:sz w:val="28"/>
          <w:szCs w:val="28"/>
          <w:rtl w:val="true"/>
          <w:lang w:bidi="ar-SA"/>
        </w:rPr>
        <w:t>تعلم نظام هذا الفلك‌حيث لم يكتب الخلود لأحد</w:t>
      </w:r>
    </w:p>
    <w:p>
      <w:pPr>
        <w:pStyle w:val="BookText"/>
        <w:rPr/>
      </w:pPr>
      <w:r>
        <w:rPr>
          <w:rFonts w:ascii="Amiri" w:hAnsi="Amiri" w:eastAsia="Amiri" w:cs="Amiri"/>
          <w:color w:val="111111"/>
          <w:sz w:val="28"/>
          <w:sz w:val="28"/>
          <w:szCs w:val="28"/>
          <w:rtl w:val="true"/>
          <w:lang w:bidi="ar-SA"/>
        </w:rPr>
        <w:t>تصعد به إلى العيّوق ليقع‌و تحافظ عليه بمائة حيلة كي ينكسر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يحيى بن زيد بن زين العابدين علي بن الإمام الشهيد المظلوم الحسين بن أمير المؤمنين علي بن أبي طالب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بعد مقتل أبيه زيد، قد فرّ من</w:t>
      </w:r>
    </w:p>
    <w:p>
      <w:pPr>
        <w:pStyle w:val="BookText"/>
        <w:rPr/>
      </w:pPr>
      <w:r>
        <w:rPr>
          <w:rFonts w:ascii="Amiri" w:hAnsi="Amiri" w:eastAsia="Amiri" w:cs="Amiri"/>
          <w:color w:val="111111"/>
          <w:sz w:val="28"/>
          <w:sz w:val="28"/>
          <w:szCs w:val="28"/>
          <w:rtl w:val="true"/>
          <w:lang w:bidi="ar-SA"/>
        </w:rPr>
        <w:t>المعركة و جاء إلى سبزوار، و كان يحيى من أئمة الزيدية، و قد نزل في مسجد شادان</w:t>
      </w:r>
      <w:r>
        <w:rPr>
          <w:rStyle w:val="FootnoteAnchor"/>
          <w:rtl w:val="true"/>
        </w:rPr>
        <w:footnoteReference w:id="327"/>
      </w:r>
      <w:r>
        <w:rPr>
          <w:rFonts w:ascii="Amiri" w:hAnsi="Amiri" w:eastAsia="Amiri" w:cs="Amiri"/>
          <w:color w:val="111111"/>
          <w:sz w:val="28"/>
          <w:sz w:val="28"/>
          <w:szCs w:val="28"/>
          <w:rtl w:val="true"/>
          <w:lang w:bidi="ar-SA"/>
        </w:rPr>
        <w:t xml:space="preserve">، و قد فصلنا فيما مضى خبر شادان هذا، الذي هو من أولاد قنبر، و كان مجي‌ء يحيى سنة ست و عشرين و مئة و كان محمد بن علي بن موسى الرضا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الملقب بالتّقيّ</w:t>
      </w:r>
      <w:r>
        <w:rPr>
          <w:rStyle w:val="FootnoteAnchor"/>
          <w:rtl w:val="true"/>
        </w:rPr>
        <w:footnoteReference w:id="328"/>
      </w:r>
      <w:r>
        <w:rPr>
          <w:rFonts w:ascii="Amiri" w:hAnsi="Amiri" w:eastAsia="Amiri" w:cs="Amiri"/>
          <w:color w:val="111111"/>
          <w:sz w:val="28"/>
          <w:sz w:val="28"/>
          <w:szCs w:val="28"/>
          <w:rtl w:val="true"/>
          <w:lang w:bidi="ar-SA"/>
        </w:rPr>
        <w:t>، قد عبر البحر عن طريق طبس مسينا، حيث لم يكن طريق قومس مسلوكا آنذاك، إذ أصبح هذا الطريق مسلوكا منذ عهد قريب، فوصل بيهق و نزل في قرية ششتمد، و من هناك ذهب لزيارة والده علي بن موسى الرضا، و ذلك في سنة اثنتين و ثلاثين و مئتين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الحاكم أبو عبد اللّه الحافظ مؤلف كتاب تاريخ نيسابور، أن هارون الرشيد لم يذهب إلى طوس عن طريق بيهق، و إنما عن طريق أسفرايين أما بقية المؤرخين فقد قالوا إنه ذهب عن طريق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قرية كهناب، التي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لويد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يسميها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الثعلب بلسان البيهقيّين، و كان فيها قحط، فنصب هناك ثلاثين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لويد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منها الفقراء، و قال قوم غير هذا،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دهقان كهناب حمّويه، و هو أبو عبد الرحمن حمويه بن عباد النّيسابوريّ السراج الطّهمانيّ</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عبد اللّه بن أبي بكر محمد بن أحمد بن حمويه</w:t>
      </w:r>
    </w:p>
    <w:p>
      <w:pPr>
        <w:pStyle w:val="BookText"/>
        <w:rPr/>
      </w:pPr>
      <w:r>
        <w:rPr>
          <w:rFonts w:ascii="Amiri" w:hAnsi="Amiri" w:eastAsia="Amiri" w:cs="Amiri"/>
          <w:color w:val="111111"/>
          <w:sz w:val="28"/>
          <w:sz w:val="28"/>
          <w:szCs w:val="28"/>
          <w:rtl w:val="true"/>
          <w:lang w:bidi="ar-SA"/>
        </w:rPr>
        <w:t>السراج، و قد توفي أبو القاسم هذا، في ذي الحجة سنة ثلاث مئة و أربع و أربعين و هو البطن الرابع من حمويه الدّهقان الطّهمانيّ</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عبد اللّه بن محمد بن محمد بن حمويه بن عباد، أبو القاسم بن أبي بكر الطّهمانيّ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هناك قناة قديمة، قام حمويه بعمارتها، و أجرى فيها الماء، و لذلك قيل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كهنه آب</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عندما حلّ هارون الرشيد ضيفا لديه،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تستطيع أن تستضيفني في أيام القحط هذه؟</w:t>
      </w:r>
    </w:p>
    <w:p>
      <w:pPr>
        <w:pStyle w:val="BookText"/>
        <w:rPr/>
      </w:pPr>
      <w:r>
        <w:rPr>
          <w:rFonts w:ascii="Amiri" w:hAnsi="Amiri" w:eastAsia="Amiri" w:cs="Amiri"/>
          <w:color w:val="111111"/>
          <w:sz w:val="28"/>
          <w:sz w:val="28"/>
          <w:szCs w:val="28"/>
          <w:rtl w:val="true"/>
          <w:lang w:bidi="ar-SA"/>
        </w:rPr>
        <w:t>قال حمويه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هناك عدالة، فإلى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عدالة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يتعرّض للمزروعات و المحاصيل، و أن تأمر الشحنة و أعوانه أن لا يسرفوا في القش و الحطب، لأن كلا الإتلاف و الإسراف مضر بالمنافع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يجد الطريق إلى المعالي‌فلا يذر المطيّ بلا سنام</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قد جعل هارون الرشيد حاجاته و طلباته و مقاصده، مقرونة بالنجح و الإجابة و الإسعاف؛ و قد أقام أربعة أشهر، بسبب المرض الذي حلّ 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أراد هارون الرشيد التوجه إلى طوس، قال لوزيره الفضل بن الربيع، لقد كان لهذا الدّهقان يد بيضاء في تشييد معالم الضيافة، و لم يترك شيئا من أعمال المروءة، لذا فقد أصبح لزاما علينا أن نكافئه، و أن نصونه من العجب، و أن لا نضيع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أياديه و حسن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أن حضر بختيشوع</w:t>
      </w:r>
      <w:r>
        <w:rPr>
          <w:rStyle w:val="FootnoteAnchor"/>
          <w:rtl w:val="true"/>
        </w:rPr>
        <w:footnoteReference w:id="333"/>
      </w:r>
      <w:r>
        <w:rPr>
          <w:rFonts w:ascii="Amiri" w:hAnsi="Amiri" w:eastAsia="Amiri" w:cs="Amiri"/>
          <w:color w:val="111111"/>
          <w:sz w:val="28"/>
          <w:sz w:val="28"/>
          <w:szCs w:val="28"/>
          <w:rtl w:val="true"/>
          <w:lang w:bidi="ar-SA"/>
        </w:rPr>
        <w:t>الطبيب في حضرة الخليفة، و أعلن عن احتياجه للفلفل الأبيض، لعلاجه، فاستدعى الخليفة حمويه للمثول في حضرته، و الوقوف خاشعا قرب سدّته، و قال له، أيها الدّهقان نحن بحاجة للفلفل الأبيض، و إحضاره فرض عليك، كي لا ينقص من ضيافتك لنا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حمويه و هو في حيرة من أمره إلى بيته، و كان له بنت عاقلة، فعرض الأمر عليها، و كان لتلك الفتاة عقد لؤلؤ على جيدها كل حبة فيها تامة الوزن من اللؤلؤ الرطب القطري الذي وزن الحبّة الكبيرة منه تزن مثقالا، و العمانيّ الذي قيمة حبته تعادل نصف قيمة القطري، و اللؤلؤ المقعد و خماناخ</w:t>
      </w:r>
      <w:r>
        <w:rPr>
          <w:rStyle w:val="FootnoteAnchor"/>
          <w:rtl w:val="true"/>
        </w:rPr>
        <w:footnoteReference w:id="334"/>
      </w:r>
      <w:r>
        <w:rPr>
          <w:rFonts w:ascii="Amiri" w:hAnsi="Amiri" w:eastAsia="Amiri" w:cs="Amiri"/>
          <w:color w:val="111111"/>
          <w:sz w:val="28"/>
          <w:sz w:val="28"/>
          <w:szCs w:val="28"/>
          <w:rtl w:val="true"/>
          <w:lang w:bidi="ar-SA"/>
        </w:rPr>
        <w:t>، و الأصفر القطري</w:t>
      </w:r>
      <w:r>
        <w:rPr>
          <w:rStyle w:val="FootnoteAnchor"/>
          <w:rtl w:val="true"/>
        </w:rPr>
        <w:footnoteReference w:id="335"/>
      </w:r>
      <w:r>
        <w:rPr>
          <w:rFonts w:ascii="Amiri" w:hAnsi="Amiri" w:eastAsia="Amiri" w:cs="Amiri"/>
          <w:color w:val="111111"/>
          <w:sz w:val="28"/>
          <w:sz w:val="28"/>
          <w:szCs w:val="28"/>
          <w:rtl w:val="true"/>
          <w:lang w:bidi="ar-SA"/>
        </w:rPr>
        <w:t>المدحرج و اللازك و الورديّ و المضرّس و اللباني مما لم يشاهد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البنت عقدها هذا و وضعته في طبق و أعطته إلى أبيها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الخليفة و بعد التمهيد و تقديم الاعتذار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بيتنا فلفل أبيض، لكن لما حل ظل راية الخليفة على هذه البقاع، و تحول الليل إلى نهار، و هزم الإقبال الإدبار، تحول الفلفل الأبيض إلى لؤلؤ قطري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حمويه وصية ابنته و ذهب إلى الخليفة الذي رحب به و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اللّه سنّى عقد شي‌ء تيسّرا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لم ينقص من تلك الضيافة شي‌ء و كان الختام أحلى من البدء، و أمر الخليفة بوضع خراج كهناب و قرية عبد الرحيم عنه، و كان عبد الرحيم هذا ابن حمويه، كما كان لحمويه هذا قرية قرب نيسابور تدعى حمويه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العام مئتين و اثنتين من هجرة النبي عليه السلام، عندما كان المأمون متوجها إلى بغداد، قتل وزيره ذو الرئاستين، الفضل بن سهل في الحمام بمدينة سرخس،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بسناباد طوس</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قصد المأمون بغداد، بعد أن بايع أهل بغداد ابن عمه إبراهيم بن المهدي، بسبب تعيين المأمون عليّ بن موسى الرضا عليه السلام خليفة و وليا للعهد؛ و قد اجتاز المأمون ببيهق، و أقام فيها مدة، حيث نزل بأعلى الرستاق في قرية نزل آباد، و أنقص جزءا من خراج بيهق، و توجه من هناك إلى جرجان، فحكم و عدل، و لما رأى جرجان بلدة ممطرة موحلة،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من هذه البقعة البوّالة الرشاشة، و أنقص من خراجها، و توجه إلى الري، و أسقط من خراجها ألف ألف درهم مرتين، و اللّه أعلم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المسجد الجامع لقصبة سبزوار قد خرّب على عهد حمزة بن آذرك الخارجي، و كان الناس يذهبون إلى خسروجرد لصلاة الجمعة و الأعياد، و كان في القصبة امرأة متمولة متوطنة فيها، و حدث في يوم من الأيام أن تنازع أهل خسروجرد مع أهل قصبة سبزوار حول رؤية الهلال،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ليس عيدا لدينا، فتشاور</w:t>
      </w:r>
    </w:p>
    <w:p>
      <w:pPr>
        <w:pStyle w:val="BookText"/>
        <w:rPr/>
      </w:pPr>
      <w:r>
        <w:rPr>
          <w:rFonts w:ascii="Amiri" w:hAnsi="Amiri" w:eastAsia="Amiri" w:cs="Amiri"/>
          <w:color w:val="111111"/>
          <w:sz w:val="28"/>
          <w:sz w:val="28"/>
          <w:szCs w:val="28"/>
          <w:rtl w:val="true"/>
          <w:lang w:bidi="ar-SA"/>
        </w:rPr>
        <w:t>المشايخ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بستان هذه المخدرة المتموّلة يحل هذه المعضلة، و نهضوا، و ذهبوا إلى باب قصرها، فسمعوا صرير مغزلها، فقالوا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لن نغنم منها شيئا، إلا أنهم عرضوا الأمر عليها، فقالت تلك العجوز رحمها اللّه؛ أخبروني كم سيكلّف بناء المسجد، لكي أكتب ذلك في شهادة الوقف، و كم سيقطع من أشجار هذا البستان لتشييد سقوف المسجد، و عن مقدار أجور الأجراء و الفعلة لأدفعها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سعيك، إن ديانتك هي التي جعلتك سخية، و جودك قد أخذ المعنى من جود معن، و لكن ما الذي دعاك إلى الغزل مع هذه الهمة و الديانة التي جعلتك تقرئين الفاتحة على الشباب و تخلعين ثوب حب الدنيا و تختارين الآخرة لك عنوانا؟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حديث عن المصطفى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قد روينا هذا الحديث في بداية هذا الكتاب عن المهلب بن أبي صفرة</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أرى التبرك بهذا الحديث واجبا، و الأمر الآخر، إن غاية صلاح المرأة في جلوسها، و ليس هناك من عمل يعين على الجلوس إلا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بنوا هذا المسجد في التاريخ الذي كان فيه المعتمد على اللّه خليفة، و حاكم خراسان الأمير أحمد بن عبد اللّه الخجستانيّ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المنبر الذي كتب عليه اسم أحمد الخجستانيّ و تاريخ سنة مئتين و ست و ستين، و إلى عصرنا هذا كان هناك منبر أسود مصنوع من خشب الآبنوس، و عضادتاه من خشب الجوز المصبوغ باللون الأسود، و قد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العميد عبد الرحمن بن إسماعيل بن حسين الدّهّان ذاك المنبر، و وضع بدلا منه المنبر الموجود الآن، و ذلك في شهور سنة خمس و خمس مئة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جدّد الأمير أبو الفضل الزّياديّ عمارة هذا المسجد بصورة لائقة، في شهور</w:t>
      </w:r>
    </w:p>
    <w:p>
      <w:pPr>
        <w:pStyle w:val="BookText"/>
        <w:rPr/>
      </w:pPr>
      <w:r>
        <w:rPr>
          <w:rFonts w:ascii="Amiri" w:hAnsi="Amiri" w:eastAsia="Amiri" w:cs="Amiri"/>
          <w:color w:val="111111"/>
          <w:sz w:val="28"/>
          <w:sz w:val="28"/>
          <w:szCs w:val="28"/>
          <w:rtl w:val="true"/>
          <w:lang w:bidi="ar-SA"/>
        </w:rPr>
        <w:t>سنة سبع عشرة و ثلاث مئة، و ما زال أثر من تلك العمارة باقيا إلى الآن، أما بناء منارته، فقد أعطى السهم الأول من تكاليفها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أميرك الكاتب، إلى الشيخ أبي نعيم أحمد بن علي</w:t>
      </w:r>
      <w:r>
        <w:rPr>
          <w:rStyle w:val="FootnoteAnchor"/>
          <w:rtl w:val="true"/>
        </w:rPr>
        <w:footnoteReference w:id="339"/>
      </w:r>
      <w:r>
        <w:rPr>
          <w:rFonts w:ascii="Amiri" w:hAnsi="Amiri" w:eastAsia="Amiri" w:cs="Amiri"/>
          <w:color w:val="111111"/>
          <w:sz w:val="28"/>
          <w:sz w:val="28"/>
          <w:szCs w:val="28"/>
          <w:rtl w:val="true"/>
          <w:lang w:bidi="ar-SA"/>
        </w:rPr>
        <w:t>، الذي تكفل بإعطاء الباقي من ماله الخاص، وصك التسليم، و ورقة الحوالة المذكوران هما الآن عندي، و كان إعطاء الشيخ أميرك المال المذكور في سنة أربع و أربعين و ثلاث مئة، ثم إن المنارة المذكورة سقطت مرة أخرى بعد ذلك في الزلزال الذي حدث عام أربع و أربعين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بدء عمارة تلك المنارة، أنهم بنوها حتى وصلوا بها إلى الحجرة، ثم تركوها عاما كاملا، و قيل إن السبب في ذلك، أنهم أرادوا للمنارة أن تستقر و ترسخ طيلة هذه السنة، و لا يظهر فيها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الشيخ أميرك النّزلاباديّ في سنة أربع و ستين و أربع مئة بتشجير المسجد؛ و كان فضاؤه مفتوحا قبل هذا، فأتم الشيخ أميرك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الهيئة عمرانه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الأمير أبو الفوارس شاه ملك بن علي البرّانيّ، في بداية دولة آل سلجوق، قد هاجم 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سبزوار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جرار، و أشعل فيها نيران الحرب، و قد رأيت بنفسي أولئك الشيوخ الذي شهدوا تلك الحرب، فذكروا أن شيخا له مئة عام من العمر يدعى أبو عليك الحذّاء، ذهب مرة حافيا لقضاء حاجته، و كان أحد العساكر التّرك كامنا برمحه الخطّيّ، فرمى ذلك الشيخ برمحه، فأصاب قدمه، فهبّ الشيخ واقفا، و لشدة فزعه، سقط على الأرض، فانكسر الرمح إلى قطعتين في قدمه، فأمسك القطعة المكسورة و بقية الرمح، و كرّ على التّركيّ الذي هرب إلى شاه ملك، و شرح له ما وقع، فقال شاه ملك، إن أرضا يركل فيها شيخ عمره مئة عام رمحا خطيا فيكسره، لا يمكن أخذها بالحرب، و عاد يائسا دون أن يصل إلى 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جيش تكون أميرا لهم‌قصارى أولئك أن يهزموا</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كان لقب شاه ملك هو خوارزم شاه حسام الدولة و نظام الملة، و قد ورد القصبة و حاصرها بعد أن حلّت به الهزيمة على أيدي الخوارزميّة، و ذلك في سنة ثلاث و ثلاثين و أربع مئة، و في شهور سنة ثمان و سبعين و ثلاث مئة، تجمّع لفيف من مدن طوس و أسفرايين و جوين، و اتجهوا نحو القصبة، بعد أن تبايعوا على تخريب تلك البقعة، و تدمير قنواتها، إلا أن أهل القصبة بعثوا طالبين العون من أهالي ربع كاه، و ربع ديوره، فهبوا لنجدتهم يتقدمهم رئيس المقاتلين، الذي قاد جموع المحاربين الذين رضعوا الملاحم في المهد من ثدي الطعن و الضرب، ففرقوا جموعهم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أتوك بالخيل فاعلم‌أنّها عدّة ليوم الفرار</w:t>
      </w:r>
    </w:p>
    <w:p>
      <w:pPr>
        <w:pStyle w:val="BookText"/>
        <w:rPr/>
      </w:pPr>
      <w:r>
        <w:rPr>
          <w:rFonts w:ascii="Amiri" w:hAnsi="Amiri" w:eastAsia="Amiri" w:cs="Amiri"/>
          <w:color w:val="111111"/>
          <w:sz w:val="28"/>
          <w:sz w:val="28"/>
          <w:szCs w:val="28"/>
          <w:rtl w:val="true"/>
          <w:lang w:bidi="ar-SA"/>
        </w:rPr>
        <w:t>و في شهور سنة ست و تسعين و ثلاث مئة، هاجم القصبة جيش من الرماة بقيادة أحمد توانكر، حيث التجأ الناس إلى القلعة، و تواصلت الحرب شهرا كاملا، إلى أن رمى أحد غلمان الشيخ أميرك الكاتب البيهقيّ</w:t>
      </w:r>
      <w:r>
        <w:rPr>
          <w:rStyle w:val="FootnoteAnchor"/>
          <w:rtl w:val="true"/>
        </w:rPr>
        <w:footnoteReference w:id="341"/>
      </w:r>
      <w:r>
        <w:rPr>
          <w:rFonts w:ascii="Amiri" w:hAnsi="Amiri" w:eastAsia="Amiri" w:cs="Amiri"/>
          <w:color w:val="111111"/>
          <w:sz w:val="28"/>
          <w:sz w:val="28"/>
          <w:szCs w:val="28"/>
          <w:rtl w:val="true"/>
          <w:lang w:bidi="ar-SA"/>
        </w:rPr>
        <w:t xml:space="preserve">بسهم، فأصاب أحمد توانكر فقتله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أجله، و قد دفنوه في أعلى قرية إيزي، و تفرق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ممن يلاقي الحروب‌أن لا يصاب فقد ظنّ عجزا</w:t>
      </w:r>
      <w:r>
        <w:rPr>
          <w:rStyle w:val="FootnoteAnchor"/>
          <w:rtl w:val="true"/>
        </w:rPr>
        <w:footnoteReference w:id="34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غرة صفر من سنة أربع و أربعين و أربع مئة ابتدأ وقوع الزلازل في بلدة بيهق و خاصة في ربعها، و تواصلت طويلا، بحيث لم يتمكّن الناس من الإقامة في مساكنهم</w:t>
      </w:r>
    </w:p>
    <w:p>
      <w:pPr>
        <w:pStyle w:val="BookText"/>
        <w:rPr/>
      </w:pPr>
      <w:r>
        <w:rPr>
          <w:rFonts w:ascii="Amiri" w:hAnsi="Amiri" w:eastAsia="Amiri" w:cs="Amiri"/>
          <w:color w:val="111111"/>
          <w:sz w:val="28"/>
          <w:sz w:val="28"/>
          <w:szCs w:val="28"/>
          <w:rtl w:val="true"/>
          <w:lang w:bidi="ar-SA"/>
        </w:rPr>
        <w:t>مدة أربعين يوما بلياليها، و قد خرب كثير من المساكن و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زحل في تلك السنة في برج الدلو، و دخل في برج الحوت، و كان المشتري في الثور، و الجوزاء و المريخ في الأسد قبالة زحل، و قال بعض الأفاضل في وصف تلك 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زلزلة زلزلت بها كبدي‌حلّت بأعلى محلّة البلد</w:t>
      </w:r>
    </w:p>
    <w:p>
      <w:pPr>
        <w:pStyle w:val="BookText"/>
        <w:rPr/>
      </w:pPr>
      <w:r>
        <w:rPr>
          <w:rFonts w:ascii="Amiri" w:hAnsi="Amiri" w:eastAsia="Amiri" w:cs="Amiri"/>
          <w:color w:val="111111"/>
          <w:sz w:val="28"/>
          <w:sz w:val="28"/>
          <w:szCs w:val="28"/>
          <w:rtl w:val="true"/>
          <w:lang w:bidi="ar-SA"/>
        </w:rPr>
        <w:t>هم يرصدون الحياة دانيةلكن صرف الزمان في الرّصد</w:t>
      </w:r>
    </w:p>
    <w:p>
      <w:pPr>
        <w:pStyle w:val="BookText"/>
        <w:rPr/>
      </w:pPr>
      <w:r>
        <w:rPr>
          <w:rFonts w:ascii="Amiri" w:hAnsi="Amiri" w:eastAsia="Amiri" w:cs="Amiri"/>
          <w:color w:val="111111"/>
          <w:sz w:val="28"/>
          <w:sz w:val="28"/>
          <w:szCs w:val="28"/>
          <w:rtl w:val="true"/>
          <w:lang w:bidi="ar-SA"/>
        </w:rPr>
        <w:t>و قال نصر بن يعقوب</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سعد إني أرّقتني رجةماجت بها الأرواح في الأجسام</w:t>
      </w:r>
    </w:p>
    <w:p>
      <w:pPr>
        <w:pStyle w:val="BookText"/>
        <w:rPr/>
      </w:pPr>
      <w:r>
        <w:rPr>
          <w:rFonts w:ascii="Amiri" w:hAnsi="Amiri" w:eastAsia="Amiri" w:cs="Amiri"/>
          <w:color w:val="111111"/>
          <w:sz w:val="28"/>
          <w:sz w:val="28"/>
          <w:szCs w:val="28"/>
          <w:rtl w:val="true"/>
          <w:lang w:bidi="ar-SA"/>
        </w:rPr>
        <w:t>ماجت بها الأرض الفضاء كأنهافرس تنفّض بعد نزع لجام</w:t>
      </w:r>
    </w:p>
    <w:p>
      <w:pPr>
        <w:pStyle w:val="BookText"/>
        <w:rPr/>
      </w:pPr>
      <w:r>
        <w:rPr>
          <w:rFonts w:ascii="Amiri" w:hAnsi="Amiri" w:eastAsia="Amiri" w:cs="Amiri"/>
          <w:color w:val="111111"/>
          <w:sz w:val="28"/>
          <w:sz w:val="28"/>
          <w:szCs w:val="28"/>
          <w:rtl w:val="true"/>
          <w:lang w:bidi="ar-SA"/>
        </w:rPr>
        <w:t>و قال بعض فضلاء بيهق</w:t>
      </w:r>
      <w:r>
        <w:rPr>
          <w:rStyle w:val="FootnoteAnchor"/>
          <w:rtl w:val="true"/>
        </w:rPr>
        <w:footnoteReference w:id="344"/>
      </w:r>
      <w:r>
        <w:rPr>
          <w:rFonts w:ascii="Amiri" w:hAnsi="Amiri" w:eastAsia="Amiri" w:cs="Amiri"/>
          <w:color w:val="111111"/>
          <w:sz w:val="28"/>
          <w:sz w:val="28"/>
          <w:szCs w:val="28"/>
          <w:rtl w:val="true"/>
          <w:lang w:bidi="ar-SA"/>
        </w:rPr>
        <w:t>من قصيدة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تتابعت الأنباء من أرض بيهق‌يحدث عنها طول ليلي سميرها</w:t>
      </w:r>
    </w:p>
    <w:p>
      <w:pPr>
        <w:pStyle w:val="BookText"/>
        <w:rPr/>
      </w:pPr>
      <w:r>
        <w:rPr>
          <w:rFonts w:ascii="Amiri" w:hAnsi="Amiri" w:eastAsia="Amiri" w:cs="Amiri"/>
          <w:color w:val="111111"/>
          <w:sz w:val="28"/>
          <w:sz w:val="28"/>
          <w:szCs w:val="28"/>
          <w:rtl w:val="true"/>
          <w:lang w:bidi="ar-SA"/>
        </w:rPr>
        <w:t>بأن مغانيها تداعت و زلزلت‌و طحطح منها بالقبيل دبيرها</w:t>
      </w:r>
    </w:p>
    <w:p>
      <w:pPr>
        <w:pStyle w:val="BookText"/>
        <w:rPr/>
      </w:pPr>
      <w:r>
        <w:rPr>
          <w:rFonts w:ascii="Amiri" w:hAnsi="Amiri" w:eastAsia="Amiri" w:cs="Amiri"/>
          <w:color w:val="111111"/>
          <w:sz w:val="28"/>
          <w:sz w:val="28"/>
          <w:szCs w:val="28"/>
          <w:rtl w:val="true"/>
          <w:lang w:bidi="ar-SA"/>
        </w:rPr>
        <w:t>و أضحت بقيعا صفصفا بعد أنسهاو صارت خرابا دورها و قصورها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خلت الأسواق من كل سوقةو لم ينج في دار الأمير أميرها</w:t>
      </w:r>
    </w:p>
    <w:p>
      <w:pPr>
        <w:pStyle w:val="BookText"/>
        <w:rPr/>
      </w:pPr>
      <w:r>
        <w:rPr>
          <w:rFonts w:ascii="Amiri" w:hAnsi="Amiri" w:eastAsia="Amiri" w:cs="Amiri"/>
          <w:color w:val="111111"/>
          <w:sz w:val="28"/>
          <w:sz w:val="28"/>
          <w:szCs w:val="28"/>
          <w:rtl w:val="true"/>
          <w:lang w:bidi="ar-SA"/>
        </w:rPr>
        <w:t>و لقد رأيت أنا كثيرا من الشيوخ الذين شاهدوا هذه الحادثة، و أرخوها، و قد دعيت تلك السنة بسنة الزلزلة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للقصبة سور، ارتفاعه أقل من قامتين، و كان الرمح يصل إلى أعلاه، كما يصله سيف الفارس الممتطي صهوة جواده، و لكنه كان محكما و مترسا، و قد أمر الوزير الشهيد نظام الملك رحمه اللّه، بالإبقاء على أسسه، على أن يبنى بارتفاع أعلى، و ذلك في سنة أربع و ستين و أربع مئة، إلا أن الملك المعظم، عضد الدنيا و الدين، أرسلان أرغون بن ألب أرسلان</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على خراسان و تمكن و كان ظالما شرس الأخلاق كثير العقوبة لخاصكيته دخل عليه غلام له فأنكر أرغون تأخره عن الخدمة، فاعتذر فلم يقبل له عذرا و كان وحده، فشد الغلام عليه بسكين فقتله في المحرم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الذهبي في نفس الصفحة تخريبه سور نيسابور و غيرها من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أيضا تاريخ ابن خلدون،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أخبار الدولة السّلجوقيّة،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قتله في المحرم الوارد هنا، يجعل تخريبه سور بيهق قد حدث قبل هذا التاريخ و ليس في صفر كما هو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بتخريب ذلك السور في صفر من عام تسعين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حصن و إن طالت سلامته‌على دعائمه لا بدّ مهدوم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بناه بعد ذلك الوزير مجد الملك، مشيد الدولة، أسعد بن محمد بن موسى القمّيّ رحمه اللّه</w:t>
      </w:r>
      <w:r>
        <w:rPr>
          <w:rStyle w:val="FootnoteAnchor"/>
          <w:rtl w:val="true"/>
        </w:rPr>
        <w:footnoteReference w:id="346"/>
      </w:r>
      <w:r>
        <w:rPr>
          <w:rFonts w:ascii="Amiri" w:hAnsi="Amiri" w:eastAsia="Amiri" w:cs="Amiri"/>
          <w:color w:val="111111"/>
          <w:sz w:val="28"/>
          <w:sz w:val="28"/>
          <w:szCs w:val="28"/>
          <w:rtl w:val="true"/>
          <w:lang w:bidi="ar-SA"/>
        </w:rPr>
        <w:t>، على يد العميد صفي الدين أبو سعد الفضل بن علي</w:t>
      </w:r>
    </w:p>
    <w:p>
      <w:pPr>
        <w:pStyle w:val="BookText"/>
        <w:rPr/>
      </w:pPr>
      <w:r>
        <w:rPr>
          <w:rFonts w:ascii="Amiri" w:hAnsi="Amiri" w:eastAsia="Amiri" w:cs="Amiri"/>
          <w:color w:val="111111"/>
          <w:sz w:val="28"/>
          <w:sz w:val="28"/>
          <w:szCs w:val="28"/>
          <w:rtl w:val="true"/>
          <w:lang w:bidi="ar-SA"/>
        </w:rPr>
        <w:t>المزينانيّ</w:t>
      </w:r>
      <w:r>
        <w:rPr>
          <w:rStyle w:val="FootnoteAnchor"/>
          <w:rtl w:val="true"/>
        </w:rPr>
        <w:footnoteReference w:id="347"/>
      </w:r>
      <w:r>
        <w:rPr>
          <w:rFonts w:ascii="Amiri" w:hAnsi="Amiri" w:eastAsia="Amiri" w:cs="Amiri"/>
          <w:color w:val="111111"/>
          <w:sz w:val="28"/>
          <w:sz w:val="28"/>
          <w:szCs w:val="28"/>
          <w:rtl w:val="true"/>
          <w:lang w:bidi="ar-SA"/>
        </w:rPr>
        <w:t>، بأن مضى به صعودا على نفس أسسه الأولى حتى بلغ به حد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طالع بيهق فهو برج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كتاب طوالع البلدان</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الثالثة عشر، حيث زحل مع ذنبه في الدلو، و المشتري في الحوت، و المريخ في الجدي مع الشمس، و القمر و عطارد مجموعان في الجدي، و الزهرة في الدلو،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خطب داود بن ميكائيل بن سلجوق باسم السلطان ألب أرسلان محمد بن جغري</w:t>
      </w:r>
      <w:r>
        <w:rPr>
          <w:rStyle w:val="FootnoteAnchor"/>
          <w:rtl w:val="true"/>
        </w:rPr>
        <w:footnoteReference w:id="349"/>
      </w:r>
      <w:r>
        <w:rPr>
          <w:rFonts w:ascii="Amiri" w:hAnsi="Amiri" w:eastAsia="Amiri" w:cs="Amiri"/>
          <w:color w:val="111111"/>
          <w:sz w:val="28"/>
          <w:sz w:val="28"/>
          <w:szCs w:val="28"/>
          <w:rtl w:val="true"/>
          <w:lang w:bidi="ar-SA"/>
        </w:rPr>
        <w:t>بيك، في القصبة، يوم الجمعة، العاشر من المحرم، سنة خمس و خمسين و أربع مئة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ملك البلغار و تلك النواحي التي تدعى بمجموعها البلغر، الأمير أبو إسحاق، إبراهيم بن محمد بن يلطوار</w:t>
      </w:r>
      <w:r>
        <w:rPr>
          <w:rStyle w:val="FootnoteAnchor"/>
          <w:rtl w:val="true"/>
        </w:rPr>
        <w:footnoteReference w:id="350"/>
      </w:r>
      <w:r>
        <w:rPr>
          <w:rFonts w:ascii="Amiri" w:hAnsi="Amiri" w:eastAsia="Amiri" w:cs="Amiri"/>
          <w:color w:val="111111"/>
          <w:sz w:val="28"/>
          <w:sz w:val="28"/>
          <w:szCs w:val="28"/>
          <w:rtl w:val="true"/>
          <w:lang w:bidi="ar-SA"/>
        </w:rPr>
        <w:t>، قد رأى في المنام، و هو في بلدته، في سنة خمس عشرة و أربع مئة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ترسل مالا إلى نواحي نيسابور، إلى بيهق لكي ينفق على المسجد الجامع بسبزوار و خسروجرد، و يصرف في عمران الجامعين المذكورين، فأرسل مالا وافرا، و قام ملك خراسان من جانبه بإرسال هدايا نفيسة له لم ير أحد مثلها، و كانت من عجائب الدنيا، كما أنفق ذلك المال في عمران الجامعين المذكورين في نفس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 أجمعين</w:t>
      </w:r>
      <w:r>
        <w:rPr>
          <w:rFonts w:eastAsia="Amiri" w:cs="Amiri" w:ascii="Amiri" w:hAnsi="Amiri"/>
          <w:color w:val="111111"/>
          <w:sz w:val="28"/>
          <w:szCs w:val="28"/>
          <w:rtl w:val="true"/>
          <w:lang w:bidi="ar-SA"/>
        </w:rPr>
        <w:t>.</w:t>
      </w:r>
      <w:bookmarkStart w:id="139" w:name="pg19701_264221"/>
    </w:p>
    <w:p>
      <w:pPr>
        <w:pStyle w:val="Heading2"/>
        <w:numPr>
          <w:ilvl w:val="1"/>
          <w:numId w:val="1"/>
        </w:numPr>
        <w:rPr/>
      </w:pPr>
      <w:bookmarkStart w:id="140" w:name="__RefHeading___Toc1352632_2314609296"/>
      <w:bookmarkStart w:id="141" w:name="_Toc51"/>
      <w:bookmarkEnd w:id="139"/>
      <w:bookmarkEnd w:id="140"/>
      <w:r>
        <w:rPr>
          <w:rtl w:val="true"/>
        </w:rPr>
        <w:t>القسم الثاني باب في ذكر البيوت القديمة و الشريفة في هذه البلدة</w:t>
      </w:r>
      <w:bookmarkEnd w:id="14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352634_2314609296"/>
      <w:bookmarkStart w:id="143" w:name="_Toc52"/>
      <w:bookmarkEnd w:id="142"/>
      <w:r>
        <w:rPr>
          <w:rtl w:val="true"/>
        </w:rPr>
        <w:t>اشارة</w:t>
      </w:r>
      <w:bookmarkStart w:id="144" w:name="pg19701_264223"/>
      <w:bookmarkEnd w:id="143"/>
    </w:p>
    <w:p>
      <w:pPr>
        <w:pStyle w:val="BookText"/>
        <w:rPr/>
      </w:pPr>
      <w:bookmarkEnd w:id="1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ذكر بيت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ذلكم هو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هدفا لكتابنا هذا، لأننا ألفنا في ذلك كتابا مستقلا، قربة إلى اللّه تعالى، و هو كتاب لباب الأنساب و ألقاب الأعقاب، وقع في مجلدين اثنين من القطع النصفي، و قد ذكرنا فيه كل ما يتعلق بذكر شرف و تفاصيل نسب كل واحد منهم و مفاخره، على حسب القدرة و العلم وَ فَوْقَ كُلِّ ذِي عِلْمٍ عَلِيمٌ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 لهم علم و جاه و رفعةو لا جزر في بحر الزمان لمدّهم</w:t>
      </w:r>
    </w:p>
    <w:p>
      <w:pPr>
        <w:pStyle w:val="BookText"/>
        <w:rPr/>
      </w:pPr>
      <w:r>
        <w:rPr>
          <w:rFonts w:ascii="Amiri" w:hAnsi="Amiri" w:eastAsia="Amiri" w:cs="Amiri"/>
          <w:color w:val="111111"/>
          <w:sz w:val="28"/>
          <w:sz w:val="28"/>
          <w:szCs w:val="28"/>
          <w:rtl w:val="true"/>
          <w:lang w:bidi="ar-SA"/>
        </w:rPr>
        <w:t>و قد كبروا عن طوق مدحي و منطقي‌أ أمدح من جبريل مادح جدّهم؟</w:t>
      </w:r>
    </w:p>
    <w:p>
      <w:pPr>
        <w:pStyle w:val="BookText"/>
        <w:rPr/>
      </w:pPr>
      <w:r>
        <w:rPr>
          <w:rFonts w:ascii="Amiri" w:hAnsi="Amiri" w:eastAsia="Amiri" w:cs="Amiri"/>
          <w:color w:val="111111"/>
          <w:sz w:val="28"/>
          <w:sz w:val="28"/>
          <w:szCs w:val="28"/>
          <w:rtl w:val="true"/>
          <w:lang w:bidi="ar-SA"/>
        </w:rPr>
        <w:t>إن كل من كان جده محمداكان له العالم عزا سرمدا</w:t>
      </w:r>
    </w:p>
    <w:p>
      <w:pPr>
        <w:pStyle w:val="BookText"/>
        <w:rPr/>
      </w:pPr>
      <w:r>
        <w:rPr>
          <w:rFonts w:ascii="Amiri" w:hAnsi="Amiri" w:eastAsia="Amiri" w:cs="Amiri"/>
          <w:color w:val="111111"/>
          <w:sz w:val="28"/>
          <w:sz w:val="28"/>
          <w:szCs w:val="28"/>
          <w:rtl w:val="true"/>
          <w:lang w:bidi="ar-SA"/>
        </w:rPr>
        <w:t>إذا صنع شيئا بقدر الخاتم‌فلن يكون فصه سوى كوكب المشتري</w:t>
      </w:r>
    </w:p>
    <w:p>
      <w:pPr>
        <w:pStyle w:val="Heading3"/>
        <w:numPr>
          <w:ilvl w:val="2"/>
          <w:numId w:val="1"/>
        </w:numPr>
        <w:rPr/>
      </w:pPr>
      <w:bookmarkStart w:id="145" w:name="__RefHeading___Toc1352636_2314609296"/>
      <w:bookmarkStart w:id="146" w:name="_Toc53"/>
      <w:bookmarkEnd w:id="145"/>
      <w:r>
        <w:rPr>
          <w:rtl w:val="true"/>
        </w:rPr>
        <w:t>بيوت سادات بيهق أقر اللّه تعالى بهم عيون جدهم و أبيهم و أمهم يوم القيامة</w:t>
      </w:r>
      <w:bookmarkEnd w:id="146"/>
    </w:p>
    <w:p>
      <w:pPr>
        <w:pStyle w:val="BookText"/>
        <w:rPr/>
      </w:pPr>
      <w:r>
        <w:rPr>
          <w:rFonts w:ascii="Amiri" w:hAnsi="Amiri" w:eastAsia="Amiri" w:cs="Amiri"/>
          <w:color w:val="111111"/>
          <w:sz w:val="28"/>
          <w:sz w:val="28"/>
          <w:szCs w:val="28"/>
          <w:rtl w:val="true"/>
          <w:lang w:bidi="ar-SA"/>
        </w:rPr>
        <w:t>لم يكن السادات مقيمين في هذه المدينة، و أكثرهم انتقل إليها من نيسابور و غيرها، و كان أول علوي انتقل إلى هذه البلدة هو السيد الزاهد أبا الحسن محمد بن أبي منصور، ظفر بن محمد بن أحمد زبارة الغازي</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قد زبر الأسد فلقب بالزّبارة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بلاس 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المؤلف في لباب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يقال له بلاس بوش، لأنه</w:t>
      </w:r>
    </w:p>
    <w:p>
      <w:pPr>
        <w:pStyle w:val="BookText"/>
        <w:rPr/>
      </w:pPr>
      <w:r>
        <w:rPr>
          <w:rFonts w:ascii="Amiri" w:hAnsi="Amiri" w:eastAsia="Amiri" w:cs="Amiri"/>
          <w:color w:val="111111"/>
          <w:sz w:val="28"/>
          <w:sz w:val="28"/>
          <w:szCs w:val="28"/>
          <w:rtl w:val="true"/>
          <w:lang w:bidi="ar-SA"/>
        </w:rPr>
        <w:t>كان يرتدي ثوبا من الصوف، و قد استوطن في أطراف مزينان، و كان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زيد</w:t>
      </w:r>
      <w:r>
        <w:rPr>
          <w:rStyle w:val="FootnoteAnchor"/>
          <w:rtl w:val="true"/>
        </w:rPr>
        <w:footnoteReference w:id="353"/>
      </w:r>
      <w:r>
        <w:rPr>
          <w:rFonts w:ascii="Amiri" w:hAnsi="Amiri" w:eastAsia="Amiri" w:cs="Amiri"/>
          <w:color w:val="111111"/>
          <w:sz w:val="28"/>
          <w:sz w:val="28"/>
          <w:szCs w:val="28"/>
          <w:rtl w:val="true"/>
          <w:lang w:bidi="ar-SA"/>
        </w:rPr>
        <w:t>، و أبو علي أحمد</w:t>
      </w:r>
      <w:r>
        <w:rPr>
          <w:rStyle w:val="FootnoteAnchor"/>
          <w:rtl w:val="true"/>
        </w:rPr>
        <w:footnoteReference w:id="354"/>
      </w:r>
      <w:r>
        <w:rPr>
          <w:rFonts w:ascii="Amiri" w:hAnsi="Amiri" w:eastAsia="Amiri" w:cs="Amiri"/>
          <w:color w:val="111111"/>
          <w:sz w:val="28"/>
          <w:sz w:val="28"/>
          <w:szCs w:val="28"/>
          <w:rtl w:val="true"/>
          <w:lang w:bidi="ar-SA"/>
        </w:rPr>
        <w:t xml:space="preserve">، و كان لهما أولاد و أعقاب، سادات علماء صلحاء، يعيشون من المال الحلال، و لم يفتضحوا بالسلاطين و أموالهم، و قد بقي بأسفل القصبة رهط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أقربهم إلى المصطفى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حمزة</w:t>
      </w:r>
      <w:r>
        <w:rPr>
          <w:rStyle w:val="FootnoteAnchor"/>
          <w:rtl w:val="true"/>
        </w:rPr>
        <w:footnoteReference w:id="355"/>
      </w:r>
      <w:r>
        <w:rPr>
          <w:rFonts w:ascii="Amiri" w:hAnsi="Amiri" w:eastAsia="Amiri" w:cs="Amiri"/>
          <w:color w:val="111111"/>
          <w:sz w:val="28"/>
          <w:sz w:val="28"/>
          <w:szCs w:val="28"/>
          <w:rtl w:val="true"/>
          <w:lang w:bidi="ar-SA"/>
        </w:rPr>
        <w:t>بن أبي منصور ظفر بن محمد بن أحمد بن أبي الحسن الزاهد الغازي المعروف ببلاس بوش محمد بن أبي منصور ظفر بن محمد بن أحمد زبارة، البطن الثامن من أولاد أبي جعفر أحمد زبارة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العالم المحدث الزاهد، أبو جعفر محمد بن السيد الأجل نقيب النقباء أبي علي محمد بن السيد الأجل نقيب النقباء أبي الحسين محمد بن نقيب النقباء شيخ العترة و سيد السادة أبي محمد يحيى، بن السيد الأجل نقيب النقباء صاحب الأرزاق أبي الحسين محمد بن أبي جعفر أحمد الزاهد بن محمد زبارة بن عبد اللّه المفقود بالمدينة، بن الحسن المكفوف بن الحسن الأفطس بن علي الأصغر بن زين العابدين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بيهق في الوقت الذي انتقلت فيه نقابة نيسابور من أبيه السيد الأجل أبي علي، إلى أخيه السيد الأجل أبي الحسن المحدث الحسنيّ الذي كان جد نقباء نيسابور، و ذلك في شهور سنة خمس و تسعين و ثلاث مئة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بعد مدة السيد الأجل أبو جعفر، رئيس و نقيب مشهد طوس إلى القصبة</w:t>
      </w:r>
    </w:p>
    <w:p>
      <w:pPr>
        <w:pStyle w:val="BookText"/>
        <w:rPr/>
      </w:pPr>
      <w:r>
        <w:rPr>
          <w:rFonts w:ascii="Amiri" w:hAnsi="Amiri" w:eastAsia="Amiri" w:cs="Amiri"/>
          <w:color w:val="111111"/>
          <w:sz w:val="28"/>
          <w:sz w:val="28"/>
          <w:szCs w:val="28"/>
          <w:rtl w:val="true"/>
          <w:lang w:bidi="ar-SA"/>
        </w:rPr>
        <w:t>في عهد السلطان شهاب دين اللّه مسعود بن محمود بن سبكتكين</w:t>
      </w:r>
      <w:r>
        <w:rPr>
          <w:rStyle w:val="FootnoteAnchor"/>
          <w:rtl w:val="true"/>
        </w:rPr>
        <w:footnoteReference w:id="356"/>
      </w:r>
      <w:r>
        <w:rPr>
          <w:rFonts w:ascii="Amiri" w:hAnsi="Amiri" w:eastAsia="Amiri" w:cs="Amiri"/>
          <w:color w:val="111111"/>
          <w:sz w:val="28"/>
          <w:sz w:val="28"/>
          <w:szCs w:val="28"/>
          <w:rtl w:val="true"/>
          <w:lang w:bidi="ar-SA"/>
        </w:rPr>
        <w:t>، و سكن فيها في القصر المعروف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البيت أصل من بيت الطاهريين الذين كانوا ملوك خراسان، فقد كان للأمير علي بن طاهر بن عبد اللّه بن طاهر بنتان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جاجان و ميمونة، أما جاجان فقد كانت جدة السيد الأجل أبي محمد يحيى بن محمد، و كانت فاطمة أم السيد الأجل أبي الحسين محمد، و هي بنت ميمونة ابنة خالة أبيه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عن طريق الأم أولاد الأمير علي بن طاهر بن عبد اللّه بن طاهر بن الحسين بن مصعب بن زريق بن أسعد الخزاعيّ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المجامع بنيسابور تعقد في قصر السيد الأجل أبي علي زبارة</w:t>
      </w:r>
      <w:r>
        <w:rPr>
          <w:rStyle w:val="FootnoteAnchor"/>
          <w:rtl w:val="true"/>
        </w:rPr>
        <w:footnoteReference w:id="358"/>
      </w:r>
      <w:r>
        <w:rPr>
          <w:rFonts w:ascii="Amiri" w:hAnsi="Amiri" w:eastAsia="Amiri" w:cs="Amiri"/>
          <w:color w:val="111111"/>
          <w:sz w:val="28"/>
          <w:sz w:val="28"/>
          <w:szCs w:val="28"/>
          <w:rtl w:val="true"/>
          <w:lang w:bidi="ar-SA"/>
        </w:rPr>
        <w:t>، و يحضرها الوزراء و الأعيان و الأئمة و القضاة، و كانت المناظرة التي جرت بين أبي بكر الخوارزميّ و البديع الهمذانيّ، قد وقعت في هذا القصر، بحضور الوزير أبي القاسم، و جمع من الأئمة الذين كانوا حاضرين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البديع الهمذانيّ في حقه</w:t>
      </w:r>
    </w:p>
    <w:p>
      <w:pPr>
        <w:pStyle w:val="BookText"/>
        <w:rPr/>
      </w:pPr>
      <w:r>
        <w:rPr>
          <w:rFonts w:ascii="Amiri" w:hAnsi="Amiri" w:eastAsia="Amiri" w:cs="Amiri"/>
          <w:color w:val="111111"/>
          <w:sz w:val="28"/>
          <w:sz w:val="28"/>
          <w:szCs w:val="28"/>
          <w:rtl w:val="true"/>
          <w:lang w:bidi="ar-SA"/>
        </w:rPr>
        <w:t>قصيدة، افتتحها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معشرا ضرب العلاء على معرّسهم خيامه</w:t>
      </w:r>
    </w:p>
    <w:p>
      <w:pPr>
        <w:pStyle w:val="BookText"/>
        <w:rPr/>
      </w:pPr>
      <w:r>
        <w:rPr>
          <w:rFonts w:ascii="Amiri" w:hAnsi="Amiri" w:eastAsia="Amiri" w:cs="Amiri"/>
          <w:color w:val="111111"/>
          <w:sz w:val="28"/>
          <w:sz w:val="28"/>
          <w:szCs w:val="28"/>
          <w:rtl w:val="true"/>
          <w:lang w:bidi="ar-SA"/>
        </w:rPr>
        <w:t>و للسيد الأجل أبي علي الزّبارة</w:t>
      </w:r>
      <w:r>
        <w:rPr>
          <w:rStyle w:val="FootnoteAnchor"/>
          <w:rtl w:val="true"/>
        </w:rPr>
        <w:footnoteReference w:id="359"/>
      </w:r>
      <w:r>
        <w:rPr>
          <w:rFonts w:ascii="Amiri" w:hAnsi="Amiri" w:eastAsia="Amiri" w:cs="Amiri"/>
          <w:color w:val="111111"/>
          <w:sz w:val="28"/>
          <w:sz w:val="28"/>
          <w:szCs w:val="28"/>
          <w:rtl w:val="true"/>
          <w:lang w:bidi="ar-SA"/>
        </w:rPr>
        <w:t>، أخ هو السيد أبو عبد اللّه جوهرك</w:t>
      </w:r>
      <w:r>
        <w:rPr>
          <w:rStyle w:val="FootnoteAnchor"/>
          <w:rtl w:val="true"/>
        </w:rPr>
        <w:footnoteReference w:id="360"/>
      </w:r>
      <w:r>
        <w:rPr>
          <w:rFonts w:ascii="Amiri" w:hAnsi="Amiri" w:eastAsia="Amiri" w:cs="Amiri"/>
          <w:color w:val="111111"/>
          <w:sz w:val="28"/>
          <w:sz w:val="28"/>
          <w:szCs w:val="28"/>
          <w:rtl w:val="true"/>
          <w:lang w:bidi="ar-SA"/>
        </w:rPr>
        <w:t>، و كانت له خصومة مع أبناء السيد أبي عبد اللّه المحدث، و قد انتصر أصحاب الإمام المطّلبيّ الشافعي رحمه اللّه، لأبناء السيد أبي عبد اللّه المحدث،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الحسن كان أكبر من الحسين بحكم الولادة، فأبناؤه أولى بالنقابة من أبناء الحسين، و هذه القصة مذكورة في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السيد الأجل نقيب النقباء، الرضي ذو الفخرين أبو القاسم زيد بن السيد الأجل الحسن</w:t>
      </w:r>
      <w:r>
        <w:rPr>
          <w:rStyle w:val="FootnoteAnchor"/>
          <w:rtl w:val="true"/>
        </w:rPr>
        <w:footnoteReference w:id="361"/>
      </w:r>
      <w:r>
        <w:rPr>
          <w:rFonts w:ascii="Amiri" w:hAnsi="Amiri" w:eastAsia="Amiri" w:cs="Amiri"/>
          <w:color w:val="111111"/>
          <w:sz w:val="28"/>
          <w:sz w:val="28"/>
          <w:szCs w:val="28"/>
          <w:rtl w:val="true"/>
          <w:lang w:bidi="ar-SA"/>
        </w:rPr>
        <w:t>، هو نقيب نيسابور في ذلك الوقت، و حدث أن عاد من سفر له بالحجاز و زيارة الكعبة، فخرج السيد الأجل ركن الدين أبو منصور</w:t>
      </w:r>
      <w:r>
        <w:rPr>
          <w:rStyle w:val="FootnoteAnchor"/>
          <w:rtl w:val="true"/>
        </w:rPr>
        <w:footnoteReference w:id="362"/>
      </w:r>
      <w:r>
        <w:rPr>
          <w:rFonts w:ascii="Amiri" w:hAnsi="Amiri" w:eastAsia="Amiri" w:cs="Amiri"/>
          <w:color w:val="111111"/>
          <w:sz w:val="28"/>
          <w:sz w:val="28"/>
          <w:szCs w:val="28"/>
          <w:rtl w:val="true"/>
          <w:lang w:bidi="ar-SA"/>
        </w:rPr>
        <w:t xml:space="preserve">من القصبة، و رأى الواجب في استقباله و التبرك و التيمن به، إلا أنه لم يترجل له و لهذا السبب نشأت بين الاثنين خصومة و نزاع، و كانت قوة ركن الدين بخدمه و حشمه و أعوانه و أنصاره، و قد أدى ذلك إلى قيام خصومة بين أهل خسروجرد و أهل القصبة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غادر نقيب النقباء إثر ذلك بيهق مستاء، و أنهى صورة الحال إلى الحضرة، فتقرر أن لا يتقدم أحد من نقباء نيسابور على السيد الأجل أبي منصور، فرأى أبو</w:t>
      </w:r>
    </w:p>
    <w:p>
      <w:pPr>
        <w:pStyle w:val="BookText"/>
        <w:rPr/>
      </w:pPr>
      <w:r>
        <w:rPr>
          <w:rFonts w:ascii="Amiri" w:hAnsi="Amiri" w:eastAsia="Amiri" w:cs="Amiri"/>
          <w:color w:val="111111"/>
          <w:sz w:val="28"/>
          <w:sz w:val="28"/>
          <w:szCs w:val="28"/>
          <w:rtl w:val="true"/>
          <w:lang w:bidi="ar-SA"/>
        </w:rPr>
        <w:t>منصور الاعتكاف واجبا، و صار حلس بيته، مترفعا عن حضور المجامع و المحافل و أبواب الملوك، و أقبل على تحصيل السعادة الأخروية، و عند ما حضرته الوفاة أعطى من حساب زكاته اثني عشر ألف دينار نيسابوري للإمام محمد بن علي الزّانكيّ</w:t>
      </w:r>
      <w:r>
        <w:rPr>
          <w:rStyle w:val="FootnoteAnchor"/>
          <w:rtl w:val="true"/>
        </w:rPr>
        <w:footnoteReference w:id="363"/>
      </w:r>
      <w:r>
        <w:rPr>
          <w:rFonts w:ascii="Amiri" w:hAnsi="Amiri" w:eastAsia="Amiri" w:cs="Amiri"/>
          <w:color w:val="111111"/>
          <w:sz w:val="28"/>
          <w:sz w:val="28"/>
          <w:szCs w:val="28"/>
          <w:rtl w:val="true"/>
          <w:lang w:bidi="ar-SA"/>
        </w:rPr>
        <w:t>لتنفق في وجوهها، و إن هذا لهو الفوز العظيم، و لمثل هذا فليعمل العاملون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السيد الأجل أبو الحسين</w:t>
      </w:r>
      <w:r>
        <w:rPr>
          <w:rStyle w:val="FootnoteAnchor"/>
          <w:rtl w:val="true"/>
        </w:rPr>
        <w:footnoteReference w:id="364"/>
      </w:r>
      <w:r>
        <w:rPr>
          <w:rFonts w:ascii="Amiri" w:hAnsi="Amiri" w:eastAsia="Amiri" w:cs="Amiri"/>
          <w:color w:val="111111"/>
          <w:sz w:val="28"/>
          <w:sz w:val="28"/>
          <w:szCs w:val="28"/>
          <w:rtl w:val="true"/>
          <w:lang w:bidi="ar-SA"/>
        </w:rPr>
        <w:t>صاحب الأرزاق قد بويع بالخلافة في نيسابور، و خطب له بالخلافة مدة أربعة اشهر، قام بعدها أمير خراسان بإرسال من أخذه منفيا إلى بخارى، إلا أنهم أعادوه من هناك مكرّما، و هو أول علوي كتبت له الأرزاق من دواوين السلاطين بخراسان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السيد الأجل أبو جعفر</w:t>
      </w:r>
      <w:r>
        <w:rPr>
          <w:rStyle w:val="FootnoteAnchor"/>
          <w:rtl w:val="true"/>
        </w:rPr>
        <w:footnoteReference w:id="365"/>
      </w:r>
      <w:r>
        <w:rPr>
          <w:rFonts w:ascii="Amiri" w:hAnsi="Amiri" w:eastAsia="Amiri" w:cs="Amiri"/>
          <w:color w:val="111111"/>
          <w:sz w:val="28"/>
          <w:sz w:val="28"/>
          <w:szCs w:val="28"/>
          <w:rtl w:val="true"/>
          <w:lang w:bidi="ar-SA"/>
        </w:rPr>
        <w:t>الأحاديث عن الحاكم أبي عبد اللّه الحافظ، و كان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المحاسن الحسين، و أبو الحسن علي، و أمهما هي بنت الشيخ أبي علي الفضل بن الحسن الطّبرسيّ</w:t>
      </w:r>
      <w:r>
        <w:rPr>
          <w:rStyle w:val="FootnoteAnchor"/>
          <w:rtl w:val="true"/>
        </w:rPr>
        <w:footnoteReference w:id="366"/>
      </w:r>
      <w:r>
        <w:rPr>
          <w:rFonts w:ascii="Amiri" w:hAnsi="Amiri" w:eastAsia="Amiri" w:cs="Amiri"/>
          <w:color w:val="111111"/>
          <w:sz w:val="28"/>
          <w:sz w:val="28"/>
          <w:szCs w:val="28"/>
          <w:rtl w:val="true"/>
          <w:lang w:bidi="ar-SA"/>
        </w:rPr>
        <w:t>، و كان لأبي علي هذا أشعار كثيرة ذكرها الشيخ</w:t>
      </w:r>
    </w:p>
    <w:p>
      <w:pPr>
        <w:pStyle w:val="BookText"/>
        <w:rPr/>
      </w:pPr>
      <w:r>
        <w:rPr>
          <w:rFonts w:ascii="Amiri" w:hAnsi="Amiri" w:eastAsia="Amiri" w:cs="Amiri"/>
          <w:color w:val="111111"/>
          <w:sz w:val="28"/>
          <w:sz w:val="28"/>
          <w:szCs w:val="28"/>
          <w:rtl w:val="true"/>
          <w:lang w:bidi="ar-SA"/>
        </w:rPr>
        <w:t>أبو منصور الثّعالبيّ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السيد الأجل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ركن الدين أبو منصور هبة اللّه</w:t>
      </w:r>
      <w:r>
        <w:rPr>
          <w:rStyle w:val="FootnoteAnchor"/>
          <w:rtl w:val="true"/>
        </w:rPr>
        <w:footnoteReference w:id="367"/>
      </w:r>
      <w:r>
        <w:rPr>
          <w:rFonts w:ascii="Amiri" w:hAnsi="Amiri" w:eastAsia="Amiri" w:cs="Amiri"/>
          <w:color w:val="111111"/>
          <w:sz w:val="28"/>
          <w:sz w:val="28"/>
          <w:szCs w:val="28"/>
          <w:rtl w:val="true"/>
          <w:lang w:bidi="ar-SA"/>
        </w:rPr>
        <w:t>، و أمه بنت الفقيه الرئيس أبي عبد اللّه محمد بن يحيى، و كانت ولادة السيد الأجل أبي منصور، ليلة الأحد، الرابع من محرم سنة ثلاث و ثلاثين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السيد الأجل أبي منصور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العالم الأجل العزيز، و السيد الأجل العالم الزاهد عماد الدين يحيى</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للسيد الأجل العزيز أشعار و تصانيف كثيرة سارت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السيد الأجل يحيى تام الفضل مع زهده و نسبه و ثروته، و له أشعار كثيرة باللغتين العربيّة و الفارسيّة، و كانت أمهما بنت الشيخ الرئيس الزّكيّ علي بن أبي نعيم أحمد بن محمد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السيد الأجل العزيز يوم السبت الحادي عشر من شوال سنة تسع و خمسين و أربع مئة، و توفي في آخر ليلة من رمضان سنة سبع و عشرين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الأجل يحيى فقد ولد ليلة الثلاثاء وقت طلوع الفجر السادس من رجب سنة سبع و تسعين و أربع مئة، و توفي في يوم الاثنين الثاني عشر من ذي القعدة سنة اثنتين و ثلاثين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السيد الأجل العزيز و لا عقب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العقب من السيد الأجل يحيى، فهو السيد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محمد،</w:t>
      </w:r>
    </w:p>
    <w:p>
      <w:pPr>
        <w:pStyle w:val="BookText"/>
        <w:rPr/>
      </w:pPr>
      <w:r>
        <w:rPr>
          <w:rFonts w:ascii="Amiri" w:hAnsi="Amiri" w:eastAsia="Amiri" w:cs="Amiri"/>
          <w:color w:val="111111"/>
          <w:sz w:val="28"/>
          <w:sz w:val="28"/>
          <w:szCs w:val="28"/>
          <w:rtl w:val="true"/>
          <w:lang w:bidi="ar-SA"/>
        </w:rPr>
        <w:t>الذي كانت ولادته في شوال سنة تسع و تسعين و أربع مئة، و توفي ليلة الخميس الثامن من ذي القعدة سنة تسع و ثلاثين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الكبير العالم عماد الدين ملك الطالبية أبو الحسن علي</w:t>
      </w:r>
      <w:r>
        <w:rPr>
          <w:rStyle w:val="FootnoteAnchor"/>
          <w:rtl w:val="true"/>
        </w:rPr>
        <w:footnoteReference w:id="370"/>
      </w:r>
      <w:r>
        <w:rPr>
          <w:rFonts w:ascii="Amiri" w:hAnsi="Amiri" w:eastAsia="Amiri" w:cs="Amiri"/>
          <w:color w:val="111111"/>
          <w:sz w:val="28"/>
          <w:sz w:val="28"/>
          <w:szCs w:val="28"/>
          <w:rtl w:val="true"/>
          <w:lang w:bidi="ar-SA"/>
        </w:rPr>
        <w:t>و ركن الدين سيد النقباء الحسن، توفي ركن الدين الحسن يوم الاثنين الحادي و العشرين من ربيع الأول سنة ثلاث و أربعين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محمد، و جمال الدين حسين؛ توفي جلال الدين محمد في منتصف شوال سنة ثلاث و خمسين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العقب من السيد الأجل العالم عماد الدين علي بن محمد بن يحيى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الأجل جلال الدين العزيز، و أمه بنت جلال الدين الحسين بن علي البيهقيّ من أولاد علي بن حمزة الكسائيّ النحوي و تاج الدين محمد،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ركن الدين الحسن، و أمه أم ولد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الرهط الجليل كان السيد الأجل أبو يعلى زيد</w:t>
      </w:r>
      <w:r>
        <w:rPr>
          <w:rStyle w:val="FootnoteAnchor"/>
          <w:rtl w:val="true"/>
        </w:rPr>
        <w:footnoteReference w:id="371"/>
      </w:r>
      <w:r>
        <w:rPr>
          <w:rFonts w:ascii="Amiri" w:hAnsi="Amiri" w:eastAsia="Amiri" w:cs="Amiri"/>
          <w:color w:val="111111"/>
          <w:sz w:val="28"/>
          <w:sz w:val="28"/>
          <w:szCs w:val="28"/>
          <w:rtl w:val="true"/>
          <w:lang w:bidi="ar-SA"/>
        </w:rPr>
        <w:t xml:space="preserve">بن السيد العالم أبي القاسم علي بن أبي الحسين محمد بن يحيى بن محمد بن أبي جعفر أحمد بن محمد زبارة بن عبد اللّه المفقود بن الحسن المكفوف بن الحسن الأفطس بن علي الأصغر بن زين العابدين بن الحسين بن علي بن أبي طالب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أن ذهب السيد العالم أبو القاسم علي مع السيد الأجل أبي القاسم 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والد السيد الأجل حسن نقيب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قصر السلطان</w:t>
      </w:r>
    </w:p>
    <w:p>
      <w:pPr>
        <w:pStyle w:val="BookText"/>
        <w:rPr/>
      </w:pPr>
      <w:r>
        <w:rPr>
          <w:rFonts w:ascii="Amiri" w:hAnsi="Amiri" w:eastAsia="Amiri" w:cs="Amiri"/>
          <w:color w:val="111111"/>
          <w:sz w:val="28"/>
          <w:sz w:val="28"/>
          <w:szCs w:val="28"/>
          <w:rtl w:val="true"/>
          <w:lang w:bidi="ar-SA"/>
        </w:rPr>
        <w:t>محمود بن سبكتكين، فتنازع ركابياهما بسبب تقدم و تأخر موقف موكب كل منهما، فأنهي الخبر إلى السلطان الذي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الأعلم من الاثنين؟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أبو القاسم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المقدّم، فإن العلم يعلو و 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سكن ابنه السيد الأجل أبو يعلى زيد في فريومد، فزين ذلك الربع بمقامه، توفي في أصفهان سنة سبع و أربعين و أربع مئة، و كان قد اختار بالنجوم أن يغادر قرية فريومد، فلما وصل قرية فيروز آباد بشّر بولادة ابنه السيد الأجل الزاهد فخر الدين أبي القاسم</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سيقول المؤلف لا حقا إنه توفي سنة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إلا أنه ذهب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ابنه السيد الأجل أبو القاسم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عصره في الزهد، و أمه بنت الرئيس الفقيه أبي زيد أميرك البروقنيّ</w:t>
      </w:r>
      <w:r>
        <w:rPr>
          <w:rStyle w:val="FootnoteAnchor"/>
          <w:rtl w:val="true"/>
        </w:rPr>
        <w:footnoteReference w:id="373"/>
      </w:r>
      <w:r>
        <w:rPr>
          <w:rFonts w:ascii="Amiri" w:hAnsi="Amiri" w:eastAsia="Amiri" w:cs="Amiri"/>
          <w:color w:val="111111"/>
          <w:sz w:val="28"/>
          <w:sz w:val="28"/>
          <w:szCs w:val="28"/>
          <w:rtl w:val="true"/>
          <w:lang w:bidi="ar-SA"/>
        </w:rPr>
        <w:t>، و هو الذي منع القصبة من العيّارين و المفسدين في عهد</w:t>
      </w:r>
      <w:r>
        <w:rPr>
          <w:rStyle w:val="FootnoteAnchor"/>
          <w:rtl w:val="true"/>
        </w:rPr>
        <w:footnoteReference w:id="374"/>
      </w:r>
      <w:r>
        <w:rPr>
          <w:rFonts w:ascii="Amiri" w:hAnsi="Amiri" w:eastAsia="Amiri" w:cs="Amiri"/>
          <w:color w:val="111111"/>
          <w:sz w:val="28"/>
          <w:sz w:val="28"/>
          <w:szCs w:val="28"/>
          <w:rtl w:val="true"/>
          <w:lang w:bidi="ar-SA"/>
        </w:rPr>
        <w:t>الفترة التي تلت وفاة السلطان ملك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آثاره ظاهرة في طريق مكة و مشهد الكوفة، حيث أجرى الماء في تلك السنة من نهر الفرات إلى مشهد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كتب له مثال من ديوان السلطان الأعظم سنجر قدس اللّه روحه إلى وزير دار الخلافة جلال الدين الحسن بن علي بن صدقة</w:t>
      </w:r>
      <w:r>
        <w:rPr>
          <w:rStyle w:val="FootnoteAnchor"/>
          <w:rtl w:val="true"/>
        </w:rPr>
        <w:footnoteReference w:id="375"/>
      </w:r>
      <w:r>
        <w:rPr>
          <w:rFonts w:ascii="IRNazanin" w:hAnsi="IRNazanin" w:eastAsia="IRNazanin"/>
          <w:color w:val="111111"/>
          <w:sz w:val="28"/>
          <w:sz w:val="28"/>
          <w:szCs w:val="28"/>
          <w:rtl w:val="true"/>
          <w:lang w:bidi="fa-IR"/>
        </w:rPr>
        <w:t>، و هذا نصه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توفيق الوزير الأجل العالم يدعو إلى أن تكون وفود أحمادنا إليه مسوقة، و عقود مخاطباتنا لديه منسوقة؛ و بحسب ذلك، استظهر السيد الأجل العالم الزاهد فخر الدين مجد السادة أبو القاسم علي بن زيد الحسينيّ</w:t>
      </w:r>
    </w:p>
    <w:p>
      <w:pPr>
        <w:pStyle w:val="BookText"/>
        <w:rPr/>
      </w:pPr>
      <w:r>
        <w:rPr>
          <w:rFonts w:ascii="Amiri" w:hAnsi="Amiri" w:eastAsia="Amiri" w:cs="Amiri"/>
          <w:color w:val="111111"/>
          <w:sz w:val="28"/>
          <w:sz w:val="28"/>
          <w:szCs w:val="28"/>
          <w:rtl w:val="true"/>
          <w:lang w:bidi="ar-SA"/>
        </w:rPr>
        <w:t>بهذا المثال، و هو ممن سالت على صفحة نسبه الشريف غرة السداد، و بوّأه استحقاقه كنف العناية موطأ المهاد؛ و حكمت له مودته المرعية، و وسائله المرضية، بأن يتلقى داعية رجائه بالإجابة، و يقابل ظنه بجميل الإصابة؛ و قد هم بأن يسعى في أن تشق إلى الكوفة فرضة من الفرات، ليحيي بها معالم أرضها الموات؛ و لا غنى في تحصيل مراده، و إدراك مرامه، عن حسن مسعاة الوزير الأجل جلال الدين و صدق اعتنائه و إرشاده؛ و رأي الوزير الأجل في ذلك موفق رشيد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السيد الأجل فخر الدين أبو القاسم في فريومد يوم الخميس الرابع من ربيع الأول سنة اثنتين و عشرين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عز الدين أبو يعلى</w:t>
      </w:r>
      <w:r>
        <w:rPr>
          <w:rStyle w:val="FootnoteAnchor"/>
          <w:rtl w:val="true"/>
        </w:rPr>
        <w:footnoteReference w:id="376"/>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توفي في قرية بروقن يوم السبت الحادي عشر من شعبان سنة أربع عشرة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فخر الدين الحسين</w:t>
      </w:r>
      <w:r>
        <w:rPr>
          <w:rStyle w:val="FootnoteAnchor"/>
          <w:rtl w:val="true"/>
        </w:rPr>
        <w:footnoteReference w:id="377"/>
      </w:r>
      <w:r>
        <w:rPr>
          <w:rFonts w:ascii="Amiri" w:hAnsi="Amiri" w:eastAsia="Amiri" w:cs="Amiri"/>
          <w:color w:val="111111"/>
          <w:sz w:val="28"/>
          <w:sz w:val="28"/>
          <w:szCs w:val="28"/>
          <w:rtl w:val="true"/>
          <w:lang w:bidi="ar-SA"/>
        </w:rPr>
        <w:t>، و توفي في المعسكر بكورة سرخس في جمادى الآخرة سنة أربع و ثلاثين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الأجل العالم المرتضى بهاء الدين علي</w:t>
      </w:r>
      <w:r>
        <w:rPr>
          <w:rStyle w:val="FootnoteAnchor"/>
          <w:rtl w:val="true"/>
        </w:rPr>
        <w:footnoteReference w:id="378"/>
      </w:r>
      <w:r>
        <w:rPr>
          <w:rFonts w:ascii="Amiri" w:hAnsi="Amiri" w:eastAsia="Amiri" w:cs="Amiri"/>
          <w:color w:val="111111"/>
          <w:sz w:val="28"/>
          <w:sz w:val="28"/>
          <w:szCs w:val="28"/>
          <w:rtl w:val="true"/>
          <w:lang w:bidi="ar-SA"/>
        </w:rPr>
        <w:t>، و توفي بقصبة فريومد في شعبان سنة ستين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أولاد و أعقاب ذكرتهم في كتاب لباب الأنساب، كما أن لآل زبارة ببيهق جملة من الأقارب و المنتسبين لهذين الأصلين الجليلين حرسهما 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السادات الذي انتقلوا من نيسابور إلى هذه القصبة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أولاد</w:t>
      </w:r>
    </w:p>
    <w:p>
      <w:pPr>
        <w:pStyle w:val="BookText"/>
        <w:rPr/>
      </w:pPr>
      <w:r>
        <w:rPr>
          <w:rFonts w:ascii="Amiri" w:hAnsi="Amiri" w:eastAsia="Amiri" w:cs="Amiri"/>
          <w:color w:val="111111"/>
          <w:sz w:val="28"/>
          <w:sz w:val="28"/>
          <w:szCs w:val="28"/>
          <w:rtl w:val="true"/>
          <w:lang w:bidi="ar-SA"/>
        </w:rPr>
        <w:t>المطهر بن محمد بن عيسى بن محمد بن جعفر بن علي بن الحسين الأصغر بن زين العابدين علي بن الحسين بن علي بن أبي طالب عليهم السلام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ينتمي إلى هذا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الحسن بن مهدي</w:t>
      </w:r>
      <w:r>
        <w:rPr>
          <w:rStyle w:val="FootnoteAnchor"/>
          <w:rtl w:val="true"/>
        </w:rPr>
        <w:footnoteReference w:id="380"/>
      </w:r>
      <w:r>
        <w:rPr>
          <w:rFonts w:ascii="Amiri" w:hAnsi="Amiri" w:eastAsia="Amiri" w:cs="Amiri"/>
          <w:color w:val="111111"/>
          <w:sz w:val="28"/>
          <w:sz w:val="28"/>
          <w:szCs w:val="28"/>
          <w:rtl w:val="true"/>
          <w:lang w:bidi="ar-SA"/>
        </w:rPr>
        <w:t>، و قريبه كمال الدين أبو إبراهيم القاسم بن علي بن طاهر المعروف بسيدك الشّادراهيّ</w:t>
      </w:r>
      <w:r>
        <w:rPr>
          <w:rStyle w:val="FootnoteAnchor"/>
          <w:rtl w:val="true"/>
        </w:rPr>
        <w:footnoteReference w:id="381"/>
      </w:r>
      <w:r>
        <w:rPr>
          <w:rFonts w:ascii="Amiri" w:hAnsi="Amiri" w:eastAsia="Amiri" w:cs="Amiri"/>
          <w:color w:val="111111"/>
          <w:sz w:val="28"/>
          <w:sz w:val="28"/>
          <w:szCs w:val="28"/>
          <w:rtl w:val="true"/>
          <w:lang w:bidi="ar-SA"/>
        </w:rPr>
        <w:t>، و السيد الإمام مجد الدين أبو البركات</w:t>
      </w:r>
      <w:r>
        <w:rPr>
          <w:rStyle w:val="FootnoteAnchor"/>
          <w:rtl w:val="true"/>
        </w:rPr>
        <w:footnoteReference w:id="382"/>
      </w:r>
      <w:r>
        <w:rPr>
          <w:rFonts w:ascii="IRNazanin" w:hAnsi="IRNazanin" w:eastAsia="IRNazanin"/>
          <w:color w:val="111111"/>
          <w:sz w:val="28"/>
          <w:sz w:val="28"/>
          <w:szCs w:val="28"/>
          <w:rtl w:val="true"/>
          <w:lang w:bidi="fa-IR"/>
        </w:rPr>
        <w:t>و أولاده و أحفاده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السيد الداعي</w:t>
      </w:r>
      <w:r>
        <w:rPr>
          <w:rStyle w:val="FootnoteAnchor"/>
          <w:rtl w:val="true"/>
        </w:rPr>
        <w:footnoteReference w:id="383"/>
      </w:r>
      <w:r>
        <w:rPr>
          <w:rFonts w:ascii="Amiri" w:hAnsi="Amiri" w:eastAsia="Amiri" w:cs="Amiri"/>
          <w:color w:val="111111"/>
          <w:sz w:val="28"/>
          <w:sz w:val="28"/>
          <w:szCs w:val="28"/>
          <w:rtl w:val="true"/>
          <w:lang w:bidi="ar-SA"/>
        </w:rPr>
        <w:t>بن زيد بن حمزة بن علي بن عبد اللّه بن الحسن بن علي بن محمد بن الحسن بن جعفر بن الحسن بن الحسن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البطن الثالث عشر من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انتقل من نيسابور إلى بيهق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أبنائه السيد الزاهد صاحب الألقاب أحمد بن الداعي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أولاد شيرزاد، و أولاد سيدك أبي الفتوح، و أولاد سيدك سلطان، و أولاد السيد الأشتر، و غيرهم، جميعا من أولاد السيد زيد السّيلقيّ، و مجمل عددهم خمسون شخصا ما بين ذكر و أنثى، كلهم من هذا الفخذ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سراهنك بن المهدي</w:t>
      </w:r>
      <w:r>
        <w:rPr>
          <w:rStyle w:val="FootnoteAnchor"/>
          <w:rtl w:val="true"/>
        </w:rPr>
        <w:footnoteReference w:id="385"/>
      </w:r>
      <w:r>
        <w:rPr>
          <w:rFonts w:ascii="Amiri" w:hAnsi="Amiri" w:eastAsia="Amiri" w:cs="Amiri"/>
          <w:color w:val="111111"/>
          <w:sz w:val="28"/>
          <w:sz w:val="28"/>
          <w:szCs w:val="28"/>
          <w:rtl w:val="true"/>
          <w:lang w:bidi="ar-SA"/>
        </w:rPr>
        <w:t>بن الحسن بن الحسين بن علي بن أحمد الأفقم بن علي الزّانكيّ بن إسماعيل حالب الحجارة بن الحسن بن زيد بن الحسن بن علي بن أبي طالب عليهما السلام؛ و كان السيد مطهر بن سراهنك</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الحسن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نيسابور، إلا أنه انتقل إلى القصبة في آخر عمره، فولد له فيها الحسن التّقيّ زين الأشراف، و ناصح العترة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للسيد حسن</w:t>
      </w:r>
      <w:r>
        <w:rPr>
          <w:rStyle w:val="FootnoteAnchor"/>
          <w:rtl w:val="true"/>
        </w:rPr>
        <w:footnoteReference w:id="387"/>
      </w:r>
      <w:r>
        <w:rPr>
          <w:rFonts w:ascii="Amiri" w:hAnsi="Amiri" w:eastAsia="Amiri" w:cs="Amiri"/>
          <w:color w:val="111111"/>
          <w:sz w:val="28"/>
          <w:sz w:val="28"/>
          <w:szCs w:val="28"/>
          <w:rtl w:val="true"/>
          <w:lang w:bidi="ar-SA"/>
        </w:rPr>
        <w:t>أولاد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شمس الدين علي النسابة، و محمد،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السيد حسن، بدر الدين علي بن الحسن</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أما ابنه الحسين فلقبه المؤلف في لباب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و قال إنه قتل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له ابن اسمه حسين، قتل على أيدي قطاع الطريق في حدود كوه مج في شهور سنة اثنتين و خمسين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السيد أبي الشجاع</w:t>
      </w:r>
      <w:r>
        <w:rPr>
          <w:rStyle w:val="FootnoteAnchor"/>
          <w:rtl w:val="true"/>
        </w:rPr>
        <w:footnoteReference w:id="389"/>
      </w:r>
      <w:r>
        <w:rPr>
          <w:rFonts w:ascii="Amiri" w:hAnsi="Amiri" w:eastAsia="Amiri" w:cs="Amiri"/>
          <w:color w:val="111111"/>
          <w:sz w:val="28"/>
          <w:sz w:val="28"/>
          <w:szCs w:val="28"/>
          <w:rtl w:val="true"/>
          <w:lang w:bidi="ar-SA"/>
        </w:rPr>
        <w:t>، و هو من أولاد محمد بن علية بن علي الزّانكيّ بن إسماعيل حالب الحجارة بن الحسن بن زيد بن الحسن بن علي بن أبي طالب عليهما السلام، و قد ورد القصبة من الري في شهور سنة ثمان و ثمانين و أربع مئة، و يوجد من أولاده و أعقابه ما يزيد على سبعين شخصا، و لا يوجد هنا رهط أكثر من رهطه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العريضيّون</w:t>
      </w:r>
      <w:r>
        <w:rPr>
          <w:rStyle w:val="FootnoteAnchor"/>
          <w:rtl w:val="true"/>
        </w:rPr>
        <w:footnoteReference w:id="390"/>
      </w:r>
      <w:r>
        <w:rPr>
          <w:rFonts w:ascii="Amiri" w:hAnsi="Amiri" w:eastAsia="Amiri" w:cs="Amiri"/>
          <w:color w:val="111111"/>
          <w:sz w:val="28"/>
          <w:sz w:val="28"/>
          <w:szCs w:val="28"/>
          <w:rtl w:val="true"/>
          <w:lang w:bidi="ar-SA"/>
        </w:rPr>
        <w:t xml:space="preserve">، و هم أولاد طاهر بن أبي القاسم الحمّاديّ، و هو علي بن جعفر بن الحسن بن عيسى الرومي بن محمد الأزرق بن عيسى النقيب بن محمد بن علي العريضيّ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أقلهم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جمال السادة أبو القاسم العريضيّ</w:t>
      </w:r>
      <w:r>
        <w:rPr>
          <w:rStyle w:val="FootnoteAnchor"/>
          <w:rtl w:val="true"/>
        </w:rPr>
        <w:footnoteReference w:id="39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 بن محمد بن علي بن الحسن بن علي بن جعفر بن الحسن بن عيسى بن محمد بن عيسى النقيب الذي تقدم ذكر نسبه، فقد ورد القصبة من نيسابور، و تزوج أحفاده فيها، و تكاثر رهط العريضيّين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السيد أبو القاسم العريضيّ بقصبة السبزوار ليلة السبت، الرابع عشر من صفر، سنة اثنتين و ستين و خمس مئة، و دفن بجنب الإمام أبي القاسم والدي في حظيرته داخل القصبة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للسيد محمد الأصغريّ في ميدان</w:t>
      </w:r>
      <w:r>
        <w:rPr>
          <w:rStyle w:val="FootnoteAnchor"/>
          <w:rtl w:val="true"/>
        </w:rPr>
        <w:footnoteReference w:id="392"/>
      </w:r>
      <w:r>
        <w:rPr>
          <w:rFonts w:ascii="Amiri" w:hAnsi="Amiri" w:eastAsia="Amiri" w:cs="Amiri"/>
          <w:color w:val="111111"/>
          <w:sz w:val="28"/>
          <w:sz w:val="28"/>
          <w:szCs w:val="28"/>
          <w:rtl w:val="true"/>
          <w:lang w:bidi="ar-SA"/>
        </w:rPr>
        <w:t>أولاد و أعقاب، لم يبق كثير</w:t>
      </w:r>
    </w:p>
    <w:p>
      <w:pPr>
        <w:pStyle w:val="BookText"/>
        <w:rPr/>
      </w:pPr>
      <w:r>
        <w:rPr>
          <w:rFonts w:ascii="Amiri" w:hAnsi="Amiri" w:eastAsia="Amiri" w:cs="Amiri"/>
          <w:color w:val="111111"/>
          <w:sz w:val="28"/>
          <w:sz w:val="28"/>
          <w:szCs w:val="28"/>
          <w:rtl w:val="true"/>
          <w:lang w:bidi="ar-SA"/>
        </w:rPr>
        <w:t>منهم، درجوا و انقرضوا، و هو محمد بن علي بن الحسين بن أبي القاسم علي بن أبي يعلى أحمد بن الحسين بن محمد بن العباس بن يحيى بن محمد بن علي بن الحسين الأصغر بن زين العابدين عليه السلام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الطّرابلسيّ، و هو محمد بن أبي البشائر إبراهيم بن جعفر بن هبة بن حيدر بن عبد اللّه بن الحسن بن أبي عبد اللّه الحسن بن موسى بن عبيد اللّه بن الحسن بن علي بن أحمد الحقينيّ بن علي بن الحسين الأصغر بن زين العابدين، و عليه العهدة عن خروج نسبه بالرجوع إلى جريدة طرابلس</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 بروقن، جدهم محمد بن الحسن بن محمد بن أحمد بن محمد بن إسماعيل بن إبراهيم بن موسى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كثيرون متفرقون في العراق</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سادات هذه القصبة، أولاد السيد هادي، و كان قد قدم من نيسابور، و اتصل به والدي في شهور سنة اثنتين و تسعين و أربع مئة، و ظهر له أولاد و بقايا و 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بن مهدي</w:t>
      </w:r>
      <w:r>
        <w:rPr>
          <w:rStyle w:val="FootnoteAnchor"/>
          <w:rtl w:val="true"/>
        </w:rPr>
        <w:footnoteReference w:id="396"/>
      </w:r>
      <w:r>
        <w:rPr>
          <w:rFonts w:ascii="Amiri" w:hAnsi="Amiri" w:eastAsia="Amiri" w:cs="Amiri"/>
          <w:color w:val="111111"/>
          <w:sz w:val="28"/>
          <w:sz w:val="28"/>
          <w:szCs w:val="28"/>
          <w:rtl w:val="true"/>
          <w:lang w:bidi="ar-SA"/>
        </w:rPr>
        <w:t>بن الحسن بن زيد بن الحسين بن علي بن الحسين بن علي بن أبي القاسم سليمان بن داود بن موسى بن إبراهيم بن إسماعيل بن جعفر بن إبراهيم بن محمد بن علي الزينبي بن عبد اللّه الجواد بن جعفر الطّيّار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عبد اللّه بن جعفر صهر أمير المؤمنين علي عليه السلام، و كانت ابنته زينب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بنت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فعلي بن عبد اللّه من أبناء جعفر عن طريق الأب، و من أبناء علي و فاطمة عن طريق الأم، و هو نسب شريف، و كل من كان له هذا النسب يسمونه سيدا، لسبب انتسابه لسيدة نساء العالم، و هي فاطمة بنت سيد المرسلين محمد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الحسن المحترق</w:t>
      </w:r>
      <w:r>
        <w:rPr>
          <w:rStyle w:val="FootnoteAnchor"/>
          <w:rtl w:val="true"/>
        </w:rPr>
        <w:footnoteReference w:id="397"/>
      </w:r>
      <w:r>
        <w:rPr>
          <w:rFonts w:ascii="Amiri" w:hAnsi="Amiri" w:eastAsia="Amiri" w:cs="Amiri"/>
          <w:color w:val="111111"/>
          <w:sz w:val="28"/>
          <w:sz w:val="28"/>
          <w:szCs w:val="28"/>
          <w:rtl w:val="true"/>
          <w:lang w:bidi="ar-SA"/>
        </w:rPr>
        <w:t xml:space="preserve">، و كان السيد علي بن الحسين بن علي بن أحمد بن الحسن المحترق، بن أبي عبد اللّه محمد بن الحسن، بن إبراهيم بن علي، بن عبيد اللّه، بن الحسين الأصغر، بن علي بن الحسين بن علي بن أبي طالب عليهم السلام، قد انتقل من قصبة جوزجانان إلى نيسابور، و فيها أعطاه السيد سراهنك الحسن بن المهدي بنتا بعد أن عرف نسبه، فأنجب منها السيد حسينك، و قد ورد السيد حسينك القصبة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فخلف فيها أولادا و أعقابا،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يحيى بن محمد بن علي الحسينك، و تاج الدين هو ابن عمتي، و أبوه ابن عمة أبي، رحمة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ربع باشتين سادات كثيرون من رهطين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السيد أبي الفضل البغداديّ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السيد الحسين بن منصور</w:t>
      </w:r>
      <w:r>
        <w:rPr>
          <w:rStyle w:val="FootnoteAnchor"/>
          <w:rtl w:val="true"/>
        </w:rPr>
        <w:footnoteReference w:id="399"/>
      </w:r>
      <w:r>
        <w:rPr>
          <w:rFonts w:ascii="Amiri" w:hAnsi="Amiri" w:eastAsia="Amiri" w:cs="Amiri"/>
          <w:color w:val="111111"/>
          <w:sz w:val="28"/>
          <w:sz w:val="28"/>
          <w:szCs w:val="28"/>
          <w:rtl w:val="true"/>
          <w:lang w:bidi="ar-SA"/>
        </w:rPr>
        <w:t>، بن محمد بن أبي الحسن نوران، بن</w:t>
      </w:r>
    </w:p>
    <w:p>
      <w:pPr>
        <w:pStyle w:val="BookText"/>
        <w:rPr/>
      </w:pPr>
      <w:r>
        <w:rPr>
          <w:rFonts w:ascii="Amiri" w:hAnsi="Amiri" w:eastAsia="Amiri" w:cs="Amiri"/>
          <w:color w:val="111111"/>
          <w:sz w:val="28"/>
          <w:sz w:val="28"/>
          <w:szCs w:val="28"/>
          <w:rtl w:val="true"/>
          <w:lang w:bidi="ar-SA"/>
        </w:rPr>
        <w:t xml:space="preserve">احسن بن علي، بن محمد بن أحمد المختفي، بن عيسى بن زيد المظلوم، بن زين العابدين علي بن الحسين بن علي بن أبي طالب عليهم السلام، و كان نوران هذا قد قدم إلى بغداد من الشام، أما منصور بن محمد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 فقد جاء إلى قصبة بيهق، و سكن في قرية باشتين، و يوجد في هذه القصبة منه خلق كثير من هذا الرهط، انتقل أكثرهم من دار الدنيا، و بعضهم اغتربوا و ما سمعنا منهم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أولاد السيد أبي الفضل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بن 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زيد بن علي، و أبو محمد الحسن بن علي؛ و أبو محمد هذا سكن في لهاوور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العقب من أبي البركات زيد بن علي الباشتينيّ</w:t>
      </w:r>
      <w:r>
        <w:rPr>
          <w:rStyle w:val="FootnoteAnchor"/>
          <w:rtl w:val="true"/>
        </w:rPr>
        <w:footnoteReference w:id="400"/>
      </w:r>
      <w:r>
        <w:rPr>
          <w:rFonts w:ascii="Amiri" w:hAnsi="Amiri" w:eastAsia="Amiri" w:cs="Amiri"/>
          <w:color w:val="111111"/>
          <w:sz w:val="28"/>
          <w:sz w:val="28"/>
          <w:szCs w:val="28"/>
          <w:rtl w:val="true"/>
          <w:lang w:bidi="ar-SA"/>
        </w:rPr>
        <w:t>فهو السيد بدر الدين علي بن زيد الباشتينيّ</w:t>
      </w:r>
      <w:r>
        <w:rPr>
          <w:rStyle w:val="FootnoteAnchor"/>
          <w:rtl w:val="true"/>
        </w:rPr>
        <w:footnoteReference w:id="401"/>
      </w:r>
      <w:r>
        <w:rPr>
          <w:rFonts w:ascii="Amiri" w:hAnsi="Amiri" w:eastAsia="Amiri" w:cs="Amiri"/>
          <w:color w:val="111111"/>
          <w:sz w:val="28"/>
          <w:sz w:val="28"/>
          <w:szCs w:val="28"/>
          <w:rtl w:val="true"/>
          <w:lang w:bidi="ar-SA"/>
        </w:rPr>
        <w:t>، رحمة اللّه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أعقاب السيد أبي زيد الكيسكيّ</w:t>
      </w:r>
      <w:r>
        <w:rPr>
          <w:rStyle w:val="FootnoteAnchor"/>
          <w:rtl w:val="true"/>
        </w:rPr>
        <w:footnoteReference w:id="402"/>
      </w:r>
      <w:r>
        <w:rPr>
          <w:rFonts w:ascii="Amiri" w:hAnsi="Amiri" w:eastAsia="Amiri" w:cs="Amiri"/>
          <w:color w:val="111111"/>
          <w:sz w:val="28"/>
          <w:sz w:val="28"/>
          <w:szCs w:val="28"/>
          <w:rtl w:val="true"/>
          <w:lang w:bidi="ar-SA"/>
        </w:rPr>
        <w:t>، و هم في أسفل القصبة، و كان منهم السيد أبو المعالي العزيز بن إسماعيل بن القاسم، و هو أبو زيد الكيسكيّ و قيل كاسكين، و كانت ولاداتهم و آباؤهم و أجدادهم في قصبة بيهق، و في ترابها عدة بطون منهم أما هذه الجماعة التي انتقلت إلى القصبة و سكن أبناؤها و تزوجوا فيها فهم كثيرون في هذه الأيام، و كنت قد ذكرت أنسابهم و أسماءهم في كتاب لباب الأنساب و ألقاب الأعقاب على قدر استطاعتي، وهبنا اللّه تعالى التوفيق، و جعل من نصيبنا العافية في هذا العالم، و العفو في ذلك العالم</w:t>
      </w:r>
      <w:r>
        <w:rPr>
          <w:rFonts w:eastAsia="Amiri" w:cs="Amiri" w:ascii="Amiri" w:hAnsi="Amiri"/>
          <w:color w:val="111111"/>
          <w:sz w:val="28"/>
          <w:szCs w:val="28"/>
          <w:rtl w:val="true"/>
          <w:lang w:bidi="ar-SA"/>
        </w:rPr>
        <w:t>.</w:t>
      </w:r>
      <w:bookmarkStart w:id="147" w:name="pg19701_264238"/>
    </w:p>
    <w:p>
      <w:pPr>
        <w:pStyle w:val="BookText"/>
        <w:rPr/>
      </w:pPr>
      <w:bookmarkEnd w:id="14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طرفا من بيوت سادات هذه القصبة الذين زيّن ثياب فضائلهم طراز الدوام، على تعاقب الليالي و الأيام،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حسب و نسب ينقطع إلا حسبي و نسبي</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 لا يوصف بالإفراط من غالى و بالغ في إغراق بنان بيانه و لسانه في شرح مناقبهم، بل هو مشكور السعي و الأثر، و مرضي العيان و الخبر؛ وقى الحق تعالى من الزلة أقدامه، و من الخطأ و الشبهة أقلامه، و من الغواية و الضلالة أحلامه؛ و لا جعله في الدارين قرين الخسار، و رديف الإدبار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إليهم كل مكرمة تؤول‌إذا ما قيل جدّهم الرسول</w:t>
      </w:r>
    </w:p>
    <w:p>
      <w:pPr>
        <w:pStyle w:val="BookText"/>
        <w:rPr/>
      </w:pPr>
      <w:r>
        <w:rPr>
          <w:rFonts w:ascii="Amiri" w:hAnsi="Amiri" w:eastAsia="Amiri" w:cs="Amiri"/>
          <w:color w:val="111111"/>
          <w:sz w:val="28"/>
          <w:sz w:val="28"/>
          <w:szCs w:val="28"/>
          <w:rtl w:val="true"/>
          <w:lang w:bidi="ar-SA"/>
        </w:rPr>
        <w:t>كفاهم من مديح الخلق طرّامقال الناس أمّهم البتول</w:t>
      </w:r>
    </w:p>
    <w:p>
      <w:pPr>
        <w:pStyle w:val="BookText"/>
        <w:rPr/>
      </w:pPr>
      <w:r>
        <w:rPr>
          <w:rFonts w:ascii="Amiri" w:hAnsi="Amiri" w:eastAsia="Amiri" w:cs="Amiri"/>
          <w:color w:val="111111"/>
          <w:sz w:val="28"/>
          <w:sz w:val="28"/>
          <w:szCs w:val="28"/>
          <w:rtl w:val="true"/>
          <w:lang w:bidi="ar-SA"/>
        </w:rPr>
        <w:t>و لم ينبغ في هذه الأرض و الديار أحد من الملوك، إلا أمراء الجيوش، كما سنأتي على تفصيل هذا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العادة في تواريخ البلدان، أن تذكر فيها أنساب و تواريخ ملوكها، و لأن عادة أرباب هذه الصناعة قد مضت على هذا النسق، فالأولى أن يقتدي المتأخر بالمتقدم،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الفضل للمتقدم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352638_2314609296"/>
      <w:bookmarkStart w:id="149" w:name="_Toc54"/>
      <w:bookmarkEnd w:id="148"/>
      <w:r>
        <w:rPr>
          <w:rtl w:val="true"/>
        </w:rPr>
        <w:t>[</w:t>
      </w:r>
      <w:r>
        <w:rPr/>
        <w:t>66</w:t>
      </w:r>
      <w:r>
        <w:rPr>
          <w:rtl w:val="true"/>
        </w:rPr>
        <w:t xml:space="preserve">] </w:t>
      </w:r>
      <w:r>
        <w:rPr>
          <w:rtl w:val="true"/>
        </w:rPr>
        <w:t>تاريخ الطاهريين و عدد ملوكهم‌</w:t>
      </w:r>
      <w:bookmarkEnd w:id="149"/>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اليمينين طاهر بن الحسين بن مصعب بن زريق، و كان مولّى من قبل الخليفة المأمون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طاهر، و كان عالما و نحويا، و قد قصده سيبويه للاتصال به، إلا</w:t>
      </w:r>
      <w:bookmarkStart w:id="150" w:name="pg19701_264239"/>
    </w:p>
    <w:p>
      <w:pPr>
        <w:pStyle w:val="BookText"/>
        <w:rPr/>
      </w:pPr>
      <w:bookmarkEnd w:id="150"/>
      <w:r>
        <w:rPr>
          <w:rFonts w:ascii="Amiri" w:hAnsi="Amiri" w:eastAsia="Amiri" w:cs="Amiri"/>
          <w:color w:val="111111"/>
          <w:sz w:val="28"/>
          <w:sz w:val="28"/>
          <w:szCs w:val="28"/>
          <w:rtl w:val="true"/>
          <w:lang w:bidi="ar-SA"/>
        </w:rPr>
        <w:t>أنه توفي في ساوة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عبد اللّه بن طاهر، و مات في سنة خمس و أربعين و 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طاهر بن عبد اللّه بن طاهر، و كان ضعيفا، و قد انتزع يعقوب بن الليث الولاية منه و سجنه، إلا أنه تمكن من الهرب من سجنه، و انتقل إلى العالم الآخر بمدينة بغداد سنة ست و تسعين و مئتين، و بموته انقطعت دولة الطاهريين، رحمة اللّه عليهم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352640_2314609296"/>
      <w:bookmarkStart w:id="152" w:name="_Toc55"/>
      <w:bookmarkEnd w:id="151"/>
      <w:r>
        <w:rPr>
          <w:rtl w:val="true"/>
        </w:rPr>
        <w:t>الصّفّاريّون‌</w:t>
      </w:r>
      <w:bookmarkEnd w:id="152"/>
    </w:p>
    <w:p>
      <w:pPr>
        <w:pStyle w:val="BookText"/>
        <w:rPr/>
      </w:pPr>
      <w:r>
        <w:rPr>
          <w:rFonts w:ascii="Amiri" w:hAnsi="Amiri" w:eastAsia="Amiri" w:cs="Amiri"/>
          <w:color w:val="111111"/>
          <w:sz w:val="28"/>
          <w:sz w:val="28"/>
          <w:szCs w:val="28"/>
          <w:rtl w:val="true"/>
          <w:lang w:bidi="ar-SA"/>
        </w:rPr>
        <w:t>و هما يعقوب بن الليث، و عمرو بن الليث، و إنما دعيا بهذا اللقب، لأن يعقوب بن الليث كان يشتغل لدى صفّار في سجستان، ثم ارتقى إلى الملك، و كان من أتباعه الأمير أحمد بن عبد اللّه الخجستانيّ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ولي أمارة خراسان من قبل الخليفة المعتمد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كاتب عمرو بن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وقع في يد الأمير إسماعيل بن أحمد الساماني لوحده أسيرا، و لم يصب أي فرد من أفراد جيشه بأذى على خلاف العباس بن عمرو الغنويّ، الذي أرسل لقتال أبي سعيد الجنّابيّ فقتل جميع جيشه، و لم ينج منه إلا هو</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حبس الخليفة المعتضد، عمرو بن الليث في المطبق إلى أن توفي في سنة تسع و ثمانين و 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سيق و هو في قفص من الحديد، و أدخل سوق قصبة سبزوار، رمته النساء ببعر الخراف، لأنه كان قد قتل أحد أمراء الزّياديّين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أحمد بن أبي ربيعة</w:t>
      </w:r>
      <w:r>
        <w:rPr>
          <w:rStyle w:val="FootnoteAnchor"/>
          <w:rtl w:val="true"/>
        </w:rPr>
        <w:footnoteReference w:id="405"/>
      </w:r>
      <w:r>
        <w:rPr>
          <w:rFonts w:ascii="Amiri" w:hAnsi="Amiri" w:eastAsia="Amiri" w:cs="Amiri"/>
          <w:color w:val="111111"/>
          <w:sz w:val="28"/>
          <w:sz w:val="28"/>
          <w:szCs w:val="28"/>
          <w:rtl w:val="true"/>
          <w:lang w:bidi="ar-SA"/>
        </w:rPr>
        <w:t>بعد موت الأمير عمرو بن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الدنيا الدّنيّة فاحذرنهاو لا تغترّ فالدنيا الدبار</w:t>
      </w:r>
    </w:p>
    <w:p>
      <w:pPr>
        <w:pStyle w:val="BookText"/>
        <w:rPr/>
      </w:pPr>
      <w:r>
        <w:rPr>
          <w:rFonts w:ascii="Amiri" w:hAnsi="Amiri" w:eastAsia="Amiri" w:cs="Amiri"/>
          <w:color w:val="111111"/>
          <w:sz w:val="28"/>
          <w:sz w:val="28"/>
          <w:szCs w:val="28"/>
          <w:rtl w:val="true"/>
          <w:lang w:bidi="ar-SA"/>
        </w:rPr>
        <w:t>و في أيامها عجب عجيب‌و في عمرو و دولته اعتبار</w:t>
      </w:r>
    </w:p>
    <w:p>
      <w:pPr>
        <w:pStyle w:val="BookText"/>
        <w:rPr/>
      </w:pPr>
      <w:r>
        <w:rPr>
          <w:rFonts w:ascii="IRNazanin" w:hAnsi="IRNazanin" w:eastAsia="IRNazanin"/>
          <w:color w:val="111111"/>
          <w:sz w:val="28"/>
          <w:sz w:val="28"/>
          <w:szCs w:val="28"/>
          <w:rtl w:val="true"/>
          <w:lang w:bidi="fa-IR"/>
        </w:rPr>
        <w:t>و قال ابن بسّام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حسبك بالصّفّار نبلا وهمةيروح و يغدو بالجيوش أميرا</w:t>
      </w:r>
    </w:p>
    <w:p>
      <w:pPr>
        <w:pStyle w:val="BookText"/>
        <w:rPr/>
      </w:pPr>
      <w:r>
        <w:rPr>
          <w:rFonts w:ascii="Amiri" w:hAnsi="Amiri" w:eastAsia="Amiri" w:cs="Amiri"/>
          <w:color w:val="111111"/>
          <w:sz w:val="28"/>
          <w:sz w:val="28"/>
          <w:szCs w:val="28"/>
          <w:rtl w:val="true"/>
          <w:lang w:bidi="ar-SA"/>
        </w:rPr>
        <w:t>حباهم بأجمال و لم يدر أنه‌على جمل منها يقاد أسيرا</w:t>
      </w:r>
    </w:p>
    <w:p>
      <w:pPr>
        <w:pStyle w:val="BookText"/>
        <w:rPr/>
      </w:pPr>
      <w:r>
        <w:rPr>
          <w:rFonts w:ascii="Amiri" w:hAnsi="Amiri" w:eastAsia="Amiri" w:cs="Amiri"/>
          <w:color w:val="111111"/>
          <w:sz w:val="28"/>
          <w:sz w:val="28"/>
          <w:szCs w:val="28"/>
          <w:rtl w:val="true"/>
          <w:lang w:bidi="ar-SA"/>
        </w:rPr>
        <w:t>و كان الأمير يعقوب بن الليث قد أعطى ولاية خراسان للأمير أحمد بن عبد اللّه الخجستانيّ، فلما أدار ظهره ليعقوب ليذهب،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قفاه قفا خالع عاص، و هذا آخر عهدنا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سنة إحدى و ستين و مئتين، و كان معه أخوه العباس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خجستان من جبال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الخجستانيّ خائفا من أبي طلحة بن شركب</w:t>
      </w:r>
      <w:r>
        <w:rPr>
          <w:rStyle w:val="FootnoteAnchor"/>
          <w:rtl w:val="true"/>
        </w:rPr>
        <w:footnoteReference w:id="407"/>
      </w:r>
      <w:r>
        <w:rPr>
          <w:rFonts w:ascii="Amiri" w:hAnsi="Amiri" w:eastAsia="Amiri" w:cs="Amiri"/>
          <w:color w:val="111111"/>
          <w:sz w:val="28"/>
          <w:sz w:val="28"/>
          <w:szCs w:val="28"/>
          <w:rtl w:val="true"/>
          <w:lang w:bidi="ar-SA"/>
        </w:rPr>
        <w:t>،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هرثمة ليتمكن من قتله، فقام شركب بإرسال رافع إلى قصبة بيهق و بلدة بست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ليجبي أموالها له، و أرسل معه حسن الحاجب و حامد بن يعقوب، فما كان من رافع إلا أن اعتقلهما، و ذهب بمال هاتين الناحيتين إلى الخجستانيّ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يعقوب بن الليث، بجنديسابور في سنة خمس و ستين و مئتين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أحمد الخجستانيّ فقد قتله غلامه رامجور في شادياخ نيسابور ليلة الأربعاء لست بقين من شوال</w:t>
      </w:r>
      <w:r>
        <w:rPr>
          <w:rStyle w:val="FootnoteAnchor"/>
          <w:rtl w:val="true"/>
        </w:rPr>
        <w:footnoteReference w:id="408"/>
      </w:r>
      <w:r>
        <w:rPr>
          <w:rFonts w:ascii="Amiri" w:hAnsi="Amiri" w:eastAsia="Amiri" w:cs="Amiri"/>
          <w:color w:val="111111"/>
          <w:sz w:val="28"/>
          <w:sz w:val="28"/>
          <w:szCs w:val="28"/>
          <w:rtl w:val="true"/>
          <w:lang w:bidi="ar-SA"/>
        </w:rPr>
        <w:t>سنة ثمان و ستين و مئتين، و كانت مدة ملكه سبع سنين، و قد</w:t>
      </w:r>
      <w:bookmarkStart w:id="153" w:name="pg19701_264241"/>
    </w:p>
    <w:p>
      <w:pPr>
        <w:pStyle w:val="BookText"/>
        <w:rPr/>
      </w:pPr>
      <w:bookmarkEnd w:id="153"/>
      <w:r>
        <w:rPr>
          <w:rFonts w:ascii="Amiri" w:hAnsi="Amiri" w:eastAsia="Amiri" w:cs="Amiri"/>
          <w:color w:val="111111"/>
          <w:sz w:val="28"/>
          <w:sz w:val="28"/>
          <w:szCs w:val="28"/>
          <w:rtl w:val="true"/>
          <w:lang w:bidi="ar-SA"/>
        </w:rPr>
        <w:t>قتل على يده كثير من علماء نيسابور</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352642_2314609296"/>
      <w:bookmarkStart w:id="155" w:name="_Toc56"/>
      <w:bookmarkEnd w:id="154"/>
      <w:r>
        <w:rPr>
          <w:rtl w:val="true"/>
        </w:rPr>
        <w:t>السّامانيّون‌</w:t>
      </w:r>
      <w:bookmarkEnd w:id="155"/>
    </w:p>
    <w:p>
      <w:pPr>
        <w:pStyle w:val="BookText"/>
        <w:rPr/>
      </w:pPr>
      <w:r>
        <w:rPr>
          <w:rFonts w:ascii="Amiri" w:hAnsi="Amiri" w:eastAsia="Amiri" w:cs="Amiri"/>
          <w:color w:val="111111"/>
          <w:sz w:val="28"/>
          <w:sz w:val="28"/>
          <w:szCs w:val="28"/>
          <w:rtl w:val="true"/>
          <w:lang w:bidi="ar-SA"/>
        </w:rPr>
        <w:t>كانت ولاية سمرقند و إمارة تلك النواحي قد فوضت للأمير نوح بن أسد بن سامان خداه، أما فرغانة فللأمير أحمد بن أسد، و الشاش للأمير يحيى بن أسد، و هراة للأمير إلياس بن أسد، و له هناك عقب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الأمير أحمد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نصر بن أحمد الأول، و الأمير يعقوب بن أحمد، و الأمير يحيى بن أحمد، و الأمير أبو إبراهيم إسماعيل بن أحمد، و الأمير أبو غانم حميد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الأمير إسماعيل بن أحمد والي بخارى و ولي عهد الأمير نصر بن أحمد، قد تصافّ مع أخيه الأكبر نصر، إلا أن أخاه الأكبر إسماعيل عندما رآه، ترجل له عن فرسه و قبّل ركابه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للأمير أن يتجشم كل هذا، و لكن ما دمت قدمت فلتتفضل مع من معك و خزائنك إلى دار ملكك؛ فسأله الأمير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الجد أم الهزل؟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أنى يكون للهزل مجال في حضرتك؟</w:t>
      </w:r>
    </w:p>
    <w:p>
      <w:pPr>
        <w:pStyle w:val="BookText"/>
        <w:rPr/>
      </w:pPr>
      <w:r>
        <w:rPr>
          <w:rFonts w:ascii="Amiri" w:hAnsi="Amiri" w:eastAsia="Amiri" w:cs="Amiri"/>
          <w:color w:val="111111"/>
          <w:sz w:val="28"/>
          <w:sz w:val="28"/>
          <w:szCs w:val="28"/>
          <w:rtl w:val="true"/>
          <w:lang w:bidi="ar-SA"/>
        </w:rPr>
        <w:t>فتعجب الأمير نصر و ذهب إلى دار ملكه فرغانة، وصفا قلبه مع أخيه إسماعيل و جعله وليّ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الأمير نصر إلى الدار الآخرة في شهور سنة ثمان و سبعين و مئتين، فاستوى الأمر للأمير إسماعيل، الذي امتد ملكه من كاشغر حتى بلاد الري، و كان الأمير عمرو بن الليث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أسيرا بيده منتصف ربيع الآخر سنة سبع و ثمانين و مئتين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الأمير أبو إبراهيم، إسماعيل بن أحمد بن أسد ليلة الثلاثاء، لأربع عشرة ليلة خلت من صفر سنة خمس و تسعين و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آثار محمودة، حيث كان يجلس طرفي النهار في الأيام التي ينزل فيها المطر و الثلج في ساباط بقصره ببخارى،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يجلس في هذا اليوم غريب فقير بلا وطاء في زاوية من زوايا أحد الخانات ليدعو عليّ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الملك بعده إلى ابنه الأمير أبي نصر أحمد بن إسماعيل المعروف بالشهيد الذي قتله غلمانه ليلة الخميس لسبع بقين من جمادى الآخرة سنة إحدى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الملك من بعده إلى ابنه الأمير أبي الحسن نصر بن أحمد الثاني، المعروف بالأمير الكريم، و ملك ثلاثين عاما، و مات ليلة الخميس لثلاث بقين من رجب سنة إحدى و ثلاثين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إلى ابنه الأمير الحميد ملك المشرق، نوح بن نصر، الذي بنى بماله الحلال رباط أنكره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على مرحلة واحدة من سرخس، حيث مكتوب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آثارنا تدل علينافانظروا بعدنا إلى الآثار</w:t>
      </w:r>
    </w:p>
    <w:p>
      <w:pPr>
        <w:pStyle w:val="BookText"/>
        <w:rPr/>
      </w:pPr>
      <w:r>
        <w:rPr>
          <w:rFonts w:ascii="Amiri" w:hAnsi="Amiri" w:eastAsia="Amiri" w:cs="Amiri"/>
          <w:color w:val="111111"/>
          <w:sz w:val="28"/>
          <w:sz w:val="28"/>
          <w:szCs w:val="28"/>
          <w:rtl w:val="true"/>
          <w:lang w:bidi="ar-SA"/>
        </w:rPr>
        <w:t>توفي في شهر ربيع الآخرة سنة ثلاث و أربعين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الملك بعده إلى الأمير عبد الملك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الأمير نوح بن منصور الذي توفي في رجب سنة سبع و ثمانين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الرضي أبو الحارث منصور بن نوح الذي قيده غلامه بكتوزون و سمله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بعده أخوه الأمير عبد الملك بن نوح، و قد حكم ثمانية أشهر و سبعة عشر يوما، حيث ألقى عليه القبض إيلك خان هارون بن موسى</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هرب الملك المنتصر أبو إبراهيم إسماعيل بن نوح من سجن إيلك خان، و بقي لمدة سبع سنين متنقلا من فرغانة إلى الري، و من الري إلى فرغانة، و قد وصل مرات عديدة إلى بيهق و أقام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الأمير على خراسان آنذاك من قبل السامانيين محمودا الملقب بسيف الدولة</w:t>
      </w:r>
      <w:r>
        <w:rPr>
          <w:rFonts w:eastAsia="Amiri" w:cs="Amiri" w:ascii="Amiri" w:hAnsi="Amiri"/>
          <w:color w:val="111111"/>
          <w:sz w:val="28"/>
          <w:szCs w:val="28"/>
          <w:rtl w:val="true"/>
          <w:lang w:bidi="ar-SA"/>
        </w:rPr>
        <w:t>.</w:t>
      </w:r>
      <w:bookmarkStart w:id="156" w:name="pg19701_264243"/>
    </w:p>
    <w:p>
      <w:pPr>
        <w:pStyle w:val="BookText"/>
        <w:rPr/>
      </w:pPr>
      <w:bookmarkEnd w:id="156"/>
      <w:r>
        <w:rPr>
          <w:rFonts w:ascii="Amiri" w:hAnsi="Amiri" w:eastAsia="Amiri" w:cs="Amiri"/>
          <w:color w:val="111111"/>
          <w:sz w:val="28"/>
          <w:sz w:val="28"/>
          <w:szCs w:val="28"/>
          <w:rtl w:val="true"/>
          <w:lang w:bidi="ar-SA"/>
        </w:rPr>
        <w:t>و حيثما يصل المنتصر كان الجميع يظهرون له الطاعة و يخطب باسمه و تضرب السكة باسمه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الأمير عبد الملك قتل على يد إيلك خان في رمضان سنة تسع و ثمانين و ثلاث مئة فاضطرب أمر الملك المنتصر، حتى تركه الأتراك الغز، فاتجه مع ثلاث مئة غلام من خواصه إلى ساحل جيحون، و أقام في منازل كورموش العربيّ</w:t>
      </w:r>
      <w:r>
        <w:rPr>
          <w:rStyle w:val="FootnoteAnchor"/>
          <w:rtl w:val="true"/>
        </w:rPr>
        <w:footnoteReference w:id="410"/>
      </w:r>
      <w:r>
        <w:rPr>
          <w:rFonts w:ascii="Amiri" w:hAnsi="Amiri" w:eastAsia="Amiri" w:cs="Amiri"/>
          <w:color w:val="111111"/>
          <w:sz w:val="28"/>
          <w:sz w:val="28"/>
          <w:szCs w:val="28"/>
          <w:rtl w:val="true"/>
          <w:lang w:bidi="ar-SA"/>
        </w:rPr>
        <w:t>، و هو خالد بن نهيب من أعراب سرخس من بني عجل، الذي قتله غدرا، فدفنوه في قرية مايمرغ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السلطان محمودا كان طالبا للرئاسة، إلا أنه أمر بقتل ذلك الأعرابي و إحراق مضارب تلك القبيلة كي لا يتجرأ الرعايا على قتل الملوك الشجعان، و قد حدثت تلك الواقعة في ربيع الأول سنة خمس و تسعين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مات بين الطعن و الضرب ميتةتقوم مقام النصر إذ فاته النصر</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عليه سلام اللّه وقفا فإنني‌رأيت الكريم الحرّ ليس له عمر</w:t>
      </w:r>
    </w:p>
    <w:p>
      <w:pPr>
        <w:pStyle w:val="Heading3"/>
        <w:numPr>
          <w:ilvl w:val="2"/>
          <w:numId w:val="1"/>
        </w:numPr>
        <w:rPr/>
      </w:pPr>
      <w:bookmarkStart w:id="157" w:name="__RefHeading___Toc1352644_2314609296"/>
      <w:bookmarkStart w:id="158" w:name="_Toc57"/>
      <w:bookmarkEnd w:id="157"/>
      <w:r>
        <w:rPr>
          <w:rtl w:val="true"/>
        </w:rPr>
        <w:t>المحموديّون‌</w:t>
      </w:r>
      <w:bookmarkEnd w:id="158"/>
    </w:p>
    <w:p>
      <w:pPr>
        <w:pStyle w:val="BookText"/>
        <w:rPr/>
      </w:pPr>
      <w:r>
        <w:rPr>
          <w:rFonts w:ascii="Amiri" w:hAnsi="Amiri" w:eastAsia="Amiri" w:cs="Amiri"/>
          <w:color w:val="111111"/>
          <w:sz w:val="28"/>
          <w:sz w:val="28"/>
          <w:szCs w:val="28"/>
          <w:rtl w:val="true"/>
          <w:lang w:bidi="ar-SA"/>
        </w:rPr>
        <w:t>العقب من الأمير ناصر الدين سبكتكين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إسماعيل و كان أديبا فصيحا له شعر و رسائل، و السلطان نظام الدين يمين الدولة أمين الملة أبو القاسم محمود، و الأمير نصر، و الأمير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السلطان محمود بن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مسعود، و السلطان محمد المسمول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محمد المسمول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عبد الرحيم الأهوج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السلطان شهاب دين اللّه مسعود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مودود و فرخزاد و عبد الرشيد و علي و حميد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السلطان الأعظم الكريم إبراهيم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مسعود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أرسلان، و علاء الدين بهرامشاه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العقب من السلطان بهرامشاه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شاه و دولتشاه و خسروشاه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العقب من السلطان خسروشاه بن بهرامشاه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السلطان زاولشاه و السلطان ملكشاه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انقطع ملكهم من ديار خراسان و العراق و انتقل إلى غزنين</w:t>
      </w:r>
      <w:r>
        <w:rPr>
          <w:rStyle w:val="FootnoteAnchor"/>
          <w:rtl w:val="true"/>
        </w:rPr>
        <w:footnoteReference w:id="412"/>
      </w:r>
      <w:r>
        <w:rPr>
          <w:rFonts w:ascii="Amiri" w:hAnsi="Amiri" w:eastAsia="Amiri" w:cs="Amiri"/>
          <w:color w:val="111111"/>
          <w:sz w:val="28"/>
          <w:sz w:val="28"/>
          <w:szCs w:val="28"/>
          <w:rtl w:val="true"/>
          <w:lang w:bidi="ar-SA"/>
        </w:rPr>
        <w:t>في شهور سنة ثمان و عشرين و أربع مئة، ثم انقطع من غزنين و انتقل إلى ديار لوهاوور و برشاوور و تلك النواحي في سنة خمس و خمسين و خمس مئة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السلطان محمود قد ذهب إلى الري و انتزع ملكها من مجد الدولة أبي طالب</w:t>
      </w:r>
      <w:r>
        <w:rPr>
          <w:rStyle w:val="FootnoteAnchor"/>
          <w:rtl w:val="true"/>
        </w:rPr>
        <w:footnoteReference w:id="413"/>
      </w:r>
      <w:r>
        <w:rPr>
          <w:rFonts w:ascii="Amiri" w:hAnsi="Amiri" w:eastAsia="Amiri" w:cs="Amiri"/>
          <w:color w:val="111111"/>
          <w:sz w:val="28"/>
          <w:sz w:val="28"/>
          <w:szCs w:val="28"/>
          <w:rtl w:val="true"/>
          <w:lang w:bidi="ar-SA"/>
        </w:rPr>
        <w:t>و أمه السيدة، و مر على بيهق، و لم يؤثر عنه فضل في العدل و الإحسان، و قبل انتقال السلطان محمود إلى الآخرة، ذهب مسعود إلى أصفهان</w:t>
      </w:r>
      <w:r>
        <w:rPr>
          <w:rStyle w:val="FootnoteAnchor"/>
          <w:rtl w:val="true"/>
        </w:rPr>
        <w:footnoteReference w:id="414"/>
      </w:r>
      <w:r>
        <w:rPr>
          <w:rFonts w:ascii="Amiri" w:hAnsi="Amiri" w:eastAsia="Amiri" w:cs="Amiri"/>
          <w:color w:val="111111"/>
          <w:sz w:val="28"/>
          <w:sz w:val="28"/>
          <w:szCs w:val="28"/>
          <w:rtl w:val="true"/>
          <w:lang w:bidi="ar-SA"/>
        </w:rPr>
        <w:t>و مرّ على بيهق، و مر عليها في عودته أيضا، و نشر العدل و الإنصاف، و قد فصلت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العلم و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مشارب التجارب، الذي ألّفته باللغة العربيّة في التاريخ حديثا</w:t>
      </w:r>
      <w:r>
        <w:rPr>
          <w:rFonts w:eastAsia="Amiri" w:cs="Amiri" w:ascii="Amiri" w:hAnsi="Amiri"/>
          <w:color w:val="111111"/>
          <w:sz w:val="28"/>
          <w:szCs w:val="28"/>
          <w:rtl w:val="true"/>
          <w:lang w:bidi="ar-SA"/>
        </w:rPr>
        <w:t>.</w:t>
      </w:r>
      <w:bookmarkStart w:id="159" w:name="pg19701_264245"/>
    </w:p>
    <w:p>
      <w:pPr>
        <w:pStyle w:val="Heading3"/>
        <w:numPr>
          <w:ilvl w:val="2"/>
          <w:numId w:val="1"/>
        </w:numPr>
        <w:rPr/>
      </w:pPr>
      <w:bookmarkStart w:id="160" w:name="__RefHeading___Toc1352646_2314609296"/>
      <w:bookmarkStart w:id="161" w:name="_Toc58"/>
      <w:bookmarkEnd w:id="159"/>
      <w:bookmarkEnd w:id="160"/>
      <w:r>
        <w:rPr>
          <w:rtl w:val="true"/>
        </w:rPr>
        <w:t>السلاجقة</w:t>
      </w:r>
      <w:bookmarkEnd w:id="161"/>
    </w:p>
    <w:p>
      <w:pPr>
        <w:pStyle w:val="BookText"/>
        <w:rPr/>
      </w:pPr>
      <w:r>
        <w:rPr>
          <w:rFonts w:ascii="Amiri" w:hAnsi="Amiri" w:eastAsia="Amiri" w:cs="Amiri"/>
          <w:color w:val="111111"/>
          <w:sz w:val="28"/>
          <w:sz w:val="28"/>
          <w:szCs w:val="28"/>
          <w:rtl w:val="true"/>
          <w:lang w:bidi="ar-SA"/>
        </w:rPr>
        <w:t>العقب من الأمير ميكائيل بن الملك الغازي سلجوق بن 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يبغو و يوسف و موسى و أبو طالب طغرلبك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أولاد موسى بن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دولتشاه، و بوري، و أبو بكر، و عمر، أبناء الأمير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الدين موسى بن قاريغ بن أوكه بن موسى بن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معز الدولة فخر الملك يبغو بن ميكائيل والي بغشور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شهنشاه بن فرخزاد بن مسعود بن أرتاش بن يبغو، و الملك سلجوق شاه بن قتلمش المسمول بن ناصر بن قتلمش بن يبغو، و شهاب الدولة قتلمش بن يبغو الذي كان له مصاف مع السلطان طغرل و إبراهيم بن ينال أخو السلطان طغرل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ملك الملوك جغري بك داود بن ميكائيل بن سلجوق بن 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موسى، و أمير الأمراء عثمان، و الملك العادل قاورت أحمد، و قرا أرسلان بك، و الأمير سليمان، و السلطان ألب أرسلان محمد بن جغري بك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أولاد الملك سليمان بن جغري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الروم صاحب قونية قلج أرسلان، و شهنشاه، ابنا مسعود بن قلج أرسلان من أولاد سليمان بن جغري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أولاد قرا أرسلان بك ملك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البر و البحر محيي الدنيا و الدين طغرل شاه بن محمد بن أرسلان شاه بن كرمان شاه بن قرا أرسلان بك بن جغري بك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الملك العادل قاورت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توران شاه بن نوح بن قاورت أحمد بن جغري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السلطان ألب أرسلان محمد بن جغري بك داود بن ميكائيل بن سلجوق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ملك شاه، و الملك تكش إلياس، و توتش، و بوري برس، و أرسلان أرغو أبو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 من الملك أرسلان أرغو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 أرغو المسمول و له عقب بمرو</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الملك جلال الدين بوري برس بن ألب 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علي،</w:t>
      </w:r>
      <w:bookmarkStart w:id="162" w:name="pg19701_264246"/>
    </w:p>
    <w:p>
      <w:pPr>
        <w:pStyle w:val="BookText"/>
        <w:rPr/>
      </w:pPr>
      <w:bookmarkEnd w:id="162"/>
      <w:r>
        <w:rPr>
          <w:rFonts w:ascii="Amiri" w:hAnsi="Amiri" w:eastAsia="Amiri" w:cs="Amiri"/>
          <w:color w:val="111111"/>
          <w:sz w:val="28"/>
          <w:sz w:val="28"/>
          <w:szCs w:val="28"/>
          <w:rtl w:val="true"/>
          <w:lang w:bidi="ar-SA"/>
        </w:rPr>
        <w:t>و الملك ألب أرسلان، ابنا الملك المسمول منكوبرس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عقب للملك شهاب الدولة تكش إلياس سوى بنت كانت في حبالة السلطان الأعظم سنجر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الملك توتش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رضوان بن توتش و قد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 من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شاه بن ألب 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محمد، و السلطان الأعظم السعيد سنجر، درج قدس اللّه روحه و ليس له عقب، و السلطان بركيارق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بركيارق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ملك شاه المسمول بن بركيارق، و قد قتل داود على درب قصبة السّبزوار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نذكره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بمقبرة شادراه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السلطان محمد بن ملك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 مسعود و طغرل و سلجوق شاه و سليمان، و لا عقب لسليمان؛ بينما أعقب كل من سلجوق شاه و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السلطان محمود بن محمد بن ملك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ملك شاه، جغري شاه، أرسلان شاه،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السلطان السعيد طغرل بن محمد بن ملك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مغيث الدين شاه جهان محمد بن طغرل، و السلطان المعظم ركن الدنيا و الدين أبو المظفر أرسلان شاه بن طغرل بن محمد بن ملك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خلد اللّه ملك من بقي منهم، و غفر لمن مضى من هؤلاء</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352648_2314609296"/>
      <w:bookmarkStart w:id="164" w:name="_Toc59"/>
      <w:bookmarkEnd w:id="163"/>
      <w:r>
        <w:rPr>
          <w:rtl w:val="true"/>
        </w:rPr>
        <w:t>بيت سيد الوزراء نظام الملك‌</w:t>
      </w:r>
      <w:bookmarkEnd w:id="164"/>
    </w:p>
    <w:p>
      <w:pPr>
        <w:pStyle w:val="BookText"/>
        <w:rPr/>
      </w:pPr>
      <w:r>
        <w:rPr>
          <w:rFonts w:ascii="Amiri" w:hAnsi="Amiri" w:eastAsia="Amiri" w:cs="Amiri"/>
          <w:color w:val="111111"/>
          <w:sz w:val="28"/>
          <w:sz w:val="28"/>
          <w:szCs w:val="28"/>
          <w:rtl w:val="true"/>
          <w:lang w:bidi="ar-SA"/>
        </w:rPr>
        <w:t>هو نظام الملك الحسن بن علي بن إسحاق، و كان أبو إسحاق دهقانا من قرية أنكو و تقع في أعلى الناحية، و كانت تلك البقعة عامرة بسبب الديانة و الصيانة، و كانت قلوب الرعايا مسرورة لوجوده و الصعب لديه سهل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هو في الدنيا مضيع نصيبه‌و لا عرض الدنيا عن الدين شاغله</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كان له أربعة 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إسحاق، و أحمد، و محمد، و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أبو نصر إلى الدار الآخرة و هو 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الحسن هذا فكان الابن الأكبر لأبيه، و كان ماء عمره منذ أوائل أيام شبابه صافيا، قرأ الدهر عنوان كتاب سعادته، و رسم قلم الدولة في دفتر التمكين و القدرة خطوط الإقبال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الهلال إذا رأيت نموّه‌أيقنت أن سيصير بدرا كاملا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كان لأبي الحسن هذا ثلاثة 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نظام الملك الحسن أبو علي، و الثاني الفقيه الأجل أبو القاسم عبد اللّه،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أحمد بن إسحاق فهو ابن أبي علي بن أحمد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لأبي علي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إسحاق نجل الشيخ أميرك النّزلاباديّ، و دعي بأميرك القريب، و له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إسحاق، و منصور بن محمد بن إسحاق، و شاه بن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البارع الفضلويّ الهرويّ</w:t>
      </w:r>
      <w:r>
        <w:rPr>
          <w:rStyle w:val="FootnoteAnchor"/>
          <w:rtl w:val="true"/>
        </w:rPr>
        <w:footnoteReference w:id="417"/>
      </w:r>
      <w:r>
        <w:rPr>
          <w:rFonts w:ascii="Amiri" w:hAnsi="Amiri" w:eastAsia="Amiri" w:cs="Amiri"/>
          <w:color w:val="111111"/>
          <w:sz w:val="28"/>
          <w:sz w:val="28"/>
          <w:szCs w:val="28"/>
          <w:rtl w:val="true"/>
          <w:lang w:bidi="ar-SA"/>
        </w:rPr>
        <w:t>في مدح نظام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الوزير نظام الملك وزير معظم‌و هو سيف الدين و سيد ولد آدم</w:t>
      </w:r>
    </w:p>
    <w:p>
      <w:pPr>
        <w:pStyle w:val="BookText"/>
        <w:rPr/>
      </w:pPr>
      <w:r>
        <w:rPr>
          <w:rFonts w:ascii="Amiri" w:hAnsi="Amiri" w:eastAsia="Amiri" w:cs="Amiri"/>
          <w:color w:val="111111"/>
          <w:sz w:val="28"/>
          <w:sz w:val="28"/>
          <w:szCs w:val="28"/>
          <w:rtl w:val="true"/>
          <w:lang w:bidi="ar-SA"/>
        </w:rPr>
        <w:t>أرجو من اللّه القادر أن يبقيه بعد بقاء الجميع لأن عمره سبب أمن العالم و العقب من نظام الملك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الملك المظفر، و جمال الملك أبو جعفر محمد، و قوام الدين أحمد، الذي كان مقيما ببغداد، و عثمان بن نظام الملك، و الأمير بهاء الملك أبو الفتح عبد الرحيم، و عز الملك الحسين، و مؤيد الملك أبو بكر عبيد اللّه، و عماد الملك أبو القاسم، أعقابه بطوس، و الأمير منصور و أعقابه في الري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 حبالة الأمير محمد الفراتي، و أخرى في حبالة السيد الأجل بالري، و ثالثة في حبالة الأمير أبي الحسن ابن الفقيه الأجل، و رابعة في حبالة</w:t>
      </w:r>
    </w:p>
    <w:p>
      <w:pPr>
        <w:pStyle w:val="BookText"/>
        <w:rPr/>
      </w:pPr>
      <w:r>
        <w:rPr>
          <w:rFonts w:ascii="Amiri" w:hAnsi="Amiri" w:eastAsia="Amiri" w:cs="Amiri"/>
          <w:color w:val="111111"/>
          <w:sz w:val="28"/>
          <w:sz w:val="28"/>
          <w:szCs w:val="28"/>
          <w:rtl w:val="true"/>
          <w:lang w:bidi="ar-SA"/>
        </w:rPr>
        <w:t>ابن عزيز جوين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لأبناء نظام الملك في صدر الوزارة قدرة نفاذ الأمر و النهي، ارتقى بهم سعود أفلاكهم إلى الإقبال و السعادة، و غسلوا وجه الدهر من غبار الظلم، فكتبت أسماؤهم في جرائد أكارم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تولى فخر الملك الوزارة للسلطان بركيارق و السلطان سنجر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في بغداد بالوزارة العظمى بدار الخلافة، حيث امتنعت به وزارة السلطان محمد بن ملك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عماد الملك في وزارة الملك بوري برس بن ألب أرسلان، حيث رقمت الإمارة و الوزارة بنعوته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مؤيد الملك وزيرا للسلطان محمد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وزير بن وزير بن وزيرنسقا كالدر في نظم النحور</w:t>
      </w:r>
    </w:p>
    <w:p>
      <w:pPr>
        <w:pStyle w:val="BookText"/>
        <w:rPr/>
      </w:pPr>
      <w:r>
        <w:rPr>
          <w:rFonts w:ascii="Amiri" w:hAnsi="Amiri" w:eastAsia="Amiri" w:cs="Amiri"/>
          <w:color w:val="111111"/>
          <w:sz w:val="28"/>
          <w:sz w:val="28"/>
          <w:szCs w:val="28"/>
          <w:rtl w:val="true"/>
          <w:lang w:bidi="ar-SA"/>
        </w:rPr>
        <w:t>كلكم بين أمير و وزيرربّ ديوان و ثغر و سرير</w:t>
      </w:r>
    </w:p>
    <w:p>
      <w:pPr>
        <w:pStyle w:val="BookText"/>
        <w:rPr/>
      </w:pPr>
      <w:r>
        <w:rPr>
          <w:rFonts w:ascii="Amiri" w:hAnsi="Amiri" w:eastAsia="Amiri" w:cs="Amiri"/>
          <w:color w:val="111111"/>
          <w:sz w:val="28"/>
          <w:sz w:val="28"/>
          <w:szCs w:val="28"/>
          <w:rtl w:val="true"/>
          <w:lang w:bidi="ar-SA"/>
        </w:rPr>
        <w:t>و العقب من فخر الملك المظفر بن 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و الأمير إسحاق و ناصر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و الأمير أبو الحسن علي، و الأمير جمال الملك يوسف، و الطاهر، و أبو الحسن، و يوسف</w:t>
      </w:r>
      <w:r>
        <w:rPr>
          <w:rStyle w:val="FootnoteAnchor"/>
          <w:rtl w:val="true"/>
        </w:rPr>
        <w:footnoteReference w:id="419"/>
      </w:r>
      <w:r>
        <w:rPr>
          <w:rFonts w:ascii="Amiri" w:hAnsi="Amiri" w:eastAsia="Amiri" w:cs="Amiri"/>
          <w:color w:val="111111"/>
          <w:sz w:val="28"/>
          <w:sz w:val="28"/>
          <w:szCs w:val="28"/>
          <w:rtl w:val="true"/>
          <w:lang w:bidi="ar-SA"/>
        </w:rPr>
        <w:t>، ذوو الجمال الذي به الأرواح منتعشة، و القلوب قائمة؛ لبسوا ديباج الملاحة، و تفتق من جيوبهم قمر الصباحة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يوسف في الجمال أقامهم‌خلفاءه في دهرنا من بعده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تولّى صدر الدين محمد</w:t>
      </w:r>
      <w:r>
        <w:rPr>
          <w:rStyle w:val="FootnoteAnchor"/>
          <w:rtl w:val="true"/>
        </w:rPr>
        <w:footnoteReference w:id="420"/>
      </w:r>
      <w:r>
        <w:rPr>
          <w:rFonts w:ascii="Amiri" w:hAnsi="Amiri" w:eastAsia="Amiri" w:cs="Amiri"/>
          <w:color w:val="111111"/>
          <w:sz w:val="28"/>
          <w:sz w:val="28"/>
          <w:szCs w:val="28"/>
          <w:rtl w:val="true"/>
          <w:lang w:bidi="ar-SA"/>
        </w:rPr>
        <w:t>الوزارة، و جاء إلى بلخ في سنة إحدى عشرة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ناصر الدين الذي قضى عشرين سنة شمسية في الوزارة، مع نفاذ الأمر و القدرة، وزر للسلطان سنجر أعظم السلاطين و كان غائبا؛ و للسلطان سليمان، و كان يجلس في ديوان واحد و يصدر التوقيع، و قد ذكرت تفاصيل ذلك في كتاب مشارب التجارب الذي ألفته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الوزير الأجل ناصر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و قوام الدين الحسن، و شهاب الدين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قوام الدين الحسن بن ناصر الدين الذي شغل منصب الوزارة للسلطان سليمان، و للسلطان محمود خان بالنيابة فقد أقام في بيهق منذ سنة ثلاث و خمسين و خمس مئة و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الفقيه الأجل أبي القاسم عبد اللّه شقيق نظام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الوزير شهاب الإسلام عبد الرزاق، و الأمير أبو الحسن طاهر، و بنت كانت في حبالة الرئيس الأجل ضياء الدين شمس الأمراء زين المعالي أبي الحسن علي بن الحسين بن المظفر بن محمد الجشميّ، و كانت والدة الأمير الرئيس الأجل السعيد ضياء الدين محمود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عائلة نظام الملك، هذا العرق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أبناء الشيخ أبي نصر أخي نظام الملك، جماعة باقية في أسفل قرية ششتمد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أبناء مقدم الرؤساء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الرؤساء أبو الحسن علي، و الإمام بدر الدين محمد الحاج و الزاهد و السخي و المفضل، و جمال الرؤساء أبو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لم يبق من أعقابهم أحد، و قد وجد الانقراض و الانقطاع طريقه إلى نسلهم و أعقابهم، إلا ما شاء اللّه ممن في الزوايا، عجوز تترقب الموت مع اختلال الحال، و قلة المال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عزل عميد الملك عماد الدين أبو نصر الكندريّ، ثم قتل في مروالرود</w:t>
      </w:r>
      <w:r>
        <w:rPr>
          <w:rStyle w:val="FootnoteAnchor"/>
          <w:rtl w:val="true"/>
        </w:rPr>
        <w:footnoteReference w:id="421"/>
      </w:r>
      <w:r>
        <w:rPr>
          <w:rFonts w:ascii="Amiri" w:hAnsi="Amiri" w:eastAsia="Amiri" w:cs="Amiri"/>
          <w:color w:val="111111"/>
          <w:sz w:val="28"/>
          <w:sz w:val="28"/>
          <w:szCs w:val="28"/>
          <w:rtl w:val="true"/>
          <w:lang w:bidi="ar-SA"/>
        </w:rPr>
        <w:t>، استقرت الوزارة لنظام</w:t>
      </w:r>
      <w:r>
        <w:rPr>
          <w:rStyle w:val="FootnoteAnchor"/>
          <w:rtl w:val="true"/>
        </w:rPr>
        <w:footnoteReference w:id="422"/>
      </w:r>
      <w:r>
        <w:rPr>
          <w:rFonts w:ascii="Amiri" w:hAnsi="Amiri" w:eastAsia="Amiri" w:cs="Amiri"/>
          <w:color w:val="111111"/>
          <w:sz w:val="28"/>
          <w:sz w:val="28"/>
          <w:szCs w:val="28"/>
          <w:rtl w:val="true"/>
          <w:lang w:bidi="ar-SA"/>
        </w:rPr>
        <w:t>الملك، يوم الأحد الثالث عشر من ذي الحجة سنة خمس</w:t>
      </w:r>
    </w:p>
    <w:p>
      <w:pPr>
        <w:pStyle w:val="BookText"/>
        <w:rPr/>
      </w:pPr>
      <w:r>
        <w:rPr>
          <w:rFonts w:ascii="Amiri" w:hAnsi="Amiri" w:eastAsia="Amiri" w:cs="Amiri"/>
          <w:color w:val="111111"/>
          <w:sz w:val="28"/>
          <w:sz w:val="28"/>
          <w:szCs w:val="28"/>
          <w:rtl w:val="true"/>
          <w:lang w:bidi="ar-SA"/>
        </w:rPr>
        <w:t>و خمسين و أربع مئة، و كانت مدة وزارته ثلاثين عاما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نظام الملك بالوجاء، و جأه واحد من أصحاب القلاع، في العاشر من شهر اللّه المبارك رمضان سنة خمس و ثمانين و أربع مئة بأصفهان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ولادته في سنة عشر و أربع مئة، و طالعه الميزان، و السماك على درجة طالعه، و الشمس في الحمل هاه، و القمر في الثور ح ه، و زحل في الجدي، و المشتري في السرطان، و المريخ في الحمل، و الزهرة في الحوت، و عطارد في الثور،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البارع الفضلويّ</w:t>
      </w:r>
      <w:r>
        <w:rPr>
          <w:rStyle w:val="FootnoteAnchor"/>
          <w:rtl w:val="true"/>
        </w:rPr>
        <w:footnoteReference w:id="423"/>
      </w:r>
      <w:r>
        <w:rPr>
          <w:rFonts w:ascii="Amiri" w:hAnsi="Amiri" w:eastAsia="Amiri" w:cs="Amiri"/>
          <w:color w:val="111111"/>
          <w:sz w:val="28"/>
          <w:sz w:val="28"/>
          <w:szCs w:val="28"/>
          <w:rtl w:val="true"/>
          <w:lang w:bidi="ar-SA"/>
        </w:rPr>
        <w:t>في رثاء نظام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إقبال نظام الملك في ازديادو كانت وزارته ميمونة على الخلق</w:t>
      </w:r>
    </w:p>
    <w:p>
      <w:pPr>
        <w:pStyle w:val="BookText"/>
        <w:rPr/>
      </w:pPr>
      <w:r>
        <w:rPr>
          <w:rFonts w:ascii="Amiri" w:hAnsi="Amiri" w:eastAsia="Amiri" w:cs="Amiri"/>
          <w:color w:val="111111"/>
          <w:sz w:val="28"/>
          <w:sz w:val="28"/>
          <w:szCs w:val="28"/>
          <w:rtl w:val="true"/>
          <w:lang w:bidi="ar-SA"/>
        </w:rPr>
        <w:t>و أمان الدنيا مقرون بيمنه‌فالآن و قد رحل أخشى أن تكون القيامة قد أزفت</w:t>
      </w:r>
    </w:p>
    <w:p>
      <w:pPr>
        <w:pStyle w:val="BookText"/>
        <w:rPr/>
      </w:pPr>
      <w:r>
        <w:rPr>
          <w:rFonts w:ascii="Amiri" w:hAnsi="Amiri" w:eastAsia="Amiri" w:cs="Amiri"/>
          <w:color w:val="111111"/>
          <w:sz w:val="28"/>
          <w:sz w:val="28"/>
          <w:szCs w:val="28"/>
          <w:rtl w:val="true"/>
          <w:lang w:bidi="ar-SA"/>
        </w:rPr>
        <w:t>و كانت مدة بقاء السلطان ملك شاه من بعده، كحسوة الطائر، و زورة الزائر، و قد سقي سما على يد 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السم شحم أرنب بحري</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الخزفيات كالأصداف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قطاع حجرية تضرب إلى الحمرة و في خلالها ما يشبه زبانى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يقتل بتقريحه الرئة، و تحلق الشعر بالضماد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 إلى جوار رحمة الحق تعالى، في شوال سنة خمس و ثمانين و أربع مئة، و كان بين قتل نظام الملك و وفاة السلطان ملك شاه أقل من أربعين يوما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البارع الهرويّ في رثائهما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من كان ملكا على ملوك العالم‌و كان قدره الفلك لسموّ رفعته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غادرنا برفقة صدر العالم في سفره‌فواحسرتاه، كان ذهابهما على حين غرة</w:t>
      </w:r>
    </w:p>
    <w:p>
      <w:pPr>
        <w:pStyle w:val="BookText"/>
        <w:rPr/>
      </w:pPr>
      <w:r>
        <w:rPr>
          <w:rFonts w:ascii="Amiri" w:hAnsi="Amiri" w:eastAsia="Amiri" w:cs="Amiri"/>
          <w:color w:val="111111"/>
          <w:sz w:val="28"/>
          <w:sz w:val="28"/>
          <w:szCs w:val="28"/>
          <w:rtl w:val="true"/>
          <w:lang w:bidi="ar-SA"/>
        </w:rPr>
        <w:t>و كان قتل فخر الملك في عاشوراء سنة خمس مئة</w:t>
      </w:r>
      <w:r>
        <w:rPr>
          <w:rStyle w:val="FootnoteAnchor"/>
          <w:rtl w:val="true"/>
        </w:rPr>
        <w:footnoteReference w:id="425"/>
      </w:r>
      <w:r>
        <w:rPr>
          <w:rFonts w:ascii="Amiri" w:hAnsi="Amiri" w:eastAsia="Amiri" w:cs="Amiri"/>
          <w:color w:val="111111"/>
          <w:sz w:val="28"/>
          <w:sz w:val="28"/>
          <w:szCs w:val="28"/>
          <w:rtl w:val="true"/>
          <w:lang w:bidi="ar-SA"/>
        </w:rPr>
        <w:t xml:space="preserve">، و أنا أتذكر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حيث كنت آنذاك في عهد الطفولة أدرس في الكتّاب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توفي الفقيه الأجل أبو القاسم عبد اللّه بن علي بن إسحاق</w:t>
      </w:r>
      <w:r>
        <w:rPr>
          <w:rStyle w:val="FootnoteAnchor"/>
          <w:rtl w:val="true"/>
        </w:rPr>
        <w:footnoteReference w:id="426"/>
      </w:r>
      <w:r>
        <w:rPr>
          <w:rFonts w:ascii="Amiri" w:hAnsi="Amiri" w:eastAsia="Amiri" w:cs="Amiri"/>
          <w:color w:val="111111"/>
          <w:sz w:val="28"/>
          <w:sz w:val="28"/>
          <w:szCs w:val="28"/>
          <w:rtl w:val="true"/>
          <w:lang w:bidi="ar-SA"/>
        </w:rPr>
        <w:t>، في ذي القعدة سنة تسع و تسعين و أربع مئة في مدينة سرخس، حيث كان ابنه شهاب الإسلام</w:t>
      </w:r>
      <w:r>
        <w:rPr>
          <w:rStyle w:val="FootnoteAnchor"/>
          <w:rtl w:val="true"/>
        </w:rPr>
        <w:footnoteReference w:id="427"/>
      </w:r>
      <w:r>
        <w:rPr>
          <w:rFonts w:ascii="Amiri" w:hAnsi="Amiri" w:eastAsia="Amiri" w:cs="Amiri"/>
          <w:color w:val="111111"/>
          <w:sz w:val="28"/>
          <w:sz w:val="28"/>
          <w:szCs w:val="28"/>
          <w:rtl w:val="true"/>
          <w:lang w:bidi="ar-SA"/>
        </w:rPr>
        <w:t>محبوسا في قلعة ترمذ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أميرك النّزلاباديّ الذي مرّ ذكر نسبه، فقد انتقل إلى جوار رحمة الحق تعالي في صفر سنة ثمان و ستين و أربع مئة و هو جدّ السيد الأجل العالم الأطهر بهاء الدين فخر الإسلام رئيس النقباء علي بن أبي القاسم الحسينيّ الفريومديّ</w:t>
      </w:r>
      <w:r>
        <w:rPr>
          <w:rStyle w:val="FootnoteAnchor"/>
          <w:rtl w:val="true"/>
        </w:rPr>
        <w:footnoteReference w:id="428"/>
      </w:r>
      <w:r>
        <w:rPr>
          <w:rFonts w:ascii="Amiri" w:hAnsi="Amiri" w:eastAsia="Amiri" w:cs="Amiri"/>
          <w:color w:val="111111"/>
          <w:sz w:val="28"/>
          <w:sz w:val="28"/>
          <w:szCs w:val="28"/>
          <w:rtl w:val="true"/>
          <w:lang w:bidi="ar-SA"/>
        </w:rPr>
        <w:t>، و جدّ الإمام ظهير الدين أبي المكارم عبد الملك بن شهاب الإسلام، وجدّ صفي الدين الحسن بن شمس الرؤساء علي بن منصور بن محمد بن إسحاق</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الشيخ الرئيس شاه أخوه، في ذي القعدة سنة تسع و سبعين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شمس الرؤساء أبو الحسن علي في رمضان سنة تسع عشرة و خمس مئة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أخوه الرئيس الإمام بدر الدين محمد</w:t>
      </w:r>
      <w:r>
        <w:rPr>
          <w:rStyle w:val="FootnoteAnchor"/>
          <w:rtl w:val="true"/>
        </w:rPr>
        <w:footnoteReference w:id="431"/>
      </w:r>
      <w:r>
        <w:rPr>
          <w:rFonts w:ascii="Amiri" w:hAnsi="Amiri" w:eastAsia="Amiri" w:cs="Amiri"/>
          <w:color w:val="111111"/>
          <w:sz w:val="28"/>
          <w:sz w:val="28"/>
          <w:szCs w:val="28"/>
          <w:rtl w:val="true"/>
          <w:lang w:bidi="ar-SA"/>
        </w:rPr>
        <w:t>في طريق الحج سنة ثلاث و عشرين و خمس مئة و دفن ببغداد في مقابر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الأجل العزيز بن هبة اللّه</w:t>
      </w:r>
      <w:r>
        <w:rPr>
          <w:rStyle w:val="FootnoteAnchor"/>
          <w:rtl w:val="true"/>
        </w:rPr>
        <w:footnoteReference w:id="432"/>
      </w:r>
      <w:r>
        <w:rPr>
          <w:rFonts w:ascii="Amiri" w:hAnsi="Amiri" w:eastAsia="Amiri" w:cs="Amiri"/>
          <w:color w:val="111111"/>
          <w:sz w:val="28"/>
          <w:sz w:val="28"/>
          <w:szCs w:val="28"/>
          <w:rtl w:val="true"/>
          <w:lang w:bidi="ar-SA"/>
        </w:rPr>
        <w:t>يرثيه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البدر الذي دخل المحاق بمرحلة واحدةأسلم روحه في طريق العراق</w:t>
      </w:r>
    </w:p>
    <w:p>
      <w:pPr>
        <w:pStyle w:val="BookText"/>
        <w:rPr/>
      </w:pPr>
      <w:r>
        <w:rPr>
          <w:rFonts w:ascii="Amiri" w:hAnsi="Amiri" w:eastAsia="Amiri" w:cs="Amiri"/>
          <w:color w:val="111111"/>
          <w:sz w:val="28"/>
          <w:sz w:val="28"/>
          <w:szCs w:val="28"/>
          <w:rtl w:val="true"/>
          <w:lang w:bidi="ar-SA"/>
        </w:rPr>
        <w:t>كان هجرة جزئيا إلا أن فراقه كلي‌هلّ من الهجر و غاب في الفراق</w:t>
      </w:r>
    </w:p>
    <w:p>
      <w:pPr>
        <w:pStyle w:val="BookText"/>
        <w:rPr/>
      </w:pPr>
      <w:r>
        <w:rPr>
          <w:rFonts w:ascii="Amiri" w:hAnsi="Amiri" w:eastAsia="Amiri" w:cs="Amiri"/>
          <w:color w:val="111111"/>
          <w:sz w:val="28"/>
          <w:sz w:val="28"/>
          <w:szCs w:val="28"/>
          <w:rtl w:val="true"/>
          <w:lang w:bidi="ar-SA"/>
        </w:rPr>
        <w:t>من أعقاب نظام الملك في عهدنا نصير الدين أبو الفضل نصر بن أحمد بطوس</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ببغداد أخوه نظام الدين أبو الحسن علي بن أحمد بن نظام الملك، و أخوه شهاب الدين أفضل العالم أبو نصر محمد بن نظام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الدين أبو الحسن علي بن عثمان بن نظام الملك، و أبناء صدر الدين أبي الحسن بن فخر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و أبو بكر، و أبو المفاخر عثمان، و علاء الدين أحمد، و كمال الدين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أبو علي الحسن بن مسعود بن مؤيد الملك بن نظام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و محمد ابنا إبراهيم بن جمال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أبناء جمال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ظهير الدين أبو سعد بن أحمد بن جمال الملك، و لم يكن له ولد، توفي في سبزوار من علة الفالج و السرسام</w:t>
      </w:r>
      <w:r>
        <w:rPr>
          <w:rStyle w:val="FootnoteAnchor"/>
          <w:rtl w:val="true"/>
        </w:rPr>
        <w:footnoteReference w:id="434"/>
      </w:r>
      <w:r>
        <w:rPr>
          <w:rFonts w:ascii="Amiri" w:hAnsi="Amiri" w:eastAsia="Amiri" w:cs="Amiri"/>
          <w:color w:val="111111"/>
          <w:sz w:val="28"/>
          <w:sz w:val="28"/>
          <w:szCs w:val="28"/>
          <w:rtl w:val="true"/>
          <w:lang w:bidi="ar-SA"/>
        </w:rPr>
        <w:t xml:space="preserve">في ليلة الجمعة الثاني عشر من شعبان سنة تسع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أربعين و خمس مئة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أولاد جمال الملك و أحفاده بالشادياخ و كليان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مسعود و أخوه تاج الدين محمود ابنا علاء الدين محمد، و محمود بن تاج الدين أخوه، و كلاهما كريم الأطراف، و أمهما بنت قاضي القضاة شمس الدين محمود بن شيخ الإسلام قاضي القضاة محمد بن أحمد بن محمد بن صاعد، و أم أمهما بنت الرئيس جمال الرؤساء أبي</w:t>
      </w:r>
    </w:p>
    <w:p>
      <w:pPr>
        <w:pStyle w:val="BookText"/>
        <w:rPr/>
      </w:pPr>
      <w:r>
        <w:rPr>
          <w:rFonts w:ascii="Amiri" w:hAnsi="Amiri" w:eastAsia="Amiri" w:cs="Amiri"/>
          <w:color w:val="111111"/>
          <w:sz w:val="28"/>
          <w:sz w:val="28"/>
          <w:szCs w:val="28"/>
          <w:rtl w:val="true"/>
          <w:lang w:bidi="ar-SA"/>
        </w:rPr>
        <w:t>علي الحسين بن المظفر رئيس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أبناء قوام الدين أبي بكر رئيس خراسان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الدين الحسن، و علاء الدين عثمان، و بهاء الدين مسعود، و مؤيد الدين يوسف، و صدر الدين يعقوب، و عمدة الدين علي، و عز الدين أبو الفتح محمد، و نصير الدين محمود، و معين الدين أبو القاسم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قوام الدين رئيس الشرق أبو بكر محمد بن طاهر بن عبد اللّه رحمه اللّه بقصبه جشم أواخر رمضان سنة ست و خمسين و خمس مئة غفر اللّه له و قدس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ولادته في شهور سنة ثلاث و سبعين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ركن الدين الحسن في شهور سنة ستين و خمس مئة، بنيسابور،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 إلى التاريخ و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إسحاق الدّهقان عندما أشرف من بحر الحياة الدنيا على ساحل الفناء، جاء بخمسة آلاف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أستطع طيلة حياتي و بكل الوسائل أن أجمع أكثر من هذا، ثم أودع ذلك المبلغ لدى أبي الحسن، و جعله وصيا و أودع لديه أولاده، و أسلم روحه إلى قابض الأرواح، و كان عمره خمسا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اتصل الشيخ أبو الحسن بخدمة صاحب الديوان عميد خراسان أبي الفضل سوري بن المعتز، فكانت خدماته على منهاج الاستقامة و أدب الصدق و الصواب، إلى أن ولّاه أبو الفضل سوري بن المعتز</w:t>
      </w:r>
      <w:r>
        <w:rPr>
          <w:rStyle w:val="FootnoteAnchor"/>
          <w:rtl w:val="true"/>
        </w:rPr>
        <w:footnoteReference w:id="435"/>
      </w:r>
      <w:r>
        <w:rPr>
          <w:rFonts w:ascii="Amiri" w:hAnsi="Amiri" w:eastAsia="Amiri" w:cs="Amiri"/>
          <w:color w:val="111111"/>
          <w:sz w:val="28"/>
          <w:sz w:val="28"/>
          <w:szCs w:val="28"/>
          <w:rtl w:val="true"/>
          <w:lang w:bidi="ar-SA"/>
        </w:rPr>
        <w:t>أعمال و بندرة</w:t>
      </w:r>
      <w:r>
        <w:rPr>
          <w:rStyle w:val="FootnoteAnchor"/>
          <w:rtl w:val="true"/>
        </w:rPr>
        <w:footnoteReference w:id="436"/>
      </w: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خاض في ذلك العمل سنين، و تزوج هناك، و كانت ولادة نظام الملك في أرض طوس، قال الشاعر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كل وزير و عالم و شاعركنظام الملك و الغزالي و الفردوسي</w:t>
      </w:r>
    </w:p>
    <w:p>
      <w:pPr>
        <w:pStyle w:val="BookText"/>
        <w:rPr/>
      </w:pPr>
      <w:r>
        <w:rPr>
          <w:rFonts w:ascii="Amiri" w:hAnsi="Amiri" w:eastAsia="Amiri" w:cs="Amiri"/>
          <w:color w:val="111111"/>
          <w:sz w:val="28"/>
          <w:sz w:val="28"/>
          <w:szCs w:val="28"/>
          <w:rtl w:val="true"/>
          <w:lang w:bidi="ar-SA"/>
        </w:rPr>
        <w:t>و قد حصلت السعادة بتلك الولادة، و رتبت بالتربية، و اختصت برضاع الاصطناع في قماط الاغتباط، بواسطة قابلة الإقبال، و داية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بداية دولة آل سلجوق قد جلبت نهاية ملك المحموديين، حيث انكسر مال الخراج، و كانت أعمال طوس من المدن التي انكسر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استحصل سوري خمسين ألف درهم من الشيخ أبي الحسن، و استوفى منه كل ما لديه من ضياع و عقار و أثاث مما قدر بثلاثين ألف درهم، بينما سجل الباقي عليه قبالات</w:t>
      </w:r>
      <w:r>
        <w:rPr>
          <w:rStyle w:val="FootnoteAnchor"/>
          <w:rtl w:val="true"/>
        </w:rPr>
        <w:footnoteReference w:id="437"/>
      </w:r>
      <w:r>
        <w:rPr>
          <w:rFonts w:ascii="Amiri" w:hAnsi="Amiri" w:eastAsia="Amiri" w:cs="Amiri"/>
          <w:color w:val="111111"/>
          <w:sz w:val="28"/>
          <w:sz w:val="28"/>
          <w:szCs w:val="28"/>
          <w:rtl w:val="true"/>
          <w:lang w:bidi="ar-SA"/>
        </w:rPr>
        <w:t>، ثم فرّ سوري إلى غزنين، و جاء الشيخ أبو الحسن إلى بيهق مع نظام الملك، الذي كان فيه حنكة الشيوخ مع كونه طفلا، و برد شبابه كان طراز الكبر، و ثوب صباه علم الكياسة و الشهامة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جدي شيخ الإسلام أميرك رحمه اللّه، بأن رئيس هذه الناحية في ذلك الوقت، كان الرئيس حمزة بن محمد بن الفقيه الرئيس أبي عبد اللّه محمد بن يحيى، بينما كانت دار رئاسة خسروجرد في قصر شرف الرؤساء أبي عبد اللّه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الوقت، كنت قد طلبت إعفائي من منصب القضاء، بسبب الاضطراب و الفترة، ثم جئت إلى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من الأيام ذهبت إلى الرئيس حمزة، لأداء آداب التحية و السلام، و قد رأيت الشيخ أبا الحسن البندار في وسط السوق جالسا في أحد الدكاكين، و كان معه نظام الملك، الذي كان في عهد الصّبا تهبّ عليه نسمات صبا الشهامة،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انتظر هنا منذ الصباح الباكر و لم أعط إذنا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مني إلا أن دخلت و سألت الرئيس حمزة، و كان مما قلته أثناء كلامي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أبا الحسن كان صاحب دولة، و كان من الكفاية و الهداية رئيسا على رأس العصر، فأبعده عقال العلل عن إقدام العمل، و هو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بضربة النوائب، مقطوعة علائقه بالدولة بسبب شربه شراب المصائب؛ حتى ابتلي بذل الحجّاب،</w:t>
      </w:r>
    </w:p>
    <w:p>
      <w:pPr>
        <w:pStyle w:val="BookText"/>
        <w:rPr/>
      </w:pPr>
      <w:r>
        <w:rPr>
          <w:rFonts w:ascii="Amiri" w:hAnsi="Amiri" w:eastAsia="Amiri" w:cs="Amiri"/>
          <w:color w:val="111111"/>
          <w:sz w:val="28"/>
          <w:sz w:val="28"/>
          <w:szCs w:val="28"/>
          <w:rtl w:val="true"/>
          <w:lang w:bidi="ar-SA"/>
        </w:rPr>
        <w:t>خاصة و أنه قد قطع المسافة من نزلاباد إلى هنا، و ذلك غير لائق بكرمه و سيادته، فإن الحرّ يخاف بواب الدار، كما يخاف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الرئيس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فيما نطقت؛ لكنني رأيت عن طريق التفرّس في ذلك الولد، أن وجهه عنوان رسالة الإقبال، و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لتكبره بتلك الدولة التي لم تقم بعد كمن ضمّه جبريل تحت جناحه، و تلألأت الشمس المشرقة على مفرق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تسأل المرء عن ضمائره‌في وجهه شاهد من الخبر</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طبعي لا يسمح لي بمجالسته؛ فلو كان الشيخ أبو الحسن يأتي وحده لكان عزيزا مكرما، و لما نازعه البواب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أبا الحسن جاءه وحده، و ودّع الرئيس حمزة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إلى غزنين لحقوق لي من الممالحة و المجالسة مع الوزير أحمد بن عبد الصمد العبّاسيّ، و لخشيتي من جباة الضرائب أن ينزلوا على رأسي كما تنزل اللعنة على إبليس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غزنين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وصل الشيخ أبو الحسن البندار في كنف السلامة إلى غزنين، و في الحال رأى ضرورة الاستحمام لإزالة الأوضار و الأوساخ و الأدناس و وعثاء السفر، و عندما فرغ، وصل إلى الحمام سوري مع غلمانه، فعرفه سوري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بحائن رجلاه</w:t>
      </w:r>
      <w:r>
        <w:rPr>
          <w:rStyle w:val="FootnoteAnchor"/>
          <w:rtl w:val="true"/>
        </w:rPr>
        <w:footnoteReference w:id="439"/>
      </w:r>
      <w:r>
        <w:rPr>
          <w:rFonts w:ascii="Amiri" w:hAnsi="Amiri" w:eastAsia="Amiri" w:cs="Amiri"/>
          <w:color w:val="111111"/>
          <w:sz w:val="28"/>
          <w:sz w:val="28"/>
          <w:szCs w:val="28"/>
          <w:rtl w:val="true"/>
          <w:lang w:bidi="ar-SA"/>
        </w:rPr>
        <w:t>، ثم أمر بإلقاء القبض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تغلق باب السجن دوني و همّتي‌إذا هبطت أوفت على مطلع النسر</w:t>
      </w:r>
    </w:p>
    <w:p>
      <w:pPr>
        <w:pStyle w:val="BookText"/>
        <w:rPr/>
      </w:pPr>
      <w:r>
        <w:rPr>
          <w:rFonts w:ascii="Amiri" w:hAnsi="Amiri" w:eastAsia="Amiri" w:cs="Amiri"/>
          <w:color w:val="111111"/>
          <w:sz w:val="28"/>
          <w:sz w:val="28"/>
          <w:szCs w:val="28"/>
          <w:rtl w:val="true"/>
          <w:lang w:bidi="ar-SA"/>
        </w:rPr>
        <w:t>لقد رضت أوصال الزمان و إن طغى‌و لكنها الأقدار تجري كما تدري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الوقت آنذاك في شهر رمضان، فلما حان وقت صلاة العشاء و مدت مائدة</w:t>
      </w:r>
    </w:p>
    <w:p>
      <w:pPr>
        <w:pStyle w:val="BookText"/>
        <w:rPr/>
      </w:pPr>
      <w:r>
        <w:rPr>
          <w:rFonts w:ascii="Amiri" w:hAnsi="Amiri" w:eastAsia="Amiri" w:cs="Amiri"/>
          <w:color w:val="111111"/>
          <w:sz w:val="28"/>
          <w:sz w:val="28"/>
          <w:szCs w:val="28"/>
          <w:rtl w:val="true"/>
          <w:lang w:bidi="ar-SA"/>
        </w:rPr>
        <w:t>الإفطار، أحضروا الشيخ أبا الحسن البندار، فجلس و قد عزل نفسه إثر ما لاقاه من المشقة، مانعا نفسه من تناول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التفت إليه سوري، فقال 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الصفاء على الإفطار شرط في رمضان، فرد الشيخ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مجال للغذاء، لأن الطبيعة و المزاج متلاشيان، و القلب محترق، و الحيرة قد استولت على الفكر، ثم ما حاجتي إلى الغذاء و لم يبق لي إلا الوقت القليل للوصول إلى الآخرة؟ و زاد الآخرة ليس الطعام و الشراب، بل الإيمان و العمل الصالح و التوبة و الإنابة، إن كل الذي جمعته طيلة حياتي، قد أخذته مني لأجل سد النقص الحاصل في الأموال المنكسرة، كما تريد منّي خمسين ألف درهم، و أنا ليست لي القدرة على جمعها و أدائها، بل إنه مما لا يقدر سعي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ير الإيثار لم يشتهر له‌فعال و لم يبعد بسؤدده ذكر</w:t>
      </w:r>
    </w:p>
    <w:p>
      <w:pPr>
        <w:pStyle w:val="BookText"/>
        <w:rPr/>
      </w:pPr>
      <w:r>
        <w:rPr>
          <w:rFonts w:ascii="Amiri" w:hAnsi="Amiri" w:eastAsia="Amiri" w:cs="Amiri"/>
          <w:color w:val="111111"/>
          <w:sz w:val="28"/>
          <w:sz w:val="28"/>
          <w:szCs w:val="28"/>
          <w:rtl w:val="true"/>
          <w:lang w:bidi="ar-SA"/>
        </w:rPr>
        <w:t>و إن الذي أعطي عقله ثمرة التمييز، و وجهه النور المتلألئ و أفعاله علامة الرئاسة، يعذرني من تناول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تعلم ما شجوي و ما شجني‌رقّت عليّ حواشي قلبك الخشن</w:t>
      </w:r>
    </w:p>
    <w:p>
      <w:pPr>
        <w:pStyle w:val="BookText"/>
        <w:rPr/>
      </w:pPr>
      <w:r>
        <w:rPr>
          <w:rFonts w:ascii="Amiri" w:hAnsi="Amiri" w:eastAsia="Amiri" w:cs="Amiri"/>
          <w:color w:val="111111"/>
          <w:sz w:val="28"/>
          <w:sz w:val="28"/>
          <w:szCs w:val="28"/>
          <w:rtl w:val="true"/>
          <w:lang w:bidi="ar-SA"/>
        </w:rPr>
        <w:t>فنادى سوري بفظاظة طبعه و غلظته على الدواتي أن يحضر الخريطة</w:t>
      </w:r>
      <w:r>
        <w:rPr>
          <w:rStyle w:val="FootnoteAnchor"/>
          <w:rtl w:val="true"/>
        </w:rPr>
        <w:footnoteReference w:id="440"/>
      </w:r>
      <w:r>
        <w:rPr>
          <w:rFonts w:ascii="Amiri" w:hAnsi="Amiri" w:eastAsia="Amiri" w:cs="Amiri"/>
          <w:color w:val="111111"/>
          <w:sz w:val="28"/>
          <w:sz w:val="28"/>
          <w:szCs w:val="28"/>
          <w:rtl w:val="true"/>
          <w:lang w:bidi="ar-SA"/>
        </w:rPr>
        <w:t xml:space="preserve">، فقابل الدواتي الأمر بالانقياد و الامتثال، فمزق سوري من تلك القبالة مقدار عشرين ألف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الورقة أمام الشيخ أبي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المبلغ لا يستحق من الرجل الامتناع عن الطعام، و إن أحرم أنا من مؤاكلته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زينت وجه العظمة بنور كرمك، و نشرت بالمحامد و المآثر سماء المعالي، و كانت مناقبك النجوم الثواقب لدروع الأيام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لبست منك مواهبا منشورةلو كنّ في فلك لكنّ نجوما</w:t>
      </w:r>
    </w:p>
    <w:p>
      <w:pPr>
        <w:pStyle w:val="BookText"/>
        <w:rPr/>
      </w:pPr>
      <w:r>
        <w:rPr>
          <w:rFonts w:ascii="Amiri" w:hAnsi="Amiri" w:eastAsia="Amiri" w:cs="Amiri"/>
          <w:color w:val="111111"/>
          <w:sz w:val="28"/>
          <w:sz w:val="28"/>
          <w:szCs w:val="28"/>
          <w:rtl w:val="true"/>
          <w:lang w:bidi="ar-SA"/>
        </w:rPr>
        <w:t>و جعلت تلك الليلة ليلة عيد سعيد بالأمل الواسع و القلب الجذلان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آخر قررت عرض المسألة على الوزير، و ذهبت إلى الديوان و وقفت بحيث تراني عين الوزير، فتأمل فيّ الوزير ساعة ثم طأطأ رأسه، فقلت صارت المعرفة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نسيتم أخلائي عهودي كأنناعلى جبلي نعمان لم نتجمّع</w:t>
      </w:r>
    </w:p>
    <w:p>
      <w:pPr>
        <w:pStyle w:val="BookText"/>
        <w:rPr/>
      </w:pPr>
      <w:r>
        <w:rPr>
          <w:rFonts w:ascii="Amiri" w:hAnsi="Amiri" w:eastAsia="Amiri" w:cs="Amiri"/>
          <w:color w:val="111111"/>
          <w:sz w:val="28"/>
          <w:sz w:val="28"/>
          <w:szCs w:val="28"/>
          <w:rtl w:val="true"/>
          <w:lang w:bidi="ar-SA"/>
        </w:rPr>
        <w:t>و أردت العودة، إلا أن أحد الخدم جاء و أخذني إلى البيت الخاص بالوزير، الذي ما أن انتهى من عمله حتى جاء و أظهر لي ما كان ينبغي من الإكرام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ليلى و عهدا قديماو ملكا كبيرا و فوزا عظيما</w:t>
      </w:r>
    </w:p>
    <w:p>
      <w:pPr>
        <w:pStyle w:val="BookText"/>
        <w:rPr/>
      </w:pPr>
      <w:r>
        <w:rPr>
          <w:rFonts w:ascii="Amiri" w:hAnsi="Amiri" w:eastAsia="Amiri" w:cs="Amiri"/>
          <w:color w:val="111111"/>
          <w:sz w:val="28"/>
          <w:sz w:val="28"/>
          <w:szCs w:val="28"/>
          <w:rtl w:val="true"/>
          <w:lang w:bidi="ar-SA"/>
        </w:rPr>
        <w:t>و قال سقى اللّه عهدا تولّى‌فأبلى شبابا و أفنى نعيما</w:t>
      </w:r>
    </w:p>
    <w:p>
      <w:pPr>
        <w:pStyle w:val="BookText"/>
        <w:rPr/>
      </w:pPr>
      <w:r>
        <w:rPr>
          <w:rFonts w:ascii="Amiri" w:hAnsi="Amiri" w:eastAsia="Amiri" w:cs="Amiri"/>
          <w:color w:val="111111"/>
          <w:sz w:val="28"/>
          <w:sz w:val="28"/>
          <w:szCs w:val="28"/>
          <w:rtl w:val="true"/>
          <w:lang w:bidi="ar-SA"/>
        </w:rPr>
        <w:t>زمانا كألفاظ سعدى صحيحافعاد كألحاظ ليلى سقيما</w:t>
      </w:r>
    </w:p>
    <w:p>
      <w:pPr>
        <w:pStyle w:val="BookText"/>
        <w:rPr/>
      </w:pPr>
      <w:r>
        <w:rPr>
          <w:rFonts w:ascii="Amiri" w:hAnsi="Amiri" w:eastAsia="Amiri" w:cs="Amiri"/>
          <w:color w:val="111111"/>
          <w:sz w:val="28"/>
          <w:sz w:val="28"/>
          <w:szCs w:val="28"/>
          <w:rtl w:val="true"/>
          <w:lang w:bidi="ar-SA"/>
        </w:rPr>
        <w:t>و عرضت عليه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عندما تتلألأ الشمس بأشعتها الذهبية، و تعود شياطين الظلمة إلى سجن الأرض، و يأتي الشيخ سوري إلى الديوان ليخدم الحق، فتعال أنت على أثره، لكي يصيبك منه الإكرام و الإنعام الذي تستحقه، و أشكره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يعجز عن بلوغ نهايتها و غايتها البنان و البيان، و لا تصل القدرة الإنسانية و الاستطاعة البشرية إلى درك جملها و تفصيلها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شكر شجرة البستان، ثمرته المزيد من الإحسان، و سوري في يومنا هذا هو من أشد الناس فقرا في هذه الدولة التي شارفت على نهايتها، و لا يمكن مخاطبته بلغة الزجر و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طبق وصيته، و نظمت درر عقد ذلك الشكر، فلما خرج سوري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تشكر نعمة لم أنعم عليك بها بعد؟ فأية حالة عجيبة، وصفة بديعة هذه؟</w:t>
      </w:r>
    </w:p>
    <w:p>
      <w:pPr>
        <w:pStyle w:val="BookText"/>
        <w:rPr/>
      </w:pPr>
      <w:r>
        <w:rPr>
          <w:rFonts w:ascii="Amiri" w:hAnsi="Amiri" w:eastAsia="Amiri" w:cs="Amiri"/>
          <w:color w:val="111111"/>
          <w:sz w:val="28"/>
          <w:sz w:val="28"/>
          <w:szCs w:val="28"/>
          <w:rtl w:val="true"/>
          <w:lang w:bidi="ar-SA"/>
        </w:rPr>
        <w:t>أسأنا إليكم ثم أنتم شكرتم‌إساءتنا، هذا لديّ عجيب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امرءا يهدي إليك كرامةوبرا و يرعى حقكم لمصيب</w:t>
      </w:r>
      <w:bookmarkStart w:id="165" w:name="pg19701_264258"/>
    </w:p>
    <w:p>
      <w:pPr>
        <w:pStyle w:val="BookText"/>
        <w:rPr/>
      </w:pPr>
      <w:bookmarkEnd w:id="165"/>
      <w:r>
        <w:rPr>
          <w:rFonts w:ascii="Amiri" w:hAnsi="Amiri" w:eastAsia="Amiri" w:cs="Amiri"/>
          <w:color w:val="111111"/>
          <w:sz w:val="28"/>
          <w:sz w:val="28"/>
          <w:szCs w:val="28"/>
          <w:rtl w:val="true"/>
          <w:lang w:bidi="ar-SA"/>
        </w:rPr>
        <w:t>ثم إنه عوّضنني عن الثلاثين ألف درهم التي كان قد أخذها مني، و انتهت تلك المسألة على أحسن وجه، و نجوت منها نجاة السيف من يد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غرضنا من تقرير حال الشيخ أبي الحسن على سبيل التفصيل لكونه من بيهق، و من قرية أنكو، و هو أبو الفقيه الأجل؛ و الفقيه الأجل هو جد الأمير الرئيس الأجل ضياء الدين محمد بن علي بن الحسين بن المظفّر</w:t>
      </w:r>
      <w:r>
        <w:rPr>
          <w:rStyle w:val="FootnoteAnchor"/>
          <w:rtl w:val="true"/>
        </w:rPr>
        <w:footnoteReference w:id="441"/>
      </w:r>
      <w:r>
        <w:rPr>
          <w:rFonts w:ascii="Amiri" w:hAnsi="Amiri" w:eastAsia="Amiri" w:cs="Amiri"/>
          <w:color w:val="111111"/>
          <w:sz w:val="28"/>
          <w:sz w:val="28"/>
          <w:szCs w:val="28"/>
          <w:rtl w:val="true"/>
          <w:lang w:bidi="ar-SA"/>
        </w:rPr>
        <w:t>، و يوجد من هذه الأسرة في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شامخ</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352650_2314609296"/>
      <w:bookmarkStart w:id="167" w:name="_Toc60"/>
      <w:bookmarkEnd w:id="166"/>
      <w:r>
        <w:rPr>
          <w:rtl w:val="true"/>
        </w:rPr>
        <w:t>المهلّبيّون‌</w:t>
      </w:r>
      <w:bookmarkEnd w:id="167"/>
    </w:p>
    <w:p>
      <w:pPr>
        <w:pStyle w:val="BookText"/>
        <w:rPr/>
      </w:pPr>
      <w:r>
        <w:rPr>
          <w:rFonts w:ascii="Amiri" w:hAnsi="Amiri" w:eastAsia="Amiri" w:cs="Amiri"/>
          <w:color w:val="111111"/>
          <w:sz w:val="28"/>
          <w:sz w:val="28"/>
          <w:szCs w:val="28"/>
          <w:rtl w:val="true"/>
          <w:lang w:bidi="ar-SA"/>
        </w:rPr>
        <w:t>كان أبو صفرة من اليمن؛ و أصبح أميرا على اليمن من قبل الإمام علي بن أبي طالب عليه السلام خلال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المهلّب صحابيا أيضا، و قد تشرف برؤية المصطفى صلوات اللّه عليه، و تشرف بالرواية عنه، كما ذكرنا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خراسان يزيد بن المهلب من التابعين، و روى أحاديث عن أنس بن مالك، الذي كان خادما للمصطفى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مذكور في تاريخ نيسابور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المهلب بن أبي صفرة بن سراق بن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كندي بن عمرو بن عدي بن وائل بن عتيك بن الأسد بن عمران بن عمرو مزيقياء بن عامر ماء السماء بن حارثة بن امرئ القيس بن ثعلبة بن مازن بن الأزد بن الغوث بن نبت بن مالك بن زيد بن كهلان بن سبأ بن يشجب بن يعرب بن قطحان بن عابر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هود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شالخ بن أرفخشد بن سام بن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 و عبد اللّه، و كعب، و المغيرة، و صفرة، و بشر، و هاني السحاب، و الحوفزان، و المنجاب، و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للمهلب شيخ العراق، قال زياد الأعجم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فلله عينا من رأى كقضيّةقضى لي بها شيخ العراق المهلّب</w:t>
      </w:r>
    </w:p>
    <w:p>
      <w:pPr>
        <w:pStyle w:val="BookText"/>
        <w:rPr/>
      </w:pPr>
      <w:r>
        <w:rPr>
          <w:rFonts w:ascii="Amiri" w:hAnsi="Amiri" w:eastAsia="Amiri" w:cs="Amiri"/>
          <w:color w:val="111111"/>
          <w:sz w:val="28"/>
          <w:sz w:val="28"/>
          <w:szCs w:val="28"/>
          <w:rtl w:val="true"/>
          <w:lang w:bidi="ar-SA"/>
        </w:rPr>
        <w:t>قضى ألف دينار لجار أجرته‌من الطير إذ يبكي شجاه و يندب</w:t>
      </w:r>
    </w:p>
    <w:p>
      <w:pPr>
        <w:pStyle w:val="BookText"/>
        <w:rPr/>
      </w:pPr>
      <w:r>
        <w:rPr>
          <w:rFonts w:ascii="Amiri" w:hAnsi="Amiri" w:eastAsia="Amiri" w:cs="Amiri"/>
          <w:color w:val="111111"/>
          <w:sz w:val="28"/>
          <w:sz w:val="28"/>
          <w:szCs w:val="28"/>
          <w:rtl w:val="true"/>
          <w:lang w:bidi="ar-SA"/>
        </w:rPr>
        <w:t>و لهذين البيتين قصة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يلتقي نسب مصنف هذا الكتاب بنسب المهلب عند عمرو مزيقياء، لأن المهلب من أبناء عمران بن عمرو مزيقياء، و مصنف هذا الكتاب من أبناء ثعلبة بن عمرو مزيقياء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لأبناء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اللّه، كما ذكر في كتاب ثمار القلوب</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العقب من أمير جيوش المسلمين 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خراسان يزيد بن المهلب، و حبيب، و قبيصة، و محمد، و مروان و مدرك، و المفضل، و المغيرة، و سراق، و عبد الملك، و عمرو، و شبيب، و بشر، و أبو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أمير خراسان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و المغيرة، و يوجد من هذه البطن ببيهق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أحمد بن محمد بن هارون بن المغيرة البيهقيّ، و كان المغيرة هذا فقيها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جمعت إمارتا خراسان و العراق للحجاج بن يوسف الثّقفيّ، أجهد نفسه ليعزل المهلب عن إمارة الجيوش فلم يفلح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تولى المهلب إمرة الجيوش من جهة عبد اللّه بن الزبير أثناء خلافته، و لم تستقم حرب الخوارج إلا بالمهلب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المهلب يوما عند الحجاج، فأنشد الحجاج هذه الأبيات بمدحه و كان قائلها أحد الشعراء</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قلّدوا أمركم للّه درّكم‌رحب الذراع بأمر الحرب مضطلعا</w:t>
      </w:r>
    </w:p>
    <w:p>
      <w:pPr>
        <w:pStyle w:val="BookText"/>
        <w:rPr/>
      </w:pPr>
      <w:r>
        <w:rPr>
          <w:rFonts w:ascii="Amiri" w:hAnsi="Amiri" w:eastAsia="Amiri" w:cs="Amiri"/>
          <w:color w:val="111111"/>
          <w:sz w:val="28"/>
          <w:sz w:val="28"/>
          <w:szCs w:val="28"/>
          <w:rtl w:val="true"/>
          <w:lang w:bidi="ar-SA"/>
        </w:rPr>
        <w:t>لا مترفا إن رخاء العيش ساعده‌و ليس إن عضّ مكروه به خشعا</w:t>
      </w:r>
    </w:p>
    <w:p>
      <w:pPr>
        <w:pStyle w:val="BookText"/>
        <w:rPr/>
      </w:pPr>
      <w:r>
        <w:rPr>
          <w:rFonts w:ascii="Amiri" w:hAnsi="Amiri" w:eastAsia="Amiri" w:cs="Amiri"/>
          <w:color w:val="111111"/>
          <w:sz w:val="28"/>
          <w:sz w:val="28"/>
          <w:szCs w:val="28"/>
          <w:rtl w:val="true"/>
          <w:lang w:bidi="ar-SA"/>
        </w:rPr>
        <w:t>ما زال يحلب هذا الدهر أشطره‌يكون متّبعا يوما و متّبعا</w:t>
      </w:r>
    </w:p>
    <w:p>
      <w:pPr>
        <w:pStyle w:val="BookText"/>
        <w:rPr/>
      </w:pPr>
      <w:r>
        <w:rPr>
          <w:rFonts w:ascii="Amiri" w:hAnsi="Amiri" w:eastAsia="Amiri" w:cs="Amiri"/>
          <w:color w:val="111111"/>
          <w:sz w:val="28"/>
          <w:sz w:val="28"/>
          <w:szCs w:val="28"/>
          <w:rtl w:val="true"/>
          <w:lang w:bidi="ar-SA"/>
        </w:rPr>
        <w:t>فقام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و اللّه إني سمعت قطري بن الفجاءة رئيس الخوارج ينشد هذه الأبيات في المهلب، فسرّ الحجاج لذلك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ما شهدت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أولاد المغيرة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حمويه بن الحسين بن معاذ بن المغيرة بن المهلب بن أبي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الملك بن مروان قد ولى أمية بن عبد اللّه بن خالد أسيد بن العاص بن عبد شمس إمارة خراسان، و لم يكن أمر الحجاج نافذا لدى أمية، كما لم يكن سلس القياد له، لذلك سعى الحجاج إلى أن يعزل أمية من الإمارة؛ فأرسل المهلب بن أبي صفرة إلى إمارة خراسان، و عبيد اللّه بن أبي بكرة إلى سجستان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المهلب إلى خراسان سنة تسع و سبعين للهجرة، و فتح كش و نخشب، و كان له ابن أخ يدعى البحتريّ بن قبيصة بن أبي صفرة، فلم يستخدمه في أي عمل، كما كان حاجب عمه يمنعه من زيارته، فأرسل البحتريّ هذه الأبيات إلى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 السّلام على الأمير و قل له‌إنّ المقام على الهوان بلاء</w:t>
      </w:r>
    </w:p>
    <w:p>
      <w:pPr>
        <w:pStyle w:val="BookText"/>
        <w:rPr/>
      </w:pPr>
      <w:r>
        <w:rPr>
          <w:rFonts w:ascii="Amiri" w:hAnsi="Amiri" w:eastAsia="Amiri" w:cs="Amiri"/>
          <w:color w:val="111111"/>
          <w:sz w:val="28"/>
          <w:sz w:val="28"/>
          <w:szCs w:val="28"/>
          <w:rtl w:val="true"/>
          <w:lang w:bidi="ar-SA"/>
        </w:rPr>
        <w:t>أصل الغدوّ مع الرواح و إنماإذني و إذن الأبعدين سواء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الأمير لم يستجب له، فأرسل إليه ثانية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جفاني الأمير و المغيرة قد جفافأما يزيد الخير فازورّ جانبه</w:t>
      </w:r>
    </w:p>
    <w:p>
      <w:pPr>
        <w:pStyle w:val="BookText"/>
        <w:rPr/>
      </w:pPr>
      <w:r>
        <w:rPr>
          <w:rFonts w:ascii="Amiri" w:hAnsi="Amiri" w:eastAsia="Amiri" w:cs="Amiri"/>
          <w:color w:val="111111"/>
          <w:sz w:val="28"/>
          <w:sz w:val="28"/>
          <w:szCs w:val="28"/>
          <w:rtl w:val="true"/>
          <w:lang w:bidi="ar-SA"/>
        </w:rPr>
        <w:t>و كلّهم قد نال شبعا لبطنه‌و شبع الفتى لؤم إذا جاع صاحبه</w:t>
      </w:r>
    </w:p>
    <w:p>
      <w:pPr>
        <w:pStyle w:val="BookText"/>
        <w:rPr/>
      </w:pPr>
      <w:r>
        <w:rPr>
          <w:rFonts w:ascii="Amiri" w:hAnsi="Amiri" w:eastAsia="Amiri" w:cs="Amiri"/>
          <w:color w:val="111111"/>
          <w:sz w:val="28"/>
          <w:sz w:val="28"/>
          <w:szCs w:val="28"/>
          <w:rtl w:val="true"/>
          <w:lang w:bidi="ar-SA"/>
        </w:rPr>
        <w:t>فيا عم مهلا و اتخذني لنوبةتنوب فإنّ الدهر جمّ عجائبه</w:t>
      </w:r>
    </w:p>
    <w:p>
      <w:pPr>
        <w:pStyle w:val="BookText"/>
        <w:rPr/>
      </w:pPr>
      <w:r>
        <w:rPr>
          <w:rFonts w:ascii="Amiri" w:hAnsi="Amiri" w:eastAsia="Amiri" w:cs="Amiri"/>
          <w:color w:val="111111"/>
          <w:sz w:val="28"/>
          <w:sz w:val="28"/>
          <w:szCs w:val="28"/>
          <w:rtl w:val="true"/>
          <w:lang w:bidi="ar-SA"/>
        </w:rPr>
        <w:t>أنا السيف إلا أن للسيف نبوةو مثلي لا تنبو عليك مضاربه</w:t>
      </w:r>
    </w:p>
    <w:p>
      <w:pPr>
        <w:pStyle w:val="BookText"/>
        <w:rPr/>
      </w:pPr>
      <w:r>
        <w:rPr>
          <w:rFonts w:ascii="Amiri" w:hAnsi="Amiri" w:eastAsia="Amiri" w:cs="Amiri"/>
          <w:color w:val="111111"/>
          <w:sz w:val="28"/>
          <w:sz w:val="28"/>
          <w:szCs w:val="28"/>
          <w:rtl w:val="true"/>
          <w:lang w:bidi="ar-SA"/>
        </w:rPr>
        <w:t>فلمّا بلغت هذه الأبيات مسامع المهلب سرّ بها، و ولاه ولاية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في الوقت الذي كان فيه سعيد بن عثمان بن عفان أميرا على خراسان، و كان المهلب معه في غزو تركستان، أن أصيبت عين المهلب بآفة، فأنشأ المهلب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ذهبت عيني فقد بقيت نفسي‌و فيها بحمد اللّه عن تلك ما ينسي</w:t>
      </w:r>
    </w:p>
    <w:p>
      <w:pPr>
        <w:pStyle w:val="BookText"/>
        <w:rPr/>
      </w:pPr>
      <w:r>
        <w:rPr>
          <w:rFonts w:ascii="Amiri" w:hAnsi="Amiri" w:eastAsia="Amiri" w:cs="Amiri"/>
          <w:color w:val="111111"/>
          <w:sz w:val="28"/>
          <w:sz w:val="28"/>
          <w:szCs w:val="28"/>
          <w:rtl w:val="true"/>
          <w:lang w:bidi="ar-SA"/>
        </w:rPr>
        <w:t>إذا جاء أمر اللّه أعيا حويلناو لا بدّ أن تعمى العيون لدى الرمس</w:t>
      </w:r>
    </w:p>
    <w:p>
      <w:pPr>
        <w:pStyle w:val="BookText"/>
        <w:rPr/>
      </w:pPr>
      <w:r>
        <w:rPr>
          <w:rFonts w:ascii="Amiri" w:hAnsi="Amiri" w:eastAsia="Amiri" w:cs="Amiri"/>
          <w:color w:val="111111"/>
          <w:sz w:val="28"/>
          <w:sz w:val="28"/>
          <w:szCs w:val="28"/>
          <w:rtl w:val="true"/>
          <w:lang w:bidi="ar-SA"/>
        </w:rPr>
        <w:t>أوصى المهلب ابنه يزيد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استعقل الحاجب، و استظرف الكاتب، فإن حاجب الرجل وجهه، و كاتبه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المهلب إلى الدار الآخرة في قرية زاغول في سنة اثنتين و مئة قال نهار بن توسعة في رثائه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ذهب الإقبال و العزّ و العلى‌و مات الندى و الجود بعد المهلّب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المغيرة بن المهلب قد توفي في حياة أبيه بمرو، و قد رثاه زياد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السماحة و المروءة ضمّتاقبرا بمرو في الطريق الواضح</w:t>
      </w:r>
    </w:p>
    <w:p>
      <w:pPr>
        <w:pStyle w:val="BookText"/>
        <w:rPr/>
      </w:pPr>
      <w:r>
        <w:rPr>
          <w:rFonts w:ascii="Amiri" w:hAnsi="Amiri" w:eastAsia="Amiri" w:cs="Amiri"/>
          <w:color w:val="111111"/>
          <w:sz w:val="28"/>
          <w:sz w:val="28"/>
          <w:szCs w:val="28"/>
          <w:rtl w:val="true"/>
          <w:lang w:bidi="ar-SA"/>
        </w:rPr>
        <w:t>مات المغيرة بعد طول تعرّض‌للموت بين أسنّة و صفائح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منح المهلب هذا الشاعر مئة ألف درهم و راوي القصيدة ألف درهم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يزيد بن المهلب فقد أصبح واليا على خراسان ثلاث سنوات بعد أبيه، و هو الذي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الندى و ابن الندى و أخو الندى‌حليف الندى، ما للندى عنك معدل</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فأعطاه على هذا البيت مئة ألف درهم خالصة، ثم إن الحجاج عزله و ولى أخاه المفضل بن المهلب إمارة خراسان، و كان المفضل هذا رجلا عالما سخيا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للفرزدق أبيات في عزل يزيد بن المهلب</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خالد ضاعت خراسان بعد كم‌و قال ذوو الحاجات أين يزيد</w:t>
      </w:r>
    </w:p>
    <w:p>
      <w:pPr>
        <w:pStyle w:val="BookText"/>
        <w:rPr/>
      </w:pPr>
      <w:r>
        <w:rPr>
          <w:rFonts w:ascii="Amiri" w:hAnsi="Amiri" w:eastAsia="Amiri" w:cs="Amiri"/>
          <w:color w:val="111111"/>
          <w:sz w:val="28"/>
          <w:sz w:val="28"/>
          <w:szCs w:val="28"/>
          <w:rtl w:val="true"/>
          <w:lang w:bidi="ar-SA"/>
        </w:rPr>
        <w:t>فما لسرير الملك بعدك بهجةو ما لجواد بعد جودك جود</w:t>
      </w:r>
    </w:p>
    <w:p>
      <w:pPr>
        <w:pStyle w:val="BookText"/>
        <w:rPr/>
      </w:pPr>
      <w:r>
        <w:rPr>
          <w:rFonts w:ascii="Amiri" w:hAnsi="Amiri" w:eastAsia="Amiri" w:cs="Amiri"/>
          <w:color w:val="111111"/>
          <w:sz w:val="28"/>
          <w:sz w:val="28"/>
          <w:szCs w:val="28"/>
          <w:rtl w:val="true"/>
          <w:lang w:bidi="ar-SA"/>
        </w:rPr>
        <w:t>قيل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 استحسنته من المدائح التي قيلت فيك؟، فقال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زاده السلطان في الحمد رغبةإذا غيّر السلطان كلّ خليل</w:t>
      </w:r>
      <w:r>
        <w:rPr>
          <w:rStyle w:val="FootnoteAnchor"/>
          <w:rtl w:val="true"/>
        </w:rPr>
        <w:footnoteReference w:id="44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أشعار الأمير يزيد بن المهلب بن أبي صفرة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جددت فكلّ شي‌ء نافع‌و إذا حددت فكل شي‌ء ضائر</w:t>
      </w:r>
    </w:p>
    <w:p>
      <w:pPr>
        <w:pStyle w:val="BookText"/>
        <w:rPr/>
      </w:pPr>
      <w:r>
        <w:rPr>
          <w:rFonts w:ascii="Amiri" w:hAnsi="Amiri" w:eastAsia="Amiri" w:cs="Amiri"/>
          <w:color w:val="111111"/>
          <w:sz w:val="28"/>
          <w:sz w:val="28"/>
          <w:szCs w:val="28"/>
          <w:rtl w:val="true"/>
          <w:lang w:bidi="ar-SA"/>
        </w:rPr>
        <w:t>و إذا أتاك مهلّبيّ في الوغى‌في كفه سيف فنعم الناصر</w:t>
      </w:r>
    </w:p>
    <w:p>
      <w:pPr>
        <w:pStyle w:val="BookText"/>
        <w:rPr/>
      </w:pPr>
      <w:r>
        <w:rPr>
          <w:rFonts w:ascii="Amiri" w:hAnsi="Amiri" w:eastAsia="Amiri" w:cs="Amiri"/>
          <w:color w:val="111111"/>
          <w:sz w:val="28"/>
          <w:sz w:val="28"/>
          <w:szCs w:val="28"/>
          <w:rtl w:val="true"/>
          <w:lang w:bidi="ar-SA"/>
        </w:rPr>
        <w:t>و قد أعاد سليمان بن عبد الملك في أيام خلافته، إمارة خراسان ليزيد بن المهلب، فأرسل ابنه مخلد بن يزيد نائبا عنه، ثم التحق في أثره، و قد فتحت على يده جرجان و نسا و أبيورد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جرير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أهل خراسان قد سبحوا في بحار السرور لدى قدوم يزيد بن المهلب، و نثروا الرياحين في الصحارى و المدن التي كان يمر بها، كما نثروا الدراهم و الدنانير ابتهاجا و حاز رعاياه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السعادة بأيديهم، و صارت أيامهم أعيادا و أفراحا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أحباؤه الأمان، و تجرع أعداؤه السم القاتل، و قد قيل فيه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الملوك رأوا يزيد رأيتهم‌خضع الرقاب نواكس الأبصار</w:t>
      </w:r>
    </w:p>
    <w:p>
      <w:pPr>
        <w:pStyle w:val="BookText"/>
        <w:rPr/>
      </w:pPr>
      <w:r>
        <w:rPr>
          <w:rFonts w:ascii="Amiri" w:hAnsi="Amiri" w:eastAsia="Amiri" w:cs="Amiri"/>
          <w:color w:val="111111"/>
          <w:sz w:val="28"/>
          <w:sz w:val="28"/>
          <w:szCs w:val="28"/>
          <w:rtl w:val="true"/>
          <w:lang w:bidi="ar-SA"/>
        </w:rPr>
        <w:t>و إذا الفحول سمعن صوت هديره‌بصبصن ثم قذفن بالأبعار</w:t>
      </w:r>
    </w:p>
    <w:p>
      <w:pPr>
        <w:pStyle w:val="BookText"/>
        <w:rPr/>
      </w:pPr>
      <w:r>
        <w:rPr>
          <w:rFonts w:ascii="Amiri" w:hAnsi="Amiri" w:eastAsia="Amiri" w:cs="Amiri"/>
          <w:color w:val="111111"/>
          <w:sz w:val="28"/>
          <w:sz w:val="28"/>
          <w:szCs w:val="28"/>
          <w:rtl w:val="true"/>
          <w:lang w:bidi="ar-SA"/>
        </w:rPr>
        <w:t>و لقد رجعت و إنّ فارس كلّهامن كردها لخوائف المرّار</w:t>
      </w:r>
    </w:p>
    <w:p>
      <w:pPr>
        <w:pStyle w:val="BookText"/>
        <w:rPr/>
      </w:pPr>
      <w:r>
        <w:rPr>
          <w:rFonts w:ascii="Amiri" w:hAnsi="Amiri" w:eastAsia="Amiri" w:cs="Amiri"/>
          <w:color w:val="111111"/>
          <w:sz w:val="28"/>
          <w:sz w:val="28"/>
          <w:szCs w:val="28"/>
          <w:rtl w:val="true"/>
          <w:lang w:bidi="ar-SA"/>
        </w:rPr>
        <w:t>فتركت خائفها و إن طريقه‌ليجوزه النبطي بالقنطار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أفضت الخلافة بعد سليمان بن عبد الملك إلى عمر بن عبد العزيز، رحمهما اللّه، عزل عمر بن عبد العزيز، يزيد بن المهلب عن إمارة خراسان، و فوض إمارتها إلى الجراح بن عبد اللّه و أمر بحبس يزيد بن المهلب، أما ابنه مخلد بن يزيد، فقد حبسه أمير خراسان الجراح بخراسان، ثم بعث به مقيدا إلى عمر بن عبد العزيز بدمشق و في الطريق، وزع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مئة ألف درهم على الفقراء و المحتاجين و 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 مخلد إلى الشام، رضي عنه عمر بن عبد العزيز، كما أطلق سراح أبيه بشفاعته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مرض مخلد، و بسبب مرضه، امتنع أبوه يزيد عن تناول الطعام و الشراب، فلما انتقل مخلد إلى جوار رحمة الخالق، لم يظهر يزيد الجزع، و انشغل بأعماله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ذهب ولدي، و لا ينبغي أن أضيع من يدي أجر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فقيدك لا يأتي و أجرك يذهب</w:t>
      </w:r>
    </w:p>
    <w:p>
      <w:pPr>
        <w:pStyle w:val="BookText"/>
        <w:rPr/>
      </w:pPr>
      <w:r>
        <w:rPr>
          <w:rFonts w:ascii="Amiri" w:hAnsi="Amiri" w:eastAsia="Amiri" w:cs="Amiri"/>
          <w:color w:val="111111"/>
          <w:sz w:val="28"/>
          <w:sz w:val="28"/>
          <w:szCs w:val="28"/>
          <w:rtl w:val="true"/>
          <w:lang w:bidi="ar-SA"/>
        </w:rPr>
        <w:t>و كان عمر مخلد لما فارق الدنيا ستا و عشرين سنة، و صلى عليه الخليفة عمر بن عبد العزيز، و وقف على 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بيزيد بن المهلب خيرا لأبقى له هذا الفتى، فإنه من فتيان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 بن بيض في رثائه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مخلد هجت حزني و اكتئابي‌و سدّ علي يوم هلكت بابي</w:t>
      </w:r>
    </w:p>
    <w:p>
      <w:pPr>
        <w:pStyle w:val="BookText"/>
        <w:rPr/>
      </w:pPr>
      <w:r>
        <w:rPr>
          <w:rFonts w:ascii="Amiri" w:hAnsi="Amiri" w:eastAsia="Amiri" w:cs="Amiri"/>
          <w:color w:val="111111"/>
          <w:sz w:val="28"/>
          <w:sz w:val="28"/>
          <w:szCs w:val="28"/>
          <w:rtl w:val="true"/>
          <w:lang w:bidi="ar-SA"/>
        </w:rPr>
        <w:t>و عطّلت الأسرّة منك إلاسريرك يوم زيّن بالثياب</w:t>
      </w:r>
    </w:p>
    <w:p>
      <w:pPr>
        <w:pStyle w:val="BookText"/>
        <w:rPr/>
      </w:pPr>
      <w:r>
        <w:rPr>
          <w:rFonts w:ascii="Amiri" w:hAnsi="Amiri" w:eastAsia="Amiri" w:cs="Amiri"/>
          <w:color w:val="111111"/>
          <w:sz w:val="28"/>
          <w:sz w:val="28"/>
          <w:szCs w:val="28"/>
          <w:rtl w:val="true"/>
          <w:lang w:bidi="ar-SA"/>
        </w:rPr>
        <w:t>و لما ثقل المرض بعمر بن عبد العزيز، انتقل يزيد بن المهلب مع أهله و خدمه إلى البصرة، فوصلها ليلة النصف من رمضان سنة إحدى و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يزيد بن عبد الملك أرسل أخاه مسلمة لحرب يزيد بن المهلب، الذي انصرف عنه أعوانه، فقتل على يد مسلمة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بن المهلب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سكني في الدنيا ببيتين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السجن أو قصر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النفس العزيزة و الحياة الكريمة تشترى من الأجل المسمى بنفائس الأموال و ذخائر الكنوز أو العدد و العدة، لكان ذلك قد نفع هذا الأمير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رثاء الأمير يزيد بن المهلب</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القبائل بايعوك على الذي‌تدعو إليه طائعين و ساروا</w:t>
      </w:r>
    </w:p>
    <w:p>
      <w:pPr>
        <w:pStyle w:val="BookText"/>
        <w:rPr/>
      </w:pPr>
      <w:r>
        <w:rPr>
          <w:rFonts w:ascii="Amiri" w:hAnsi="Amiri" w:eastAsia="Amiri" w:cs="Amiri"/>
          <w:color w:val="111111"/>
          <w:sz w:val="28"/>
          <w:sz w:val="28"/>
          <w:szCs w:val="28"/>
          <w:rtl w:val="true"/>
          <w:lang w:bidi="ar-SA"/>
        </w:rPr>
        <w:t>حتى إذا حمي الوغى و جعلتهم‌تحت الأسنّة، أسلموك و طاروا</w:t>
      </w:r>
    </w:p>
    <w:p>
      <w:pPr>
        <w:pStyle w:val="BookText"/>
        <w:rPr/>
      </w:pPr>
      <w:r>
        <w:rPr>
          <w:rFonts w:ascii="Amiri" w:hAnsi="Amiri" w:eastAsia="Amiri" w:cs="Amiri"/>
          <w:color w:val="111111"/>
          <w:sz w:val="28"/>
          <w:sz w:val="28"/>
          <w:szCs w:val="28"/>
          <w:rtl w:val="true"/>
          <w:lang w:bidi="ar-SA"/>
        </w:rPr>
        <w:t>إن يقتلوك فإن قتلك لم يكن‌عارا عليك، و بعض قتل عار</w:t>
      </w:r>
    </w:p>
    <w:p>
      <w:pPr>
        <w:pStyle w:val="BookText"/>
        <w:rPr/>
      </w:pPr>
      <w:r>
        <w:rPr>
          <w:rFonts w:ascii="Amiri" w:hAnsi="Amiri" w:eastAsia="Amiri" w:cs="Amiri"/>
          <w:color w:val="111111"/>
          <w:sz w:val="28"/>
          <w:sz w:val="28"/>
          <w:szCs w:val="28"/>
          <w:rtl w:val="true"/>
          <w:lang w:bidi="ar-SA"/>
        </w:rPr>
        <w:t>و قد استحرّ القتل بآل المهلب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قرب الكوفة</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 في قندابيل</w:t>
      </w:r>
      <w:r>
        <w:rPr>
          <w:rStyle w:val="FootnoteAnchor"/>
          <w:rtl w:val="true"/>
        </w:rPr>
        <w:footnoteReference w:id="452"/>
      </w:r>
      <w:r>
        <w:rPr>
          <w:rFonts w:ascii="Amiri" w:hAnsi="Amiri" w:eastAsia="Amiri" w:cs="Amiri"/>
          <w:color w:val="111111"/>
          <w:sz w:val="28"/>
          <w:sz w:val="28"/>
          <w:szCs w:val="28"/>
          <w:rtl w:val="true"/>
          <w:lang w:bidi="ar-SA"/>
        </w:rPr>
        <w:t xml:space="preserve">، و لم يبق منهم إلا القليل، ثم إن الحق تعالى أحيا ذلك البيت بروح بن حاتم المهلّبيّ،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بن حاتم المهلّبيّ، قال أحد الشعراء و هو يشكو من يزيد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كفران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راجع‌بخفّي حنين من يزيد بن حاتم</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أسخياء البشر لو أرادوا مفاخرة الجن بالسخاء و الكرم لبلغوا ذلك بأولاد المهلب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المدائني في كتابه أنه بعد أن قتل يزيد بن المهلب، مرت تسع و عشرون سنة لم تولد بنت لآل المهلب، بينما كان البقاء نصيب كل الأولاد الذكور فلم يلق الموت</w:t>
      </w:r>
    </w:p>
    <w:p>
      <w:pPr>
        <w:pStyle w:val="BookText"/>
        <w:rPr/>
      </w:pPr>
      <w:r>
        <w:rPr>
          <w:rFonts w:ascii="Amiri" w:hAnsi="Amiri" w:eastAsia="Amiri" w:cs="Amiri"/>
          <w:color w:val="111111"/>
          <w:sz w:val="28"/>
          <w:sz w:val="28"/>
          <w:szCs w:val="28"/>
          <w:rtl w:val="true"/>
          <w:lang w:bidi="ar-SA"/>
        </w:rPr>
        <w:t>عليهم ظلا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للأمير يزيد بن المهلب أولاد و أعقاب في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الرئيس أبو عبد اللّه محمد بن يحيى</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فأكرم بفرع هؤلاء أصوله‌و أعظم ببيت هؤلاء قواعده</w:t>
      </w:r>
    </w:p>
    <w:p>
      <w:pPr>
        <w:pStyle w:val="BookText"/>
        <w:rPr/>
      </w:pPr>
      <w:r>
        <w:rPr>
          <w:rFonts w:ascii="Amiri" w:hAnsi="Amiri" w:eastAsia="Amiri" w:cs="Amiri"/>
          <w:color w:val="111111"/>
          <w:sz w:val="28"/>
          <w:sz w:val="28"/>
          <w:szCs w:val="28"/>
          <w:rtl w:val="true"/>
          <w:lang w:bidi="ar-SA"/>
        </w:rPr>
        <w:t>و يوجد بهذه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لأخي المهلب بن أبي صفرة و هم من أولاد أحمد بن عبد اللّه بن زكريا بن عبد الكريم بن عبد اللّه بن عبد العزيز بن عبد اللّه بن شيبان بن الفروخ بن الحرب بن حريث بن بارق بن صالح بن أبي صفرة</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هم أبناء عم يزيد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الحسين عبد اللّه بن زكريا قد انتقل من جرجان إلى نيسابور في شهور سنة ثلاث و ثلاثين و ثلاث مئة، و كان منهم رئيس في قصبة جشم بأرض بيهق، يدعى الرئيس أبا علي محمد بن علي بن الحسين الجشميّ، و الآخر يدعى الرئيس أبا العباس أحمد بن الحسين بن محمد الجشميّ</w:t>
      </w:r>
      <w:r>
        <w:rPr>
          <w:rStyle w:val="FootnoteAnchor"/>
          <w:rtl w:val="true"/>
        </w:rPr>
        <w:footnoteReference w:id="455"/>
      </w:r>
      <w:r>
        <w:rPr>
          <w:rFonts w:ascii="Amiri" w:hAnsi="Amiri" w:eastAsia="Amiri" w:cs="Amiri"/>
          <w:color w:val="111111"/>
          <w:sz w:val="28"/>
          <w:sz w:val="28"/>
          <w:szCs w:val="28"/>
          <w:rtl w:val="true"/>
          <w:lang w:bidi="ar-SA"/>
        </w:rPr>
        <w:t>، و آخر يدعى الرئيس أبا الحسن علي بن الحسين البيهقيّ الجشميّ، و كان الفقيه الرئيس أبو عبد اللّه محمد بن يحيى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رئاسة هذه الناحية بيد الرئيس أبي الحسن الجشميّ، و كان رجلا وجيها مبجلا لدى الملوك و الأمراء و الوزراء و السلاطين، آثار الرئاسة و السيادة ظاهرة فيه؛ فشمع سخائه كالشمس الساطعة، و مصابيح رأيه كالنجوم اللامعة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السيف عضبا يضي‌ء رونقه‌أمضى على النائبات من قلمه</w:t>
      </w:r>
    </w:p>
    <w:p>
      <w:pPr>
        <w:pStyle w:val="BookText"/>
        <w:rPr/>
      </w:pPr>
      <w:r>
        <w:rPr>
          <w:rFonts w:ascii="Amiri" w:hAnsi="Amiri" w:eastAsia="Amiri" w:cs="Amiri"/>
          <w:color w:val="111111"/>
          <w:sz w:val="28"/>
          <w:sz w:val="28"/>
          <w:szCs w:val="28"/>
          <w:rtl w:val="true"/>
          <w:lang w:bidi="ar-SA"/>
        </w:rPr>
        <w:t>ثم إنه عزل عن رئاسة بيهق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ولاية لا بدّ يوماتؤول إلى انقضاء و انقراض</w:t>
      </w:r>
    </w:p>
    <w:p>
      <w:pPr>
        <w:pStyle w:val="BookText"/>
        <w:rPr/>
      </w:pPr>
      <w:r>
        <w:rPr>
          <w:rFonts w:ascii="Amiri" w:hAnsi="Amiri" w:eastAsia="Amiri" w:cs="Amiri"/>
          <w:color w:val="111111"/>
          <w:sz w:val="28"/>
          <w:sz w:val="28"/>
          <w:szCs w:val="28"/>
          <w:rtl w:val="true"/>
          <w:lang w:bidi="ar-SA"/>
        </w:rPr>
        <w:t>و أعطيت الرئاسة إلى خاله الفقيه الرئيس محمد بن يحيى، و كان رجلا عادلا شهما، الكفاية في كنفه محدودة، و نجوم المعالي في سماء رئاسته مسعودة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ثقاف الليالي في يديه فإن تمل‌صروف زمان ردّ منها فقوّما</w:t>
      </w:r>
    </w:p>
    <w:p>
      <w:pPr>
        <w:pStyle w:val="BookText"/>
        <w:rPr/>
      </w:pPr>
      <w:r>
        <w:rPr>
          <w:rFonts w:ascii="Amiri" w:hAnsi="Amiri" w:eastAsia="Amiri" w:cs="Amiri"/>
          <w:color w:val="111111"/>
          <w:sz w:val="28"/>
          <w:sz w:val="28"/>
          <w:szCs w:val="28"/>
          <w:rtl w:val="true"/>
          <w:lang w:bidi="ar-SA"/>
        </w:rPr>
        <w:t>و قد قال الرئيس علي الشّجاعيّ</w:t>
      </w:r>
      <w:r>
        <w:rPr>
          <w:rStyle w:val="FootnoteAnchor"/>
          <w:rtl w:val="true"/>
        </w:rPr>
        <w:footnoteReference w:id="456"/>
      </w:r>
      <w:r>
        <w:rPr>
          <w:rFonts w:ascii="Amiri" w:hAnsi="Amiri" w:eastAsia="Amiri" w:cs="Amiri"/>
          <w:color w:val="111111"/>
          <w:sz w:val="28"/>
          <w:sz w:val="28"/>
          <w:szCs w:val="28"/>
          <w:rtl w:val="true"/>
          <w:lang w:bidi="ar-SA"/>
        </w:rPr>
        <w:t>في مدح الفقيه الرئيس أبي عبد اللّه محمد بن يحيى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أثني على العميد الرئيس الأوحد الخطيرالعالم الفرد الفقيه الخالص الدين عديم النظير</w:t>
      </w:r>
    </w:p>
    <w:p>
      <w:pPr>
        <w:pStyle w:val="BookText"/>
        <w:rPr/>
      </w:pPr>
      <w:r>
        <w:rPr>
          <w:rFonts w:ascii="Amiri" w:hAnsi="Amiri" w:eastAsia="Amiri" w:cs="Amiri"/>
          <w:color w:val="111111"/>
          <w:sz w:val="28"/>
          <w:sz w:val="28"/>
          <w:szCs w:val="28"/>
          <w:rtl w:val="true"/>
          <w:lang w:bidi="ar-SA"/>
        </w:rPr>
        <w:t>الشامخ محمد الشيخ أبو عبد الإله‌صانع الشهرة المبارز ذي الصيت الذائع الشهير</w:t>
      </w:r>
    </w:p>
    <w:p>
      <w:pPr>
        <w:pStyle w:val="BookText"/>
        <w:rPr/>
      </w:pPr>
      <w:r>
        <w:rPr>
          <w:rFonts w:ascii="Amiri" w:hAnsi="Amiri" w:eastAsia="Amiri" w:cs="Amiri"/>
          <w:color w:val="111111"/>
          <w:sz w:val="28"/>
          <w:sz w:val="28"/>
          <w:szCs w:val="28"/>
          <w:rtl w:val="true"/>
          <w:lang w:bidi="ar-SA"/>
        </w:rPr>
        <w:t>برغم كوني حرا في هذا العالم، لكن الأمير استرقّني بفضله‌و برغم كوني أمير البيان لكنه أخرسني بوافر عطائه</w:t>
      </w:r>
    </w:p>
    <w:p>
      <w:pPr>
        <w:pStyle w:val="BookText"/>
        <w:rPr/>
      </w:pPr>
      <w:r>
        <w:rPr>
          <w:rFonts w:ascii="Amiri" w:hAnsi="Amiri" w:eastAsia="Amiri" w:cs="Amiri"/>
          <w:color w:val="111111"/>
          <w:sz w:val="28"/>
          <w:sz w:val="28"/>
          <w:szCs w:val="28"/>
          <w:rtl w:val="true"/>
          <w:lang w:bidi="ar-SA"/>
        </w:rPr>
        <w:t>لا غرو أن يذاع شكره على لساني‌و لا غرو أن أنثر اللؤلؤ في مدحه</w:t>
      </w:r>
    </w:p>
    <w:p>
      <w:pPr>
        <w:pStyle w:val="BookText"/>
        <w:rPr/>
      </w:pPr>
      <w:r>
        <w:rPr>
          <w:rFonts w:ascii="Amiri" w:hAnsi="Amiri" w:eastAsia="Amiri" w:cs="Amiri"/>
          <w:color w:val="111111"/>
          <w:sz w:val="28"/>
          <w:sz w:val="28"/>
          <w:szCs w:val="28"/>
          <w:rtl w:val="true"/>
          <w:lang w:bidi="ar-SA"/>
        </w:rPr>
        <w:t>و أعلن جهارا كما قال الأعرابي للقمرعند ما عثر على بعيره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للبحر أنت الجواد و للأسد أنت الشجاع‌و للفلك أنت السامي و للقمر أنت المنير</w:t>
      </w:r>
    </w:p>
    <w:p>
      <w:pPr>
        <w:pStyle w:val="BookText"/>
        <w:rPr/>
      </w:pPr>
      <w:r>
        <w:rPr>
          <w:rFonts w:ascii="Amiri" w:hAnsi="Amiri" w:eastAsia="Amiri" w:cs="Amiri"/>
          <w:color w:val="111111"/>
          <w:sz w:val="28"/>
          <w:sz w:val="28"/>
          <w:szCs w:val="28"/>
          <w:rtl w:val="true"/>
          <w:lang w:bidi="ar-SA"/>
        </w:rPr>
        <w:t>و الفقيه الرئيس أبو عبد اللّه محمد بن يحيى هذا، هو الذي دعا جد جدي الإمام أبا القاسم عبد العزيز بن الإمام يوسف بن جعفر النّيسابوريّ</w:t>
      </w:r>
      <w:r>
        <w:rPr>
          <w:rStyle w:val="FootnoteAnchor"/>
          <w:rtl w:val="true"/>
        </w:rPr>
        <w:footnoteReference w:id="457"/>
      </w:r>
      <w:r>
        <w:rPr>
          <w:rFonts w:ascii="Amiri" w:hAnsi="Amiri" w:eastAsia="Amiri" w:cs="Amiri"/>
          <w:color w:val="111111"/>
          <w:sz w:val="28"/>
          <w:sz w:val="28"/>
          <w:szCs w:val="28"/>
          <w:rtl w:val="true"/>
          <w:lang w:bidi="ar-SA"/>
        </w:rPr>
        <w:t>من نيسابور إلى بيهق بالإنعام و الإكرام، و ارتبط معه بالمساعي الخيرة، و كانت بينهما مكاتبات في الإخوانيات، تظهر فيها آثار صفاء الاعتقاد و الاتحاد، و أغلب تلك الكتب و الرسائل محفوظ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تلك الصداقة، أن الرئيس الفقيه أبا عبد اللّه كان في نيسابور يختلف إليه، و يستضي‌ء بمصابيح علومه، و يستفيد من غرر علومه، و إن الإفادة و الاستفادة تثمر السعادة في الدارين، و لم تنسخ الأمة هذه الطريقة بأية حادثة؛ لأن المفيد و المستفيد أشد احتياجا للمحاورة و المجاورة، و اللقاء و المذاكرة، كالكبد الظمآن إلى الماء، و النبات الذابل إلى صوب السحاب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العهود بأسرها مختومةبين الفؤاد و عقدها لم يحلل</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تلك العهود بشدها مختومةعندي كما هي، عقدها لم يحلل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 لذي القرنين الإسكندر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تعظم أستاذك أكثر مما تعظم أباك؟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أبي كان سبب وجودي بتقدير اللّه تعالى، و أستاذي كان سبب سعادتي في الدنيا و الآخرة، و سبب جودة وجودي</w:t>
      </w:r>
      <w:r>
        <w:rPr>
          <w:rFonts w:eastAsia="Amiri" w:cs="Amiri" w:ascii="Amiri" w:hAnsi="Amiri"/>
          <w:color w:val="111111"/>
          <w:sz w:val="28"/>
          <w:szCs w:val="28"/>
          <w:rtl w:val="true"/>
          <w:lang w:bidi="ar-SA"/>
        </w:rPr>
        <w:t>.</w:t>
      </w:r>
      <w:bookmarkStart w:id="168" w:name="pg19701_264269"/>
    </w:p>
    <w:p>
      <w:pPr>
        <w:pStyle w:val="BookText"/>
        <w:rPr/>
      </w:pPr>
      <w:bookmarkEnd w:id="168"/>
      <w:r>
        <w:rPr>
          <w:rFonts w:ascii="Amiri" w:hAnsi="Amiri" w:eastAsia="Amiri" w:cs="Amiri"/>
          <w:color w:val="111111"/>
          <w:sz w:val="28"/>
          <w:sz w:val="28"/>
          <w:szCs w:val="28"/>
          <w:rtl w:val="true"/>
          <w:lang w:bidi="ar-SA"/>
        </w:rPr>
        <w:t>من المدائح التي قيلت في الفقيه الرئيس أبي عبد اللّه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يحيى‌أنار بفضله قلبي و أحيا</w:t>
      </w:r>
    </w:p>
    <w:p>
      <w:pPr>
        <w:pStyle w:val="BookText"/>
        <w:rPr/>
      </w:pPr>
      <w:r>
        <w:rPr>
          <w:rFonts w:ascii="Amiri" w:hAnsi="Amiri" w:eastAsia="Amiri" w:cs="Amiri"/>
          <w:color w:val="111111"/>
          <w:sz w:val="28"/>
          <w:sz w:val="28"/>
          <w:szCs w:val="28"/>
          <w:rtl w:val="true"/>
          <w:lang w:bidi="ar-SA"/>
        </w:rPr>
        <w:t>محيّاه لأهل الفضل نورو محياه لأهل الفضل محيا</w:t>
      </w:r>
    </w:p>
    <w:p>
      <w:pPr>
        <w:pStyle w:val="BookText"/>
        <w:rPr/>
      </w:pPr>
      <w:r>
        <w:rPr>
          <w:rFonts w:ascii="Amiri" w:hAnsi="Amiri" w:eastAsia="Amiri" w:cs="Amiri"/>
          <w:color w:val="111111"/>
          <w:sz w:val="28"/>
          <w:sz w:val="28"/>
          <w:szCs w:val="28"/>
          <w:rtl w:val="true"/>
          <w:lang w:bidi="ar-SA"/>
        </w:rPr>
        <w:t>و قد أنشأ الفضلاء المقامات عند ما جاء الفقيه الرئيس أبو عبد اللّه محمد بن يحيى إلى رئاسة بيهق، و كانت واحدة من تلك المقامات هي التي قالها الشيخ أبو عبد اللّه الزّياديّ المعروف بخواجكك</w:t>
      </w:r>
      <w:r>
        <w:rPr>
          <w:rStyle w:val="FootnoteAnchor"/>
          <w:rtl w:val="true"/>
        </w:rPr>
        <w:footnoteReference w:id="459"/>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ورود الشيخ الفقيه الرئيس هذه الناحية، ورود خير و نجاح، و غبطة و ارتياح؛ و قرن بقدومه مساعدة السعادات، و مسارعة الفوائد و الزيادات؛ فلا فضل إلا و هو منسوب إليه، و لا عدل إلا و هو 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غاب بدر الدّجن عنّا فقدأسفر عن بدر الأماني عيان</w:t>
      </w:r>
    </w:p>
    <w:p>
      <w:pPr>
        <w:pStyle w:val="BookText"/>
        <w:rPr/>
      </w:pPr>
      <w:r>
        <w:rPr>
          <w:rFonts w:ascii="Amiri" w:hAnsi="Amiri" w:eastAsia="Amiri" w:cs="Amiri"/>
          <w:color w:val="111111"/>
          <w:sz w:val="28"/>
          <w:sz w:val="28"/>
          <w:szCs w:val="28"/>
          <w:rtl w:val="true"/>
          <w:lang w:bidi="ar-SA"/>
        </w:rPr>
        <w:t>ببهجة و ضّاحة صوّرت‌من ماجد يحسدها النّيّران</w:t>
      </w:r>
    </w:p>
    <w:p>
      <w:pPr>
        <w:pStyle w:val="BookText"/>
        <w:rPr/>
      </w:pPr>
      <w:r>
        <w:rPr>
          <w:rFonts w:ascii="Amiri" w:hAnsi="Amiri" w:eastAsia="Amiri" w:cs="Amiri"/>
          <w:color w:val="111111"/>
          <w:sz w:val="28"/>
          <w:sz w:val="28"/>
          <w:szCs w:val="28"/>
          <w:rtl w:val="true"/>
          <w:lang w:bidi="ar-SA"/>
        </w:rPr>
        <w:t>و كان له ابن هو الرئيس حمزة، و ابنتان، إحداهما في حبالة الرئيس أبي سعد المظفر بن محمد، و الأخرى والدة السيد الأجل ركن الدين أبي منصور هبة اللّه الذي كنا 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حياة الفقيه الرئيس ختمت بالشهادة في أوائل ملك السلطان طغرل السّلجوقيّ</w:t>
      </w:r>
      <w:r>
        <w:rPr>
          <w:rStyle w:val="FootnoteAnchor"/>
          <w:rtl w:val="true"/>
        </w:rPr>
        <w:footnoteReference w:id="460"/>
      </w:r>
      <w:r>
        <w:rPr>
          <w:rFonts w:ascii="Amiri" w:hAnsi="Amiri" w:eastAsia="Amiri" w:cs="Amiri"/>
          <w:color w:val="111111"/>
          <w:sz w:val="28"/>
          <w:sz w:val="28"/>
          <w:szCs w:val="28"/>
          <w:rtl w:val="true"/>
          <w:lang w:bidi="ar-SA"/>
        </w:rPr>
        <w:t>، رحمة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352652_2314609296"/>
      <w:bookmarkStart w:id="170" w:name="_Toc61"/>
      <w:bookmarkEnd w:id="169"/>
      <w:r>
        <w:rPr>
          <w:rtl w:val="true"/>
        </w:rPr>
        <w:t>فولادوند</w:t>
      </w:r>
      <w:bookmarkEnd w:id="17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بيت فولادوند أشرف بيوتات الديالمة، و كذلك بيت دروداوند، و لما بلغ</w:t>
      </w:r>
    </w:p>
    <w:p>
      <w:pPr>
        <w:pStyle w:val="BookText"/>
        <w:rPr/>
      </w:pPr>
      <w:r>
        <w:rPr>
          <w:rFonts w:ascii="Amiri" w:hAnsi="Amiri" w:eastAsia="Amiri" w:cs="Amiri"/>
          <w:color w:val="111111"/>
          <w:sz w:val="28"/>
          <w:sz w:val="28"/>
          <w:szCs w:val="28"/>
          <w:rtl w:val="true"/>
          <w:lang w:bidi="ar-SA"/>
        </w:rPr>
        <w:t>فولادوند العالم المئة من عمره، و قوّس الدهر ظهره، و ضعفت حواسه، اتفقت كلمة الديالمة على أن كل من رضي أن يضع صدره لطعنة المزراق</w:t>
      </w:r>
      <w:r>
        <w:rPr>
          <w:rStyle w:val="FootnoteAnchor"/>
          <w:rtl w:val="true"/>
        </w:rPr>
        <w:footnoteReference w:id="461"/>
      </w:r>
      <w:r>
        <w:rPr>
          <w:rFonts w:ascii="Amiri" w:hAnsi="Amiri" w:eastAsia="Amiri" w:cs="Amiri"/>
          <w:color w:val="111111"/>
          <w:sz w:val="28"/>
          <w:sz w:val="28"/>
          <w:szCs w:val="28"/>
          <w:rtl w:val="true"/>
          <w:lang w:bidi="ar-SA"/>
        </w:rPr>
        <w:t>هدفا، و لم ير في الموت عارا، فإن السيادة و الرئاسة تكون وقفا على أولاده و أحفاده، و لا أحد يخلع ربقة 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فولادوند هرما، شارفت أيامه غروب العمر، فقبل ذلك قائلا، بقي القليل من عمري، و ليس أفضل في هذا العمر الذي يتصرّم ساعة فساعة، من أن أبيعه بالسيادة و الرئاسة لأولادي إلى يوم القيامة، ثم أسلم نفسه، و جعل صدره هدفا لذلك المزراق، و تناول شراب تلك الضربة بابتهاج، إلا أن الحق تعالى لم يكن مقدرا أجله آنذاك، و نعم المجنّ أجل مستأخر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الخلائق عاجزون عن دفع الأجل المسمى، و هم أشد عجزا عن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يمت ثم عولج و عاش أعواما بعد ذلك، و سلمت لأبنائه السيادة و التقدّم على الديالمة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ابنان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كياكي و فيروزان، و العقب من كياكي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من فيروزان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الحسن بن فيروزان، و كان مقدم الديالمة، ذكر في كتاب مزيد التاريخ</w:t>
      </w:r>
      <w:r>
        <w:rPr>
          <w:rStyle w:val="FootnoteAnchor"/>
          <w:rtl w:val="true"/>
        </w:rPr>
        <w:footnoteReference w:id="462"/>
      </w:r>
      <w:r>
        <w:rPr>
          <w:rFonts w:ascii="Amiri" w:hAnsi="Amiri" w:eastAsia="Amiri" w:cs="Amiri"/>
          <w:color w:val="111111"/>
          <w:sz w:val="28"/>
          <w:sz w:val="28"/>
          <w:szCs w:val="28"/>
          <w:rtl w:val="true"/>
          <w:lang w:bidi="ar-SA"/>
        </w:rPr>
        <w:t>أن نصر بن الحسن هذا قد وصل خراسان في ابتداء دولة المحموديين، و أقام في قصبة جشم، حيث كانت نفقاته و نفقات عسكره مؤمنة من القصبة، ثم إنه اتصل بهم عن طريق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الأكابر من أبنائه من جانب الأم، و كان الفقيه الرئيس أبو عبد اللّه من أبنائه و أحفاده، و لهذا السبب كان ملوك ذلك الزمان يعرفون له السعي المشكور، و يذكرونه بالمحامد و التشريف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ظلت رئاسة بيهق في ذلك البيت، كما ظلّ ميراث الشعر في بيت حسان الذي كان أولاده إلى يومنا هذا شعراء، ببركات كون حسان مادح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انتقلت الرئاسة بعد الفقيه الرئيس أبي عبد اللّه محمد بن يحيى، إلى الرئيس أبي سعد المظفر بن محمد بن الحسن</w:t>
      </w:r>
      <w:r>
        <w:rPr>
          <w:rStyle w:val="FootnoteAnchor"/>
          <w:rtl w:val="true"/>
        </w:rPr>
        <w:footnoteReference w:id="463"/>
      </w:r>
      <w:r>
        <w:rPr>
          <w:rFonts w:ascii="IRNazanin" w:hAnsi="IRNazanin" w:eastAsia="IRNazanin"/>
          <w:color w:val="111111"/>
          <w:sz w:val="28"/>
          <w:sz w:val="28"/>
          <w:szCs w:val="28"/>
          <w:rtl w:val="true"/>
          <w:lang w:bidi="fa-IR"/>
        </w:rPr>
        <w:t>و هو صهره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صارت مدة إلى الرئيس حمزة بن محمد</w:t>
      </w:r>
      <w:r>
        <w:rPr>
          <w:rStyle w:val="FootnoteAnchor"/>
          <w:rtl w:val="true"/>
        </w:rPr>
        <w:footnoteReference w:id="464"/>
      </w:r>
      <w:r>
        <w:rPr>
          <w:rFonts w:ascii="Amiri" w:hAnsi="Amiri" w:eastAsia="Amiri" w:cs="Amiri"/>
          <w:color w:val="111111"/>
          <w:sz w:val="28"/>
          <w:sz w:val="28"/>
          <w:szCs w:val="28"/>
          <w:rtl w:val="true"/>
          <w:lang w:bidi="ar-SA"/>
        </w:rPr>
        <w:t>، و هو ابن الفقيه الرئيس أبي عبد اللّه الذي كان مقامه في خسروجرد، و أرسل ابنه الرئيس حمزة هذا إلى رئاسة تبريز و مراغة، حيث بقي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شمل نظام الملك برعايته و عنايته الرئيس أبا سعد صهر الفقيه الرئيس أبي عبد اللّه، بما يعجز عن وصفه الشرح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رعى الرئيس أبو سعد المعوزين و المحتاجين، و كان نشر العدل من عاداته، و لهذا كان نظام الملك يذيع مفاخره على الملوك و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علي الشّجاعيّ قصيدة في مدحه، أولها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تتجه الشمس دوما صوب الأعالي‌غير أن الشمس و القمر قد اختفيا الآن</w:t>
      </w:r>
    </w:p>
    <w:p>
      <w:pPr>
        <w:pStyle w:val="BookText"/>
        <w:rPr/>
      </w:pPr>
      <w:r>
        <w:rPr>
          <w:rFonts w:ascii="Amiri" w:hAnsi="Amiri" w:eastAsia="Amiri" w:cs="Amiri"/>
          <w:color w:val="111111"/>
          <w:sz w:val="28"/>
          <w:sz w:val="28"/>
          <w:szCs w:val="28"/>
          <w:rtl w:val="true"/>
          <w:lang w:bidi="ar-SA"/>
        </w:rPr>
        <w:t>كأنك الشمس و نسيم السحر أريجك‌و هذا الروح و رياحين الربيع العديدة الألوان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روائحها من يد السيد أبي سعد المظفرحين يفتحها مانحا عطاياه</w:t>
      </w:r>
    </w:p>
    <w:p>
      <w:pPr>
        <w:pStyle w:val="BookText"/>
        <w:rPr/>
      </w:pPr>
      <w:r>
        <w:rPr>
          <w:rFonts w:ascii="Amiri" w:hAnsi="Amiri" w:eastAsia="Amiri" w:cs="Amiri"/>
          <w:color w:val="111111"/>
          <w:sz w:val="28"/>
          <w:sz w:val="28"/>
          <w:szCs w:val="28"/>
          <w:rtl w:val="true"/>
          <w:lang w:bidi="ar-SA"/>
        </w:rPr>
        <w:t>السيد الذي ينعم في كل حين‌الفضل و الأدب و العلم و الحرية و المعرفة</w:t>
      </w:r>
    </w:p>
    <w:p>
      <w:pPr>
        <w:pStyle w:val="BookText"/>
        <w:rPr/>
      </w:pPr>
      <w:r>
        <w:rPr>
          <w:rFonts w:ascii="Amiri" w:hAnsi="Amiri" w:eastAsia="Amiri" w:cs="Amiri"/>
          <w:color w:val="111111"/>
          <w:sz w:val="28"/>
          <w:sz w:val="28"/>
          <w:szCs w:val="28"/>
          <w:rtl w:val="true"/>
          <w:lang w:bidi="ar-SA"/>
        </w:rPr>
        <w:t>يفيض سيل الكرام و الجود من طبعه‌كما يتفجر الماء من فم القناة</w:t>
      </w:r>
    </w:p>
    <w:p>
      <w:pPr>
        <w:pStyle w:val="BookText"/>
        <w:rPr/>
      </w:pPr>
      <w:r>
        <w:rPr>
          <w:rFonts w:ascii="Amiri" w:hAnsi="Amiri" w:eastAsia="Amiri" w:cs="Amiri"/>
          <w:color w:val="111111"/>
          <w:sz w:val="28"/>
          <w:sz w:val="28"/>
          <w:szCs w:val="28"/>
          <w:rtl w:val="true"/>
          <w:lang w:bidi="ar-SA"/>
        </w:rPr>
        <w:t>إذا ما سقطت قطرة من يده على حجرنمت وردة بلا شوك في قلب الحجر الصلد</w:t>
      </w:r>
    </w:p>
    <w:p>
      <w:pPr>
        <w:pStyle w:val="BookText"/>
        <w:rPr/>
      </w:pPr>
      <w:r>
        <w:rPr>
          <w:rFonts w:ascii="Amiri" w:hAnsi="Amiri" w:eastAsia="Amiri" w:cs="Amiri"/>
          <w:color w:val="111111"/>
          <w:sz w:val="28"/>
          <w:sz w:val="28"/>
          <w:szCs w:val="28"/>
          <w:rtl w:val="true"/>
          <w:lang w:bidi="ar-SA"/>
        </w:rPr>
        <w:t>و للشيخ الرئيس أبي عبد اللّه أحمد الزّياديّ المعروف بخواجكك مدائح و أشعار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حلفت بربّ النجم و الأنجم السعدلقد ساد أهل الفضل طرا أبو سعد</w:t>
      </w:r>
    </w:p>
    <w:p>
      <w:pPr>
        <w:pStyle w:val="BookText"/>
        <w:rPr/>
      </w:pPr>
      <w:r>
        <w:rPr>
          <w:rFonts w:ascii="Amiri" w:hAnsi="Amiri" w:eastAsia="Amiri" w:cs="Amiri"/>
          <w:color w:val="111111"/>
          <w:sz w:val="28"/>
          <w:sz w:val="28"/>
          <w:szCs w:val="28"/>
          <w:rtl w:val="true"/>
          <w:lang w:bidi="ar-SA"/>
        </w:rPr>
        <w:t>إذا احتجت في فطر إلى عطر إذخرفتقت سجاياه فأغنت عن النّدّ</w:t>
      </w:r>
    </w:p>
    <w:p>
      <w:pPr>
        <w:pStyle w:val="BookText"/>
        <w:rPr/>
      </w:pPr>
      <w:r>
        <w:rPr>
          <w:rFonts w:ascii="Amiri" w:hAnsi="Amiri" w:eastAsia="Amiri" w:cs="Amiri"/>
          <w:color w:val="111111"/>
          <w:sz w:val="28"/>
          <w:sz w:val="28"/>
          <w:szCs w:val="28"/>
          <w:rtl w:val="true"/>
          <w:lang w:bidi="ar-SA"/>
        </w:rPr>
        <w:t>و إن عنّ محذور تعوّذت باسمه‌فأصبح بيني و المكاره كالسّدّ</w:t>
      </w:r>
    </w:p>
    <w:p>
      <w:pPr>
        <w:pStyle w:val="BookText"/>
        <w:rPr/>
      </w:pPr>
      <w:r>
        <w:rPr>
          <w:rFonts w:ascii="Amiri" w:hAnsi="Amiri" w:eastAsia="Amiri" w:cs="Amiri"/>
          <w:color w:val="111111"/>
          <w:sz w:val="28"/>
          <w:sz w:val="28"/>
          <w:szCs w:val="28"/>
          <w:rtl w:val="true"/>
          <w:lang w:bidi="ar-SA"/>
        </w:rPr>
        <w:t>و أخرى في مدحه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 من في الأرض للجود و البذل‌و للدين و التقوى و للفوز و الفضل</w:t>
      </w:r>
    </w:p>
    <w:p>
      <w:pPr>
        <w:pStyle w:val="BookText"/>
        <w:rPr/>
      </w:pPr>
      <w:r>
        <w:rPr>
          <w:rFonts w:ascii="Amiri" w:hAnsi="Amiri" w:eastAsia="Amiri" w:cs="Amiri"/>
          <w:color w:val="111111"/>
          <w:sz w:val="28"/>
          <w:sz w:val="28"/>
          <w:szCs w:val="28"/>
          <w:rtl w:val="true"/>
          <w:lang w:bidi="ar-SA"/>
        </w:rPr>
        <w:t>و للحسن و الإحسان و الرأي و النهى‌و للفضل و الإفضال و القسط و العدل</w:t>
      </w:r>
    </w:p>
    <w:p>
      <w:pPr>
        <w:pStyle w:val="BookText"/>
        <w:rPr/>
      </w:pPr>
      <w:r>
        <w:rPr>
          <w:rFonts w:ascii="Amiri" w:hAnsi="Amiri" w:eastAsia="Amiri" w:cs="Amiri"/>
          <w:color w:val="111111"/>
          <w:sz w:val="28"/>
          <w:sz w:val="28"/>
          <w:szCs w:val="28"/>
          <w:rtl w:val="true"/>
          <w:lang w:bidi="ar-SA"/>
        </w:rPr>
        <w:t>أحبت هو الشيخ الرئيس أخو العلى‌أبو سعد المشهور في الوعر و السهل</w:t>
      </w:r>
    </w:p>
    <w:p>
      <w:pPr>
        <w:pStyle w:val="BookText"/>
        <w:rPr/>
      </w:pPr>
      <w:r>
        <w:rPr>
          <w:rFonts w:ascii="Amiri" w:hAnsi="Amiri" w:eastAsia="Amiri" w:cs="Amiri"/>
          <w:color w:val="111111"/>
          <w:sz w:val="28"/>
          <w:sz w:val="28"/>
          <w:szCs w:val="28"/>
          <w:rtl w:val="true"/>
          <w:lang w:bidi="ar-SA"/>
        </w:rPr>
        <w:t>لقد كان من شخص العلى حرّوجهه‌و غير أبي سعد غدا أخمص الرّجل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انتقل الرئيس أبو سعد هذا إلى جوار رحمة الخالق في شهور سنة ثلاث و سبعين و أربع مئة، و جلس في مكانه ابنه جمال الرؤساء أبو علي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عتّاب مضى لسبيله‌فما مات من يبقى له مثل خالد</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قد تجاوزت راية رعاية الرئيس أبي علي هذا لرعاياه كوكب زحل، و نقشت آثار كفايته و هدايته على صفحات العصر، و ساس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بالإنصاف، و توفي ليلة السبت فجأة بدون مرض في السابع من ربيع الأول سنة ثلاث و تسعين و أربع مئة، و قيل إنه أصيب بالسكتة</w:t>
      </w:r>
      <w:r>
        <w:rPr>
          <w:rStyle w:val="FootnoteAnchor"/>
          <w:rtl w:val="true"/>
        </w:rPr>
        <w:footnoteReference w:id="466"/>
      </w:r>
      <w:r>
        <w:rPr>
          <w:rFonts w:ascii="Amiri" w:hAnsi="Amiri" w:eastAsia="Amiri" w:cs="Amiri"/>
          <w:color w:val="111111"/>
          <w:sz w:val="28"/>
          <w:sz w:val="28"/>
          <w:szCs w:val="28"/>
          <w:rtl w:val="true"/>
          <w:lang w:bidi="ar-SA"/>
        </w:rPr>
        <w:t>، و دفنوه من غير أن يعلموا ذلك، و دامت مدة رئاسته عشرين عاما، و قد أنشد الدهر في رثائه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الذي خفت أن يكوناإنا إلى اللّه راجعونا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أمسى المرجى أبو علي‌موسّدا في الثرى دفينا</w:t>
      </w:r>
    </w:p>
    <w:p>
      <w:pPr>
        <w:pStyle w:val="BookText"/>
        <w:rPr/>
      </w:pPr>
      <w:r>
        <w:rPr>
          <w:rFonts w:ascii="Amiri" w:hAnsi="Amiri" w:eastAsia="Amiri" w:cs="Amiri"/>
          <w:color w:val="111111"/>
          <w:sz w:val="28"/>
          <w:sz w:val="28"/>
          <w:szCs w:val="28"/>
          <w:rtl w:val="true"/>
          <w:lang w:bidi="ar-SA"/>
        </w:rPr>
        <w:t>حتى استوى و انتهى شباباو صدّق الرأي و الظنونا</w:t>
      </w:r>
    </w:p>
    <w:p>
      <w:pPr>
        <w:pStyle w:val="BookText"/>
        <w:rPr/>
      </w:pPr>
      <w:r>
        <w:rPr>
          <w:rFonts w:ascii="Amiri" w:hAnsi="Amiri" w:eastAsia="Amiri" w:cs="Amiri"/>
          <w:color w:val="111111"/>
          <w:sz w:val="28"/>
          <w:sz w:val="28"/>
          <w:szCs w:val="28"/>
          <w:rtl w:val="true"/>
          <w:lang w:bidi="ar-SA"/>
        </w:rPr>
        <w:t>أصبت فيه و كان حقاعلى المصيبات لي معينا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أخ يدعى فخر العلماء أبا عبد اللّه محمد بن المظفر</w:t>
      </w:r>
      <w:r>
        <w:rPr>
          <w:rStyle w:val="FootnoteAnchor"/>
          <w:rtl w:val="true"/>
        </w:rPr>
        <w:footnoteReference w:id="467"/>
      </w:r>
      <w:r>
        <w:rPr>
          <w:rFonts w:ascii="Amiri" w:hAnsi="Amiri" w:eastAsia="Amiri" w:cs="Amiri"/>
          <w:color w:val="111111"/>
          <w:sz w:val="28"/>
          <w:sz w:val="28"/>
          <w:szCs w:val="28"/>
          <w:rtl w:val="true"/>
          <w:lang w:bidi="ar-SA"/>
        </w:rPr>
        <w:t>، و هو رجل عالم و فاضل و زاهد و مفضل، معروف بالصيانة و نزاهة النفس، و كان كلما رأى أبي أو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صداقة الآباء قرابة الأبناء، و له هذان البيتان في حق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الإمامة زيد بن محمدعن جدّه و أبيه بالإسناد</w:t>
      </w:r>
    </w:p>
    <w:p>
      <w:pPr>
        <w:pStyle w:val="BookText"/>
        <w:rPr/>
      </w:pPr>
      <w:r>
        <w:rPr>
          <w:rFonts w:ascii="Amiri" w:hAnsi="Amiri" w:eastAsia="Amiri" w:cs="Amiri"/>
          <w:color w:val="111111"/>
          <w:sz w:val="28"/>
          <w:sz w:val="28"/>
          <w:szCs w:val="28"/>
          <w:rtl w:val="true"/>
          <w:lang w:bidi="ar-SA"/>
        </w:rPr>
        <w:t>أضحى كمثل أبيه أوحد عصره‌و كجده فردا من الأفراد</w:t>
      </w:r>
    </w:p>
    <w:p>
      <w:pPr>
        <w:pStyle w:val="BookText"/>
        <w:rPr/>
      </w:pPr>
      <w:r>
        <w:rPr>
          <w:rFonts w:ascii="Amiri" w:hAnsi="Amiri" w:eastAsia="Amiri" w:cs="Amiri"/>
          <w:color w:val="111111"/>
          <w:sz w:val="28"/>
          <w:sz w:val="28"/>
          <w:szCs w:val="28"/>
          <w:rtl w:val="true"/>
          <w:lang w:bidi="ar-SA"/>
        </w:rPr>
        <w:t>و قد قال فيه الأفاضل مدائح كثيرة، منها تلك التي قالها نادر الدهر جعفر الحاكم الزّياديّ</w:t>
      </w:r>
      <w:r>
        <w:rPr>
          <w:rStyle w:val="FootnoteAnchor"/>
          <w:rtl w:val="true"/>
        </w:rPr>
        <w:footnoteReference w:id="468"/>
      </w:r>
      <w:r>
        <w:rPr>
          <w:rFonts w:ascii="Amiri" w:hAnsi="Amiri" w:eastAsia="Amiri" w:cs="Amiri"/>
          <w:color w:val="111111"/>
          <w:sz w:val="28"/>
          <w:sz w:val="28"/>
          <w:szCs w:val="28"/>
          <w:rtl w:val="true"/>
          <w:lang w:bidi="ar-SA"/>
        </w:rPr>
        <w:t>،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فتحت بنائله الأماني‌كما ختمت بسؤدده الرقاب</w:t>
      </w:r>
    </w:p>
    <w:p>
      <w:pPr>
        <w:pStyle w:val="BookText"/>
        <w:rPr/>
      </w:pPr>
      <w:r>
        <w:rPr>
          <w:rFonts w:ascii="Amiri" w:hAnsi="Amiri" w:eastAsia="Amiri" w:cs="Amiri"/>
          <w:color w:val="111111"/>
          <w:sz w:val="28"/>
          <w:sz w:val="28"/>
          <w:szCs w:val="28"/>
          <w:rtl w:val="true"/>
          <w:lang w:bidi="ar-SA"/>
        </w:rPr>
        <w:t>يزين قديمه شرف حديث‌فقل في الجيد زيّنه السّخاب</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قول الشيخ الرئيس العالم محمد بن منصور بن إسحاق</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لو العيّوق ينشد مدحه‌لكان على الشهب الثواقب سيدا</w:t>
      </w:r>
    </w:p>
    <w:p>
      <w:pPr>
        <w:pStyle w:val="BookText"/>
        <w:rPr/>
      </w:pPr>
      <w:r>
        <w:rPr>
          <w:rFonts w:ascii="Amiri" w:hAnsi="Amiri" w:eastAsia="Amiri" w:cs="Amiri"/>
          <w:color w:val="111111"/>
          <w:sz w:val="28"/>
          <w:sz w:val="28"/>
          <w:szCs w:val="28"/>
          <w:rtl w:val="true"/>
          <w:lang w:bidi="ar-SA"/>
        </w:rPr>
        <w:t>هو البحر و الضر غام و الشمس في الضحى‌علاء و بذلا و اقتدارا على العدى</w:t>
      </w:r>
    </w:p>
    <w:p>
      <w:pPr>
        <w:pStyle w:val="BookText"/>
        <w:rPr/>
      </w:pPr>
      <w:r>
        <w:rPr>
          <w:rFonts w:ascii="Amiri" w:hAnsi="Amiri" w:eastAsia="Amiri" w:cs="Amiri"/>
          <w:color w:val="111111"/>
          <w:sz w:val="28"/>
          <w:sz w:val="28"/>
          <w:szCs w:val="28"/>
          <w:rtl w:val="true"/>
          <w:lang w:bidi="ar-SA"/>
        </w:rPr>
        <w:t>و لفخر العلماء ابن اسمه حمزة درج و لم يعقب، و مخدّرة في حبالة السيد الأجل العالم المرتضى السعيد العزيز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فخر العلماء لسبيله في سنة تسع و خمس مئة، و كان للرئيس جمال الرؤساء أبي علي ابن هو الرئيس الأجل شمس الأمراء زين المعالي أبو الحسن علي بن الحسين بن المظفر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شابا له جمال يوسف و صباحة نصر بن الحجاج و ملاحة سيف بن ذي يزن، و شجاعة رستم، و همة إسفنديار،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عمرت آثاره و شمائله أطراف هذه الناحية، و دعا العمال من الأطراف بلطفه و سخائه إلى صداقته و طاعته، لبس</w:t>
      </w:r>
    </w:p>
    <w:p>
      <w:pPr>
        <w:pStyle w:val="BookText"/>
        <w:rPr/>
      </w:pPr>
      <w:r>
        <w:rPr>
          <w:rFonts w:ascii="Amiri" w:hAnsi="Amiri" w:eastAsia="Amiri" w:cs="Amiri"/>
          <w:color w:val="111111"/>
          <w:sz w:val="28"/>
          <w:sz w:val="28"/>
          <w:szCs w:val="28"/>
          <w:rtl w:val="true"/>
          <w:lang w:bidi="ar-SA"/>
        </w:rPr>
        <w:t>أهل الناحية في عهده الميمون و أيامه السعيدة ملابس الأمن و الأمان، وصل الصغار و الكبار بظل إقباله إلى مناهم، و استجاب لنداء الضعفاء و المساكين بتخليصهم من أيدي أصحاب القلاع</w:t>
      </w:r>
      <w:r>
        <w:rPr>
          <w:rStyle w:val="FootnoteAnchor"/>
          <w:rtl w:val="true"/>
        </w:rPr>
        <w:footnoteReference w:id="471"/>
      </w:r>
      <w:r>
        <w:rPr>
          <w:rFonts w:ascii="Amiri" w:hAnsi="Amiri" w:eastAsia="Amiri" w:cs="Amiri"/>
          <w:color w:val="111111"/>
          <w:sz w:val="28"/>
          <w:sz w:val="28"/>
          <w:szCs w:val="28"/>
          <w:rtl w:val="true"/>
          <w:lang w:bidi="ar-SA"/>
        </w:rPr>
        <w:t>، و اتجه لحربهم مرات عديدة، و منها حينما هجم فوج منهم بغته على ششتمد ليلة عيد الأضحى في سنة سبع و تسعين و أربع مئة، قتلوا حاكم القرية المعلى بن أبي الفتح المظفر بن أبي الحسن علي بن محمد بن أحمد البازرقان مع عشرين دهقانا مسالما، و هم الشيخ أبو الحسن بن مسعود بن أبي الحسن البازرقان، و الشيخ أحمد بن أبي سعدك، و محمد بن القاسم، و أخوه علي بن القاسم، و علي و محمد و إسماعيل أبناء أبي الحسن بن محمد بن إسحاق، و محمد بن أمير، و أخوه أبو الحسن، و الحسن بن أحمد النجار، و غيرهم، و كان هؤلاء قد غادروا القرية، فالتقوا على نشز من الأرض بين ششتمد و زميج، و قتل هؤلاء العشرون هناك، فنزل الغم على أهل هذه الناحية، و تغلبت لواعج هذه المصيبة على العزائم القوية، و رفعت الستار عن الصبر و التحمل، فالتجأ الجميع إلى رب العزة و طلبوا العون من هذا الأمير، فنهض للانتقام، و أدى ما عليه من شرط حظ الرعايا و دفع الأذى عنهم، و زين أيامه بهذا المسعى؛ ثم جمع جيشا جرارا من المشاة و الفرسان، و قصد قلعة بيار التي كان مستحفظها علي بن حميد البياريّ، في شهر شوال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ذي القعدة سنة إحدى و خمس مئة جاء رجل عجوز إليه و قال إنه يحمل رسالة من الري، و بهذه الحيلة وصل إليه و طعنه بسكين فجرحه، فلم يبق بعد هذا الجرح إلا أياما، و تفرق عسكره عن تلك القلعة، و ابتلي بالكسوف نور شمس</w:t>
      </w:r>
    </w:p>
    <w:p>
      <w:pPr>
        <w:pStyle w:val="BookText"/>
        <w:rPr/>
      </w:pPr>
      <w:r>
        <w:rPr>
          <w:rFonts w:ascii="Amiri" w:hAnsi="Amiri" w:eastAsia="Amiri" w:cs="Amiri"/>
          <w:color w:val="111111"/>
          <w:sz w:val="28"/>
          <w:sz w:val="28"/>
          <w:szCs w:val="28"/>
          <w:rtl w:val="true"/>
          <w:lang w:bidi="ar-SA"/>
        </w:rPr>
        <w:t xml:space="preserve">الأمراء،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 ضوء ذلك القمر بغيوم الفناء، و قرأوا عليه إِذَا الشَّمْسُ كُوِّرَتْ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الذي سعد به الدين و الدولةآجركما اللّه أيها الدين و أيتها الدولة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عيوننا و قلوبنا مستودع للماء و النارحينما أصبحت شفتاه و رأسه طعمة للتراب و الرياح</w:t>
      </w:r>
    </w:p>
    <w:p>
      <w:pPr>
        <w:pStyle w:val="BookText"/>
        <w:rPr/>
      </w:pPr>
      <w:r>
        <w:rPr>
          <w:rFonts w:ascii="Amiri" w:hAnsi="Amiri" w:eastAsia="Amiri" w:cs="Amiri"/>
          <w:color w:val="111111"/>
          <w:sz w:val="28"/>
          <w:sz w:val="28"/>
          <w:szCs w:val="28"/>
          <w:rtl w:val="true"/>
          <w:lang w:bidi="ar-SA"/>
        </w:rPr>
        <w:t>عقب وفاتك يا فخر البشرشاركتنا أركان العالم أحزاننا</w:t>
      </w:r>
    </w:p>
    <w:p>
      <w:pPr>
        <w:pStyle w:val="BookText"/>
        <w:rPr/>
      </w:pPr>
      <w:r>
        <w:rPr>
          <w:rFonts w:ascii="Amiri" w:hAnsi="Amiri" w:eastAsia="Amiri" w:cs="Amiri"/>
          <w:color w:val="111111"/>
          <w:sz w:val="28"/>
          <w:sz w:val="28"/>
          <w:szCs w:val="28"/>
          <w:rtl w:val="true"/>
          <w:lang w:bidi="ar-SA"/>
        </w:rPr>
        <w:t>و كان الإمام علي بن أبي صالح الصالحي الخواريّ قد بعث رسالة استغاثة إليه، ضمنها شكره لرئيس خوار الحسين بن سلم، و هذه القطعة التي أرسلها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الغياث الغياث زين المعالي‌من أناس تشبهوا بالسعالي</w:t>
      </w:r>
    </w:p>
    <w:p>
      <w:pPr>
        <w:pStyle w:val="BookText"/>
        <w:rPr/>
      </w:pPr>
      <w:r>
        <w:rPr>
          <w:rFonts w:ascii="Amiri" w:hAnsi="Amiri" w:eastAsia="Amiri" w:cs="Amiri"/>
          <w:color w:val="111111"/>
          <w:sz w:val="28"/>
          <w:sz w:val="28"/>
          <w:szCs w:val="28"/>
          <w:rtl w:val="true"/>
          <w:lang w:bidi="ar-SA"/>
        </w:rPr>
        <w:t>قسموا قسمة بها استأصلونابفنون الإنزال و الإجعال</w:t>
      </w:r>
    </w:p>
    <w:p>
      <w:pPr>
        <w:pStyle w:val="BookText"/>
        <w:rPr/>
      </w:pPr>
      <w:r>
        <w:rPr>
          <w:rFonts w:ascii="Amiri" w:hAnsi="Amiri" w:eastAsia="Amiri" w:cs="Amiri"/>
          <w:color w:val="111111"/>
          <w:sz w:val="28"/>
          <w:sz w:val="28"/>
          <w:szCs w:val="28"/>
          <w:rtl w:val="true"/>
          <w:lang w:bidi="ar-SA"/>
        </w:rPr>
        <w:t>و أذلّوا عزيزنا فكأنابين أيديهم دروس النعال</w:t>
      </w:r>
    </w:p>
    <w:p>
      <w:pPr>
        <w:pStyle w:val="BookText"/>
        <w:rPr/>
      </w:pPr>
      <w:r>
        <w:rPr>
          <w:rFonts w:ascii="Amiri" w:hAnsi="Amiri" w:eastAsia="Amiri" w:cs="Amiri"/>
          <w:color w:val="111111"/>
          <w:sz w:val="28"/>
          <w:sz w:val="28"/>
          <w:szCs w:val="28"/>
          <w:rtl w:val="true"/>
          <w:lang w:bidi="ar-SA"/>
        </w:rPr>
        <w:t>غير أن الرئيس أعني حسيناقد رعى حرمتي و فيها سعى لي</w:t>
      </w:r>
    </w:p>
    <w:p>
      <w:pPr>
        <w:pStyle w:val="BookText"/>
        <w:rPr/>
      </w:pPr>
      <w:r>
        <w:rPr>
          <w:rFonts w:ascii="Amiri" w:hAnsi="Amiri" w:eastAsia="Amiri" w:cs="Amiri"/>
          <w:color w:val="111111"/>
          <w:sz w:val="28"/>
          <w:sz w:val="28"/>
          <w:szCs w:val="28"/>
          <w:rtl w:val="true"/>
          <w:lang w:bidi="ar-SA"/>
        </w:rPr>
        <w:t>فأعنّا بحسن رأيك فيهايا عزيز الندى كريم الفعال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لهذا الأمير مع كل ما كان يتمتع به من وسائل الحياة و زينتها، طبع و قاد، و خاطر عاطر، و له أشعار كثيرة بالعربيّة، و عند ما بنى قصره، طلب إلى والدي أن يقول قطعة من الشعر تكتب على ذلك القصر، فقال والدي رحمه اللّه هذه الأبيات على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 ضياء الدين يا خير من بنى‌على اليمن دارا دارة البدر دونها</w:t>
      </w:r>
    </w:p>
    <w:p>
      <w:pPr>
        <w:pStyle w:val="BookText"/>
        <w:rPr/>
      </w:pPr>
      <w:r>
        <w:rPr>
          <w:rFonts w:ascii="Amiri" w:hAnsi="Amiri" w:eastAsia="Amiri" w:cs="Amiri"/>
          <w:color w:val="111111"/>
          <w:sz w:val="28"/>
          <w:sz w:val="28"/>
          <w:szCs w:val="28"/>
          <w:rtl w:val="true"/>
          <w:lang w:bidi="ar-SA"/>
        </w:rPr>
        <w:t>و شيّدت بهوا بالبهاء متوّجاتفيض له زهر النجوم عيونها</w:t>
      </w:r>
    </w:p>
    <w:p>
      <w:pPr>
        <w:pStyle w:val="BookText"/>
        <w:rPr/>
      </w:pPr>
      <w:r>
        <w:rPr>
          <w:rFonts w:ascii="Amiri" w:hAnsi="Amiri" w:eastAsia="Amiri" w:cs="Amiri"/>
          <w:color w:val="111111"/>
          <w:sz w:val="28"/>
          <w:sz w:val="28"/>
          <w:szCs w:val="28"/>
          <w:rtl w:val="true"/>
          <w:lang w:bidi="ar-SA"/>
        </w:rPr>
        <w:t>يمينك فيها البحر بالعين مزبدافما ضرّ أن لم تجر فيها عيونها</w:t>
      </w:r>
    </w:p>
    <w:p>
      <w:pPr>
        <w:pStyle w:val="BookText"/>
        <w:rPr/>
      </w:pPr>
      <w:r>
        <w:rPr>
          <w:rFonts w:ascii="Amiri" w:hAnsi="Amiri" w:eastAsia="Amiri" w:cs="Amiri"/>
          <w:color w:val="111111"/>
          <w:sz w:val="28"/>
          <w:sz w:val="28"/>
          <w:szCs w:val="28"/>
          <w:rtl w:val="true"/>
          <w:lang w:bidi="ar-SA"/>
        </w:rPr>
        <w:t>و من نسيج خاطر هذا الأمير هذه الأبيات التي كنت قد أوردتها في كتاب و شاح دمية القصر، و قد قالها في جوابه للأمير الأديب أبي الحسن السّعيديّ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صفا ذهنا و دراو علا الورى نظما و نثرا</w:t>
      </w:r>
    </w:p>
    <w:p>
      <w:pPr>
        <w:pStyle w:val="BookText"/>
        <w:rPr/>
      </w:pPr>
      <w:r>
        <w:rPr>
          <w:rFonts w:ascii="Amiri" w:hAnsi="Amiri" w:eastAsia="Amiri" w:cs="Amiri"/>
          <w:color w:val="111111"/>
          <w:sz w:val="28"/>
          <w:sz w:val="28"/>
          <w:szCs w:val="28"/>
          <w:rtl w:val="true"/>
          <w:lang w:bidi="ar-SA"/>
        </w:rPr>
        <w:t>أنظمت درا أم جلوت عقيلة أم صغت سحرا أم حكت و شي الروض غازله الندى طلا و قطرا</w:t>
      </w:r>
    </w:p>
    <w:p>
      <w:pPr>
        <w:pStyle w:val="BookText"/>
        <w:rPr/>
      </w:pPr>
      <w:r>
        <w:rPr>
          <w:rFonts w:ascii="Amiri" w:hAnsi="Amiri" w:eastAsia="Amiri" w:cs="Amiri"/>
          <w:color w:val="111111"/>
          <w:sz w:val="28"/>
          <w:sz w:val="28"/>
          <w:szCs w:val="28"/>
          <w:rtl w:val="true"/>
          <w:lang w:bidi="ar-SA"/>
        </w:rPr>
        <w:t>للّه درك كيف قدأسكرتني و لم اسق خمرا</w:t>
      </w:r>
    </w:p>
    <w:p>
      <w:pPr>
        <w:pStyle w:val="BookText"/>
        <w:rPr/>
      </w:pPr>
      <w:r>
        <w:rPr>
          <w:rFonts w:ascii="Amiri" w:hAnsi="Amiri" w:eastAsia="Amiri" w:cs="Amiri"/>
          <w:color w:val="111111"/>
          <w:sz w:val="28"/>
          <w:sz w:val="28"/>
          <w:szCs w:val="28"/>
          <w:rtl w:val="true"/>
          <w:lang w:bidi="ar-SA"/>
        </w:rPr>
        <w:t>لما رحلت زعمت أنك لا تقيم هناك شهرا و حلفت بالأيمان يلزم حفظها سرا و جهرا أن تحفظ العهد المؤكّد لا تسوق إليه غدرا و قيل في حق أبيه جمال الرؤساء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زال جدّك دائم الإشراق‌و فضاء مجدك مشرق الآفاق</w:t>
      </w:r>
    </w:p>
    <w:p>
      <w:pPr>
        <w:pStyle w:val="BookText"/>
        <w:rPr/>
      </w:pPr>
      <w:r>
        <w:rPr>
          <w:rFonts w:ascii="Amiri" w:hAnsi="Amiri" w:eastAsia="Amiri" w:cs="Amiri"/>
          <w:color w:val="111111"/>
          <w:sz w:val="28"/>
          <w:sz w:val="28"/>
          <w:szCs w:val="28"/>
          <w:rtl w:val="true"/>
          <w:lang w:bidi="ar-SA"/>
        </w:rPr>
        <w:t>جعلت يد الأيام صفحة بدركم‌محروسة عن كف كل محاق</w:t>
      </w:r>
    </w:p>
    <w:p>
      <w:pPr>
        <w:pStyle w:val="BookText"/>
        <w:rPr/>
      </w:pPr>
      <w:r>
        <w:rPr>
          <w:rFonts w:ascii="Amiri" w:hAnsi="Amiri" w:eastAsia="Amiri" w:cs="Amiri"/>
          <w:color w:val="111111"/>
          <w:sz w:val="28"/>
          <w:sz w:val="28"/>
          <w:szCs w:val="28"/>
          <w:rtl w:val="true"/>
          <w:lang w:bidi="ar-SA"/>
        </w:rPr>
        <w:t>يفنى و ينقطع الزمان و أهله‌و مديحكم بين الأفاضل باق</w:t>
      </w:r>
    </w:p>
    <w:p>
      <w:pPr>
        <w:pStyle w:val="BookText"/>
        <w:rPr/>
      </w:pPr>
      <w:r>
        <w:rPr>
          <w:rFonts w:ascii="Amiri" w:hAnsi="Amiri" w:eastAsia="Amiri" w:cs="Amiri"/>
          <w:color w:val="111111"/>
          <w:sz w:val="28"/>
          <w:sz w:val="28"/>
          <w:szCs w:val="28"/>
          <w:rtl w:val="true"/>
          <w:lang w:bidi="ar-SA"/>
        </w:rPr>
        <w:t>و قد بقي له ابنان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الرئيس الأجل ضياء الدين محمد، و الأمير الرئيس الأجل جمال الدين أبو علي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ضياء الدين محمد، هي بنت الفقيه الأجل عبد اللّه أخي نظام الملك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أمّ الأمير أبي علي، فهي أم ولد، و كانت أم أبيهما الأمير أبي الحسن أم ولد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انتقلت الرئاسة إلى فخر العلماء أبي عبد اللّه محمد بن المظفر إلى أن بلغ ضياء الدين محمد مبلغ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للأمير ضياء الدين محمد طبع رقيق في الشعر الفارسيّ، و قد بلغ حد الكمال في الشجاعة و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الفضائل كانت فيه كاملةو النقص أجمع منه كان في العمر</w:t>
      </w:r>
    </w:p>
    <w:p>
      <w:pPr>
        <w:pStyle w:val="BookText"/>
        <w:rPr/>
      </w:pPr>
      <w:r>
        <w:rPr>
          <w:rFonts w:ascii="Amiri" w:hAnsi="Amiri" w:eastAsia="Amiri" w:cs="Amiri"/>
          <w:color w:val="111111"/>
          <w:sz w:val="28"/>
          <w:sz w:val="28"/>
          <w:szCs w:val="28"/>
          <w:rtl w:val="true"/>
          <w:lang w:bidi="ar-SA"/>
        </w:rPr>
        <w:t>زين الشباب أبو فراس لم يمتّع بالشباب</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من رباعيات الأمير السعيد محمد، هذه الأبيات السائرة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البدر المنير، أصبحت مقوّسا كالهلال في مصابك‌و صرت كالظل حزنا عليك يا شجرة السرو الباسقة</w:t>
      </w:r>
    </w:p>
    <w:p>
      <w:pPr>
        <w:pStyle w:val="BookText"/>
        <w:rPr/>
      </w:pPr>
      <w:r>
        <w:rPr>
          <w:rFonts w:ascii="Amiri" w:hAnsi="Amiri" w:eastAsia="Amiri" w:cs="Amiri"/>
          <w:color w:val="111111"/>
          <w:sz w:val="28"/>
          <w:sz w:val="28"/>
          <w:szCs w:val="28"/>
          <w:rtl w:val="true"/>
          <w:lang w:bidi="ar-SA"/>
        </w:rPr>
        <w:t>يا شبيه الشمس صرت كالذر لفراقك‌و ظهري منحنيا كحرف الدال حزنا عليك يا شبيه حرف الألف</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أنت يا قلب دائما في حرب معي‌حين تهيم بذؤابة تلك الحسناء؟</w:t>
      </w:r>
    </w:p>
    <w:p>
      <w:pPr>
        <w:pStyle w:val="BookText"/>
        <w:rPr/>
      </w:pPr>
      <w:r>
        <w:rPr>
          <w:rFonts w:ascii="Amiri" w:hAnsi="Amiri" w:eastAsia="Amiri" w:cs="Amiri"/>
          <w:color w:val="111111"/>
          <w:sz w:val="28"/>
          <w:sz w:val="28"/>
          <w:szCs w:val="28"/>
          <w:rtl w:val="true"/>
          <w:lang w:bidi="ar-SA"/>
        </w:rPr>
        <w:t>إنني أخشى عليك إن هربت مني‌أن تقع في شباك ضفائرها فتشنق بها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عاد سلطان ذلك الوقت الأعظم السعيد سنجر</w:t>
      </w:r>
      <w:r>
        <w:rPr>
          <w:rStyle w:val="FootnoteAnchor"/>
          <w:rtl w:val="true"/>
        </w:rPr>
        <w:footnoteReference w:id="474"/>
      </w:r>
      <w:r>
        <w:rPr>
          <w:rFonts w:ascii="Amiri" w:hAnsi="Amiri" w:eastAsia="Amiri" w:cs="Amiri"/>
          <w:color w:val="111111"/>
          <w:sz w:val="28"/>
          <w:sz w:val="28"/>
          <w:szCs w:val="28"/>
          <w:rtl w:val="true"/>
          <w:lang w:bidi="ar-SA"/>
        </w:rPr>
        <w:t>رحمه اللّه من مصاف العراق، و كان الأمير ضياء الدين في مجلس السلطان و قد حظي بشرف مؤاكلته</w:t>
      </w:r>
    </w:p>
    <w:p>
      <w:pPr>
        <w:pStyle w:val="BookText"/>
        <w:rPr/>
      </w:pPr>
      <w:r>
        <w:rPr>
          <w:rFonts w:ascii="IRNazanin" w:hAnsi="IRNazanin" w:eastAsia="IRNazanin"/>
          <w:color w:val="111111"/>
          <w:sz w:val="28"/>
          <w:sz w:val="28"/>
          <w:szCs w:val="28"/>
          <w:rtl w:val="true"/>
          <w:lang w:bidi="fa-IR"/>
        </w:rPr>
        <w:t>و منادمته،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الملك الذي أشار النبي‌إلى ملك أمته في آخر الزمان</w:t>
      </w:r>
    </w:p>
    <w:p>
      <w:pPr>
        <w:pStyle w:val="BookText"/>
        <w:rPr/>
      </w:pPr>
      <w:r>
        <w:rPr>
          <w:rFonts w:ascii="Amiri" w:hAnsi="Amiri" w:eastAsia="Amiri" w:cs="Amiri"/>
          <w:color w:val="111111"/>
          <w:sz w:val="28"/>
          <w:sz w:val="28"/>
          <w:szCs w:val="28"/>
          <w:rtl w:val="true"/>
          <w:lang w:bidi="ar-SA"/>
        </w:rPr>
        <w:t>أنت الفخر إلى يوم القيامةفأصلك و جوهرك من ألب أرسلان</w:t>
      </w:r>
    </w:p>
    <w:p>
      <w:pPr>
        <w:pStyle w:val="BookText"/>
        <w:rPr/>
      </w:pPr>
      <w:r>
        <w:rPr>
          <w:rFonts w:ascii="Amiri" w:hAnsi="Amiri" w:eastAsia="Amiri" w:cs="Amiri"/>
          <w:color w:val="111111"/>
          <w:sz w:val="28"/>
          <w:sz w:val="28"/>
          <w:szCs w:val="28"/>
          <w:rtl w:val="true"/>
          <w:lang w:bidi="ar-SA"/>
        </w:rPr>
        <w:t>و اتفق أنني ذهبت في ذلك اليوم إلى الحضرة و قلت خطبة افتتحتها بهذا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زويت لي الأرض، فأريت مشارقها و مغاربها، و سيبلغ ملك أمتي ما زوي لي منها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و شرحت ذلك بأن وصول ظلال الرايات السّلطانيّة إلى أطراف و أكناف العالم هو معجزة المصطفى، و أنه عليه السلام قد أنبأ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الأمير محمدا رحمه اللّه، مرض في مسجد بناه صاحب جيش الإسلام عبد اللّه بن عامر بن كريز، في رزناباد الأعلى بناحية جوين، فلما نقل إلى قنوز آباد جوين، قضى نحبه و انتقل إلى العقبى في يوم الثلاثاء غرة ربيع الأول سنة سبع و عشرين و خمس مئة، و مات أخوه الأمير أبو علي في صفر سنة عشرين و خمس مئة، و كنت عند وفاة محمد في مدينة الري، و كتب لي صديق خبر وفاته في هذين البيتين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أمير العالم و خلّف اسمه المحمودو في الجنة، قرأ منشور الدولة الأبدية</w:t>
      </w:r>
    </w:p>
    <w:p>
      <w:pPr>
        <w:pStyle w:val="BookText"/>
        <w:rPr/>
      </w:pPr>
      <w:r>
        <w:rPr>
          <w:rFonts w:ascii="Amiri" w:hAnsi="Amiri" w:eastAsia="Amiri" w:cs="Amiri"/>
          <w:color w:val="111111"/>
          <w:sz w:val="28"/>
          <w:sz w:val="28"/>
          <w:szCs w:val="28"/>
          <w:rtl w:val="true"/>
          <w:lang w:bidi="ar-SA"/>
        </w:rPr>
        <w:t>لم ير العالم مثل ذاته ما دام حياإذ لم يبق في العالم رجل له هذه الذات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الأمير الإسفهسالار الرئيس الأجل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الرؤساء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زنكي، و كانت ولادته في شهور سنة ست عشرة و خمس مئة، 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و بنات درجن؛ و الأمير الرئيس مؤيد الدين الحسن، و كانت ولادته في سنة ست عشرة و خمس مئة، و أمه أم ولد أخرى، و الأمير الرئيس الأجل علي، و كانت ولادته سنة ثلاث و عشرين و خمس مئة</w:t>
      </w:r>
      <w:r>
        <w:rPr>
          <w:rFonts w:eastAsia="Amiri" w:cs="Amiri" w:ascii="Amiri" w:hAnsi="Amiri"/>
          <w:color w:val="111111"/>
          <w:sz w:val="28"/>
          <w:szCs w:val="28"/>
          <w:rtl w:val="true"/>
          <w:lang w:bidi="ar-SA"/>
        </w:rPr>
        <w:t>.</w:t>
      </w:r>
      <w:bookmarkStart w:id="171" w:name="pg19701_264280"/>
    </w:p>
    <w:p>
      <w:pPr>
        <w:pStyle w:val="BookText"/>
        <w:rPr/>
      </w:pPr>
      <w:bookmarkEnd w:id="171"/>
      <w:r>
        <w:rPr>
          <w:rFonts w:ascii="Amiri" w:hAnsi="Amiri" w:eastAsia="Amiri" w:cs="Amiri"/>
          <w:color w:val="111111"/>
          <w:sz w:val="28"/>
          <w:sz w:val="28"/>
          <w:szCs w:val="28"/>
          <w:rtl w:val="true"/>
          <w:lang w:bidi="ar-SA"/>
        </w:rPr>
        <w:t>و العقب من الأمير السعيد أبي على الحسين بن علي 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الرئيس الأجل جمال الدين أبو الحسن علي، و له عقب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اتصل السيد الأجل أبو الحسن بن السيد الأجل أبي جعفر بالمصاهرة بهذا البيت، و كانت والدة السيد الأجل ركن الدين هبة اللّه منهم، و كذلك جمال الرؤساء أبو علي نفسه و ابن خالته السيد الأجل أبو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أسلاف السيد الأجل أبي منصور ملوك خراسان و ساداتها و نقباء أشرافها، و لهم من الملوك الطاهريين عرق نزاع، كما بينت ذلك بالتفصيل في كتاب لباب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تزوج السيد الأجل ذخر الدين نقيب النقباء أبو القاسم زيد بن الحسن نقيب نقباء نيسابور، كريمة الأجل العالم شرف الدين ظهير الملك أبي الحسن علي بن الحسن البيهقيّ</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السيد الأجل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زيد الملقب بتاج الدين نقيب النقباء في شهور سنة اثنتين و عشرين و خمس و مئة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352654_2314609296"/>
      <w:bookmarkStart w:id="173" w:name="_Toc62"/>
      <w:bookmarkEnd w:id="172"/>
      <w:r>
        <w:rPr>
          <w:rtl w:val="true"/>
        </w:rPr>
        <w:t>الحاكميّون‌</w:t>
      </w:r>
      <w:bookmarkEnd w:id="173"/>
    </w:p>
    <w:p>
      <w:pPr>
        <w:pStyle w:val="BookText"/>
        <w:rPr/>
      </w:pPr>
      <w:r>
        <w:rPr>
          <w:rFonts w:ascii="Amiri" w:hAnsi="Amiri" w:eastAsia="Amiri" w:cs="Amiri"/>
          <w:color w:val="111111"/>
          <w:sz w:val="28"/>
          <w:sz w:val="28"/>
          <w:szCs w:val="28"/>
          <w:rtl w:val="true"/>
          <w:lang w:bidi="ar-SA"/>
        </w:rPr>
        <w:t>و الحاكميّون و الفندقيّون، الذين هم أسلافي، ينحدرون من خزيمة بن ثابت ذي الشهادتين صاحب رسول اللّه صلى اللّه عليه و آله، و كان مقرهم الأصلي قصبة سيوار، من نواحي و الشتان من توابع بست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قدم الحاكم الإمام أبو سليمان فندق بن الإمام أيوب بن الإمام</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478"/>
      </w:r>
      <w:r>
        <w:rPr>
          <w:rFonts w:ascii="Amiri" w:hAnsi="Amiri" w:eastAsia="Amiri" w:cs="Amiri"/>
          <w:color w:val="111111"/>
          <w:sz w:val="28"/>
          <w:sz w:val="28"/>
          <w:szCs w:val="28"/>
          <w:rtl w:val="true"/>
          <w:lang w:bidi="ar-SA"/>
        </w:rPr>
        <w:t>، إلى ولاية نيسابور للقضاء و الفتوى بأمر السلطان محمود بن سبكتكين و رعاية الوزير أحمد بن الحسن الميمنديّ الملقب بشمس الكفاة</w:t>
      </w:r>
      <w:r>
        <w:rPr>
          <w:rStyle w:val="FootnoteAnchor"/>
          <w:rtl w:val="true"/>
        </w:rPr>
        <w:footnoteReference w:id="479"/>
      </w:r>
      <w:r>
        <w:rPr>
          <w:rFonts w:ascii="Amiri" w:hAnsi="Amiri" w:eastAsia="Amiri" w:cs="Amiri"/>
          <w:color w:val="111111"/>
          <w:sz w:val="28"/>
          <w:sz w:val="28"/>
          <w:szCs w:val="28"/>
          <w:rtl w:val="true"/>
          <w:lang w:bidi="ar-SA"/>
        </w:rPr>
        <w:t>و قد بقي في قضاء نيسابور بالأصالة مدة، و أخرى نيابة عن قاضي القضاة عماد الإسلام أبي العلاء صاعد بن الإمام الأديب أبي سعيد محمد بن أحمد</w:t>
      </w:r>
      <w:r>
        <w:rPr>
          <w:rStyle w:val="FootnoteAnchor"/>
          <w:rtl w:val="true"/>
        </w:rPr>
        <w:footnoteReference w:id="480"/>
      </w:r>
      <w:r>
        <w:rPr>
          <w:rFonts w:ascii="Amiri" w:hAnsi="Amiri" w:eastAsia="Amiri" w:cs="Amiri"/>
          <w:color w:val="111111"/>
          <w:sz w:val="28"/>
          <w:sz w:val="28"/>
          <w:szCs w:val="28"/>
          <w:rtl w:val="true"/>
          <w:lang w:bidi="ar-SA"/>
        </w:rPr>
        <w:t>، ثم طلب إعفاءه، و اشترى بناحية بيهق ضياعا في قرية سرمستانة من حدود القصبة و أقام هناك، و ناب عنه في قضاء هذه الناحية الحاكم أبو الحسن العزيزيّ بينما أو كل قضاء بسطام و دامغان لابنيه، و هما أبو سعد الحسن 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الحاكم الإمام مفتي الأمة إمام الآفاق أبو سليمان فندق بن أيوب بناحية بيهق إلى جوار رحمة اللّه تعالى، ليلة الجمعة التاسع من شوال سنة تسع عشرة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سعد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نصر محمد و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بنتان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الحاكم الإمام أبو علي راتق فتوق المشاكل الشرعية، و إليه الرجوع في معضلات الفتاوى؛ و قد ناب مرات عديدة عن قاضي القضاة أبي علي الحسن بن إسماعيل بن صاعد بقضاء نيسابور، و مرات بقضاء بيهق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ذهب لزيارة الكعبة، صدر من ديوان السلطان طغرل بك محمد بن ميكائيل</w:t>
      </w:r>
    </w:p>
    <w:p>
      <w:pPr>
        <w:pStyle w:val="BookText"/>
        <w:rPr/>
      </w:pPr>
      <w:r>
        <w:rPr>
          <w:rFonts w:ascii="Amiri" w:hAnsi="Amiri" w:eastAsia="Amiri" w:cs="Amiri"/>
          <w:color w:val="111111"/>
          <w:sz w:val="28"/>
          <w:sz w:val="28"/>
          <w:szCs w:val="28"/>
          <w:rtl w:val="true"/>
          <w:lang w:bidi="ar-SA"/>
        </w:rPr>
        <w:t>ابن سلجوق، مثال بحقه إلى وزير دار الخلافة، و هو الشيخ الرئيس الزّكيّ عبد الملك ابن محمد بن يوسف وزير 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مضمون المثال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الشيخ الرئيس الزّكيّ و أدام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 و نعم اللّه تعالى عندنا جديدة، و الحمد للّه رب العالمين، و الصلاة على محمد و آله الأخيار المنتجبين، هذا و قد عرف الشيخ الزّكيّ صدق اهتمامنا بأحوال العلماء حتى تستمر على النظام، و شدة اعتنائنا بأمورهم لتجري على انتفاء الخلل و حصول المرام؛ و هذا الحاكم أبو علي بن أبي سليمان</w:t>
      </w:r>
      <w:r>
        <w:rPr>
          <w:rStyle w:val="FootnoteAnchor"/>
          <w:rtl w:val="true"/>
        </w:rPr>
        <w:footnoteReference w:id="481"/>
      </w:r>
      <w:r>
        <w:rPr>
          <w:rFonts w:ascii="Amiri" w:hAnsi="Amiri" w:eastAsia="Amiri" w:cs="Amiri"/>
          <w:color w:val="111111"/>
          <w:sz w:val="28"/>
          <w:sz w:val="28"/>
          <w:szCs w:val="28"/>
          <w:rtl w:val="true"/>
          <w:lang w:bidi="ar-SA"/>
        </w:rPr>
        <w:t xml:space="preserve">أدام اللّه فضله، ممن له البيت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المحتد الصميم؛ ورد بابنا زائرا داعيا مجددا للعهد على جناح النهج، مستطلعا رأينا في زيارة بيت اللّه الحرام و الحج؛ فقبلنا أدعيته، و أمضينا عزيمته؛ و أوجبنا على من يجتاز به و يحل بجانبه، أن يوطئ له كنفا وسيعا، و ينزله منزلا مباركا مريعا؛ و يعينه بإنعام عليه، و خفير إن احتاج إليه؛ و الشيخ الزّكيّ أولى من يبذل في حقه عنايته، و يكتسب بسعيه الجميل شكره و مدحته؛ مكتسبا لإحمادنا اللطيف، و ارتضائنا المنيف،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بالمثال و رسالة الحاجب الخاص أبي منصور ساوتكين في أواخر جمادى الآخرة سنة خمس و خمسين و أربع مئة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ولادة الحاكم الإمام أبي علي ليلة الجمعة السابع و العشرين من شوال سنة تسع و تسعين و ثلاث مئة، و وفاته في سنة ثمانين و أربع مئة، و لم يهدأ حتى و لا يوما واحدا طيلة أعوامه الواحد و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أيام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المطالعة و المذاكرة و الرياضة، و كان مشغولا بالطاعة و العبادة؛ و قد وقعت له مصاهرة مع الإمام الذي كان الفقيه الرئيس أبو عبد اللّه محمد بن يحيى قد دعاه من نيسابور إلى بيهق، و أقام هناك مكرما، و هو الإمام شرف الصالحين أبو القاسم عبد العزيز بن الإمام يوسف بن</w:t>
      </w:r>
    </w:p>
    <w:p>
      <w:pPr>
        <w:pStyle w:val="BookText"/>
        <w:rPr/>
      </w:pPr>
      <w:r>
        <w:rPr>
          <w:rFonts w:ascii="Amiri" w:hAnsi="Amiri" w:eastAsia="Amiri" w:cs="Amiri"/>
          <w:color w:val="111111"/>
          <w:sz w:val="28"/>
          <w:sz w:val="28"/>
          <w:szCs w:val="28"/>
          <w:rtl w:val="true"/>
          <w:lang w:bidi="ar-SA"/>
        </w:rPr>
        <w:t>الإمام جعفر بن الإمام محمد بن إبراهيم بن كشمرد، و كشمرد هو الإمام أبو علي محمد بن عمرو بن النضر بن حمران النّيسابوريّ</w:t>
      </w:r>
      <w:r>
        <w:rPr>
          <w:rStyle w:val="FootnoteAnchor"/>
          <w:rtl w:val="true"/>
        </w:rPr>
        <w:footnoteReference w:id="482"/>
      </w:r>
      <w:r>
        <w:rPr>
          <w:rFonts w:ascii="Amiri" w:hAnsi="Amiri" w:eastAsia="Amiri" w:cs="Amiri"/>
          <w:color w:val="111111"/>
          <w:sz w:val="28"/>
          <w:sz w:val="28"/>
          <w:szCs w:val="28"/>
          <w:rtl w:val="true"/>
          <w:lang w:bidi="ar-SA"/>
        </w:rPr>
        <w:t>، و كان مسكن أبي علي كشمرد في سكة حرب، و له مسجد معروف، و سمع الإمام يحيى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الإمام أبو علي كشمرد سنة سبع و ثمانين و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الإمام مقدم علماء أصحاب الإمام أبي حنيفة بنيسابور، و حظي من دار الخلافة بالرعاية و الإقبال، و من شعره بحق واحد من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 السادات يا بدر الدجى‌قد حل في قلبي هواك حلولا</w:t>
      </w:r>
    </w:p>
    <w:p>
      <w:pPr>
        <w:pStyle w:val="BookText"/>
        <w:rPr/>
      </w:pPr>
      <w:r>
        <w:rPr>
          <w:rFonts w:ascii="Amiri" w:hAnsi="Amiri" w:eastAsia="Amiri" w:cs="Amiri"/>
          <w:color w:val="111111"/>
          <w:sz w:val="28"/>
          <w:sz w:val="28"/>
          <w:szCs w:val="28"/>
          <w:rtl w:val="true"/>
          <w:lang w:bidi="ar-SA"/>
        </w:rPr>
        <w:t>و إذا افتخرت بفضل جدّك لم تدع‌لذوي الفخار من الأكارم قيلا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ربك رفعة و سيادةو كفى بربّك هاديا و وكيلا</w:t>
      </w:r>
    </w:p>
    <w:p>
      <w:pPr>
        <w:pStyle w:val="BookText"/>
        <w:rPr/>
      </w:pPr>
      <w:r>
        <w:rPr>
          <w:rFonts w:ascii="Amiri" w:hAnsi="Amiri" w:eastAsia="Amiri" w:cs="Amiri"/>
          <w:color w:val="111111"/>
          <w:sz w:val="28"/>
          <w:sz w:val="28"/>
          <w:szCs w:val="28"/>
          <w:rtl w:val="true"/>
          <w:lang w:bidi="ar-SA"/>
        </w:rPr>
        <w:t>و قد بنى قراتكين الأصفهبديّ والد منصور بن قراتكين، لابنه الإمام يوسف بن جعفر النيسابوريّ مدرسة بجوار مسجد رجاء</w:t>
      </w:r>
      <w:r>
        <w:rPr>
          <w:rStyle w:val="FootnoteAnchor"/>
          <w:rtl w:val="true"/>
        </w:rPr>
        <w:footnoteReference w:id="483"/>
      </w:r>
      <w:r>
        <w:rPr>
          <w:rFonts w:ascii="Amiri" w:hAnsi="Amiri" w:eastAsia="Amiri" w:cs="Amiri"/>
          <w:color w:val="111111"/>
          <w:sz w:val="28"/>
          <w:sz w:val="28"/>
          <w:szCs w:val="28"/>
          <w:rtl w:val="true"/>
          <w:lang w:bidi="ar-SA"/>
        </w:rPr>
        <w:t>، و كان أمير خراسان ناصر الدولة أبو الحسن محمد بن إبراهيم السّيمجوريّ يأتي كل يوم جمعة لزيارته و السلام عليه، ولدي رسائل أمراء ذلك الزمان التي كتبوها إليه بالاحترام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يوسف هذا، ذهب خمس مرات لزيارة الكعبة و الروضة النبوية، و من منظومه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العلوم مذلّة و عناءو السّهو عنها كربة و بلاء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على طلب العلوم فإنهابعد المذلة رفعة و علاء</w:t>
      </w:r>
    </w:p>
    <w:p>
      <w:pPr>
        <w:pStyle w:val="BookText"/>
        <w:rPr/>
      </w:pPr>
      <w:r>
        <w:rPr>
          <w:rFonts w:ascii="Amiri" w:hAnsi="Amiri" w:eastAsia="Amiri" w:cs="Amiri"/>
          <w:color w:val="111111"/>
          <w:sz w:val="28"/>
          <w:sz w:val="28"/>
          <w:szCs w:val="28"/>
          <w:rtl w:val="true"/>
          <w:lang w:bidi="ar-SA"/>
        </w:rPr>
        <w:t>أما ولده الإمام شرف الصالحين أبو القاسم عبد العزيز بن يوسف، الذي أتى إلى بيهق من نيسابور، فقد كان فريد عصره، متبحرا بأنواع العلوم، بلغ في كل منها الغاية، بل أصبح فيها آية، و بحقه قال الإمام أبو عامر الجرجانيّ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لي أن ليس للناس كلهم‌إمام تردّى بالكتاب المشرّف</w:t>
      </w:r>
    </w:p>
    <w:p>
      <w:pPr>
        <w:pStyle w:val="BookText"/>
        <w:rPr/>
      </w:pPr>
      <w:r>
        <w:rPr>
          <w:rFonts w:ascii="Amiri" w:hAnsi="Amiri" w:eastAsia="Amiri" w:cs="Amiri"/>
          <w:color w:val="111111"/>
          <w:sz w:val="28"/>
          <w:sz w:val="28"/>
          <w:szCs w:val="28"/>
          <w:rtl w:val="true"/>
          <w:lang w:bidi="ar-SA"/>
        </w:rPr>
        <w:t>كمثل الإمام المستضاء بنوره‌أبي قاسم عبد العزيز بن يوسف</w:t>
      </w:r>
    </w:p>
    <w:p>
      <w:pPr>
        <w:pStyle w:val="BookText"/>
        <w:rPr/>
      </w:pPr>
      <w:r>
        <w:rPr>
          <w:rFonts w:ascii="Amiri" w:hAnsi="Amiri" w:eastAsia="Amiri" w:cs="Amiri"/>
          <w:color w:val="111111"/>
          <w:sz w:val="28"/>
          <w:sz w:val="28"/>
          <w:szCs w:val="28"/>
          <w:rtl w:val="true"/>
          <w:lang w:bidi="ar-SA"/>
        </w:rPr>
        <w:t>تولى نيابة القضاء بنيسابور مدة، نائبا عن قاضي القضاة أبي الهيثم عتبة بن خيثمة</w:t>
      </w:r>
      <w:r>
        <w:rPr>
          <w:rStyle w:val="FootnoteAnchor"/>
          <w:rtl w:val="true"/>
        </w:rPr>
        <w:footnoteReference w:id="485"/>
      </w:r>
      <w:r>
        <w:rPr>
          <w:rFonts w:ascii="Amiri" w:hAnsi="Amiri" w:eastAsia="Amiri" w:cs="Amiri"/>
          <w:color w:val="111111"/>
          <w:sz w:val="28"/>
          <w:sz w:val="28"/>
          <w:szCs w:val="28"/>
          <w:rtl w:val="true"/>
          <w:lang w:bidi="ar-SA"/>
        </w:rPr>
        <w:t>، و هو جد جدي الحاكم الإمام الشيخ الإسلام أميرك أبي سليمان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صاهر الإمام شرف الصالحين أبو القاسم عبد العزيز بن يوسف في قرية باورين، الشيخ محمد بن أحمد بن مريم</w:t>
      </w:r>
      <w:r>
        <w:rPr>
          <w:rStyle w:val="FootnoteAnchor"/>
          <w:rtl w:val="true"/>
        </w:rPr>
        <w:footnoteReference w:id="486"/>
      </w:r>
      <w:r>
        <w:rPr>
          <w:rFonts w:ascii="Amiri" w:hAnsi="Amiri" w:eastAsia="Amiri" w:cs="Amiri"/>
          <w:color w:val="111111"/>
          <w:sz w:val="28"/>
          <w:sz w:val="28"/>
          <w:szCs w:val="28"/>
          <w:rtl w:val="true"/>
          <w:lang w:bidi="ar-SA"/>
        </w:rPr>
        <w:t>، و كان الإمام أبو القاسم عبد العزيز مئناثا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ولادة جدي الحاكم الإمام شيخ الإسلام أميرك في نيسابور سنة عشرين و أربع مئة، و قد أوكلت إليه الخطبة بنيسابور مرات عدة نيابة عن الإمام إسماعيل بن عبد الرحمن الصابوني</w:t>
      </w:r>
      <w:r>
        <w:rPr>
          <w:rStyle w:val="FootnoteAnchor"/>
          <w:rtl w:val="true"/>
        </w:rPr>
        <w:footnoteReference w:id="487"/>
      </w:r>
      <w:r>
        <w:rPr>
          <w:rFonts w:ascii="Amiri" w:hAnsi="Amiri" w:eastAsia="Amiri" w:cs="Amiri"/>
          <w:color w:val="111111"/>
          <w:sz w:val="28"/>
          <w:sz w:val="28"/>
          <w:szCs w:val="28"/>
          <w:rtl w:val="true"/>
          <w:lang w:bidi="ar-SA"/>
        </w:rPr>
        <w:t xml:space="preserve">، و مرات بالأصالة بمثال من الإمام القادر بالله، كما عيّن مرة أخرى للجلوس للوعظ بعد صلاة الجمعة في الجامع القديم بمثال من دار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أمثلة السلاطين، و إلى الوقت الذي كانت فيه نيسابور عامرة، كنت أقوم بهذا</w:t>
      </w:r>
    </w:p>
    <w:p>
      <w:pPr>
        <w:pStyle w:val="BookText"/>
        <w:rPr/>
      </w:pPr>
      <w:r>
        <w:rPr>
          <w:rFonts w:ascii="Amiri" w:hAnsi="Amiri" w:eastAsia="Amiri" w:cs="Amiri"/>
          <w:color w:val="111111"/>
          <w:sz w:val="28"/>
          <w:sz w:val="28"/>
          <w:szCs w:val="28"/>
          <w:rtl w:val="true"/>
          <w:lang w:bidi="ar-SA"/>
        </w:rPr>
        <w:t>العمل بحكم الإرث، و أبعث إلى أرواح أسلافي الأدعية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أنيط به قضاء نيسابور مدة نيابة عن القاضي الهمام منصور بن إسماعيل بن صاعد</w:t>
      </w:r>
      <w:r>
        <w:rPr>
          <w:rStyle w:val="FootnoteAnchor"/>
          <w:rtl w:val="true"/>
        </w:rPr>
        <w:footnoteReference w:id="488"/>
      </w:r>
      <w:r>
        <w:rPr>
          <w:rFonts w:ascii="Amiri" w:hAnsi="Amiri" w:eastAsia="Amiri" w:cs="Amiri"/>
          <w:color w:val="111111"/>
          <w:sz w:val="28"/>
          <w:sz w:val="28"/>
          <w:szCs w:val="28"/>
          <w:rtl w:val="true"/>
          <w:lang w:bidi="ar-SA"/>
        </w:rPr>
        <w:t>، و فوض إليه القضاء بالناحية عشر سنوات، و توفي في سنة إحدى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فوض قضاء ناحية بيهق و ناحية أستراباد مدة، لأخيه القاضي الإمام سديد القضاة أبي الحسن؛ و انتقل إلى جوار رحمة اللّه في شهور سنة ثلاثين و خمس مئة، و قلت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نحبه عمي الإمام أبو الحسن‌و غادر حزنا بيننا واسع العطن</w:t>
      </w:r>
    </w:p>
    <w:p>
      <w:pPr>
        <w:pStyle w:val="BookText"/>
        <w:rPr/>
      </w:pPr>
      <w:r>
        <w:rPr>
          <w:rFonts w:ascii="Amiri" w:hAnsi="Amiri" w:eastAsia="Amiri" w:cs="Amiri"/>
          <w:color w:val="111111"/>
          <w:sz w:val="28"/>
          <w:sz w:val="28"/>
          <w:szCs w:val="28"/>
          <w:rtl w:val="true"/>
          <w:lang w:bidi="ar-SA"/>
        </w:rPr>
        <w:t>و كان غريبا في الزمان و أهله‌فآب إلى الجنات شوقا إلى الوطن</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انمحت بوفاة الأجل رضي الدين آثار العلم و الفضل</w:t>
      </w:r>
    </w:p>
    <w:p>
      <w:pPr>
        <w:pStyle w:val="BookText"/>
        <w:rPr/>
      </w:pPr>
      <w:r>
        <w:rPr>
          <w:rFonts w:ascii="Amiri" w:hAnsi="Amiri" w:eastAsia="Amiri" w:cs="Amiri"/>
          <w:color w:val="111111"/>
          <w:sz w:val="28"/>
          <w:sz w:val="28"/>
          <w:szCs w:val="28"/>
          <w:rtl w:val="true"/>
          <w:lang w:bidi="ar-SA"/>
        </w:rPr>
        <w:t>تحولت الشعور السود بيضاو أصبحت الوجوه البيض سودا</w:t>
      </w:r>
    </w:p>
    <w:p>
      <w:pPr>
        <w:pStyle w:val="BookText"/>
        <w:rPr/>
      </w:pPr>
      <w:r>
        <w:rPr>
          <w:rFonts w:ascii="Amiri" w:hAnsi="Amiri" w:eastAsia="Amiri" w:cs="Amiri"/>
          <w:color w:val="111111"/>
          <w:sz w:val="28"/>
          <w:sz w:val="28"/>
          <w:szCs w:val="28"/>
          <w:rtl w:val="true"/>
          <w:lang w:bidi="ar-SA"/>
        </w:rPr>
        <w:t>فبعلمه و ديانته و ورعه و أمانته، طلب الزمان العذر لجناياته، و استظلت أموال و أملاك المسلمين بظل الأمان، و نفر من الظلم و التعدي و التزوير و التلبيس، و استقامت الأعمال على الطريقة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الحاكم الإمام أبي علي الحسين بن أبي سليمان فندق بن أيوب، هو الحاكم الإمام شيخ الإسلام أميرك أبو سليمان محمد، و القاضي الإمام الرئيس أبو الحسن علي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القاضي أبي الحسن علي بن الحسين بن فندق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القضاة ناصر، و بدر القضاة أبو علي الحسين، درج أبو علي الحسين عن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جمال القضاة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أبو القاسم، درج أبو القاسم عن بنات في سنة خمسين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محمد 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و أبو علي، و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الحاكم الإمام شيخ الإسلام أميرك أبي سليمان محمد بن الحسين بن فندق، هو الإمام والدي شمس الإسلام إمام الأئمة أبو القاسم زيد بن محمد، و الإمام حمزة، و الإمام الحسن، و قد درج الإمام حمزة و لا عقب له، و من منظومه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من رأيه عين الصواب‌و يا من بابه حسن المآب</w:t>
      </w:r>
    </w:p>
    <w:p>
      <w:pPr>
        <w:pStyle w:val="BookText"/>
        <w:rPr/>
      </w:pPr>
      <w:r>
        <w:rPr>
          <w:rFonts w:ascii="Amiri" w:hAnsi="Amiri" w:eastAsia="Amiri" w:cs="Amiri"/>
          <w:color w:val="111111"/>
          <w:sz w:val="28"/>
          <w:sz w:val="28"/>
          <w:szCs w:val="28"/>
          <w:rtl w:val="true"/>
          <w:lang w:bidi="ar-SA"/>
        </w:rPr>
        <w:t>حضرت الباب مرات و إني‌رضيت من الغنيمة بالإياب</w:t>
      </w:r>
    </w:p>
    <w:p>
      <w:pPr>
        <w:pStyle w:val="BookText"/>
        <w:rPr/>
      </w:pPr>
      <w:r>
        <w:rPr>
          <w:rFonts w:ascii="Amiri" w:hAnsi="Amiri" w:eastAsia="Amiri" w:cs="Amiri"/>
          <w:color w:val="111111"/>
          <w:sz w:val="28"/>
          <w:sz w:val="28"/>
          <w:szCs w:val="28"/>
          <w:rtl w:val="true"/>
          <w:lang w:bidi="ar-SA"/>
        </w:rPr>
        <w:t>حجبت الآن عنك و أنت شمس‌و نور الشمس يستر بالضباب</w:t>
      </w:r>
    </w:p>
    <w:p>
      <w:pPr>
        <w:pStyle w:val="BookText"/>
        <w:rPr/>
      </w:pPr>
      <w:r>
        <w:rPr>
          <w:rFonts w:ascii="Amiri" w:hAnsi="Amiri" w:eastAsia="Amiri" w:cs="Amiri"/>
          <w:color w:val="111111"/>
          <w:sz w:val="28"/>
          <w:sz w:val="28"/>
          <w:szCs w:val="28"/>
          <w:rtl w:val="true"/>
          <w:lang w:bidi="ar-SA"/>
        </w:rPr>
        <w:t>إليك احتاج عزمي و انتظاري‌كما احتاج السؤال إلى الجواب</w:t>
      </w:r>
    </w:p>
    <w:p>
      <w:pPr>
        <w:pStyle w:val="BookText"/>
        <w:rPr/>
      </w:pPr>
      <w:r>
        <w:rPr>
          <w:rFonts w:ascii="Amiri" w:hAnsi="Amiri" w:eastAsia="Amiri" w:cs="Amiri"/>
          <w:color w:val="111111"/>
          <w:sz w:val="28"/>
          <w:sz w:val="28"/>
          <w:szCs w:val="28"/>
          <w:rtl w:val="true"/>
          <w:lang w:bidi="ar-SA"/>
        </w:rPr>
        <w:t>فأكرمني بفضلك يا ملاذي‌و شرفني بإبطال الحجاب</w:t>
      </w:r>
    </w:p>
    <w:p>
      <w:pPr>
        <w:pStyle w:val="BookText"/>
        <w:rPr/>
      </w:pPr>
      <w:r>
        <w:rPr>
          <w:rFonts w:ascii="Amiri" w:hAnsi="Amiri" w:eastAsia="Amiri" w:cs="Amiri"/>
          <w:color w:val="111111"/>
          <w:sz w:val="28"/>
          <w:sz w:val="28"/>
          <w:szCs w:val="28"/>
          <w:rtl w:val="true"/>
          <w:lang w:bidi="ar-SA"/>
        </w:rPr>
        <w:t>عتاب ثم حرمان و هجرعذاب في عذاب في عذاب</w:t>
      </w:r>
    </w:p>
    <w:p>
      <w:pPr>
        <w:pStyle w:val="BookText"/>
        <w:rPr/>
      </w:pPr>
      <w:r>
        <w:rPr>
          <w:rFonts w:ascii="Amiri" w:hAnsi="Amiri" w:eastAsia="Amiri" w:cs="Amiri"/>
          <w:color w:val="111111"/>
          <w:sz w:val="28"/>
          <w:sz w:val="28"/>
          <w:szCs w:val="28"/>
          <w:rtl w:val="true"/>
          <w:lang w:bidi="ar-SA"/>
        </w:rPr>
        <w:t>و أما عمي الحسن فقد بلغ في حفظ مبادئ الأدب حدا أن قال معه أستاذنا الإمام أحمد الميداني</w:t>
      </w:r>
      <w:r>
        <w:rPr>
          <w:rStyle w:val="FootnoteAnchor"/>
          <w:rtl w:val="true"/>
        </w:rPr>
        <w:footnoteReference w:id="489"/>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الخلجان و هو البحر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ولادة والدي الإمام السعيد شمس الإسلام أبي القاسم زيد بن محمد</w:t>
      </w:r>
      <w:r>
        <w:rPr>
          <w:rStyle w:val="FootnoteAnchor"/>
          <w:rtl w:val="true"/>
        </w:rPr>
        <w:footnoteReference w:id="490"/>
      </w:r>
      <w:r>
        <w:rPr>
          <w:rFonts w:ascii="Amiri" w:hAnsi="Amiri" w:eastAsia="Amiri" w:cs="Amiri"/>
          <w:color w:val="111111"/>
          <w:sz w:val="28"/>
          <w:sz w:val="28"/>
          <w:szCs w:val="28"/>
          <w:rtl w:val="true"/>
          <w:lang w:bidi="ar-SA"/>
        </w:rPr>
        <w:t>في يوم عيد شوال سنة سبع و أربعين و أربع مئة، و وفاته في يوم الخميس السابع و العشرين من جمادى الآخرة سنة سبع عشرة و خمس مئة، قضى منها ما يزيد على عشرين عاما في بخارى، و أقام هناك، و اختلف إلى أئمة تلك البلاد، و حصل على حظ وافر</w:t>
      </w:r>
    </w:p>
    <w:p>
      <w:pPr>
        <w:pStyle w:val="BookText"/>
        <w:rPr/>
      </w:pPr>
      <w:r>
        <w:rPr>
          <w:rFonts w:ascii="Amiri" w:hAnsi="Amiri" w:eastAsia="Amiri" w:cs="Amiri"/>
          <w:color w:val="111111"/>
          <w:sz w:val="28"/>
          <w:sz w:val="28"/>
          <w:szCs w:val="28"/>
          <w:rtl w:val="true"/>
          <w:lang w:bidi="ar-SA"/>
        </w:rPr>
        <w:t>من أنواع العلوم، و كان من أساتذته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أبو بكر محمد بن أحمد بن الفضل الفارسيّ؛ و الإمام أبو عبد اللّه الحسين بن أبي الحسن الكاشغريّ الملقب بالفضل؛ و الإمام الزاهد شمس الأئمة أبو بكر محمد بن أبي سهل السّرخسيّ؛ و السيد الإمام أبو بكر محمد بن علي بن حيدر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الدارسين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الأجل برهان الدين عبد العزيز بن عمر بن عبد العزيز المازه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عينه قد أصيبت في آخر عمره بالضعف، ليبوسة الدماغ و كثرة الدرس و المطالعة، و قد عالجته عجوز قيل إنها من عجائز قوم عاد مشهورة في الكحالة إلا أن عدم معرفتها بأصول المداواة أدى إلى تلف عينه و ذلك في سنة ثلاث و خمس 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اتخذت تلك العجوز من الليل جملا و فرت، فتعقبوها و لم يعثروا لها على أثر، كأن الأرض أكلتها أو السماء رفعتها، و قد نظم هذين البيتين عند ما ابتلي بذلك البلاء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غاب عن عيني برغمي نورهافما غاب عن دار الجزاء ثوابي</w:t>
      </w:r>
    </w:p>
    <w:p>
      <w:pPr>
        <w:pStyle w:val="BookText"/>
        <w:rPr/>
      </w:pPr>
      <w:r>
        <w:rPr>
          <w:rFonts w:ascii="Amiri" w:hAnsi="Amiri" w:eastAsia="Amiri" w:cs="Amiri"/>
          <w:color w:val="111111"/>
          <w:sz w:val="28"/>
          <w:sz w:val="28"/>
          <w:szCs w:val="28"/>
          <w:rtl w:val="true"/>
          <w:lang w:bidi="ar-SA"/>
        </w:rPr>
        <w:t>شياطين دهري قاربوا فلك التقى‌فأتبعتهم من ناظري بشهاب</w:t>
      </w:r>
    </w:p>
    <w:p>
      <w:pPr>
        <w:pStyle w:val="BookText"/>
        <w:rPr/>
      </w:pPr>
      <w:r>
        <w:rPr>
          <w:rFonts w:ascii="Amiri" w:hAnsi="Amiri" w:eastAsia="Amiri" w:cs="Amiri"/>
          <w:color w:val="111111"/>
          <w:sz w:val="28"/>
          <w:sz w:val="28"/>
          <w:szCs w:val="28"/>
          <w:rtl w:val="true"/>
          <w:lang w:bidi="ar-SA"/>
        </w:rPr>
        <w:t>و ذكره مبسوط بالتفصيل في تاريخ نيسابور المسمى ب سياق التاريخ للإمام أبي الحسن عبد الغافر الفارسيّ الخطيب بنيسابور</w:t>
      </w:r>
      <w:r>
        <w:rPr>
          <w:rStyle w:val="FootnoteAnchor"/>
          <w:rtl w:val="true"/>
        </w:rPr>
        <w:footnoteReference w:id="491"/>
      </w:r>
      <w:r>
        <w:rPr>
          <w:rFonts w:ascii="Amiri" w:hAnsi="Amiri" w:eastAsia="Amiri" w:cs="Amiri"/>
          <w:color w:val="111111"/>
          <w:sz w:val="28"/>
          <w:sz w:val="28"/>
          <w:szCs w:val="28"/>
          <w:rtl w:val="true"/>
          <w:lang w:bidi="ar-SA"/>
        </w:rPr>
        <w:t>، و كذلك ذكره الإمام علي بن أبي صالح الصالحي الخواريّ، فهما أولى بأن يعطيا الموضوع حقه بأقلامهما و بيانهما، و فم الأعرابي أفصح، و من مدح أباه فكأنما مدح نفسه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والدي الإمام أبي القاسم زيد بن محمد البيهقيّ</w:t>
      </w:r>
      <w:r>
        <w:rPr>
          <w:rFonts w:eastAsia="Amiri" w:cs="Amiri" w:ascii="Amiri" w:hAnsi="Amiri"/>
          <w:color w:val="111111"/>
          <w:sz w:val="28"/>
          <w:szCs w:val="28"/>
          <w:rtl w:val="true"/>
          <w:lang w:bidi="ar-SA"/>
        </w:rPr>
        <w:t>:</w:t>
      </w:r>
      <w:bookmarkStart w:id="174" w:name="pg19701_264288"/>
    </w:p>
    <w:p>
      <w:pPr>
        <w:pStyle w:val="BookText"/>
        <w:rPr/>
      </w:pPr>
      <w:bookmarkEnd w:id="174"/>
      <w:r>
        <w:rPr>
          <w:rFonts w:ascii="Amiri" w:hAnsi="Amiri" w:eastAsia="Amiri" w:cs="Amiri"/>
          <w:color w:val="111111"/>
          <w:sz w:val="28"/>
          <w:sz w:val="28"/>
          <w:szCs w:val="28"/>
          <w:rtl w:val="true"/>
          <w:lang w:bidi="ar-SA"/>
        </w:rPr>
        <w:t>الإمام يحيى، و مصنف هذا الكتاب أبو الحسن علي، و محمد و الحسين و علي، و محمد و الحسين توأمان و قد درجا، كما درج علي، و أما يحيى فقد عاش عشرين سنة و لم يعقب، و من منظوم أخي يحيى بن الإمام أبي القاسم قوله و هو يشكو من مؤدبه الخرف الهرم الملقب بموسيجه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أديبي في الكتّاب أصبح داءافهل أرتجي يا قوم منه شفاءا</w:t>
      </w:r>
    </w:p>
    <w:p>
      <w:pPr>
        <w:pStyle w:val="BookText"/>
        <w:rPr/>
      </w:pPr>
      <w:r>
        <w:rPr>
          <w:rFonts w:ascii="Amiri" w:hAnsi="Amiri" w:eastAsia="Amiri" w:cs="Amiri"/>
          <w:color w:val="111111"/>
          <w:sz w:val="28"/>
          <w:sz w:val="28"/>
          <w:szCs w:val="28"/>
          <w:rtl w:val="true"/>
          <w:lang w:bidi="ar-SA"/>
        </w:rPr>
        <w:t>يضرّ و لا يسخو بنفع و إنه‌يضيّع خبزا أو ينجّس ماء</w:t>
      </w:r>
    </w:p>
    <w:p>
      <w:pPr>
        <w:pStyle w:val="BookText"/>
        <w:rPr/>
      </w:pPr>
      <w:r>
        <w:rPr>
          <w:rFonts w:ascii="Amiri" w:hAnsi="Amiri" w:eastAsia="Amiri" w:cs="Amiri"/>
          <w:color w:val="111111"/>
          <w:sz w:val="28"/>
          <w:sz w:val="28"/>
          <w:szCs w:val="28"/>
          <w:rtl w:val="true"/>
          <w:lang w:bidi="ar-SA"/>
        </w:rPr>
        <w:t>ألا يا إمام الدهر هل أنا واجدلداء صروف الدهر منك دواءا</w:t>
      </w:r>
    </w:p>
    <w:p>
      <w:pPr>
        <w:pStyle w:val="Heading3"/>
        <w:numPr>
          <w:ilvl w:val="2"/>
          <w:numId w:val="1"/>
        </w:numPr>
        <w:rPr/>
      </w:pPr>
      <w:bookmarkStart w:id="175" w:name="__RefHeading___Toc1352656_2314609296"/>
      <w:bookmarkStart w:id="176" w:name="_Toc63"/>
      <w:bookmarkEnd w:id="175"/>
      <w:r>
        <w:rPr>
          <w:rtl w:val="true"/>
        </w:rPr>
        <w:t>البيهقيّون‌</w:t>
      </w:r>
      <w:bookmarkEnd w:id="176"/>
    </w:p>
    <w:p>
      <w:pPr>
        <w:pStyle w:val="BookText"/>
        <w:rPr/>
      </w:pPr>
      <w:r>
        <w:rPr>
          <w:rFonts w:ascii="Amiri" w:hAnsi="Amiri" w:eastAsia="Amiri" w:cs="Amiri"/>
          <w:color w:val="111111"/>
          <w:sz w:val="28"/>
          <w:sz w:val="28"/>
          <w:szCs w:val="28"/>
          <w:rtl w:val="true"/>
          <w:lang w:bidi="ar-SA"/>
        </w:rPr>
        <w:t>كانوا جماعة من الأكابر و الأفاضل، و أغلب ربع زميج من أملاكهم، و هم أسلافي عن طريق الوالدة، و كان جدي هو الرئيس العالم أبا القاسم علي بن أبي القاسم الحسين بن أبي الحسن علي بن عبد اللّه بن طاهر بن أحمد بن مسكوب البيهقيّ؛ و أبو الطيب طاهر بن أحمد الفقيه يروي عن خاله الفضل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مسكنه بيحيى آباد من توابع بيهق في سنة ثلاث و تسعين و ثلاث مئة، و هو ابن أخ عبد اللّه بن طاهر بن أحمد الفقيه، ابن عم الشيخ أبي الحسن البيهقيّ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الشيخ أبو القاسم الحسين بن أبي الحسن البيهقيّ رجلا شجاعا و شهما و عزيزا محترما، و أمه هي بنت أبي الفضل بن الأستاذ العالم أبي بكر الخوارزميّ، و الأستاذ العالم الفاضل أبو بكر الخوارزميّ هو ابن أخت محمد بن جرير الطّبريّ المؤرخ الذي يعزى إليه تاريخ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التفسير، و قد ذكره الحاكم أبو عبد اللّه الحافظ في تاريخ نيسابور</w:t>
      </w:r>
      <w:r>
        <w:rPr>
          <w:rStyle w:val="FootnoteAnchor"/>
          <w:rtl w:val="true"/>
        </w:rPr>
        <w:footnoteReference w:id="492"/>
      </w:r>
      <w:r>
        <w:rPr>
          <w:rFonts w:ascii="Amiri" w:hAnsi="Amiri" w:eastAsia="Amiri" w:cs="Amiri"/>
          <w:color w:val="111111"/>
          <w:sz w:val="28"/>
          <w:sz w:val="28"/>
          <w:szCs w:val="28"/>
          <w:rtl w:val="true"/>
          <w:lang w:bidi="ar-SA"/>
        </w:rPr>
        <w:t>، و لمصنف هذا الكتاب عرق نزّاع لتصنيف</w:t>
      </w:r>
    </w:p>
    <w:p>
      <w:pPr>
        <w:pStyle w:val="BookText"/>
        <w:rPr/>
      </w:pPr>
      <w:r>
        <w:rPr>
          <w:rFonts w:ascii="Amiri" w:hAnsi="Amiri" w:eastAsia="Amiri" w:cs="Amiri"/>
          <w:color w:val="111111"/>
          <w:sz w:val="28"/>
          <w:sz w:val="28"/>
          <w:szCs w:val="28"/>
          <w:rtl w:val="true"/>
          <w:lang w:bidi="ar-SA"/>
        </w:rPr>
        <w:t>و تأليف التواريخ، و قد قيل إن العرق دساس، قال أبو بكر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بآمل مولدي، و بنو جريرفأخوالي، و يحكي المرء خاله</w:t>
      </w:r>
    </w:p>
    <w:p>
      <w:pPr>
        <w:pStyle w:val="BookText"/>
        <w:rPr/>
      </w:pPr>
      <w:r>
        <w:rPr>
          <w:rFonts w:ascii="Amiri" w:hAnsi="Amiri" w:eastAsia="Amiri" w:cs="Amiri"/>
          <w:color w:val="111111"/>
          <w:sz w:val="28"/>
          <w:sz w:val="28"/>
          <w:szCs w:val="28"/>
          <w:rtl w:val="true"/>
          <w:lang w:bidi="ar-SA"/>
        </w:rPr>
        <w:t>و أشعار و رسائل و مصنفات أبي بكر الخوارزميّ منتشرة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 الحافظ في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أبو بكر يذاكرني بالأسامي و الكنى و الألقاب و المجروح و المعدل من رواة الأحاديث، و أخبار مشايخ المحدثين حتى أتحير في حفظه و فهمه و علمه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أبو بكر محمد بن العباس الطّبريّ الخوارزميّ في شهر اللّه المبارك رمضان سنة ثلاث و ثمانين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الكوفج الذي يدعون بالقفص قد هجموا على هذه الولاية في ذلك التاريخ، و قد قتل جماعة من الدهاقين في حرب القفص، الشيخ أبا القاسم بن أبي الحسن البيهقيّ، و معروف أن ذلك القتل كان عمدا و ليس خطأ، في يوم الأربعاء التاسع من رمضان سنة اثنتين و ثلاثين و أربع مئة، و قد قتل خمسة و سبعون شخصا اقتصاصا لدمه كانوا شركاء في قتله و قتل ابنه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لجدي الرئيس العالم أبي القاسم علي بن الحسين البيهقيّ القرار المكين في ذلك التاريخ، و كان قد جاء إلى عالم التكوين و التكليف ليلة الأحد الرابع من محرم سنة ثلاث و ثلاثين و أربع مئة، و قد اتفق أن ولد السيد الأجل الزاهد ركن الدين أبو منصور رحمه اللّه في تلك الليلة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والدة جدي الرئيس العالم أبي القاسم فهي بنت الشيخ الأصيل أبي الحسن علي بن محمد بن أحمد البازارقان، و هي حفيدة أبي عبد اللّه محمد بن يعقوب الفارسيّ</w:t>
      </w:r>
    </w:p>
    <w:p>
      <w:pPr>
        <w:pStyle w:val="BookText"/>
        <w:rPr/>
      </w:pPr>
      <w:r>
        <w:rPr>
          <w:rFonts w:ascii="Amiri" w:hAnsi="Amiri" w:eastAsia="Amiri" w:cs="Amiri"/>
          <w:color w:val="111111"/>
          <w:sz w:val="28"/>
          <w:sz w:val="28"/>
          <w:szCs w:val="28"/>
          <w:rtl w:val="true"/>
          <w:lang w:bidi="ar-SA"/>
        </w:rPr>
        <w:t xml:space="preserve">صاحب ديوان نيسابور، و كان ابنه الفضل بن محمد بن يعقوب قد تولى منصب الوزارة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متصل عن طريق والدته بالميكاليين، و بحكم قرابته من الأمير حسنك الميكالي، فقد أسقط عنه الخراج من ربع زميج و كان أخوه أبو علي أحمد بن محمد بن أحمد البازارقان صهر الشيخ أبي الفضل بن الأستاذ العالم أبي بكر محمد بن العباس الطّبريّ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الشيخ الأصيل أبو الحسن البازارقان يوم الاثنين التاسع من شعبان سنة سبع و خمسين و أربع مئة،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ابنته أم جدي يوم الأربعاء الثاني و العشرين من صفر سنة ثلاث و ثلاثين و أربع مئة، و ولد ابنه الفقيه أبو سعيد الفضل بن علي في الثالث عشر من رجب سنة إحدى و أربعين و أربع مئة، و توفي رحمه اللّه في شوال سنة ست و عشرين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الشيخ أبو الحسن البيهقيّ بمهام السفارة و حمل الرسائل من ملوك آل سامان إلى دار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 الشهيد، و أبو سعد الحسن، و قد صار أبو سعد هذا عدة مرات نائبا عن عميد خراسان محمد بن منصور النسوي</w:t>
      </w:r>
      <w:r>
        <w:rPr>
          <w:rStyle w:val="FootnoteAnchor"/>
          <w:rtl w:val="true"/>
        </w:rPr>
        <w:footnoteReference w:id="494"/>
      </w:r>
      <w:r>
        <w:rPr>
          <w:rFonts w:ascii="Amiri" w:hAnsi="Amiri" w:eastAsia="Amiri" w:cs="Amiri"/>
          <w:color w:val="111111"/>
          <w:sz w:val="28"/>
          <w:sz w:val="28"/>
          <w:szCs w:val="28"/>
          <w:rtl w:val="true"/>
          <w:lang w:bidi="ar-SA"/>
        </w:rPr>
        <w:t>في نيسابور، و ذهب معه في ركب السلطان ألب أرسلان لغزو الروم، و قد جلب الكثير من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الشيخ أبي القاسم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الرئيس العالم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سعد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محمد و بنات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أصيل خراسان إسماعيل بن إبراهيم بن إسماعيل الدّيوانيّ، و كان إسماعيل الدّيوانيّ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جد إسماعيل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معروفا، و ذكره موجود في تاريخ المحموديين للشيخ أبي الفضل البيهقيّ</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قيل إنه اجتمع في مجلس عزائه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البزغشيّ</w:t>
      </w:r>
      <w:r>
        <w:rPr>
          <w:rStyle w:val="FootnoteAnchor"/>
          <w:rtl w:val="true"/>
        </w:rPr>
        <w:footnoteReference w:id="496"/>
      </w:r>
      <w:r>
        <w:rPr>
          <w:rFonts w:ascii="Amiri" w:hAnsi="Amiri" w:eastAsia="Amiri" w:cs="Amiri"/>
          <w:color w:val="111111"/>
          <w:sz w:val="28"/>
          <w:sz w:val="28"/>
          <w:szCs w:val="28"/>
          <w:rtl w:val="true"/>
          <w:lang w:bidi="ar-SA"/>
        </w:rPr>
        <w:t xml:space="preserve">، و قاضي القضاة أبو الهيثم، و قاضي القضاة صاعد، و لما هم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بالانصراف و الركوب، أخذ قاضي القضاة أبو الهيثم ساعده و أعانه على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جدي الرئيس العالم أبو القاسم البيهقيّ من أحرار الدهر، و أفاضل العهد، و قد ذكر له في الكتب هذه الأبيات من شعره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من قلبي و روحي وافرو في الحب قد أقللت منك نصيبي</w:t>
      </w:r>
    </w:p>
    <w:p>
      <w:pPr>
        <w:pStyle w:val="BookText"/>
        <w:rPr/>
      </w:pPr>
      <w:r>
        <w:rPr>
          <w:rFonts w:ascii="Amiri" w:hAnsi="Amiri" w:eastAsia="Amiri" w:cs="Amiri"/>
          <w:color w:val="111111"/>
          <w:sz w:val="28"/>
          <w:sz w:val="28"/>
          <w:szCs w:val="28"/>
          <w:rtl w:val="true"/>
          <w:lang w:bidi="ar-SA"/>
        </w:rPr>
        <w:t>و من أجل أني قد أحبك خالصاأرى الناس أعدائي و لست حبيبي</w:t>
      </w:r>
    </w:p>
    <w:p>
      <w:pPr>
        <w:pStyle w:val="BookText"/>
        <w:rPr/>
      </w:pPr>
      <w:r>
        <w:rPr>
          <w:rFonts w:ascii="IRNazanin" w:hAnsi="IRNazanin" w:eastAsia="IRNazanin"/>
          <w:color w:val="111111"/>
          <w:sz w:val="28"/>
          <w:sz w:val="28"/>
          <w:szCs w:val="28"/>
          <w:rtl w:val="true"/>
          <w:lang w:bidi="fa-IR"/>
        </w:rPr>
        <w:t>ألمّ بقول القائل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جعلت هذه اللمحة التي رأيت وجهك فيهاجميع الخلق أعدائي، و لم تصبح أنت حبيبي</w:t>
      </w:r>
    </w:p>
    <w:p>
      <w:pPr>
        <w:pStyle w:val="BookText"/>
        <w:rPr/>
      </w:pPr>
      <w:r>
        <w:rPr>
          <w:rFonts w:ascii="Amiri" w:hAnsi="Amiri" w:eastAsia="Amiri" w:cs="Amiri"/>
          <w:color w:val="111111"/>
          <w:sz w:val="28"/>
          <w:sz w:val="28"/>
          <w:szCs w:val="28"/>
          <w:rtl w:val="true"/>
          <w:lang w:bidi="ar-SA"/>
        </w:rPr>
        <w:t>و قال في رثاء ولده أبي شجاع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تذكرت أياما مضين لنابكيت من فرط أحزاني على ولدي</w:t>
      </w:r>
    </w:p>
    <w:p>
      <w:pPr>
        <w:pStyle w:val="BookText"/>
        <w:rPr/>
      </w:pPr>
      <w:r>
        <w:rPr>
          <w:rFonts w:ascii="Amiri" w:hAnsi="Amiri" w:eastAsia="Amiri" w:cs="Amiri"/>
          <w:color w:val="111111"/>
          <w:sz w:val="28"/>
          <w:sz w:val="28"/>
          <w:szCs w:val="28"/>
          <w:rtl w:val="true"/>
          <w:lang w:bidi="ar-SA"/>
        </w:rPr>
        <w:t>بكى فؤادي على نجلي و لا عجب‌بكاء قلبي من حزني على كبدي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منثوره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يصون ثم يخون؛ و يربي ثم يردي، و يهدي ثم يضل، و يعز ثم يذل؛ و يرفع ثم يخفض، و يبسط ثم يقبض؛ و فيه يفسد ما كان و ما يكون، و من</w:t>
      </w:r>
    </w:p>
    <w:p>
      <w:pPr>
        <w:pStyle w:val="BookText"/>
        <w:rPr/>
      </w:pPr>
      <w:r>
        <w:rPr>
          <w:rFonts w:ascii="Amiri" w:hAnsi="Amiri" w:eastAsia="Amiri" w:cs="Amiri"/>
          <w:color w:val="111111"/>
          <w:sz w:val="28"/>
          <w:sz w:val="28"/>
          <w:szCs w:val="28"/>
          <w:rtl w:val="true"/>
          <w:lang w:bidi="ar-SA"/>
        </w:rPr>
        <w:t>عرف ذلك فإن كل عسير عليه يهون؛ و الراحة موصولة بالعناء، و البقاء مقرون بالفناء؛ و الملك سبب للعزل، و الجد موجب للهزل؛ فرحم اللّه امرءا نظر لغده، و ما جر المهالك إلى نفسه بيده؛ و نظر إلى الدنيا شزرا، و علم أن مع مدّها جزرا،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يوما إلى ديوان عميد الملك سيد الوزراء أبي نصر الكندريّ</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المجلس غاصا بكبار الشخصيات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بيده إلى عميد الملك، و بدأ بتلاوة هذه الآية وَ سَكَنْتُمْ فِي مَساكِنِ الَّذِينَ ظَلَمُوا أَنْفُسَهُمْ وَ تَبَيَّنَ لَكُمْ كَيْفَ فَعَلْنا بِهِمْ، وَ ضَرَبْنا لَكُمُ الْأَمْثالَ</w:t>
      </w:r>
      <w:r>
        <w:rPr>
          <w:rStyle w:val="FootnoteAnchor"/>
          <w:rtl w:val="true"/>
        </w:rPr>
        <w:footnoteReference w:id="499"/>
      </w:r>
      <w:r>
        <w:rPr>
          <w:rFonts w:ascii="Amiri" w:hAnsi="Amiri" w:eastAsia="Amiri" w:cs="Amiri"/>
          <w:color w:val="111111"/>
          <w:sz w:val="28"/>
          <w:sz w:val="28"/>
          <w:szCs w:val="28"/>
          <w:rtl w:val="true"/>
          <w:lang w:bidi="ar-SA"/>
        </w:rPr>
        <w:t>، فاغرورقت أعين جميع الحاضرين فجأة بالدموع و نالوا نصيبهم من تلك الموعظة، و كلما أراد عميد الملك أن يخلع عليه رفض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أريد إنعاما عاما، و هو العدل، و ليس الإنعام الخاص، لأن الإنعام الخاص لا يثمر شيئا في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الجور، بينما كان الإنعام العام سبب عمارة العالم، فقال عميد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لمن المؤسف، إن يقيم من هو مثلك في الرستاق</w:t>
      </w:r>
      <w:r>
        <w:rPr>
          <w:rStyle w:val="FootnoteAnchor"/>
          <w:rtl w:val="true"/>
        </w:rPr>
        <w:footnoteReference w:id="50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من كل البقاع و المواطن إلى عرصات القيامة واحدة، و ليس هناك طريق أبعد أو أقرب من غيره، فبكى عميد الملك طويلا و أمر أن يغلق الديوان إلى آخر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جدي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 عن تلك النار ذات اللهب المتصاعد، و لا تجعل حطام دنياك وقودا لنار جهنم، و اعلم أن لنفسك عليك حقا، و حقها أن تعتقها من عذاب اللّه تعالى بما أعطاك اللّه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 الوزير أبو العلاء محمد بن علي بن حسول</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وزيرا لمجد</w:t>
      </w:r>
    </w:p>
    <w:p>
      <w:pPr>
        <w:pStyle w:val="BookText"/>
        <w:rPr/>
      </w:pP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جعله السلطان محمود بن سبكتكين عند ما استولى على بلاد الري كاتبا، و قد عمر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جدي هذا رسالة أجاب فيها على رسالة منه، و هذا هو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الفصل الذي أفردني به الرئيس العالم، أدام اللّه نعمته، فذكرنيه العهد المتقادم، و إن لم أنسه ساعة من الدهر، و لحظة من العمر؛ و بي من شوقي إليه ما كادت له الأحشاء ترجف، و الدموع تنطف، إذ كان الاجتماع و الشباب غض لم تخلق بروده، و المشيب غريب لم تقبل و فوده؛ و ها أنا قد بلغت من العمر سواحله، و عطلت أفراس الصبا و رواحله؛ ثم وقفت على ما صرف فيه القول من كلام بمثله تشب نار النزاع في أثناء الجوانح، و يستزل العصم العواقل إلى سهل الأباطح؛ فثملت شعفا، و اهتززت شرفا؛ و قد فوضت الوزارة إلى فلان، و أسدف بانتصابه هذا المنصب العظيم، و المقام الكريم، و لو لا تلافيه الفضل و أربابه لضرعت خدودهم، و تبعت جدودهم؛ إذ كان الأمر قد أفضى إلى قوم عدوا الأدب ذنبا غير مغفور، و أهملوه ربعا غير ممطور؛ فحمى اللّه به مكانه، و شيد أركانه؛ و أعاد مجاهله معالم، و مغارمه مغانم؛ حتى وقفت عليه آماد الأمل، و ضربت إليه أكباد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رسالة طويلة، و نكتفي بهذا القدر منها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زين نظام الملك الوزارة بكفاءته، ذهب أي أبو القاسم البيهقيّ إليه في مجلسه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قول اللّه تعالى حيث قال تِلْكَ الدَّارُ الْآخِرَةُ نَجْعَلُها لِلَّذِينَ لا يُرِيدُونَ عُلُوًّا فِي الْأَرْضِ وَ لا فَساداً</w:t>
      </w:r>
      <w:r>
        <w:rPr>
          <w:rStyle w:val="FootnoteAnchor"/>
          <w:rtl w:val="true"/>
        </w:rPr>
        <w:footnoteReference w:id="502"/>
      </w:r>
      <w:r>
        <w:rPr>
          <w:rFonts w:ascii="Amiri" w:hAnsi="Amiri" w:eastAsia="Amiri" w:cs="Amiri"/>
          <w:color w:val="111111"/>
          <w:sz w:val="28"/>
          <w:sz w:val="28"/>
          <w:szCs w:val="28"/>
          <w:rtl w:val="true"/>
          <w:lang w:bidi="ar-SA"/>
        </w:rPr>
        <w:t>، و هناك حجابان اثنان يمنعان من سعادة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الجاه و الرفعة و نفاذ الأمر و الهوى، و الانقياد للشهوة، فأجهد نفسك على أن لا تجمع هذين السدين، لأن علو المقام مساعد على أن يغلق سدّ الفساد الطريق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 نظام الملك بعد هذا منشغلا بشرب الخمر و قضاء شهوة على خلاف الشرع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سد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طلب نظام الملك منه أن يقيم معه في الديوان، فرفض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سيضرني و لا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شجاع الحسين، و أبو منصور المظفر، و وجيه العلماء أبو نصر أحمد، و بنات، عاشوا و جاوزوا عقبة الستين و السبعين، و لم يبق لهم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جدي أبو القاسم رحمه اللّه سنة ثلاث و ثمانين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خالي الرئيس المكرم أبو منصور المظفر، في شهر ربيع الأول سنة سبع عشرة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وجيه العلماء أحمد الذي كان صاحب أدب جزل، و قول فصل، و حافظا لكتاب اللّه تعالى، و عالما بعلوم القرآن، فقد توفي في شهور سنة إحدى و عشرين و خمس مئة، و من منظومه و هو يرثي أخاه أبا شجاع الحسين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الحسين أخي عني فوا حزنامنه و وا أسفا أن لم أمت أسفا</w:t>
      </w:r>
    </w:p>
    <w:p>
      <w:pPr>
        <w:pStyle w:val="BookText"/>
        <w:rPr/>
      </w:pPr>
      <w:r>
        <w:rPr>
          <w:rFonts w:ascii="Amiri" w:hAnsi="Amiri" w:eastAsia="Amiri" w:cs="Amiri"/>
          <w:color w:val="111111"/>
          <w:sz w:val="28"/>
          <w:sz w:val="28"/>
          <w:szCs w:val="28"/>
          <w:rtl w:val="true"/>
          <w:lang w:bidi="ar-SA"/>
        </w:rPr>
        <w:t>قد كان درا يتيما لا نظير له‌فأصبحت جنة المأوى له صدفا</w:t>
      </w:r>
    </w:p>
    <w:p>
      <w:pPr>
        <w:pStyle w:val="BookText"/>
        <w:rPr/>
      </w:pPr>
      <w:r>
        <w:rPr>
          <w:rFonts w:ascii="Amiri" w:hAnsi="Amiri" w:eastAsia="Amiri" w:cs="Amiri"/>
          <w:color w:val="111111"/>
          <w:sz w:val="28"/>
          <w:sz w:val="28"/>
          <w:szCs w:val="28"/>
          <w:rtl w:val="true"/>
          <w:lang w:bidi="ar-SA"/>
        </w:rPr>
        <w:t>و قال أيضا و هو يرثي أخاه أبا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منصور القرم المرجّى‌مضى و أنا قرين الاكتئاب</w:t>
      </w:r>
    </w:p>
    <w:p>
      <w:pPr>
        <w:pStyle w:val="BookText"/>
        <w:rPr/>
      </w:pPr>
      <w:r>
        <w:rPr>
          <w:rFonts w:ascii="Amiri" w:hAnsi="Amiri" w:eastAsia="Amiri" w:cs="Amiri"/>
          <w:color w:val="111111"/>
          <w:sz w:val="28"/>
          <w:sz w:val="28"/>
          <w:szCs w:val="28"/>
          <w:rtl w:val="true"/>
          <w:lang w:bidi="ar-SA"/>
        </w:rPr>
        <w:t>و قد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أمسى دفينا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إساءتي من كل باب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في الجعاب بقيت سهماسيكسرني الزمان و لا يحابي</w:t>
      </w:r>
      <w:bookmarkStart w:id="177" w:name="pg19701_264295"/>
    </w:p>
    <w:p>
      <w:pPr>
        <w:pStyle w:val="Heading3"/>
        <w:numPr>
          <w:ilvl w:val="2"/>
          <w:numId w:val="1"/>
        </w:numPr>
        <w:rPr/>
      </w:pPr>
      <w:bookmarkStart w:id="178" w:name="__RefHeading___Toc1352658_2314609296"/>
      <w:bookmarkStart w:id="179" w:name="_Toc64"/>
      <w:bookmarkEnd w:id="177"/>
      <w:bookmarkEnd w:id="178"/>
      <w:r>
        <w:rPr>
          <w:rtl w:val="true"/>
        </w:rPr>
        <w:t>[</w:t>
      </w:r>
      <w:r>
        <w:rPr/>
        <w:t>113</w:t>
      </w:r>
      <w:r>
        <w:rPr>
          <w:rtl w:val="true"/>
        </w:rPr>
        <w:t xml:space="preserve">] </w:t>
      </w:r>
      <w:r>
        <w:rPr>
          <w:rtl w:val="true"/>
        </w:rPr>
        <w:t>أولاد أبي نعيم المختار</w:t>
      </w:r>
      <w:bookmarkEnd w:id="179"/>
    </w:p>
    <w:p>
      <w:pPr>
        <w:pStyle w:val="BookText"/>
        <w:rPr/>
      </w:pPr>
      <w:r>
        <w:rPr>
          <w:rFonts w:ascii="Amiri" w:hAnsi="Amiri" w:eastAsia="Amiri" w:cs="Amiri"/>
          <w:color w:val="111111"/>
          <w:sz w:val="28"/>
          <w:sz w:val="28"/>
          <w:szCs w:val="28"/>
          <w:rtl w:val="true"/>
          <w:lang w:bidi="ar-SA"/>
        </w:rPr>
        <w:t>كان أبو نعيم عبد الملك بن محمد الإسفرايينيّ</w:t>
      </w:r>
      <w:r>
        <w:rPr>
          <w:rStyle w:val="FootnoteAnchor"/>
          <w:rtl w:val="true"/>
        </w:rPr>
        <w:footnoteReference w:id="503"/>
      </w:r>
      <w:r>
        <w:rPr>
          <w:rFonts w:ascii="Amiri" w:hAnsi="Amiri" w:eastAsia="Amiri" w:cs="Amiri"/>
          <w:color w:val="111111"/>
          <w:sz w:val="28"/>
          <w:sz w:val="28"/>
          <w:szCs w:val="28"/>
          <w:rtl w:val="true"/>
          <w:lang w:bidi="ar-SA"/>
        </w:rPr>
        <w:t>رجلا عالما و محدّثا، و قد روى الكثير من الأحاديث، كما روي عنه الكثير أيضا، و كان له بناحية بيهق أبناء من المشايخ و الأكابر، منهم الشيخ أبو نعيم أحمد بن محمد، و ابنه الشيخ الزّكيّ علي بن أبي نعيم، و هو جد السيد الأجل عزيز و السيد الأجل يحيى رحمهما اللّه، و كان الشيخ أميرك البروقنيّ صهره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أبو علي البروقنيّ، و الشيخ أبو نعيم، أحفاد هذا الشيخ أبي نعيم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 الرئيس أميرك أبو زيد أحمد بن علي بن إسماعيل، و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إسماعيل، و أبو نعيم مسعود البروقنيّ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علي البروقنيّ صاحب مروءة و فتوة و ظرافة و تجمل، و لكنه 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الشيخ أبي نعيم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الرئيس حسام الدين عز الرؤساء أميرك أحمد؛ و أبو نعيم مسعود هذا هو خال السيد الأجل أبي القاسم الفريومديّ، و كان لهم أولاد و أحفاد من الأغنياء و المياسير و المتمولين و أرباب المروءة، و جد الانقراض طريقه إليهم، و ابتلي من بقي منهم بالفقر و الفاقة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عين الرؤساء الحسين بن علي 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 السيد الأجل عزيز، و السيد الأجل يحيى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صاحب مروءة، و كان صهر الرئيس أبي القاسم محم بنيسابور، و قد قام بضيافة الملك بوري برس بن ألب</w:t>
      </w:r>
    </w:p>
    <w:p>
      <w:pPr>
        <w:pStyle w:val="BookText"/>
        <w:rPr/>
      </w:pPr>
      <w:r>
        <w:rPr>
          <w:rFonts w:ascii="IRNazanin" w:hAnsi="IRNazanin" w:eastAsia="IRNazanin"/>
          <w:color w:val="111111"/>
          <w:sz w:val="28"/>
          <w:sz w:val="28"/>
          <w:szCs w:val="28"/>
          <w:rtl w:val="true"/>
          <w:lang w:bidi="fa-IR"/>
        </w:rPr>
        <w:t>أرسلان</w:t>
      </w:r>
      <w:r>
        <w:rPr>
          <w:rStyle w:val="FootnoteAnchor"/>
          <w:rtl w:val="true"/>
        </w:rPr>
        <w:footnoteReference w:id="504"/>
      </w:r>
      <w:r>
        <w:rPr>
          <w:rFonts w:ascii="Amiri" w:hAnsi="Amiri" w:eastAsia="Amiri" w:cs="Amiri"/>
          <w:color w:val="111111"/>
          <w:sz w:val="28"/>
          <w:sz w:val="28"/>
          <w:szCs w:val="28"/>
          <w:rtl w:val="true"/>
          <w:lang w:bidi="ar-SA"/>
        </w:rPr>
        <w:t>في قصبة سبزوار بشكل أثار العجب، و كان رجلا تقيا قضى عمره بالمروءة، و أنجب أربعة أبناء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علي و محمد و أبو الفضل، وجوههم مزهرة محبوبة كأنّ جمال العصر من جمالهم، و بهجة الخواطر من رواء مناظرهم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يوما مع أبنائه للعميد صفي الدين تاج الرؤساء أبي سعد الفضل بن علي المزينانيّ</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العميد أبو هذا رجلا عاقلا فاضلا؛ و هو و إن لم يكن من أصحاب البيوتات إلا أنه كان صاحب دولة و أمينا للسلاطين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العميد الأبناء ليعرف ما إذا كانوا يجيدون صناعة ما، فوجدهم صورا بلا معنى، قنعوا من دنياهم بمجرد النسب و النعمة؛ فقال العميد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البيت لن يدوم، فالمال غاد و رائح، و لن يحفظ مال الدنيا بغير معرفة، و لا يكفي النسب لوحده، و هكذا كان، فقد انتقل بعضهم إلى الدار الآخرة و هو لما يزل شابا، و ابتلي بعضهم بالعوز و الفقر، و لم يبق منهم اليوم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منهم و من أموالهم أثرو الدهر كالسيل لا يبقي و لا يذر</w:t>
      </w:r>
    </w:p>
    <w:p>
      <w:pPr>
        <w:pStyle w:val="BookText"/>
        <w:rPr/>
      </w:pPr>
      <w:r>
        <w:rPr>
          <w:rFonts w:ascii="Amiri" w:hAnsi="Amiri" w:eastAsia="Amiri" w:cs="Amiri"/>
          <w:color w:val="111111"/>
          <w:sz w:val="28"/>
          <w:sz w:val="28"/>
          <w:szCs w:val="28"/>
          <w:rtl w:val="true"/>
          <w:lang w:bidi="ar-SA"/>
        </w:rPr>
        <w:t>و من رسائل الشيخ الفقيه أميرك أبي زيد أحمد بن علي بن إسماعيل البروقنيّ، تلك التي كتبها إلى الأمير نصر بن ناصر الدين</w:t>
      </w:r>
      <w:r>
        <w:rPr>
          <w:rStyle w:val="FootnoteAnchor"/>
          <w:rtl w:val="true"/>
        </w:rPr>
        <w:footnoteReference w:id="506"/>
      </w:r>
      <w:r>
        <w:rPr>
          <w:rFonts w:ascii="Amiri" w:hAnsi="Amiri" w:eastAsia="Amiri" w:cs="Amiri"/>
          <w:color w:val="111111"/>
          <w:sz w:val="28"/>
          <w:sz w:val="28"/>
          <w:szCs w:val="28"/>
          <w:rtl w:val="true"/>
          <w:lang w:bidi="ar-SA"/>
        </w:rPr>
        <w:t>أخي السلطان محمود بن سبكتكين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جلالة مولانا الأمير العالم صاحب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حالي بما لا أزال أتعرفه من فضل حسن آرائه، و أتجمل به من لباس عز ولائه؛ أحسن الأحوال،</w:t>
      </w:r>
    </w:p>
    <w:p>
      <w:pPr>
        <w:pStyle w:val="BookText"/>
        <w:rPr/>
      </w:pPr>
      <w:r>
        <w:rPr>
          <w:rFonts w:ascii="Amiri" w:hAnsi="Amiri" w:eastAsia="Amiri" w:cs="Amiri"/>
          <w:color w:val="111111"/>
          <w:sz w:val="28"/>
          <w:sz w:val="28"/>
          <w:szCs w:val="28"/>
          <w:rtl w:val="true"/>
          <w:lang w:bidi="ar-SA"/>
        </w:rPr>
        <w:t xml:space="preserve">و أجمعها لأقسام السعادة و الإقبال؛ و لو كانت أسباب الإمكان في هذه الدولة مؤاتية، و أحكامه بكل ما أهواه و أتمناه عندي متناهية؛ لجددت لنفسي عهد الشباب، و أنشأت فيها كلما أردت قوة الانجذاب و قدرة الاغتراب؛ و ما رضيت بأن يخلفني في تلك الخدمة أحد، و ينوب عني في لزوم الباب عليها أخ و لا ولد؛ و لكني إن حرصت على ذلك كبير السن، كثير الوهن، لا يكاد يحمل جسدي، ما لا يزال يقع في خلدي؛ ثم قد ارتهنني بهذه الناحية جهاد هؤلاء القفص الملاعين، و جلادهم ما بين ظاهر كيدهم المتين؛ فإن غفلت عنهم أدنى غفلة وقعوا في أهلها وقعة الذيب، و انتهزوا الفرصة في أكثر ما يحدثون به أنفسهم من أنواع الأكاذيب؛ و لما رأى السلطان الأعظم يمين الدولة خلد اللّه ملكه، أن يستخدم العبد إبراهيم فيها، و يستنهض هو مع معاونيه لينفضوا من شرهم أطرافها و نواحيها؛ و ينفذ العبد أبا الحسن مكانه، و قد أعطاه اللّه وسعه و إمكانه؛ لينوب فيما تغيب عنه منابه، و ينتصب له انتصابه، و رجوت أن يعظم اللّه أجره و ثوابه؛ على ما أوجبه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هذا النظر و أن أتخلص من معظم ما أعانيه، و أتصرف في معانيه، على موجب استطاعة البشر و دواعيه؛ لا زالت نعم مولانا صاحب الجيش بحيث لا يباريها عدد الرمال كثرة و اتساعا، و لا تباهيها مناكب الجبال علوا و ارتفاعا؛ و أدام اللّه اعتضادي بولائه، و انخراطي في سلك خدمه و أوليائه؛ فإن عزّي بذلك مرتفع الذرى و الغوارب، و مجدي به معقود العرى بذوائب الكواكب؛ و المدعو يسمع و يستجيب، و هو سميع قريب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يعود أصل الشيخ أبي سعيد جمعة بن علي البندار إلى المختارين و أصله من ربع زميج من قرية كيذقان، و كان سيدا فاضلا و حاسبا كفوءا، و أوكل إليه عمل البندرة</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في الناحية مدة طويلة، 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لقب بالمختار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محمد بن جمعة بن علي المختار</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عبد اللّه، و علي، و الحسين، و أبو القاسم هبة اللّه المختار الخازن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القاسم هبة اللّه المختار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بهاء الدين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بهاء الدين محمد بن هبة اللّه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زنكي، و أبو القاسم، و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اتصل أبو سعيد المختار بخدمة عميد خراسان محمد بن منصور</w:t>
      </w:r>
      <w:r>
        <w:rPr>
          <w:rStyle w:val="FootnoteAnchor"/>
          <w:rtl w:val="true"/>
        </w:rPr>
        <w:footnoteReference w:id="509"/>
      </w:r>
      <w:r>
        <w:rPr>
          <w:rFonts w:ascii="Amiri" w:hAnsi="Amiri" w:eastAsia="Amiri" w:cs="Amiri"/>
          <w:color w:val="111111"/>
          <w:sz w:val="28"/>
          <w:sz w:val="28"/>
          <w:szCs w:val="28"/>
          <w:rtl w:val="true"/>
          <w:lang w:bidi="ar-SA"/>
        </w:rPr>
        <w:t>، و ذهب معه إلى خوارزم، و قتل عند استيلاء العيارين خلال عهد الفترة في شهور سنة خمس و ثمانين و أربع مئة، و كان قد اغتسل ليؤدي صلاة الجمعة، و قد وجه السيد الأجل ركن الدين أبو منصور بالمدد لكي يقتص من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كافي الحضرة علي بن محمد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أبو منصور، و أبو سعد، و قد أنقرض عقب محمد إلا عن بنت، و درج أبو منصور في سنة إحدى عشرة و خمس مئة، و مات محمد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تاج الكتاب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سعد عبد اللّه بن محمد بن أبي سعد البندار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الدين أبو الفتح مسعود المختار البيهقيّ، و كان مسعود قد تولى إدارة و استيفاء هذه الناحية، و نال في آخر عمره من حضرة السلطان السعيد الأعظم سنجر، المعرفة و السلطة و التشريف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مسعود يوم الأحد الثالث و العشرين من محرم سنة خمس و ثلاثين و خمس مئة،</w:t>
      </w:r>
      <w:bookmarkStart w:id="180" w:name="pg19701_264299"/>
    </w:p>
    <w:p>
      <w:pPr>
        <w:pStyle w:val="BookText"/>
        <w:rPr/>
      </w:pPr>
      <w:bookmarkEnd w:id="180"/>
      <w:r>
        <w:rPr>
          <w:rFonts w:ascii="IRNazanin" w:hAnsi="IRNazanin" w:eastAsia="IRNazanin"/>
          <w:color w:val="111111"/>
          <w:sz w:val="28"/>
          <w:sz w:val="28"/>
          <w:szCs w:val="28"/>
          <w:rtl w:val="true"/>
          <w:lang w:bidi="fa-IR"/>
        </w:rPr>
        <w:t>و قتل أبوه أبو سعد</w:t>
      </w:r>
      <w:r>
        <w:rPr>
          <w:rStyle w:val="FootnoteAnchor"/>
          <w:rtl w:val="true"/>
        </w:rPr>
        <w:footnoteReference w:id="510"/>
      </w:r>
      <w:r>
        <w:rPr>
          <w:rFonts w:ascii="Amiri" w:hAnsi="Amiri" w:eastAsia="Amiri" w:cs="Amiri"/>
          <w:color w:val="111111"/>
          <w:sz w:val="28"/>
          <w:sz w:val="28"/>
          <w:szCs w:val="28"/>
          <w:rtl w:val="true"/>
          <w:lang w:bidi="ar-SA"/>
        </w:rPr>
        <w:t>في سنة خمس و ثمانين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سديد الدين مسعود بن عبد اللّه المستوفي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فوضت لشهاب الدين هذا بلاد الري مدة، و ذلك من شهور سنة ست و عشرين إلى شهور سنة ثمان و عشرين و خمس مئة، و تولى مدّة أخرى ولاية دهستان، و أخرى الإشراف على الممالك، و نال حظوة في مجلس السلطان الأعظم سنجر رحمه اللّه، و قتل في مصاف الخان بقطوان في صفر سنة ست و ثلاثين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شهاب الدين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أبو نعيم عبد اللّه</w:t>
      </w:r>
      <w:r>
        <w:rPr>
          <w:rStyle w:val="FootnoteAnchor"/>
          <w:rtl w:val="true"/>
        </w:rPr>
        <w:footnoteReference w:id="511"/>
      </w:r>
      <w:r>
        <w:rPr>
          <w:rFonts w:ascii="Amiri" w:hAnsi="Amiri" w:eastAsia="Amiri" w:cs="Amiri"/>
          <w:color w:val="111111"/>
          <w:sz w:val="28"/>
          <w:sz w:val="28"/>
          <w:szCs w:val="28"/>
          <w:rtl w:val="true"/>
          <w:lang w:bidi="ar-SA"/>
        </w:rPr>
        <w:t>، و كان لديه ثقل في لسانه، و قد قلّد المشاغل الكبيرة من ديوان السلطان الأعظم سنجر رحمه اللّه، و من ديوان خوارزم شاه ملك العالم العادل آتسز بن محمد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بنت الشيخ أبي نعيم مسعود بن أميرك أبي زيد أحمد البروقنيّ، و قتل يوم الثلاثاء السابع من جمادى الآخرة سنة إحدى و خمسين و خمس مئة بسبزوار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شهاب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بنت الأمير أبي سعد حافد جمال الملك بن 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الأمير في شعبان سنة اثنتين و ستين و خمس مئة بقصبة جشم، و نقل تابوته إلى سبزوار</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52660_2314609296"/>
      <w:bookmarkStart w:id="182" w:name="_Toc65"/>
      <w:bookmarkEnd w:id="181"/>
      <w:r>
        <w:rPr>
          <w:rtl w:val="true"/>
        </w:rPr>
        <w:t>الدّاريّون‌</w:t>
      </w:r>
      <w:bookmarkEnd w:id="18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الحسين بن أحمد الداري</w:t>
      </w:r>
      <w:r>
        <w:rPr>
          <w:rStyle w:val="FootnoteAnchor"/>
          <w:rtl w:val="true"/>
        </w:rPr>
        <w:footnoteReference w:id="512"/>
      </w:r>
      <w:r>
        <w:rPr>
          <w:rFonts w:ascii="Amiri" w:hAnsi="Amiri" w:eastAsia="Amiri" w:cs="Amiri"/>
          <w:color w:val="111111"/>
          <w:sz w:val="28"/>
          <w:sz w:val="28"/>
          <w:szCs w:val="28"/>
          <w:rtl w:val="true"/>
          <w:lang w:bidi="ar-SA"/>
        </w:rPr>
        <w:t>حفيد الحسين بن أبي نصر الداري، و كان</w:t>
      </w:r>
    </w:p>
    <w:p>
      <w:pPr>
        <w:pStyle w:val="BookText"/>
        <w:rPr/>
      </w:pPr>
      <w:r>
        <w:rPr>
          <w:rFonts w:ascii="Amiri" w:hAnsi="Amiri" w:eastAsia="Amiri" w:cs="Amiri"/>
          <w:color w:val="111111"/>
          <w:sz w:val="28"/>
          <w:sz w:val="28"/>
          <w:szCs w:val="28"/>
          <w:rtl w:val="true"/>
          <w:lang w:bidi="ar-SA"/>
        </w:rPr>
        <w:t>الحسين بن أبي نصر هذا رجلا أميا، تكتب عنه قبالاته و شهاداته؛ و يقال لأبي نصر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ستي عزيزة، نسبة إلى أمه، و هو من أنماطيي</w:t>
      </w:r>
      <w:r>
        <w:rPr>
          <w:rStyle w:val="FootnoteAnchor"/>
          <w:rtl w:val="true"/>
        </w:rPr>
        <w:footnoteReference w:id="513"/>
      </w:r>
      <w:r>
        <w:rPr>
          <w:rFonts w:ascii="Amiri" w:hAnsi="Amiri" w:eastAsia="Amiri" w:cs="Amiri"/>
          <w:color w:val="111111"/>
          <w:sz w:val="28"/>
          <w:sz w:val="28"/>
          <w:szCs w:val="28"/>
          <w:rtl w:val="true"/>
          <w:lang w:bidi="ar-SA"/>
        </w:rPr>
        <w:t>قرية ششتمد، و كان حفيده الحسين بن أحمد فاضلا و مفضلا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أبو نصر هبة اللّه، و أمير اللسانين أحمد، و كلاهما شاعر فصيح، و كان لهما نصيب من مال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الشيخ علي بن الحسن الباخرزيّ عن الشيخ الحسين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تناء بيهق و دهاقينها، و سماء مائها و رياحينها، و ذكر أشعار هؤلاء السادة في مواضعها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الأمير أبي نصر هبة اللّه بن الحسين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مسعود</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الداريج هو الحافظ للغلات إذا حملت من بلد إلى بلد في اصطلاح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الأمير علي، و بنتان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الأمير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الأمير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و محمد، درج أسعد؛ و محمد في الأحياء مع اختلاط في عقله، و البنت الكبرى كانت جدة بدر الدين إسماعيل الدّيوانيّ من قبل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الرئيس العالم أحمد بن الحسين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و الحسين، و أبو سعيد،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 أبو المعالي في سنة ثلاث عشرة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أبو سعيد في سبزوار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الحسين في شهور سنة خمس و خمسين و خمس مئة</w:t>
      </w:r>
      <w:r>
        <w:rPr>
          <w:rFonts w:eastAsia="Amiri" w:cs="Amiri" w:ascii="Amiri" w:hAnsi="Amiri"/>
          <w:color w:val="111111"/>
          <w:sz w:val="28"/>
          <w:szCs w:val="28"/>
          <w:rtl w:val="true"/>
          <w:lang w:bidi="ar-SA"/>
        </w:rPr>
        <w:t>.</w:t>
      </w:r>
      <w:bookmarkStart w:id="183" w:name="pg19701_264301"/>
    </w:p>
    <w:p>
      <w:pPr>
        <w:pStyle w:val="BookText"/>
        <w:rPr/>
      </w:pPr>
      <w:bookmarkEnd w:id="183"/>
      <w:r>
        <w:rPr>
          <w:rFonts w:ascii="Amiri" w:hAnsi="Amiri" w:eastAsia="Amiri" w:cs="Amiri"/>
          <w:color w:val="111111"/>
          <w:sz w:val="28"/>
          <w:sz w:val="28"/>
          <w:szCs w:val="28"/>
          <w:rtl w:val="true"/>
          <w:lang w:bidi="ar-SA"/>
        </w:rPr>
        <w:t>و العقب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سمل أبو علي في سبزوار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علي بن أحمد الداري من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مسعود بن علي الصّوابيّ رحمه اللّه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352662_2314609296"/>
      <w:bookmarkStart w:id="185" w:name="_Toc66"/>
      <w:bookmarkEnd w:id="184"/>
      <w:r>
        <w:rPr>
          <w:rtl w:val="true"/>
        </w:rPr>
        <w:t>الميكاليّون‌</w:t>
      </w:r>
      <w:bookmarkEnd w:id="185"/>
    </w:p>
    <w:p>
      <w:pPr>
        <w:pStyle w:val="BookText"/>
        <w:rPr/>
      </w:pPr>
      <w:r>
        <w:rPr>
          <w:rFonts w:ascii="Amiri" w:hAnsi="Amiri" w:eastAsia="Amiri" w:cs="Amiri"/>
          <w:color w:val="111111"/>
          <w:sz w:val="28"/>
          <w:sz w:val="28"/>
          <w:szCs w:val="28"/>
          <w:rtl w:val="true"/>
          <w:lang w:bidi="ar-SA"/>
        </w:rPr>
        <w:t>بيت قديم بنيسابور و بيهق؛ وجدهم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ميكال بن عبد الواحد بن جبريل بن القاسم بن بكر بن ديواستي، و هو سور بن سور بن سور بن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فيروز بن يزد جرد بن بهرام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بن ميكال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أبو العباس إسماعيل بن عبد اللّه بن محمد بن ميكال، و قد قال ابن دريد مقصورته فيه و في أبيه</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أما ترى رأسي حاكى لونه‌طرّة صبح تحت أذيال الدجى</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ميكال الأمير انتاشني‌من بعد ما قد كنت كالشي‌ء اللّقا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من فصّل القول في هذه الأسرة هو السمعاني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الميكالي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العقب من الأمير أبي العباس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أبو محمد عبد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الأمير أبو العباس سنة اثنتين و تسعين و ثلاث مئة، و كان رئيس نيسابور و واقف أملاكه هو الأمير أحمد بن علي بن إسماعيل الميكالي؛ و عقبه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العالم أبو الفضل عبيد اللّه بن أحمد مصنف كتاب المنتحل و كتاب مخزون البلاغة، و غير ذلك، و كان صاحب نظم و نثر، و له ديوان و رسائل</w:t>
      </w:r>
      <w:r>
        <w:rPr>
          <w:rFonts w:eastAsia="Amiri" w:cs="Amiri" w:ascii="Amiri" w:hAnsi="Amiri"/>
          <w:color w:val="111111"/>
          <w:sz w:val="28"/>
          <w:szCs w:val="28"/>
          <w:rtl w:val="true"/>
          <w:lang w:bidi="ar-SA"/>
        </w:rPr>
        <w:t>.</w:t>
      </w:r>
      <w:bookmarkStart w:id="186" w:name="pg19701_264302"/>
    </w:p>
    <w:p>
      <w:pPr>
        <w:pStyle w:val="BookText"/>
        <w:rPr/>
      </w:pPr>
      <w:bookmarkEnd w:id="186"/>
      <w:r>
        <w:rPr>
          <w:rFonts w:ascii="Amiri" w:hAnsi="Amiri" w:eastAsia="Amiri" w:cs="Amiri"/>
          <w:color w:val="111111"/>
          <w:sz w:val="28"/>
          <w:sz w:val="28"/>
          <w:szCs w:val="28"/>
          <w:rtl w:val="true"/>
          <w:lang w:bidi="ar-SA"/>
        </w:rPr>
        <w:t>و العقب من الأمير العالم أبي الفضل عبيد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الحسين، و الأمير علي، و الأمير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للأمير علي بن الأمير أبي الفضل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الأمير الرئيس جمال الأمراء علي بن الأمير أبي عبد اللّه الحسين بن شيخ الملك أبي محمد زيد بن الحسين هو من أبناء الميكاليين من قبل جدته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352664_2314609296"/>
      <w:bookmarkStart w:id="188" w:name="_Toc67"/>
      <w:bookmarkEnd w:id="187"/>
      <w:r>
        <w:rPr>
          <w:rtl w:val="true"/>
        </w:rPr>
        <w:t>[</w:t>
      </w:r>
      <w:r>
        <w:rPr/>
        <w:t>118</w:t>
      </w:r>
      <w:r>
        <w:rPr>
          <w:rtl w:val="true"/>
        </w:rPr>
        <w:t xml:space="preserve">] </w:t>
      </w:r>
      <w:r>
        <w:rPr>
          <w:rtl w:val="true"/>
        </w:rPr>
        <w:t>المستوفون‌</w:t>
      </w:r>
      <w:bookmarkEnd w:id="188"/>
    </w:p>
    <w:p>
      <w:pPr>
        <w:pStyle w:val="BookText"/>
        <w:rPr/>
      </w:pPr>
      <w:r>
        <w:rPr>
          <w:rFonts w:ascii="Amiri" w:hAnsi="Amiri" w:eastAsia="Amiri" w:cs="Amiri"/>
          <w:color w:val="111111"/>
          <w:sz w:val="28"/>
          <w:sz w:val="28"/>
          <w:szCs w:val="28"/>
          <w:rtl w:val="true"/>
          <w:lang w:bidi="ar-SA"/>
        </w:rPr>
        <w:t>كان الشيخ أبو الحسن محمد بن علي المستوفي من ناحية طريثيث، و كان رجلا أمينا كفوءا شهما؛ قدم قصبة سبزوار و صاهر المؤمليين، و قد بنى أكثر أوقاف و عمارات المسجد الجامع بقصبة سبزوار من ماله الخاص، كما بنى بيوتا تفضي إلى الجامع، أكثرها اليوم عامر، إلا أنها ليست في أيدي ورثته؛ كان مرقده رحمه اللّه في جامع القصبة في قبر كان قد بناه هو، و كان عامرا إلى هذه السنة، و أصبح خرابا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الأمين أبو منصور علي</w:t>
      </w:r>
      <w:r>
        <w:rPr>
          <w:rStyle w:val="FootnoteAnchor"/>
          <w:rtl w:val="true"/>
        </w:rPr>
        <w:footnoteReference w:id="516"/>
      </w:r>
      <w:r>
        <w:rPr>
          <w:rFonts w:ascii="Amiri" w:hAnsi="Amiri" w:eastAsia="Amiri" w:cs="Amiri"/>
          <w:color w:val="111111"/>
          <w:sz w:val="28"/>
          <w:sz w:val="28"/>
          <w:szCs w:val="28"/>
          <w:rtl w:val="true"/>
          <w:lang w:bidi="ar-SA"/>
        </w:rPr>
        <w:t>، و الحسين،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 الحسين عن بنت هي أم السيد الرئيس الزاهد الحاجي بدر الدين علي بن الحسين الحسنيّ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العباس بن أبي الحسن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أبو طالب، درج أبو طالب عن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الشيخ محمد، و أبو القاسم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الشيخ الأمين أبي منصور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أبو القاسم</w:t>
      </w:r>
      <w:r>
        <w:rPr>
          <w:rFonts w:eastAsia="Amiri" w:cs="Amiri" w:ascii="Amiri" w:hAnsi="Amiri"/>
          <w:color w:val="111111"/>
          <w:sz w:val="28"/>
          <w:szCs w:val="28"/>
          <w:rtl w:val="true"/>
          <w:lang w:bidi="ar-SA"/>
        </w:rPr>
        <w:t>.</w:t>
      </w:r>
      <w:bookmarkStart w:id="189" w:name="pg19701_264303"/>
    </w:p>
    <w:p>
      <w:pPr>
        <w:pStyle w:val="BookText"/>
        <w:rPr/>
      </w:pPr>
      <w:bookmarkEnd w:id="189"/>
      <w:r>
        <w:rPr>
          <w:rFonts w:ascii="Amiri" w:hAnsi="Amiri" w:eastAsia="Amiri" w:cs="Amiri"/>
          <w:color w:val="111111"/>
          <w:sz w:val="28"/>
          <w:sz w:val="28"/>
          <w:szCs w:val="28"/>
          <w:rtl w:val="true"/>
          <w:lang w:bidi="ar-SA"/>
        </w:rPr>
        <w:t>توفي الشيخ الأمين أبو منصور في شهور سنة خمس عشرة و خمس مئة، و رزقه اللّه تعالى طول العمر في طاعة اللّه،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القاسم بن أبي منصور بن أبي الحسن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خواجكك، قتل في شهور سنة عشر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القاسم في شهور سنة اثنتي عشرة و خمس مئة رحمه اللّه، و أمه و أم أخيه، بنت الشيخ الرئيس أبي سعد البيهقيّ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علي الحسن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الرؤساء محمد</w:t>
      </w:r>
      <w:r>
        <w:rPr>
          <w:rStyle w:val="FootnoteAnchor"/>
          <w:rtl w:val="true"/>
        </w:rPr>
        <w:footnoteReference w:id="517"/>
      </w:r>
      <w:r>
        <w:rPr>
          <w:rFonts w:ascii="Amiri" w:hAnsi="Amiri" w:eastAsia="Amiri" w:cs="Amiri"/>
          <w:color w:val="111111"/>
          <w:sz w:val="28"/>
          <w:sz w:val="28"/>
          <w:szCs w:val="28"/>
          <w:rtl w:val="true"/>
          <w:lang w:bidi="ar-SA"/>
        </w:rPr>
        <w:t>، و علي، و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عقب لمسعود، و انقرض عقب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زين الرؤساء محمد بن أبي علي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و علاء الدين الأمير علي بن محمد الواعظ</w:t>
      </w:r>
      <w:r>
        <w:rPr>
          <w:rStyle w:val="FootnoteAnchor"/>
          <w:rtl w:val="true"/>
        </w:rPr>
        <w:footnoteReference w:id="518"/>
      </w:r>
      <w:r>
        <w:rPr>
          <w:rFonts w:ascii="Amiri" w:hAnsi="Amiri" w:eastAsia="Amiri" w:cs="Amiri"/>
          <w:color w:val="111111"/>
          <w:sz w:val="28"/>
          <w:sz w:val="28"/>
          <w:szCs w:val="28"/>
          <w:rtl w:val="true"/>
          <w:lang w:bidi="ar-SA"/>
        </w:rPr>
        <w:t>ختن الأمير الإمام أبي منصور العبّاديّ</w:t>
      </w:r>
      <w:r>
        <w:rPr>
          <w:rStyle w:val="FootnoteAnchor"/>
          <w:rtl w:val="true"/>
        </w:rPr>
        <w:footnoteReference w:id="519"/>
      </w:r>
      <w:r>
        <w:rPr>
          <w:rFonts w:ascii="Amiri" w:hAnsi="Amiri" w:eastAsia="Amiri" w:cs="Amiri"/>
          <w:color w:val="111111"/>
          <w:sz w:val="28"/>
          <w:sz w:val="28"/>
          <w:szCs w:val="28"/>
          <w:rtl w:val="true"/>
          <w:lang w:bidi="ar-SA"/>
        </w:rPr>
        <w:t>، و هو مقيم بالموصل، و أقام قبل ذلك ببغداد، و له صيت و ذكر جميل في الشام، و منزلة رفيعة في دار السلام، و هو حافد خالتي، و قد اختلف مدة إليّ</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352666_2314609296"/>
      <w:bookmarkStart w:id="191" w:name="_Toc68"/>
      <w:bookmarkEnd w:id="190"/>
      <w:r>
        <w:rPr>
          <w:rtl w:val="true"/>
        </w:rPr>
        <w:t>[</w:t>
      </w:r>
      <w:r>
        <w:rPr/>
        <w:t>119</w:t>
      </w:r>
      <w:r>
        <w:rPr>
          <w:rtl w:val="true"/>
        </w:rPr>
        <w:t xml:space="preserve">] </w:t>
      </w:r>
      <w:r>
        <w:rPr>
          <w:rtl w:val="true"/>
        </w:rPr>
        <w:t>العزيزيّون‌</w:t>
      </w:r>
      <w:bookmarkEnd w:id="19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قديم في هذه الناحية، و فلان العزيز، هو غير العزيزيّ، و العزيزيّ جماعتان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علوية و يقال لرهطهم العزيزيّ؛ و الأخرى من أبناء عزيز بن المغيرة بن عبد الرحمن بن عوف</w:t>
      </w:r>
      <w:r>
        <w:rPr>
          <w:rStyle w:val="FootnoteAnchor"/>
          <w:rtl w:val="true"/>
        </w:rPr>
        <w:footnoteReference w:id="520"/>
      </w:r>
      <w:r>
        <w:rPr>
          <w:rFonts w:ascii="Amiri" w:hAnsi="Amiri" w:eastAsia="Amiri" w:cs="Amiri"/>
          <w:color w:val="111111"/>
          <w:sz w:val="28"/>
          <w:sz w:val="28"/>
          <w:szCs w:val="28"/>
          <w:rtl w:val="true"/>
          <w:lang w:bidi="ar-SA"/>
        </w:rPr>
        <w:t>صاحب رسول اللّه صلى اللّه عليه و آله، و أصلهم من علي بن الحسين بن علي العزيزيّ، و له أعقاب و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فخر الزمان مسعود بن علي بن أحمد بن أبي علي بن العباس الصّوابيّ</w:t>
      </w:r>
      <w:r>
        <w:rPr>
          <w:rStyle w:val="FootnoteAnchor"/>
          <w:rtl w:val="true"/>
        </w:rPr>
        <w:footnoteReference w:id="521"/>
      </w:r>
      <w:r>
        <w:rPr>
          <w:rFonts w:ascii="IRNazanin" w:hAnsi="IRNazanin" w:eastAsia="IRNazanin"/>
          <w:color w:val="111111"/>
          <w:sz w:val="28"/>
          <w:sz w:val="28"/>
          <w:szCs w:val="28"/>
          <w:rtl w:val="true"/>
          <w:lang w:bidi="fa-IR"/>
        </w:rPr>
        <w:t>رحمه اللّه من هذا الرهط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عبد اللّه بن محمد بن عزير</w:t>
      </w:r>
      <w:r>
        <w:rPr>
          <w:rStyle w:val="FootnoteAnchor"/>
          <w:rtl w:val="true"/>
        </w:rPr>
        <w:footnoteReference w:id="522"/>
      </w:r>
      <w:r>
        <w:rPr>
          <w:rFonts w:ascii="Amiri" w:hAnsi="Amiri" w:eastAsia="Amiri" w:cs="Amiri"/>
          <w:color w:val="111111"/>
          <w:sz w:val="28"/>
          <w:sz w:val="28"/>
          <w:szCs w:val="28"/>
          <w:rtl w:val="true"/>
          <w:lang w:bidi="ar-SA"/>
        </w:rPr>
        <w:t>الذي كان وزيرا للأمير الرضي نوح بن منصور فلم يكن رجلا ممدوحا، و قد قال الشعراء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أمرا ساسه أنوك من آل عزيرلحقيق أن تراه خاليا من كل خير</w:t>
      </w:r>
    </w:p>
    <w:p>
      <w:pPr>
        <w:pStyle w:val="BookText"/>
        <w:rPr/>
      </w:pPr>
      <w:r>
        <w:rPr>
          <w:rFonts w:ascii="Amiri" w:hAnsi="Amiri" w:eastAsia="Amiri" w:cs="Amiri"/>
          <w:color w:val="111111"/>
          <w:sz w:val="28"/>
          <w:sz w:val="28"/>
          <w:szCs w:val="28"/>
          <w:rtl w:val="true"/>
          <w:lang w:bidi="ar-SA"/>
        </w:rPr>
        <w:t>جمع الشّؤم عزيرلعن اللّه عزيرا</w:t>
      </w:r>
    </w:p>
    <w:p>
      <w:pPr>
        <w:pStyle w:val="BookText"/>
        <w:rPr/>
      </w:pPr>
      <w:r>
        <w:rPr>
          <w:rFonts w:ascii="Amiri" w:hAnsi="Amiri" w:eastAsia="Amiri" w:cs="Amiri"/>
          <w:color w:val="111111"/>
          <w:sz w:val="28"/>
          <w:sz w:val="28"/>
          <w:szCs w:val="28"/>
          <w:rtl w:val="true"/>
          <w:lang w:bidi="ar-SA"/>
        </w:rPr>
        <w:t>من رأى وجه عزيربكرة لم ير خيرا</w:t>
      </w:r>
    </w:p>
    <w:p>
      <w:pPr>
        <w:pStyle w:val="BookText"/>
        <w:rPr/>
      </w:pPr>
      <w:r>
        <w:rPr>
          <w:rFonts w:ascii="Amiri" w:hAnsi="Amiri" w:eastAsia="Amiri" w:cs="Amiri"/>
          <w:color w:val="111111"/>
          <w:sz w:val="28"/>
          <w:sz w:val="28"/>
          <w:szCs w:val="28"/>
          <w:rtl w:val="true"/>
          <w:lang w:bidi="ar-SA"/>
        </w:rPr>
        <w:t>و ببيهق أسرة أخرى يدعى كل فرد من أفرادها بالعزيز، و أشهرهم المقرئ شيخ القراء أبو محمد بن علي بن أحمد بن عبد اللّه بن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محمد، و المقرئ علي؛ و لا عقب لعلي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محمد بن أبي محمد المقرئ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الواعظ الزاهد الصالح الرضي</w:t>
      </w:r>
      <w:bookmarkStart w:id="192" w:name="pg19701_264305"/>
    </w:p>
    <w:p>
      <w:pPr>
        <w:pStyle w:val="BookText"/>
        <w:rPr/>
      </w:pPr>
      <w:bookmarkEnd w:id="192"/>
      <w:r>
        <w:rPr>
          <w:rFonts w:ascii="Amiri" w:hAnsi="Amiri" w:eastAsia="Amiri" w:cs="Amiri"/>
          <w:color w:val="111111"/>
          <w:sz w:val="28"/>
          <w:sz w:val="28"/>
          <w:szCs w:val="28"/>
          <w:rtl w:val="true"/>
          <w:lang w:bidi="ar-SA"/>
        </w:rPr>
        <w:t>الحسين، و المقرئ الحسن؛ و لهما أعقاب يعرفون ببني عزيز، و هم من أولاد محمد بن محمد بن عزيز بن محمد بن زيد المعدل</w:t>
      </w:r>
      <w:r>
        <w:rPr>
          <w:rStyle w:val="FootnoteAnchor"/>
          <w:rtl w:val="true"/>
        </w:rPr>
        <w:footnoteReference w:id="523"/>
      </w:r>
      <w:r>
        <w:rPr>
          <w:rFonts w:ascii="Amiri" w:hAnsi="Amiri" w:eastAsia="Amiri" w:cs="Amiri"/>
          <w:color w:val="111111"/>
          <w:sz w:val="28"/>
          <w:sz w:val="28"/>
          <w:szCs w:val="28"/>
          <w:rtl w:val="true"/>
          <w:lang w:bidi="ar-SA"/>
        </w:rPr>
        <w:t>، و هو يروي الحديث عن ابن الأصمّ</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352668_2314609296"/>
      <w:bookmarkStart w:id="194" w:name="_Toc69"/>
      <w:bookmarkEnd w:id="193"/>
      <w:r>
        <w:rPr>
          <w:rtl w:val="true"/>
        </w:rPr>
        <w:t>العنبريّون‌</w:t>
      </w:r>
      <w:bookmarkEnd w:id="194"/>
    </w:p>
    <w:p>
      <w:pPr>
        <w:pStyle w:val="BookText"/>
        <w:rPr/>
      </w:pPr>
      <w:r>
        <w:rPr>
          <w:rFonts w:ascii="Amiri" w:hAnsi="Amiri" w:eastAsia="Amiri" w:cs="Amiri"/>
          <w:color w:val="111111"/>
          <w:sz w:val="28"/>
          <w:sz w:val="28"/>
          <w:szCs w:val="28"/>
          <w:rtl w:val="true"/>
          <w:lang w:bidi="ar-SA"/>
        </w:rPr>
        <w:t>بيت قديم في هذه الناحية، وجدهم هو أبو العباس إسماعيل بن علي بن الطيب بن محمد بن علي العنبريّ، و أخوه هو أبو محمد عبد اللّه، و هما من أحفاد أبي زكريا يحيى بن محمد بن عبد اللّه بن العنبر بن عطاء بن صالح بن محمد بن عبد اللّه السّلميّ</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مات في شوال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في كثير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مذكور في تاريخ نيسابور و بيهق، و قد ورد شعر أبي العباس هذا و سيرته و تاريخه في موضعه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أقاربه الإمام المحدث أبو محمد العنبريّ</w:t>
      </w:r>
      <w:r>
        <w:rPr>
          <w:rStyle w:val="FootnoteAnchor"/>
          <w:rtl w:val="true"/>
        </w:rPr>
        <w:footnoteReference w:id="525"/>
      </w:r>
      <w:r>
        <w:rPr>
          <w:rFonts w:ascii="Amiri" w:hAnsi="Amiri" w:eastAsia="Amiri" w:cs="Amiri"/>
          <w:color w:val="111111"/>
          <w:sz w:val="28"/>
          <w:sz w:val="28"/>
          <w:szCs w:val="28"/>
          <w:rtl w:val="true"/>
          <w:lang w:bidi="ar-SA"/>
        </w:rPr>
        <w:t>، و الإمام أبو زكريا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جد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الكثير من الأحاديث، و قد انزوى في آخر عمره، حتى قال القاضي عبد الحميد الوزير</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الفوائد من مجلسنا بعزلة أبي زكريا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أبناء أبي العباس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أميرك الكاتب</w:t>
      </w:r>
      <w:r>
        <w:rPr>
          <w:rStyle w:val="FootnoteAnchor"/>
          <w:rtl w:val="true"/>
        </w:rPr>
        <w:footnoteReference w:id="527"/>
      </w:r>
      <w:r>
        <w:rPr>
          <w:rFonts w:ascii="Amiri" w:hAnsi="Amiri" w:eastAsia="Amiri" w:cs="Amiri"/>
          <w:color w:val="111111"/>
          <w:sz w:val="28"/>
          <w:sz w:val="28"/>
          <w:szCs w:val="28"/>
          <w:rtl w:val="true"/>
          <w:lang w:bidi="ar-SA"/>
        </w:rPr>
        <w:t>، و أخوه الشيخ أبو نصر الكاتب، و الشيخ أبو القاسم الكاتب، و قد وجد ثلاثتهم الحظوة و المكانة في عهد المحموديين، و للشيخ أميرك الكاتب، و هو أبو الحسن أحمد بن محمد البيهقيّ الملقب بأميرك، و أخوه أبو نصر، ضياع و ممتلكات كثيرة ببيهق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أميرك هو الذي بنى القصر الذي جعله الأجل الشهيد حسين البيهقيّ اليوم مدرسة، و كان قصره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آثارهم تدلّ عليهم‌فانظروا بعدهم إلى الآثار</w:t>
      </w:r>
    </w:p>
    <w:p>
      <w:pPr>
        <w:pStyle w:val="BookText"/>
        <w:rPr/>
      </w:pPr>
      <w:r>
        <w:rPr>
          <w:rFonts w:ascii="Amiri" w:hAnsi="Amiri" w:eastAsia="Amiri" w:cs="Amiri"/>
          <w:color w:val="111111"/>
          <w:sz w:val="28"/>
          <w:sz w:val="28"/>
          <w:szCs w:val="28"/>
          <w:rtl w:val="true"/>
          <w:lang w:bidi="ar-SA"/>
        </w:rPr>
        <w:t>و كان الشيخ أميرك قد حمى قلعة ترمذ من السلاجقة خمسة عشر عاما، فلما انقطع أمل الخراسانيّيين من المحموديين سلم قلعة ترمذ إلى ملك الملوك جغري</w:t>
      </w:r>
      <w:r>
        <w:rPr>
          <w:rStyle w:val="FootnoteAnchor"/>
          <w:rtl w:val="true"/>
        </w:rPr>
        <w:footnoteReference w:id="528"/>
      </w:r>
      <w:r>
        <w:rPr>
          <w:rFonts w:ascii="Amiri" w:hAnsi="Amiri" w:eastAsia="Amiri" w:cs="Amiri"/>
          <w:color w:val="111111"/>
          <w:sz w:val="28"/>
          <w:sz w:val="28"/>
          <w:szCs w:val="28"/>
          <w:rtl w:val="true"/>
          <w:lang w:bidi="ar-SA"/>
        </w:rPr>
        <w:t>فعرض عليه جغري وزارته،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أخدم من كان فيما مضى مأمورا مطيعا لي، ثم أنشأ قائلا هذا البيت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ليتكم لم تعرفوني و ليتني‌تسلّيت عنكم لا عليّ و لا ليا</w:t>
      </w:r>
    </w:p>
    <w:p>
      <w:pPr>
        <w:pStyle w:val="BookText"/>
        <w:rPr/>
      </w:pPr>
      <w:r>
        <w:rPr>
          <w:rFonts w:ascii="Amiri" w:hAnsi="Amiri" w:eastAsia="Amiri" w:cs="Amiri"/>
          <w:color w:val="111111"/>
          <w:sz w:val="28"/>
          <w:sz w:val="28"/>
          <w:szCs w:val="28"/>
          <w:rtl w:val="true"/>
          <w:lang w:bidi="ar-SA"/>
        </w:rPr>
        <w:t>ثم ذهب إلى غزنين و بنى هناك 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فوض إليه ديوان الإنشاء على عهدي السّلطانين مودود</w:t>
      </w:r>
      <w:r>
        <w:rPr>
          <w:rStyle w:val="FootnoteAnchor"/>
          <w:rtl w:val="true"/>
        </w:rPr>
        <w:footnoteReference w:id="529"/>
      </w:r>
      <w:r>
        <w:rPr>
          <w:rFonts w:ascii="Amiri" w:hAnsi="Amiri" w:eastAsia="Amiri" w:cs="Amiri"/>
          <w:color w:val="111111"/>
          <w:sz w:val="28"/>
          <w:sz w:val="28"/>
          <w:szCs w:val="28"/>
          <w:rtl w:val="true"/>
          <w:lang w:bidi="ar-SA"/>
        </w:rPr>
        <w:t>و عبد الرشيد</w:t>
      </w:r>
      <w:r>
        <w:rPr>
          <w:rStyle w:val="FootnoteAnchor"/>
          <w:rtl w:val="true"/>
        </w:rPr>
        <w:footnoteReference w:id="530"/>
      </w:r>
      <w:r>
        <w:rPr>
          <w:rFonts w:ascii="Amiri" w:hAnsi="Amiri" w:eastAsia="Amiri" w:cs="Amiri"/>
          <w:color w:val="111111"/>
          <w:sz w:val="28"/>
          <w:sz w:val="28"/>
          <w:szCs w:val="28"/>
          <w:rtl w:val="true"/>
          <w:lang w:bidi="ar-SA"/>
        </w:rPr>
        <w:t>، و كان كاتبا في آخر عهد السلطان فرخزاد</w:t>
      </w:r>
      <w:r>
        <w:rPr>
          <w:rStyle w:val="FootnoteAnchor"/>
          <w:rtl w:val="true"/>
        </w:rPr>
        <w:footnoteReference w:id="531"/>
      </w:r>
      <w:r>
        <w:rPr>
          <w:rFonts w:ascii="IRNazanin" w:hAnsi="IRNazanin" w:eastAsia="IRNazanin"/>
          <w:color w:val="111111"/>
          <w:sz w:val="28"/>
          <w:sz w:val="28"/>
          <w:szCs w:val="28"/>
          <w:rtl w:val="true"/>
          <w:lang w:bidi="fa-IR"/>
        </w:rPr>
        <w:t>، ثم أقال نفسه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في عهد السلطان فرخزاد خادم ظالم قد استولى على الملك، يقال له أبو الفتح الخاصّة، و قد وقعت بينه و بين أميرك الكاتب يوما مجادلة، قال الخادم خلالها لأميرك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جلف، فقال أميرك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تسبّنّني فلست بسبّي‌إنّ سبّي من الرجال الكريم</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الشيخ أميرك غلمانه أن يقيّدوه، فقيّدوه و قتلوه في الزقاق الضيق الذي كان يؤدي إلى البساتين بغزنين، و لم يعاتبه على ذلك أحد، لفرط ما كان الناس قد رأوه من ظلم و سوء سيرة هذا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الشيخ أميرك بمرض القولنج في يوم الثلاثاء الثالث عشر من شوال سنة ثمان و أربعين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أخوه أبو نصر الكاتب عميد الري و وزير السلطان مسعود بن محمود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أخوه الآخر أبو القاسم الكاتب، فكان نائب الشيخ أبي نصر بن مشكان</w:t>
      </w:r>
      <w:r>
        <w:rPr>
          <w:rStyle w:val="FootnoteAnchor"/>
          <w:rtl w:val="true"/>
        </w:rPr>
        <w:footnoteReference w:id="5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كان كاتب السلطان محمود، و قد كتب الشيخ أبو القاسم هذا الرسائل التي ذهبت إلى ملوك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عزم السلطان محمود على التوجه إلى الري، كتب رسالة إلى ولده السلطان مسعود طلب فيها أن يعيره الشيخ أبا القاسم الكاتب و هذه هي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أننا في هذا الوقت الذي اتجهنا فيه إلى بلاد الري، نرى من الواجب و على سبيل الحزم و الاحتياط، أن نعيّن رجلا سديدا و ذكيا لكي يستخلص لنا دقائق الرسائل و القصص و يعرضها علينا، و لا يستطيع ذلك الغريب عنا؛ و لا يمكن أن نعيد الشيخ أبا نصر بن مشكان إلى هذا العمل، و لما كان الشيخ أبو القاسم قد أدى هذا العمل فيما مضى، و هو رجل هرم و ليس مشغولا بمعاقرة الخمر، و نعلم أن له ابنا لا يقصر في مهامنا، لذا نرى أن تسارعوا إلى إرسال ابنه ذاك ليكفينا أمر هذا العمل، إن كان لا يرى مانعا في الاشتغال فيما نحن فيه، و أن يختار له هناك نائبا يحل محله، حتى ينتهي من عمله معنا فيعود إلى عمله السابق،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واحدهم يدعى العنبريّ بحكم النسب، و الكاتب بحكم الصناعة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ظل الشيخ محمد بن أميرك الكاتب حيا إلى الوقت الذي فتح فيه السلطان الأعظم سنجر غزنين</w:t>
      </w:r>
      <w:r>
        <w:rPr>
          <w:rStyle w:val="FootnoteAnchor"/>
          <w:rtl w:val="true"/>
        </w:rPr>
        <w:footnoteReference w:id="534"/>
      </w:r>
      <w:r>
        <w:rPr>
          <w:rFonts w:ascii="Amiri" w:hAnsi="Amiri" w:eastAsia="Amiri" w:cs="Amiri"/>
          <w:color w:val="111111"/>
          <w:sz w:val="28"/>
          <w:sz w:val="28"/>
          <w:szCs w:val="28"/>
          <w:rtl w:val="true"/>
          <w:lang w:bidi="ar-SA"/>
        </w:rPr>
        <w:t xml:space="preserve">، و بقي من أولاده و أحفاده هناك أكابر و أكارم كثيرون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بيتهم بيت العلم و الزهد، و لأنهم قد خاضوا في أعمال السلطان، فقد اضطرب الأمر على البعض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سعد محمد بن شاهك إبراهيم</w:t>
      </w:r>
      <w:r>
        <w:rPr>
          <w:rStyle w:val="FootnoteAnchor"/>
          <w:rtl w:val="true"/>
        </w:rPr>
        <w:footnoteReference w:id="535"/>
      </w:r>
      <w:r>
        <w:rPr>
          <w:rFonts w:ascii="Amiri" w:hAnsi="Amiri" w:eastAsia="Amiri" w:cs="Amiri"/>
          <w:color w:val="111111"/>
          <w:sz w:val="28"/>
          <w:sz w:val="28"/>
          <w:szCs w:val="28"/>
          <w:rtl w:val="true"/>
          <w:lang w:bidi="ar-SA"/>
        </w:rPr>
        <w:t>بن محمد بن علي العنبريّ مستوفيا لناحية بيهق، و كان ابنه تاج الأفاضل العميد شاه بن محمد العنبريّ حيا حتى سنة ثلاث و أربعين و خمس مئة، و هو يشغل الأعمال الجليلة، و كان من أركان دواوين الملوك و سوف نذكر أشعاره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جمال الدين أبو القاسم بن محمد بن أبي نصر بن جعفر العنبريّ المعروف بالشيخ أبي القاسم الكاتب، الموجود الآن، هو من أولاد ذلك الشيخ أبي القاسم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صاهر أبو القاسم الكاتب ذاك، جعفر العنبريّ الذي كان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 من محمد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 شاهك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شاهك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العميد أبو سعد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سعد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العميد تاج الأفاضل شاه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جعفر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أبو نصر،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محمد، و الحسن، 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محمد بن أبي نصر بن أبي جعفر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سديد خراسان أبو القاسم، و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جمال الدين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علي إلى الآن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الشيخ أبو الفضل البيهقيّ في تاريخ المحموديين آثار الشيخ أميرك الكاتب و إخوانه بالتفصيل</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195" w:name="pg19701_264310"/>
    </w:p>
    <w:p>
      <w:pPr>
        <w:pStyle w:val="Heading3"/>
        <w:numPr>
          <w:ilvl w:val="2"/>
          <w:numId w:val="1"/>
        </w:numPr>
        <w:rPr/>
      </w:pPr>
      <w:bookmarkStart w:id="196" w:name="__RefHeading___Toc1352670_2314609296"/>
      <w:bookmarkStart w:id="197" w:name="_Toc70"/>
      <w:bookmarkEnd w:id="195"/>
      <w:bookmarkEnd w:id="196"/>
      <w:r>
        <w:rPr>
          <w:rtl w:val="true"/>
        </w:rPr>
        <w:t>الحاتميّون‌</w:t>
      </w:r>
      <w:bookmarkEnd w:id="197"/>
    </w:p>
    <w:p>
      <w:pPr>
        <w:pStyle w:val="BookText"/>
        <w:rPr/>
      </w:pPr>
      <w:r>
        <w:rPr>
          <w:rFonts w:ascii="Amiri" w:hAnsi="Amiri" w:eastAsia="Amiri" w:cs="Amiri"/>
          <w:color w:val="111111"/>
          <w:sz w:val="28"/>
          <w:sz w:val="28"/>
          <w:szCs w:val="28"/>
          <w:rtl w:val="true"/>
          <w:lang w:bidi="ar-SA"/>
        </w:rPr>
        <w:t>يرجع نسبهم إلى أبي جعفر محمد بن حاتم بن خزيمة بن قتيبة بن محمد بن علي بن القاسم بن جعفر بن الفضل بن إبراهيم بن أسامة بن زيد بن حارثة بن شراحيل</w:t>
      </w:r>
      <w:r>
        <w:rPr>
          <w:rStyle w:val="FootnoteAnchor"/>
          <w:rtl w:val="true"/>
        </w:rPr>
        <w:footnoteReference w:id="537"/>
      </w:r>
      <w:r>
        <w:rPr>
          <w:rFonts w:ascii="Amiri" w:hAnsi="Amiri" w:eastAsia="Amiri" w:cs="Amiri"/>
          <w:color w:val="111111"/>
          <w:sz w:val="28"/>
          <w:sz w:val="28"/>
          <w:szCs w:val="28"/>
          <w:rtl w:val="true"/>
          <w:lang w:bidi="ar-SA"/>
        </w:rPr>
        <w:t>مولى رسول اللّه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زيد حبيب رسول اللّه صلى اللّه عليه، و قد أعطاه المصطفى عليه السلام إمارة الجيش في حرب مؤتة، و أمّر ابنه أسامة بعد ذلك، و كان المصطفى عليه السلام قد قال في أثناء المرض الذي توفي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أمضوا بعث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الثقات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الكبرى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الطبقات الكبرى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الشيخ أبو القاسم علي بن حاتم مشرف الدولة على عهد السلطان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صاحب البريد مدة، و قد كتب المنشور الذي عهد فيه إليه بهذا المنصب من ديوان سلطان السلاطين مسعود بن محمود على هذه الصفة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شيخي و معتمدي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اللّه تعالى عندنا متظافرة، و منحه لدينا متواترة متوافرة؛ و الحمد للّه رب العالمين، و الصلاة على نبي الرحمة محمد و آله الأخيار الأبرار المنتجبين؛ وصل كتابك و فهمناه، و أحطنا بما أنهيته أجمع و تصورناه؛ و اعتددنا بما تنهيه، و كنت تتوخى التقرب إلينا فيه؛ إنهاء لطارئ الأخبار و الأنباء،</w:t>
      </w:r>
    </w:p>
    <w:p>
      <w:pPr>
        <w:pStyle w:val="BookText"/>
        <w:rPr/>
      </w:pPr>
      <w:r>
        <w:rPr>
          <w:rFonts w:ascii="Amiri" w:hAnsi="Amiri" w:eastAsia="Amiri" w:cs="Amiri"/>
          <w:color w:val="111111"/>
          <w:sz w:val="28"/>
          <w:sz w:val="28"/>
          <w:szCs w:val="28"/>
          <w:rtl w:val="true"/>
          <w:lang w:bidi="ar-SA"/>
        </w:rPr>
        <w:t>و تصويرا لما تجد من البأساء و الضراء؛ و اهتماما بحفظ نظام الموكول إليك، و جدّا فيما اعتمدنا بجميل رأينا عليك؛ و الوجه أن تستمر على هذه العادة، و تتصور وقوع اعتمادنا على صرامتك و كفايتك في حفظ هذه الأبواب، إلى أن ييسر اللّه حضورنا و امتداد راياتنا إلى تلك النواحي و الأقطار، و استضاءتنا بمصابيح تلك الأنوار؛ إن شاء اللّه تعالى،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اشتغل الشيخ أبو القاسم حاتمك مدة نائبا للشيخ أميرك الكاتب البيهقيّ في ديوان الإنشاء، و كاتبا بالأصالة للسلطان مسعود، و كان رجلا عفيفا ورعا، و بيته من بيوت رؤساء نيسابور، و لهم اتصال ببيت أبي نعيم الذي ذكرناه، و كلا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الرئيس زين الرؤساء أبو القاسم علي، و الرئيس العالم الزاهد محمد، أبناء الشيخ حاتم بن محمد بن الشيخ أبي القاسم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صاحب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حاتم بن أبي جعفر محمد بن حاتم بن خزيمة بن قتيبة، و قد ذكرنا ذلك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أولاد حاتم إلى القصبة، و كان لهم أولاد و أحفاد بلغوا الكمال بالنعمة و المروءة 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في النصل وافقه نصاب‌و قل في الأفق أشرق منه بدره</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العقب من زين الرؤساء أبي القاسم علي بن حاتم</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الرؤساء أبو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مجد الرؤساء الحسن، أمهما بنت الشيخ الرئيس الزّكيّ علي بن أبي نعيم الذي تقدم ذكره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ضياء الرؤساء أبي نعيم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و علي، و مسعود، و ابن آخر في قرية بستان شاد</w:t>
      </w:r>
      <w:r>
        <w:rPr>
          <w:rFonts w:eastAsia="Amiri" w:cs="Amiri" w:ascii="Amiri" w:hAnsi="Amiri"/>
          <w:color w:val="111111"/>
          <w:sz w:val="28"/>
          <w:szCs w:val="28"/>
          <w:rtl w:val="true"/>
          <w:lang w:bidi="ar-SA"/>
        </w:rPr>
        <w:t>.</w:t>
      </w:r>
      <w:bookmarkStart w:id="198" w:name="pg19701_264312"/>
    </w:p>
    <w:p>
      <w:pPr>
        <w:pStyle w:val="BookText"/>
        <w:rPr/>
      </w:pPr>
      <w:bookmarkEnd w:id="198"/>
      <w:r>
        <w:rPr>
          <w:rFonts w:ascii="Amiri" w:hAnsi="Amiri" w:eastAsia="Amiri" w:cs="Amiri"/>
          <w:color w:val="111111"/>
          <w:sz w:val="28"/>
          <w:sz w:val="28"/>
          <w:szCs w:val="28"/>
          <w:rtl w:val="true"/>
          <w:lang w:bidi="ar-SA"/>
        </w:rPr>
        <w:t>و العقب من مجد الرؤساء الحسن بن علي بن حاتم</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الأمير أبو سعد، مات علي في شهور سنة خمس و خمسين و خمس مئة، 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لمحمد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الشيخ محمد بن حاتم الزاهد المعتكف، ذو الخط الحسن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جمال الأمراء محمد الأصيل</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352672_2314609296"/>
      <w:bookmarkStart w:id="200" w:name="_Toc71"/>
      <w:bookmarkEnd w:id="199"/>
      <w:r>
        <w:rPr>
          <w:rtl w:val="true"/>
        </w:rPr>
        <w:t>السّالاريّون‌</w:t>
      </w:r>
      <w:bookmarkEnd w:id="200"/>
    </w:p>
    <w:p>
      <w:pPr>
        <w:pStyle w:val="BookText"/>
        <w:rPr/>
      </w:pPr>
      <w:r>
        <w:rPr>
          <w:rFonts w:ascii="Amiri" w:hAnsi="Amiri" w:eastAsia="Amiri" w:cs="Amiri"/>
          <w:color w:val="111111"/>
          <w:sz w:val="28"/>
          <w:sz w:val="28"/>
          <w:szCs w:val="28"/>
          <w:rtl w:val="true"/>
          <w:lang w:bidi="ar-SA"/>
        </w:rPr>
        <w:t>و يرجع نسبهم إلى السالار أبي العباس المحسن بن علي بن أحمد المطّوّعيّ، و كان أبو العباس هذا قائد الغزاة، و قد ذهب مع المطوعة مرات إلى طرسوس</w:t>
      </w:r>
      <w:r>
        <w:rPr>
          <w:rStyle w:val="FootnoteAnchor"/>
          <w:rtl w:val="true"/>
        </w:rPr>
        <w:footnoteReference w:id="542"/>
      </w:r>
      <w:r>
        <w:rPr>
          <w:rFonts w:ascii="Amiri" w:hAnsi="Amiri" w:eastAsia="Amiri" w:cs="Amiri"/>
          <w:color w:val="111111"/>
          <w:sz w:val="28"/>
          <w:sz w:val="28"/>
          <w:szCs w:val="28"/>
          <w:rtl w:val="true"/>
          <w:lang w:bidi="ar-SA"/>
        </w:rPr>
        <w:t>للغزو، و خلف الكثير من الأولاد و الأحفاد و الرؤساء و الفضلاء من الحكام و ذوي الفضل، و كانت رئاسة القصبة برسمهم لمدة من الزمن، و قد بقي منهم اليوم أشخاص متفرقون ودّع عهدهم الرفاهية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عمر إلى فناءو كلّ ملك إلى زوال</w:t>
      </w:r>
    </w:p>
    <w:p>
      <w:pPr>
        <w:pStyle w:val="BookText"/>
        <w:rPr/>
      </w:pPr>
      <w:r>
        <w:rPr>
          <w:rFonts w:ascii="Amiri" w:hAnsi="Amiri" w:eastAsia="Amiri" w:cs="Amiri"/>
          <w:color w:val="111111"/>
          <w:sz w:val="28"/>
          <w:sz w:val="28"/>
          <w:szCs w:val="28"/>
          <w:rtl w:val="true"/>
          <w:lang w:bidi="ar-SA"/>
        </w:rPr>
        <w:t>و من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 علي بن أحمد بن علي بن المحسن، و علي بن أحمد بن محمد بن المحسن، و الرئيس أصيل الرؤساء أبو عبد اللّه المحسن بن أبي نصر محمد بن علي بن المحسن، و محمد بن الحسن بن أحمد السالار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النسبة إلى السالار كثيرة في هذه الناحية، إلا أن البيت القديم و أهل الفضل كانوا هم أهل هذا البيت</w:t>
      </w:r>
      <w:r>
        <w:rPr>
          <w:rFonts w:eastAsia="Amiri" w:cs="Amiri" w:ascii="Amiri" w:hAnsi="Amiri"/>
          <w:color w:val="111111"/>
          <w:sz w:val="28"/>
          <w:szCs w:val="28"/>
          <w:rtl w:val="true"/>
          <w:lang w:bidi="ar-SA"/>
        </w:rPr>
        <w:t>.</w:t>
      </w:r>
      <w:bookmarkStart w:id="201" w:name="pg19701_264313"/>
    </w:p>
    <w:p>
      <w:pPr>
        <w:pStyle w:val="Heading3"/>
        <w:numPr>
          <w:ilvl w:val="2"/>
          <w:numId w:val="1"/>
        </w:numPr>
        <w:rPr/>
      </w:pPr>
      <w:bookmarkStart w:id="202" w:name="__RefHeading___Toc1352674_2314609296"/>
      <w:bookmarkStart w:id="203" w:name="_Toc72"/>
      <w:bookmarkEnd w:id="201"/>
      <w:bookmarkEnd w:id="202"/>
      <w:r>
        <w:rPr>
          <w:rtl w:val="true"/>
        </w:rPr>
        <w:t>العمّاريّون‌</w:t>
      </w:r>
      <w:bookmarkEnd w:id="203"/>
    </w:p>
    <w:p>
      <w:pPr>
        <w:pStyle w:val="BookText"/>
        <w:rPr/>
      </w:pPr>
      <w:r>
        <w:rPr>
          <w:rFonts w:ascii="Amiri" w:hAnsi="Amiri" w:eastAsia="Amiri" w:cs="Amiri"/>
          <w:color w:val="111111"/>
          <w:sz w:val="28"/>
          <w:sz w:val="28"/>
          <w:szCs w:val="28"/>
          <w:rtl w:val="true"/>
          <w:lang w:bidi="ar-SA"/>
        </w:rPr>
        <w:t>يرجع نسبهم إلى أبي محمد بن أبي عمرو بن أبي الحسن العمّاريّ؛ و هو عبد الرحمن بن أحمد بن محمد بن إسحاق بن إبراهيم</w:t>
      </w:r>
      <w:r>
        <w:rPr>
          <w:rStyle w:val="FootnoteAnchor"/>
          <w:rtl w:val="true"/>
        </w:rPr>
        <w:footnoteReference w:id="543"/>
      </w:r>
      <w:r>
        <w:rPr>
          <w:rFonts w:ascii="Amiri" w:hAnsi="Amiri" w:eastAsia="Amiri" w:cs="Amiri"/>
          <w:color w:val="111111"/>
          <w:sz w:val="28"/>
          <w:sz w:val="28"/>
          <w:szCs w:val="28"/>
          <w:rtl w:val="true"/>
          <w:lang w:bidi="ar-SA"/>
        </w:rPr>
        <w:t xml:space="preserve">بن عمار بن يحيى بن العباس ابن عبد الرحمن بن سالم بن قيس بن سعد بن عبادة الخزرجيّ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 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سيد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أقاموا في نيسابور، حيث انتقل في ذلك الوقت بعض من أولاد أبي محمد العمّاريّ إلى ناحية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إبراهيم بن محمد بن إبراهيم بن عمار بن يحيى بن العباس</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أبو محمد العمّاريّ في ذي الحجة سنة أربع و تسعين و ثلاث مئة و هو ابن سبع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العمّاريّ، الذي صاهر الحاكم الإمام أبا سعد المحسن بن محمد بن كرامة صاحب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محمد بن أبي الحسن علي بن الحسن العمّاريّ، و أبو علي؛ و قد درج أبو علي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نجم الدين محمد هذا فقد خاض في أعمال السلاطين و أشغالهم، ساعده في ذلك الثروة و اليسار، و قتل مظلوما بمزينان في يوم الخميس الثالث من ربيع الآخر سنة تسع و أربعين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منه بهاء الدين علي، و بنات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يقال لجدهم عمار الخزرجيّ</w:t>
      </w:r>
      <w:r>
        <w:rPr>
          <w:rFonts w:eastAsia="Amiri" w:cs="Amiri" w:ascii="Amiri" w:hAnsi="Amiri"/>
          <w:color w:val="111111"/>
          <w:sz w:val="28"/>
          <w:szCs w:val="28"/>
          <w:rtl w:val="true"/>
          <w:lang w:bidi="ar-SA"/>
        </w:rPr>
        <w:t>.</w:t>
      </w:r>
      <w:bookmarkStart w:id="204" w:name="pg19701_264314"/>
    </w:p>
    <w:p>
      <w:pPr>
        <w:pStyle w:val="BookText"/>
        <w:rPr/>
      </w:pPr>
      <w:bookmarkEnd w:id="204"/>
      <w:r>
        <w:rPr>
          <w:rFonts w:ascii="Amiri" w:hAnsi="Amiri" w:eastAsia="Amiri" w:cs="Amiri"/>
          <w:color w:val="111111"/>
          <w:sz w:val="28"/>
          <w:sz w:val="28"/>
          <w:szCs w:val="28"/>
          <w:rtl w:val="true"/>
          <w:lang w:bidi="ar-SA"/>
        </w:rPr>
        <w:t>و العقب من عمار بن يحيى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عمار، و أبو الحسن علي بن نصر بن عمار، و إسحاق بن عمار، و محمد بن نصر بن عمار، و محمد بن إسحاق بن إبراهيم بن عمار الذي تقدم ذكره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352676_2314609296"/>
      <w:bookmarkStart w:id="206" w:name="_Toc73"/>
      <w:bookmarkEnd w:id="205"/>
      <w:r>
        <w:rPr>
          <w:rtl w:val="true"/>
        </w:rPr>
        <w:t>الشّدّاديّون‌</w:t>
      </w:r>
      <w:bookmarkEnd w:id="206"/>
    </w:p>
    <w:p>
      <w:pPr>
        <w:pStyle w:val="BookText"/>
        <w:rPr/>
      </w:pPr>
      <w:r>
        <w:rPr>
          <w:rFonts w:ascii="Amiri" w:hAnsi="Amiri" w:eastAsia="Amiri" w:cs="Amiri"/>
          <w:color w:val="111111"/>
          <w:sz w:val="28"/>
          <w:sz w:val="28"/>
          <w:szCs w:val="28"/>
          <w:rtl w:val="true"/>
          <w:lang w:bidi="ar-SA"/>
        </w:rPr>
        <w:t>هم منسوبون إلى أبي إسحاق إبراهيم بن محمد بن إبراهيم بن شداد النيسابوريّ، و كان الحاكم بناحية بست، و هو من كبار أصحاب الحسين بن الفضل</w:t>
      </w:r>
      <w:r>
        <w:rPr>
          <w:rStyle w:val="FootnoteAnchor"/>
          <w:rtl w:val="true"/>
        </w:rPr>
        <w:footnoteReference w:id="545"/>
      </w:r>
      <w:r>
        <w:rPr>
          <w:rFonts w:ascii="Amiri" w:hAnsi="Amiri" w:eastAsia="Amiri" w:cs="Amiri"/>
          <w:color w:val="111111"/>
          <w:sz w:val="28"/>
          <w:sz w:val="28"/>
          <w:szCs w:val="28"/>
          <w:rtl w:val="true"/>
          <w:lang w:bidi="ar-SA"/>
        </w:rPr>
        <w:t>، توفي بنيسابور في سنة خمس و ثلاثين و ثلاث مئة، و له عقب بناحية بيهق</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352678_2314609296"/>
      <w:bookmarkStart w:id="208" w:name="_Toc74"/>
      <w:bookmarkEnd w:id="207"/>
      <w:r>
        <w:rPr>
          <w:rtl w:val="true"/>
        </w:rPr>
        <w:t>الأنماطيّون‌</w:t>
      </w:r>
      <w:bookmarkEnd w:id="208"/>
    </w:p>
    <w:p>
      <w:pPr>
        <w:pStyle w:val="BookText"/>
        <w:rPr/>
      </w:pPr>
      <w:r>
        <w:rPr>
          <w:rFonts w:ascii="Amiri" w:hAnsi="Amiri" w:eastAsia="Amiri" w:cs="Amiri"/>
          <w:color w:val="111111"/>
          <w:sz w:val="28"/>
          <w:sz w:val="28"/>
          <w:szCs w:val="28"/>
          <w:rtl w:val="true"/>
          <w:lang w:bidi="ar-SA"/>
        </w:rPr>
        <w:t>و يرجع نسبهم إلى أبي إسحاق إبراهيم بن إسحاق بن يوسف الأنماطي</w:t>
      </w:r>
      <w:r>
        <w:rPr>
          <w:rStyle w:val="FootnoteAnchor"/>
          <w:rtl w:val="true"/>
        </w:rPr>
        <w:footnoteReference w:id="546"/>
      </w:r>
      <w:r>
        <w:rPr>
          <w:rFonts w:ascii="Amiri" w:hAnsi="Amiri" w:eastAsia="Amiri" w:cs="Amiri"/>
          <w:color w:val="111111"/>
          <w:sz w:val="28"/>
          <w:sz w:val="28"/>
          <w:szCs w:val="28"/>
          <w:rtl w:val="true"/>
          <w:lang w:bidi="ar-SA"/>
        </w:rPr>
        <w:t>، توفي أبو إسحاق الأنماطي بنيسابور في سنة ثلاث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عقب كثير في القصبة و في قرية ششتمد، أكثرهم صلحاء و دهاقين و زهاد، و من هؤلاء الأنماطيين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الحسين بن بشر الأنماطي</w:t>
      </w:r>
      <w:r>
        <w:rPr>
          <w:rStyle w:val="FootnoteAnchor"/>
          <w:rtl w:val="true"/>
        </w:rPr>
        <w:footnoteReference w:id="547"/>
      </w:r>
      <w:r>
        <w:rPr>
          <w:rFonts w:ascii="Amiri" w:hAnsi="Amiri" w:eastAsia="Amiri" w:cs="Amiri"/>
          <w:color w:val="111111"/>
          <w:sz w:val="28"/>
          <w:sz w:val="28"/>
          <w:szCs w:val="28"/>
          <w:rtl w:val="true"/>
          <w:lang w:bidi="ar-SA"/>
        </w:rPr>
        <w:t>، و كان راوية أشعار الأمير عبيد اللّه بن عبد اللّه بن طاهر، مات سنة خمس و ثلاثين و خمس مئة، و أصله من قرية ششتمد يرجع في نسبه إلى الشيخ أبي محمد عبد اللّه بن محمد الأنماطي</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أبو علي أحمد بن أبي محمد عبد اللّه بن محمد الأنماطي،</w:t>
      </w:r>
      <w:bookmarkStart w:id="209" w:name="pg19701_264315"/>
    </w:p>
    <w:p>
      <w:pPr>
        <w:pStyle w:val="BookText"/>
        <w:rPr/>
      </w:pPr>
      <w:bookmarkEnd w:id="209"/>
      <w:r>
        <w:rPr>
          <w:rFonts w:ascii="Amiri" w:hAnsi="Amiri" w:eastAsia="Amiri" w:cs="Amiri"/>
          <w:color w:val="111111"/>
          <w:sz w:val="28"/>
          <w:sz w:val="28"/>
          <w:szCs w:val="28"/>
          <w:rtl w:val="true"/>
          <w:lang w:bidi="ar-SA"/>
        </w:rPr>
        <w:t>و الحسن بن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الحسن بن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أحمد المقرئ</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352680_2314609296"/>
      <w:bookmarkStart w:id="211" w:name="_Toc75"/>
      <w:bookmarkEnd w:id="210"/>
      <w:r>
        <w:rPr>
          <w:rtl w:val="true"/>
        </w:rPr>
        <w:t>المحميّون‌</w:t>
      </w:r>
      <w:bookmarkEnd w:id="211"/>
    </w:p>
    <w:p>
      <w:pPr>
        <w:pStyle w:val="BookText"/>
        <w:rPr/>
      </w:pPr>
      <w:r>
        <w:rPr>
          <w:rFonts w:ascii="Amiri" w:hAnsi="Amiri" w:eastAsia="Amiri" w:cs="Amiri"/>
          <w:color w:val="111111"/>
          <w:sz w:val="28"/>
          <w:sz w:val="28"/>
          <w:szCs w:val="28"/>
          <w:rtl w:val="true"/>
          <w:lang w:bidi="ar-SA"/>
        </w:rPr>
        <w:t>كان سعيد بن عثمان بن عفان أمير خراسان، و قدم إلى ناحية بست عن طريق أصفهان، و من هناك ذهب إلى ناحية رخ، و عندما وصل إلى قصبة بيشك مرض، و تزوج هناك امرأة أنجبت له ابنا فسماه محمدا، فهو محم بن سعيد بن عثمان بن عفان، و بنتا سمّاها عينا، و كانت عين هذه في حبالة الإمام محمد بن النضر البيشكيّ</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352682_2314609296"/>
      <w:bookmarkStart w:id="213" w:name="_Toc76"/>
      <w:bookmarkEnd w:id="212"/>
      <w:r>
        <w:rPr>
          <w:rtl w:val="true"/>
        </w:rPr>
        <w:t>أولاد التّرك‌</w:t>
      </w:r>
      <w:bookmarkEnd w:id="213"/>
    </w:p>
    <w:p>
      <w:pPr>
        <w:pStyle w:val="BookText"/>
        <w:rPr/>
      </w:pPr>
      <w:r>
        <w:rPr>
          <w:rFonts w:ascii="Amiri" w:hAnsi="Amiri" w:eastAsia="Amiri" w:cs="Amiri"/>
          <w:color w:val="111111"/>
          <w:sz w:val="28"/>
          <w:sz w:val="28"/>
          <w:szCs w:val="28"/>
          <w:rtl w:val="true"/>
          <w:lang w:bidi="ar-SA"/>
        </w:rPr>
        <w:t>كانوا كثيرين في نيسابور و بيهق، و لم يبق منهم إلا القليل، و هم أولاد أبي محمد يونس بن أفلح التّرك ختن</w:t>
      </w:r>
      <w:r>
        <w:rPr>
          <w:rStyle w:val="FootnoteAnchor"/>
          <w:rtl w:val="true"/>
        </w:rPr>
        <w:footnoteReference w:id="550"/>
      </w:r>
      <w:r>
        <w:rPr>
          <w:rFonts w:ascii="Amiri" w:hAnsi="Amiri" w:eastAsia="Amiri" w:cs="Amiri"/>
          <w:color w:val="111111"/>
          <w:sz w:val="28"/>
          <w:sz w:val="28"/>
          <w:szCs w:val="28"/>
          <w:rtl w:val="true"/>
          <w:lang w:bidi="ar-SA"/>
        </w:rPr>
        <w:t>الإمام يحيى بن يحيى التّميميّ</w:t>
      </w:r>
      <w:r>
        <w:rPr>
          <w:rStyle w:val="FootnoteAnchor"/>
          <w:rtl w:val="true"/>
        </w:rPr>
        <w:footnoteReference w:id="551"/>
      </w:r>
      <w:r>
        <w:rPr>
          <w:rFonts w:ascii="Amiri" w:hAnsi="Amiri" w:eastAsia="Amiri" w:cs="Amiri"/>
          <w:color w:val="111111"/>
          <w:sz w:val="28"/>
          <w:sz w:val="28"/>
          <w:szCs w:val="28"/>
          <w:rtl w:val="true"/>
          <w:lang w:bidi="ar-SA"/>
        </w:rPr>
        <w:t>، و من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علي بن الحسن بن علي بن يعقوب التّرك، و أخوه حمزة، و ابن أخيه أميرك بن الحسين التّرك زعيم قرية أباري</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352684_2314609296"/>
      <w:bookmarkStart w:id="215" w:name="_Toc77"/>
      <w:bookmarkEnd w:id="214"/>
      <w:r>
        <w:rPr>
          <w:rtl w:val="true"/>
        </w:rPr>
        <w:t>بيت الزّكيّ‌</w:t>
      </w:r>
      <w:bookmarkEnd w:id="21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 نسبهم إلى الزّكيّ أبي الطيب طاهر بن إبراهيم بن علي؛ و كانت له ضيعة يكسب من غلتها ألفي درهم و عشرة دنانير ذهبا في كل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كثرة دخل</w:t>
      </w:r>
      <w:bookmarkStart w:id="216" w:name="pg19701_264316"/>
    </w:p>
    <w:p>
      <w:pPr>
        <w:pStyle w:val="BookText"/>
        <w:rPr/>
      </w:pPr>
      <w:bookmarkEnd w:id="216"/>
      <w:r>
        <w:rPr>
          <w:rFonts w:ascii="Amiri" w:hAnsi="Amiri" w:eastAsia="Amiri" w:cs="Amiri"/>
          <w:color w:val="111111"/>
          <w:sz w:val="28"/>
          <w:sz w:val="28"/>
          <w:szCs w:val="28"/>
          <w:rtl w:val="true"/>
          <w:lang w:bidi="ar-SA"/>
        </w:rPr>
        <w:t>و ارتفاع الزّكيّ أبي الطيب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معدودا في رؤساء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يعرف بالكفاءة و الكياسة و الشهامة و قد قال العقلاء إنه لو كان يملك ثروة، لخلف آثارا كثيرة في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شاهك إبراهيم، و الشيخ محمد بن الزّكيّ طاهر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محمد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الملك أبو علي الحسين بن محمد بن طاهر، و قد درج و لا عقب له، و كان شمس الملك علي بن حاتمك حفيد الشيخ محمد الزّكيّ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عقب من الشيخ شاهك الزّكيّ إلى يومنا هذا، و غير معلوم عقبهم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الحسين الدّاريّ</w:t>
      </w:r>
      <w:r>
        <w:rPr>
          <w:rStyle w:val="FootnoteAnchor"/>
          <w:rtl w:val="true"/>
        </w:rPr>
        <w:footnoteReference w:id="552"/>
      </w:r>
      <w:r>
        <w:rPr>
          <w:rFonts w:ascii="Amiri" w:hAnsi="Amiri" w:eastAsia="Amiri" w:cs="Amiri"/>
          <w:color w:val="111111"/>
          <w:sz w:val="28"/>
          <w:sz w:val="28"/>
          <w:szCs w:val="28"/>
          <w:rtl w:val="true"/>
          <w:lang w:bidi="ar-SA"/>
        </w:rPr>
        <w:t>قد قال قصيدة بحق الشيخ الزّكيّ أبي الطيب على سبيل المطايبة، ذكر فيها كواسج الناحية، و مطلع القصيدة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لحية طاهر بن إبراهيم‌لحية من باب التعظيم</w:t>
      </w:r>
    </w:p>
    <w:p>
      <w:pPr>
        <w:pStyle w:val="BookText"/>
        <w:rPr/>
      </w:pPr>
      <w:r>
        <w:rPr>
          <w:rFonts w:ascii="Amiri" w:hAnsi="Amiri" w:eastAsia="Amiri" w:cs="Amiri"/>
          <w:color w:val="111111"/>
          <w:sz w:val="28"/>
          <w:sz w:val="28"/>
          <w:szCs w:val="28"/>
          <w:rtl w:val="true"/>
          <w:lang w:bidi="ar-SA"/>
        </w:rPr>
        <w:t>هل يستطيع أحد إحصاء شعرهاو هي كالخردل على الأديم؟</w:t>
      </w:r>
    </w:p>
    <w:p>
      <w:pPr>
        <w:pStyle w:val="BookText"/>
        <w:rPr/>
      </w:pPr>
      <w:r>
        <w:rPr>
          <w:rFonts w:ascii="Amiri" w:hAnsi="Amiri" w:eastAsia="Amiri" w:cs="Amiri"/>
          <w:color w:val="111111"/>
          <w:sz w:val="28"/>
          <w:sz w:val="28"/>
          <w:szCs w:val="28"/>
          <w:rtl w:val="true"/>
          <w:lang w:bidi="ar-SA"/>
        </w:rPr>
        <w:t>شغب الكواسج و جأرواإن هذا ليس عدلا يا إلهنا الحكيم</w:t>
      </w:r>
    </w:p>
    <w:p>
      <w:pPr>
        <w:pStyle w:val="BookText"/>
        <w:rPr/>
      </w:pPr>
      <w:r>
        <w:rPr>
          <w:rFonts w:ascii="Amiri" w:hAnsi="Amiri" w:eastAsia="Amiri" w:cs="Amiri"/>
          <w:color w:val="111111"/>
          <w:sz w:val="28"/>
          <w:sz w:val="28"/>
          <w:szCs w:val="28"/>
          <w:rtl w:val="true"/>
          <w:lang w:bidi="ar-SA"/>
        </w:rPr>
        <w:t>أن يكون لواحد لحية بعشرة أطنان‌و تكون شعرة واحدة عزيزة لدى آخر كالذهب؟</w:t>
      </w:r>
    </w:p>
    <w:p>
      <w:pPr>
        <w:pStyle w:val="BookText"/>
        <w:rPr/>
      </w:pPr>
      <w:r>
        <w:rPr>
          <w:rFonts w:ascii="Amiri" w:hAnsi="Amiri" w:eastAsia="Amiri" w:cs="Amiri"/>
          <w:color w:val="111111"/>
          <w:sz w:val="28"/>
          <w:sz w:val="28"/>
          <w:szCs w:val="28"/>
          <w:rtl w:val="true"/>
          <w:lang w:bidi="ar-SA"/>
        </w:rPr>
        <w:t xml:space="preserve">إن محمدا المختار ملك التّرك‌له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الشّيم</w:t>
      </w:r>
      <w:r>
        <w:rPr>
          <w:rFonts w:eastAsia="Amiri" w:cs="Amiri" w:ascii="Amiri" w:hAnsi="Amiri"/>
          <w:color w:val="111111"/>
          <w:sz w:val="28"/>
          <w:szCs w:val="28"/>
          <w:rtl w:val="true"/>
          <w:lang w:bidi="ar-SA"/>
        </w:rPr>
        <w:t>»</w:t>
      </w:r>
      <w:r>
        <w:rPr>
          <w:rStyle w:val="FootnoteAnchor"/>
          <w:rtl w:val="true"/>
        </w:rPr>
        <w:footnoteReference w:id="553"/>
      </w:r>
    </w:p>
    <w:p>
      <w:pPr>
        <w:pStyle w:val="Heading3"/>
        <w:numPr>
          <w:ilvl w:val="2"/>
          <w:numId w:val="1"/>
        </w:numPr>
        <w:rPr/>
      </w:pPr>
      <w:bookmarkStart w:id="217" w:name="__RefHeading___Toc1352686_2314609296"/>
      <w:bookmarkStart w:id="218" w:name="_Toc78"/>
      <w:bookmarkEnd w:id="217"/>
      <w:r>
        <w:rPr>
          <w:rtl w:val="true"/>
        </w:rPr>
        <w:t>القضاة</w:t>
      </w:r>
      <w:bookmarkEnd w:id="21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و الفاميّ كثيرا ما يلتبس الأمر بينهما، حيث إن ميم فامي هذه تكتب</w:t>
      </w:r>
    </w:p>
    <w:p>
      <w:pPr>
        <w:pStyle w:val="BookText"/>
        <w:rPr/>
      </w:pPr>
      <w:r>
        <w:rPr>
          <w:rFonts w:ascii="Amiri" w:hAnsi="Amiri" w:eastAsia="Amiri" w:cs="Amiri"/>
          <w:color w:val="111111"/>
          <w:sz w:val="28"/>
          <w:sz w:val="28"/>
          <w:szCs w:val="28"/>
          <w:rtl w:val="true"/>
          <w:lang w:bidi="ar-SA"/>
        </w:rPr>
        <w:t>مثلثة أحيانا، فتقرأ بالتصحيف قاضيا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ببلاد الشام، فيها فواكه كثيرة، و هم يسمون بائع الفاكهة الفاميّ نسبة إلى تلك المدينة، هكذا ورد في كتاب مبادئ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القضاة فإن نسبتهم إلى القاضي أبي علي الحسين بن أحمد بن الحسن بن موسى القاضي</w:t>
      </w:r>
      <w:r>
        <w:rPr>
          <w:rStyle w:val="FootnoteAnchor"/>
          <w:rtl w:val="true"/>
        </w:rPr>
        <w:footnoteReference w:id="555"/>
      </w:r>
      <w:r>
        <w:rPr>
          <w:rFonts w:ascii="Amiri" w:hAnsi="Amiri" w:eastAsia="Amiri" w:cs="Amiri"/>
          <w:color w:val="111111"/>
          <w:sz w:val="28"/>
          <w:sz w:val="28"/>
          <w:szCs w:val="28"/>
          <w:rtl w:val="true"/>
          <w:lang w:bidi="ar-SA"/>
        </w:rPr>
        <w:t xml:space="preserve">الفقيه الأديب، و له أولاد في ناحية بيهق، و يدعى مواليهم بهذا اللقب أيضا، فعندما يدعى أحد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أولاد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القاضي أبو علي قضاء نسا و قضاء مدن كثيرة من البلاد، و له في هذا الباب آثار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إسحاق بن خزيمة، و أبو العباس الثّقفيّ</w:t>
      </w:r>
      <w:r>
        <w:rPr>
          <w:rStyle w:val="FootnoteAnchor"/>
          <w:rtl w:val="true"/>
        </w:rPr>
        <w:footnoteReference w:id="556"/>
      </w:r>
      <w:r>
        <w:rPr>
          <w:rFonts w:ascii="Amiri" w:hAnsi="Amiri" w:eastAsia="Amiri" w:cs="Amiri"/>
          <w:color w:val="111111"/>
          <w:sz w:val="28"/>
          <w:sz w:val="28"/>
          <w:szCs w:val="28"/>
          <w:rtl w:val="true"/>
          <w:lang w:bidi="ar-SA"/>
        </w:rPr>
        <w:t>، و ابن الأنباريّ</w:t>
      </w:r>
      <w:r>
        <w:rPr>
          <w:rStyle w:val="FootnoteAnchor"/>
          <w:rtl w:val="true"/>
        </w:rPr>
        <w:footnoteReference w:id="557"/>
      </w:r>
      <w:r>
        <w:rPr>
          <w:rFonts w:ascii="Amiri" w:hAnsi="Amiri" w:eastAsia="Amiri" w:cs="Amiri"/>
          <w:color w:val="111111"/>
          <w:sz w:val="28"/>
          <w:sz w:val="28"/>
          <w:szCs w:val="28"/>
          <w:rtl w:val="true"/>
          <w:lang w:bidi="ar-SA"/>
        </w:rPr>
        <w:t>، و الصّوليّ</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ببيهق سنة تسع و خمسين و ثلاث مئة، و كان القاضي أبو علي مولعا بعلم النحو، و اختلف إلى القراريطيّ</w:t>
      </w:r>
      <w:r>
        <w:rPr>
          <w:rStyle w:val="FootnoteAnchor"/>
          <w:rtl w:val="true"/>
        </w:rPr>
        <w:footnoteReference w:id="559"/>
      </w:r>
      <w:r>
        <w:rPr>
          <w:rFonts w:ascii="Amiri" w:hAnsi="Amiri" w:eastAsia="Amiri" w:cs="Amiri"/>
          <w:color w:val="111111"/>
          <w:sz w:val="28"/>
          <w:sz w:val="28"/>
          <w:szCs w:val="28"/>
          <w:rtl w:val="true"/>
          <w:lang w:bidi="ar-SA"/>
        </w:rPr>
        <w:t>، و اختلف القراريطيّ إلى المبرّد، رحمهم اللّه</w:t>
      </w:r>
      <w:r>
        <w:rPr>
          <w:rFonts w:eastAsia="Amiri" w:cs="Amiri" w:ascii="Amiri" w:hAnsi="Amiri"/>
          <w:color w:val="111111"/>
          <w:sz w:val="28"/>
          <w:szCs w:val="28"/>
          <w:rtl w:val="true"/>
          <w:lang w:bidi="ar-SA"/>
        </w:rPr>
        <w:t>.</w:t>
      </w:r>
      <w:bookmarkStart w:id="219" w:name="pg19701_264318"/>
    </w:p>
    <w:p>
      <w:pPr>
        <w:pStyle w:val="Heading3"/>
        <w:numPr>
          <w:ilvl w:val="2"/>
          <w:numId w:val="1"/>
        </w:numPr>
        <w:rPr/>
      </w:pPr>
      <w:bookmarkStart w:id="220" w:name="__RefHeading___Toc1352688_2314609296"/>
      <w:bookmarkStart w:id="221" w:name="_Toc79"/>
      <w:bookmarkEnd w:id="219"/>
      <w:bookmarkEnd w:id="220"/>
      <w:r>
        <w:rPr>
          <w:rtl w:val="true"/>
        </w:rPr>
        <w:t>البزّازون‌</w:t>
      </w:r>
      <w:bookmarkEnd w:id="221"/>
    </w:p>
    <w:p>
      <w:pPr>
        <w:pStyle w:val="BookText"/>
        <w:rPr/>
      </w:pPr>
      <w:r>
        <w:rPr>
          <w:rFonts w:ascii="Amiri" w:hAnsi="Amiri" w:eastAsia="Amiri" w:cs="Amiri"/>
          <w:color w:val="111111"/>
          <w:sz w:val="28"/>
          <w:sz w:val="28"/>
          <w:szCs w:val="28"/>
          <w:rtl w:val="true"/>
          <w:lang w:bidi="ar-SA"/>
        </w:rPr>
        <w:t>كانوا من أوساط المشايخ و التجار، و هم بيت قديم من أهل الثراء و الجاه، و يرجع نسبهم إلى الشيخ أبي عبد اللّه محمد بن علي بن أحمد بن الحسن بن أحمد بن محمد الكرابيسيّ، و كان له ثلاثة 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 من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حمزة، و علي، و بنتان، إحداهما أم الإمام النادر علي بن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علي بنتان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الأصمّ</w:t>
      </w:r>
      <w:r>
        <w:rPr>
          <w:rStyle w:val="FootnoteAnchor"/>
          <w:rtl w:val="true"/>
        </w:rPr>
        <w:footnoteReference w:id="560"/>
      </w:r>
      <w:r>
        <w:rPr>
          <w:rFonts w:ascii="Amiri" w:hAnsi="Amiri" w:eastAsia="Amiri" w:cs="Amiri"/>
          <w:color w:val="111111"/>
          <w:sz w:val="28"/>
          <w:sz w:val="28"/>
          <w:szCs w:val="28"/>
          <w:rtl w:val="true"/>
          <w:lang w:bidi="ar-SA"/>
        </w:rPr>
        <w:t>، و هو الأطرف أبو القاسم،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فخر التجار محمد بن علي البزّاز رجلا ذا جاه منعما؛ روى الثقات أنه عند ما انتقل إلى رحمة الحق تعالى في شهور سنة اثنتين و عشرين و خمس مئة، ترك ما يزيد على الخمسين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من السندس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 أبو القاسم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العقب من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قد درج،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الشيخ الحسن بن أبي القاسم بن محمد البزّاز الكرابيسيّ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أبو سعيد، و أبو القاسم، و بنت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bookmarkStart w:id="222" w:name="pg19701_264319"/>
    </w:p>
    <w:p>
      <w:pPr>
        <w:pStyle w:val="Heading3"/>
        <w:numPr>
          <w:ilvl w:val="2"/>
          <w:numId w:val="1"/>
        </w:numPr>
        <w:rPr/>
      </w:pPr>
      <w:bookmarkStart w:id="223" w:name="__RefHeading___Toc1352690_2314609296"/>
      <w:bookmarkStart w:id="224" w:name="_Toc80"/>
      <w:bookmarkEnd w:id="222"/>
      <w:bookmarkEnd w:id="223"/>
      <w:r>
        <w:rPr>
          <w:rtl w:val="true"/>
        </w:rPr>
        <w:t>الدّلقنديّون‌</w:t>
      </w:r>
      <w:bookmarkEnd w:id="224"/>
    </w:p>
    <w:p>
      <w:pPr>
        <w:pStyle w:val="BookText"/>
        <w:rPr/>
      </w:pPr>
      <w:r>
        <w:rPr>
          <w:rFonts w:ascii="Amiri" w:hAnsi="Amiri" w:eastAsia="Amiri" w:cs="Amiri"/>
          <w:color w:val="111111"/>
          <w:sz w:val="28"/>
          <w:sz w:val="28"/>
          <w:szCs w:val="28"/>
          <w:rtl w:val="true"/>
          <w:lang w:bidi="ar-SA"/>
        </w:rPr>
        <w:t>كانت دلقند قرية عامرة مأهولة، و قد نبغ فيها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محمد بن علي بن الحسن الدّلقنديّ، و هو محمد بن علي بن الحسن بن علي بن فاطمة بنت الوزير أبي العباس الخير، و أخت الفقيه محمد أمة الواحد، كانت في حبالة السيد علي بن طاهر العلوي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الفقيه محمد الدّلقنديّ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الفقيه علي في شهور سنة ثمان و أربعين و خمس مئة، و كان من المتموّلين لوقف أبي العباس الخير، و الاعتبار في هذا الوقف و ريوعه بالأقرب، سواء كان ذكرا أو أنثى،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 من أرباب هذا الوقف فإن الأولياء يصابون بمصيبتين، الأولى فقد عزيز، و الثانية الحرمان من ريع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هذه القرية عالم مفسر، و كان عندي تفسير من تصنيفه يقع في ثلاثة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الوقت الذي ابتليت فيه نيسابور بالغارات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المفسر هو أبو العباس أحمد بن محمد بن الحسن الدّلقنديّ المفسر</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ظلّت هذه القرية غير مأهولة زمنا طويلا، كما بقيت قلعتها خربة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352692_2314609296"/>
      <w:bookmarkStart w:id="226" w:name="_Toc81"/>
      <w:bookmarkEnd w:id="225"/>
      <w:r>
        <w:rPr>
          <w:rtl w:val="true"/>
        </w:rPr>
        <w:t>الزّياديّون‌</w:t>
      </w:r>
      <w:bookmarkEnd w:id="226"/>
    </w:p>
    <w:p>
      <w:pPr>
        <w:pStyle w:val="BookText"/>
        <w:rPr/>
      </w:pPr>
      <w:r>
        <w:rPr>
          <w:rFonts w:ascii="Amiri" w:hAnsi="Amiri" w:eastAsia="Amiri" w:cs="Amiri"/>
          <w:color w:val="111111"/>
          <w:sz w:val="28"/>
          <w:sz w:val="28"/>
          <w:szCs w:val="28"/>
          <w:rtl w:val="true"/>
          <w:lang w:bidi="ar-SA"/>
        </w:rPr>
        <w:t>و تعود نسبتهم إلى زياد الفارسيّ الذي يدعى زياد القباني، لأنه كان أول من جاء بالقبّان إلى خراسان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محمد بن زياد</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أولاده بأرض بيهق</w:t>
      </w:r>
    </w:p>
    <w:p>
      <w:pPr>
        <w:pStyle w:val="BookText"/>
        <w:rPr/>
      </w:pPr>
      <w:r>
        <w:rPr>
          <w:rFonts w:ascii="Amiri" w:hAnsi="Amiri" w:eastAsia="Amiri" w:cs="Amiri"/>
          <w:color w:val="111111"/>
          <w:sz w:val="28"/>
          <w:sz w:val="28"/>
          <w:szCs w:val="28"/>
          <w:rtl w:val="true"/>
          <w:lang w:bidi="ar-SA"/>
        </w:rPr>
        <w:t>الأمراء و العلماء و الأكابر و الدهاقين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فخر الدولة علي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الصاحب بن عباد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خراسان لطلب النصر و الفتح، أرسل بلاط بخارى فائق الخاصّة</w:t>
      </w:r>
      <w:r>
        <w:rPr>
          <w:rStyle w:val="FootnoteAnchor"/>
          <w:rtl w:val="true"/>
        </w:rPr>
        <w:footnoteReference w:id="564"/>
      </w:r>
      <w:r>
        <w:rPr>
          <w:rFonts w:ascii="Amiri" w:hAnsi="Amiri" w:eastAsia="Amiri" w:cs="Amiri"/>
          <w:color w:val="111111"/>
          <w:sz w:val="28"/>
          <w:sz w:val="28"/>
          <w:szCs w:val="28"/>
          <w:rtl w:val="true"/>
          <w:lang w:bidi="ar-SA"/>
        </w:rPr>
        <w:t>معه، فاجتاز ببيهق، و هناك قام الأمير أبو جعفر أحمد بن مسلم الزّياديّ بضيافته، ثم إن خصمه بويه بن الحسن جاء إلى مزينان، فوقع بينهما مصاف في الثالث من شعبان سنة اثنتين و ستين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أعلن الأمير أبو علي محمد بن العباس التّولكيّ العصيان</w:t>
      </w:r>
      <w:r>
        <w:rPr>
          <w:rStyle w:val="FootnoteAnchor"/>
          <w:rtl w:val="true"/>
        </w:rPr>
        <w:footnoteReference w:id="565"/>
      </w:r>
      <w:r>
        <w:rPr>
          <w:rFonts w:ascii="Amiri" w:hAnsi="Amiri" w:eastAsia="Amiri" w:cs="Amiri"/>
          <w:color w:val="111111"/>
          <w:sz w:val="28"/>
          <w:sz w:val="28"/>
          <w:szCs w:val="28"/>
          <w:rtl w:val="true"/>
          <w:lang w:bidi="ar-SA"/>
        </w:rPr>
        <w:t>، أرسل أمير خراسان صاحب الجيش ناصر الدولة أبو الحسن محمد بن إبراهيم بن سيمجور</w:t>
      </w:r>
      <w:r>
        <w:rPr>
          <w:rStyle w:val="FootnoteAnchor"/>
          <w:rtl w:val="true"/>
        </w:rPr>
        <w:footnoteReference w:id="566"/>
      </w:r>
      <w:r>
        <w:rPr>
          <w:rFonts w:ascii="Amiri" w:hAnsi="Amiri" w:eastAsia="Amiri" w:cs="Amiri"/>
          <w:color w:val="111111"/>
          <w:sz w:val="28"/>
          <w:sz w:val="28"/>
          <w:szCs w:val="28"/>
          <w:rtl w:val="true"/>
          <w:lang w:bidi="ar-SA"/>
        </w:rPr>
        <w:t>، الأمير أبا جعفر أحمد بن مسلم الزّياديّ لحربه، ففتح الأمير أبو جعفر القلعة التي تحصن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الأمير أبو الحسن سيمجور تلك الولاية في سنة أربع و ستين و ثلاث مئة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الأمير أبو جعفر الزّياديّ إلى أرض الغوريين، و كان هناك</w:t>
      </w:r>
    </w:p>
    <w:p>
      <w:pPr>
        <w:pStyle w:val="BookText"/>
        <w:rPr/>
      </w:pPr>
      <w:r>
        <w:rPr>
          <w:rFonts w:ascii="Amiri" w:hAnsi="Amiri" w:eastAsia="Amiri" w:cs="Amiri"/>
          <w:color w:val="111111"/>
          <w:sz w:val="28"/>
          <w:sz w:val="28"/>
          <w:szCs w:val="28"/>
          <w:rtl w:val="true"/>
          <w:lang w:bidi="ar-SA"/>
        </w:rPr>
        <w:t>كفار، فهزمهم و سبى كثيرا منهم و جاء بهم إلى خراسان، و كان الأمير أبو جعفر يكرر إنشاد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مثلي لا يقيم على هوان‌لديك و لست أرضى بالهوان</w:t>
      </w:r>
    </w:p>
    <w:p>
      <w:pPr>
        <w:pStyle w:val="BookText"/>
        <w:rPr/>
      </w:pPr>
      <w:r>
        <w:rPr>
          <w:rFonts w:ascii="Amiri" w:hAnsi="Amiri" w:eastAsia="Amiri" w:cs="Amiri"/>
          <w:color w:val="111111"/>
          <w:sz w:val="28"/>
          <w:sz w:val="28"/>
          <w:szCs w:val="28"/>
          <w:rtl w:val="true"/>
          <w:lang w:bidi="ar-SA"/>
        </w:rPr>
        <w:t>فإن أكرمتني و عرفت حقّي‌تجدني في النصيحة غيروان</w:t>
      </w:r>
    </w:p>
    <w:p>
      <w:pPr>
        <w:pStyle w:val="BookText"/>
        <w:rPr/>
      </w:pPr>
      <w:r>
        <w:rPr>
          <w:rFonts w:ascii="Amiri" w:hAnsi="Amiri" w:eastAsia="Amiri" w:cs="Amiri"/>
          <w:color w:val="111111"/>
          <w:sz w:val="28"/>
          <w:sz w:val="28"/>
          <w:szCs w:val="28"/>
          <w:rtl w:val="true"/>
          <w:lang w:bidi="ar-SA"/>
        </w:rPr>
        <w:t>و إلا فالسلام عليك منّي‌دهورا لا أراك و لا تراني</w:t>
      </w:r>
    </w:p>
    <w:p>
      <w:pPr>
        <w:pStyle w:val="BookText"/>
        <w:rPr/>
      </w:pPr>
      <w:r>
        <w:rPr>
          <w:rFonts w:ascii="Amiri" w:hAnsi="Amiri" w:eastAsia="Amiri" w:cs="Amiri"/>
          <w:color w:val="111111"/>
          <w:sz w:val="28"/>
          <w:sz w:val="28"/>
          <w:szCs w:val="28"/>
          <w:rtl w:val="true"/>
          <w:lang w:bidi="ar-SA"/>
        </w:rPr>
        <w:t>و كان ابن الأمير أبي جعفر الزّياديّ و هو الأمير أبو الفضل زياد بن أحمد بن مسلم الزّياديّ قد أصبح واليا على بيهق في آخر عهد السامانيين، و قد جرت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عهد السامانيين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قسم من تركة كل من يموت من عمال الديوان، فأضاف الأمير أبو الفضل الزّياديّ ببيهق إلى ذلك، أنه كان يأخذ نصيبا من تركة كل ميت لا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له ورثة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وقت كان يأخذ من تركة كل متوفى حتى لو كان لديه أولاد و وارثون، و لم يأت هذا الظلم بالبركة على الزّياديّين، فلما حكم السلطان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سبكتكين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ذلك الظلم و لم يرض عنه، و أعطى الحق في ذلك لمن لهم الحق في الإرث من العصبة و أولي الأرحام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الأمير أبو الفضل زياد بن أحمد هذا في خدمة الأمير أبي علي سيمجور</w:t>
      </w:r>
      <w:r>
        <w:rPr>
          <w:rStyle w:val="FootnoteAnchor"/>
          <w:rtl w:val="true"/>
        </w:rPr>
        <w:footnoteReference w:id="567"/>
      </w:r>
      <w:r>
        <w:rPr>
          <w:rFonts w:ascii="Amiri" w:hAnsi="Amiri" w:eastAsia="Amiri" w:cs="Amiri"/>
          <w:color w:val="111111"/>
          <w:sz w:val="28"/>
          <w:sz w:val="28"/>
          <w:szCs w:val="28"/>
          <w:rtl w:val="true"/>
          <w:lang w:bidi="ar-SA"/>
        </w:rPr>
        <w:t>، و كذلك في خدمة الأمير أبي القاسم سيمجور</w:t>
      </w:r>
      <w:r>
        <w:rPr>
          <w:rStyle w:val="FootnoteAnchor"/>
          <w:rtl w:val="true"/>
        </w:rPr>
        <w:footnoteReference w:id="568"/>
      </w:r>
      <w:r>
        <w:rPr>
          <w:rFonts w:ascii="Amiri" w:hAnsi="Amiri" w:eastAsia="Amiri" w:cs="Amiri"/>
          <w:color w:val="111111"/>
          <w:sz w:val="28"/>
          <w:sz w:val="28"/>
          <w:szCs w:val="28"/>
          <w:rtl w:val="true"/>
          <w:lang w:bidi="ar-SA"/>
        </w:rPr>
        <w:t>، و قد ألقي القبض عليهما معا</w:t>
      </w:r>
    </w:p>
    <w:p>
      <w:pPr>
        <w:pStyle w:val="BookText"/>
        <w:rPr/>
      </w:pPr>
      <w:r>
        <w:rPr>
          <w:rFonts w:ascii="Amiri" w:hAnsi="Amiri" w:eastAsia="Amiri" w:cs="Amiri"/>
          <w:color w:val="111111"/>
          <w:sz w:val="28"/>
          <w:sz w:val="28"/>
          <w:szCs w:val="28"/>
          <w:rtl w:val="true"/>
          <w:lang w:bidi="ar-SA"/>
        </w:rPr>
        <w:t>و حبسا، فلما أحضر الأمير أبو الفضل، بين يدي السلطان محمود، أمر بإطلاق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ذهب السلطان محمود في ذلك الوقت إلى ولاية كابل ليستعيد حقه من أخيه الأمير إسماعيل بن سبكتكين، أناب عنه الأمير زيادا في إمارة خراسان، و أودعت دار الملك بنيسابور لديه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ثمان و ثمانين و ثلاث مئة، و قد توجّه الأمير أبو سعيد سيمجور</w:t>
      </w:r>
      <w:r>
        <w:rPr>
          <w:rStyle w:val="FootnoteAnchor"/>
          <w:rtl w:val="true"/>
        </w:rPr>
        <w:footnoteReference w:id="569"/>
      </w:r>
      <w:r>
        <w:rPr>
          <w:rFonts w:ascii="Amiri" w:hAnsi="Amiri" w:eastAsia="Amiri" w:cs="Amiri"/>
          <w:color w:val="111111"/>
          <w:sz w:val="28"/>
          <w:sz w:val="28"/>
          <w:szCs w:val="28"/>
          <w:rtl w:val="true"/>
          <w:lang w:bidi="ar-SA"/>
        </w:rPr>
        <w:t>آنذاك إلى نيسابور، فألقى الأمير زياد عليه القبض و حبسه، و سكنت الفتنة، و وصلت إليه من حضرة بخارى رسالة بمدحه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في حصن جومند، عند ما أو كل أمر محاصرته إلى نصر بن الحسن بن فيروزان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 فخر الدولة علي بن 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عاد مستوحشا من قومس؛ و كانت الذخائر و السلاح في ذلك الحصن كثيرة، و أما قومس فقد كانت من ولاية الأمير شمس المعالي قابوس بن و شمكير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ظنّ نصر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أصبح نائبه في حصن جومند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سيستولي على تلك النواحي و ما فيها بتلك الوسيلة و العدة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نائب الأمير قابوس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مهدي، فوقعت نزاعات بين حميد و الأمير زياد أدت إلى الحرب، و قد وصل إلى حميد بن مهدي مدد من الديالمة و العرب من مدينة جرجان، و لما لم تكن لزياد طاقة بذلك، فقد انحدر إلى مزينان، فأحاط به عدد كبير من العرب، فما كان من غلمانه إلا أن تركوه و لم يبدوا أية مقاومة أو دفاع، لكنهم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 و ما كرّوا فتبا للعبيد و للموالي</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ذلك غدوة يوم الجمعة لليلة بقيت من شهر ربيع الآخرة سنة إحدى و تسعين و ثلاث مئة، ثم إن الأمير فياضا الذي كان مقدم العرب قام بأسر الأمير أبي الفضل زياد، و نقله إلى جرجان، و هناك أسلم زياد روحه إلى قابض الأرواح في ذي القعدة سنة إحدى و تسعين و ثلاث مئة، و قد قال الإمام علي بن أبي الطيب النيسابوريّ</w:t>
      </w:r>
      <w:r>
        <w:rPr>
          <w:rStyle w:val="FootnoteAnchor"/>
          <w:rtl w:val="true"/>
        </w:rPr>
        <w:footnoteReference w:id="571"/>
      </w:r>
      <w:r>
        <w:rPr>
          <w:rFonts w:ascii="Amiri" w:hAnsi="Amiri" w:eastAsia="Amiri" w:cs="Amiri"/>
          <w:color w:val="111111"/>
          <w:sz w:val="28"/>
          <w:sz w:val="28"/>
          <w:szCs w:val="28"/>
          <w:rtl w:val="true"/>
          <w:lang w:bidi="ar-SA"/>
        </w:rPr>
        <w:t>في رثاء الأمير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و لكن ما على الموت آمرزياد و لكن لا يزيد على العمر</w:t>
      </w:r>
    </w:p>
    <w:p>
      <w:pPr>
        <w:pStyle w:val="BookText"/>
        <w:rPr/>
      </w:pPr>
      <w:r>
        <w:rPr>
          <w:rFonts w:ascii="Amiri" w:hAnsi="Amiri" w:eastAsia="Amiri" w:cs="Amiri"/>
          <w:color w:val="111111"/>
          <w:sz w:val="28"/>
          <w:sz w:val="28"/>
          <w:szCs w:val="28"/>
          <w:rtl w:val="true"/>
          <w:lang w:bidi="ar-SA"/>
        </w:rPr>
        <w:t>عزيز و لكنّ الممات مذلّل‌غنيّ و في كفّ الممات أخو فقر</w:t>
      </w:r>
    </w:p>
    <w:p>
      <w:pPr>
        <w:pStyle w:val="BookText"/>
        <w:rPr/>
      </w:pPr>
      <w:r>
        <w:rPr>
          <w:rFonts w:ascii="Amiri" w:hAnsi="Amiri" w:eastAsia="Amiri" w:cs="Amiri"/>
          <w:color w:val="111111"/>
          <w:sz w:val="28"/>
          <w:sz w:val="28"/>
          <w:szCs w:val="28"/>
          <w:rtl w:val="true"/>
          <w:lang w:bidi="ar-SA"/>
        </w:rPr>
        <w:t>له مؤنس لكنّما الموت موحش‌له خدم لكن تفرّد في القبر</w:t>
      </w:r>
    </w:p>
    <w:p>
      <w:pPr>
        <w:pStyle w:val="BookText"/>
        <w:rPr/>
      </w:pPr>
      <w:r>
        <w:rPr>
          <w:rFonts w:ascii="Amiri" w:hAnsi="Amiri" w:eastAsia="Amiri" w:cs="Amiri"/>
          <w:color w:val="111111"/>
          <w:sz w:val="28"/>
          <w:sz w:val="28"/>
          <w:szCs w:val="28"/>
          <w:rtl w:val="true"/>
          <w:lang w:bidi="ar-SA"/>
        </w:rPr>
        <w:t>فلا تأمننّ الموت يوما و ليلةفإنك في بحر و لا أمن في بحر</w:t>
      </w:r>
    </w:p>
    <w:p>
      <w:pPr>
        <w:pStyle w:val="BookText"/>
        <w:rPr/>
      </w:pPr>
      <w:r>
        <w:rPr>
          <w:rFonts w:ascii="Amiri" w:hAnsi="Amiri" w:eastAsia="Amiri" w:cs="Amiri"/>
          <w:color w:val="111111"/>
          <w:sz w:val="28"/>
          <w:sz w:val="28"/>
          <w:szCs w:val="28"/>
          <w:rtl w:val="true"/>
          <w:lang w:bidi="ar-SA"/>
        </w:rPr>
        <w:t>و قد أوكل الأمير زياد أمر حصن جومند إلى أبي نصر أحمد بن محمود الحاجب، و أوكل أبو نصر ذلك إلى نصر بن الحسن بن فيروزان بحكم الصداقة التي كانت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الأمير قابوس بتدمير ذلك الحصن في رمضان سنة ثلاث و تسعين و ثلاث مئة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كتاب مزيد التاريخ</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ذهبت عند الأمير زياد، و آثار الحزن عليّ ظاهرة، فقال الأمير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الجندي إذا مات حتفا موت العنز على فراش العجز، و لم يمت قعصا تحت ظلال الحتوف، بين الأسنة و السيوف، فموته موت</w:t>
      </w:r>
      <w:bookmarkStart w:id="227" w:name="pg19701_264324"/>
    </w:p>
    <w:p>
      <w:pPr>
        <w:pStyle w:val="BookText"/>
        <w:rPr/>
      </w:pPr>
      <w:bookmarkEnd w:id="227"/>
      <w:r>
        <w:rPr>
          <w:rFonts w:ascii="Amiri" w:hAnsi="Amiri" w:eastAsia="Amiri" w:cs="Amiri"/>
          <w:color w:val="111111"/>
          <w:sz w:val="28"/>
          <w:sz w:val="28"/>
          <w:szCs w:val="28"/>
          <w:rtl w:val="true"/>
          <w:lang w:bidi="ar-SA"/>
        </w:rPr>
        <w:t>ذليل، و على التخلف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الزّياديّين الذي هم في بدء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الرئيس زياد بن مهدي بن عمرو بن الحسن الزّياديّ، و ليس له نظير في هذا الإقليم بفن الرماية، و كان أرمى من ابن تقن</w:t>
      </w:r>
      <w:r>
        <w:rPr>
          <w:rStyle w:val="FootnoteAnchor"/>
          <w:rtl w:val="true"/>
        </w:rPr>
        <w:footnoteReference w:id="573"/>
      </w:r>
      <w:r>
        <w:rPr>
          <w:rFonts w:ascii="Amiri" w:hAnsi="Amiri" w:eastAsia="Amiri" w:cs="Amiri"/>
          <w:color w:val="111111"/>
          <w:sz w:val="28"/>
          <w:sz w:val="28"/>
          <w:szCs w:val="28"/>
          <w:rtl w:val="true"/>
          <w:lang w:bidi="ar-SA"/>
        </w:rPr>
        <w:t>، و قد بنى مسجدا في محلة معمر على رأس أسفريس، 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و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مهدي بن زياد في سنة ستين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الأمير محمد بن عمرو بن الحسن الزّياديّ، و الأمير الرئيس أبو جعفر الزّياديّ، و ابنه الأمير محمد، و هو في هذا الوقت مقيم في قصبة مزينان، و له أولاد و أعقاب و أحفاد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352694_2314609296"/>
      <w:bookmarkStart w:id="229" w:name="_Toc82"/>
      <w:bookmarkEnd w:id="228"/>
      <w:r>
        <w:rPr>
          <w:rtl w:val="true"/>
        </w:rPr>
        <w:t>أولاد كامة</w:t>
      </w:r>
      <w:bookmarkEnd w:id="229"/>
    </w:p>
    <w:p>
      <w:pPr>
        <w:pStyle w:val="BookText"/>
        <w:rPr/>
      </w:pPr>
      <w:r>
        <w:rPr>
          <w:rFonts w:ascii="Amiri" w:hAnsi="Amiri" w:eastAsia="Amiri" w:cs="Amiri"/>
          <w:color w:val="111111"/>
          <w:sz w:val="28"/>
          <w:sz w:val="28"/>
          <w:szCs w:val="28"/>
          <w:rtl w:val="true"/>
          <w:lang w:bidi="ar-SA"/>
        </w:rPr>
        <w:t>قال مصنف مزيد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الأمير علي بن كامة</w:t>
      </w:r>
      <w:r>
        <w:rPr>
          <w:rStyle w:val="FootnoteAnchor"/>
          <w:rtl w:val="true"/>
        </w:rPr>
        <w:footnoteReference w:id="574"/>
      </w:r>
      <w:r>
        <w:rPr>
          <w:rFonts w:ascii="Amiri" w:hAnsi="Amiri" w:eastAsia="Amiri" w:cs="Amiri"/>
          <w:color w:val="111111"/>
          <w:sz w:val="28"/>
          <w:sz w:val="28"/>
          <w:szCs w:val="28"/>
          <w:rtl w:val="true"/>
          <w:lang w:bidi="ar-SA"/>
        </w:rPr>
        <w:t>يتولى ولاية اللار و رويان و قلعة ستون أوند، و كان ركن دولة آل بويه، حتى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كامة ثغر آل بويه الذي عنه يفترون، و أنفهم الذي به يعطسون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الأمير نصر بن بويه بن الحسن بن بويه، صهر علي بن كامة، و قد دخل في و هم الملك فخر الدولة علي بن الحسن بن بويه صهر علي بن كامة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 نصر بن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بن كامة يريد نقل الملك إلى صهره نصر بن بويه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علي بن كامة يحب البزماورد الحامض</w:t>
      </w:r>
      <w:r>
        <w:rPr>
          <w:rStyle w:val="FootnoteAnchor"/>
          <w:rtl w:val="true"/>
        </w:rPr>
        <w:footnoteReference w:id="575"/>
      </w:r>
      <w:r>
        <w:rPr>
          <w:rFonts w:ascii="Amiri" w:hAnsi="Amiri" w:eastAsia="Amiri" w:cs="Amiri"/>
          <w:color w:val="111111"/>
          <w:sz w:val="28"/>
          <w:sz w:val="28"/>
          <w:szCs w:val="28"/>
          <w:rtl w:val="true"/>
          <w:lang w:bidi="ar-SA"/>
        </w:rPr>
        <w:t>، فقد وضع له سم في البزماورد</w:t>
      </w:r>
    </w:p>
    <w:p>
      <w:pPr>
        <w:pStyle w:val="BookText"/>
        <w:rPr/>
      </w:pPr>
      <w:r>
        <w:rPr>
          <w:rFonts w:ascii="IRNazanin" w:hAnsi="IRNazanin" w:eastAsia="IRNazanin"/>
          <w:color w:val="111111"/>
          <w:sz w:val="28"/>
          <w:sz w:val="28"/>
          <w:szCs w:val="28"/>
          <w:rtl w:val="true"/>
          <w:lang w:bidi="fa-IR"/>
        </w:rPr>
        <w:t>و السنبوسق</w:t>
      </w:r>
      <w:r>
        <w:rPr>
          <w:rStyle w:val="FootnoteAnchor"/>
          <w:rtl w:val="true"/>
        </w:rPr>
        <w:footnoteReference w:id="576"/>
      </w:r>
      <w:r>
        <w:rPr>
          <w:rFonts w:ascii="Amiri" w:hAnsi="Amiri" w:eastAsia="Amiri" w:cs="Amiri"/>
          <w:color w:val="111111"/>
          <w:sz w:val="28"/>
          <w:sz w:val="28"/>
          <w:szCs w:val="28"/>
          <w:rtl w:val="true"/>
          <w:lang w:bidi="ar-SA"/>
        </w:rPr>
        <w:t xml:space="preserve">، فلما أكل منه، و عمل السم عمله، و ظهرت آثاره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له الطبيب ليأتيه ببستوقة الترياق</w:t>
      </w:r>
      <w:r>
        <w:rPr>
          <w:rStyle w:val="FootnoteAnchor"/>
          <w:rtl w:val="true"/>
        </w:rPr>
        <w:footnoteReference w:id="577"/>
      </w:r>
      <w:r>
        <w:rPr>
          <w:rFonts w:ascii="Amiri" w:hAnsi="Amiri" w:eastAsia="Amiri" w:cs="Amiri"/>
          <w:color w:val="111111"/>
          <w:sz w:val="28"/>
          <w:sz w:val="28"/>
          <w:szCs w:val="28"/>
          <w:rtl w:val="true"/>
          <w:lang w:bidi="ar-SA"/>
        </w:rPr>
        <w:t>، فمنعوا الطبيب من الحضور، فمات علي بن كامة في تلك الليلة، و هي ليلة الثلاثاء السادس من ذي القعدة سنة أربع و سبعين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وجب على الملوك و الأمراء، أن يكون معهم و عاء من الفضة أو الرصاص أو القصدير، قد قسم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الأول منه الترياق، و في الثاني مثرود يطوس، و في الثالث شراب الكدر، و في الرابع المومياء، و إن عمل قسم خامس و وضع فيه الأفيون أو معجون الراحة</w:t>
      </w:r>
      <w:r>
        <w:rPr>
          <w:rStyle w:val="FootnoteAnchor"/>
          <w:rtl w:val="true"/>
        </w:rPr>
        <w:footnoteReference w:id="578"/>
      </w:r>
      <w:r>
        <w:rPr>
          <w:rFonts w:ascii="Amiri" w:hAnsi="Amiri" w:eastAsia="Amiri" w:cs="Amiri"/>
          <w:color w:val="111111"/>
          <w:sz w:val="28"/>
          <w:sz w:val="28"/>
          <w:szCs w:val="28"/>
          <w:rtl w:val="true"/>
          <w:lang w:bidi="ar-SA"/>
        </w:rPr>
        <w:t>، كان في غاية الحسن، لكي يستفاد منه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 للأمير علي بن كامة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القضاء غالب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بقي لعلي بن كامة هناك ابن، هو شاه فيروز بن علي بن كامة، ثم إن فخر</w:t>
      </w:r>
    </w:p>
    <w:p>
      <w:pPr>
        <w:pStyle w:val="BookText"/>
        <w:rPr/>
      </w:pPr>
      <w:r>
        <w:rPr>
          <w:rFonts w:ascii="Amiri" w:hAnsi="Amiri" w:eastAsia="Amiri" w:cs="Amiri"/>
          <w:color w:val="111111"/>
          <w:sz w:val="28"/>
          <w:sz w:val="28"/>
          <w:szCs w:val="28"/>
          <w:rtl w:val="true"/>
          <w:lang w:bidi="ar-SA"/>
        </w:rPr>
        <w:t>الدولة استولى على ميراث علي بن كامة، فأوقع اولاده في الفقر، قال مصنف مزيد التاريخ إنه وجد في ميراثه من نوع واحد ألف منّ من الأواني المصنوعة من الذهب الخالص، و خمسة آلاف من الأواني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لعلي بن كامة إقطاع سمنان و سمنك، و قد جاء إلى خراسان مع الحسن بن فيروزان و آخرين، و استوطن بيهق في شهور سنة اثنتين و خمسين و ثلاث مئة، و له هناك ابن اسمه إبراهيم، و من أعقابه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سعد المحسن بن القاسم بن الحسن بن علي بن إبراهيم بن علي بن كامة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الإمام أبو سعد بن كامة في شهور سنة سبع و عشرين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الأمير ناصر الدولة أبو الحسن محمد بن إبراهيم بن سيمجور</w:t>
      </w:r>
      <w:r>
        <w:rPr>
          <w:rStyle w:val="FootnoteAnchor"/>
          <w:rtl w:val="true"/>
        </w:rPr>
        <w:footnoteReference w:id="579"/>
      </w:r>
      <w:r>
        <w:rPr>
          <w:rFonts w:ascii="Amiri" w:hAnsi="Amiri" w:eastAsia="Amiri" w:cs="Amiri"/>
          <w:color w:val="111111"/>
          <w:sz w:val="28"/>
          <w:sz w:val="28"/>
          <w:szCs w:val="28"/>
          <w:rtl w:val="true"/>
          <w:lang w:bidi="ar-SA"/>
        </w:rPr>
        <w:t xml:space="preserve">، قد أعطى سنة ثمان و خمسين و ثلاث مئة ناحية بيهق إقطاعا للقائد ابن شير ذيل و كان أهل بيهق يسمون صدر هذا المقطع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الشيطان، و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الهوس، و حركاته مظهر الأرواح ذات الوجوه المسودة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الوالي مشغولا بإشباع الشهوة و النهامة</w:t>
      </w:r>
      <w:r>
        <w:rPr>
          <w:rStyle w:val="FootnoteAnchor"/>
          <w:rtl w:val="true"/>
        </w:rPr>
        <w:footnoteReference w:id="580"/>
      </w:r>
      <w:r>
        <w:rPr>
          <w:rFonts w:ascii="Amiri" w:hAnsi="Amiri" w:eastAsia="Amiri" w:cs="Amiri"/>
          <w:color w:val="111111"/>
          <w:sz w:val="28"/>
          <w:sz w:val="28"/>
          <w:szCs w:val="28"/>
          <w:rtl w:val="true"/>
          <w:lang w:bidi="ar-SA"/>
        </w:rPr>
        <w:t>، و قد أبدل صفاته البشرية و سماته الإنسانية بطباع الوحوش، فرفع الناس أيديهم بالدعاء و سألوا الحق تعالى أن يجيرهم، فذهب هذا القائد إلى جرجان و كان له مصاف مع بيستون بن شيرزاد، و قتل في ذي الحجة سنة ثمان و خمسين و ثلاث مئة، و لم تطل مدة ولايته أكثر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بيستون بأسترآباد في رجب سنة سبع و ستين و ثلاث مئة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أراد أبو يحيى الأشعث بن محمد الكثريّ</w:t>
      </w:r>
      <w:r>
        <w:rPr>
          <w:rStyle w:val="FootnoteAnchor"/>
          <w:rtl w:val="true"/>
        </w:rPr>
        <w:footnoteReference w:id="581"/>
      </w:r>
      <w:r>
        <w:rPr>
          <w:rFonts w:ascii="Amiri" w:hAnsi="Amiri" w:eastAsia="Amiri" w:cs="Amiri"/>
          <w:color w:val="111111"/>
          <w:sz w:val="28"/>
          <w:sz w:val="28"/>
          <w:szCs w:val="28"/>
          <w:rtl w:val="true"/>
          <w:lang w:bidi="ar-SA"/>
        </w:rPr>
        <w:t>أن يغادر نيسابور إلى الحجاز،</w:t>
      </w:r>
    </w:p>
    <w:p>
      <w:pPr>
        <w:pStyle w:val="BookText"/>
        <w:rPr/>
      </w:pPr>
      <w:r>
        <w:rPr>
          <w:rFonts w:ascii="Amiri" w:hAnsi="Amiri" w:eastAsia="Amiri" w:cs="Amiri"/>
          <w:color w:val="111111"/>
          <w:sz w:val="28"/>
          <w:sz w:val="28"/>
          <w:szCs w:val="28"/>
          <w:rtl w:val="true"/>
          <w:lang w:bidi="ar-SA"/>
        </w:rPr>
        <w:t>وصل إلى قرية أسد آباد من ناحية بيهق و أقام فيها، و عمر تلك القرية ثم بقي مدة هناك، إذ لم تكن هناك إجازة بسفره، و كان مقررا أن تعطى له إمارة نيسابور، إلا أن الاختيار وقع أخيرا على الأمير ناصر الدولة أبي الحسن بن سيمجور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قام الملك بويه بن الحسن بإزعاج و شمكير بن زيار عن بلاد الري، اتجه إلى خراسان، و نزل في بيهق، و كان صاحب الجيش أبو علي أحمد بن محمد المظفر قد قدم إلى نيسابور لاستقباله</w:t>
      </w:r>
      <w:r>
        <w:rPr>
          <w:rStyle w:val="FootnoteAnchor"/>
          <w:rtl w:val="true"/>
        </w:rPr>
        <w:footnoteReference w:id="582"/>
      </w:r>
      <w:r>
        <w:rPr>
          <w:rFonts w:ascii="Amiri" w:hAnsi="Amiri" w:eastAsia="Amiri" w:cs="Amiri"/>
          <w:color w:val="111111"/>
          <w:sz w:val="28"/>
          <w:sz w:val="28"/>
          <w:szCs w:val="28"/>
          <w:rtl w:val="true"/>
          <w:lang w:bidi="ar-SA"/>
        </w:rPr>
        <w:t>، و أقام و شمكير ببيهق مدة، ثم اتجه إلى بخارى لحضرة ملك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للأمير أبي سعيد بكر بن مالك</w:t>
      </w:r>
      <w:r>
        <w:rPr>
          <w:rStyle w:val="FootnoteAnchor"/>
          <w:rtl w:val="true"/>
        </w:rPr>
        <w:footnoteReference w:id="583"/>
      </w:r>
      <w:r>
        <w:rPr>
          <w:rFonts w:ascii="Amiri" w:hAnsi="Amiri" w:eastAsia="Amiri" w:cs="Amiri"/>
          <w:color w:val="111111"/>
          <w:sz w:val="28"/>
          <w:sz w:val="28"/>
          <w:szCs w:val="28"/>
          <w:rtl w:val="true"/>
          <w:lang w:bidi="ar-SA"/>
        </w:rPr>
        <w:t>صاحب الجيوش و أمير خراسان، أملاك كثيرة بخسروجرد؛ و كان قد قدم إلى هناك، و أراد أن يبني هناك مدينة و يسورها بسور حصين، إلا أن موت وزيره محمد بن عبد الرحيم بمرض القولنج، جعله ينصرف عن خسروجرد و يذهب إلى نيسابور في سنة أربع و أربعين و ثلاث مئة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الصاحب كافي الكفاة إسماعيل بن عباد، لما تولّى لمخدومه إمارة ولاية خراسان في تلك الأيام، و خطب بنيسابور لفخر الدولة حيث ضمّت نواحي نيسابور إلى ولايته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أسقط الخراج عن بيهق و تلك النواحي لسنتين اثنتين، إلا خراج</w:t>
      </w:r>
      <w:bookmarkStart w:id="230" w:name="pg19701_264328"/>
    </w:p>
    <w:p>
      <w:pPr>
        <w:pStyle w:val="BookText"/>
        <w:rPr/>
      </w:pPr>
      <w:bookmarkEnd w:id="230"/>
      <w:r>
        <w:rPr>
          <w:rFonts w:ascii="Amiri" w:hAnsi="Amiri" w:eastAsia="Amiri" w:cs="Amiri"/>
          <w:color w:val="111111"/>
          <w:sz w:val="28"/>
          <w:sz w:val="28"/>
          <w:szCs w:val="28"/>
          <w:rtl w:val="true"/>
          <w:lang w:bidi="ar-SA"/>
        </w:rPr>
        <w:t>أرباع نيسابور، فإنه أسقط عنه نصفه، كما أسقط عنه التسويغات القديمة، و ذلك في شهور سنة ثلاث و ثمانين أو سنة أربع و ثمانين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مذهب العدل و التوحيد، و له أشعار كثيرة في مناقب أهل بيت المصطفى صلوات اللّه عليهم أجمعين،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بآل محمد و ريت زنادي‌و هم في كل حادثة عتادي</w:t>
      </w:r>
    </w:p>
    <w:p>
      <w:pPr>
        <w:pStyle w:val="BookText"/>
        <w:rPr/>
      </w:pPr>
      <w:r>
        <w:rPr>
          <w:rFonts w:ascii="Amiri" w:hAnsi="Amiri" w:eastAsia="Amiri" w:cs="Amiri"/>
          <w:color w:val="111111"/>
          <w:sz w:val="28"/>
          <w:sz w:val="28"/>
          <w:szCs w:val="28"/>
          <w:rtl w:val="true"/>
          <w:lang w:bidi="ar-SA"/>
        </w:rPr>
        <w:t>إليهم مفزعي و هم عياذي‌و فيهم مدحتي و لهم ودادي</w:t>
      </w:r>
    </w:p>
    <w:p>
      <w:pPr>
        <w:pStyle w:val="BookText"/>
        <w:rPr/>
      </w:pPr>
      <w:r>
        <w:rPr>
          <w:rFonts w:ascii="Amiri" w:hAnsi="Amiri" w:eastAsia="Amiri" w:cs="Amiri"/>
          <w:color w:val="111111"/>
          <w:sz w:val="28"/>
          <w:sz w:val="28"/>
          <w:szCs w:val="28"/>
          <w:rtl w:val="true"/>
          <w:lang w:bidi="ar-SA"/>
        </w:rPr>
        <w:t>و حبّهم اعتقاد عن يقين‌كما التوحيد و العدل اعتقادي</w:t>
      </w:r>
    </w:p>
    <w:p>
      <w:pPr>
        <w:pStyle w:val="BookText"/>
        <w:rPr/>
      </w:pPr>
      <w:r>
        <w:rPr>
          <w:rFonts w:ascii="Amiri" w:hAnsi="Amiri" w:eastAsia="Amiri" w:cs="Amiri"/>
          <w:color w:val="111111"/>
          <w:sz w:val="28"/>
          <w:sz w:val="28"/>
          <w:szCs w:val="28"/>
          <w:rtl w:val="true"/>
          <w:lang w:bidi="ar-SA"/>
        </w:rPr>
        <w:t>و قد قضى الصاحب إسماعيل بن عباد رحمه اللّه نحبه في أواخر صفر سنة خمس و ثمانين و ثلاث مئة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352696_2314609296"/>
      <w:bookmarkStart w:id="232" w:name="_Toc83"/>
      <w:bookmarkEnd w:id="231"/>
      <w:r>
        <w:rPr>
          <w:rtl w:val="true"/>
        </w:rPr>
        <w:t>البديليّون‌</w:t>
      </w:r>
      <w:bookmarkEnd w:id="232"/>
    </w:p>
    <w:p>
      <w:pPr>
        <w:pStyle w:val="BookText"/>
        <w:rPr/>
      </w:pPr>
      <w:r>
        <w:rPr>
          <w:rFonts w:ascii="Amiri" w:hAnsi="Amiri" w:eastAsia="Amiri" w:cs="Amiri"/>
          <w:color w:val="111111"/>
          <w:sz w:val="28"/>
          <w:sz w:val="28"/>
          <w:szCs w:val="28"/>
          <w:rtl w:val="true"/>
          <w:lang w:bidi="ar-SA"/>
        </w:rPr>
        <w:t>و هم من أولاد بديل بن ورقاء الخزاعيّ</w:t>
      </w:r>
      <w:r>
        <w:rPr>
          <w:rStyle w:val="FootnoteAnchor"/>
          <w:rtl w:val="true"/>
        </w:rPr>
        <w:footnoteReference w:id="584"/>
      </w:r>
      <w:r>
        <w:rPr>
          <w:rFonts w:ascii="Amiri" w:hAnsi="Amiri" w:eastAsia="Amiri" w:cs="Amiri"/>
          <w:color w:val="111111"/>
          <w:sz w:val="28"/>
          <w:sz w:val="28"/>
          <w:szCs w:val="28"/>
          <w:rtl w:val="true"/>
          <w:lang w:bidi="ar-SA"/>
        </w:rPr>
        <w:t>، و منهم أجداد والدي شمس الإسلام من قبل الوالدة؛ كانوا فضلاء و صلحاء و علماء، و ليس من هذا الرهط بديليّو أسفرايين، بل هم أولاد بديل بن محمد بن أسد الخشّيّ الإسفرايينيّ</w:t>
      </w:r>
      <w:r>
        <w:rPr>
          <w:rStyle w:val="FootnoteAnchor"/>
          <w:rtl w:val="true"/>
        </w:rPr>
        <w:footnoteReference w:id="585"/>
      </w:r>
      <w:r>
        <w:rPr>
          <w:rFonts w:ascii="Amiri" w:hAnsi="Amiri" w:eastAsia="Amiri" w:cs="Amiri"/>
          <w:color w:val="111111"/>
          <w:sz w:val="28"/>
          <w:sz w:val="28"/>
          <w:szCs w:val="28"/>
          <w:rtl w:val="true"/>
          <w:lang w:bidi="ar-SA"/>
        </w:rPr>
        <w:t>، و مقرهم الأصلي قصبة جوربد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صهر بديل الإسفرايينيّ على ابنته و هو أبو بكر عبد اللّه بن محمد بن مسلم</w:t>
      </w:r>
    </w:p>
    <w:p>
      <w:pPr>
        <w:pStyle w:val="BookText"/>
        <w:rPr/>
      </w:pPr>
      <w:r>
        <w:rPr>
          <w:rFonts w:ascii="Amiri" w:hAnsi="Amiri" w:eastAsia="Amiri" w:cs="Amiri"/>
          <w:color w:val="111111"/>
          <w:sz w:val="28"/>
          <w:sz w:val="28"/>
          <w:szCs w:val="28"/>
          <w:rtl w:val="true"/>
          <w:lang w:bidi="ar-SA"/>
        </w:rPr>
        <w:t>النيسابوريّ</w:t>
      </w:r>
      <w:r>
        <w:rPr>
          <w:rStyle w:val="FootnoteAnchor"/>
          <w:rtl w:val="true"/>
        </w:rPr>
        <w:footnoteReference w:id="586"/>
      </w:r>
      <w:r>
        <w:rPr>
          <w:rFonts w:ascii="Amiri" w:hAnsi="Amiri" w:eastAsia="Amiri" w:cs="Amiri"/>
          <w:color w:val="111111"/>
          <w:sz w:val="28"/>
          <w:sz w:val="28"/>
          <w:szCs w:val="28"/>
          <w:rtl w:val="true"/>
          <w:lang w:bidi="ar-SA"/>
        </w:rPr>
        <w:t>كان مقيما في نيسابور، و قد روى الأحاديث عن الإمام محمد بن يحيى الذّهليّ، توفي سنة ثمان عشرة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الحسين بن إبراهيم بن الحسين بن بديل ببيهق ليلة الجمعة لخمس خلون من جمادى الآخرى سنة سبعين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أخوه الشيخ أبو الحسن علي بن إبراهيم جدّ جدّتي من قبل الأب ليلة الأحد لليلتين بقيتا من شوال سنة ثلاث و سبعين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أخوهما أبو محمد عبد اللّه بن إبراهيم ليلة الأحد لليلة بقيت من ذي الحجة سنة تسع و سبعين و ثلاث 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أبو سعد محمد بن الحسين بن إبراهيم بن الحسين بن إبراهيم، يوم الاثنين الثالث عشر من جمادى الآخرة سنة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الحسن البديليّ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جدّتي من قبل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الفقيه أبي محمد البديليّ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الزاهد علي بن عبد اللّه البديليّ، و الفقيه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منه الفقيه الأصيل الذي كان مجاور مشهد خسروجرد، الحسن، و له ثلاثة 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الحسين، و كان الفقيه الحسين مئناثا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للحسين بن إبراهيم بن الحسين ابنان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 سعد الذي تقدم ذكره؛ و الآخر أبو الفتح إبراهيم بن الحسين، و الثالث الفقيه الأديب أبو الفضل أحمد، و شعره مذكور في كتاب دمية القصر و غيره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القاسم علي بن أحمد</w:t>
      </w:r>
      <w:r>
        <w:rPr>
          <w:rFonts w:eastAsia="Amiri" w:cs="Amiri" w:ascii="Amiri" w:hAnsi="Amiri"/>
          <w:color w:val="111111"/>
          <w:sz w:val="28"/>
          <w:szCs w:val="28"/>
          <w:rtl w:val="true"/>
          <w:lang w:bidi="ar-SA"/>
        </w:rPr>
        <w:t>.</w:t>
      </w:r>
      <w:bookmarkStart w:id="233" w:name="pg19701_264330"/>
    </w:p>
    <w:p>
      <w:pPr>
        <w:pStyle w:val="BookText"/>
        <w:rPr/>
      </w:pPr>
      <w:bookmarkEnd w:id="233"/>
      <w:r>
        <w:rPr>
          <w:rFonts w:ascii="Amiri" w:hAnsi="Amiri" w:eastAsia="Amiri" w:cs="Amiri"/>
          <w:color w:val="111111"/>
          <w:sz w:val="28"/>
          <w:sz w:val="28"/>
          <w:szCs w:val="28"/>
          <w:rtl w:val="true"/>
          <w:lang w:bidi="ar-SA"/>
        </w:rPr>
        <w:t>و العقب من الفقيه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محمد، و بنت هي أم الفقيه الأصيل الحسن بن علي بن أبي محمد عبد اللّه البديليّ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الفقيه محمد بن الفقيه الزّكيّ أبي القاسم علي بن الفقيه الأديب الشاعر أبي الفضل أحمد بن الحسين بن إبراهيم بن الحسين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جمال الأئمة علي؛ و الإمام الزاهد بدر الدين شيخ المشايخ أحمد، و لهما أولاد و أعقاب</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352698_2314609296"/>
      <w:bookmarkStart w:id="235" w:name="_Toc84"/>
      <w:bookmarkEnd w:id="234"/>
      <w:r>
        <w:rPr>
          <w:rtl w:val="true"/>
        </w:rPr>
        <w:t>العميديّون‌</w:t>
      </w:r>
      <w:bookmarkEnd w:id="235"/>
    </w:p>
    <w:p>
      <w:pPr>
        <w:pStyle w:val="BookText"/>
        <w:rPr/>
      </w:pPr>
      <w:r>
        <w:rPr>
          <w:rFonts w:ascii="Amiri" w:hAnsi="Amiri" w:eastAsia="Amiri" w:cs="Amiri"/>
          <w:color w:val="111111"/>
          <w:sz w:val="28"/>
          <w:sz w:val="28"/>
          <w:szCs w:val="28"/>
          <w:rtl w:val="true"/>
          <w:lang w:bidi="ar-SA"/>
        </w:rPr>
        <w:t>ينتمي إلى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الملك مؤيد الدين أبو القاسم علي بن سعيد بن أحمد، و أصلهم من الشيخ أبي سعد سعيد بن أبي منصور أحمد بن محمد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معين الملك أبو القاسم نائب الوزير صدر الدين محمد بن فخر الملك، نائبا مقتدرا، و العميد أبو علي الحسين بن سعيد بن أحمد مصنف كتاب عمدة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أعيان هذا البيت أصحاب مناصب في خراسان؛ و قد ألفت الكتب في مدائحهم، أحدها ألفه الغانميّ</w:t>
      </w:r>
      <w:r>
        <w:rPr>
          <w:rStyle w:val="FootnoteAnchor"/>
          <w:rtl w:val="true"/>
        </w:rPr>
        <w:footnoteReference w:id="588"/>
      </w:r>
      <w:r>
        <w:rPr>
          <w:rFonts w:ascii="Amiri" w:hAnsi="Amiri" w:eastAsia="Amiri" w:cs="Amiri"/>
          <w:color w:val="111111"/>
          <w:sz w:val="28"/>
          <w:sz w:val="28"/>
          <w:szCs w:val="28"/>
          <w:rtl w:val="true"/>
          <w:lang w:bidi="ar-SA"/>
        </w:rPr>
        <w:t>، و الآخر نظم السلك في مدائح معين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لمعين الملك عقب، و كان له النسب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العميد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الملك سعيد مشرف المملكة و والي طوس</w:t>
      </w:r>
      <w:r>
        <w:rPr>
          <w:rStyle w:val="FootnoteAnchor"/>
          <w:rtl w:val="true"/>
        </w:rPr>
        <w:footnoteReference w:id="589"/>
      </w:r>
      <w:r>
        <w:rPr>
          <w:rFonts w:ascii="Amiri" w:hAnsi="Amiri" w:eastAsia="Amiri" w:cs="Amiri"/>
          <w:color w:val="111111"/>
          <w:sz w:val="28"/>
          <w:sz w:val="28"/>
          <w:szCs w:val="28"/>
          <w:rtl w:val="true"/>
          <w:lang w:bidi="ar-SA"/>
        </w:rPr>
        <w:t>، و شهاب الملك أبو منصور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عزيز الملك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الدين الحسين</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يد تراها أبدافوق يد و تحت فم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مؤيد الدين أبو</w:t>
      </w:r>
    </w:p>
    <w:p>
      <w:pPr>
        <w:pStyle w:val="BookText"/>
        <w:rPr/>
      </w:pPr>
      <w:r>
        <w:rPr>
          <w:rFonts w:ascii="IRNazanin" w:hAnsi="IRNazanin" w:eastAsia="IRNazanin"/>
          <w:color w:val="111111"/>
          <w:sz w:val="28"/>
          <w:sz w:val="28"/>
          <w:szCs w:val="28"/>
          <w:rtl w:val="true"/>
          <w:lang w:bidi="fa-IR"/>
        </w:rPr>
        <w:t>الفتح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العقب من شهاب الملك أبي منصور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الدين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بنت جمال الرؤساء أبي علي الحسين بن 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 الدين مسعود، و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عزيز الدين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منذ حداثة سنّه طبع فياض، توفي في سنة ست و خمسين و خمس مئة و من منظومه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أحبابنا بشطّ الفرات‌قد خلت دارهم من الغانيات</w:t>
      </w:r>
    </w:p>
    <w:p>
      <w:pPr>
        <w:pStyle w:val="BookText"/>
        <w:rPr/>
      </w:pPr>
      <w:r>
        <w:rPr>
          <w:rFonts w:ascii="Amiri" w:hAnsi="Amiri" w:eastAsia="Amiri" w:cs="Amiri"/>
          <w:color w:val="111111"/>
          <w:sz w:val="28"/>
          <w:sz w:val="28"/>
          <w:szCs w:val="28"/>
          <w:rtl w:val="true"/>
          <w:lang w:bidi="ar-SA"/>
        </w:rPr>
        <w:t>كم لبسنا به حبير حبوربوصال الكواعب الآنسات</w:t>
      </w:r>
    </w:p>
    <w:p>
      <w:pPr>
        <w:pStyle w:val="BookText"/>
        <w:rPr/>
      </w:pPr>
      <w:r>
        <w:rPr>
          <w:rFonts w:ascii="Amiri" w:hAnsi="Amiri" w:eastAsia="Amiri" w:cs="Amiri"/>
          <w:color w:val="111111"/>
          <w:sz w:val="28"/>
          <w:sz w:val="28"/>
          <w:szCs w:val="28"/>
          <w:rtl w:val="true"/>
          <w:lang w:bidi="ar-SA"/>
        </w:rPr>
        <w:t>و غصون الصّبّار طيب المجاني‌دانيات قطوفها للجناة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باقي البيوتات فسنبينها عند تفصيلنا لذكر الفضلاء و العلماء و القرى و البقاع، إن شاء اللّه تعالى</w:t>
      </w:r>
      <w:r>
        <w:rPr>
          <w:rFonts w:eastAsia="Amiri" w:cs="Amiri" w:ascii="Amiri" w:hAnsi="Amiri"/>
          <w:color w:val="111111"/>
          <w:sz w:val="28"/>
          <w:szCs w:val="28"/>
          <w:rtl w:val="true"/>
          <w:lang w:bidi="ar-SA"/>
        </w:rPr>
        <w:t>.</w:t>
      </w:r>
      <w:bookmarkStart w:id="236" w:name="pg19701_264333"/>
    </w:p>
    <w:p>
      <w:pPr>
        <w:pStyle w:val="Heading2"/>
        <w:numPr>
          <w:ilvl w:val="1"/>
          <w:numId w:val="1"/>
        </w:numPr>
        <w:rPr/>
      </w:pPr>
      <w:bookmarkStart w:id="237" w:name="__RefHeading___Toc1352700_2314609296"/>
      <w:bookmarkStart w:id="238" w:name="_Toc85"/>
      <w:bookmarkEnd w:id="236"/>
      <w:bookmarkEnd w:id="237"/>
      <w:r>
        <w:rPr>
          <w:rtl w:val="true"/>
        </w:rPr>
        <w:t>القسم الثالث في ذكر العلماء و الأئمة و الأفاضل الذين نبغوا في هذه الناحية أو انتقلوا إليها مع ذكر حديث من أحاديث المصطفى عليه السلام مما رواه كل واحد منهم، و إثبات شي‌ء من أشعار الأفاضل بالعربيّة و الفارسيّة</w:t>
      </w:r>
      <w:bookmarkEnd w:id="23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1352702_2314609296"/>
      <w:bookmarkStart w:id="240" w:name="_Toc86"/>
      <w:bookmarkEnd w:id="239"/>
      <w:r>
        <w:rPr>
          <w:rtl w:val="true"/>
        </w:rPr>
        <w:t>اشارة</w:t>
      </w:r>
      <w:bookmarkStart w:id="241" w:name="pg19701_264335"/>
      <w:bookmarkEnd w:id="240"/>
    </w:p>
    <w:p>
      <w:pPr>
        <w:pStyle w:val="Heading3"/>
        <w:numPr>
          <w:ilvl w:val="2"/>
          <w:numId w:val="1"/>
        </w:numPr>
        <w:rPr/>
      </w:pPr>
      <w:bookmarkStart w:id="242" w:name="__RefHeading___Toc1352704_2314609296"/>
      <w:bookmarkStart w:id="243" w:name="_Toc87"/>
      <w:bookmarkEnd w:id="241"/>
      <w:bookmarkEnd w:id="242"/>
      <w:r>
        <w:rPr>
          <w:rtl w:val="true"/>
        </w:rPr>
        <w:t>أبو عصمة عاصم بن عصام بن منيع بن ثعلبة بن السّريّ البيهقيّ الملقب بحرّان‌</w:t>
      </w:r>
      <w:bookmarkEnd w:id="243"/>
    </w:p>
    <w:p>
      <w:pPr>
        <w:pStyle w:val="BookText"/>
        <w:rPr/>
      </w:pPr>
      <w:r>
        <w:rPr>
          <w:rFonts w:ascii="Amiri" w:hAnsi="Amiri" w:eastAsia="Amiri" w:cs="Amiri"/>
          <w:color w:val="111111"/>
          <w:sz w:val="28"/>
          <w:sz w:val="28"/>
          <w:szCs w:val="28"/>
          <w:rtl w:val="true"/>
          <w:lang w:bidi="ar-SA"/>
        </w:rPr>
        <w:t>أبو عصمة عاصم بن عصام بن منيع بن ثعلبة بن السّريّ</w:t>
      </w:r>
      <w:r>
        <w:rPr>
          <w:rStyle w:val="FootnoteAnchor"/>
          <w:rtl w:val="true"/>
        </w:rPr>
        <w:footnoteReference w:id="591"/>
      </w:r>
      <w:r>
        <w:rPr>
          <w:rFonts w:ascii="Amiri" w:hAnsi="Amiri" w:eastAsia="Amiri" w:cs="Amiri"/>
          <w:color w:val="111111"/>
          <w:sz w:val="28"/>
          <w:sz w:val="28"/>
          <w:szCs w:val="28"/>
          <w:rtl w:val="true"/>
          <w:lang w:bidi="ar-SA"/>
        </w:rPr>
        <w:t>البيهقيّ الملقب بحرّان</w:t>
      </w:r>
    </w:p>
    <w:p>
      <w:pPr>
        <w:pStyle w:val="BookText"/>
        <w:rPr/>
      </w:pPr>
      <w:r>
        <w:rPr>
          <w:rFonts w:ascii="Amiri" w:hAnsi="Amiri" w:eastAsia="Amiri" w:cs="Amiri"/>
          <w:color w:val="111111"/>
          <w:sz w:val="28"/>
          <w:sz w:val="28"/>
          <w:szCs w:val="28"/>
          <w:rtl w:val="true"/>
          <w:lang w:bidi="ar-SA"/>
        </w:rPr>
        <w:t>كان من أكابر ذلك العهد، شهد له بالصدق و العلم و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الأحاديث الإمام أبو يحيى البزّاز جد الإمام نجم الإسلام أبي المعالي رحمه اللّه، و المؤمل بن الحسن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عصمة حرّان هذا مجاب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إحدى و ستين و 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بن حنبل ليلة، فجاء و وضع لي ماء، فلما رآني نائما،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رجل يطلب العلم و لا يكون له ورد بالليل</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عصمة عاصم بن عصام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 حدثنا شعبة، عن الأعمش، عن أبي صالح،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إذا لبس ثوبا بدأ بميامنه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352706_2314609296"/>
      <w:bookmarkStart w:id="245" w:name="_Toc88"/>
      <w:bookmarkEnd w:id="244"/>
      <w:r>
        <w:rPr>
          <w:rtl w:val="true"/>
        </w:rPr>
        <w:t>الشيخ محمد بن سعيد البيهقيّ</w:t>
      </w:r>
      <w:bookmarkEnd w:id="245"/>
    </w:p>
    <w:p>
      <w:pPr>
        <w:pStyle w:val="BookText"/>
        <w:rPr/>
      </w:pPr>
      <w:r>
        <w:rPr>
          <w:rFonts w:ascii="Amiri" w:hAnsi="Amiri" w:eastAsia="Amiri" w:cs="Amiri"/>
          <w:color w:val="111111"/>
          <w:sz w:val="28"/>
          <w:sz w:val="28"/>
          <w:szCs w:val="28"/>
          <w:rtl w:val="true"/>
          <w:lang w:bidi="ar-SA"/>
        </w:rPr>
        <w:t>الشيخ محمد بن سعيد البيهقيّ</w:t>
      </w:r>
      <w:r>
        <w:rPr>
          <w:rStyle w:val="FootnoteAnchor"/>
          <w:rtl w:val="true"/>
        </w:rPr>
        <w:footnoteReference w:id="59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أثبته أبو القاسم البلخيّ في كتاب مفاخر خراسان، و ذكر شعره الفارسيّ</w:t>
      </w:r>
      <w:bookmarkStart w:id="246" w:name="pg19701_264336"/>
    </w:p>
    <w:p>
      <w:pPr>
        <w:pStyle w:val="BookText"/>
        <w:rPr/>
      </w:pPr>
      <w:bookmarkEnd w:id="246"/>
      <w:r>
        <w:rPr>
          <w:rFonts w:ascii="Amiri" w:hAnsi="Amiri" w:eastAsia="Amiri" w:cs="Amiri"/>
          <w:color w:val="111111"/>
          <w:sz w:val="28"/>
          <w:sz w:val="28"/>
          <w:szCs w:val="28"/>
          <w:rtl w:val="true"/>
          <w:lang w:bidi="ar-SA"/>
        </w:rPr>
        <w:t>باللسان البيهقيّ، كما ذكره أبو سعيد الأديب و روى له القصيدة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لهفي عليك فأهل الدار قد جاروا</w:t>
      </w:r>
    </w:p>
    <w:p>
      <w:pPr>
        <w:pStyle w:val="Heading3"/>
        <w:numPr>
          <w:ilvl w:val="2"/>
          <w:numId w:val="1"/>
        </w:numPr>
        <w:rPr/>
      </w:pPr>
      <w:bookmarkStart w:id="247" w:name="__RefHeading___Toc1352708_2314609296"/>
      <w:bookmarkStart w:id="248" w:name="_Toc89"/>
      <w:bookmarkEnd w:id="247"/>
      <w:r>
        <w:rPr>
          <w:rtl w:val="true"/>
        </w:rPr>
        <w:t>داود بن طهمان البيهقيّ</w:t>
      </w:r>
      <w:bookmarkEnd w:id="248"/>
    </w:p>
    <w:p>
      <w:pPr>
        <w:pStyle w:val="BookText"/>
        <w:rPr/>
      </w:pPr>
      <w:r>
        <w:rPr>
          <w:rFonts w:ascii="Amiri" w:hAnsi="Amiri" w:eastAsia="Amiri" w:cs="Amiri"/>
          <w:color w:val="111111"/>
          <w:sz w:val="28"/>
          <w:sz w:val="28"/>
          <w:szCs w:val="28"/>
          <w:rtl w:val="true"/>
          <w:lang w:bidi="ar-SA"/>
        </w:rPr>
        <w:t>داود بن طهمان البيهقيّ</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كان من فحول العلماء و الشعراء و قد وقعت في عصره زلزلة بمدينة قومس، خلال عهد الأمير طاهر بن عبد اللّه بن طاهر في شعبان سنة اثنتين و أربعين و مئتين، قال داود بن طهمان في ذلك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يبصر قرن الشمس إلا بصيرهاو هل يعرف الأخبار إلا خبيرها؟</w:t>
      </w:r>
    </w:p>
    <w:p>
      <w:pPr>
        <w:pStyle w:val="BookText"/>
        <w:rPr/>
      </w:pPr>
      <w:r>
        <w:rPr>
          <w:rFonts w:ascii="Amiri" w:hAnsi="Amiri" w:eastAsia="Amiri" w:cs="Amiri"/>
          <w:color w:val="111111"/>
          <w:sz w:val="28"/>
          <w:sz w:val="28"/>
          <w:szCs w:val="28"/>
          <w:rtl w:val="true"/>
          <w:lang w:bidi="ar-SA"/>
        </w:rPr>
        <w:t>تتابعت الأنباء عن أرض قومس‌يحدّث عنها طول ليلي سميرها</w:t>
      </w:r>
    </w:p>
    <w:p>
      <w:pPr>
        <w:pStyle w:val="BookText"/>
        <w:rPr/>
      </w:pPr>
      <w:r>
        <w:rPr>
          <w:rFonts w:ascii="Amiri" w:hAnsi="Amiri" w:eastAsia="Amiri" w:cs="Amiri"/>
          <w:color w:val="111111"/>
          <w:sz w:val="28"/>
          <w:sz w:val="28"/>
          <w:szCs w:val="28"/>
          <w:rtl w:val="true"/>
          <w:lang w:bidi="ar-SA"/>
        </w:rPr>
        <w:t>بأن مغانيها تداعت و زلزلت‌و طحطح فيها بالقبيل دبيرها</w:t>
      </w:r>
    </w:p>
    <w:p>
      <w:pPr>
        <w:pStyle w:val="BookText"/>
        <w:rPr/>
      </w:pPr>
      <w:r>
        <w:rPr>
          <w:rFonts w:ascii="Amiri" w:hAnsi="Amiri" w:eastAsia="Amiri" w:cs="Amiri"/>
          <w:color w:val="111111"/>
          <w:sz w:val="28"/>
          <w:sz w:val="28"/>
          <w:szCs w:val="28"/>
          <w:rtl w:val="true"/>
          <w:lang w:bidi="ar-SA"/>
        </w:rPr>
        <w:t>و أهلك فيها شاؤها و رعاؤهاو دمدم فيها خيلها و حميرها</w:t>
      </w:r>
    </w:p>
    <w:p>
      <w:pPr>
        <w:pStyle w:val="Heading3"/>
        <w:numPr>
          <w:ilvl w:val="2"/>
          <w:numId w:val="1"/>
        </w:numPr>
        <w:rPr/>
      </w:pPr>
      <w:bookmarkStart w:id="249" w:name="__RefHeading___Toc1352710_2314609296"/>
      <w:bookmarkStart w:id="250" w:name="_Toc90"/>
      <w:bookmarkEnd w:id="249"/>
      <w:r>
        <w:rPr>
          <w:rtl w:val="true"/>
        </w:rPr>
        <w:t>أبو عقيل شريح بن عقيل بن رجاء بن محمد البيهقيّ</w:t>
      </w:r>
      <w:bookmarkEnd w:id="250"/>
    </w:p>
    <w:p>
      <w:pPr>
        <w:pStyle w:val="BookText"/>
        <w:rPr/>
      </w:pPr>
      <w:r>
        <w:rPr>
          <w:rFonts w:ascii="Amiri" w:hAnsi="Amiri" w:eastAsia="Amiri" w:cs="Amiri"/>
          <w:color w:val="111111"/>
          <w:sz w:val="28"/>
          <w:sz w:val="28"/>
          <w:szCs w:val="28"/>
          <w:rtl w:val="true"/>
          <w:lang w:bidi="ar-SA"/>
        </w:rPr>
        <w:t>أبو عقيل شريح بن عقيل بن رجاء بن محمد البيهقيّ</w:t>
      </w:r>
      <w:r>
        <w:rPr>
          <w:rStyle w:val="FootnoteAnchor"/>
          <w:rtl w:val="true"/>
        </w:rPr>
        <w:footnoteReference w:id="59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شيخا كبيرا، روى الأحاديث عن الفضل بن دكين، و كان له ابن أخ عالم، هو داود بن الحسين بن عقيل</w:t>
      </w:r>
      <w:r>
        <w:rPr>
          <w:rStyle w:val="FootnoteAnchor"/>
          <w:rtl w:val="true"/>
        </w:rPr>
        <w:footnoteReference w:id="597"/>
      </w:r>
      <w:r>
        <w:rPr>
          <w:rFonts w:ascii="Amiri" w:hAnsi="Amiri" w:eastAsia="Amiri" w:cs="Amiri"/>
          <w:color w:val="111111"/>
          <w:sz w:val="28"/>
          <w:sz w:val="28"/>
          <w:szCs w:val="28"/>
          <w:rtl w:val="true"/>
          <w:lang w:bidi="ar-SA"/>
        </w:rPr>
        <w:t xml:space="preserve">، و قد روى بإسناد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نبينا صلى اللّه</w:t>
      </w:r>
      <w:bookmarkStart w:id="251" w:name="pg19701_264337"/>
    </w:p>
    <w:p>
      <w:pPr>
        <w:pStyle w:val="BookText"/>
        <w:rPr/>
      </w:pPr>
      <w:bookmarkEnd w:id="251"/>
      <w:r>
        <w:rPr>
          <w:rFonts w:ascii="Amiri" w:hAnsi="Amiri" w:eastAsia="Amiri" w:cs="Amiri"/>
          <w:color w:val="111111"/>
          <w:sz w:val="28"/>
          <w:sz w:val="28"/>
          <w:szCs w:val="28"/>
          <w:rtl w:val="true"/>
          <w:lang w:bidi="ar-SA"/>
        </w:rPr>
        <w:t>عليه بأنه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منكم الباه و استطاع أن يتزوج فليتزوج، و من لم يستطع فليصم، فإن الصوم له و جاء، و إنه أغضّ للبصر و أحصن للفرج</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352712_2314609296"/>
      <w:bookmarkStart w:id="253" w:name="_Toc91"/>
      <w:bookmarkEnd w:id="252"/>
      <w:r>
        <w:rPr>
          <w:rtl w:val="true"/>
        </w:rPr>
        <w:t>علي بن الحسن بن عبدويه البيهقيّ</w:t>
      </w:r>
      <w:bookmarkEnd w:id="253"/>
    </w:p>
    <w:p>
      <w:pPr>
        <w:pStyle w:val="BookText"/>
        <w:rPr/>
      </w:pPr>
      <w:r>
        <w:rPr>
          <w:rFonts w:ascii="Amiri" w:hAnsi="Amiri" w:eastAsia="Amiri" w:cs="Amiri"/>
          <w:color w:val="111111"/>
          <w:sz w:val="28"/>
          <w:sz w:val="28"/>
          <w:szCs w:val="28"/>
          <w:rtl w:val="true"/>
          <w:lang w:bidi="ar-SA"/>
        </w:rPr>
        <w:t>علي بن الحسن بن عبدويه البيهقيّ</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كان شخصا عزيزا، روى الحديث عن القعنبيّ و سهل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من دار التكليف إلى الدار الآخرة يوم الخميس الخامس من جمادى الأولى سنة اثنتين و ستين و 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بن عبدويه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زياد بن عبد اللّه بن جعفر بن سالم بن عبد اللّه، قال أخبرنا يزيد بن هارون عن حماد بن سلمة، عن يحيى ابن سعيد، عن سعيد بن المسيب،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المؤمن يوم القيامة حسن ثناء الناس عليه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352714_2314609296"/>
      <w:bookmarkStart w:id="255" w:name="_Toc92"/>
      <w:bookmarkEnd w:id="254"/>
      <w:r>
        <w:rPr>
          <w:rtl w:val="true"/>
        </w:rPr>
        <w:t>علي بن الحسين البيهقيّ</w:t>
      </w:r>
      <w:bookmarkEnd w:id="255"/>
    </w:p>
    <w:p>
      <w:pPr>
        <w:pStyle w:val="BookText"/>
        <w:rPr/>
      </w:pPr>
      <w:r>
        <w:rPr>
          <w:rFonts w:ascii="Amiri" w:hAnsi="Amiri" w:eastAsia="Amiri" w:cs="Amiri"/>
          <w:color w:val="111111"/>
          <w:sz w:val="28"/>
          <w:sz w:val="28"/>
          <w:szCs w:val="28"/>
          <w:rtl w:val="true"/>
          <w:lang w:bidi="ar-SA"/>
        </w:rPr>
        <w:t>علي بن الحسين البيهقيّ</w:t>
      </w:r>
      <w:r>
        <w:rPr>
          <w:rStyle w:val="FootnoteAnchor"/>
          <w:rtl w:val="true"/>
        </w:rPr>
        <w:footnoteReference w:id="60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عالما من العلماء، و مولده و نشأته في خسروجرد، روى عنه داود بن الحسين</w:t>
      </w:r>
      <w:r>
        <w:rPr>
          <w:rFonts w:eastAsia="Amiri" w:cs="Amiri" w:ascii="Amiri" w:hAnsi="Amiri"/>
          <w:color w:val="111111"/>
          <w:sz w:val="28"/>
          <w:szCs w:val="28"/>
          <w:rtl w:val="true"/>
          <w:lang w:bidi="ar-SA"/>
        </w:rPr>
        <w:t>.</w:t>
      </w:r>
      <w:bookmarkStart w:id="256" w:name="pg19701_264338"/>
    </w:p>
    <w:p>
      <w:pPr>
        <w:pStyle w:val="BookText"/>
        <w:rPr/>
      </w:pPr>
      <w:bookmarkEnd w:id="256"/>
      <w:r>
        <w:rPr>
          <w:rFonts w:ascii="Amiri" w:hAnsi="Amiri" w:eastAsia="Amiri" w:cs="Amiri"/>
          <w:color w:val="111111"/>
          <w:sz w:val="28"/>
          <w:sz w:val="28"/>
          <w:szCs w:val="28"/>
          <w:rtl w:val="true"/>
          <w:lang w:bidi="ar-SA"/>
        </w:rPr>
        <w:t>قال علي بن الحسين الخسروجرديّ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المغيرة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سليمان التّيميّ، عن أبي عثمان النّهديّ، عن سلمان الفارسيّ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ضربت لي قبة من ياقوتة حمراء على يمين العرش، و ضربت لإبراهيم خليل الرحمن قبة من ياقوتة خضراء على يسار العرش، و ضربت فيما بيننا لعلي بن أبي طالب قبة من ياقوتة بيضاء، فما ظنكم بحبيب بين خليلين؟</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قد ورد بهذا النص في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عده الذهبي من بلايا عبد الوهاب بن الضحاك، كما ذكره ابن الجوزي بهذا النص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 ابن عساكر في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ورود اسم الإمام علي بدل اسم العباس فقد ورد لدى الطّوسيّ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جرير الوارد هنا هو جرير بن عبد الحميد الرازي، أما يحيى بن المغيرة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 الرازي صاحب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الجرح و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الثقات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المغيرة، شيخ من أهل الري يروي عن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الأمالي للطوسي قول يحيى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محقق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المغيرة، ما أظنه لقي جريرا و لا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 آباد،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الخسروجرديّ، عن يحيى بن المغيرة بحديث كذب في فضائل علي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352716_2314609296"/>
      <w:bookmarkStart w:id="258" w:name="_Toc93"/>
      <w:bookmarkEnd w:id="257"/>
      <w:r>
        <w:rPr>
          <w:rtl w:val="true"/>
        </w:rPr>
        <w:t>علي بن عيسى بن حرب البيهقيّ</w:t>
      </w:r>
      <w:bookmarkEnd w:id="258"/>
    </w:p>
    <w:p>
      <w:pPr>
        <w:pStyle w:val="BookText"/>
        <w:rPr/>
      </w:pPr>
      <w:r>
        <w:rPr>
          <w:rFonts w:ascii="Amiri" w:hAnsi="Amiri" w:eastAsia="Amiri" w:cs="Amiri"/>
          <w:color w:val="111111"/>
          <w:sz w:val="28"/>
          <w:sz w:val="28"/>
          <w:szCs w:val="28"/>
          <w:rtl w:val="true"/>
          <w:lang w:bidi="ar-SA"/>
        </w:rPr>
        <w:t>علي بن عيسى بن حرب البيهقيّ</w:t>
      </w:r>
      <w:r>
        <w:rPr>
          <w:rStyle w:val="FootnoteAnchor"/>
          <w:rtl w:val="true"/>
        </w:rPr>
        <w:footnoteReference w:id="60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فحول العلماء، و مسكنه و نشأته في خسروجرد أيضا، روى حديثا عن مكي بن إبراهيم</w:t>
      </w:r>
      <w:r>
        <w:rPr>
          <w:rFonts w:eastAsia="Amiri" w:cs="Amiri" w:ascii="Amiri" w:hAnsi="Amiri"/>
          <w:color w:val="111111"/>
          <w:sz w:val="28"/>
          <w:szCs w:val="28"/>
          <w:rtl w:val="true"/>
          <w:lang w:bidi="ar-SA"/>
        </w:rPr>
        <w:t>.</w:t>
      </w:r>
      <w:bookmarkStart w:id="259" w:name="pg19701_264339"/>
    </w:p>
    <w:p>
      <w:pPr>
        <w:pStyle w:val="BookText"/>
        <w:rPr/>
      </w:pPr>
      <w:bookmarkEnd w:id="259"/>
      <w:r>
        <w:rPr>
          <w:rFonts w:ascii="Amiri" w:hAnsi="Amiri" w:eastAsia="Amiri" w:cs="Amiri"/>
          <w:color w:val="111111"/>
          <w:sz w:val="28"/>
          <w:sz w:val="28"/>
          <w:szCs w:val="28"/>
          <w:rtl w:val="true"/>
          <w:lang w:bidi="ar-SA"/>
        </w:rPr>
        <w:t>قال علي بن عيسى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إبراهيم، قال أخبرنا الصلت بن دينار، عن محمد بن سيرين،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تسعا و تسعين اسما، مئة غير واحدة، من أحصى كلها دخل الجنة، و إنه تعالى و تريحب الوتر</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352718_2314609296"/>
      <w:bookmarkStart w:id="261" w:name="_Toc94"/>
      <w:bookmarkEnd w:id="260"/>
      <w:r>
        <w:rPr>
          <w:rtl w:val="true"/>
        </w:rPr>
        <w:t>أبو محمد الفضل بن محمد الشّعرانيّ البيهقيّ</w:t>
      </w:r>
      <w:bookmarkEnd w:id="261"/>
    </w:p>
    <w:p>
      <w:pPr>
        <w:pStyle w:val="BookText"/>
        <w:rPr/>
      </w:pPr>
      <w:r>
        <w:rPr>
          <w:rFonts w:ascii="Amiri" w:hAnsi="Amiri" w:eastAsia="Amiri" w:cs="Amiri"/>
          <w:color w:val="111111"/>
          <w:sz w:val="28"/>
          <w:sz w:val="28"/>
          <w:szCs w:val="28"/>
          <w:rtl w:val="true"/>
          <w:lang w:bidi="ar-SA"/>
        </w:rPr>
        <w:t>أبو محمد الفضل بن محمد الشّعرانيّ البيهقيّ</w:t>
      </w:r>
      <w:r>
        <w:rPr>
          <w:rStyle w:val="FootnoteAnchor"/>
          <w:rtl w:val="true"/>
        </w:rPr>
        <w:footnoteReference w:id="60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محمد الفضل بن محمد المسيب بن موسى بن زهير بن يزيد بن كيسان بن باذان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باذان هذا ملك اليمن الذي كتب إليه كسرى ملك العجم برويز بن هرمز بن نوشروان رسالة يأمره فيها أن يرسل إلى المدينة من يحضر المصطفى عليه السلام مقيدا إلى بلاطه؛ و لما كان باذان هذا رجلا عاقلا، أرسل شخصين اثنين من العقلاء إلى المصطفى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العجم غاضب منك، لأنك قد كتبت إليه رسالة قدّمت فيها اسمك على اسمه، فإن قدمت عليّ الآن أكن شفيعك ليعفو عنك، و أعدك سالما إلى المدينة، فلم يعط المصطفى جوابا، فلما مرت أيام، ذهب إليه الرسولان،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ارجعا، فإن ابن ملك العجم شيرويه ألقى القبض على أبيه برويز، و سيقتل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الرسولان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تريث في هذا الكلام، فإنه إذا بلغ</w:t>
      </w:r>
    </w:p>
    <w:p>
      <w:pPr>
        <w:pStyle w:val="BookText"/>
        <w:rPr/>
      </w:pPr>
      <w:r>
        <w:rPr>
          <w:rFonts w:ascii="Amiri" w:hAnsi="Amiri" w:eastAsia="Amiri" w:cs="Amiri"/>
          <w:color w:val="111111"/>
          <w:sz w:val="28"/>
          <w:sz w:val="28"/>
          <w:szCs w:val="28"/>
          <w:rtl w:val="true"/>
          <w:lang w:bidi="ar-SA"/>
        </w:rPr>
        <w:t>سمع ملك العجم كان سببا لفناء و هلاك العرب، فقال المصطفى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ذاك، و ليس هناك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الرسولان إلى ملك اليمن و أخبروه بالكلام، فقال 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التاريخ و اليوم الذي قال فيه المصطفى عليه السلام هذا الكلام، فإن كان صادقا أطعناه و آمنا بما جاء به، و إن كان غير ذلك فإن ملك العجم نفسه سيأخذه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انقضت ثلاثة أيام وصلت رسالة من ملك العجم شيرويه إلى باذان بأن أباه قد قتل على أيدي الجنود في ذلك اليوم الذي كان المصطفى صلوات اللّه عليه قد قاله، و أنه يجب على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أن يبايعوه، و أن لا يتعرض بشي‌ء لنبي العرب أو أن يعكّر عليه صفوه، فسرّ باذان برسالة ملك العجم و آمن، و آمن معه عموم أهل اليمن</w:t>
      </w:r>
      <w:r>
        <w:rPr>
          <w:rStyle w:val="FootnoteAnchor"/>
          <w:rtl w:val="true"/>
        </w:rPr>
        <w:footnoteReference w:id="606"/>
      </w:r>
      <w:r>
        <w:rPr>
          <w:rFonts w:ascii="Amiri" w:hAnsi="Amiri" w:eastAsia="Amiri" w:cs="Amiri"/>
          <w:color w:val="111111"/>
          <w:sz w:val="28"/>
          <w:sz w:val="28"/>
          <w:szCs w:val="28"/>
          <w:rtl w:val="true"/>
          <w:lang w:bidi="ar-SA"/>
        </w:rPr>
        <w:t>، و قد أرسل المصطفى عليه السلام، معاذ بن جبل رضي اللّه عنه إلى هناك و معه رسالة إلى الملك باذان يثني عليه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رسول اللّه إلى كافة الناس، إلى ملك اليمن باذان أعزه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الفضل الشّعرانيّ هذا قد أعفى شعر لحيته و رأسه فطالا، و كان متحليا بنسبه إلى 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مولده و نشأته في قرية ريود من ربع باشتين، و كان فقيها و أديبا، سافر كثيرا في طلب العلم، و كان بيته في محلة كنج رود بنيسابور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الإمام محمد بن إسحاق بن خزيمة إليه لسماع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تلميذ يحيى بن يحيى و إسحاق بن راهويه المروزيّ، و تلميذ ابن الأعرابي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بلاد الإسلام بلد لم يصله الفضل الشّعرانيّ الريودي، إلا الأندلس و السوس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خوّفوا المؤمنين بالله تعالى، و المنافقين بالسلطان، و المرائين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 بن محمد بن الشّعرانيّ الرّيودي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الأيلي</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عن محمد بن المنكدر، عن جابر بن عبد اللّه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إسماعيل بن محمد بن الفضل</w:t>
      </w:r>
      <w:r>
        <w:rPr>
          <w:rStyle w:val="FootnoteAnchor"/>
          <w:rtl w:val="true"/>
        </w:rPr>
        <w:footnoteReference w:id="609"/>
      </w:r>
      <w:r>
        <w:rPr>
          <w:rFonts w:ascii="Amiri" w:hAnsi="Amiri" w:eastAsia="Amiri" w:cs="Amiri"/>
          <w:color w:val="111111"/>
          <w:sz w:val="28"/>
          <w:sz w:val="28"/>
          <w:szCs w:val="28"/>
          <w:rtl w:val="true"/>
          <w:lang w:bidi="ar-SA"/>
        </w:rPr>
        <w:t>، الذي أخذ معه كتاب مغازي موسى بن عقبة</w:t>
      </w:r>
      <w:r>
        <w:rPr>
          <w:rStyle w:val="FootnoteAnchor"/>
          <w:rtl w:val="true"/>
        </w:rPr>
        <w:footnoteReference w:id="610"/>
      </w:r>
      <w:r>
        <w:rPr>
          <w:rFonts w:ascii="Amiri" w:hAnsi="Amiri" w:eastAsia="Amiri" w:cs="Amiri"/>
          <w:color w:val="111111"/>
          <w:sz w:val="28"/>
          <w:sz w:val="28"/>
          <w:szCs w:val="28"/>
          <w:rtl w:val="true"/>
          <w:lang w:bidi="ar-SA"/>
        </w:rPr>
        <w:t>لما ذهب إلى نيسابور، فسمعوه منه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 بن محمد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الأنصاريّ، قال حدثني أبي عن النبي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قلبك بالله و لا تعلقه بخلقه، فإنك إن علقته بربك خدموك، و إن علقته بخلقه خذلوك</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bookmarkStart w:id="262" w:name="pg19701_264342"/>
    </w:p>
    <w:p>
      <w:pPr>
        <w:pStyle w:val="Heading3"/>
        <w:numPr>
          <w:ilvl w:val="2"/>
          <w:numId w:val="1"/>
        </w:numPr>
        <w:rPr/>
      </w:pPr>
      <w:bookmarkStart w:id="263" w:name="__RefHeading___Toc1352720_2314609296"/>
      <w:bookmarkStart w:id="264" w:name="_Toc95"/>
      <w:bookmarkEnd w:id="262"/>
      <w:bookmarkEnd w:id="263"/>
      <w:r>
        <w:rPr>
          <w:rtl w:val="true"/>
        </w:rPr>
        <w:t>القاسم بن دهيم البيهقيّ</w:t>
      </w:r>
      <w:bookmarkEnd w:id="264"/>
    </w:p>
    <w:p>
      <w:pPr>
        <w:pStyle w:val="BookText"/>
        <w:rPr/>
      </w:pPr>
      <w:r>
        <w:rPr>
          <w:rFonts w:ascii="Amiri" w:hAnsi="Amiri" w:eastAsia="Amiri" w:cs="Amiri"/>
          <w:color w:val="111111"/>
          <w:sz w:val="28"/>
          <w:sz w:val="28"/>
          <w:szCs w:val="28"/>
          <w:rtl w:val="true"/>
          <w:lang w:bidi="ar-SA"/>
        </w:rPr>
        <w:t>القاسم بن دهيم البيهقيّ</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كان ابن دهيم من قدماء العلماء، و قد روى الحديث عنه ابنه محمد بن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القاسم بن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أخبرنا عبد الرزاق بن همام، قال أخبرنا معمر، عن الزهري، عن سالم بن عبد اللّه، عن عبد اللّه بن عمر، أن النبي صلى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لمسلم أن يهجر أخاه فوق ثلاث</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352722_2314609296"/>
      <w:bookmarkStart w:id="266" w:name="_Toc96"/>
      <w:bookmarkEnd w:id="265"/>
      <w:r>
        <w:rPr>
          <w:rtl w:val="true"/>
        </w:rPr>
        <w:t>أبو علي حمدان بن محمد بن رجاء البيهقيّ</w:t>
      </w:r>
      <w:bookmarkEnd w:id="266"/>
    </w:p>
    <w:p>
      <w:pPr>
        <w:pStyle w:val="BookText"/>
        <w:rPr/>
      </w:pPr>
      <w:r>
        <w:rPr>
          <w:rFonts w:ascii="Amiri" w:hAnsi="Amiri" w:eastAsia="Amiri" w:cs="Amiri"/>
          <w:color w:val="111111"/>
          <w:sz w:val="28"/>
          <w:sz w:val="28"/>
          <w:szCs w:val="28"/>
          <w:rtl w:val="true"/>
          <w:lang w:bidi="ar-SA"/>
        </w:rPr>
        <w:t>أبو علي حمدان بن محمد بن رجاء البيهقيّ</w:t>
      </w:r>
      <w:r>
        <w:rPr>
          <w:rStyle w:val="FootnoteAnchor"/>
          <w:rtl w:val="true"/>
        </w:rPr>
        <w:footnoteReference w:id="61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قرية بروقن، و كان من علماء عصره؛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بن خالد، قال حدثنا سهيل بن أبي حزم، عن ثابت البنانيّ،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وعده اللّه على عمل ثوابا فهو منجزه له، و من أوعده اللّه تعالى على عمل عقابا، فهو بالخيار</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bookmarkStart w:id="267" w:name="pg19701_264343"/>
    </w:p>
    <w:p>
      <w:pPr>
        <w:pStyle w:val="Heading3"/>
        <w:numPr>
          <w:ilvl w:val="2"/>
          <w:numId w:val="1"/>
        </w:numPr>
        <w:rPr/>
      </w:pPr>
      <w:bookmarkStart w:id="268" w:name="__RefHeading___Toc1352724_2314609296"/>
      <w:bookmarkStart w:id="269" w:name="_Toc97"/>
      <w:bookmarkEnd w:id="267"/>
      <w:bookmarkEnd w:id="268"/>
      <w:r>
        <w:rPr>
          <w:rtl w:val="true"/>
        </w:rPr>
        <w:t>أبو علي أحمد بن حمدويه بن مسلم البيهقيّ</w:t>
      </w:r>
      <w:bookmarkEnd w:id="269"/>
    </w:p>
    <w:p>
      <w:pPr>
        <w:pStyle w:val="BookText"/>
        <w:rPr/>
      </w:pPr>
      <w:r>
        <w:rPr>
          <w:rFonts w:ascii="Amiri" w:hAnsi="Amiri" w:eastAsia="Amiri" w:cs="Amiri"/>
          <w:color w:val="111111"/>
          <w:sz w:val="28"/>
          <w:sz w:val="28"/>
          <w:szCs w:val="28"/>
          <w:rtl w:val="true"/>
          <w:lang w:bidi="ar-SA"/>
        </w:rPr>
        <w:t>أبو علي أحمد بن حمدويه بن مسلم البيهقيّ</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ن مسقط رأسه و نشأته في قرية ديورة؛ رحل كثيرا في طلب العلم و توفي في قرية يورة في رجب سنة تسع و ثمانين و 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أحمد بن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عامر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جميع البصريّ، عن عبد اللّه بن الحسن بن لحسن بن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صالحة، و ولد أبرار، و خلطاء صالحون، و معيشة في بلاده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352726_2314609296"/>
      <w:bookmarkStart w:id="271" w:name="_Toc98"/>
      <w:bookmarkEnd w:id="270"/>
      <w:r>
        <w:rPr>
          <w:rtl w:val="true"/>
        </w:rPr>
        <w:t>أبو بكر عبد الملك بن عبد الحليم بن عبد الملك المعروف بعبدان لخسروجرديّ</w:t>
      </w:r>
      <w:bookmarkEnd w:id="271"/>
    </w:p>
    <w:p>
      <w:pPr>
        <w:pStyle w:val="BookText"/>
        <w:rPr/>
      </w:pPr>
      <w:r>
        <w:rPr>
          <w:rFonts w:ascii="Amiri" w:hAnsi="Amiri" w:eastAsia="Amiri" w:cs="Amiri"/>
          <w:color w:val="111111"/>
          <w:sz w:val="28"/>
          <w:sz w:val="28"/>
          <w:szCs w:val="28"/>
          <w:rtl w:val="true"/>
          <w:lang w:bidi="ar-SA"/>
        </w:rPr>
        <w:t>أبو بكر عبد الملك بن عبد الحليم بن عبد الملك المعروف بعبدان لخسروجرديّ</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كان من تلاميذ يحيى بن يحيى، و توفي عبدان الخسروجرديّ في النصف من شعبان سنة اثنتين و تسعين و مئتين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عبدان عبد الملك بن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خارجة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ربعي، عن المعرور، عن أبي ذر الغفاريّ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إن عملت قراب الأرض خطيئة، و لم تشرك بي شيئا، جعلت لك قراب الأرض مغفرة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bookmarkStart w:id="272" w:name="pg19701_264344"/>
    </w:p>
    <w:p>
      <w:pPr>
        <w:pStyle w:val="Heading3"/>
        <w:numPr>
          <w:ilvl w:val="2"/>
          <w:numId w:val="1"/>
        </w:numPr>
        <w:rPr/>
      </w:pPr>
      <w:bookmarkStart w:id="273" w:name="__RefHeading___Toc1352728_2314609296"/>
      <w:bookmarkStart w:id="274" w:name="_Toc99"/>
      <w:bookmarkEnd w:id="272"/>
      <w:bookmarkEnd w:id="273"/>
      <w:r>
        <w:rPr>
          <w:rtl w:val="true"/>
        </w:rPr>
        <w:t>أبو عمران موسى بن الحسن بن عبد الرحمن</w:t>
      </w:r>
      <w:bookmarkEnd w:id="2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عمران موسى بن الحسن بن عبد الرحمن</w:t>
      </w:r>
      <w:r>
        <w:rPr>
          <w:rStyle w:val="FootnoteAnchor"/>
          <w:rtl w:val="true"/>
        </w:rPr>
        <w:footnoteReference w:id="620"/>
      </w:r>
      <w:r>
        <w:rPr>
          <w:rFonts w:ascii="Amiri" w:hAnsi="Amiri" w:eastAsia="Amiri" w:cs="Amiri"/>
          <w:color w:val="111111"/>
          <w:sz w:val="28"/>
          <w:sz w:val="28"/>
          <w:szCs w:val="28"/>
          <w:rtl w:val="true"/>
          <w:lang w:bidi="ar-SA"/>
        </w:rPr>
        <w:t>كان مسقط رأسه قرية سدير، و هو من علماء المحدثين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الحسن بن عبد الرحمن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صالح بن موسى، عن عبد الملك بن عمير، عن قبيصة بن جابر الأسدي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يا ابن آدم، ابرر والديك وصل رحمك، يمدّ لك في عمرك، و ييسر لك يسرك، و يصرف عنك عسرك</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352730_2314609296"/>
      <w:bookmarkStart w:id="276" w:name="_Toc100"/>
      <w:bookmarkEnd w:id="275"/>
      <w:r>
        <w:rPr>
          <w:rtl w:val="true"/>
        </w:rPr>
        <w:t>أبو عمران محمد بن عمرو بن جبريل البيهقيّ</w:t>
      </w:r>
      <w:bookmarkEnd w:id="276"/>
    </w:p>
    <w:p>
      <w:pPr>
        <w:pStyle w:val="BookText"/>
        <w:rPr/>
      </w:pPr>
      <w:r>
        <w:rPr>
          <w:rFonts w:ascii="Amiri" w:hAnsi="Amiri" w:eastAsia="Amiri" w:cs="Amiri"/>
          <w:color w:val="111111"/>
          <w:sz w:val="28"/>
          <w:sz w:val="28"/>
          <w:szCs w:val="28"/>
          <w:rtl w:val="true"/>
          <w:lang w:bidi="ar-SA"/>
        </w:rPr>
        <w:t>أبو عمران محمد بن عمرو بن جبريل البيهقيّ</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مولده و نشأته في نامين، و كان تلميذ إسحاق بن إبراهيم الحنظليّ</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عمرو بن جبريل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سلمة اللّبقيّ</w:t>
      </w:r>
      <w:r>
        <w:rPr>
          <w:rStyle w:val="FootnoteAnchor"/>
          <w:rtl w:val="true"/>
        </w:rPr>
        <w:footnoteReference w:id="624"/>
      </w:r>
      <w:r>
        <w:rPr>
          <w:rFonts w:ascii="Amiri" w:hAnsi="Amiri" w:eastAsia="Amiri" w:cs="Amiri"/>
          <w:color w:val="111111"/>
          <w:sz w:val="28"/>
          <w:sz w:val="28"/>
          <w:szCs w:val="28"/>
          <w:rtl w:val="true"/>
          <w:lang w:bidi="ar-SA"/>
        </w:rPr>
        <w:t>عن رجاله عن النبي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سئل أحدكم عما لا يدري، فليقل لا أدري، فإنه ثلث العلم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المصطفى صلوات اللّه عليه في المنام بنيسابور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فيما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فهو 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سر عظيم، فإن كل ضلالة تلقي بظلها على العالم، إنما تأتي من عدم اعتراف الجاهل بجهله، و قوله في الدين بما لا يعلم، و خداع العوام عادة بتقوى ظاهري التقوى ممن لا علم لهم فيطلبون العلم منهم، و يرى أولئك الجهلة الفضيحة و العار لو أنهم اعترفوا بجهلهم، و أن الناس سيبتعدون عنهم، لذا فهم يتكلمون بما لا يعلمون، و بحكم صلاح ظاهرهم يتلقى الناس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و الإصغاء، لتجد الضلالات و البدع طريقها إلى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أصل كل ضلالة دخلت أديان موسى و عيسى و محمد، صلوات اللّه عليهم، هو من الجاهل الظاهر الصلاح الخالي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أن خلق اللّه العالم، كان عادة العوام في كل مكان أن يكونوا مريدين للجاهل الظاهر الصلاح الزاهد سليم القلب، و كلامه أكثر إقناعا، و أسرع قبولا لديهم؛ و إن اقتلاع هذا البلاء من بين الناس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عجز علماء الأمم عن أن يبعدوا العوام عن ظاهري الصلاح سليمي القلوب الجهلة، فإن أرادوا يوما أن يظهروا بطلان عمل أولئك الجهلة من أهل الصلاح الظاهر، راج سوقهم، و ازداد إقبال عوام الناس عليهم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ينبغي أن تعطى الأولوية للصلاح في أول صحيفة العلماء؛ لأن الصلاح المطلق مدح للنساء،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 مِنْ عِبادِكُمْ وَ إِمائِكُمْ</w:t>
      </w:r>
      <w:r>
        <w:rPr>
          <w:rStyle w:val="FootnoteAnchor"/>
          <w:rtl w:val="true"/>
        </w:rPr>
        <w:footnoteReference w:id="626"/>
      </w:r>
      <w:r>
        <w:rPr>
          <w:rFonts w:ascii="Amiri" w:hAnsi="Amiri" w:eastAsia="Amiri" w:cs="Amiri"/>
          <w:color w:val="111111"/>
          <w:sz w:val="28"/>
          <w:sz w:val="28"/>
          <w:szCs w:val="28"/>
          <w:rtl w:val="true"/>
          <w:lang w:bidi="ar-SA"/>
        </w:rPr>
        <w:t>،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مُسْلِماتٍ مُؤْمِناتٍ قانِتاتٍ تائِباتٍ عابِداتٍ</w:t>
      </w:r>
      <w:r>
        <w:rPr>
          <w:rStyle w:val="FootnoteAnchor"/>
          <w:rtl w:val="true"/>
        </w:rPr>
        <w:footnoteReference w:id="627"/>
      </w:r>
      <w:r>
        <w:rPr>
          <w:rFonts w:ascii="Amiri" w:hAnsi="Amiri" w:eastAsia="Amiri" w:cs="Amiri"/>
          <w:color w:val="111111"/>
          <w:sz w:val="28"/>
          <w:sz w:val="28"/>
          <w:szCs w:val="28"/>
          <w:rtl w:val="true"/>
          <w:lang w:bidi="ar-SA"/>
        </w:rPr>
        <w:t>فالنساء هن اللواتي يجب أن يتزّين بالصلاح و العفة، و أما صفات النساء الأخرى فهي تبع للصلاح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w:t>
      </w:r>
      <w:bookmarkStart w:id="277" w:name="pg19701_264346"/>
    </w:p>
    <w:p>
      <w:pPr>
        <w:pStyle w:val="BookText"/>
        <w:rPr/>
      </w:pPr>
      <w:bookmarkEnd w:id="277"/>
      <w:r>
        <w:rPr>
          <w:rFonts w:ascii="Amiri" w:hAnsi="Amiri" w:eastAsia="Amiri" w:cs="Amiri"/>
          <w:color w:val="111111"/>
          <w:sz w:val="28"/>
          <w:sz w:val="28"/>
          <w:szCs w:val="28"/>
          <w:rtl w:val="true"/>
          <w:lang w:bidi="ar-SA"/>
        </w:rPr>
        <w:t>العلماء، فالأصل للعقل ثم للعلم الكامل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حيثما وجد العقل و العلم و التقوى، كان الصلاح و الورع تبعا و فروعا له، و اللّه أعلم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352732_2314609296"/>
      <w:bookmarkStart w:id="279" w:name="_Toc101"/>
      <w:bookmarkEnd w:id="278"/>
      <w:r>
        <w:rPr>
          <w:rtl w:val="true"/>
        </w:rPr>
        <w:t>علي بن محمد الزّياد آبادي</w:t>
      </w:r>
      <w:bookmarkEnd w:id="279"/>
    </w:p>
    <w:p>
      <w:pPr>
        <w:pStyle w:val="BookText"/>
        <w:rPr/>
      </w:pPr>
      <w:r>
        <w:rPr>
          <w:rFonts w:ascii="Amiri" w:hAnsi="Amiri" w:eastAsia="Amiri" w:cs="Amiri"/>
          <w:color w:val="111111"/>
          <w:sz w:val="28"/>
          <w:sz w:val="28"/>
          <w:szCs w:val="28"/>
          <w:rtl w:val="true"/>
          <w:lang w:bidi="ar-SA"/>
        </w:rPr>
        <w:t>علي بن محمد الزّياد آبادي</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هو من أعلى ناحية زياد آباد، اختلف إلى العلماء الكبار، و اقتبس العلماء الكبار من مصابيح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الزّياد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عبد اللّه بن عبد الرحمن بن أبي صعصعة عن أبيه أنه سمع أبا سعيد الخدريّ يحدث عن النبي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يكون خير مال مسلم ثلة من أغنام يتبع بها شعف الجبال و مواقع القطر، يفر بدينه من الفتن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توجد في حدود البصرة قرية تدعى قرية زياد، أما لفظ آباد فهو لا يوجد إلا في قرى العجم</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352734_2314609296"/>
      <w:bookmarkStart w:id="281" w:name="_Toc102"/>
      <w:bookmarkEnd w:id="280"/>
      <w:r>
        <w:rPr>
          <w:rtl w:val="true"/>
        </w:rPr>
        <w:t>أبو سليمان داود بن الحسين بن عقيل بن سعيد الذّهليّ الباهليّ</w:t>
      </w:r>
      <w:bookmarkEnd w:id="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داود بن الحسين بن عقيل بن سعيد الذّهليّ الباهليّ</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الخسروجرديّ؛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تاريخ جرجان،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الأربعون البلدانية،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شيخه فهو أبو زكريا يحيى بن يحيى بن عبد الرحمن التّميميّ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و نشأ في خسروجرد و كان تلميذ يحيى بن يحيى، و تحمل أعباء الأسفار إلى</w:t>
      </w:r>
      <w:bookmarkStart w:id="282" w:name="pg19701_264347"/>
    </w:p>
    <w:p>
      <w:pPr>
        <w:pStyle w:val="BookText"/>
        <w:rPr/>
      </w:pPr>
      <w:bookmarkEnd w:id="282"/>
      <w:r>
        <w:rPr>
          <w:rFonts w:ascii="Amiri" w:hAnsi="Amiri" w:eastAsia="Amiri" w:cs="Amiri"/>
          <w:color w:val="111111"/>
          <w:sz w:val="28"/>
          <w:sz w:val="28"/>
          <w:szCs w:val="28"/>
          <w:rtl w:val="true"/>
          <w:lang w:bidi="ar-SA"/>
        </w:rPr>
        <w:t>الشام و اليمن و الحجاز لطلب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في خسروجرد سنة مئتين من الهجرة، و وفاته فيها أيضا سنة ثلاث و تسعين و 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الإمام أبو سعد المحسن بن محمد بن كرامة الجشميّ البيهقيّ</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إسحاق النّجّار المتكلم</w:t>
      </w:r>
      <w:r>
        <w:rPr>
          <w:rStyle w:val="FootnoteAnchor"/>
          <w:rtl w:val="true"/>
        </w:rPr>
        <w:footnoteReference w:id="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بشر بن أحمد الإسفرايينيّ، قال حدثنا أبو سليمان داود بن الحسين البيهقي الخسروجردي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قتادة، عن أنس بن مالك عن النبي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زرعا أو غرس غرسا فأكل منه طير أو بهيمة، كانت له صدقة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إسناد داود الخسروجرديّ هذا عال، إذ ليس بينه و بين الرسول صلوات اللّه عليه في هذه الرواية أكثر من أربعة رواة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352736_2314609296"/>
      <w:bookmarkStart w:id="284" w:name="_Toc103"/>
      <w:bookmarkEnd w:id="283"/>
      <w:r>
        <w:rPr>
          <w:rtl w:val="true"/>
        </w:rPr>
        <w:t>أبو نعيم إبراهيم بن عبدوك البيهقي</w:t>
      </w:r>
      <w:bookmarkEnd w:id="284"/>
    </w:p>
    <w:p>
      <w:pPr>
        <w:pStyle w:val="BookText"/>
        <w:rPr/>
      </w:pPr>
      <w:r>
        <w:rPr>
          <w:rFonts w:ascii="Amiri" w:hAnsi="Amiri" w:eastAsia="Amiri" w:cs="Amiri"/>
          <w:color w:val="111111"/>
          <w:sz w:val="28"/>
          <w:sz w:val="28"/>
          <w:szCs w:val="28"/>
          <w:rtl w:val="true"/>
          <w:lang w:bidi="ar-SA"/>
        </w:rPr>
        <w:t>أبو نعيم إبراهيم بن عبدوك البيهقي</w:t>
      </w:r>
      <w:r>
        <w:rPr>
          <w:rStyle w:val="FootnoteAnchor"/>
          <w:rtl w:val="true"/>
        </w:rPr>
        <w:footnoteReference w:id="63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مسكنه قرية ششتمد من ربع زميج</w:t>
      </w:r>
      <w:r>
        <w:rPr>
          <w:rFonts w:eastAsia="Amiri" w:cs="Amiri" w:ascii="Amiri" w:hAnsi="Amiri"/>
          <w:color w:val="111111"/>
          <w:sz w:val="28"/>
          <w:szCs w:val="28"/>
          <w:rtl w:val="true"/>
          <w:lang w:bidi="ar-SA"/>
        </w:rPr>
        <w:t>.</w:t>
      </w:r>
      <w:bookmarkStart w:id="285" w:name="pg19701_264348"/>
    </w:p>
    <w:p>
      <w:pPr>
        <w:pStyle w:val="BookText"/>
        <w:rPr/>
      </w:pPr>
      <w:bookmarkEnd w:id="285"/>
      <w:r>
        <w:rPr>
          <w:rFonts w:ascii="Amiri" w:hAnsi="Amiri" w:eastAsia="Amiri" w:cs="Amiri"/>
          <w:color w:val="111111"/>
          <w:sz w:val="28"/>
          <w:sz w:val="28"/>
          <w:szCs w:val="28"/>
          <w:rtl w:val="true"/>
          <w:lang w:bidi="ar-SA"/>
        </w:rPr>
        <w:t>قال إبراهيم بن عبدوك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عصمة عاصم بن عبد اللّه البلخيّ قال حدثنا بجير بن نوح، عن الإمام أبي حنيفة، عن قيس بن مسلم، عن طارق بن شهاب،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ليلة جمعة إلا و ينظر اللّه تعالى إلى خلقه ثلاث مرات، فيغفر لمن لا يشرك به شيئا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352738_2314609296"/>
      <w:bookmarkStart w:id="287" w:name="_Toc104"/>
      <w:bookmarkEnd w:id="286"/>
      <w:r>
        <w:rPr>
          <w:rtl w:val="true"/>
        </w:rPr>
        <w:t>علي بن الحسين بن عبد الرحيم البيهقيّ</w:t>
      </w:r>
      <w:bookmarkEnd w:id="287"/>
    </w:p>
    <w:p>
      <w:pPr>
        <w:pStyle w:val="BookText"/>
        <w:rPr/>
      </w:pPr>
      <w:r>
        <w:rPr>
          <w:rFonts w:ascii="Amiri" w:hAnsi="Amiri" w:eastAsia="Amiri" w:cs="Amiri"/>
          <w:color w:val="111111"/>
          <w:sz w:val="28"/>
          <w:sz w:val="28"/>
          <w:szCs w:val="28"/>
          <w:rtl w:val="true"/>
          <w:lang w:bidi="ar-SA"/>
        </w:rPr>
        <w:t>علي بن الحسين بن عبد الرحيم البيهقيّ</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كان مسقط رأسه قرية ششتمد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بن عبد الرحيم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منصور، قال حدثني أبي، قال أخبرنا نهشل بن سعيد الضّبّيّ، عن الضحاك بن مزاحم، عن ابن 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عن قوله تعالى قُلِ ادْعُوا اللَّهَ أَوِ ادْعُوا الرَّحْمنَ أَيًّا ما تَدْعُوا</w:t>
      </w:r>
      <w:r>
        <w:rPr>
          <w:rStyle w:val="FootnoteAnchor"/>
          <w:rtl w:val="true"/>
        </w:rPr>
        <w:footnoteReference w:id="637"/>
      </w:r>
      <w:r>
        <w:rPr>
          <w:rFonts w:ascii="Amiri" w:hAnsi="Amiri" w:eastAsia="Amiri" w:cs="Amiri"/>
          <w:color w:val="111111"/>
          <w:sz w:val="28"/>
          <w:sz w:val="28"/>
          <w:szCs w:val="28"/>
          <w:rtl w:val="true"/>
          <w:lang w:bidi="ar-SA"/>
        </w:rPr>
        <w:t>فقال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هذه الآية أمان من السّرق</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أحد الصحابة هذه الآية و نام، فجاء لص إلى البيت و جمع الأثاث، إلا أنه حاول أن يهتدي إلى باب البيت فلم يجدها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لكثرة حركته و طوافه استيقظ رب الدار، فعلم الورطة التي وقع فيها اللص،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288" w:name="pg19701_264349"/>
    </w:p>
    <w:p>
      <w:pPr>
        <w:pStyle w:val="BookText"/>
        <w:rPr/>
      </w:pPr>
      <w:bookmarkEnd w:id="288"/>
      <w:r>
        <w:rPr>
          <w:rFonts w:ascii="Amiri" w:hAnsi="Amiri" w:eastAsia="Amiri" w:cs="Amiri"/>
          <w:color w:val="111111"/>
          <w:sz w:val="28"/>
          <w:sz w:val="28"/>
          <w:szCs w:val="28"/>
          <w:rtl w:val="true"/>
          <w:lang w:bidi="ar-SA"/>
        </w:rPr>
        <w:t>لبيتي بابا أقيمت من كتاب اللّه، فأترك الأثاث و اذهب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اللص ما أمره و لم يأخذ شيئا من الأثاث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هذه المسألة أن ذلك الأثاث كان من الحلال، و أن الرجل التّقيّ الطاهر قد قرأ هذه الآية مؤمنا بها مع حاجته إلى ذلك</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352740_2314609296"/>
      <w:bookmarkStart w:id="290" w:name="_Toc105"/>
      <w:bookmarkEnd w:id="289"/>
      <w:r>
        <w:rPr>
          <w:rtl w:val="true"/>
        </w:rPr>
        <w:t>الفقيه أبو دجانة البيهقيّ</w:t>
      </w:r>
      <w:bookmarkEnd w:id="290"/>
    </w:p>
    <w:p>
      <w:pPr>
        <w:pStyle w:val="BookText"/>
        <w:rPr/>
      </w:pPr>
      <w:r>
        <w:rPr>
          <w:rStyle w:val="FootnoteAnchor"/>
          <w:rtl w:val="true"/>
        </w:rPr>
        <w:footnoteReference w:id="639"/>
      </w:r>
      <w:r>
        <w:rPr>
          <w:rFonts w:ascii="Amiri" w:hAnsi="Amiri" w:eastAsia="Amiri" w:cs="Amiri"/>
          <w:color w:val="111111"/>
          <w:sz w:val="28"/>
          <w:sz w:val="28"/>
          <w:szCs w:val="28"/>
          <w:rtl w:val="true"/>
          <w:lang w:bidi="ar-SA"/>
        </w:rPr>
        <w:t>ولادته في قرية ششتمد أيضا، و كان عالما و ورعا و شاعرا، إلا أنه كان فقيرا معدما، و له ديوان شعر بالعربيّة، من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دجانة إن الرزق مقسوم‌و مبتغي الرزق محدود و محروم</w:t>
      </w:r>
    </w:p>
    <w:p>
      <w:pPr>
        <w:pStyle w:val="BookText"/>
        <w:rPr/>
      </w:pPr>
      <w:r>
        <w:rPr>
          <w:rFonts w:ascii="Amiri" w:hAnsi="Amiri" w:eastAsia="Amiri" w:cs="Amiri"/>
          <w:color w:val="111111"/>
          <w:sz w:val="28"/>
          <w:sz w:val="28"/>
          <w:szCs w:val="28"/>
          <w:rtl w:val="true"/>
          <w:lang w:bidi="ar-SA"/>
        </w:rPr>
        <w:t>و كلّ ما عمل المحروم من عمل‌و إن تنوّق فيه فهو مذموم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نفيس في الفلاحة،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الجو حارا و أكلت بهيمة رؤوس أغصان شجرة اللوز، فإن الشجرة تكون عرضة للشمس المحرقة فيصيبها العطش، و يصبح اللوز مرا؛ و إذا اشتد عود الشجرة في الصيف، و كانت زرعت حديثا، و سقيت في فترات متباعدة، كان اللوز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يزرع اللوز في شهر 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يقطف في ربيع السنة التالية و لم ينقل إلى مكان آخر، ذهب الجهد المبذول سدى و لم تثمر شجرة اللوز</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bookmarkStart w:id="291" w:name="pg19701_264350"/>
    </w:p>
    <w:p>
      <w:pPr>
        <w:pStyle w:val="BookText"/>
        <w:rPr/>
      </w:pPr>
      <w:bookmarkEnd w:id="291"/>
      <w:r>
        <w:rPr>
          <w:rFonts w:ascii="Amiri" w:hAnsi="Amiri" w:eastAsia="Amiri" w:cs="Amiri"/>
          <w:color w:val="111111"/>
          <w:sz w:val="28"/>
          <w:sz w:val="28"/>
          <w:szCs w:val="28"/>
          <w:rtl w:val="true"/>
          <w:lang w:bidi="ar-SA"/>
        </w:rPr>
        <w:t>و قال في هذا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يزرع النيلوفر</w:t>
      </w:r>
      <w:r>
        <w:rPr>
          <w:rStyle w:val="FootnoteAnchor"/>
          <w:rtl w:val="true"/>
        </w:rPr>
        <w:footnoteReference w:id="641"/>
      </w:r>
      <w:r>
        <w:rPr>
          <w:rFonts w:ascii="Amiri" w:hAnsi="Amiri" w:eastAsia="Amiri" w:cs="Amiri"/>
          <w:color w:val="111111"/>
          <w:sz w:val="28"/>
          <w:sz w:val="28"/>
          <w:szCs w:val="28"/>
          <w:rtl w:val="true"/>
          <w:lang w:bidi="ar-SA"/>
        </w:rPr>
        <w:t>في إقليم نيسابور، فذلك لا يجدي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أتي بالنيلوفر من بلخ إلى نيسابور مرارا، و تحمّل لأجل ذلك عناء كبير، و لم تتحقق من ذلك أية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حرث الأرض يجب أن يؤخذ مما مساحته ذراع في ذراع ما مقداره حملان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أكثر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 عن ذلك ذهب الجهد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يوضع كومان من التراب تحت الغرسة الجديدة و كوم يحيط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يسند ساقها الذي فوق الأرض بثلاثة أكوام لتحميها ما دامت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اشتد عودها استمسكت بتلك الأرض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كذلك أصبح جذرها متشابكا و صارت الشجرة فارعة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سقيت على الدوام اخضرت لكن عودها لا يشتد و لا تثمر</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352742_2314609296"/>
      <w:bookmarkStart w:id="293" w:name="_Toc106"/>
      <w:bookmarkEnd w:id="292"/>
      <w:r>
        <w:rPr>
          <w:rtl w:val="true"/>
        </w:rPr>
        <w:t>الشيخ الرئيس العالم أبو الحسن المشطّب البيهقيّ</w:t>
      </w:r>
      <w:bookmarkEnd w:id="29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 ديوره، و كان من فحول شعراء العالم، و كان سبب موته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أردى اللبيب لسانه‌إنّ البلاء موكّل بالمنطق</w:t>
      </w:r>
    </w:p>
    <w:p>
      <w:pPr>
        <w:pStyle w:val="BookText"/>
        <w:rPr/>
      </w:pP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الحديث الذي لا مفر من قوله‌و سوف يعينك العقل و الحكمة</w:t>
      </w:r>
    </w:p>
    <w:p>
      <w:pPr>
        <w:pStyle w:val="BookText"/>
        <w:rPr/>
      </w:pPr>
      <w:r>
        <w:rPr>
          <w:rFonts w:ascii="Amiri" w:hAnsi="Amiri" w:eastAsia="Amiri" w:cs="Amiri"/>
          <w:color w:val="111111"/>
          <w:sz w:val="28"/>
          <w:sz w:val="28"/>
          <w:szCs w:val="28"/>
          <w:rtl w:val="true"/>
          <w:lang w:bidi="ar-SA"/>
        </w:rPr>
        <w:t>حين تتفوه بالهراء، يقع على رأسك‌إن الأستاذ يدفع ثمن ما اقترفه الأجير</w:t>
      </w:r>
    </w:p>
    <w:p>
      <w:pPr>
        <w:pStyle w:val="BookText"/>
        <w:rPr/>
      </w:pPr>
      <w:r>
        <w:rPr>
          <w:rFonts w:ascii="Amiri" w:hAnsi="Amiri" w:eastAsia="Amiri" w:cs="Amiri"/>
          <w:color w:val="111111"/>
          <w:sz w:val="28"/>
          <w:sz w:val="28"/>
          <w:szCs w:val="28"/>
          <w:rtl w:val="true"/>
          <w:lang w:bidi="ar-SA"/>
        </w:rPr>
        <w:t>لقد سمعت المثل الذي سار في أفواه‌اللسان الأحمر يذهب بالرأس الأسود</w:t>
      </w:r>
    </w:p>
    <w:p>
      <w:pPr>
        <w:pStyle w:val="BookText"/>
        <w:rPr/>
      </w:pPr>
      <w:r>
        <w:rPr>
          <w:rFonts w:ascii="Amiri" w:hAnsi="Amiri" w:eastAsia="Amiri" w:cs="Amiri"/>
          <w:color w:val="111111"/>
          <w:sz w:val="28"/>
          <w:sz w:val="28"/>
          <w:szCs w:val="28"/>
          <w:rtl w:val="true"/>
          <w:lang w:bidi="ar-SA"/>
        </w:rPr>
        <w:t>قتلوه في قرية ديوره، و مرقده هناك، و كان ملك نيمروز و خراسان عمرو بن الليث قد ارتبطه و اختصه بأنواع الإحسان و الإكرام، و كان متصلا قبل ذلك بالأمير رافع بن هرثمة، ثم هجا رافعا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بكيت شبابا فات و الشيب شائع‌و لم تك تبكيني الديار البلاقع</w:t>
      </w:r>
    </w:p>
    <w:p>
      <w:pPr>
        <w:pStyle w:val="BookText"/>
        <w:rPr/>
      </w:pPr>
      <w:r>
        <w:rPr>
          <w:rFonts w:ascii="Amiri" w:hAnsi="Amiri" w:eastAsia="Amiri" w:cs="Amiri"/>
          <w:color w:val="111111"/>
          <w:sz w:val="28"/>
          <w:sz w:val="28"/>
          <w:szCs w:val="28"/>
          <w:rtl w:val="true"/>
          <w:lang w:bidi="ar-SA"/>
        </w:rPr>
        <w:t>أ لم تر أن اللّه أهلك رافعاو دارت عليه بالبوار الطوالع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بعينيك النحوس فإنهاترى النحس جهرا حيثما حلّ رافع</w:t>
      </w:r>
    </w:p>
    <w:p>
      <w:pPr>
        <w:pStyle w:val="BookText"/>
        <w:rPr/>
      </w:pPr>
      <w:r>
        <w:rPr>
          <w:rFonts w:ascii="Amiri" w:hAnsi="Amiri" w:eastAsia="Amiri" w:cs="Amiri"/>
          <w:color w:val="111111"/>
          <w:sz w:val="28"/>
          <w:sz w:val="28"/>
          <w:szCs w:val="28"/>
          <w:rtl w:val="true"/>
          <w:lang w:bidi="ar-SA"/>
        </w:rPr>
        <w:t>يضنّ و كان البخل منه سجيةفإن رام جودا لم تدعه الطبائع</w:t>
      </w:r>
    </w:p>
    <w:p>
      <w:pPr>
        <w:pStyle w:val="BookText"/>
        <w:rPr/>
      </w:pPr>
      <w:r>
        <w:rPr>
          <w:rFonts w:ascii="Amiri" w:hAnsi="Amiri" w:eastAsia="Amiri" w:cs="Amiri"/>
          <w:color w:val="111111"/>
          <w:sz w:val="28"/>
          <w:sz w:val="28"/>
          <w:szCs w:val="28"/>
          <w:rtl w:val="true"/>
          <w:lang w:bidi="ar-SA"/>
        </w:rPr>
        <w:t>كما هجا أمير خراسان و نيمروز عمرو بن الليث، و هجا وزيره أبا نصر أحمد بن أبي ربيعة</w:t>
      </w:r>
      <w:r>
        <w:rPr>
          <w:rStyle w:val="FootnoteAnchor"/>
          <w:rtl w:val="true"/>
        </w:rPr>
        <w:footnoteReference w:id="644"/>
      </w:r>
      <w:r>
        <w:rPr>
          <w:rFonts w:ascii="Amiri" w:hAnsi="Amiri" w:eastAsia="Amiri" w:cs="Amiri"/>
          <w:color w:val="111111"/>
          <w:sz w:val="28"/>
          <w:sz w:val="28"/>
          <w:szCs w:val="28"/>
          <w:rtl w:val="true"/>
          <w:lang w:bidi="ar-SA"/>
        </w:rPr>
        <w:t>، و كان هذا الوزير أشتر، بينما الملك عمرو بن الليث أعور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الوزير بأنه لي مكرم‌كذب الوزير و عينه شتراء</w:t>
      </w:r>
    </w:p>
    <w:p>
      <w:pPr>
        <w:pStyle w:val="BookText"/>
        <w:rPr/>
      </w:pPr>
      <w:r>
        <w:rPr>
          <w:rFonts w:ascii="Amiri" w:hAnsi="Amiri" w:eastAsia="Amiri" w:cs="Amiri"/>
          <w:color w:val="111111"/>
          <w:sz w:val="28"/>
          <w:sz w:val="28"/>
          <w:szCs w:val="28"/>
          <w:rtl w:val="true"/>
          <w:lang w:bidi="ar-SA"/>
        </w:rPr>
        <w:t>لا توحشنّك شترة في عينه‌هذا الأمير و عينه عوراء</w:t>
      </w:r>
    </w:p>
    <w:p>
      <w:pPr>
        <w:pStyle w:val="BookText"/>
        <w:rPr/>
      </w:pPr>
      <w:r>
        <w:rPr>
          <w:rFonts w:ascii="Amiri" w:hAnsi="Amiri" w:eastAsia="Amiri" w:cs="Amiri"/>
          <w:color w:val="111111"/>
          <w:sz w:val="28"/>
          <w:sz w:val="28"/>
          <w:szCs w:val="28"/>
          <w:rtl w:val="true"/>
          <w:lang w:bidi="ar-SA"/>
        </w:rPr>
        <w:t>فأمر الأمير عمرو بن الليث، الحسين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والي بيهق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المشطّب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أولاد الحسين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داود، الذي كان مقيما فيما مضى في قرية مغيثة، و بقي له أولاد و أحفاد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ذمّ الناس عادة سيئة، و أن يصاغ ذلك الذم شعرا؛ فإن أنعم أحد على إنسان، وجب على ذلك الإنسان أن يشكره قدر الاستطاعة، و إن انقطع ذلك الإحسان و لم يستمر وجب عذر ذلك المنعم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له عذرا و أنت تلوم</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أن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الكرج الدنيا و لا الناس قاسم</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لقد جعل اللّه لعلماء الإسلام في مال الخراج حقا، و لم يجعل للشعراء فيه شيئا لمجرد قولهم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الشعراء يوما إلى عمر بن عبد العزيز، و طلبوا إليه عطاء</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نسب إلى جرير أيضا في 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فأحضر المصحف أمامهم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أي نصيب لكم في هذه الآية إِنَّمَا</w:t>
      </w:r>
    </w:p>
    <w:p>
      <w:pPr>
        <w:pStyle w:val="BookText"/>
        <w:rPr/>
      </w:pPr>
      <w:r>
        <w:rPr>
          <w:rFonts w:ascii="Amiri" w:hAnsi="Amiri" w:eastAsia="Amiri" w:cs="Amiri"/>
          <w:color w:val="111111"/>
          <w:sz w:val="28"/>
          <w:sz w:val="28"/>
          <w:szCs w:val="28"/>
          <w:rtl w:val="true"/>
          <w:lang w:bidi="ar-SA"/>
        </w:rPr>
        <w:t>الصَّدَقاتُ لِلْفُقَراءِ</w:t>
      </w:r>
      <w:r>
        <w:rPr>
          <w:rStyle w:val="FootnoteAnchor"/>
          <w:rtl w:val="true"/>
        </w:rPr>
        <w:footnoteReference w:id="648"/>
      </w:r>
      <w:r>
        <w:rPr>
          <w:rFonts w:ascii="Amiri" w:hAnsi="Amiri" w:eastAsia="Amiri" w:cs="Amiri"/>
          <w:color w:val="111111"/>
          <w:sz w:val="28"/>
          <w:sz w:val="28"/>
          <w:szCs w:val="28"/>
          <w:rtl w:val="true"/>
          <w:lang w:bidi="ar-SA"/>
        </w:rPr>
        <w:t>، و أخبروني هل في القرآن ما يجعل لكم نصيبا واجبا في أموال الناس؟ فبهتوا و قالوا نحن من ضمن الفقراء، فقال إن الفقراء لا حاجة بهم إلى التوسل بالشعر، فنهض الفرزدق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رقى الشيطان لا تستفزّه‌و إن كان شيطاني من الجنّ ماردا</w:t>
      </w:r>
    </w:p>
    <w:p>
      <w:pPr>
        <w:pStyle w:val="BookText"/>
        <w:rPr/>
      </w:pPr>
      <w:r>
        <w:rPr>
          <w:rFonts w:ascii="Amiri" w:hAnsi="Amiri" w:eastAsia="Amiri" w:cs="Amiri"/>
          <w:color w:val="111111"/>
          <w:sz w:val="28"/>
          <w:sz w:val="28"/>
          <w:szCs w:val="28"/>
          <w:rtl w:val="true"/>
          <w:lang w:bidi="ar-SA"/>
        </w:rPr>
        <w:t>و كان يقال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 أو أوصى أحد لعلماء الإسلام مطلقا، فلا يجعل للشعراء و الأدباء في ذلك شي‌ء، و ذلك بإجماع أهل القبلة</w:t>
      </w:r>
      <w:r>
        <w:rPr>
          <w:rStyle w:val="FootnoteAnchor"/>
          <w:rtl w:val="true"/>
        </w:rPr>
        <w:footnoteReference w:id="649"/>
      </w:r>
      <w:r>
        <w:rPr>
          <w:rFonts w:ascii="Amiri" w:hAnsi="Amiri" w:eastAsia="Amiri" w:cs="Amiri"/>
          <w:color w:val="111111"/>
          <w:sz w:val="28"/>
          <w:sz w:val="28"/>
          <w:szCs w:val="28"/>
          <w:rtl w:val="true"/>
          <w:lang w:bidi="ar-SA"/>
        </w:rPr>
        <w:t>، فهذان النوعان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علما، و الأدب آلة معرفة العلم، و آلة العلم ليست علما، و إنما وصل المصطفى عليه السلام الشعراء، لأن شعر ذلك الزمان كان سببا في ترغيب الناس في قبول الإسلام، و سببا في قهر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أحد أساتيذي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نظم أحد شعرا طمعا في ممدوحه، و حصل على مراده، وجب عليه شكره بالشعر و النثر، و إن لم يعطه فلا يجوز للشاعر أن يذمه، فالشاعر هو الأولى بالذم عقلا و شرعا، لأنه طمع بأموال المسلمين بدون مسوغ عقلي و شرعي، و إن ذلك الذي لم يعطه شيئا ممدوح عقلا و شرعا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فالمدح و الذم يجب أن يكونا بموضعهما، و لذا قال المصطفى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w:t>
      </w:r>
      <w:bookmarkStart w:id="294" w:name="pg19701_264354"/>
    </w:p>
    <w:p>
      <w:pPr>
        <w:pStyle w:val="BookText"/>
        <w:rPr/>
      </w:pPr>
      <w:bookmarkEnd w:id="294"/>
      <w:r>
        <w:rPr>
          <w:rFonts w:ascii="Amiri" w:hAnsi="Amiri" w:eastAsia="Amiri" w:cs="Amiri"/>
          <w:color w:val="111111"/>
          <w:sz w:val="28"/>
          <w:sz w:val="28"/>
          <w:szCs w:val="28"/>
          <w:rtl w:val="true"/>
          <w:lang w:bidi="ar-SA"/>
        </w:rPr>
        <w:t>الفاسق بما فيه كي يحذره الناس</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352744_2314609296"/>
      <w:bookmarkStart w:id="296" w:name="_Toc107"/>
      <w:bookmarkEnd w:id="295"/>
      <w:r>
        <w:rPr>
          <w:rtl w:val="true"/>
        </w:rPr>
        <w:t>الحسين بن معاذ البيهقيّ</w:t>
      </w:r>
      <w:bookmarkEnd w:id="296"/>
    </w:p>
    <w:p>
      <w:pPr>
        <w:pStyle w:val="BookText"/>
        <w:rPr/>
      </w:pP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بيهق، و كان أبوه قد بنى معاذ آباد بيهق التي في أعلى الناحية، و كان حسين هذا مقيما في القصبة، و معاشه من فلاحة معاذ آباد، و منزله في القصبة على الطريق المتجه إلى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طلل ذلك الرباط ظاهر إلى يومنا هذا، و كانوا طوال تلك السنين ينفقون على عمارة قرية معاذ آباد و قناة الماء فيها، و كان السور و القناة مصنوعين على الغالب من 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للحسين هذا ابن من أهل العلم أيضا، و هو علي بن الحسين بن معاذ</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معاذ، عن المبرّد، عن عمارة بن عقيل، عن أبيه، عن جده، عن بلال بن جرير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سليمان بن عبد الملك أثناء خلافته إمارة خراسان و العراقين ليزيد بن المهلب، فأرسل يزيد رسولا إلى الخليفة، فأكرمه الخليفة، و سأله عن أحوال يزيد كثيرا، فنهض جرير الشاعر و كان حاضرا ذلك المجلس و أنشأ قائلا</w:t>
      </w:r>
      <w:r>
        <w:rPr>
          <w:rFonts w:eastAsia="Amiri" w:cs="Amiri" w:ascii="Amiri" w:hAnsi="Amiri"/>
          <w:color w:val="111111"/>
          <w:sz w:val="28"/>
          <w:szCs w:val="28"/>
          <w:rtl w:val="true"/>
          <w:lang w:bidi="ar-SA"/>
        </w:rPr>
        <w:t>:</w:t>
      </w:r>
      <w:bookmarkStart w:id="297" w:name="pg19701_264355"/>
    </w:p>
    <w:p>
      <w:pPr>
        <w:pStyle w:val="BookText"/>
        <w:rPr/>
      </w:pPr>
      <w:bookmarkEnd w:id="297"/>
      <w:r>
        <w:rPr>
          <w:rFonts w:ascii="IRNazanin" w:hAnsi="IRNazanin" w:eastAsia="IRNazanin"/>
          <w:color w:val="111111"/>
          <w:sz w:val="28"/>
          <w:sz w:val="28"/>
          <w:szCs w:val="28"/>
          <w:rtl w:val="true"/>
          <w:lang w:bidi="fa-IR"/>
        </w:rPr>
        <w:t>آل المهلب حذّ اللّه دابرهم‌أضحوا رمادا فلا أصل و لا شرف</w:t>
      </w:r>
    </w:p>
    <w:p>
      <w:pPr>
        <w:pStyle w:val="BookText"/>
        <w:rPr/>
      </w:pPr>
      <w:r>
        <w:rPr>
          <w:rFonts w:ascii="Amiri" w:hAnsi="Amiri" w:eastAsia="Amiri" w:cs="Amiri"/>
          <w:color w:val="111111"/>
          <w:sz w:val="28"/>
          <w:sz w:val="28"/>
          <w:szCs w:val="28"/>
          <w:rtl w:val="true"/>
          <w:lang w:bidi="ar-SA"/>
        </w:rPr>
        <w:t>مع أبيات أخرى من هذا القبيل، فذهب الرسول خجلا إلى يزيد بن المهلب و قص عليه الواقعة، فأقسم يزيد بحق المهلب أن يعاقبه إن أظفره اللّه به، و كان آل المهلب لا يحنثون إن هم أقسموا بحق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أحد الأيام كان يزيد ذاهبا للصيد، فرأى على البعد قافلة و أرسل حاجبه ليستطلع الخبر، فجاء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ابن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جرير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فامتشق الأمير حسامه و اتجه نحوه، فلما رآه أيقن بالموت و يئس من الحياة، فقال الأمير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المهلب حذّ اللّه دابرهم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معاذ اللّه، لقد وقع الناقل في سهو فنقل للأمير خطأ، لقد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المهلب قوم خوّلوا شرفاما ناله عربيّ لا و لا كادا</w:t>
      </w:r>
    </w:p>
    <w:p>
      <w:pPr>
        <w:pStyle w:val="BookText"/>
        <w:rPr/>
      </w:pPr>
      <w:r>
        <w:rPr>
          <w:rFonts w:ascii="Amiri" w:hAnsi="Amiri" w:eastAsia="Amiri" w:cs="Amiri"/>
          <w:color w:val="111111"/>
          <w:sz w:val="28"/>
          <w:sz w:val="28"/>
          <w:szCs w:val="28"/>
          <w:rtl w:val="true"/>
          <w:lang w:bidi="ar-SA"/>
        </w:rPr>
        <w:t>لو قيل للمجد حد عنهم و خلّهم‌بما احتكمت من الدنيا لما حادا</w:t>
      </w:r>
    </w:p>
    <w:p>
      <w:pPr>
        <w:pStyle w:val="BookText"/>
        <w:rPr/>
      </w:pPr>
      <w:r>
        <w:rPr>
          <w:rFonts w:ascii="Amiri" w:hAnsi="Amiri" w:eastAsia="Amiri" w:cs="Amiri"/>
          <w:color w:val="111111"/>
          <w:sz w:val="28"/>
          <w:sz w:val="28"/>
          <w:szCs w:val="28"/>
          <w:rtl w:val="true"/>
          <w:lang w:bidi="ar-SA"/>
        </w:rPr>
        <w:t>إن المكارم أرواح يكون لهاآل المهلب دون الناس أجسادا</w:t>
      </w:r>
    </w:p>
    <w:p>
      <w:pPr>
        <w:pStyle w:val="BookText"/>
        <w:rPr/>
      </w:pPr>
      <w:r>
        <w:rPr>
          <w:rFonts w:ascii="Amiri" w:hAnsi="Amiri" w:eastAsia="Amiri" w:cs="Amiri"/>
          <w:color w:val="111111"/>
          <w:sz w:val="28"/>
          <w:sz w:val="28"/>
          <w:szCs w:val="28"/>
          <w:rtl w:val="true"/>
          <w:lang w:bidi="ar-SA"/>
        </w:rPr>
        <w:t>و قد قال جرير تلك الأبيات على البديهة، فقال الأمير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 أعاقبك على ما سلف، كما لن أثيبك على ما قلته بديهة، فالجزاء من موجبات الكرم، هذا بذاك، فامض بالسلامة، فمضى جرير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352746_2314609296"/>
      <w:bookmarkStart w:id="299" w:name="_Toc108"/>
      <w:bookmarkEnd w:id="298"/>
      <w:r>
        <w:rPr>
          <w:rtl w:val="true"/>
        </w:rPr>
        <w:t>أبو إسحاق إبراهيم بن محمد البيهقيّ المغيثيّ</w:t>
      </w:r>
      <w:bookmarkEnd w:id="29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أحمد بن عميرة إنه كان من قرية المغيثة، و هي قرية قرب</w:t>
      </w:r>
    </w:p>
    <w:p>
      <w:pPr>
        <w:pStyle w:val="BookText"/>
        <w:rPr/>
      </w:pPr>
      <w:r>
        <w:rPr>
          <w:rFonts w:ascii="IRNazanin" w:hAnsi="IRNazanin" w:eastAsia="IRNazanin"/>
          <w:color w:val="111111"/>
          <w:sz w:val="28"/>
          <w:sz w:val="28"/>
          <w:szCs w:val="28"/>
          <w:rtl w:val="true"/>
          <w:lang w:bidi="fa-IR"/>
        </w:rPr>
        <w:t>جشم</w:t>
      </w:r>
      <w:r>
        <w:rPr>
          <w:rStyle w:val="FootnoteAnchor"/>
          <w:rtl w:val="true"/>
        </w:rPr>
        <w:footnoteReference w:id="656"/>
      </w:r>
      <w:r>
        <w:rPr>
          <w:rFonts w:ascii="Amiri" w:hAnsi="Amiri" w:eastAsia="Amiri" w:cs="Amiri"/>
          <w:color w:val="111111"/>
          <w:sz w:val="28"/>
          <w:sz w:val="28"/>
          <w:szCs w:val="28"/>
          <w:rtl w:val="true"/>
          <w:lang w:bidi="ar-SA"/>
        </w:rPr>
        <w:t>، و كان وزير كاشغر الفضل بن حمك منها، و قد بنى هذا الوزير فيها رباطا، و أرسل من مال الغزو من كاشغر مسكوكات ذهبا لإتمام بناء ذلك الرباط، و إن هذا لهو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إسحاق إبراهيم بن محمد المغيثيّ هذا، هو جد الإمام الزاهد سديد الدين أبي إسحاق إبراهيم بن الإمام علي بن حمك بن إبراهيم بن الحسين بن حمك بن أحمد بن أبي إسحاق إبراهيم بن محمد البيهقيّ المغيثيّ</w:t>
      </w:r>
      <w:r>
        <w:rPr>
          <w:rStyle w:val="FootnoteAnchor"/>
          <w:rtl w:val="true"/>
        </w:rPr>
        <w:footnoteReference w:id="657"/>
      </w:r>
      <w:r>
        <w:rPr>
          <w:rFonts w:ascii="Amiri" w:hAnsi="Amiri" w:eastAsia="Amiri" w:cs="Amiri"/>
          <w:color w:val="111111"/>
          <w:sz w:val="28"/>
          <w:sz w:val="28"/>
          <w:szCs w:val="28"/>
          <w:rtl w:val="true"/>
          <w:lang w:bidi="ar-SA"/>
        </w:rPr>
        <w:t>، و هو اليوم مفتي خراسان، و قد وقف الإمام سديد الدين عند هذا النسب، أما الإمام علي بن أبي صالح الخواريّ</w:t>
      </w:r>
      <w:r>
        <w:rPr>
          <w:rStyle w:val="FootnoteAnchor"/>
          <w:rtl w:val="true"/>
        </w:rPr>
        <w:footnoteReference w:id="658"/>
      </w:r>
      <w:r>
        <w:rPr>
          <w:rFonts w:ascii="Amiri" w:hAnsi="Amiri" w:eastAsia="Amiri" w:cs="Amiri"/>
          <w:color w:val="111111"/>
          <w:sz w:val="28"/>
          <w:sz w:val="28"/>
          <w:szCs w:val="28"/>
          <w:rtl w:val="true"/>
          <w:lang w:bidi="ar-SA"/>
        </w:rPr>
        <w:t>و غيره فقد ذكروا أن له عقبا في قرية مغيثة ببيهق،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الحاكم أبو عبد اللّه الحافظ في تاريخ نيسابور أن أهل نيسابور و نواحيها كانوا يدعون محمدا ذاك بحمك و حمش تعظيما و إجلالا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الإمام إبراهيم المغيثيّ تلميذ أبي سعيد أحمد بن خالد الضرير بخراسان، و تتلمذ ببغداد على أبي العباس المبرّد و ثعلب و الرياشي صاحب الأصمعيّ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الأمير أبو أحمد عبيد اللّه بن عبد اللّه بن طاهر قد ارتبطه، و حصلت له معه مؤانسة و منادمة، و قد قطعها هذا الإمام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للإمام إبراهيم المغيثيّ هذا مع ابن الرومي و البحتريّ مساجلات شعرية، قال ابن الرومي جوابا على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البيهقيّ أحسنت في شعرك‌إحسان ذي طباع و حذق</w:t>
      </w:r>
    </w:p>
    <w:p>
      <w:pPr>
        <w:pStyle w:val="BookText"/>
        <w:rPr/>
      </w:pPr>
      <w:r>
        <w:rPr>
          <w:rFonts w:ascii="Amiri" w:hAnsi="Amiri" w:eastAsia="Amiri" w:cs="Amiri"/>
          <w:color w:val="111111"/>
          <w:sz w:val="28"/>
          <w:sz w:val="28"/>
          <w:szCs w:val="28"/>
          <w:rtl w:val="true"/>
          <w:lang w:bidi="ar-SA"/>
        </w:rPr>
        <w:t>قرّط اللّه بظر أمّك بالدّرّفقد أنجبت شاعر صدق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الهزل غالبا على طبع إبراهيم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أن أخذ بيد أبي سعيد الضرير ليذهب به إلى قصر الطاهريين، فلما وصلا قال لأبي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وجهك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الباب من الارتفاع بحيث أن الفارس الذي يحمل علما يستطيع المرور من تحته دون أن ينكّس العلم، لأن آل طاهر و بحسب الطالع لا يجيزون تنكيس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فانحنى أبو سعيد عند دخوله، مما أثار عجب الناس و تصاعد قهقهاتهم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ذهبا فوصلا قرب ساقية، و كانت لما تزل مسافة بينهما و بين الساقية، و علم إبراهيم أن أبا سعيد سيقع فيها لو قفز،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اقفز فجمع المسكين أبو سعيد ثيابه و قفز، فوقع في وسط الساقية، و مع كل ذلك لم يتعظ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و من جرّب المجرّب حلّت به الندامة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إبراهيم المغيثيّ هذا غرس أيادي الطاهريين، و عند ما أصيبت شمس دولتهم بالغروب، و جاء دور آل الليث، اشتغل المغيثيّ كاتبا لدى خلف بن الليث</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إليه أبو الحارث السّجزيّ يوما أن يكتب رسالة نيابة عنه إلى سجستان يأمر</w:t>
      </w:r>
    </w:p>
    <w:p>
      <w:pPr>
        <w:pStyle w:val="BookText"/>
        <w:rPr/>
      </w:pPr>
      <w:r>
        <w:rPr>
          <w:rFonts w:ascii="Amiri" w:hAnsi="Amiri" w:eastAsia="Amiri" w:cs="Amiri"/>
          <w:color w:val="111111"/>
          <w:sz w:val="28"/>
          <w:sz w:val="28"/>
          <w:szCs w:val="28"/>
          <w:rtl w:val="true"/>
          <w:lang w:bidi="ar-SA"/>
        </w:rPr>
        <w:t>فيها بإعطاء نصف خراج ضياعه صدقة للفقراء، شكرا للّه على تسليم الأمير يعقوب إقليم خراسان لآل الليث؛ فكتب البيهقيّ رسالة أمر فيها ببيع جميع أملاكه و توزيع ثمنها على الفقراء، و علّم الرسالة و ختمها، فأخذها الرسول، و باع الوكيل جميع ضياعه، و أعطى ثمنها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الجواب، مزّق أبو الحارث ثيابه و ذهب مولالا نادبا إلى يعقوب بن الليث، و كان رجلا عبوسا، فلما سمع الحكاية، ضحك كثيرا، ثم أخذ يتقلب على جنبيه من شدة الضحك، حتى تعجب خاصته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الأمير قال لأبي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سأعطيك من أملاكي ما يعوضك عن أملاكك و أعطيك نقدا من الخزانة لتستردّ به أملاكك، و أدع يدك مبسوطة على البيهقيّ حتى تستردّ منه 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توارى البيهقيّ سنة كاملة عن الأنظار، و في ليلة ذهب إلى بيته ليأتي بكتاب يطالعه نهاره، فلما وصل إلى حمام سكة حرب</w:t>
      </w:r>
      <w:r>
        <w:rPr>
          <w:rStyle w:val="FootnoteAnchor"/>
          <w:rtl w:val="true"/>
        </w:rPr>
        <w:footnoteReference w:id="663"/>
      </w:r>
      <w:r>
        <w:rPr>
          <w:rFonts w:ascii="Amiri" w:hAnsi="Amiri" w:eastAsia="Amiri" w:cs="Amiri"/>
          <w:color w:val="111111"/>
          <w:sz w:val="28"/>
          <w:sz w:val="28"/>
          <w:szCs w:val="28"/>
          <w:rtl w:val="true"/>
          <w:lang w:bidi="ar-SA"/>
        </w:rPr>
        <w:t>، خرج أبو الحارث السّجزيّ مع غلمانه 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أبي الحارث كثير من الشموع و المشاعل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البيهقيّ الذي تملكه الخوف و ارتعدت فرائصه، فقال له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أنت صانع بأملاكي التي اشتريتها ثانية بأموال الأمير؟ هل ستكتب رسالة أخرى تأمر فيها ببيعها؟</w:t>
      </w:r>
    </w:p>
    <w:p>
      <w:pPr>
        <w:pStyle w:val="BookText"/>
        <w:rPr/>
      </w:pPr>
      <w:r>
        <w:rPr>
          <w:rFonts w:ascii="Amiri" w:hAnsi="Amiri" w:eastAsia="Amiri" w:cs="Amiri"/>
          <w:color w:val="111111"/>
          <w:sz w:val="28"/>
          <w:sz w:val="28"/>
          <w:szCs w:val="28"/>
          <w:rtl w:val="true"/>
          <w:lang w:bidi="ar-SA"/>
        </w:rPr>
        <w:t>فقال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و أعف عني، فأنت لم تخسر شيئا، لأن اللّه تعالى أعطاك أضعاف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يرجو عفو من هو فوقه‌عن ذنبه فليعف عمّن دونه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فلن يتعرّض 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أمضي، و ليس في أعضائي قدرة على الحركة؟ فأمر أبو الحارث غلمانه بأن يصفعه كل واحد منهم صفعة، لتستعيد أعضاؤه قوّتها و يذهب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فتوالت عليّ الصفعات، و تطايرت أكف الرجال مع النعال من اليمين و الشمال، وعدت منهك القوى بعد أن أنقذت نفسي منهم بلطائف الحيل، و نجوت من الخوف و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الزمان إلى سلمى فقد جنحاو عاد معتذرا عن كلّ ما اجترحا</w:t>
      </w:r>
    </w:p>
    <w:p>
      <w:pPr>
        <w:pStyle w:val="BookText"/>
        <w:rPr/>
      </w:pPr>
      <w:r>
        <w:rPr>
          <w:rFonts w:ascii="Amiri" w:hAnsi="Amiri" w:eastAsia="Amiri" w:cs="Amiri"/>
          <w:color w:val="111111"/>
          <w:sz w:val="28"/>
          <w:sz w:val="28"/>
          <w:szCs w:val="28"/>
          <w:rtl w:val="true"/>
          <w:lang w:bidi="ar-SA"/>
        </w:rPr>
        <w:t>و قال إبراهيم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يسأل الناس ما مجدي و مجد أبي‌الشأن في فضّتي و الشأن في ذهبي</w:t>
      </w:r>
    </w:p>
    <w:p>
      <w:pPr>
        <w:pStyle w:val="BookText"/>
        <w:rPr/>
      </w:pPr>
      <w:r>
        <w:rPr>
          <w:rFonts w:ascii="Amiri" w:hAnsi="Amiri" w:eastAsia="Amiri" w:cs="Amiri"/>
          <w:color w:val="111111"/>
          <w:sz w:val="28"/>
          <w:sz w:val="28"/>
          <w:szCs w:val="28"/>
          <w:rtl w:val="true"/>
          <w:lang w:bidi="ar-SA"/>
        </w:rPr>
        <w:t>لو لم يكن لي مال لم يزر أحدبيتي و لم يعرفوا مجدي و مجد أبي</w:t>
      </w:r>
    </w:p>
    <w:p>
      <w:pPr>
        <w:pStyle w:val="BookText"/>
        <w:rPr/>
      </w:pPr>
      <w:r>
        <w:rPr>
          <w:rFonts w:ascii="Amiri" w:hAnsi="Amiri" w:eastAsia="Amiri" w:cs="Amiri"/>
          <w:color w:val="111111"/>
          <w:sz w:val="28"/>
          <w:sz w:val="28"/>
          <w:szCs w:val="28"/>
          <w:rtl w:val="true"/>
          <w:lang w:bidi="ar-SA"/>
        </w:rPr>
        <w:t>كم سوّد المال قوما لا قديم لهم‌و أخمل الفقر سادات من العرب</w:t>
      </w:r>
    </w:p>
    <w:p>
      <w:pPr>
        <w:pStyle w:val="BookText"/>
        <w:rPr/>
      </w:pPr>
      <w:r>
        <w:rPr>
          <w:rFonts w:ascii="Amiri" w:hAnsi="Amiri" w:eastAsia="Amiri" w:cs="Amiri"/>
          <w:color w:val="111111"/>
          <w:sz w:val="28"/>
          <w:sz w:val="28"/>
          <w:szCs w:val="28"/>
          <w:rtl w:val="true"/>
          <w:lang w:bidi="ar-SA"/>
        </w:rPr>
        <w:t>و قال في البحتريّ يهجوه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لشاعر في زعمه‌و أرى شمائله شمائل حائك</w:t>
      </w:r>
    </w:p>
    <w:p>
      <w:pPr>
        <w:pStyle w:val="BookText"/>
        <w:rPr/>
      </w:pPr>
      <w:r>
        <w:rPr>
          <w:rFonts w:ascii="Amiri" w:hAnsi="Amiri" w:eastAsia="Amiri" w:cs="Amiri"/>
          <w:color w:val="111111"/>
          <w:sz w:val="28"/>
          <w:sz w:val="28"/>
          <w:szCs w:val="28"/>
          <w:rtl w:val="true"/>
          <w:lang w:bidi="ar-SA"/>
        </w:rPr>
        <w:t>و لم أورد البيت الثاني لفحش كان فيه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البيهقيّ أيضا يهجو معاذ آباد بيهق</w:t>
      </w:r>
      <w:r>
        <w:rPr>
          <w:rFonts w:eastAsia="Amiri" w:cs="Amiri" w:ascii="Amiri" w:hAnsi="Amiri"/>
          <w:color w:val="111111"/>
          <w:sz w:val="28"/>
          <w:szCs w:val="28"/>
          <w:rtl w:val="true"/>
          <w:lang w:bidi="ar-SA"/>
        </w:rPr>
        <w:t>:</w:t>
      </w:r>
      <w:bookmarkStart w:id="300" w:name="pg19701_264360"/>
    </w:p>
    <w:p>
      <w:pPr>
        <w:pStyle w:val="BookText"/>
        <w:rPr/>
      </w:pPr>
      <w:bookmarkEnd w:id="300"/>
      <w:r>
        <w:rPr>
          <w:rFonts w:ascii="IRNazanin" w:hAnsi="IRNazanin" w:eastAsia="IRNazanin"/>
          <w:color w:val="111111"/>
          <w:sz w:val="28"/>
          <w:sz w:val="28"/>
          <w:szCs w:val="28"/>
          <w:rtl w:val="true"/>
          <w:lang w:bidi="fa-IR"/>
        </w:rPr>
        <w:t>معاذ آباد ناووس خراب‌بمغناها الهموم لمن تأرّى</w:t>
      </w:r>
    </w:p>
    <w:p>
      <w:pPr>
        <w:pStyle w:val="BookText"/>
        <w:rPr/>
      </w:pPr>
      <w:r>
        <w:rPr>
          <w:rFonts w:ascii="Amiri" w:hAnsi="Amiri" w:eastAsia="Amiri" w:cs="Amiri"/>
          <w:color w:val="111111"/>
          <w:sz w:val="28"/>
          <w:sz w:val="28"/>
          <w:szCs w:val="28"/>
          <w:rtl w:val="true"/>
          <w:lang w:bidi="ar-SA"/>
        </w:rPr>
        <w:t>و جدولها كبول الضب نزرو بول الفار أغزر منه نهرا</w:t>
      </w:r>
    </w:p>
    <w:p>
      <w:pPr>
        <w:pStyle w:val="BookText"/>
        <w:rPr/>
      </w:pPr>
      <w:r>
        <w:rPr>
          <w:rFonts w:ascii="Amiri" w:hAnsi="Amiri" w:eastAsia="Amiri" w:cs="Amiri"/>
          <w:color w:val="111111"/>
          <w:sz w:val="28"/>
          <w:sz w:val="28"/>
          <w:szCs w:val="28"/>
          <w:rtl w:val="true"/>
          <w:lang w:bidi="ar-SA"/>
        </w:rPr>
        <w:t>و أن يسلح على سكر ذباب‌فبالسلح الذباب يسدّ سكرا</w:t>
      </w:r>
    </w:p>
    <w:p>
      <w:pPr>
        <w:pStyle w:val="BookText"/>
        <w:rPr/>
      </w:pPr>
      <w:r>
        <w:rPr>
          <w:rFonts w:ascii="Amiri" w:hAnsi="Amiri" w:eastAsia="Amiri" w:cs="Amiri"/>
          <w:color w:val="111111"/>
          <w:sz w:val="28"/>
          <w:sz w:val="28"/>
          <w:szCs w:val="28"/>
          <w:rtl w:val="true"/>
          <w:lang w:bidi="ar-SA"/>
        </w:rPr>
        <w:t>و قد اعتبر أبو القاسم الكعبيّ البلخيّ في كتاب مفاخر خراسان الإسهاب في حكايات و أشعار إبراهيم المغيثيّ البيهقيّ لازما، و كذلك الشيخ أبو منصور الثّعالبيّ</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352748_2314609296"/>
      <w:bookmarkStart w:id="302" w:name="_Toc109"/>
      <w:bookmarkEnd w:id="301"/>
      <w:r>
        <w:rPr>
          <w:rtl w:val="true"/>
        </w:rPr>
        <w:t>الشيخ أبو علي الحسين بن أحمد بن محمد السّلّاميّ البيهقيّ</w:t>
      </w:r>
      <w:bookmarkEnd w:id="302"/>
    </w:p>
    <w:p>
      <w:pPr>
        <w:pStyle w:val="BookText"/>
        <w:rPr/>
      </w:pP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 نشأته في خوار بيهق، و السّلّاميّ هذا يجب أن يلفظ بفتح السين و تشديد اللام على وزن علّام و غفّار، و قد أوضح ذلك هو نفسه في كتاب الثار الذي من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نسبة الشاعر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فمنسوب إلى مدينة السلام يعني بغداد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علي الحسين السّلّامي صاحب التاريخ في سنة ثلاث مئة، و أخباره</w:t>
      </w:r>
      <w:bookmarkStart w:id="303" w:name="pg19701_264361"/>
    </w:p>
    <w:p>
      <w:pPr>
        <w:pStyle w:val="BookText"/>
        <w:rPr/>
      </w:pPr>
      <w:bookmarkEnd w:id="303"/>
      <w:r>
        <w:rPr>
          <w:rFonts w:ascii="Amiri" w:hAnsi="Amiri" w:eastAsia="Amiri" w:cs="Amiri"/>
          <w:color w:val="111111"/>
          <w:sz w:val="28"/>
          <w:sz w:val="28"/>
          <w:szCs w:val="28"/>
          <w:rtl w:val="true"/>
          <w:lang w:bidi="ar-SA"/>
        </w:rPr>
        <w:t>و أحواله غنية عن الشرح، و كتبه ناطقه بفضله، و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ولاة خراسان، و كتاب النتف و الطرف، و كتاب المصباح، و كتاب الثار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تلميذ إبراهيم بن محمد البيهقيّ، و أشعاره في كتاب يتيمة الدهر و غيره و كان أبو بكر الخوارزميّ تلميذه</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352750_2314609296"/>
      <w:bookmarkStart w:id="305" w:name="_Toc110"/>
      <w:bookmarkEnd w:id="304"/>
      <w:r>
        <w:rPr>
          <w:rtl w:val="true"/>
        </w:rPr>
        <w:t xml:space="preserve">أحمد بن فودكان </w:t>
      </w:r>
      <w:r>
        <w:rPr>
          <w:rtl w:val="true"/>
        </w:rPr>
        <w:t>(</w:t>
      </w:r>
      <w:r>
        <w:rPr>
          <w:rtl w:val="true"/>
        </w:rPr>
        <w:t>فوركان</w:t>
      </w:r>
      <w:r>
        <w:rPr>
          <w:rtl w:val="true"/>
        </w:rPr>
        <w:t xml:space="preserve">) </w:t>
      </w:r>
      <w:r>
        <w:rPr>
          <w:rtl w:val="true"/>
        </w:rPr>
        <w:t>البيهقيّ</w:t>
      </w:r>
      <w:bookmarkEnd w:id="305"/>
    </w:p>
    <w:p>
      <w:pPr>
        <w:pStyle w:val="BookText"/>
        <w:rPr/>
      </w:pP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قرية راز، و كان له ابن يدعى عبد اللّه، و كان من أفاضل العصر أيضا، و من شعر أحمد بن فودكان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لا شكّ فيه‌فانعم جنابك خفضا</w:t>
      </w:r>
    </w:p>
    <w:p>
      <w:pPr>
        <w:pStyle w:val="BookText"/>
        <w:rPr/>
      </w:pPr>
      <w:r>
        <w:rPr>
          <w:rFonts w:ascii="Amiri" w:hAnsi="Amiri" w:eastAsia="Amiri" w:cs="Amiri"/>
          <w:color w:val="111111"/>
          <w:sz w:val="28"/>
          <w:sz w:val="28"/>
          <w:szCs w:val="28"/>
          <w:rtl w:val="true"/>
          <w:lang w:bidi="ar-SA"/>
        </w:rPr>
        <w:t>و داوم اللهو فيهالتمضي العيش غضّا</w:t>
      </w:r>
    </w:p>
    <w:p>
      <w:pPr>
        <w:pStyle w:val="BookText"/>
        <w:rPr/>
      </w:pPr>
      <w:r>
        <w:rPr>
          <w:rFonts w:ascii="Amiri" w:hAnsi="Amiri" w:eastAsia="Amiri" w:cs="Amiri"/>
          <w:color w:val="111111"/>
          <w:sz w:val="28"/>
          <w:sz w:val="28"/>
          <w:szCs w:val="28"/>
          <w:rtl w:val="true"/>
          <w:lang w:bidi="ar-SA"/>
        </w:rPr>
        <w:t>و لا تخلّف تراثالمن يعاديك بغضا</w:t>
      </w:r>
    </w:p>
    <w:p>
      <w:pPr>
        <w:pStyle w:val="BookText"/>
        <w:rPr/>
      </w:pPr>
      <w:r>
        <w:rPr>
          <w:rFonts w:ascii="Amiri" w:hAnsi="Amiri" w:eastAsia="Amiri" w:cs="Amiri"/>
          <w:color w:val="111111"/>
          <w:sz w:val="28"/>
          <w:sz w:val="28"/>
          <w:szCs w:val="28"/>
          <w:rtl w:val="true"/>
          <w:lang w:bidi="ar-SA"/>
        </w:rPr>
        <w:t>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سرور، و إبراهيم بن سرور، و كانا بقرية راز في مدخل سبزوار</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352752_2314609296"/>
      <w:bookmarkStart w:id="307" w:name="_Toc111"/>
      <w:bookmarkEnd w:id="306"/>
      <w:r>
        <w:rPr>
          <w:rtl w:val="true"/>
        </w:rPr>
        <w:t>إبراهيم بن عبدش البيهقيّ</w:t>
      </w:r>
      <w:bookmarkEnd w:id="30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قدماء فضلاء هذه الناحية، و ولادته في قرية ششتمد و له أشعار كثيرة، و ديوان شعره مقبول لدى أرباب هذه الصناعة، و بقي من أولاده مجموعة في أسفل قرية زميج و قرية ششتمد، و من شعره هذه الأبيات التي يشكو فيها من أولاده</w:t>
      </w:r>
      <w:r>
        <w:rPr>
          <w:rFonts w:eastAsia="Amiri" w:cs="Amiri" w:ascii="Amiri" w:hAnsi="Amiri"/>
          <w:color w:val="111111"/>
          <w:sz w:val="28"/>
          <w:szCs w:val="28"/>
          <w:rtl w:val="true"/>
          <w:lang w:bidi="ar-SA"/>
        </w:rPr>
        <w:t>:</w:t>
      </w:r>
      <w:bookmarkStart w:id="308" w:name="pg19701_264362"/>
    </w:p>
    <w:p>
      <w:pPr>
        <w:pStyle w:val="BookText"/>
        <w:rPr/>
      </w:pPr>
      <w:bookmarkEnd w:id="308"/>
      <w:r>
        <w:rPr>
          <w:rFonts w:ascii="Amiri" w:hAnsi="Amiri" w:eastAsia="Amiri" w:cs="Amiri"/>
          <w:color w:val="111111"/>
          <w:sz w:val="28"/>
          <w:sz w:val="28"/>
          <w:szCs w:val="28"/>
          <w:rtl w:val="true"/>
          <w:lang w:bidi="ar-SA"/>
        </w:rPr>
        <w:t>ما ذا أؤمّل ممن همّه السّرف‌العجب أبطره و التّيه و الصّلف</w:t>
      </w:r>
    </w:p>
    <w:p>
      <w:pPr>
        <w:pStyle w:val="BookText"/>
        <w:rPr/>
      </w:pPr>
      <w:r>
        <w:rPr>
          <w:rFonts w:ascii="Amiri" w:hAnsi="Amiri" w:eastAsia="Amiri" w:cs="Amiri"/>
          <w:color w:val="111111"/>
          <w:sz w:val="28"/>
          <w:sz w:val="28"/>
          <w:szCs w:val="28"/>
          <w:rtl w:val="true"/>
          <w:lang w:bidi="ar-SA"/>
        </w:rPr>
        <w:t>أما الصغير فإني لا أعاتبه‌و هل يعاتب ثور همّه العلف؟</w:t>
      </w:r>
    </w:p>
    <w:p>
      <w:pPr>
        <w:pStyle w:val="BookText"/>
        <w:rPr/>
      </w:pPr>
      <w:r>
        <w:rPr>
          <w:rFonts w:ascii="Amiri" w:hAnsi="Amiri" w:eastAsia="Amiri" w:cs="Amiri"/>
          <w:color w:val="111111"/>
          <w:sz w:val="28"/>
          <w:sz w:val="28"/>
          <w:szCs w:val="28"/>
          <w:rtl w:val="true"/>
          <w:lang w:bidi="ar-SA"/>
        </w:rPr>
        <w:t>و لما كان إبراهيم بن عبدش في مرو تكلم جماعة من الفضلاء على الصبر، فقال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الصبر إلا ترك شكوى و سترهاتعالج من همّ يكنّفه الصّدر</w:t>
      </w:r>
    </w:p>
    <w:p>
      <w:pPr>
        <w:pStyle w:val="BookText"/>
        <w:rPr/>
      </w:pPr>
      <w:r>
        <w:rPr>
          <w:rFonts w:ascii="Amiri" w:hAnsi="Amiri" w:eastAsia="Amiri" w:cs="Amiri"/>
          <w:color w:val="111111"/>
          <w:sz w:val="28"/>
          <w:sz w:val="28"/>
          <w:szCs w:val="28"/>
          <w:rtl w:val="true"/>
          <w:lang w:bidi="ar-SA"/>
        </w:rPr>
        <w:t>و إبداء بشر ظاهر و بشاشةو قلبك يغلي مثل ما غلت القدر</w:t>
      </w:r>
    </w:p>
    <w:p>
      <w:pPr>
        <w:pStyle w:val="BookText"/>
        <w:rPr/>
      </w:pPr>
      <w:r>
        <w:rPr>
          <w:rFonts w:ascii="Amiri" w:hAnsi="Amiri" w:eastAsia="Amiri" w:cs="Amiri"/>
          <w:color w:val="111111"/>
          <w:sz w:val="28"/>
          <w:sz w:val="28"/>
          <w:szCs w:val="28"/>
          <w:rtl w:val="true"/>
          <w:lang w:bidi="ar-SA"/>
        </w:rPr>
        <w:t>فإن لم يكن هذا هو الصّبر نفسه‌فليس إذا يدري المفسّر ما الصبر</w:t>
      </w:r>
    </w:p>
    <w:p>
      <w:pPr>
        <w:pStyle w:val="Heading3"/>
        <w:numPr>
          <w:ilvl w:val="2"/>
          <w:numId w:val="1"/>
        </w:numPr>
        <w:rPr/>
      </w:pPr>
      <w:bookmarkStart w:id="309" w:name="__RefHeading___Toc1352754_2314609296"/>
      <w:bookmarkStart w:id="310" w:name="_Toc112"/>
      <w:bookmarkEnd w:id="309"/>
      <w:r>
        <w:rPr>
          <w:rtl w:val="true"/>
        </w:rPr>
        <w:t>داود بن موسى البيهقيّ</w:t>
      </w:r>
      <w:bookmarkEnd w:id="310"/>
    </w:p>
    <w:p>
      <w:pPr>
        <w:pStyle w:val="BookText"/>
        <w:rPr/>
      </w:pP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أفاضل بيهق، و ولادته و نشأته في قرية دويين، و هو جد المعافى بن أحمد البيهقيّ الدّوينيّ، و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فساعد على قدر تعجّلهاصبيحة اليوم تنّوريّنا موسى</w:t>
      </w:r>
    </w:p>
    <w:p>
      <w:pPr>
        <w:pStyle w:val="BookText"/>
        <w:rPr/>
      </w:pPr>
      <w:r>
        <w:rPr>
          <w:rFonts w:ascii="Amiri" w:hAnsi="Amiri" w:eastAsia="Amiri" w:cs="Amiri"/>
          <w:color w:val="111111"/>
          <w:sz w:val="28"/>
          <w:sz w:val="28"/>
          <w:szCs w:val="28"/>
          <w:rtl w:val="true"/>
          <w:lang w:bidi="ar-SA"/>
        </w:rPr>
        <w:t>و اشرب عليها ثلاثا لا ينهنهناعن شربها آدم يوما و لا عيسى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علي الحسين بن أحمد البيهقيّ في إجازتهما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تناقلها أنس تلابسه‌و نفي ما بك من شكوى و من بوسى</w:t>
      </w:r>
    </w:p>
    <w:p>
      <w:pPr>
        <w:pStyle w:val="BookText"/>
        <w:rPr/>
      </w:pPr>
      <w:r>
        <w:rPr>
          <w:rFonts w:ascii="Amiri" w:hAnsi="Amiri" w:eastAsia="Amiri" w:cs="Amiri"/>
          <w:color w:val="111111"/>
          <w:sz w:val="28"/>
          <w:sz w:val="28"/>
          <w:szCs w:val="28"/>
          <w:rtl w:val="true"/>
          <w:lang w:bidi="ar-SA"/>
        </w:rPr>
        <w:t>تحتّ عنك هموم القلب سورتهاكما تحتّ شعور الجلد بالموسى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نقاد الشعر في هذه الأبيات كلاما، و بأن الشعر صناعة ذات دقائق كثيرة يجب أن يتأمل فيها، و عيوب خفية كثيرة، و أوصاف محمودة و مذمومة، و هو على أنواع، و أكثرها ذكرتها في كتاب أزهار أشجار الأشعار، الذي هو من تأليفي</w:t>
      </w:r>
      <w:r>
        <w:rPr>
          <w:rFonts w:eastAsia="Amiri" w:cs="Amiri" w:ascii="Amiri" w:hAnsi="Amiri"/>
          <w:color w:val="111111"/>
          <w:sz w:val="28"/>
          <w:szCs w:val="28"/>
          <w:rtl w:val="true"/>
          <w:lang w:bidi="ar-SA"/>
        </w:rPr>
        <w:t>.</w:t>
      </w:r>
      <w:bookmarkStart w:id="311" w:name="pg19701_264363"/>
    </w:p>
    <w:p>
      <w:pPr>
        <w:pStyle w:val="Heading3"/>
        <w:numPr>
          <w:ilvl w:val="2"/>
          <w:numId w:val="1"/>
        </w:numPr>
        <w:rPr/>
      </w:pPr>
      <w:bookmarkStart w:id="312" w:name="__RefHeading___Toc1352756_2314609296"/>
      <w:bookmarkStart w:id="313" w:name="_Toc113"/>
      <w:bookmarkEnd w:id="311"/>
      <w:bookmarkEnd w:id="312"/>
      <w:r>
        <w:rPr>
          <w:rtl w:val="true"/>
        </w:rPr>
        <w:t>محمد بن سعيد البيهقيّ المعروف بمحم</w:t>
      </w:r>
      <w:bookmarkEnd w:id="313"/>
    </w:p>
    <w:p>
      <w:pPr>
        <w:pStyle w:val="BookText"/>
        <w:rPr/>
      </w:pP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قصبة سبزوار، و قد ترجم له أبو القاسم عبد اللّه بن أحمد بن محمود البلخيّ الكعبيّ في كتاب مفاخر خراسان، و له ديوان شعر، و من أشعاره السائرة، الأبيات التي عاتب فيها قاضي نيسابور ياسر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غرثان فتمّت كسره‌و كان عريان فتمّ و بره</w:t>
      </w:r>
    </w:p>
    <w:p>
      <w:pPr>
        <w:pStyle w:val="BookText"/>
        <w:rPr/>
      </w:pPr>
      <w:r>
        <w:rPr>
          <w:rFonts w:ascii="IRNazanin" w:hAnsi="IRNazanin" w:eastAsia="IRNazanin"/>
          <w:color w:val="111111"/>
          <w:sz w:val="28"/>
          <w:sz w:val="28"/>
          <w:szCs w:val="28"/>
          <w:rtl w:val="true"/>
          <w:lang w:bidi="fa-IR"/>
        </w:rPr>
        <w:t>و صار ذئبا فالنعاج تحذره</w:t>
      </w:r>
    </w:p>
    <w:p>
      <w:pPr>
        <w:pStyle w:val="Heading3"/>
        <w:numPr>
          <w:ilvl w:val="2"/>
          <w:numId w:val="1"/>
        </w:numPr>
        <w:rPr/>
      </w:pPr>
      <w:bookmarkStart w:id="314" w:name="__RefHeading___Toc1352758_2314609296"/>
      <w:bookmarkStart w:id="315" w:name="_Toc114"/>
      <w:bookmarkEnd w:id="314"/>
      <w:r>
        <w:rPr>
          <w:rtl w:val="true"/>
        </w:rPr>
        <w:t>أبو صالح شعيب بن إبراهيم بن شعيب العجلي البيهقيّ</w:t>
      </w:r>
      <w:bookmarkEnd w:id="315"/>
    </w:p>
    <w:p>
      <w:pPr>
        <w:pStyle w:val="BookText"/>
        <w:rPr/>
      </w:pP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الكبار، و روى الحديث عن الإمام محمد بن يحيى الذّهليّ، و روى عنه أبو زكريا العنبريّ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صالح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الأخنس،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سماك بن حرب، عن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عليه السلام أربع خصال، هو أول هاشمي صلى و حج مع النبي عليه السلام و هو الذي كان لواؤه معه في كل زحف، و هو الذي صبر معه يوم المهراس و انصرف الناس، و هو الذي غسله و أدخله قبره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صالح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علم الحديث، و قد استولى علينا اختلال الحال و ضيق ذات اليد و ضنك المعيشة، و بسبب تشتت البال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هي عادة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إلى الصحراء، فظهر علينا فارس شاب، و عليه غلالة، و معه خادم، فسألنا عن بلادنا التي جئنا منها و عن سبب ارتحالنا من أوطاننا فقلنا إننا خراسانيون جئنا لطلب علم الحديث النبوي، فسألنا عن أحوال نفقتنا، فقلنا في أسوأ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إلى خادمه أن يعطي كل واحد منا ألف دينار صحيحة، فانصرف الخادم و ما عتم أن عاد في أسرع وقت و معه أفراد آخرون، و وضع قدّام كل واحد منا ألف دينار صحيحة كجمرات النار،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الأمير بالأوراد و الأدعية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الشاب ركض بفرسه 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الشاب المطبوع بمخايل الرجال و العقلاء، و جماله عنوان كتاب الشرف، و فضائله ترجمان مجد السلف؛ الذي كتبت على وجهه آية سيادته، و عجنت بعنبر السخاء طينته؛ فكأنه قد شرب ماء من يد الشمس، فبانت على وجهه علامة السيادة، و على ألفاظه الجوهرية أمارة الإمارة و العظمة، و قرأ العصر عنوان دولته، و كتب قلم الإقبال بخط السعادة اسمه بدفاتر المفاخر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عجائب صنع اللّه ما نبتت‌تلك الفضائل في لحم و لا عصب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الأمير طاهر بن عبد اللّه بن طاهر بن الحسين، أمير خراسان و الشام و بغداد المستحق للمدح و الثناء بالأيادي و الإنعام، و اللائق للخدمة و الدعاء بالفضل و الإكرام؛ صاحب الأصل الأصيل، و الرأي الجميل، و الحسب الحسيب، و الصورة القمرية، و الجمال بلا نهاية، و الجود بلا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صورة قمرية بشريةتستنطق الأفواه بالتّسبيح</w:t>
      </w:r>
    </w:p>
    <w:p>
      <w:pPr>
        <w:pStyle w:val="BookText"/>
        <w:rPr/>
      </w:pPr>
      <w:r>
        <w:rPr>
          <w:rFonts w:ascii="Amiri" w:hAnsi="Amiri" w:eastAsia="Amiri" w:cs="Amiri"/>
          <w:color w:val="111111"/>
          <w:sz w:val="28"/>
          <w:sz w:val="28"/>
          <w:szCs w:val="28"/>
          <w:rtl w:val="true"/>
          <w:lang w:bidi="ar-SA"/>
        </w:rPr>
        <w:t>يقول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همة و ديانة الملوك الماضين قد بلغت تلك الغاية، ظهرت آثار ذلك على الدين و العلم و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ابنه الإمام أبو الحسن محمد بن شعيب البيهقيّ</w:t>
      </w:r>
      <w:r>
        <w:rPr>
          <w:rStyle w:val="FootnoteAnchor"/>
          <w:rtl w:val="true"/>
        </w:rPr>
        <w:footnoteReference w:id="672"/>
      </w:r>
      <w:r>
        <w:rPr>
          <w:rFonts w:ascii="Amiri" w:hAnsi="Amiri" w:eastAsia="Amiri" w:cs="Amiri"/>
          <w:color w:val="111111"/>
          <w:sz w:val="28"/>
          <w:sz w:val="28"/>
          <w:szCs w:val="28"/>
          <w:rtl w:val="true"/>
          <w:lang w:bidi="ar-SA"/>
        </w:rPr>
        <w:t>، فقد كان مفتي الشافعيين، و قد بنى المدرسة التي في سكة سيار بنيسابور، التي تدعى مدرسة البيهقيّ، و قد روى عن محمد بن إسحاق بن خزيمة، و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بالغ عمر المطّوّعيّ في كتابه المسمى المذهب في أئمة المذهب</w:t>
      </w:r>
      <w:r>
        <w:rPr>
          <w:rStyle w:val="FootnoteAnchor"/>
          <w:rtl w:val="true"/>
        </w:rPr>
        <w:footnoteReference w:id="673"/>
      </w:r>
      <w:r>
        <w:rPr>
          <w:rFonts w:ascii="IRNazanin" w:hAnsi="IRNazanin" w:eastAsia="IRNazanin"/>
          <w:color w:val="111111"/>
          <w:sz w:val="28"/>
          <w:sz w:val="28"/>
          <w:szCs w:val="28"/>
          <w:rtl w:val="true"/>
          <w:lang w:bidi="fa-IR"/>
        </w:rPr>
        <w:t>، بمدحه،</w:t>
      </w:r>
    </w:p>
    <w:p>
      <w:pPr>
        <w:pStyle w:val="BookText"/>
        <w:rPr/>
      </w:pPr>
      <w:r>
        <w:rPr>
          <w:rFonts w:ascii="Amiri" w:hAnsi="Amiri" w:eastAsia="Amiri" w:cs="Amiri"/>
          <w:color w:val="111111"/>
          <w:sz w:val="28"/>
          <w:sz w:val="28"/>
          <w:szCs w:val="28"/>
          <w:rtl w:val="true"/>
          <w:lang w:bidi="ar-SA"/>
        </w:rPr>
        <w:t>و أدناه الوزير أبو الفضل البلعميّ، و عرض عليه قضاء المدن الكبيرة، فامتنع عليه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أبو الفضل الحدّاديّ المروزيّ</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تباحثت في مجلس الوزير البلعميّ،</w:t>
      </w:r>
      <w:bookmarkStart w:id="316" w:name="pg19701_264366"/>
    </w:p>
    <w:p>
      <w:pPr>
        <w:pStyle w:val="BookText"/>
        <w:rPr/>
      </w:pPr>
      <w:bookmarkEnd w:id="316"/>
      <w:r>
        <w:rPr>
          <w:rFonts w:ascii="Amiri" w:hAnsi="Amiri" w:eastAsia="Amiri" w:cs="Amiri"/>
          <w:color w:val="111111"/>
          <w:sz w:val="28"/>
          <w:sz w:val="28"/>
          <w:szCs w:val="28"/>
          <w:rtl w:val="true"/>
          <w:lang w:bidi="ar-SA"/>
        </w:rPr>
        <w:t>مع أبي الحسن البيهقيّ حول مسألة تخليل الخمر، فأعجب حديثي الوزير، فأمر لي بألف دينار، و أمر أن تشترى لي بمرو ضياع 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الإمام أبو الحسن محمد بن شعيب البيهقيّ سنة أربع و عشرين و ثلاث مئة، و صلى عليه الحاكم الإمام أبو الحسن علي بن الحسن المروزيّ</w:t>
      </w:r>
      <w:r>
        <w:rPr>
          <w:rStyle w:val="FootnoteAnchor"/>
          <w:rtl w:val="true"/>
        </w:rPr>
        <w:footnoteReference w:id="676"/>
      </w:r>
      <w:r>
        <w:rPr>
          <w:rFonts w:ascii="Amiri" w:hAnsi="Amiri" w:eastAsia="Amiri" w:cs="Amiri"/>
          <w:color w:val="111111"/>
          <w:sz w:val="28"/>
          <w:sz w:val="28"/>
          <w:szCs w:val="28"/>
          <w:rtl w:val="true"/>
          <w:lang w:bidi="ar-SA"/>
        </w:rPr>
        <w:t>، و دفن في مقبرة الحسين بن معاذ، في ولاية الأمير أبي بكر محمد 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عقبه شعيب بن محمد بن شعيب البيهقيّ</w:t>
      </w:r>
      <w:r>
        <w:rPr>
          <w:rStyle w:val="FootnoteAnchor"/>
          <w:rtl w:val="true"/>
        </w:rPr>
        <w:footnoteReference w:id="677"/>
      </w:r>
      <w:r>
        <w:rPr>
          <w:rFonts w:ascii="Amiri" w:hAnsi="Amiri" w:eastAsia="Amiri" w:cs="Amiri"/>
          <w:color w:val="111111"/>
          <w:sz w:val="28"/>
          <w:sz w:val="28"/>
          <w:szCs w:val="28"/>
          <w:rtl w:val="true"/>
          <w:lang w:bidi="ar-SA"/>
        </w:rPr>
        <w:t>أستاذ أبي إسحاق الثّعلبيّ المفسر، و كانت ولادته سنة عشر و ثلاث مئة، و وفاته في صفر سنة ست و تسعين و ثلاث مئة ببيهق، و سمع الحديث من أبي نعيم</w:t>
      </w:r>
      <w:r>
        <w:rPr>
          <w:rStyle w:val="FootnoteAnchor"/>
          <w:rtl w:val="true"/>
        </w:rPr>
        <w:footnoteReference w:id="678"/>
      </w:r>
      <w:r>
        <w:rPr>
          <w:rFonts w:ascii="Amiri" w:hAnsi="Amiri" w:eastAsia="Amiri" w:cs="Amiri"/>
          <w:color w:val="111111"/>
          <w:sz w:val="28"/>
          <w:sz w:val="28"/>
          <w:szCs w:val="28"/>
          <w:rtl w:val="true"/>
          <w:lang w:bidi="ar-SA"/>
        </w:rPr>
        <w:t>سنة ست عشرة و ثلاث مئة</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352760_2314609296"/>
      <w:bookmarkStart w:id="318" w:name="_Toc115"/>
      <w:bookmarkEnd w:id="317"/>
      <w:r>
        <w:rPr>
          <w:rtl w:val="true"/>
        </w:rPr>
        <w:t>أبو العباس محمد بن إسحاق بن إبراهيم الزاهد البيهقيّ</w:t>
      </w:r>
      <w:bookmarkEnd w:id="31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قرية جلّين، و روى عن محمد بن حميد الرازي</w:t>
      </w:r>
      <w:r>
        <w:rPr>
          <w:rFonts w:eastAsia="Amiri" w:cs="Amiri" w:ascii="Amiri" w:hAnsi="Amiri"/>
          <w:color w:val="111111"/>
          <w:sz w:val="28"/>
          <w:szCs w:val="28"/>
          <w:rtl w:val="true"/>
          <w:lang w:bidi="ar-SA"/>
        </w:rPr>
        <w:t>.</w:t>
      </w:r>
      <w:bookmarkStart w:id="319" w:name="pg19701_264367"/>
    </w:p>
    <w:p>
      <w:pPr>
        <w:pStyle w:val="BookText"/>
        <w:rPr/>
      </w:pPr>
      <w:bookmarkEnd w:id="319"/>
      <w:r>
        <w:rPr>
          <w:rFonts w:ascii="Amiri" w:hAnsi="Amiri" w:eastAsia="Amiri" w:cs="Amiri"/>
          <w:color w:val="111111"/>
          <w:sz w:val="28"/>
          <w:sz w:val="28"/>
          <w:szCs w:val="28"/>
          <w:rtl w:val="true"/>
          <w:lang w:bidi="ar-SA"/>
        </w:rPr>
        <w:t>قال أبو العباس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 حدثنا مهران، عن سفيان، عن سعيد بن زيد، عن عمرو بن مالك، عن أبي الجوزاء رحمه اللّه، عن ابن 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الحجارة أهون على المنافقين من تلاوة القرآن</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ابن عباس</w:t>
      </w:r>
      <w:r>
        <w:rPr>
          <w:rFonts w:eastAsia="IRNazanin" w:cs="IRNazanin"/>
          <w:color w:val="111111"/>
          <w:sz w:val="28"/>
          <w:szCs w:val="28"/>
          <w:rtl w:val="true"/>
          <w:lang w:bidi="fa-IR"/>
        </w:rPr>
        <w:t>.</w:t>
      </w:r>
    </w:p>
    <w:p>
      <w:pPr>
        <w:pStyle w:val="Heading3"/>
        <w:numPr>
          <w:ilvl w:val="2"/>
          <w:numId w:val="1"/>
        </w:numPr>
        <w:rPr/>
      </w:pPr>
      <w:bookmarkStart w:id="320" w:name="__RefHeading___Toc1352762_2314609296"/>
      <w:bookmarkStart w:id="321" w:name="_Toc116"/>
      <w:bookmarkEnd w:id="320"/>
      <w:r>
        <w:rPr>
          <w:rtl w:val="true"/>
        </w:rPr>
        <w:t>أبو بكر محمد بن همام بن عيسى البيهقيّ</w:t>
      </w:r>
      <w:bookmarkEnd w:id="321"/>
    </w:p>
    <w:p>
      <w:pPr>
        <w:pStyle w:val="BookText"/>
        <w:rPr/>
      </w:pP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قصبة مزينان، و أولاد همام من صلب محمد هذا ينحدرون، روى الأحاديث عن محمد بن أسلم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أسلم بن سالم الطّوسيّ، قال حدثنا عبيد اللّه بن موسى، عن إسرائيل، عن سعيد بن أبي عروبة، عن 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زرارة بن أوفى، عن سعيد بن هشام،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 خير من الدنيا و ما فيها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352764_2314609296"/>
      <w:bookmarkStart w:id="323" w:name="_Toc117"/>
      <w:bookmarkEnd w:id="322"/>
      <w:r>
        <w:rPr>
          <w:rtl w:val="true"/>
        </w:rPr>
        <w:t>أبو علي محمد بن سعدويه البيهقيّ</w:t>
      </w:r>
      <w:bookmarkEnd w:id="32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ولادته كانت في قرية نزلاباد من أول القرية، اختلف إلى كبار علماء</w:t>
      </w:r>
      <w:bookmarkStart w:id="324" w:name="pg19701_264368"/>
    </w:p>
    <w:p>
      <w:pPr>
        <w:pStyle w:val="BookText"/>
        <w:rPr/>
      </w:pPr>
      <w:bookmarkEnd w:id="324"/>
      <w:r>
        <w:rPr>
          <w:rFonts w:ascii="Amiri" w:hAnsi="Amiri" w:eastAsia="Amiri" w:cs="Amiri"/>
          <w:color w:val="111111"/>
          <w:sz w:val="28"/>
          <w:sz w:val="28"/>
          <w:szCs w:val="28"/>
          <w:rtl w:val="true"/>
          <w:lang w:bidi="ar-SA"/>
        </w:rPr>
        <w:t>الدين، و روى عنهم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محمد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إدريس بن الحسن الهاشمي، قال أخبرنا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الأنصاريّ عن عبد المنعم بن إدريس</w:t>
      </w:r>
      <w:r>
        <w:rPr>
          <w:rStyle w:val="FootnoteAnchor"/>
          <w:rtl w:val="true"/>
        </w:rPr>
        <w:footnoteReference w:id="684"/>
      </w:r>
      <w:r>
        <w:rPr>
          <w:rFonts w:ascii="Amiri" w:hAnsi="Amiri" w:eastAsia="Amiri" w:cs="Amiri"/>
          <w:color w:val="111111"/>
          <w:sz w:val="28"/>
          <w:sz w:val="28"/>
          <w:szCs w:val="28"/>
          <w:rtl w:val="true"/>
          <w:lang w:bidi="ar-SA"/>
        </w:rPr>
        <w:t>عن جعفر بن محمد الصادق، عن آبائه بالتوالي عن النبي صلى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 الصالح ليكفّر عن المؤمن ألفي مجلس سوء</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352766_2314609296"/>
      <w:bookmarkStart w:id="326" w:name="_Toc118"/>
      <w:bookmarkEnd w:id="325"/>
      <w:r>
        <w:rPr>
          <w:rtl w:val="true"/>
        </w:rPr>
        <w:t>أبو عبد اللّه محمد بن أحمد البيهقيّ الخواريّ</w:t>
      </w:r>
      <w:bookmarkEnd w:id="326"/>
    </w:p>
    <w:p>
      <w:pPr>
        <w:pStyle w:val="BookText"/>
        <w:rPr/>
      </w:pP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أفاضل خوار، و اختلف إلى أبي العباس أحمد بن يحيى بن ثعلب ببغداد و إلى ابن نفطويه، و كان أخوه أبو علي الحسين بن أحمد من أفاضل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عبد اللّه سنة ثمان عشرة و ثلاث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أخوه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 جودي بالدموع و أسعدي‌فقد ظفرت كفّ الردى بمحمد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فقدت أبا عبد الإله فتى العلى‌فوا لوفاة العالم المتعبّد</w:t>
      </w:r>
      <w:bookmarkStart w:id="327" w:name="pg19701_264369"/>
    </w:p>
    <w:p>
      <w:pPr>
        <w:pStyle w:val="Heading3"/>
        <w:numPr>
          <w:ilvl w:val="2"/>
          <w:numId w:val="1"/>
        </w:numPr>
        <w:rPr/>
      </w:pPr>
      <w:bookmarkStart w:id="328" w:name="__RefHeading___Toc1352768_2314609296"/>
      <w:bookmarkStart w:id="329" w:name="_Toc119"/>
      <w:bookmarkEnd w:id="327"/>
      <w:bookmarkEnd w:id="328"/>
      <w:r>
        <w:rPr>
          <w:rtl w:val="true"/>
        </w:rPr>
        <w:t xml:space="preserve">أبو يوسف يعقوب </w:t>
      </w:r>
      <w:r>
        <w:rPr>
          <w:rtl w:val="true"/>
        </w:rPr>
        <w:t>[</w:t>
      </w:r>
      <w:r>
        <w:rPr>
          <w:rtl w:val="true"/>
        </w:rPr>
        <w:t>بن أحمد</w:t>
      </w:r>
      <w:r>
        <w:rPr>
          <w:rtl w:val="true"/>
        </w:rPr>
        <w:t xml:space="preserve">] </w:t>
      </w:r>
      <w:r>
        <w:rPr>
          <w:rtl w:val="true"/>
        </w:rPr>
        <w:t>بن محمد بن يعقوب الزاهد</w:t>
      </w:r>
      <w:bookmarkEnd w:id="329"/>
    </w:p>
    <w:p>
      <w:pPr>
        <w:pStyle w:val="BookText"/>
        <w:rPr/>
      </w:pP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خسروجرديا، روى في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الحسين، و بنيسابور عن جعفر بن محمد الحافظ و غيره، توفي سنة خمس و خمسين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يوسف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الحسين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عيسى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موسى</w:t>
      </w:r>
      <w:r>
        <w:rPr>
          <w:rStyle w:val="FootnoteAnchor"/>
          <w:rtl w:val="true"/>
        </w:rPr>
        <w:footnoteReference w:id="6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صالح،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هو أسفل منكم، و لا تزدروا نعمة اللّه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نظم معنى هذا الحديث بعض الشعراء و قال</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شاء عيشا رغيدا يستفيد به‌في دينه ثمّ في دنياه إقبالا</w:t>
      </w:r>
    </w:p>
    <w:p>
      <w:pPr>
        <w:pStyle w:val="BookText"/>
        <w:rPr/>
      </w:pPr>
      <w:r>
        <w:rPr>
          <w:rFonts w:ascii="Amiri" w:hAnsi="Amiri" w:eastAsia="Amiri" w:cs="Amiri"/>
          <w:color w:val="111111"/>
          <w:sz w:val="28"/>
          <w:sz w:val="28"/>
          <w:szCs w:val="28"/>
          <w:rtl w:val="true"/>
          <w:lang w:bidi="ar-SA"/>
        </w:rPr>
        <w:t>فلينظرنّ إلى من فوقه أدباو لينظرنّ إلى من دونه مالا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لأديب التّرك</w:t>
      </w:r>
      <w:r>
        <w:rPr>
          <w:rStyle w:val="FootnoteAnchor"/>
          <w:rtl w:val="true"/>
        </w:rPr>
        <w:footnoteReference w:id="69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bookmarkStart w:id="330" w:name="pg19701_264370"/>
    </w:p>
    <w:p>
      <w:pPr>
        <w:pStyle w:val="BookText"/>
        <w:rPr/>
      </w:pPr>
      <w:bookmarkEnd w:id="330"/>
      <w:r>
        <w:rPr>
          <w:rFonts w:ascii="Amiri" w:hAnsi="Amiri" w:eastAsia="Amiri" w:cs="Amiri"/>
          <w:color w:val="111111"/>
          <w:sz w:val="28"/>
          <w:sz w:val="28"/>
          <w:szCs w:val="28"/>
          <w:rtl w:val="true"/>
          <w:lang w:bidi="ar-SA"/>
        </w:rPr>
        <w:t>إذا ما رمت طيب العيش فانظرإلى من بات أسوأ منك حالا</w:t>
      </w:r>
    </w:p>
    <w:p>
      <w:pPr>
        <w:pStyle w:val="BookText"/>
        <w:rPr/>
      </w:pPr>
      <w:r>
        <w:rPr>
          <w:rFonts w:ascii="Amiri" w:hAnsi="Amiri" w:eastAsia="Amiri" w:cs="Amiri"/>
          <w:color w:val="111111"/>
          <w:sz w:val="28"/>
          <w:sz w:val="28"/>
          <w:szCs w:val="28"/>
          <w:rtl w:val="true"/>
          <w:lang w:bidi="ar-SA"/>
        </w:rPr>
        <w:t>و أخفض رتبة و أذلّ قدراو أنكد عيشة و أقلّ مالا</w:t>
      </w:r>
    </w:p>
    <w:p>
      <w:pPr>
        <w:pStyle w:val="Heading3"/>
        <w:numPr>
          <w:ilvl w:val="2"/>
          <w:numId w:val="1"/>
        </w:numPr>
        <w:rPr/>
      </w:pPr>
      <w:bookmarkStart w:id="331" w:name="__RefHeading___Toc1352770_2314609296"/>
      <w:bookmarkStart w:id="332" w:name="_Toc120"/>
      <w:bookmarkEnd w:id="331"/>
      <w:r>
        <w:rPr>
          <w:rtl w:val="true"/>
        </w:rPr>
        <w:t>أبو حامد أحمد بن محمد بن الحسين الخطيب البيهقيّ</w:t>
      </w:r>
      <w:bookmarkEnd w:id="332"/>
    </w:p>
    <w:p>
      <w:pPr>
        <w:pStyle w:val="BookText"/>
        <w:rPr/>
      </w:pP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 و أديب و خطيب خسروجرد، و قد قيل إن كيخسرو الذي بنى خسروجرد وضع في الطالع الذي وضعه هناك أن يكون العلماء فيها معمّرين، و اللّه أعلم، إلا أنه كان فيها علماء معمّرون، و قد رأيتهم، إذ رأيت الفقيه أحمد السّويزيّ</w:t>
      </w:r>
      <w:r>
        <w:rPr>
          <w:rStyle w:val="FootnoteAnchor"/>
          <w:rtl w:val="true"/>
        </w:rPr>
        <w:footnoteReference w:id="693"/>
      </w:r>
      <w:r>
        <w:rPr>
          <w:rFonts w:ascii="Amiri" w:hAnsi="Amiri" w:eastAsia="Amiri" w:cs="Amiri"/>
          <w:color w:val="111111"/>
          <w:sz w:val="28"/>
          <w:sz w:val="28"/>
          <w:szCs w:val="28"/>
          <w:rtl w:val="true"/>
          <w:lang w:bidi="ar-SA"/>
        </w:rPr>
        <w:t>، و الخطيب و القاضي علي بن أحمد</w:t>
      </w:r>
      <w:r>
        <w:rPr>
          <w:rStyle w:val="FootnoteAnchor"/>
          <w:rtl w:val="true"/>
        </w:rPr>
        <w:footnoteReference w:id="694"/>
      </w:r>
      <w:r>
        <w:rPr>
          <w:rFonts w:ascii="Amiri" w:hAnsi="Amiri" w:eastAsia="Amiri" w:cs="Amiri"/>
          <w:color w:val="111111"/>
          <w:sz w:val="28"/>
          <w:sz w:val="28"/>
          <w:szCs w:val="28"/>
          <w:rtl w:val="true"/>
          <w:lang w:bidi="ar-SA"/>
        </w:rPr>
        <w:t>، و القاضي الإمام الحسين بن أحمد بن علي البيهقيّ</w:t>
      </w:r>
      <w:r>
        <w:rPr>
          <w:rStyle w:val="FootnoteAnchor"/>
          <w:rtl w:val="true"/>
        </w:rPr>
        <w:footnoteReference w:id="695"/>
      </w:r>
      <w:r>
        <w:rPr>
          <w:rFonts w:ascii="Amiri" w:hAnsi="Amiri" w:eastAsia="Amiri" w:cs="Amiri"/>
          <w:color w:val="111111"/>
          <w:sz w:val="28"/>
          <w:sz w:val="28"/>
          <w:szCs w:val="28"/>
          <w:rtl w:val="true"/>
          <w:lang w:bidi="ar-SA"/>
        </w:rPr>
        <w:t>، و الحاكم الإمام عبد الحميد</w:t>
      </w:r>
      <w:r>
        <w:rPr>
          <w:rStyle w:val="FootnoteAnchor"/>
          <w:rtl w:val="true"/>
        </w:rPr>
        <w:footnoteReference w:id="696"/>
      </w:r>
      <w:r>
        <w:rPr>
          <w:rFonts w:ascii="Amiri" w:hAnsi="Amiri" w:eastAsia="Amiri" w:cs="Amiri"/>
          <w:color w:val="111111"/>
          <w:sz w:val="28"/>
          <w:sz w:val="28"/>
          <w:szCs w:val="28"/>
          <w:rtl w:val="true"/>
          <w:lang w:bidi="ar-SA"/>
        </w:rPr>
        <w:t>، و أمثالهم، فقد عاشوا في عصر واحد، و كانت أعمارهم طويلة قضوها بالعلم و الطاعة و 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حامد الخطيب سنة خمس و خمسين و ثلاث مئة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حامد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داود بن الحسين البيهقيّ، قال أخبرنا سعيد بن يزيد الفراء، قال أخبرنا المبارك بن فضالة، عن ثابت، عن أنس بن مالك،</w:t>
      </w:r>
      <w:bookmarkStart w:id="333" w:name="pg19701_264371"/>
    </w:p>
    <w:p>
      <w:pPr>
        <w:pStyle w:val="BookText"/>
        <w:rPr/>
      </w:pPr>
      <w:bookmarkEnd w:id="333"/>
      <w:r>
        <w:rPr>
          <w:rFonts w:ascii="Amiri" w:hAnsi="Amiri" w:eastAsia="Amiri" w:cs="Amiri"/>
          <w:color w:val="111111"/>
          <w:sz w:val="28"/>
          <w:sz w:val="28"/>
          <w:szCs w:val="28"/>
          <w:rtl w:val="true"/>
          <w:lang w:bidi="ar-SA"/>
        </w:rPr>
        <w:t>عن النبي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تحابّ اثنان في اللّه إلا كان أفضلهما أشدهما حبا لصاحبه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352772_2314609296"/>
      <w:bookmarkStart w:id="335" w:name="_Toc121"/>
      <w:bookmarkEnd w:id="334"/>
      <w:r>
        <w:rPr>
          <w:rtl w:val="true"/>
        </w:rPr>
        <w:t>أبو العباس بالويه بن محمد بن بالويه البيهقيّ</w:t>
      </w:r>
      <w:bookmarkEnd w:id="335"/>
    </w:p>
    <w:p>
      <w:pPr>
        <w:pStyle w:val="BookText"/>
        <w:rPr/>
      </w:pP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منسوب إلى بالويه، كان مولده في مزينان، و قد روى عن محمد بن إسحاق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بالويه المزينانيّ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شاذان قال أخبرنا عمر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بن علي بن كيسان، عن أبي مليكة،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لا يقرأ فيها فاتحة الكتاب فلا صلاة، إلا صلاة وراء الإمام</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1352774_2314609296"/>
      <w:bookmarkStart w:id="337" w:name="_Toc122"/>
      <w:bookmarkEnd w:id="336"/>
      <w:r>
        <w:rPr>
          <w:rtl w:val="true"/>
        </w:rPr>
        <w:t>أحمد بن إبراهيم الأعسريّ البيهقيّ</w:t>
      </w:r>
      <w:bookmarkEnd w:id="337"/>
    </w:p>
    <w:p>
      <w:pPr>
        <w:pStyle w:val="BookText"/>
        <w:rPr/>
      </w:pP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أفاضل خوار كمالا، و له ديوان شعر، اتصل بخدمة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كافي الكفاة إسماعيل بن عباد، و قال قصيدة في مدحه، وصف الناقة فيها بقوله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عرمس عيسرانة عنتريس‌علطميس عيرانة خنشليل</w:t>
      </w:r>
    </w:p>
    <w:p>
      <w:pPr>
        <w:pStyle w:val="BookText"/>
        <w:rPr/>
      </w:pPr>
      <w:r>
        <w:rPr>
          <w:rFonts w:ascii="Amiri" w:hAnsi="Amiri" w:eastAsia="Amiri" w:cs="Amiri"/>
          <w:color w:val="111111"/>
          <w:sz w:val="28"/>
          <w:sz w:val="28"/>
          <w:szCs w:val="28"/>
          <w:rtl w:val="true"/>
          <w:lang w:bidi="ar-SA"/>
        </w:rPr>
        <w:t>فقال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الغرائب التي جئت بها في وصف الناقة، لو جسّمت ألفاظها أثقالا و أحمالا، لم يكن للناقة طاقة بحملها، ثم كتب الصاحب رسالة توصية إلى العميد أبي منصور كثير بن أحمد بن كثير</w:t>
      </w:r>
      <w:r>
        <w:rPr>
          <w:rStyle w:val="FootnoteAnchor"/>
          <w:rtl w:val="true"/>
        </w:rPr>
        <w:footnoteReference w:id="701"/>
      </w:r>
      <w:r>
        <w:rPr>
          <w:rFonts w:ascii="Amiri" w:hAnsi="Amiri" w:eastAsia="Amiri" w:cs="Amiri"/>
          <w:color w:val="111111"/>
          <w:sz w:val="28"/>
          <w:sz w:val="28"/>
          <w:szCs w:val="28"/>
          <w:rtl w:val="true"/>
          <w:lang w:bidi="ar-SA"/>
        </w:rPr>
        <w:t>، فحصل له القبول عنده، فقال قصيدة أخرى في مدحه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خيال سرى من أم عمران طارق‌إلى هاجع بالقفر و الليل غاسق</w:t>
      </w:r>
    </w:p>
    <w:p>
      <w:pPr>
        <w:pStyle w:val="BookText"/>
        <w:rPr/>
      </w:pPr>
      <w:r>
        <w:rPr>
          <w:rFonts w:ascii="Amiri" w:hAnsi="Amiri" w:eastAsia="Amiri" w:cs="Amiri"/>
          <w:color w:val="111111"/>
          <w:sz w:val="28"/>
          <w:sz w:val="28"/>
          <w:szCs w:val="28"/>
          <w:rtl w:val="true"/>
          <w:lang w:bidi="ar-SA"/>
        </w:rPr>
        <w:t>و لما فرغ من إنشادها مدّت المائدة، و قد زيّنت بأصناف الطعام و البوارد، فامتدت إليها الأيدي، فلما جي‌ء بالحلوى، أمر الصاحب أن لا تمتد إليها يد، قبل أن يقول فيها كل واحد من أهل الفضل الحاضرين قطعة من الشعر، فأنشد كل واحد منهم قطعة على البديهة، بينما كان الأعسريّ صامتا منشغلا بتحريك أصابعه يعدّ فيها، فلما وصلت إليه النوبة سأله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كنت تعدّ بأصابعك؟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أعدّ أخطاء شعراء هذا المجلس، فعجب الصاحب من كلامه، ثم إن الأعسريّ أعطى خطأ كل واحد منهم مدعما بالحجة الدامغة، و أنشأ قائلا هذه القطعة في وصف الحلوى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جامة فالوذ غذانا بها امرؤكريم المحيّا ماجد غير صاغر</w:t>
      </w:r>
    </w:p>
    <w:p>
      <w:pPr>
        <w:pStyle w:val="BookText"/>
        <w:rPr/>
      </w:pPr>
      <w:r>
        <w:rPr>
          <w:rFonts w:ascii="Amiri" w:hAnsi="Amiri" w:eastAsia="Amiri" w:cs="Amiri"/>
          <w:color w:val="111111"/>
          <w:sz w:val="28"/>
          <w:sz w:val="28"/>
          <w:szCs w:val="28"/>
          <w:rtl w:val="true"/>
          <w:lang w:bidi="ar-SA"/>
        </w:rPr>
        <w:t>تمرمر حتى قلت صهباء بابل‌و تهدأ حتى قلت ياقوت تاجر</w:t>
      </w:r>
    </w:p>
    <w:p>
      <w:pPr>
        <w:pStyle w:val="BookText"/>
        <w:rPr/>
      </w:pPr>
      <w:r>
        <w:rPr>
          <w:rFonts w:ascii="Amiri" w:hAnsi="Amiri" w:eastAsia="Amiri" w:cs="Amiri"/>
          <w:color w:val="111111"/>
          <w:sz w:val="28"/>
          <w:sz w:val="28"/>
          <w:szCs w:val="28"/>
          <w:rtl w:val="true"/>
          <w:lang w:bidi="ar-SA"/>
        </w:rPr>
        <w:t>كأن نصاف اللّوز في جنباتهاقطاع من الكافور في نار سامر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الصاحب من رتبته، و وجد حظا وافرا من عنايته، و ورد إلى خراسان نجيح السعي، رحمة اللّه عليه</w:t>
      </w:r>
      <w:r>
        <w:rPr>
          <w:rFonts w:eastAsia="Amiri" w:cs="Amiri" w:ascii="Amiri" w:hAnsi="Amiri"/>
          <w:color w:val="111111"/>
          <w:sz w:val="28"/>
          <w:szCs w:val="28"/>
          <w:rtl w:val="true"/>
          <w:lang w:bidi="ar-SA"/>
        </w:rPr>
        <w:t>.</w:t>
      </w:r>
      <w:bookmarkStart w:id="338" w:name="pg19701_264373"/>
    </w:p>
    <w:p>
      <w:pPr>
        <w:pStyle w:val="Heading3"/>
        <w:numPr>
          <w:ilvl w:val="2"/>
          <w:numId w:val="1"/>
        </w:numPr>
        <w:rPr/>
      </w:pPr>
      <w:bookmarkStart w:id="339" w:name="__RefHeading___Toc1352776_2314609296"/>
      <w:bookmarkStart w:id="340" w:name="_Toc123"/>
      <w:bookmarkEnd w:id="338"/>
      <w:bookmarkEnd w:id="339"/>
      <w:r>
        <w:rPr>
          <w:rtl w:val="true"/>
        </w:rPr>
        <w:t>أبو عبد اللّه محمد بن عبد الرزاق البيهقيّ</w:t>
      </w:r>
      <w:bookmarkEnd w:id="340"/>
    </w:p>
    <w:p>
      <w:pPr>
        <w:pStyle w:val="BookText"/>
        <w:rPr/>
      </w:pP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قصبة سبزوار، جمع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خمسة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محمد بن علي العلويّ السّويزيّ، و المختار منها هذه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بمن يزينك فالتزمه‌و لا تبعده من رفق ولين</w:t>
      </w:r>
    </w:p>
    <w:p>
      <w:pPr>
        <w:pStyle w:val="BookText"/>
        <w:rPr/>
      </w:pPr>
      <w:r>
        <w:rPr>
          <w:rFonts w:ascii="Amiri" w:hAnsi="Amiri" w:eastAsia="Amiri" w:cs="Amiri"/>
          <w:color w:val="111111"/>
          <w:sz w:val="28"/>
          <w:sz w:val="28"/>
          <w:szCs w:val="28"/>
          <w:rtl w:val="true"/>
          <w:lang w:bidi="ar-SA"/>
        </w:rPr>
        <w:t>إذا ما المرء ليس له صديق‌تراه كالشمال بلا يمين</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 أيها الإنسان من سكرة الكرى‌فليس الهوى إلا عدو موارب</w:t>
      </w:r>
    </w:p>
    <w:p>
      <w:pPr>
        <w:pStyle w:val="BookText"/>
        <w:rPr/>
      </w:pPr>
      <w:r>
        <w:rPr>
          <w:rFonts w:ascii="Amiri" w:hAnsi="Amiri" w:eastAsia="Amiri" w:cs="Amiri"/>
          <w:color w:val="111111"/>
          <w:sz w:val="28"/>
          <w:sz w:val="28"/>
          <w:szCs w:val="28"/>
          <w:rtl w:val="true"/>
          <w:lang w:bidi="ar-SA"/>
        </w:rPr>
        <w:t>و كس قبل أن تلهيك دنياك و اغتنم‌فراغك للأمر الذي أنت طالب</w:t>
      </w:r>
    </w:p>
    <w:p>
      <w:pPr>
        <w:pStyle w:val="BookText"/>
        <w:rPr/>
      </w:pPr>
      <w:r>
        <w:rPr>
          <w:rFonts w:ascii="Amiri" w:hAnsi="Amiri" w:eastAsia="Amiri" w:cs="Amiri"/>
          <w:color w:val="111111"/>
          <w:sz w:val="28"/>
          <w:sz w:val="28"/>
          <w:szCs w:val="28"/>
          <w:rtl w:val="true"/>
          <w:lang w:bidi="ar-SA"/>
        </w:rPr>
        <w:t>فمن لم يكيّسه أب أو مودّب‌صبيا فكهلا كيّسته التجارب</w:t>
      </w:r>
    </w:p>
    <w:p>
      <w:pPr>
        <w:pStyle w:val="BookText"/>
        <w:rPr/>
      </w:pPr>
      <w:r>
        <w:rPr>
          <w:rFonts w:ascii="Amiri" w:hAnsi="Amiri" w:eastAsia="Amiri" w:cs="Amiri"/>
          <w:color w:val="111111"/>
          <w:sz w:val="28"/>
          <w:sz w:val="28"/>
          <w:szCs w:val="28"/>
          <w:rtl w:val="true"/>
          <w:lang w:bidi="ar-SA"/>
        </w:rPr>
        <w:t>و قال محمد بن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يعلم و يعمل بما يعلم، فذاك هاد فاتّبعوه، و رجل يعلم و لا يعمل بما يعلم، فذاك ساه فذكّروه، و رجل لا يعلم و يعمل بما عليه أن يعلم، فذلك مقلّد فلقّنوه، و رجل لا يعلم و لا يعمل بما عليه أن يعلم، فذلك حمار فأوكفوه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محمد بن عبد الرزاق هذا كتابا باسم الأمير ناصر الدولة أبي الحسن السّيمجوريّ</w:t>
      </w:r>
      <w:r>
        <w:rPr>
          <w:rStyle w:val="FootnoteAnchor"/>
          <w:rtl w:val="true"/>
        </w:rPr>
        <w:footnoteReference w:id="703"/>
      </w:r>
      <w:r>
        <w:rPr>
          <w:rFonts w:ascii="Amiri" w:hAnsi="Amiri" w:eastAsia="Amiri" w:cs="Amiri"/>
          <w:color w:val="111111"/>
          <w:sz w:val="28"/>
          <w:sz w:val="28"/>
          <w:szCs w:val="28"/>
          <w:rtl w:val="true"/>
          <w:lang w:bidi="ar-SA"/>
        </w:rPr>
        <w:t>اسماه كتاب الدارات، دون فيه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عبد الرزاق أيضا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مات ميت راعنا الموت ساعةو نضحك في الأخرى إذا هو يقبر</w:t>
      </w:r>
    </w:p>
    <w:p>
      <w:pPr>
        <w:pStyle w:val="BookText"/>
        <w:rPr/>
      </w:pPr>
      <w:r>
        <w:rPr>
          <w:rFonts w:ascii="Amiri" w:hAnsi="Amiri" w:eastAsia="Amiri" w:cs="Amiri"/>
          <w:color w:val="111111"/>
          <w:sz w:val="28"/>
          <w:sz w:val="28"/>
          <w:szCs w:val="28"/>
          <w:rtl w:val="true"/>
          <w:lang w:bidi="ar-SA"/>
        </w:rPr>
        <w:t>كذا الشاء تنسى الرعي و الذئب مقبل‌و تألف مرعاها إذا الذئب يدبر</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بعد القصور إلا القبورإنّما للخراب تبنى القصور</w:t>
      </w:r>
    </w:p>
    <w:p>
      <w:pPr>
        <w:pStyle w:val="BookText"/>
        <w:rPr/>
      </w:pPr>
      <w:r>
        <w:rPr>
          <w:rFonts w:ascii="Amiri" w:hAnsi="Amiri" w:eastAsia="Amiri" w:cs="Amiri"/>
          <w:color w:val="111111"/>
          <w:sz w:val="28"/>
          <w:sz w:val="28"/>
          <w:szCs w:val="28"/>
          <w:rtl w:val="true"/>
          <w:lang w:bidi="ar-SA"/>
        </w:rPr>
        <w:t>أيها الطالب البقاء تفكّرهل على حالة تدوم الأمور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ألفت الصياغة من غير أن‌أمسّ حديدا و أذكي سعيرا</w:t>
      </w:r>
    </w:p>
    <w:p>
      <w:pPr>
        <w:pStyle w:val="BookText"/>
        <w:rPr/>
      </w:pPr>
      <w:r>
        <w:rPr>
          <w:rFonts w:ascii="Amiri" w:hAnsi="Amiri" w:eastAsia="Amiri" w:cs="Amiri"/>
          <w:color w:val="111111"/>
          <w:sz w:val="28"/>
          <w:sz w:val="28"/>
          <w:szCs w:val="28"/>
          <w:rtl w:val="true"/>
          <w:lang w:bidi="ar-SA"/>
        </w:rPr>
        <w:t>أذهّب وجهي بنار الأسى‌و أسبك من ماء عيني شذورا</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قيصر الروم على عهد خلافة المطيع للّه قصيدة بالعربيّة مشحونة بأنواع التهديد،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الملك الطّهر المسيحي رسالةإلى قائم بالملك من آل هاشم</w:t>
      </w:r>
    </w:p>
    <w:p>
      <w:pPr>
        <w:pStyle w:val="BookText"/>
        <w:rPr/>
      </w:pPr>
      <w:r>
        <w:rPr>
          <w:rFonts w:ascii="Amiri" w:hAnsi="Amiri" w:eastAsia="Amiri" w:cs="Amiri"/>
          <w:color w:val="111111"/>
          <w:sz w:val="28"/>
          <w:sz w:val="28"/>
          <w:szCs w:val="28"/>
          <w:rtl w:val="true"/>
          <w:lang w:bidi="ar-SA"/>
        </w:rPr>
        <w:t>و قد كتب أفاضل الإسلام جوابا عليها، و كان من أولئك المجيبين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القفّال الشاشي</w:t>
      </w:r>
      <w:r>
        <w:rPr>
          <w:rStyle w:val="FootnoteAnchor"/>
          <w:rtl w:val="true"/>
        </w:rPr>
        <w:footnoteReference w:id="704"/>
      </w:r>
      <w:r>
        <w:rPr>
          <w:rFonts w:ascii="Amiri" w:hAnsi="Amiri" w:eastAsia="Amiri" w:cs="Amiri"/>
          <w:color w:val="111111"/>
          <w:sz w:val="28"/>
          <w:sz w:val="28"/>
          <w:szCs w:val="28"/>
          <w:rtl w:val="true"/>
          <w:lang w:bidi="ar-SA"/>
        </w:rPr>
        <w:t>و الآخر محمد بن عبد الرزاق البيهقيّ، حيث أرسلت القصيدتان إلى ملك الروم، و مطلع قصيدة محمد بن عبد الرزاق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أوهنا و غزو الروم ضربة لازم؟أريثا و قد جاءوا بتلك العظائم؟</w:t>
      </w:r>
    </w:p>
    <w:p>
      <w:pPr>
        <w:pStyle w:val="BookText"/>
        <w:rPr/>
      </w:pPr>
      <w:r>
        <w:rPr>
          <w:rFonts w:ascii="Amiri" w:hAnsi="Amiri" w:eastAsia="Amiri" w:cs="Amiri"/>
          <w:color w:val="111111"/>
          <w:sz w:val="28"/>
          <w:sz w:val="28"/>
          <w:szCs w:val="28"/>
          <w:rtl w:val="true"/>
          <w:lang w:bidi="ar-SA"/>
        </w:rPr>
        <w:t>أسمعا لألحان القيان يصغنهاو في الروم تدعو الويل أولاد فاطم؟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الحسن نصر بن أحمد المرغينانيّ</w:t>
      </w:r>
      <w:r>
        <w:rPr>
          <w:rStyle w:val="FootnoteAnchor"/>
          <w:rtl w:val="true"/>
        </w:rPr>
        <w:footnoteReference w:id="705"/>
      </w:r>
      <w:r>
        <w:rPr>
          <w:rFonts w:ascii="Amiri" w:hAnsi="Amiri" w:eastAsia="Amiri" w:cs="Amiri"/>
          <w:color w:val="111111"/>
          <w:sz w:val="28"/>
          <w:sz w:val="28"/>
          <w:szCs w:val="28"/>
          <w:rtl w:val="true"/>
          <w:lang w:bidi="ar-SA"/>
        </w:rPr>
        <w:t>قد رد أيضا على تلك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لنظم صاغه شرّ ناظم‌بفيه الثرى فيما افترى من عظائم</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عجبت لنظم صاغه شرّ ناظم‌قضى هاذيا فيه قضية ظالم</w:t>
      </w:r>
    </w:p>
    <w:p>
      <w:pPr>
        <w:pStyle w:val="BookText"/>
        <w:rPr/>
      </w:pPr>
      <w:r>
        <w:rPr>
          <w:rFonts w:ascii="Amiri" w:hAnsi="Amiri" w:eastAsia="Amiri" w:cs="Amiri"/>
          <w:color w:val="111111"/>
          <w:sz w:val="28"/>
          <w:sz w:val="28"/>
          <w:szCs w:val="28"/>
          <w:rtl w:val="true"/>
          <w:lang w:bidi="ar-SA"/>
        </w:rPr>
        <w:t>يفضّل عبّاد الصليب سفاهةبفيه الثرى فيما افترى من عظائم</w:t>
      </w:r>
    </w:p>
    <w:p>
      <w:pPr>
        <w:pStyle w:val="BookText"/>
        <w:rPr/>
      </w:pPr>
      <w:r>
        <w:rPr>
          <w:rFonts w:ascii="Amiri" w:hAnsi="Amiri" w:eastAsia="Amiri" w:cs="Amiri"/>
          <w:color w:val="111111"/>
          <w:sz w:val="28"/>
          <w:sz w:val="28"/>
          <w:szCs w:val="28"/>
          <w:rtl w:val="true"/>
          <w:lang w:bidi="ar-SA"/>
        </w:rPr>
        <w:t>أما الإمام القفّال الشاشي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مقال لامرى‌ء غير عالم‌بطرق مجاري القول عند التخاصم</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الأبخاز ديمطريوس بن داود بن يعقوب الملقب بحسام المسيح قد أرسل عدة أسئلة بيد رسوله إلى السلطان الأعظم سنجر بن ملك شاه قدس اللّه روحه في صفر سنة ثلاث و أربعين و خمس مئة، فأمرني أن أكتب جوابا باللغتين العربيّة و السريانية اللتين كانت الأسئلة قد كتبت بهما، و قد طارت نسخ من تلك الأسئلة و أجوبتها إلى أطراف العالم، و سارت بها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عبد الرزاق هذا من أقارب البديليّين</w:t>
      </w:r>
      <w:r>
        <w:rPr>
          <w:rStyle w:val="FootnoteAnchor"/>
          <w:rtl w:val="true"/>
        </w:rPr>
        <w:footnoteReference w:id="707"/>
      </w:r>
      <w:r>
        <w:rPr>
          <w:rFonts w:ascii="Amiri" w:hAnsi="Amiri" w:eastAsia="Amiri" w:cs="Amiri"/>
          <w:color w:val="111111"/>
          <w:sz w:val="28"/>
          <w:sz w:val="28"/>
          <w:szCs w:val="28"/>
          <w:rtl w:val="true"/>
          <w:lang w:bidi="ar-SA"/>
        </w:rPr>
        <w:t>، و من أعقابه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الحسن بن أبي علي بن عبد الرزاق، و كان كفيف البصر، و من أهل الأخبار، و حافظا للقرآن و الأخبار و الأدعية، و كان له ابن يدعى عليا، كان جلدا و غازيا، و قد قتل في قصبة جشم عندما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الجند يوم الخميس السادس عشر من رجب سنة ثمان و ثلاثين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الحقيقي صورة و سيرة و معنى، علي بن إبراهيم بن أبي علي بن عبد الرزاق ابن أخ الفقيه الحافظ رحمه اللّه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الفقيه الحافظ الحسن من سقطة عرضت له في الحمام في شعبان سنة اثنتين</w:t>
      </w:r>
      <w:bookmarkStart w:id="341" w:name="pg19701_264376"/>
    </w:p>
    <w:p>
      <w:pPr>
        <w:pStyle w:val="BookText"/>
        <w:rPr/>
      </w:pPr>
      <w:bookmarkEnd w:id="341"/>
      <w:r>
        <w:rPr>
          <w:rFonts w:ascii="Amiri" w:hAnsi="Amiri" w:eastAsia="Amiri" w:cs="Amiri"/>
          <w:color w:val="111111"/>
          <w:sz w:val="28"/>
          <w:sz w:val="28"/>
          <w:szCs w:val="28"/>
          <w:rtl w:val="true"/>
          <w:lang w:bidi="ar-SA"/>
        </w:rPr>
        <w:t>و ستين و خمس مئة، و دفن في مقبرة منسوبة إلى والدي رحمة اللّه عليه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352778_2314609296"/>
      <w:bookmarkStart w:id="343" w:name="_Toc124"/>
      <w:bookmarkEnd w:id="342"/>
      <w:r>
        <w:rPr>
          <w:rtl w:val="true"/>
        </w:rPr>
        <w:t>أبو نصر أحمد بن الحسين بن العدل البيهقيّ</w:t>
      </w:r>
      <w:bookmarkEnd w:id="343"/>
    </w:p>
    <w:p>
      <w:pPr>
        <w:pStyle w:val="BookText"/>
        <w:rPr/>
      </w:pP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و إقامته في قرية ديوره، اختلف إلى أبي بكر الخوارزميّ</w:t>
      </w:r>
      <w:r>
        <w:rPr>
          <w:rStyle w:val="FootnoteAnchor"/>
          <w:rtl w:val="true"/>
        </w:rPr>
        <w:footnoteReference w:id="709"/>
      </w:r>
      <w:r>
        <w:rPr>
          <w:rFonts w:ascii="Amiri" w:hAnsi="Amiri" w:eastAsia="Amiri" w:cs="Amiri"/>
          <w:color w:val="111111"/>
          <w:sz w:val="28"/>
          <w:sz w:val="28"/>
          <w:szCs w:val="28"/>
          <w:rtl w:val="true"/>
          <w:lang w:bidi="ar-SA"/>
        </w:rPr>
        <w:t xml:space="preserve">، و له تصانيف كثيرة، ككتاب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 كتاب إصلاح المنطق، و شرح أبيات أدب الكتاب، و شرح أبيات مختصر العين، و شرح أبيات غريب الحديث لأبي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الخوارزميّ قد كتب إليه رسالة بسبب النكبة التي وقع فيها، و ذلك على سبيل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كتابك، فلست أقول همني و غمني، و لكني أقول أعماني و أصمني؛ تذكر أنك امتحنت و أنت بري‌ء و نكبت و أنت محسن لا مسي‌ء؛ و أي ذنب أعظم من أن تسكن بالفضل في تربة النقص، و ما للطائر الكبير و القفص الصغير؟ و ما بال الدرة اليتيمة، ترضى بالصّدفة اللئيمة؟، و إنما الأدب جناح فهلّا طرت من الوكر الصغير إلى الوكر الكبير؟ و هلّا إذا كملت آلتك، ارتدت مكانا تصلح فيه حالتك؟</w:t>
      </w:r>
    </w:p>
    <w:p>
      <w:pPr>
        <w:pStyle w:val="BookText"/>
        <w:rPr/>
      </w:pPr>
      <w:r>
        <w:rPr>
          <w:rFonts w:ascii="Amiri" w:hAnsi="Amiri" w:eastAsia="Amiri" w:cs="Amiri"/>
          <w:color w:val="111111"/>
          <w:sz w:val="28"/>
          <w:sz w:val="28"/>
          <w:szCs w:val="28"/>
          <w:rtl w:val="true"/>
          <w:lang w:bidi="ar-SA"/>
        </w:rPr>
        <w:t>و هذه الرسالة طويلة نكتفي بهذا القدر منها</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352780_2314609296"/>
      <w:bookmarkStart w:id="345" w:name="_Toc125"/>
      <w:bookmarkEnd w:id="344"/>
      <w:r>
        <w:rPr>
          <w:rtl w:val="true"/>
        </w:rPr>
        <w:t>أبو علي الجعفريّ، من أولاد جعفر الطّيّار</w:t>
      </w:r>
      <w:bookmarkEnd w:id="34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علي الحسين بن جعفر، و كان ممدوحه الحاجب الجليل صاحب</w:t>
      </w:r>
    </w:p>
    <w:p>
      <w:pPr>
        <w:pStyle w:val="BookText"/>
        <w:rPr/>
      </w:pPr>
      <w:r>
        <w:rPr>
          <w:rFonts w:ascii="Amiri" w:hAnsi="Amiri" w:eastAsia="Amiri" w:cs="Amiri"/>
          <w:color w:val="111111"/>
          <w:sz w:val="28"/>
          <w:sz w:val="28"/>
          <w:szCs w:val="28"/>
          <w:rtl w:val="true"/>
          <w:lang w:bidi="ar-SA"/>
        </w:rPr>
        <w:t>الجيش أبا طاهر هبة اللّه بن ألبتكين صاحب جيش خوارزم شاه، قال في مدحه قصيدة طويلة،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على ذكر امرئ‌ساد جميع الحجبه</w:t>
      </w:r>
    </w:p>
    <w:p>
      <w:pPr>
        <w:pStyle w:val="BookText"/>
        <w:rPr/>
      </w:pPr>
      <w:r>
        <w:rPr>
          <w:rFonts w:ascii="Amiri" w:hAnsi="Amiri" w:eastAsia="Amiri" w:cs="Amiri"/>
          <w:color w:val="111111"/>
          <w:sz w:val="28"/>
          <w:sz w:val="28"/>
          <w:szCs w:val="28"/>
          <w:rtl w:val="true"/>
          <w:lang w:bidi="ar-SA"/>
        </w:rPr>
        <w:t>من حاجب شهم جليل‌حاتميّ الموهبه</w:t>
      </w:r>
    </w:p>
    <w:p>
      <w:pPr>
        <w:pStyle w:val="BookText"/>
        <w:rPr/>
      </w:pPr>
      <w:r>
        <w:rPr>
          <w:rFonts w:ascii="Amiri" w:hAnsi="Amiri" w:eastAsia="Amiri" w:cs="Amiri"/>
          <w:color w:val="111111"/>
          <w:sz w:val="28"/>
          <w:sz w:val="28"/>
          <w:szCs w:val="28"/>
          <w:rtl w:val="true"/>
          <w:lang w:bidi="ar-SA"/>
        </w:rPr>
        <w:t>من صاحب الجيش يسمّى‌هبة اللّه هبه</w:t>
      </w:r>
    </w:p>
    <w:p>
      <w:pPr>
        <w:pStyle w:val="BookText"/>
        <w:rPr/>
      </w:pPr>
      <w:r>
        <w:rPr>
          <w:rFonts w:ascii="Amiri" w:hAnsi="Amiri" w:eastAsia="Amiri" w:cs="Amiri"/>
          <w:color w:val="111111"/>
          <w:sz w:val="28"/>
          <w:sz w:val="28"/>
          <w:szCs w:val="28"/>
          <w:rtl w:val="true"/>
          <w:lang w:bidi="ar-SA"/>
        </w:rPr>
        <w:t>ذي الخلق السّهل السّجيح‌و النّدى في المسغبه</w:t>
      </w:r>
    </w:p>
    <w:p>
      <w:pPr>
        <w:pStyle w:val="BookText"/>
        <w:rPr/>
      </w:pPr>
      <w:r>
        <w:rPr>
          <w:rFonts w:ascii="Amiri" w:hAnsi="Amiri" w:eastAsia="Amiri" w:cs="Amiri"/>
          <w:color w:val="111111"/>
          <w:sz w:val="28"/>
          <w:sz w:val="28"/>
          <w:szCs w:val="28"/>
          <w:rtl w:val="true"/>
          <w:lang w:bidi="ar-SA"/>
        </w:rPr>
        <w:t>و قد زادت هذه القصيدة على ثلاث مئة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مقصورة في مدح الأمير شمس المعالي قابوس بن و شمكير،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ديار مقفرات بالحمى‌دوارس الأطلال من أدم اللّوى</w:t>
      </w:r>
    </w:p>
    <w:p>
      <w:pPr>
        <w:pStyle w:val="BookText"/>
        <w:rPr/>
      </w:pPr>
      <w:r>
        <w:rPr>
          <w:rFonts w:ascii="Amiri" w:hAnsi="Amiri" w:eastAsia="Amiri" w:cs="Amiri"/>
          <w:color w:val="111111"/>
          <w:sz w:val="28"/>
          <w:sz w:val="28"/>
          <w:szCs w:val="28"/>
          <w:rtl w:val="true"/>
          <w:lang w:bidi="ar-SA"/>
        </w:rPr>
        <w:t>و كان مولده و نشأته في قرية دويين، و كان من كبار أفاضل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ديوان شعر في غاية الحسن يقع في مجلد ضخم، و رسائله مجلد ضخم أيضا، و من منظومه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قد كان يروي البين عنّابشخصينا فبالروح التّقيّنا</w:t>
      </w:r>
    </w:p>
    <w:p>
      <w:pPr>
        <w:pStyle w:val="BookText"/>
        <w:rPr/>
      </w:pPr>
      <w:r>
        <w:rPr>
          <w:rFonts w:ascii="Amiri" w:hAnsi="Amiri" w:eastAsia="Amiri" w:cs="Amiri"/>
          <w:color w:val="111111"/>
          <w:sz w:val="28"/>
          <w:sz w:val="28"/>
          <w:szCs w:val="28"/>
          <w:rtl w:val="true"/>
          <w:lang w:bidi="ar-SA"/>
        </w:rPr>
        <w:t>و ما زلنا نداني النأي حتى‌تدانينا لما كنّا رأينا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أقاربه أبو علي محمد بن عمرو الجعفريّ</w:t>
      </w:r>
      <w:r>
        <w:rPr>
          <w:rStyle w:val="FootnoteAnchor"/>
          <w:rtl w:val="true"/>
        </w:rPr>
        <w:footnoteReference w:id="711"/>
      </w:r>
      <w:r>
        <w:rPr>
          <w:rFonts w:ascii="Amiri" w:hAnsi="Amiri" w:eastAsia="Amiri" w:cs="Amiri"/>
          <w:color w:val="111111"/>
          <w:sz w:val="28"/>
          <w:sz w:val="28"/>
          <w:szCs w:val="28"/>
          <w:rtl w:val="true"/>
          <w:lang w:bidi="ar-SA"/>
        </w:rPr>
        <w:t xml:space="preserve">السرابي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كتاب المصادر و كتاب الألفاظ</w:t>
      </w:r>
      <w:r>
        <w:rPr>
          <w:rFonts w:eastAsia="Amiri" w:cs="Amiri" w:ascii="Amiri" w:hAnsi="Amiri"/>
          <w:color w:val="111111"/>
          <w:sz w:val="28"/>
          <w:szCs w:val="28"/>
          <w:rtl w:val="true"/>
          <w:lang w:bidi="ar-SA"/>
        </w:rPr>
        <w:t>.</w:t>
      </w:r>
      <w:bookmarkStart w:id="346" w:name="pg19701_264378"/>
    </w:p>
    <w:p>
      <w:pPr>
        <w:pStyle w:val="Heading3"/>
        <w:numPr>
          <w:ilvl w:val="2"/>
          <w:numId w:val="1"/>
        </w:numPr>
        <w:rPr/>
      </w:pPr>
      <w:bookmarkStart w:id="347" w:name="__RefHeading___Toc1352782_2314609296"/>
      <w:bookmarkStart w:id="348" w:name="_Toc126"/>
      <w:bookmarkEnd w:id="346"/>
      <w:bookmarkEnd w:id="347"/>
      <w:r>
        <w:rPr>
          <w:rtl w:val="true"/>
        </w:rPr>
        <w:t>الشيخ أبو علي جامع بن علي بن الحسن البيهقيّ</w:t>
      </w:r>
      <w:bookmarkEnd w:id="348"/>
    </w:p>
    <w:p>
      <w:pPr>
        <w:pStyle w:val="BookText"/>
        <w:rPr/>
      </w:pP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قرية ششتمد، استمع الكثير من المشايخ الأحاديث النبوية عنه، و كان له في نيسابور مجلس للإملاء سنة تسع و عشرين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جامع بن علي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عبد اللّه الأبيورديّ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مسلمة، عن نافع، عن ابن عمر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فقه في الدين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لأبي علي هذا أخ قد خاض في الأعمال السّلطانيّة، و قد ألزم مرة بمال، فألزم أمير خراسان، أخاه أبا علي بالغرامة، فذهب أبو علي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خراسان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 مثل هذا في عهد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به بمثل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جئتك برسالة من الخليفة مع اثنين من معتمدي دار الخلافة، هل تصرّ على التعرّض لي أم لا؟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تقضي أن يوقف التعرّض لك</w:t>
      </w:r>
      <w:r>
        <w:rPr>
          <w:rFonts w:eastAsia="Amiri" w:cs="Amiri" w:ascii="Amiri" w:hAnsi="Amiri"/>
          <w:color w:val="111111"/>
          <w:sz w:val="28"/>
          <w:szCs w:val="28"/>
          <w:rtl w:val="true"/>
          <w:lang w:bidi="ar-SA"/>
        </w:rPr>
        <w:t>.</w:t>
      </w:r>
      <w:bookmarkStart w:id="349" w:name="pg19701_264379"/>
    </w:p>
    <w:p>
      <w:pPr>
        <w:pStyle w:val="BookText"/>
        <w:rPr/>
      </w:pPr>
      <w:bookmarkEnd w:id="349"/>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لو كانت تلك الرسالة من الحق تعالى و كان المعتمدان اللذان معها هما إبراهيم و موسى، هل ترفع عني المطالبة؟</w:t>
      </w:r>
    </w:p>
    <w:p>
      <w:pPr>
        <w:pStyle w:val="BookText"/>
        <w:rPr/>
      </w:pPr>
      <w:r>
        <w:rPr>
          <w:rFonts w:ascii="Amiri" w:hAnsi="Amiri" w:eastAsia="Amiri" w:cs="Amiri"/>
          <w:color w:val="111111"/>
          <w:sz w:val="28"/>
          <w:sz w:val="28"/>
          <w:szCs w:val="28"/>
          <w:rtl w:val="true"/>
          <w:lang w:bidi="ar-SA"/>
        </w:rPr>
        <w:t>فقال أمير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يُنَبَّأْ بِما فِي صُحُفِ مُوسى وَ إِبْراهِيمَ الَّذِي وَفَّى، أَلَّا تَزِرُ وازِرَةٌ وِزْرَ أُخْرى، وَ أَنْ لَيْسَ لِلْإِنْسانِ إِلَّا ما سَعى</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لن 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بجرم آخر، إلا القريب الذي أجاز حكم الشرع مطالبته</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352784_2314609296"/>
      <w:bookmarkStart w:id="351" w:name="_Toc127"/>
      <w:bookmarkEnd w:id="350"/>
      <w:r>
        <w:rPr>
          <w:rtl w:val="true"/>
        </w:rPr>
        <w:t>أبو عبد اللّه محمد بن إسحاق الفقيه البيهقيّ</w:t>
      </w:r>
      <w:bookmarkEnd w:id="351"/>
    </w:p>
    <w:p>
      <w:pPr>
        <w:pStyle w:val="BookText"/>
        <w:rPr/>
      </w:pP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قرية أباري</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الهمذاني</w:t>
      </w:r>
      <w:r>
        <w:rPr>
          <w:rStyle w:val="FootnoteAnchor"/>
          <w:rtl w:val="true"/>
        </w:rPr>
        <w:footnoteReference w:id="717"/>
      </w:r>
      <w:r>
        <w:rPr>
          <w:rFonts w:ascii="Amiri" w:hAnsi="Amiri" w:eastAsia="Amiri" w:cs="Amiri"/>
          <w:color w:val="111111"/>
          <w:sz w:val="28"/>
          <w:sz w:val="28"/>
          <w:szCs w:val="28"/>
          <w:rtl w:val="true"/>
          <w:lang w:bidi="ar-SA"/>
        </w:rPr>
        <w:t>، قال حدثنا نوح بن ميمون، قال حدثنا أبو عصمة عن الحجاج بن أرطاة، عن طلحة بن مصرف، عن كريب مولى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جواد يحب الجود، و يحب معالي الأمور و يبغض سفسافها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bookmarkStart w:id="352" w:name="pg19701_264380"/>
    </w:p>
    <w:p>
      <w:pPr>
        <w:pStyle w:val="Heading3"/>
        <w:numPr>
          <w:ilvl w:val="2"/>
          <w:numId w:val="1"/>
        </w:numPr>
        <w:rPr/>
      </w:pPr>
      <w:bookmarkStart w:id="353" w:name="__RefHeading___Toc1352786_2314609296"/>
      <w:bookmarkStart w:id="354" w:name="_Toc128"/>
      <w:bookmarkEnd w:id="352"/>
      <w:bookmarkEnd w:id="353"/>
      <w:r>
        <w:rPr>
          <w:rtl w:val="true"/>
        </w:rPr>
        <w:t>أبو الحسين علي بن أحمد الفقيه البيهقيّ</w:t>
      </w:r>
      <w:bookmarkEnd w:id="354"/>
    </w:p>
    <w:p>
      <w:pPr>
        <w:pStyle w:val="BookText"/>
        <w:rPr/>
      </w:pP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ربع طبس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أبو الحسن علي بن أحمد الحلوانيّ، قال حدثنا أبو مسلم، قال حدثنا علي، قال حدثنا يزيد بن هارون، قال حدثنا الوليد بن جميل، عن القاسم ابن عبد الرحمن، عن أبي أمامة الباهليّ رضي اللّه عنه،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آيات نزلن من كنز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قال اللّه تعالى وَ إِنَّهُ فِي أُمِّ الْكِتابِ لَدَيْنا لَعَلِيٌّ حَكِيمٌ، و آية الكرسي، و خاتمة سورة البقرة، و الكوثر</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هذا الإمام في عداد محمد بن إسحاق بن خزيمة رحمة اللّه عليه</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352788_2314609296"/>
      <w:bookmarkStart w:id="356" w:name="_Toc129"/>
      <w:bookmarkEnd w:id="355"/>
      <w:r>
        <w:rPr>
          <w:rtl w:val="true"/>
        </w:rPr>
        <w:t>أبو جعفر محمد بن أحمد البيهقيّ</w:t>
      </w:r>
      <w:bookmarkEnd w:id="3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كليم آباد بيهق، و هي قرية بين نارستانه و قاريز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هشتقان، و هذا الإمام، هو جد الإمام ركن الدين أبي جعفر المقرئ البيهقيّ، و هو الإمام أبو جعفر أحمد بن الإمام المقرئ علي بن أبي صالح الذي كان إمام الجامع القديم بنيسابور</w:t>
      </w:r>
      <w:r>
        <w:rPr>
          <w:rStyle w:val="FootnoteAnchor"/>
          <w:rtl w:val="true"/>
        </w:rPr>
        <w:footnoteReference w:id="722"/>
      </w:r>
      <w:r>
        <w:rPr>
          <w:rFonts w:ascii="IRNazanin" w:hAnsi="IRNazanin" w:eastAsia="IRNazanin"/>
          <w:color w:val="111111"/>
          <w:sz w:val="28"/>
          <w:sz w:val="28"/>
          <w:szCs w:val="28"/>
          <w:rtl w:val="true"/>
          <w:lang w:bidi="fa-IR"/>
        </w:rPr>
        <w:t>،</w:t>
      </w:r>
      <w:bookmarkStart w:id="357" w:name="pg19701_264381"/>
    </w:p>
    <w:p>
      <w:pPr>
        <w:pStyle w:val="BookText"/>
        <w:rPr/>
      </w:pPr>
      <w:bookmarkEnd w:id="357"/>
      <w:r>
        <w:rPr>
          <w:rFonts w:ascii="Amiri" w:hAnsi="Amiri" w:eastAsia="Amiri" w:cs="Amiri"/>
          <w:color w:val="111111"/>
          <w:sz w:val="28"/>
          <w:sz w:val="28"/>
          <w:szCs w:val="28"/>
          <w:rtl w:val="true"/>
          <w:lang w:bidi="ar-SA"/>
        </w:rPr>
        <w:t>و له مصنفات كثيرة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المصادر، و كتاب ينابيع اللغة، و كتاب المحيط بلغات القرآن، و كتب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المقدم أبو جعفر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الرئيس أبو محمد عبد اللّه بن إسماعيل الميكالي، قال حدثنا أبو بكر محمد بن هارون بن مالك الخرّم آبادي، قال حدثنا عبد اللّه بن مالك، قال حدثنا أبي، عن عمر بن محمد بن عبد الملك، عن نافع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أنين المريض تسبيحه، و صياحه تهليله، و تنفسه صدقته، و نومه على الفراش عبادته، و تقلّبه من جنب إلى جنب كما يقاتل العدو، و يكتب ما يعمل في صحته، و يقوم و يمشي و لا ذنب عليه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352790_2314609296"/>
      <w:bookmarkStart w:id="359" w:name="_Toc130"/>
      <w:bookmarkEnd w:id="358"/>
      <w:r>
        <w:rPr>
          <w:rtl w:val="true"/>
        </w:rPr>
        <w:t>أبو عبد اللّه محمد بن محمد بن جابر البيهقيّ</w:t>
      </w:r>
      <w:bookmarkEnd w:id="35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خوار بيهق، و له حركات منجحة، و أسفار مثمرة في طلب العلم، و قد اختلف في سجستان إلى قاضي تلك الولاية أبي سعيد الخليل بن أحمد السّجزيّ، و اتفق له أنه ابتلي بالزواج من امرأة عجوز سليطة اللسان، ثم إنه طلقها، فكتب إليه</w:t>
      </w:r>
      <w:bookmarkStart w:id="360" w:name="pg19701_264382"/>
    </w:p>
    <w:p>
      <w:pPr>
        <w:pStyle w:val="BookText"/>
        <w:rPr/>
      </w:pPr>
      <w:bookmarkEnd w:id="360"/>
      <w:r>
        <w:rPr>
          <w:rFonts w:ascii="Amiri" w:hAnsi="Amiri" w:eastAsia="Amiri" w:cs="Amiri"/>
          <w:color w:val="111111"/>
          <w:sz w:val="28"/>
          <w:sz w:val="28"/>
          <w:szCs w:val="28"/>
          <w:rtl w:val="true"/>
          <w:lang w:bidi="ar-SA"/>
        </w:rPr>
        <w:t>أحد أصدقائه رسالة يستفسر فيها عن الحال، و يعجب من تطليقه إياها بحكم صلة له بتلك المرأة، فكتب إليه مجيبا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لمن يبدي النفاق مماذق‌و لكلّ من يهوى هواي موافق</w:t>
      </w:r>
    </w:p>
    <w:p>
      <w:pPr>
        <w:pStyle w:val="BookText"/>
        <w:rPr/>
      </w:pPr>
      <w:r>
        <w:rPr>
          <w:rFonts w:ascii="Amiri" w:hAnsi="Amiri" w:eastAsia="Amiri" w:cs="Amiri"/>
          <w:color w:val="111111"/>
          <w:sz w:val="28"/>
          <w:sz w:val="28"/>
          <w:szCs w:val="28"/>
          <w:rtl w:val="true"/>
          <w:lang w:bidi="ar-SA"/>
        </w:rPr>
        <w:t>و لمن يحبّ مودّتي و صداقتي‌و أخوّتي في كلّ حال عاشق</w:t>
      </w:r>
    </w:p>
    <w:p>
      <w:pPr>
        <w:pStyle w:val="BookText"/>
        <w:rPr/>
      </w:pPr>
      <w:r>
        <w:rPr>
          <w:rFonts w:ascii="Amiri" w:hAnsi="Amiri" w:eastAsia="Amiri" w:cs="Amiri"/>
          <w:color w:val="111111"/>
          <w:sz w:val="28"/>
          <w:sz w:val="28"/>
          <w:szCs w:val="28"/>
          <w:rtl w:val="true"/>
          <w:lang w:bidi="ar-SA"/>
        </w:rPr>
        <w:t>أ بنيّ قد فارقتها لا أرشدت‌و هدي لفرقتها الفؤاد الخافق</w:t>
      </w:r>
    </w:p>
    <w:p>
      <w:pPr>
        <w:pStyle w:val="BookText"/>
        <w:rPr/>
      </w:pPr>
      <w:r>
        <w:rPr>
          <w:rFonts w:ascii="Amiri" w:hAnsi="Amiri" w:eastAsia="Amiri" w:cs="Amiri"/>
          <w:color w:val="111111"/>
          <w:sz w:val="28"/>
          <w:sz w:val="28"/>
          <w:szCs w:val="28"/>
          <w:rtl w:val="true"/>
          <w:lang w:bidi="ar-SA"/>
        </w:rPr>
        <w:t>حقا أقول فإن أردت بيانه‌هي طالق هي طالق هي طالق</w:t>
      </w:r>
    </w:p>
    <w:p>
      <w:pPr>
        <w:pStyle w:val="Heading3"/>
        <w:numPr>
          <w:ilvl w:val="2"/>
          <w:numId w:val="1"/>
        </w:numPr>
        <w:rPr/>
      </w:pPr>
      <w:bookmarkStart w:id="361" w:name="__RefHeading___Toc1352792_2314609296"/>
      <w:bookmarkStart w:id="362" w:name="_Toc131"/>
      <w:bookmarkEnd w:id="361"/>
      <w:r>
        <w:rPr>
          <w:rtl w:val="true"/>
        </w:rPr>
        <w:t>[</w:t>
      </w:r>
      <w:r>
        <w:rPr/>
        <w:t>168</w:t>
      </w:r>
      <w:r>
        <w:rPr>
          <w:rtl w:val="true"/>
        </w:rPr>
        <w:t xml:space="preserve">] </w:t>
      </w:r>
      <w:r>
        <w:rPr>
          <w:rtl w:val="true"/>
        </w:rPr>
        <w:t>أبو حامد أحمد بن علي المقرئ</w:t>
      </w:r>
      <w:bookmarkEnd w:id="362"/>
    </w:p>
    <w:p>
      <w:pPr>
        <w:pStyle w:val="BookText"/>
        <w:rPr/>
      </w:pP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خسروجرد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إسماعيل بن العباس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هارون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إدريس، عن الأعمش، عن إبراهيم، عن علقمة،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الَّذِينَ آمَنُوا وَ لَمْ يَلْبِسُوا إِيمانَهُمْ بِظُلْمٍ</w:t>
      </w:r>
      <w:r>
        <w:rPr>
          <w:rStyle w:val="FootnoteAnchor"/>
          <w:rtl w:val="true"/>
        </w:rPr>
        <w:footnoteReference w:id="726"/>
      </w:r>
      <w:r>
        <w:rPr>
          <w:rFonts w:ascii="Amiri" w:hAnsi="Amiri" w:eastAsia="Amiri" w:cs="Amiri"/>
          <w:color w:val="111111"/>
          <w:sz w:val="28"/>
          <w:sz w:val="28"/>
          <w:szCs w:val="28"/>
          <w:rtl w:val="true"/>
          <w:lang w:bidi="ar-SA"/>
        </w:rPr>
        <w:t>، شق ذلك على أصحاب النبي صلى اللّه عليه، و 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قرأتم قول اللّه تعالى إِنَّ الشِّرْكَ لَظُلْمٌ عَظِيمٌ</w:t>
      </w:r>
      <w:r>
        <w:rPr>
          <w:rStyle w:val="FootnoteAnchor"/>
          <w:rtl w:val="true"/>
        </w:rPr>
        <w:footnoteReference w:id="7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363" w:name="pg19701_264383"/>
    </w:p>
    <w:p>
      <w:pPr>
        <w:pStyle w:val="Heading3"/>
        <w:numPr>
          <w:ilvl w:val="2"/>
          <w:numId w:val="1"/>
        </w:numPr>
        <w:rPr/>
      </w:pPr>
      <w:bookmarkStart w:id="364" w:name="__RefHeading___Toc1352794_2314609296"/>
      <w:bookmarkStart w:id="365" w:name="_Toc132"/>
      <w:bookmarkEnd w:id="363"/>
      <w:bookmarkEnd w:id="364"/>
      <w:r>
        <w:rPr>
          <w:rtl w:val="true"/>
        </w:rPr>
        <w:t>السيد أبو منصور ظفر بن محمد بن أحمد الزّبارة العلويّ</w:t>
      </w:r>
      <w:bookmarkEnd w:id="365"/>
    </w:p>
    <w:p>
      <w:pPr>
        <w:pStyle w:val="BookText"/>
        <w:rPr/>
      </w:pP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كان من كبار السادات، ذكرت شرف نسبه في كتاب لباب الأنساب و ألقاب الأعقاب، و كان علويا عالما و محدثا و غازيا، و هو شقيق السيد الأجل شيخ العترة نقيب النقباء بخراسان أبي محمد زبارة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إلى الحج، فسمع في الكوفة و بغداد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علي بن عبد الرحمن بن عيسى بن ماتي،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أحمد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إسماعيل، عن عامر، عن مسروق،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الدنيا فنعم مطية المؤمن هي، عليها يبلغ الخير، و بها ينجو من الشر</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w:t>
      </w:r>
      <w:r>
        <w:rPr>
          <w:rFonts w:eastAsia="Amiri" w:cs="Amiri" w:ascii="Amiri" w:hAnsi="Amiri"/>
          <w:color w:val="111111"/>
          <w:sz w:val="28"/>
          <w:szCs w:val="28"/>
          <w:rtl w:val="true"/>
          <w:lang w:bidi="ar-SA"/>
        </w:rPr>
        <w:t>.</w:t>
      </w:r>
      <w:bookmarkStart w:id="366" w:name="pg19701_264384"/>
    </w:p>
    <w:p>
      <w:pPr>
        <w:pStyle w:val="Heading3"/>
        <w:numPr>
          <w:ilvl w:val="2"/>
          <w:numId w:val="1"/>
        </w:numPr>
        <w:rPr/>
      </w:pPr>
      <w:bookmarkStart w:id="367" w:name="__RefHeading___Toc1352796_2314609296"/>
      <w:bookmarkStart w:id="368" w:name="_Toc133"/>
      <w:bookmarkEnd w:id="366"/>
      <w:bookmarkEnd w:id="367"/>
      <w:r>
        <w:rPr>
          <w:rtl w:val="true"/>
        </w:rPr>
        <w:t>أبو حامد أحمد بن عبد اللّه بن محمد بن إبراهيم البيهقيّ</w:t>
      </w:r>
      <w:bookmarkEnd w:id="368"/>
    </w:p>
    <w:p>
      <w:pPr>
        <w:pStyle w:val="BookText"/>
        <w:rPr/>
      </w:pP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أكثر روايات أحاديثه عن السادات، و أكثر روايات السادات عنه، و مولده و موطنه غير معروفين، إلا أنه بيهقي الأصل و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الجوريّ، قال حدثنا أبو الوفاء المؤمل بن الحسن بن عيسى</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حدّثنا أبو الوفاء المؤمّل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يتفق مع ما ورد في 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فيه نص هذا الخبر، كما ورد في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كتفيه جلب كجلب البعير؛ 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الفضل بن محمد الشّعرانيّ، حدثنا هارون بن الفضل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عمرو بن ثابت، أنه لما مات زين العابدين علي بن الحسين بن علي بن أبي طالب، وجدوا على ظهره أثرا، فسألوا عنه، فقالوا هذا مما أنه ينقل جرب الطعام بالليل إلى الأرامل و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علائم طلب السعادة الأخروية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رسوم و دقائق العبودية، و الاستفادة من طهارة الأصل، و آثار مساعيه الناجحة ظاهرة في الدّارين، و دليل على عدم التقاعس عن إطاعة أوامر الحق تعالى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 المكارم لا قعبان من لبن‌شيبا بماء فعادا بعد أبوالا</w:t>
      </w:r>
      <w:r>
        <w:rPr>
          <w:rStyle w:val="FootnoteAnchor"/>
          <w:rtl w:val="true"/>
        </w:rPr>
        <w:footnoteReference w:id="734"/>
      </w:r>
      <w:bookmarkStart w:id="369" w:name="pg19701_264385"/>
    </w:p>
    <w:p>
      <w:pPr>
        <w:pStyle w:val="Heading3"/>
        <w:numPr>
          <w:ilvl w:val="2"/>
          <w:numId w:val="1"/>
        </w:numPr>
        <w:rPr/>
      </w:pPr>
      <w:bookmarkStart w:id="370" w:name="__RefHeading___Toc1352798_2314609296"/>
      <w:bookmarkStart w:id="371" w:name="_Toc134"/>
      <w:bookmarkEnd w:id="369"/>
      <w:bookmarkEnd w:id="370"/>
      <w:r>
        <w:rPr>
          <w:rtl w:val="true"/>
        </w:rPr>
        <w:t>أبو الحسن علي بن إبراهيم البيهقيّ</w:t>
      </w:r>
      <w:bookmarkEnd w:id="371"/>
    </w:p>
    <w:p>
      <w:pPr>
        <w:pStyle w:val="BookText"/>
        <w:rPr/>
      </w:pP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قرية كسكن، و كان في عداد أبي حامد المقرئ الذي تقدم ذكره، و قد دعي بالعربيّ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يعقوب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بغاطر الأمويّ وقت وروده خسروجرد سنة ست و ستين و ثلاث 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الحميد بن قيس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عاصم بن محمد بن علاثة، عن المهدي، عن آبائه، عن جده الأعلى العباس بن عبد المطلب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هذه الكلمات كان في حفظ اللّه و ستره،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لا شريك له صلى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احرسني بعينك التي لا تنام، اللهم لا تهلكني و أنت رجائي، إنك على كل شي‌ء قدير</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إقامته في قرية سويز و قرية ماشدان من ربع مزينان</w:t>
      </w:r>
      <w:r>
        <w:rPr>
          <w:rFonts w:eastAsia="Amiri" w:cs="Amiri" w:ascii="Amiri" w:hAnsi="Amiri"/>
          <w:color w:val="111111"/>
          <w:sz w:val="28"/>
          <w:szCs w:val="28"/>
          <w:rtl w:val="true"/>
          <w:lang w:bidi="ar-SA"/>
        </w:rPr>
        <w:t>.</w:t>
      </w:r>
      <w:bookmarkStart w:id="372" w:name="pg19701_264386"/>
    </w:p>
    <w:p>
      <w:pPr>
        <w:pStyle w:val="Heading3"/>
        <w:numPr>
          <w:ilvl w:val="2"/>
          <w:numId w:val="1"/>
        </w:numPr>
        <w:rPr/>
      </w:pPr>
      <w:bookmarkStart w:id="373" w:name="__RefHeading___Toc1352800_2314609296"/>
      <w:bookmarkStart w:id="374" w:name="_Toc135"/>
      <w:bookmarkEnd w:id="372"/>
      <w:bookmarkEnd w:id="373"/>
      <w:r>
        <w:rPr>
          <w:rtl w:val="true"/>
        </w:rPr>
        <w:t>بيت الحكام المزينانيّة</w:t>
      </w:r>
      <w:bookmarkEnd w:id="374"/>
    </w:p>
    <w:p>
      <w:pPr>
        <w:pStyle w:val="Heading4"/>
        <w:numPr>
          <w:ilvl w:val="3"/>
          <w:numId w:val="1"/>
        </w:numPr>
        <w:rPr/>
      </w:pPr>
      <w:bookmarkStart w:id="375" w:name="__RefHeading___Toc1352802_2314609296"/>
      <w:bookmarkStart w:id="376" w:name="_Toc136"/>
      <w:bookmarkEnd w:id="375"/>
      <w:r>
        <w:rPr>
          <w:rtl w:val="true"/>
        </w:rPr>
        <w:t>الحاكم أبو علي أحمد بن الحسن بن أحمد بن الحسن بن العباس‌</w:t>
      </w:r>
      <w:bookmarkEnd w:id="376"/>
    </w:p>
    <w:p>
      <w:pPr>
        <w:pStyle w:val="BookText"/>
        <w:rPr/>
      </w:pPr>
      <w:r>
        <w:rPr>
          <w:rFonts w:ascii="Amiri" w:hAnsi="Amiri" w:eastAsia="Amiri" w:cs="Amiri"/>
          <w:color w:val="111111"/>
          <w:sz w:val="28"/>
          <w:sz w:val="28"/>
          <w:szCs w:val="28"/>
          <w:rtl w:val="true"/>
          <w:lang w:bidi="ar-SA"/>
        </w:rPr>
        <w:t>كان أبو علي الحسن بن العباس مروزيا سكن في مزينان</w:t>
      </w:r>
      <w:r>
        <w:rPr>
          <w:rStyle w:val="FootnoteAnchor"/>
          <w:rtl w:val="true"/>
        </w:rPr>
        <w:footnoteReference w:id="737"/>
      </w:r>
      <w:r>
        <w:rPr>
          <w:rFonts w:ascii="Amiri" w:hAnsi="Amiri" w:eastAsia="Amiri" w:cs="Amiri"/>
          <w:color w:val="111111"/>
          <w:sz w:val="28"/>
          <w:sz w:val="28"/>
          <w:szCs w:val="28"/>
          <w:rtl w:val="true"/>
          <w:lang w:bidi="ar-SA"/>
        </w:rPr>
        <w:t>، و قد أوكل إليه السلطان محمود بن سبكتكين رئاسة مزينان نيابة عن الشيخ الرئيس صاحب ديوان خراسان أبي الفضل سوري بن المعتز</w:t>
      </w:r>
      <w:r>
        <w:rPr>
          <w:rStyle w:val="FootnoteAnchor"/>
          <w:rtl w:val="true"/>
        </w:rPr>
        <w:footnoteReference w:id="738"/>
      </w:r>
      <w:r>
        <w:rPr>
          <w:rFonts w:ascii="Amiri" w:hAnsi="Amiri" w:eastAsia="Amiri" w:cs="Amiri"/>
          <w:color w:val="111111"/>
          <w:sz w:val="28"/>
          <w:sz w:val="28"/>
          <w:szCs w:val="28"/>
          <w:rtl w:val="true"/>
          <w:lang w:bidi="ar-SA"/>
        </w:rPr>
        <w:t>، و كان أبناؤه حكام ذلك الربع، و هم أهل فضل و مروءة</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352804_2314609296"/>
      <w:bookmarkStart w:id="378" w:name="_Toc137"/>
      <w:bookmarkEnd w:id="377"/>
      <w:r>
        <w:rPr>
          <w:rtl w:val="true"/>
        </w:rPr>
        <w:t>السيد أبو الحسن محمد بن ظفر بن محمد بن أحمد الزّبارة العلوي</w:t>
      </w:r>
      <w:bookmarkEnd w:id="378"/>
    </w:p>
    <w:p>
      <w:pPr>
        <w:pStyle w:val="BookText"/>
        <w:rPr/>
      </w:pP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السيد أبي منصور ظفر الذي ذكرناه آنفا، كانت ولادته و نشأته في قرية سويز من حدود مزينان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 بن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مجالد، عن الشّعبيّ، عن مسروق</w:t>
      </w:r>
      <w:r>
        <w:rPr>
          <w:rStyle w:val="FootnoteAnchor"/>
          <w:rtl w:val="true"/>
        </w:rPr>
        <w:footnoteReference w:id="74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أقضي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 عدل، أحب إليّ من أن أغزو في سبيل اللّه سنة جرداء</w:t>
      </w:r>
      <w:r>
        <w:rPr>
          <w:rFonts w:eastAsia="Amiri" w:cs="Amiri" w:ascii="Amiri" w:hAnsi="Amiri"/>
          <w:color w:val="111111"/>
          <w:sz w:val="28"/>
          <w:szCs w:val="28"/>
          <w:rtl w:val="true"/>
          <w:lang w:bidi="ar-SA"/>
        </w:rPr>
        <w:t>.</w:t>
      </w:r>
      <w:bookmarkStart w:id="379" w:name="pg19701_264387"/>
    </w:p>
    <w:p>
      <w:pPr>
        <w:pStyle w:val="Heading4"/>
        <w:numPr>
          <w:ilvl w:val="3"/>
          <w:numId w:val="1"/>
        </w:numPr>
        <w:rPr/>
      </w:pPr>
      <w:bookmarkStart w:id="380" w:name="__RefHeading___Toc1352806_2314609296"/>
      <w:bookmarkStart w:id="381" w:name="_Toc138"/>
      <w:bookmarkEnd w:id="379"/>
      <w:bookmarkEnd w:id="380"/>
      <w:r>
        <w:rPr>
          <w:rtl w:val="true"/>
        </w:rPr>
        <w:t>أبو حامد محمد بن جعفر بن الحسين الحنيفيّ البيهقيّ</w:t>
      </w:r>
      <w:bookmarkEnd w:id="381"/>
    </w:p>
    <w:p>
      <w:pPr>
        <w:pStyle w:val="BookText"/>
        <w:rPr/>
      </w:pP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قرية فريومد، و كان له هناك أولاد و أحفاد، منهم الحاكم الإمام محمد الحنيفيّ، و كان رجلا عالما و ورعا و متقيا و حافظا للمذهب، 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الفقيه أبو صالح،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فقد كان حاكم و خطيب فريومد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ودع أبو صالح الحياة في طريق سمنان عند عودته من الحج في شهور سنة ست و أربعين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لمدة من الزمان مدرسا و مفتيا في مرو، حيث وافاه الأجل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جده أبو حاتم الحنيفيّ كاتب سلطان ذلك الزمان، و كان من أفاضل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ابن يدعى شعيبا</w:t>
      </w:r>
      <w:r>
        <w:rPr>
          <w:rStyle w:val="FootnoteAnchor"/>
          <w:rtl w:val="true"/>
        </w:rPr>
        <w:footnoteReference w:id="742"/>
      </w:r>
      <w:r>
        <w:rPr>
          <w:rFonts w:ascii="Amiri" w:hAnsi="Amiri" w:eastAsia="Amiri" w:cs="Amiri"/>
          <w:color w:val="111111"/>
          <w:sz w:val="28"/>
          <w:sz w:val="28"/>
          <w:szCs w:val="28"/>
          <w:rtl w:val="true"/>
          <w:lang w:bidi="ar-SA"/>
        </w:rPr>
        <w:t>و حفيد يدعى مسعودا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مسعود بن شعيب بن محمد بن جعفر الحنيفيّ من العلماء و رواة الأحاديث، و كانت إقامته في فريومد و مزينان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بيتهم كان الحاكم أبو العلاء صاعد بن محمد الحنيفيّ</w:t>
      </w:r>
      <w:r>
        <w:rPr>
          <w:rStyle w:val="FootnoteAnchor"/>
          <w:rtl w:val="true"/>
        </w:rPr>
        <w:footnoteReference w:id="743"/>
      </w:r>
      <w:r>
        <w:rPr>
          <w:rFonts w:ascii="Amiri" w:hAnsi="Amiri" w:eastAsia="Amiri" w:cs="Amiri"/>
          <w:color w:val="111111"/>
          <w:sz w:val="28"/>
          <w:sz w:val="28"/>
          <w:szCs w:val="28"/>
          <w:rtl w:val="true"/>
          <w:lang w:bidi="ar-SA"/>
        </w:rPr>
        <w:t>، و كان قاضي مزينان و محدثا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أبو حامد</w:t>
      </w:r>
      <w:r>
        <w:rPr>
          <w:rStyle w:val="FootnoteAnchor"/>
          <w:rtl w:val="true"/>
        </w:rPr>
        <w:footnoteReference w:id="744"/>
      </w:r>
      <w:r>
        <w:rPr>
          <w:rFonts w:ascii="Amiri" w:hAnsi="Amiri" w:eastAsia="Amiri" w:cs="Amiri"/>
          <w:color w:val="111111"/>
          <w:sz w:val="28"/>
          <w:sz w:val="28"/>
          <w:szCs w:val="28"/>
          <w:rtl w:val="true"/>
          <w:lang w:bidi="ar-SA"/>
        </w:rPr>
        <w:t>محمد بن جعفر الحنيفيّ في صفر سنة ثمان و أربع مئة بغزنة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عبد اللّه بن علي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عبد الجبار</w:t>
      </w:r>
      <w:bookmarkStart w:id="382" w:name="pg19701_264388"/>
    </w:p>
    <w:p>
      <w:pPr>
        <w:pStyle w:val="BookText"/>
        <w:rPr/>
      </w:pPr>
      <w:bookmarkEnd w:id="382"/>
      <w:r>
        <w:rPr>
          <w:rFonts w:ascii="Amiri" w:hAnsi="Amiri" w:eastAsia="Amiri" w:cs="Amiri"/>
          <w:color w:val="111111"/>
          <w:sz w:val="28"/>
          <w:sz w:val="28"/>
          <w:szCs w:val="28"/>
          <w:rtl w:val="true"/>
          <w:lang w:bidi="ar-SA"/>
        </w:rPr>
        <w:t>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الملك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سهيل،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إذا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أصبحنا و بك أمسينا و بك نحيا و بك نموت و إليك المصير</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1352808_2314609296"/>
      <w:bookmarkStart w:id="384" w:name="_Toc139"/>
      <w:bookmarkEnd w:id="383"/>
      <w:r>
        <w:rPr>
          <w:rtl w:val="true"/>
        </w:rPr>
        <w:t>السيد أبو علي أحمد بن أبي الحسن محمد بن أبي منصور ظفر العلويّ الحسينيّ الزّبارة</w:t>
      </w:r>
      <w:bookmarkEnd w:id="384"/>
    </w:p>
    <w:p>
      <w:pPr>
        <w:pStyle w:val="BookText"/>
        <w:rPr/>
      </w:pP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السيد أبي الحسن و حفيد السيد أبي منصور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و يحيى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محمد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مخلد بن شيبان المخلدي</w:t>
      </w:r>
      <w:r>
        <w:rPr>
          <w:rStyle w:val="FootnoteAnchor"/>
          <w:rtl w:val="true"/>
        </w:rPr>
        <w:footnoteReference w:id="747"/>
      </w:r>
      <w:r>
        <w:rPr>
          <w:rFonts w:ascii="Amiri" w:hAnsi="Amiri" w:eastAsia="Amiri" w:cs="Amiri"/>
          <w:color w:val="111111"/>
          <w:sz w:val="28"/>
          <w:sz w:val="28"/>
          <w:szCs w:val="28"/>
          <w:rtl w:val="true"/>
          <w:lang w:bidi="ar-SA"/>
        </w:rPr>
        <w:t xml:space="preserve">، حدثنا المؤمل بن الحسن عيسى سنة ثمان عشرة و ثلاث مئة، حدثنا عباس بن محمد الدّوري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الوليد بن سلمة قاضي الأردن، حدثنا معمر بن صهبان، عن نافع،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سرعة المشي تذهب ببهاء المؤمن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bookmarkStart w:id="385" w:name="pg19701_264389"/>
    </w:p>
    <w:p>
      <w:pPr>
        <w:pStyle w:val="Heading4"/>
        <w:numPr>
          <w:ilvl w:val="3"/>
          <w:numId w:val="1"/>
        </w:numPr>
        <w:rPr/>
      </w:pPr>
      <w:bookmarkStart w:id="386" w:name="__RefHeading___Toc1352810_2314609296"/>
      <w:bookmarkStart w:id="387" w:name="_Toc140"/>
      <w:bookmarkEnd w:id="385"/>
      <w:bookmarkEnd w:id="386"/>
      <w:r>
        <w:rPr>
          <w:rtl w:val="true"/>
        </w:rPr>
        <w:t>أبو الحسن علي بن سختويه البيهقيّ</w:t>
      </w:r>
      <w:bookmarkEnd w:id="387"/>
    </w:p>
    <w:p>
      <w:pPr>
        <w:pStyle w:val="BookText"/>
        <w:rPr/>
      </w:pP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خسروجرد، و من أفاضل و مشاهير الشعراء، و له ديوان شعر يزيد على عشرة آلاف بيت من القصائد و المقطّعات،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لنفسي ويك فوزي بدولةأما أنا في الدنيا من الناس أحسب؟</w:t>
      </w:r>
    </w:p>
    <w:p>
      <w:pPr>
        <w:pStyle w:val="BookText"/>
        <w:rPr/>
      </w:pPr>
      <w:r>
        <w:rPr>
          <w:rFonts w:ascii="Amiri" w:hAnsi="Amiri" w:eastAsia="Amiri" w:cs="Amiri"/>
          <w:color w:val="111111"/>
          <w:sz w:val="28"/>
          <w:sz w:val="28"/>
          <w:szCs w:val="28"/>
          <w:rtl w:val="true"/>
          <w:lang w:bidi="ar-SA"/>
        </w:rPr>
        <w:t>فقالت كلاما ليس يخفى صوابه‌يموت هزالا كلّ من ليس يرهب</w:t>
      </w:r>
    </w:p>
    <w:p>
      <w:pPr>
        <w:pStyle w:val="BookText"/>
        <w:rPr/>
      </w:pPr>
      <w:r>
        <w:rPr>
          <w:rFonts w:ascii="Amiri" w:hAnsi="Amiri" w:eastAsia="Amiri" w:cs="Amiri"/>
          <w:color w:val="111111"/>
          <w:sz w:val="28"/>
          <w:sz w:val="28"/>
          <w:szCs w:val="28"/>
          <w:rtl w:val="true"/>
          <w:lang w:bidi="ar-SA"/>
        </w:rPr>
        <w:t>فلا الفضل يجدي لا و لا العلم و الحجى‌و لا الضرب في أرض العدى و التقلّب</w:t>
      </w:r>
    </w:p>
    <w:p>
      <w:pPr>
        <w:pStyle w:val="BookText"/>
        <w:rPr/>
      </w:pPr>
      <w:r>
        <w:rPr>
          <w:rFonts w:ascii="Amiri" w:hAnsi="Amiri" w:eastAsia="Amiri" w:cs="Amiri"/>
          <w:color w:val="111111"/>
          <w:sz w:val="28"/>
          <w:sz w:val="28"/>
          <w:szCs w:val="28"/>
          <w:rtl w:val="true"/>
          <w:lang w:bidi="ar-SA"/>
        </w:rPr>
        <w:t>جوابي لها و الوجد يلعب بالحشاعليه ضياء الرأي و العقل ينقب</w:t>
      </w:r>
    </w:p>
    <w:p>
      <w:pPr>
        <w:pStyle w:val="BookText"/>
        <w:rPr/>
      </w:pPr>
      <w:r>
        <w:rPr>
          <w:rFonts w:ascii="Amiri" w:hAnsi="Amiri" w:eastAsia="Amiri" w:cs="Amiri"/>
          <w:color w:val="111111"/>
          <w:sz w:val="28"/>
          <w:sz w:val="28"/>
          <w:szCs w:val="28"/>
          <w:rtl w:val="true"/>
          <w:lang w:bidi="ar-SA"/>
        </w:rPr>
        <w:t>دعي عنك أمرا ليس يعرف كنهه‌فلن يغلب الإنسان ما ليس يغلب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العلم ضاع و أهله‌و الكتب و الأشعار و الآداب</w:t>
      </w:r>
    </w:p>
    <w:p>
      <w:pPr>
        <w:pStyle w:val="BookText"/>
        <w:rPr/>
      </w:pPr>
      <w:r>
        <w:rPr>
          <w:rFonts w:ascii="Amiri" w:hAnsi="Amiri" w:eastAsia="Amiri" w:cs="Amiri"/>
          <w:color w:val="111111"/>
          <w:sz w:val="28"/>
          <w:sz w:val="28"/>
          <w:szCs w:val="28"/>
          <w:rtl w:val="true"/>
          <w:lang w:bidi="ar-SA"/>
        </w:rPr>
        <w:t>و الأرذلون قصورهم قد شيّدواو الأكرمون يردّها الحجّاب</w:t>
      </w:r>
    </w:p>
    <w:p>
      <w:pPr>
        <w:pStyle w:val="BookText"/>
        <w:rPr/>
      </w:pPr>
      <w:r>
        <w:rPr>
          <w:rFonts w:ascii="Amiri" w:hAnsi="Amiri" w:eastAsia="Amiri" w:cs="Amiri"/>
          <w:color w:val="111111"/>
          <w:sz w:val="28"/>
          <w:sz w:val="28"/>
          <w:szCs w:val="28"/>
          <w:rtl w:val="true"/>
          <w:lang w:bidi="ar-SA"/>
        </w:rPr>
        <w:t>كبّرت تكبيرا و قلت لصاحبي‌عزّ العزاء و جلّت الأوصاب</w:t>
      </w:r>
    </w:p>
    <w:p>
      <w:pPr>
        <w:pStyle w:val="BookText"/>
        <w:rPr/>
      </w:pPr>
      <w:r>
        <w:rPr>
          <w:rFonts w:ascii="Amiri" w:hAnsi="Amiri" w:eastAsia="Amiri" w:cs="Amiri"/>
          <w:color w:val="111111"/>
          <w:sz w:val="28"/>
          <w:sz w:val="28"/>
          <w:szCs w:val="28"/>
          <w:rtl w:val="true"/>
          <w:lang w:bidi="ar-SA"/>
        </w:rPr>
        <w:t>و جعلت بيتي كالقراب لمهجتي‌إن السيوف تصونها الأقراب</w:t>
      </w:r>
    </w:p>
    <w:p>
      <w:pPr>
        <w:pStyle w:val="BookText"/>
        <w:rPr/>
      </w:pPr>
      <w:r>
        <w:rPr>
          <w:rFonts w:ascii="Amiri" w:hAnsi="Amiri" w:eastAsia="Amiri" w:cs="Amiri"/>
          <w:color w:val="111111"/>
          <w:sz w:val="28"/>
          <w:sz w:val="28"/>
          <w:szCs w:val="28"/>
          <w:rtl w:val="true"/>
          <w:lang w:bidi="ar-SA"/>
        </w:rPr>
        <w:t>نعم الجليس دفاتري و محابري‌و مقالمي و الليل و المحراب</w:t>
      </w:r>
    </w:p>
    <w:p>
      <w:pPr>
        <w:pStyle w:val="BookText"/>
        <w:rPr/>
      </w:pPr>
      <w:r>
        <w:rPr>
          <w:rFonts w:ascii="Amiri" w:hAnsi="Amiri" w:eastAsia="Amiri" w:cs="Amiri"/>
          <w:color w:val="111111"/>
          <w:sz w:val="28"/>
          <w:sz w:val="28"/>
          <w:szCs w:val="28"/>
          <w:rtl w:val="true"/>
          <w:lang w:bidi="ar-SA"/>
        </w:rPr>
        <w:t>هي عالم الدنيا تراب كلّهافتركتها و على التراب تراب</w:t>
      </w:r>
    </w:p>
    <w:p>
      <w:pPr>
        <w:pStyle w:val="Heading4"/>
        <w:numPr>
          <w:ilvl w:val="3"/>
          <w:numId w:val="1"/>
        </w:numPr>
        <w:rPr/>
      </w:pPr>
      <w:bookmarkStart w:id="388" w:name="__RefHeading___Toc1352812_2314609296"/>
      <w:bookmarkStart w:id="389" w:name="_Toc141"/>
      <w:bookmarkEnd w:id="388"/>
      <w:r>
        <w:rPr>
          <w:rtl w:val="true"/>
        </w:rPr>
        <w:t>أبو الطيب محمد بن علي الكاتب البيهقيّ الفاضل المفضل</w:t>
      </w:r>
      <w:bookmarkEnd w:id="38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قرية كرّاب، و من مفاخر بيهق، بل من مفاخر خراسان، مدحه أبو</w:t>
      </w:r>
      <w:bookmarkStart w:id="390" w:name="pg19701_264390"/>
    </w:p>
    <w:p>
      <w:pPr>
        <w:pStyle w:val="BookText"/>
        <w:rPr/>
      </w:pPr>
      <w:bookmarkEnd w:id="390"/>
      <w:r>
        <w:rPr>
          <w:rFonts w:ascii="Amiri" w:hAnsi="Amiri" w:eastAsia="Amiri" w:cs="Amiri"/>
          <w:color w:val="111111"/>
          <w:sz w:val="28"/>
          <w:sz w:val="28"/>
          <w:szCs w:val="28"/>
          <w:rtl w:val="true"/>
          <w:lang w:bidi="ar-SA"/>
        </w:rPr>
        <w:t>الفتح البستيّ، و كتب أبو بكر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جلاله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كتابا و قال فيه مديحا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الفتح البستيّ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ارعوا ما أبوح به‌أسماعكم إنه من خير أقوالي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ثم بعدهمامحمد بن عليّ ركن آمالي</w:t>
      </w:r>
    </w:p>
    <w:p>
      <w:pPr>
        <w:pStyle w:val="Heading4"/>
        <w:numPr>
          <w:ilvl w:val="3"/>
          <w:numId w:val="1"/>
        </w:numPr>
        <w:rPr/>
      </w:pPr>
      <w:bookmarkStart w:id="391" w:name="__RefHeading___Toc1352814_2314609296"/>
      <w:bookmarkStart w:id="392" w:name="_Toc142"/>
      <w:bookmarkEnd w:id="391"/>
      <w:r>
        <w:rPr>
          <w:rtl w:val="true"/>
        </w:rPr>
        <w:t>الإمام الجليل الدّيّن الخيّر أبو الحسن علي بن الحسين بن علي البيهقيّ</w:t>
      </w:r>
      <w:bookmarkEnd w:id="392"/>
    </w:p>
    <w:p>
      <w:pPr>
        <w:pStyle w:val="BookText"/>
        <w:rPr/>
      </w:pP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 عصره، و مدرسا بمدرسة سكة سيّار بنيسابور، ولد في خسروجرد، و طار اسمه في الدنيا و سار، و كان أبوه أيضا إماما زاهدا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أبو حفص المطّوّعيّ</w:t>
      </w:r>
      <w:r>
        <w:rPr>
          <w:rStyle w:val="FootnoteAnchor"/>
          <w:rtl w:val="true"/>
        </w:rPr>
        <w:footnoteReference w:id="752"/>
      </w:r>
      <w:r>
        <w:rPr>
          <w:rFonts w:ascii="Amiri" w:hAnsi="Amiri" w:eastAsia="Amiri" w:cs="Amiri"/>
          <w:color w:val="111111"/>
          <w:sz w:val="28"/>
          <w:sz w:val="28"/>
          <w:szCs w:val="28"/>
          <w:rtl w:val="true"/>
          <w:lang w:bidi="ar-SA"/>
        </w:rPr>
        <w:t>في تصانيفه، و قال إنه كان من خواص الوزير أبي العباس الإسفرايينيّ</w:t>
      </w:r>
      <w:r>
        <w:rPr>
          <w:rStyle w:val="FootnoteAnchor"/>
          <w:rtl w:val="true"/>
        </w:rPr>
        <w:footnoteReference w:id="753"/>
      </w:r>
      <w:r>
        <w:rPr>
          <w:rFonts w:ascii="Amiri" w:hAnsi="Amiri" w:eastAsia="Amiri" w:cs="Amiri"/>
          <w:color w:val="111111"/>
          <w:sz w:val="28"/>
          <w:sz w:val="28"/>
          <w:szCs w:val="28"/>
          <w:rtl w:val="true"/>
          <w:lang w:bidi="ar-SA"/>
        </w:rPr>
        <w:t>، فقد كان مربيا لهذا الوزير المقرب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من دنياه بالقوت، و كان مجتهدا في إحياء العلم و الدين، و هو الذي ارتبط الأستاذ أبا إسحاق</w:t>
      </w:r>
    </w:p>
    <w:p>
      <w:pPr>
        <w:pStyle w:val="BookText"/>
        <w:rPr/>
      </w:pPr>
      <w:r>
        <w:rPr>
          <w:rFonts w:ascii="Amiri" w:hAnsi="Amiri" w:eastAsia="Amiri" w:cs="Amiri"/>
          <w:color w:val="111111"/>
          <w:sz w:val="28"/>
          <w:sz w:val="28"/>
          <w:szCs w:val="28"/>
          <w:rtl w:val="true"/>
          <w:lang w:bidi="ar-SA"/>
        </w:rPr>
        <w:t>الإسفرايينيّ</w:t>
      </w:r>
      <w:r>
        <w:rPr>
          <w:rStyle w:val="FootnoteAnchor"/>
          <w:rtl w:val="true"/>
        </w:rPr>
        <w:footnoteReference w:id="754"/>
      </w:r>
      <w:r>
        <w:rPr>
          <w:rFonts w:ascii="Amiri" w:hAnsi="Amiri" w:eastAsia="Amiri" w:cs="Amiri"/>
          <w:color w:val="111111"/>
          <w:sz w:val="28"/>
          <w:sz w:val="28"/>
          <w:szCs w:val="28"/>
          <w:rtl w:val="true"/>
          <w:lang w:bidi="ar-SA"/>
        </w:rPr>
        <w:t>و الإمام أبا منصور عبد القاهر البغداديّ</w:t>
      </w:r>
      <w:r>
        <w:rPr>
          <w:rStyle w:val="FootnoteAnchor"/>
          <w:rtl w:val="true"/>
        </w:rPr>
        <w:footnoteReference w:id="755"/>
      </w:r>
      <w:r>
        <w:rPr>
          <w:rFonts w:ascii="Amiri" w:hAnsi="Amiri" w:eastAsia="Amiri" w:cs="Amiri"/>
          <w:color w:val="111111"/>
          <w:sz w:val="28"/>
          <w:sz w:val="28"/>
          <w:szCs w:val="28"/>
          <w:rtl w:val="true"/>
          <w:lang w:bidi="ar-SA"/>
        </w:rPr>
        <w:t>للتدريس في مدرسته، و طلب إلى الوزير أن يهيئ أسباب معاشهم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أوقات المقيمين بتلك المدرسة منقسمة على ثلاث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للتدريس، و آخر لإملاء الأحاديث، و الثالث لتذكير المسلمين و وعظهم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أحمد بن الحسين البيهقيّ</w:t>
      </w:r>
      <w:r>
        <w:rPr>
          <w:rStyle w:val="FootnoteAnchor"/>
          <w:rtl w:val="true"/>
        </w:rPr>
        <w:footnoteReference w:id="756"/>
      </w:r>
      <w:r>
        <w:rPr>
          <w:rFonts w:ascii="Amiri" w:hAnsi="Amiri" w:eastAsia="Amiri" w:cs="Amiri"/>
          <w:color w:val="111111"/>
          <w:sz w:val="28"/>
          <w:sz w:val="28"/>
          <w:szCs w:val="28"/>
          <w:rtl w:val="true"/>
          <w:lang w:bidi="ar-SA"/>
        </w:rPr>
        <w:t>المحدث مصنف كتب الأحاديث و وحيد عصره تلميذا له، و له اختلاف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أشعاره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تفكّرت طول الليل فيما جنيته‌و ذكّرت نفسي كلّ ذنب أتيته</w:t>
      </w:r>
    </w:p>
    <w:p>
      <w:pPr>
        <w:pStyle w:val="BookText"/>
        <w:rPr/>
      </w:pPr>
      <w:r>
        <w:rPr>
          <w:rFonts w:ascii="Amiri" w:hAnsi="Amiri" w:eastAsia="Amiri" w:cs="Amiri"/>
          <w:color w:val="111111"/>
          <w:sz w:val="28"/>
          <w:sz w:val="28"/>
          <w:szCs w:val="28"/>
          <w:rtl w:val="true"/>
          <w:lang w:bidi="ar-SA"/>
        </w:rPr>
        <w:t>و أنكرت فيها ما تعاطيت في الصّباكأن شبابي كان سهما رميته</w:t>
      </w:r>
    </w:p>
    <w:p>
      <w:pPr>
        <w:pStyle w:val="BookText"/>
        <w:rPr/>
      </w:pPr>
      <w:r>
        <w:rPr>
          <w:rFonts w:ascii="Amiri" w:hAnsi="Amiri" w:eastAsia="Amiri" w:cs="Amiri"/>
          <w:color w:val="111111"/>
          <w:sz w:val="28"/>
          <w:sz w:val="28"/>
          <w:szCs w:val="28"/>
          <w:rtl w:val="true"/>
          <w:lang w:bidi="ar-SA"/>
        </w:rPr>
        <w:t>فسوّد صحفي بالذنوب أوانه‌و ولى سريعا مثل حلم رأيته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رسائله الرسالة التي كتبها إلى المقدم الرئيس أبي سعد محمد بن منصور</w:t>
      </w:r>
      <w:r>
        <w:rPr>
          <w:rStyle w:val="FootnoteAnchor"/>
          <w:rtl w:val="true"/>
        </w:rPr>
        <w:footnoteReference w:id="757"/>
      </w:r>
      <w:r>
        <w:rPr>
          <w:rFonts w:ascii="Amiri" w:hAnsi="Amiri" w:eastAsia="Amiri" w:cs="Amiri"/>
          <w:color w:val="111111"/>
          <w:sz w:val="28"/>
          <w:sz w:val="28"/>
          <w:szCs w:val="28"/>
          <w:rtl w:val="true"/>
          <w:lang w:bidi="ar-SA"/>
        </w:rPr>
        <w:t>والد الرئيس أبي المحاسن الجرجانيّ</w:t>
      </w:r>
      <w:r>
        <w:rPr>
          <w:rStyle w:val="FootnoteAnchor"/>
          <w:rtl w:val="true"/>
        </w:rPr>
        <w:footnoteReference w:id="758"/>
      </w:r>
      <w:r>
        <w:rPr>
          <w:rFonts w:ascii="Amiri" w:hAnsi="Amiri" w:eastAsia="Amiri" w:cs="Amiri"/>
          <w:color w:val="111111"/>
          <w:sz w:val="28"/>
          <w:sz w:val="28"/>
          <w:szCs w:val="28"/>
          <w:rtl w:val="true"/>
          <w:lang w:bidi="ar-SA"/>
        </w:rPr>
        <w:t>، التي دأب أفاضل الكتّاب على استنساخها، و لا يسع هذا الكتاب ذكرها</w:t>
      </w:r>
      <w:r>
        <w:rPr>
          <w:rFonts w:eastAsia="Amiri" w:cs="Amiri" w:ascii="Amiri" w:hAnsi="Amiri"/>
          <w:color w:val="111111"/>
          <w:sz w:val="28"/>
          <w:szCs w:val="28"/>
          <w:rtl w:val="true"/>
          <w:lang w:bidi="ar-SA"/>
        </w:rPr>
        <w:t>.</w:t>
      </w:r>
      <w:bookmarkStart w:id="393" w:name="pg19701_264392"/>
    </w:p>
    <w:p>
      <w:pPr>
        <w:pStyle w:val="Heading4"/>
        <w:numPr>
          <w:ilvl w:val="3"/>
          <w:numId w:val="1"/>
        </w:numPr>
        <w:rPr/>
      </w:pPr>
      <w:bookmarkStart w:id="394" w:name="__RefHeading___Toc1352816_2314609296"/>
      <w:bookmarkStart w:id="395" w:name="_Toc143"/>
      <w:bookmarkEnd w:id="393"/>
      <w:bookmarkEnd w:id="394"/>
      <w:r>
        <w:rPr>
          <w:rtl w:val="true"/>
        </w:rPr>
        <w:t>الفقيه الرئيس أبو محمد المعلّى بن أحمد البيهقيّ</w:t>
      </w:r>
      <w:bookmarkEnd w:id="395"/>
    </w:p>
    <w:p>
      <w:pPr>
        <w:pStyle w:val="BookText"/>
        <w:rPr/>
      </w:pP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القضاة الصّاعديّين بنيسابور من جانب الأم، و كان من مفاخر بيهق، ولد و نشأ في قرية كنبد من ربع زميج، و عنه ورث قضاة نيسابور الضياع و الأملاك، و قد بقي منها بقية إلى الآن، تولى رئاسة نيسابور مدة من الزمن، و له آثار محمودة في ذلك الشغل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الأفاضل في مدائحه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سوري 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واليا على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ملأ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هو أكثر أريحية و عزة من المعلى البيهقيّ، فقد أختلف إليّ زمنا طويلا كان في كل يوم يزورني، فيأخذنا الانبساط، و يبدأ بعرض مصالح المسلمين و الشفاعة للمستضعفين عليّ، إلا أنه لم يسمعني قط كلمة واحدة عن أشغاله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للشيخ أبي منصور الثّعالبيّ معه مذاكرة و امتزاج و مؤانسة و مجالسة، و قد ذكره كثيرا في تصانيفه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الشيخ الفقيه الرئيس المعلى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مرة كردي و صائغ و معلم و ديلمي و عاشق في الصحراء، و كان الجو قد لبس الرداء الأسود، و فجأة طلع القمر مشرقا بشعاعه الذهبي على الأرض، كانوا يجلسون وجها 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إلى بعضهم أن يصف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بقدر فهمه و خياله، فتقدم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عزة الذهب قدمته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القمر هو كسبيكة الذهب الخالص التي خرجت لتوّها من بوتقة الصهر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الكرديّ إنه كالجبن الذي يحكي عطارد و قد خرج من القالب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استعار من وجه حبيبي حسنه و جماله، فحكى بهاءه و إشراقه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الرغيف الحواري الذي أرسل من بيت أحد المتمولين</w:t>
      </w:r>
      <w:r>
        <w:rPr>
          <w:rStyle w:val="FootnoteAnchor"/>
          <w:rtl w:val="true"/>
        </w:rPr>
        <w:footnoteReference w:id="760"/>
      </w:r>
      <w:r>
        <w:rPr>
          <w:rFonts w:ascii="Amiri" w:hAnsi="Amiri" w:eastAsia="Amiri" w:cs="Amiri"/>
          <w:color w:val="111111"/>
          <w:sz w:val="28"/>
          <w:sz w:val="28"/>
          <w:szCs w:val="28"/>
          <w:rtl w:val="true"/>
          <w:lang w:bidi="ar-SA"/>
        </w:rPr>
        <w:t>يوم خميس إلى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كالدرع المطلي بالذهب الذي قدّم أمام الملك عند الحركة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على شاكلته، و ينفق على مقدار بضاعته، و يسير براحلته، و يرمي عن كنانته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 الثّعالبيّ مهنئا له بقدومه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مرحبا مرحبا و أهلا و سهلابقدوم الفتى الأجلّ المعلّى</w:t>
      </w:r>
    </w:p>
    <w:p>
      <w:pPr>
        <w:pStyle w:val="BookText"/>
        <w:rPr/>
      </w:pPr>
      <w:r>
        <w:rPr>
          <w:rFonts w:ascii="Amiri" w:hAnsi="Amiri" w:eastAsia="Amiri" w:cs="Amiri"/>
          <w:color w:val="111111"/>
          <w:sz w:val="28"/>
          <w:sz w:val="28"/>
          <w:szCs w:val="28"/>
          <w:rtl w:val="true"/>
          <w:lang w:bidi="ar-SA"/>
        </w:rPr>
        <w:t>و قال أبو مسعود أحمد بن عثمان النّيسابوريّ الخشناميّ</w:t>
      </w:r>
      <w:r>
        <w:rPr>
          <w:rStyle w:val="FootnoteAnchor"/>
          <w:rtl w:val="true"/>
        </w:rPr>
        <w:footnoteReference w:id="761"/>
      </w:r>
      <w:r>
        <w:rPr>
          <w:rFonts w:ascii="Amiri" w:hAnsi="Amiri" w:eastAsia="Amiri" w:cs="Amiri"/>
          <w:color w:val="111111"/>
          <w:sz w:val="28"/>
          <w:sz w:val="28"/>
          <w:szCs w:val="28"/>
          <w:rtl w:val="true"/>
          <w:lang w:bidi="ar-SA"/>
        </w:rPr>
        <w:t>في مدحه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الدهر ترمي بي إلى من‌له في مجده السهم المعلّى</w:t>
      </w:r>
    </w:p>
    <w:p>
      <w:pPr>
        <w:pStyle w:val="BookText"/>
        <w:rPr/>
      </w:pPr>
      <w:r>
        <w:rPr>
          <w:rFonts w:ascii="Amiri" w:hAnsi="Amiri" w:eastAsia="Amiri" w:cs="Amiri"/>
          <w:color w:val="111111"/>
          <w:sz w:val="28"/>
          <w:sz w:val="28"/>
          <w:szCs w:val="28"/>
          <w:rtl w:val="true"/>
          <w:lang w:bidi="ar-SA"/>
        </w:rPr>
        <w:t>فهل يشفي لهيب صداي حرإذا استسقى العطاش الهيم علّا</w:t>
      </w:r>
    </w:p>
    <w:p>
      <w:pPr>
        <w:pStyle w:val="BookText"/>
        <w:rPr/>
      </w:pPr>
      <w:r>
        <w:rPr>
          <w:rFonts w:ascii="Amiri" w:hAnsi="Amiri" w:eastAsia="Amiri" w:cs="Amiri"/>
          <w:color w:val="111111"/>
          <w:sz w:val="28"/>
          <w:sz w:val="28"/>
          <w:szCs w:val="28"/>
          <w:rtl w:val="true"/>
          <w:lang w:bidi="ar-SA"/>
        </w:rPr>
        <w:t>لعل اللّه يحدث بي لعلّابيمن رعاية الشيخ المعلّى</w:t>
      </w:r>
    </w:p>
    <w:p>
      <w:pPr>
        <w:pStyle w:val="BookText"/>
        <w:rPr/>
      </w:pPr>
      <w:r>
        <w:rPr>
          <w:rFonts w:ascii="Amiri" w:hAnsi="Amiri" w:eastAsia="Amiri" w:cs="Amiri"/>
          <w:color w:val="111111"/>
          <w:sz w:val="28"/>
          <w:sz w:val="28"/>
          <w:szCs w:val="28"/>
          <w:rtl w:val="true"/>
          <w:lang w:bidi="ar-SA"/>
        </w:rPr>
        <w:t>رعاه اللّه في الدنيا مصوناعن الأقدار ذا قدر معلّى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راعى في أبياته لزوم مالا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غض الشباب عند ما دهمه الأجل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قاضي القضاة أبو الحسن إسماعيل بن صاعد و أخوه قاضي القضاة أبو سعيد محمد بن صاعد قد ذهبا لعيادته، فرأوا على وجهه قطرات الحسرات، فقالا بتململ و تذلل و توجع و تفجع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باب و كلّ الناس وارده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فأجابهم الشيخ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الموت منهل الكلّ وارده، و بقاؤهم مرهون بأنفاسهم المعدودة، إلا أن بالي منشغل ببناتي اللواتي أخشى أن يضعن بعدي</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لأنني في جوار قوم‌يبغضني قومهم حياتي</w:t>
      </w:r>
    </w:p>
    <w:p>
      <w:pPr>
        <w:pStyle w:val="BookText"/>
        <w:rPr/>
      </w:pPr>
      <w:r>
        <w:rPr>
          <w:rFonts w:ascii="Amiri" w:hAnsi="Amiri" w:eastAsia="Amiri" w:cs="Amiri"/>
          <w:color w:val="111111"/>
          <w:sz w:val="28"/>
          <w:sz w:val="28"/>
          <w:szCs w:val="28"/>
          <w:rtl w:val="true"/>
          <w:lang w:bidi="ar-SA"/>
        </w:rPr>
        <w:t>و صوابه ما ورد في نفح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بغّضني قربهم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نسبه المقري إلى محمد بن علي بن يوسف 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بناتي و سيّئاتي‌لطرت شوقا إلى الممات</w:t>
      </w:r>
    </w:p>
    <w:p>
      <w:pPr>
        <w:pStyle w:val="BookText"/>
        <w:rPr/>
      </w:pPr>
      <w:r>
        <w:rPr>
          <w:rFonts w:ascii="Amiri" w:hAnsi="Amiri" w:eastAsia="Amiri" w:cs="Amiri"/>
          <w:color w:val="111111"/>
          <w:sz w:val="28"/>
          <w:sz w:val="28"/>
          <w:szCs w:val="28"/>
          <w:rtl w:val="true"/>
          <w:lang w:bidi="ar-SA"/>
        </w:rPr>
        <w:t>ثم أنشد هذه الأبيات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أميمة لم أجزع من العدم‌و لم أقاس الدجى في حندس الظّلم</w:t>
      </w:r>
    </w:p>
    <w:p>
      <w:pPr>
        <w:pStyle w:val="BookText"/>
        <w:rPr/>
      </w:pPr>
      <w:r>
        <w:rPr>
          <w:rFonts w:ascii="Amiri" w:hAnsi="Amiri" w:eastAsia="Amiri" w:cs="Amiri"/>
          <w:color w:val="111111"/>
          <w:sz w:val="28"/>
          <w:sz w:val="28"/>
          <w:szCs w:val="28"/>
          <w:rtl w:val="true"/>
          <w:lang w:bidi="ar-SA"/>
        </w:rPr>
        <w:t>و زادني رغبة في العيش معرفتي‌ذلّ اليتيمة يجفوها ذوو الرحم</w:t>
      </w:r>
    </w:p>
    <w:p>
      <w:pPr>
        <w:pStyle w:val="BookText"/>
        <w:rPr/>
      </w:pPr>
      <w:r>
        <w:rPr>
          <w:rFonts w:ascii="Amiri" w:hAnsi="Amiri" w:eastAsia="Amiri" w:cs="Amiri"/>
          <w:color w:val="111111"/>
          <w:sz w:val="28"/>
          <w:sz w:val="28"/>
          <w:szCs w:val="28"/>
          <w:rtl w:val="true"/>
          <w:lang w:bidi="ar-SA"/>
        </w:rPr>
        <w:t>كان للقاضي أبي الحسن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منصور و القاضي أبو علي، و أما القاضي أبو سعيد فكان له ابن واحد، و هو رئيس الرؤساء أبو نصر أحمد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اعطنا وكالة بعقد نكاح هؤلاء المخدّرات الثلاث على أبنائنا الثلاثة، فأوكل إليهم ذلك، و عينوا مهورهن، و أحضروا أبناءهم الثلاثة، و جعلوا من مجلس العيادة ذاك مجلس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إحدى بناته قد زوجت قبل ذلك للشيخ أبي الفتح المظفر بن أبي الحسن البازرقان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القرابة بينهم، و هان على قلب هذا</w:t>
      </w:r>
      <w:bookmarkStart w:id="396" w:name="pg19701_264395"/>
    </w:p>
    <w:p>
      <w:pPr>
        <w:pStyle w:val="BookText"/>
        <w:rPr/>
      </w:pPr>
      <w:bookmarkEnd w:id="396"/>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مفارقة الدنيا، و انقطاع علائقه، و توجّه تلقاء الآخرة بوجه مستبشر، حيث لم يطل به العمر أكثر من أسبوع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انتقل بعده إلى جوار رحمة الخالق جلت عظمته،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352818_2314609296"/>
      <w:bookmarkStart w:id="398" w:name="_Toc144"/>
      <w:bookmarkEnd w:id="397"/>
      <w:r>
        <w:rPr>
          <w:rtl w:val="true"/>
        </w:rPr>
        <w:t>أبو المظفر إبراهيم بن محمد البيهقيّ</w:t>
      </w:r>
      <w:bookmarkEnd w:id="398"/>
    </w:p>
    <w:p>
      <w:pPr>
        <w:pStyle w:val="BookText"/>
        <w:rPr/>
      </w:pP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قصبة جشم، و كان صاحب منصب في عصره، كتب الشيخ أبو منصور الثّعالبيّ كتابا باسمه و سماه نهاية الصناعة في الحسن و البراعة، قال الشيخ أبو منصور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الكبائر أن تسير مؤلفاتي و مصنفاتي في العالم كالأمثال، و تسافر في البر و البحر كالخيال، و لم أصنف كتابا باسم هذا الرئيس، الذي ظهرت آثار أياديه و برّه و إفضاله على صفحات أحوالي</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352820_2314609296"/>
      <w:bookmarkStart w:id="400" w:name="_Toc145"/>
      <w:bookmarkEnd w:id="399"/>
      <w:r>
        <w:rPr>
          <w:rtl w:val="true"/>
        </w:rPr>
        <w:t>الشيخ أبو الفضل محمد بن الحسين الكاتب البيهقيّ</w:t>
      </w:r>
      <w:bookmarkEnd w:id="400"/>
    </w:p>
    <w:p>
      <w:pPr>
        <w:pStyle w:val="BookText"/>
        <w:rPr/>
      </w:pP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 السلطان محمود نيابة عن أبي نصر بن مشكان، و كاتب السلطان محمد بن محمود، ثم كاتبا للسلطان مسعود، أصبح بعدها كاتبا للسلطان مودود، ثم للسلطان فرخزاد، و عندما انتهى حكم السلطان فرخزاد، اختار العزلة و انصرف إلى التأليف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مولده في قرية حارث آباد، و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زينة الكتّاب، الذي لا نظير</w:t>
      </w:r>
    </w:p>
    <w:p>
      <w:pPr>
        <w:pStyle w:val="BookText"/>
        <w:rPr/>
      </w:pPr>
      <w:r>
        <w:rPr>
          <w:rFonts w:ascii="Amiri" w:hAnsi="Amiri" w:eastAsia="Amiri" w:cs="Amiri"/>
          <w:color w:val="111111"/>
          <w:sz w:val="28"/>
          <w:sz w:val="28"/>
          <w:szCs w:val="28"/>
          <w:rtl w:val="true"/>
          <w:lang w:bidi="ar-SA"/>
        </w:rPr>
        <w:t>له في فنّه، و كتاب التاريخ الناصري</w:t>
      </w:r>
      <w:r>
        <w:rPr>
          <w:rStyle w:val="FootnoteAnchor"/>
          <w:rtl w:val="true"/>
        </w:rPr>
        <w:footnoteReference w:id="766"/>
      </w:r>
      <w:r>
        <w:rPr>
          <w:rFonts w:ascii="Amiri" w:hAnsi="Amiri" w:eastAsia="Amiri" w:cs="Amiri"/>
          <w:color w:val="111111"/>
          <w:sz w:val="28"/>
          <w:sz w:val="28"/>
          <w:szCs w:val="28"/>
          <w:rtl w:val="true"/>
          <w:lang w:bidi="ar-SA"/>
        </w:rPr>
        <w:t>الذي دوّن فيه التاريخ من أول أيام سبكتكين إلى أوائل أيام السلطان إبراهيم يوما فيوما، يزيد حجمه على ثلاثين مجلدا منصّفا، رأيت عدة مجلدات منه في مكتبة سرخس، وعدة مجلدات في مكتبة مهد العراق</w:t>
      </w:r>
      <w:r>
        <w:rPr>
          <w:rStyle w:val="FootnoteAnchor"/>
          <w:rtl w:val="true"/>
        </w:rPr>
        <w:footnoteReference w:id="767"/>
      </w:r>
      <w:r>
        <w:rPr>
          <w:rFonts w:ascii="Amiri" w:hAnsi="Amiri" w:eastAsia="Amiri" w:cs="Amiri"/>
          <w:color w:val="111111"/>
          <w:sz w:val="28"/>
          <w:sz w:val="28"/>
          <w:szCs w:val="28"/>
          <w:rtl w:val="true"/>
          <w:lang w:bidi="ar-SA"/>
        </w:rPr>
        <w:t>رحمها اللّه، وعدة مجلدات في أيدي الناس، و لم أر منه نسخة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الفصاحة و البلاغة، كان له نصيب وافر من استماع الأحاديث،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السّلميّ</w:t>
      </w:r>
      <w:r>
        <w:rPr>
          <w:rStyle w:val="FootnoteAnchor"/>
          <w:rtl w:val="true"/>
        </w:rPr>
        <w:footnoteReference w:id="768"/>
      </w:r>
      <w:r>
        <w:rPr>
          <w:rFonts w:ascii="Amiri" w:hAnsi="Amiri" w:eastAsia="Amiri" w:cs="Amiri"/>
          <w:color w:val="111111"/>
          <w:sz w:val="28"/>
          <w:sz w:val="28"/>
          <w:szCs w:val="28"/>
          <w:rtl w:val="true"/>
          <w:lang w:bidi="ar-SA"/>
        </w:rPr>
        <w:t>في سنة إحدى و أربع مئة قال حدثنا جدي إسماعيل بن نجيد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إسماعيل بن إبراهيم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داود القنطريّ،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الجراح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أخذت فألا من القرآن، فاقرأ سورة الإخلاص ثلاث مرات، أو المعوذتين و فاتحة الكتاب مرة، ثم خذ الفأل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أبو الفضل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الثلج سقط في نيسابور سبعا و ستين مرة في عام أربع مئة، فكتب لي السيد أبو البركات العلوي الجوريّ</w:t>
      </w:r>
      <w:r>
        <w:rPr>
          <w:rStyle w:val="FootnoteAnchor"/>
          <w:rtl w:val="true"/>
        </w:rPr>
        <w:footnoteReference w:id="770"/>
      </w:r>
      <w:r>
        <w:rPr>
          <w:rFonts w:ascii="Amiri" w:hAnsi="Amiri" w:eastAsia="Amiri" w:cs="Amiri"/>
          <w:color w:val="111111"/>
          <w:sz w:val="28"/>
          <w:sz w:val="28"/>
          <w:szCs w:val="28"/>
          <w:rtl w:val="true"/>
          <w:lang w:bidi="ar-SA"/>
        </w:rPr>
        <w:t>آنذاك رسالة و فيها هذان البيتان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لكم يا أهل غزنة قسمةخصصتم بها فخرا و نلتم بها عزّا</w:t>
      </w:r>
    </w:p>
    <w:p>
      <w:pPr>
        <w:pStyle w:val="BookText"/>
        <w:rPr/>
      </w:pPr>
      <w:r>
        <w:rPr>
          <w:rFonts w:ascii="Amiri" w:hAnsi="Amiri" w:eastAsia="Amiri" w:cs="Amiri"/>
          <w:color w:val="111111"/>
          <w:sz w:val="28"/>
          <w:sz w:val="28"/>
          <w:szCs w:val="28"/>
          <w:rtl w:val="true"/>
          <w:lang w:bidi="ar-SA"/>
        </w:rPr>
        <w:t>دراهمنا تجبى إليكم و ثلجكم‌يردّ إلينا، هذه قسمة ضيزى</w:t>
      </w:r>
    </w:p>
    <w:p>
      <w:pPr>
        <w:pStyle w:val="BookText"/>
        <w:rPr/>
      </w:pPr>
      <w:r>
        <w:rPr>
          <w:rFonts w:ascii="Amiri" w:hAnsi="Amiri" w:eastAsia="Amiri" w:cs="Amiri"/>
          <w:color w:val="111111"/>
          <w:sz w:val="28"/>
          <w:sz w:val="28"/>
          <w:szCs w:val="28"/>
          <w:rtl w:val="true"/>
          <w:lang w:bidi="ar-SA"/>
        </w:rPr>
        <w:t>و إن القحط الذي وقع بنيسابور سنة إحدى و أربع مئة، إنما كان سببه تلف الغلال من ذلك البرد، و قد عمّ ذلك القحط أيضا خراسان و العراق، لكنه كان شديدا في نيسابور و نواحيها، حتى إنه أحصي عدد الذين ماتوا بنيسابور من الناس فبلغوا أكثر من مئة ألف 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أبو النصر العتبيّ في كتاب اليميني</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عددا من المقابر قد فتحت و أخرجت العظام البالية منها للاستفادة منها، و بلغ الحال أن الأمهات و الآباء كانوا يأكلون أولادهم، و قد ذكر الإمام أبو سعد الخركوشيّ في تاريخه</w:t>
      </w:r>
      <w:r>
        <w:rPr>
          <w:rStyle w:val="FootnoteAnchor"/>
          <w:rtl w:val="true"/>
        </w:rPr>
        <w:footnoteReference w:id="772"/>
      </w:r>
      <w:r>
        <w:rPr>
          <w:rFonts w:ascii="Amiri" w:hAnsi="Amiri" w:eastAsia="Amiri" w:cs="Amiri"/>
          <w:color w:val="111111"/>
          <w:sz w:val="28"/>
          <w:sz w:val="28"/>
          <w:szCs w:val="28"/>
          <w:rtl w:val="true"/>
          <w:lang w:bidi="ar-SA"/>
        </w:rPr>
        <w:t>، أن كل محلة كانت تنقل في اليوم ما يزيد على أربع مئة جنازة إلى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سبب ذلك القحط هو قلة الطعام فحسب، بل استيلاء الجوع الكلبي على الناس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كتاب اليميني بأنه كان هناك في تلك الأيام طباخ في السوق وضع عدة أمنان من أصناف من الخبز في دكانه، إلا أن أحدا لم يشتر منها، على الرغم من أن ثمن</w:t>
      </w:r>
    </w:p>
    <w:p>
      <w:pPr>
        <w:pStyle w:val="BookText"/>
        <w:rPr/>
      </w:pPr>
      <w:r>
        <w:rPr>
          <w:rFonts w:ascii="Amiri" w:hAnsi="Amiri" w:eastAsia="Amiri" w:cs="Amiri"/>
          <w:color w:val="111111"/>
          <w:sz w:val="28"/>
          <w:sz w:val="28"/>
          <w:szCs w:val="28"/>
          <w:rtl w:val="true"/>
          <w:lang w:bidi="ar-SA"/>
        </w:rPr>
        <w:t>سبعة عشر منا من الخبز كان ربع درهم، كان الناس لا يشبعون مهما أكلوا من الطعام، قال العبد لكاني الزّوزنيّ</w:t>
      </w:r>
      <w:r>
        <w:rPr>
          <w:rStyle w:val="FootnoteAnchor"/>
          <w:rtl w:val="true"/>
        </w:rPr>
        <w:footnoteReference w:id="773"/>
      </w:r>
      <w:r>
        <w:rPr>
          <w:rFonts w:ascii="Amiri" w:hAnsi="Amiri" w:eastAsia="Amiri" w:cs="Amiri"/>
          <w:color w:val="111111"/>
          <w:sz w:val="28"/>
          <w:sz w:val="28"/>
          <w:szCs w:val="28"/>
          <w:rtl w:val="true"/>
          <w:lang w:bidi="ar-SA"/>
        </w:rPr>
        <w:t>في هذه الأبيات يصف ذلك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تخرجنّ من البيوت لحاجة و لغير حاجه‌و الباب أغلقه عليك موثّقا منه رتاجه</w:t>
      </w:r>
    </w:p>
    <w:p>
      <w:pPr>
        <w:pStyle w:val="BookText"/>
        <w:rPr/>
      </w:pPr>
      <w:r>
        <w:rPr>
          <w:rFonts w:ascii="Amiri" w:hAnsi="Amiri" w:eastAsia="Amiri" w:cs="Amiri"/>
          <w:color w:val="111111"/>
          <w:sz w:val="28"/>
          <w:sz w:val="28"/>
          <w:szCs w:val="28"/>
          <w:rtl w:val="true"/>
          <w:lang w:bidi="ar-SA"/>
        </w:rPr>
        <w:t>لا يقتنصك الجائعون فيطبخوك بشور باجه</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يقول الشيخ أبو الفضل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لمن هو في خدمة السلطان أن يدخر الأموال، لأن ذلك يجعله شريكا في الملك، فتكديس الخزانة بالأموال و الذخائر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و عادات الملوك؛ كما لا ينبغي له أن يمتلك الضياع و العقارات، لأن ذلك من أعمال الرعية؛ و خادم السلطان له درجة هي بين الرعية و السلطان، فهو فوق الرعية إلا أنه أدنى من السلطان، و لا ينبغي لتشبهه بالسلطان أن يجعله يدخر الأموال، و لا لتشبهه بالرعية أن يقتني الضياع و العقارات، بل يكتفي بالأجر المقرر، و أن يقتصد في التصرف به من خلال الجاه و نفاذ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الاقتصاد في خدمة السلاطين هو أن لا يصل حدّ الطمع، أو أن يكسب الدنيا بهذا الجاه، فالجاه إن أصبح سببا لكسب الدنيا، سيؤدي إلى زوال الجاه و المال معا، و ربما أدى إلى هلاك النفس</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حيثما كانت دار الملك فيجب على الملك أن يعمرها، لكي لا يقع عب‌ء ذلك على الرعية، و حيثما أقام الملك أو سافر فإن من المصلحة أن يكون معه مجموعة من الأغنام، تعطى إلى من سدت بوجهه باب المروءة و الضيافة لضيق ذات يده، و أن يزيد له السلطان شيئا على المقرر له، ليظهر مروءته إضافة إلى سدّ النقص المبتلى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خدمة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في القول و الكتابة، ليأمن العزل، و إن استخدم جاهه هذا في إغاثة الضعفاء و إعانه المحتاجين، حصل على ركن من أركان السعادة الأخروية، و على هذا يكون ممن دفع البلاء عن نفسه في الدنيا، فضلا عن حصوله على الأمل الفسيح برحمة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منظومة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جرمي قد أربى على العذرفليس لي شي‌ء سوى الصبر</w:t>
      </w:r>
    </w:p>
    <w:p>
      <w:pPr>
        <w:pStyle w:val="BookText"/>
        <w:rPr/>
      </w:pPr>
      <w:r>
        <w:rPr>
          <w:rFonts w:ascii="Amiri" w:hAnsi="Amiri" w:eastAsia="Amiri" w:cs="Amiri"/>
          <w:color w:val="111111"/>
          <w:sz w:val="28"/>
          <w:sz w:val="28"/>
          <w:szCs w:val="28"/>
          <w:rtl w:val="true"/>
          <w:lang w:bidi="ar-SA"/>
        </w:rPr>
        <w:t>فأسر عني خاطري كلّه‌لأنفق الأيام بالشكر</w:t>
      </w:r>
    </w:p>
    <w:p>
      <w:pPr>
        <w:pStyle w:val="BookText"/>
        <w:rPr/>
      </w:pPr>
      <w:r>
        <w:rPr>
          <w:rFonts w:ascii="Amiri" w:hAnsi="Amiri" w:eastAsia="Amiri" w:cs="Amiri"/>
          <w:color w:val="111111"/>
          <w:sz w:val="28"/>
          <w:sz w:val="28"/>
          <w:szCs w:val="28"/>
          <w:rtl w:val="true"/>
          <w:lang w:bidi="ar-SA"/>
        </w:rPr>
        <w:t>و قد سجن في غزنة بأمر من القاضي</w:t>
      </w:r>
      <w:r>
        <w:rPr>
          <w:rStyle w:val="FootnoteAnchor"/>
          <w:rtl w:val="true"/>
        </w:rPr>
        <w:footnoteReference w:id="775"/>
      </w:r>
      <w:r>
        <w:rPr>
          <w:rFonts w:ascii="Amiri" w:hAnsi="Amiri" w:eastAsia="Amiri" w:cs="Amiri"/>
          <w:color w:val="111111"/>
          <w:sz w:val="28"/>
          <w:sz w:val="28"/>
          <w:szCs w:val="28"/>
          <w:rtl w:val="true"/>
          <w:lang w:bidi="ar-SA"/>
        </w:rPr>
        <w:t>، فلما استولى طغرل 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الغلمان المحموديين الآبقين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غزنة، و قتل السلطان عبد الرشيد، و أرسل حاشية الملك إلى القلعة، كان من بينهم أبو الفضل البيهقيّ الذي نقل من سجن القاضي إلى سجن القلعة، و قد قال في تلك القلعة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مرّ من سرورك يوم‌مرّ في الحبس من بلائي يوم</w:t>
      </w:r>
    </w:p>
    <w:p>
      <w:pPr>
        <w:pStyle w:val="BookText"/>
        <w:rPr/>
      </w:pPr>
      <w:r>
        <w:rPr>
          <w:rFonts w:ascii="Amiri" w:hAnsi="Amiri" w:eastAsia="Amiri" w:cs="Amiri"/>
          <w:color w:val="111111"/>
          <w:sz w:val="28"/>
          <w:sz w:val="28"/>
          <w:szCs w:val="28"/>
          <w:rtl w:val="true"/>
          <w:lang w:bidi="ar-SA"/>
        </w:rPr>
        <w:t>ما لبؤسى و ما لنعمى دوام‌لم يدم في النعيم و البؤس قوم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انقضى وقت قصير حتى قتل طغرل برار على يد نوشتكين حامل المزراق و لم تزد مدة استيلائه على الملك أكثر من سبعة و خمسين يوما، و عاد الملك للمحموديين، و لم يكن خروجه على ولي نعمته مباركا، و لم يمهله طويلا، و من سلّ سيف البغى قتل به</w:t>
      </w:r>
      <w:r>
        <w:rPr>
          <w:rFonts w:eastAsia="Amiri" w:cs="Amiri" w:ascii="Amiri" w:hAnsi="Amiri"/>
          <w:color w:val="111111"/>
          <w:sz w:val="28"/>
          <w:szCs w:val="28"/>
          <w:rtl w:val="true"/>
          <w:lang w:bidi="ar-SA"/>
        </w:rPr>
        <w:t>.</w:t>
      </w:r>
      <w:bookmarkStart w:id="401" w:name="pg19701_264400"/>
    </w:p>
    <w:p>
      <w:pPr>
        <w:pStyle w:val="BookText"/>
        <w:rPr/>
      </w:pPr>
      <w:bookmarkEnd w:id="401"/>
      <w:r>
        <w:rPr>
          <w:rFonts w:ascii="Amiri" w:hAnsi="Amiri" w:eastAsia="Amiri" w:cs="Amiri"/>
          <w:color w:val="111111"/>
          <w:sz w:val="28"/>
          <w:sz w:val="28"/>
          <w:szCs w:val="28"/>
          <w:rtl w:val="true"/>
          <w:lang w:bidi="ar-SA"/>
        </w:rPr>
        <w:t>توفي الشيخ أبو الفضل محمد بن الحسين البيهقيّ الكاتب في صفر سنة سبعين و أربع مئة</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352822_2314609296"/>
      <w:bookmarkStart w:id="403" w:name="_Toc146"/>
      <w:bookmarkEnd w:id="402"/>
      <w:r>
        <w:rPr>
          <w:rtl w:val="true"/>
        </w:rPr>
        <w:t>الشيخ أبو المظفر عبد الجبار بن الحسن الجمحيّ البيهقيّ</w:t>
      </w:r>
      <w:bookmarkEnd w:id="403"/>
    </w:p>
    <w:p>
      <w:pPr>
        <w:pStyle w:val="BookText"/>
        <w:rPr/>
      </w:pP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أمراء بيهق، و مولده في قصبة سبزوار، و كان له في مجالس السلاطين و الملوك نصيبه التام، من الاحترام و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ذوي اللسانين</w:t>
      </w:r>
      <w:r>
        <w:rPr>
          <w:rStyle w:val="FootnoteAnchor"/>
          <w:rtl w:val="true"/>
        </w:rPr>
        <w:footnoteReference w:id="777"/>
      </w:r>
      <w:r>
        <w:rPr>
          <w:rFonts w:ascii="Amiri" w:hAnsi="Amiri" w:eastAsia="Amiri" w:cs="Amiri"/>
          <w:color w:val="111111"/>
          <w:sz w:val="28"/>
          <w:sz w:val="28"/>
          <w:szCs w:val="28"/>
          <w:rtl w:val="true"/>
          <w:lang w:bidi="ar-SA"/>
        </w:rPr>
        <w:t>، و قد ذكره الشيخ أبو منصور الثّعالبيّ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كثير المحاسن مليح الشعر، يعيش في ظل الكفاية، يخدم السلطان و يعاشر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الرئيس علي بن الحسن الباخرزيّ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بناحيتنا و هو على البريد بخراسان عند اجتياز السلطان أبي سعيد مسعود بن محمود، و مدحه والدي بقصيدة رويتها بين يديه تقربا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أهاج كثيرة بالعربيّة و الفارسيّة بحق عميد خراسان سوري بن المعتز</w:t>
      </w:r>
      <w:r>
        <w:rPr>
          <w:rStyle w:val="FootnoteAnchor"/>
          <w:rtl w:val="true"/>
        </w:rPr>
        <w:footnoteReference w:id="778"/>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اللّه من غضب و سخطيقول لأرض نيسابور بوري</w:t>
      </w:r>
    </w:p>
    <w:p>
      <w:pPr>
        <w:pStyle w:val="BookText"/>
        <w:rPr/>
      </w:pPr>
      <w:r>
        <w:rPr>
          <w:rFonts w:ascii="Amiri" w:hAnsi="Amiri" w:eastAsia="Amiri" w:cs="Amiri"/>
          <w:color w:val="111111"/>
          <w:sz w:val="28"/>
          <w:sz w:val="28"/>
          <w:szCs w:val="28"/>
          <w:rtl w:val="true"/>
          <w:lang w:bidi="ar-SA"/>
        </w:rPr>
        <w:t>بقحط و الجدوبة و المناياو كل هيّن في ظلم سوري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تنبّه أيها المغرور و انظرإلى آثار مسعود و سوري</w:t>
      </w:r>
    </w:p>
    <w:p>
      <w:pPr>
        <w:pStyle w:val="BookText"/>
        <w:rPr/>
      </w:pPr>
      <w:r>
        <w:rPr>
          <w:rFonts w:ascii="Amiri" w:hAnsi="Amiri" w:eastAsia="Amiri" w:cs="Amiri"/>
          <w:color w:val="111111"/>
          <w:sz w:val="28"/>
          <w:sz w:val="28"/>
          <w:szCs w:val="28"/>
          <w:rtl w:val="true"/>
          <w:lang w:bidi="ar-SA"/>
        </w:rPr>
        <w:t>و لا تغترّ بالدنيا سرورافإنّ الموت يهدم كلّ سور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بجور سوري و أفعاله‌انقلبت دولة مسعود</w:t>
      </w:r>
    </w:p>
    <w:p>
      <w:pPr>
        <w:pStyle w:val="BookText"/>
        <w:rPr/>
      </w:pPr>
      <w:r>
        <w:rPr>
          <w:rFonts w:ascii="Amiri" w:hAnsi="Amiri" w:eastAsia="Amiri" w:cs="Amiri"/>
          <w:color w:val="111111"/>
          <w:sz w:val="28"/>
          <w:sz w:val="28"/>
          <w:szCs w:val="28"/>
          <w:rtl w:val="true"/>
          <w:lang w:bidi="ar-SA"/>
        </w:rPr>
        <w:t>جار على الناس فلم يبق في‌بيوتهم عودا على عود</w:t>
      </w:r>
    </w:p>
    <w:p>
      <w:pPr>
        <w:pStyle w:val="BookText"/>
        <w:rPr/>
      </w:pPr>
      <w:r>
        <w:rPr>
          <w:rFonts w:ascii="Amiri" w:hAnsi="Amiri" w:eastAsia="Amiri" w:cs="Amiri"/>
          <w:color w:val="111111"/>
          <w:sz w:val="28"/>
          <w:sz w:val="28"/>
          <w:szCs w:val="28"/>
          <w:rtl w:val="true"/>
          <w:lang w:bidi="ar-SA"/>
        </w:rPr>
        <w:t>تطلع أيها الأمير صوب خراسان‌فسوري أغار على كل الأموال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بقيت يده الظالمة طليقةفسيجلب عليك داهية كبيرة</w:t>
      </w:r>
    </w:p>
    <w:p>
      <w:pPr>
        <w:pStyle w:val="BookText"/>
        <w:rPr/>
      </w:pPr>
      <w:r>
        <w:rPr>
          <w:rFonts w:ascii="Amiri" w:hAnsi="Amiri" w:eastAsia="Amiri" w:cs="Amiri"/>
          <w:color w:val="111111"/>
          <w:sz w:val="28"/>
          <w:sz w:val="28"/>
          <w:szCs w:val="28"/>
          <w:rtl w:val="true"/>
          <w:lang w:bidi="ar-SA"/>
        </w:rPr>
        <w:t>فسيكون حيثما أحللته منصباكالراعي الشرير الذي يكوي ماشيته</w:t>
      </w:r>
    </w:p>
    <w:p>
      <w:pPr>
        <w:pStyle w:val="BookText"/>
        <w:rPr/>
      </w:pPr>
      <w:r>
        <w:rPr>
          <w:rFonts w:ascii="Amiri" w:hAnsi="Amiri" w:eastAsia="Amiri" w:cs="Amiri"/>
          <w:color w:val="111111"/>
          <w:sz w:val="28"/>
          <w:sz w:val="28"/>
          <w:szCs w:val="28"/>
          <w:rtl w:val="true"/>
          <w:lang w:bidi="ar-SA"/>
        </w:rPr>
        <w:t>و كان له ديوان شعر كبير الحجم بالعربيّة، و آخر أضعاف ذلك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لأخيه الحاكم أبي القاسم المختار بن الحسين الجمحيّ الملقب بأميرك</w:t>
      </w:r>
      <w:r>
        <w:rPr>
          <w:rStyle w:val="FootnoteAnchor"/>
          <w:rtl w:val="true"/>
        </w:rPr>
        <w:footnoteReference w:id="779"/>
      </w:r>
      <w:r>
        <w:rPr>
          <w:rFonts w:ascii="Amiri" w:hAnsi="Amiri" w:eastAsia="Amiri" w:cs="Amiri"/>
          <w:color w:val="111111"/>
          <w:sz w:val="28"/>
          <w:sz w:val="28"/>
          <w:szCs w:val="28"/>
          <w:rtl w:val="true"/>
          <w:lang w:bidi="ar-SA"/>
        </w:rPr>
        <w:t>، منصب كبير و 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أشعار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 القضاة أبو علي إسماعيل بن الإمام المحدث أحمد بن الحسين البيهقيّ يختلف إليه، و قد رأيت أنا شيخ القضاة هذا، و استمعت منه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 الحاكم أبي القاسم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رام عزة أو توقّى‌ذله أو أحبّ أن لا يهونا</w:t>
      </w:r>
    </w:p>
    <w:p>
      <w:pPr>
        <w:pStyle w:val="BookText"/>
        <w:rPr/>
      </w:pPr>
      <w:r>
        <w:rPr>
          <w:rFonts w:ascii="Amiri" w:hAnsi="Amiri" w:eastAsia="Amiri" w:cs="Amiri"/>
          <w:color w:val="111111"/>
          <w:sz w:val="28"/>
          <w:sz w:val="28"/>
          <w:szCs w:val="28"/>
          <w:rtl w:val="true"/>
          <w:lang w:bidi="ar-SA"/>
        </w:rPr>
        <w:t>جانب الناس و اعتزل ما أحبّوامن حطام تعش عزيزا مصونا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 اللّه و اسأل الفضل منه‌فهو للخلق ضامن أن يمونا</w:t>
      </w:r>
      <w:bookmarkStart w:id="404" w:name="pg19701_264402"/>
    </w:p>
    <w:p>
      <w:pPr>
        <w:pStyle w:val="Heading4"/>
        <w:numPr>
          <w:ilvl w:val="3"/>
          <w:numId w:val="1"/>
        </w:numPr>
        <w:rPr/>
      </w:pPr>
      <w:bookmarkStart w:id="405" w:name="__RefHeading___Toc1352824_2314609296"/>
      <w:bookmarkStart w:id="406" w:name="_Toc147"/>
      <w:bookmarkEnd w:id="404"/>
      <w:bookmarkEnd w:id="405"/>
      <w:r>
        <w:rPr>
          <w:rtl w:val="true"/>
        </w:rPr>
        <w:t>أبو الحسين علي بن عبد اللّه بن علي الخسروجرديّ</w:t>
      </w:r>
      <w:bookmarkEnd w:id="406"/>
    </w:p>
    <w:p>
      <w:pPr>
        <w:pStyle w:val="BookText"/>
        <w:rPr/>
      </w:pP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قصبة خسروجرد، و قد روى عنه الإمام الحافظ أحمد البيهقيّ</w:t>
      </w:r>
      <w:r>
        <w:rPr>
          <w:rStyle w:val="FootnoteAnchor"/>
          <w:rtl w:val="true"/>
        </w:rPr>
        <w:footnoteReference w:id="781"/>
      </w:r>
      <w:r>
        <w:rPr>
          <w:rFonts w:ascii="Amiri" w:hAnsi="Amiri" w:eastAsia="Amiri" w:cs="Amiri"/>
          <w:color w:val="111111"/>
          <w:sz w:val="28"/>
          <w:sz w:val="28"/>
          <w:szCs w:val="28"/>
          <w:rtl w:val="true"/>
          <w:lang w:bidi="ar-SA"/>
        </w:rPr>
        <w:t>، و له تصانيف كثيرة، كما روى عنه الحاكم أبو منصور محمد بن أحمد بن الحسين</w:t>
      </w:r>
      <w:r>
        <w:rPr>
          <w:rStyle w:val="FootnoteAnchor"/>
          <w:rtl w:val="true"/>
        </w:rPr>
        <w:footnoteReference w:id="782"/>
      </w:r>
      <w:r>
        <w:rPr>
          <w:rFonts w:ascii="Amiri" w:hAnsi="Amiri" w:eastAsia="Amiri" w:cs="Amiri"/>
          <w:color w:val="111111"/>
          <w:sz w:val="28"/>
          <w:sz w:val="28"/>
          <w:szCs w:val="28"/>
          <w:rtl w:val="true"/>
          <w:lang w:bidi="ar-SA"/>
        </w:rPr>
        <w:t>، كان رجلا معمرا و مبارك النفس لطيفا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352826_2314609296"/>
      <w:bookmarkStart w:id="408" w:name="_Toc148"/>
      <w:bookmarkEnd w:id="407"/>
      <w:r>
        <w:rPr>
          <w:rtl w:val="true"/>
        </w:rPr>
        <w:t>السيد أبو سعيد زيد بن محمد بن ظفر العلوي الحسينيّ</w:t>
      </w:r>
      <w:bookmarkEnd w:id="408"/>
    </w:p>
    <w:p>
      <w:pPr>
        <w:pStyle w:val="BookText"/>
        <w:rPr/>
      </w:pP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السيد أبي الحسن محمد بن ظفر، و له أسانيد و روايات كثيرة عن جده السيد أبي منصور ظفر بن محمد بن زبارة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 الإمام المحدث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هذا السيد في جمادى الأولى سنة أربعين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الجوزقيّ</w:t>
      </w:r>
      <w:r>
        <w:rPr>
          <w:rStyle w:val="FootnoteAnchor"/>
          <w:rtl w:val="true"/>
        </w:rPr>
        <w:footnoteReference w:id="784"/>
      </w:r>
      <w:r>
        <w:rPr>
          <w:rFonts w:ascii="Amiri" w:hAnsi="Amiri" w:eastAsia="Amiri" w:cs="Amiri"/>
          <w:color w:val="111111"/>
          <w:sz w:val="28"/>
          <w:sz w:val="28"/>
          <w:szCs w:val="28"/>
          <w:rtl w:val="true"/>
          <w:lang w:bidi="ar-SA"/>
        </w:rPr>
        <w:t>مصنفاته، كما روى عن النامي</w:t>
      </w:r>
      <w:r>
        <w:rPr>
          <w:rStyle w:val="FootnoteAnchor"/>
          <w:rtl w:val="true"/>
        </w:rPr>
        <w:footnoteReference w:id="785"/>
      </w:r>
      <w:r>
        <w:rPr>
          <w:rFonts w:ascii="Amiri" w:hAnsi="Amiri" w:eastAsia="Amiri" w:cs="Amiri"/>
          <w:color w:val="111111"/>
          <w:sz w:val="28"/>
          <w:sz w:val="28"/>
          <w:szCs w:val="28"/>
          <w:rtl w:val="true"/>
          <w:lang w:bidi="ar-SA"/>
        </w:rPr>
        <w:t>أشعاره، و من رواياته هذه القطعة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سأصبر إن جفوت فكم صبرنالمثلك من أمير أو وزير</w:t>
      </w:r>
      <w:bookmarkStart w:id="409" w:name="pg19701_264403"/>
    </w:p>
    <w:p>
      <w:pPr>
        <w:pStyle w:val="BookText"/>
        <w:rPr/>
      </w:pPr>
      <w:bookmarkEnd w:id="409"/>
      <w:r>
        <w:rPr>
          <w:rFonts w:ascii="Amiri" w:hAnsi="Amiri" w:eastAsia="Amiri" w:cs="Amiri"/>
          <w:color w:val="111111"/>
          <w:sz w:val="28"/>
          <w:sz w:val="28"/>
          <w:szCs w:val="28"/>
          <w:rtl w:val="true"/>
          <w:lang w:bidi="ar-SA"/>
        </w:rPr>
        <w:t>رجوناهم فلما أخلفوناتمادت فيهم غير الدهور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بالسلامة و هي غنم‌و باتوا في المحابس و القبور</w:t>
      </w:r>
    </w:p>
    <w:p>
      <w:pPr>
        <w:pStyle w:val="BookText"/>
        <w:rPr/>
      </w:pPr>
      <w:r>
        <w:rPr>
          <w:rFonts w:ascii="Amiri" w:hAnsi="Amiri" w:eastAsia="Amiri" w:cs="Amiri"/>
          <w:color w:val="111111"/>
          <w:sz w:val="28"/>
          <w:sz w:val="28"/>
          <w:szCs w:val="28"/>
          <w:rtl w:val="true"/>
          <w:lang w:bidi="ar-SA"/>
        </w:rPr>
        <w:t>و لمّا لم ننل منهم سرورارأينا فيهم كلّ السرور</w:t>
      </w:r>
      <w:r>
        <w:rPr>
          <w:rStyle w:val="FootnoteAnchor"/>
          <w:rtl w:val="true"/>
        </w:rPr>
        <w:footnoteReference w:id="7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المحابس و القبور</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352828_2314609296"/>
      <w:bookmarkStart w:id="411" w:name="_Toc149"/>
      <w:bookmarkEnd w:id="410"/>
      <w:r>
        <w:rPr>
          <w:rtl w:val="true"/>
        </w:rPr>
        <w:t>السيد أبو إبراهيم جعفر بن محمد بن ظفر العلوي الحسينيّ</w:t>
      </w:r>
      <w:bookmarkEnd w:id="411"/>
    </w:p>
    <w:p>
      <w:pPr>
        <w:pStyle w:val="BookText"/>
        <w:rPr/>
      </w:pP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هو أخو السيد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عبدوس المزكّيّ، حدثنا أبو أحمد حمزة بن العباس البزّاز، حدثنا عبد الملك بن محمد الرّقاشيّ، حدثنا عمرو ابن العاص الكلابيّ، حدثنا عمران القطان عن الشّيبانيّ، عن ابن أبي أوفى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مع القاضي ما لم يجر، فإذا جار برئ منه، و لزمه الشيطان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روى بإسناد صحيح عن المصطفى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أعظم الناس أجرا، لوزير صالح مع أمير يطيعه في ذات اللّه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بإسناد صحيح أيضا عن جابر بن عبد اللّه بأن رسول اللّه صلى اللّه عليه قال</w:t>
      </w:r>
      <w:r>
        <w:rPr>
          <w:rFonts w:eastAsia="Amiri" w:cs="Amiri" w:ascii="Amiri" w:hAnsi="Amiri"/>
          <w:color w:val="111111"/>
          <w:sz w:val="28"/>
          <w:szCs w:val="28"/>
          <w:rtl w:val="true"/>
          <w:lang w:bidi="ar-SA"/>
        </w:rPr>
        <w:t>:</w:t>
      </w:r>
      <w:bookmarkStart w:id="412" w:name="pg19701_264404"/>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بني آدم عصبة ينتمون إليهم سوى بني فاطمة، فإني وليّهم و عصبتهم</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أبو الحسن محمد بن علي العلوي</w:t>
      </w:r>
      <w:r>
        <w:rPr>
          <w:rStyle w:val="FootnoteAnchor"/>
          <w:rtl w:val="true"/>
        </w:rPr>
        <w:footnoteReference w:id="791"/>
      </w:r>
      <w:r>
        <w:rPr>
          <w:rFonts w:ascii="Amiri" w:hAnsi="Amiri" w:eastAsia="Amiri" w:cs="Amiri"/>
          <w:color w:val="111111"/>
          <w:sz w:val="28"/>
          <w:sz w:val="28"/>
          <w:szCs w:val="28"/>
          <w:rtl w:val="true"/>
          <w:lang w:bidi="ar-SA"/>
        </w:rPr>
        <w:t>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الدهر إلا أن يعود لنا حربافيسلب ما أسدى و ينقص ما أربى</w:t>
      </w:r>
    </w:p>
    <w:p>
      <w:pPr>
        <w:pStyle w:val="BookText"/>
        <w:rPr/>
      </w:pPr>
      <w:r>
        <w:rPr>
          <w:rFonts w:ascii="Amiri" w:hAnsi="Amiri" w:eastAsia="Amiri" w:cs="Amiri"/>
          <w:color w:val="111111"/>
          <w:sz w:val="28"/>
          <w:sz w:val="28"/>
          <w:szCs w:val="28"/>
          <w:rtl w:val="true"/>
          <w:lang w:bidi="ar-SA"/>
        </w:rPr>
        <w:t>فوا أسفا وا جعفر بن محمدو هل ينفعن و الهف نفسا و واقلبا</w:t>
      </w:r>
    </w:p>
    <w:p>
      <w:pPr>
        <w:pStyle w:val="BookText"/>
        <w:rPr/>
      </w:pPr>
      <w:r>
        <w:rPr>
          <w:rFonts w:ascii="Amiri" w:hAnsi="Amiri" w:eastAsia="Amiri" w:cs="Amiri"/>
          <w:color w:val="111111"/>
          <w:sz w:val="28"/>
          <w:sz w:val="28"/>
          <w:szCs w:val="28"/>
          <w:rtl w:val="true"/>
          <w:lang w:bidi="ar-SA"/>
        </w:rPr>
        <w:t>أبيت إذا ما أسبل الدمع منشدافديناه مفقودا و إن زادنا كربا</w:t>
      </w:r>
    </w:p>
    <w:p>
      <w:pPr>
        <w:pStyle w:val="BookText"/>
        <w:rPr/>
      </w:pPr>
      <w:r>
        <w:rPr>
          <w:rFonts w:ascii="Amiri" w:hAnsi="Amiri" w:eastAsia="Amiri" w:cs="Amiri"/>
          <w:color w:val="111111"/>
          <w:sz w:val="28"/>
          <w:sz w:val="28"/>
          <w:szCs w:val="28"/>
          <w:rtl w:val="true"/>
          <w:lang w:bidi="ar-SA"/>
        </w:rPr>
        <w:t>فلا رمقت عين امرئ لم تفض دماعلى ابن رسول اللّه إذ جاور التربا</w:t>
      </w:r>
    </w:p>
    <w:p>
      <w:pPr>
        <w:pStyle w:val="BookText"/>
        <w:rPr/>
      </w:pPr>
      <w:r>
        <w:rPr>
          <w:rFonts w:ascii="Amiri" w:hAnsi="Amiri" w:eastAsia="Amiri" w:cs="Amiri"/>
          <w:color w:val="111111"/>
          <w:sz w:val="28"/>
          <w:sz w:val="28"/>
          <w:szCs w:val="28"/>
          <w:rtl w:val="true"/>
          <w:lang w:bidi="ar-SA"/>
        </w:rPr>
        <w:t>و لا تربت أيدي التراب فقد حوت‌به معقلا للعزّ بل للعلى تربا</w:t>
      </w:r>
    </w:p>
    <w:p>
      <w:pPr>
        <w:pStyle w:val="BookText"/>
        <w:rPr/>
      </w:pPr>
      <w:r>
        <w:rPr>
          <w:rFonts w:ascii="Amiri" w:hAnsi="Amiri" w:eastAsia="Amiri" w:cs="Amiri"/>
          <w:color w:val="111111"/>
          <w:sz w:val="28"/>
          <w:sz w:val="28"/>
          <w:szCs w:val="28"/>
          <w:rtl w:val="true"/>
          <w:lang w:bidi="ar-SA"/>
        </w:rPr>
        <w:t>و لا زال من نوء السّماكين عارض‌يصبّ على ذاك الثرى لؤلؤا رطبا</w:t>
      </w:r>
    </w:p>
    <w:p>
      <w:pPr>
        <w:pStyle w:val="Heading4"/>
        <w:numPr>
          <w:ilvl w:val="3"/>
          <w:numId w:val="1"/>
        </w:numPr>
        <w:rPr/>
      </w:pPr>
      <w:bookmarkStart w:id="413" w:name="__RefHeading___Toc1352830_2314609296"/>
      <w:bookmarkStart w:id="414" w:name="_Toc150"/>
      <w:bookmarkEnd w:id="413"/>
      <w:r>
        <w:rPr>
          <w:rtl w:val="true"/>
        </w:rPr>
        <w:t>الشيخ أبو يعلي البيهقيّ الحنيفيّ</w:t>
      </w:r>
      <w:bookmarkEnd w:id="414"/>
    </w:p>
    <w:p>
      <w:pPr>
        <w:pStyle w:val="BookText"/>
        <w:rPr/>
      </w:pP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ديوان الإنشاء على عهد السلطان مسعود بن محمود، و كان أغلب مقامه في دار الملك بغزنة، و له تصنيف اسمه السيرة المسعودية بلغ فيه حدا من الكمال أنه لم يؤلف مثله في حق أيّ من ملوك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أشعاره هذه الأبيات في وصف الشيب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كرهت لفظ الشيب جدّاو إن قالوا يكون الشيب زينا</w:t>
      </w:r>
    </w:p>
    <w:p>
      <w:pPr>
        <w:pStyle w:val="BookText"/>
        <w:rPr/>
      </w:pPr>
      <w:r>
        <w:rPr>
          <w:rFonts w:ascii="Amiri" w:hAnsi="Amiri" w:eastAsia="Amiri" w:cs="Amiri"/>
          <w:color w:val="111111"/>
          <w:sz w:val="28"/>
          <w:sz w:val="28"/>
          <w:szCs w:val="28"/>
          <w:rtl w:val="true"/>
          <w:lang w:bidi="ar-SA"/>
        </w:rPr>
        <w:t>فشين إن جعلت الباء نوناو عيب إن جعلت الشّين عينا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bookmarkStart w:id="415" w:name="pg19701_264405"/>
    </w:p>
    <w:p>
      <w:pPr>
        <w:pStyle w:val="BookText"/>
        <w:rPr/>
      </w:pPr>
      <w:bookmarkEnd w:id="415"/>
      <w:r>
        <w:rPr>
          <w:rFonts w:ascii="Amiri" w:hAnsi="Amiri" w:eastAsia="Amiri" w:cs="Amiri"/>
          <w:color w:val="111111"/>
          <w:sz w:val="28"/>
          <w:sz w:val="28"/>
          <w:szCs w:val="28"/>
          <w:rtl w:val="true"/>
          <w:lang w:bidi="ar-SA"/>
        </w:rPr>
        <w:t>قد قلت حين سئلت مافعل المشيب إذا نزل</w:t>
      </w:r>
    </w:p>
    <w:p>
      <w:pPr>
        <w:pStyle w:val="BookText"/>
        <w:rPr/>
      </w:pPr>
      <w:r>
        <w:rPr>
          <w:rFonts w:ascii="Amiri" w:hAnsi="Amiri" w:eastAsia="Amiri" w:cs="Amiri"/>
          <w:color w:val="111111"/>
          <w:sz w:val="28"/>
          <w:sz w:val="28"/>
          <w:szCs w:val="28"/>
          <w:rtl w:val="true"/>
          <w:lang w:bidi="ar-SA"/>
        </w:rPr>
        <w:t>جلّت إساءته إليّ‌عن السؤال فلا تسل</w:t>
      </w:r>
    </w:p>
    <w:p>
      <w:pPr>
        <w:pStyle w:val="BookText"/>
        <w:rPr/>
      </w:pPr>
      <w:r>
        <w:rPr>
          <w:rFonts w:ascii="Amiri" w:hAnsi="Amiri" w:eastAsia="Amiri" w:cs="Amiri"/>
          <w:color w:val="111111"/>
          <w:sz w:val="28"/>
          <w:sz w:val="28"/>
          <w:szCs w:val="28"/>
          <w:rtl w:val="true"/>
          <w:lang w:bidi="ar-SA"/>
        </w:rPr>
        <w:t>لكن أريد بقاءه‌و أجلّه مع ما فعل</w:t>
      </w:r>
    </w:p>
    <w:p>
      <w:pPr>
        <w:pStyle w:val="BookText"/>
        <w:rPr/>
      </w:pPr>
      <w:r>
        <w:rPr>
          <w:rFonts w:ascii="Amiri" w:hAnsi="Amiri" w:eastAsia="Amiri" w:cs="Amiri"/>
          <w:color w:val="111111"/>
          <w:sz w:val="28"/>
          <w:sz w:val="28"/>
          <w:szCs w:val="28"/>
          <w:rtl w:val="true"/>
          <w:lang w:bidi="ar-SA"/>
        </w:rPr>
        <w:t>فالشيب لي بدل الشباب‌و ليس من شيبي بدل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 الدمع أبايعلى على فقد شبابك</w:t>
      </w:r>
    </w:p>
    <w:p>
      <w:pPr>
        <w:pStyle w:val="BookText"/>
        <w:rPr/>
      </w:pPr>
      <w:r>
        <w:rPr>
          <w:rFonts w:ascii="Amiri" w:hAnsi="Amiri" w:eastAsia="Amiri" w:cs="Amiri"/>
          <w:color w:val="111111"/>
          <w:sz w:val="28"/>
          <w:sz w:val="28"/>
          <w:szCs w:val="28"/>
          <w:rtl w:val="true"/>
          <w:lang w:bidi="ar-SA"/>
        </w:rPr>
        <w:t>أيها العيش النضيرالغضّ من لي بإيابك</w:t>
      </w:r>
    </w:p>
    <w:p>
      <w:pPr>
        <w:pStyle w:val="BookText"/>
        <w:rPr/>
      </w:pPr>
      <w:r>
        <w:rPr>
          <w:rFonts w:ascii="Amiri" w:hAnsi="Amiri" w:eastAsia="Amiri" w:cs="Amiri"/>
          <w:color w:val="111111"/>
          <w:sz w:val="28"/>
          <w:sz w:val="28"/>
          <w:szCs w:val="28"/>
          <w:rtl w:val="true"/>
          <w:lang w:bidi="ar-SA"/>
        </w:rPr>
        <w:t>أيها الشيب ترفّق‌و تلبّث في نصابك</w:t>
      </w:r>
    </w:p>
    <w:p>
      <w:pPr>
        <w:pStyle w:val="BookText"/>
        <w:rPr/>
      </w:pPr>
      <w:r>
        <w:rPr>
          <w:rFonts w:ascii="Amiri" w:hAnsi="Amiri" w:eastAsia="Amiri" w:cs="Amiri"/>
          <w:color w:val="111111"/>
          <w:sz w:val="28"/>
          <w:sz w:val="28"/>
          <w:szCs w:val="28"/>
          <w:rtl w:val="true"/>
          <w:lang w:bidi="ar-SA"/>
        </w:rPr>
        <w:t>لا ترعني بذهابي‌فذهابي بذهابك</w:t>
      </w:r>
    </w:p>
    <w:p>
      <w:pPr>
        <w:pStyle w:val="BookText"/>
        <w:rPr/>
      </w:pPr>
      <w:r>
        <w:rPr>
          <w:rFonts w:ascii="Amiri" w:hAnsi="Amiri" w:eastAsia="Amiri" w:cs="Amiri"/>
          <w:color w:val="111111"/>
          <w:sz w:val="28"/>
          <w:sz w:val="28"/>
          <w:szCs w:val="28"/>
          <w:rtl w:val="true"/>
          <w:lang w:bidi="ar-SA"/>
        </w:rPr>
        <w:t>و قد نظم هذا الدوبيت</w:t>
      </w:r>
      <w:r>
        <w:rPr>
          <w:rStyle w:val="FootnoteAnchor"/>
          <w:rtl w:val="true"/>
        </w:rPr>
        <w:footnoteReference w:id="793"/>
      </w:r>
      <w:r>
        <w:rPr>
          <w:rFonts w:ascii="Amiri" w:hAnsi="Amiri" w:eastAsia="Amiri" w:cs="Amiri"/>
          <w:color w:val="111111"/>
          <w:sz w:val="28"/>
          <w:sz w:val="28"/>
          <w:szCs w:val="28"/>
          <w:rtl w:val="true"/>
          <w:lang w:bidi="ar-SA"/>
        </w:rPr>
        <w:t>الفارسيّ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نديم السوء صرت مقيداو غدوت وعظا للأنام جميعا</w:t>
      </w:r>
    </w:p>
    <w:p>
      <w:pPr>
        <w:pStyle w:val="BookText"/>
        <w:rPr/>
      </w:pPr>
      <w:r>
        <w:rPr>
          <w:rFonts w:ascii="Amiri" w:hAnsi="Amiri" w:eastAsia="Amiri" w:cs="Amiri"/>
          <w:color w:val="111111"/>
          <w:sz w:val="28"/>
          <w:sz w:val="28"/>
          <w:szCs w:val="28"/>
          <w:rtl w:val="true"/>
          <w:lang w:bidi="ar-SA"/>
        </w:rPr>
        <w:t>سلّيت يا ملك الورى قلبي بأن‌ذلّي و عزّك يمضيان سريعا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 العرض بالمال لا المال به‌نصحتك فاعمل به و انتبه</w:t>
      </w:r>
    </w:p>
    <w:p>
      <w:pPr>
        <w:pStyle w:val="BookText"/>
        <w:rPr/>
      </w:pPr>
      <w:r>
        <w:rPr>
          <w:rFonts w:ascii="IRNazanin" w:hAnsi="IRNazanin" w:eastAsia="IRNazanin"/>
          <w:color w:val="111111"/>
          <w:sz w:val="28"/>
          <w:sz w:val="28"/>
          <w:szCs w:val="28"/>
          <w:rtl w:val="true"/>
          <w:lang w:bidi="fa-IR"/>
        </w:rPr>
        <w:t>ترى ماء وجه الفتى ذاهباإذا صرف المال عن مذهبه</w:t>
      </w:r>
    </w:p>
    <w:p>
      <w:pPr>
        <w:pStyle w:val="Heading4"/>
        <w:numPr>
          <w:ilvl w:val="3"/>
          <w:numId w:val="1"/>
        </w:numPr>
        <w:rPr/>
      </w:pPr>
      <w:bookmarkStart w:id="416" w:name="__RefHeading___Toc1352832_2314609296"/>
      <w:bookmarkStart w:id="417" w:name="_Toc151"/>
      <w:bookmarkEnd w:id="416"/>
      <w:r>
        <w:rPr>
          <w:rtl w:val="true"/>
        </w:rPr>
        <w:t>أبو محمد إسماعيل بن محمد بن جعفر الحنيفيّ</w:t>
      </w:r>
      <w:bookmarkEnd w:id="41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قرية دويين، و كان رجلا فقيها و وجيها و نبيها، و هو خال الحاكم أبي</w:t>
      </w:r>
      <w:bookmarkStart w:id="418" w:name="pg19701_264406"/>
    </w:p>
    <w:p>
      <w:pPr>
        <w:pStyle w:val="BookText"/>
        <w:rPr/>
      </w:pPr>
      <w:bookmarkEnd w:id="418"/>
      <w:r>
        <w:rPr>
          <w:rFonts w:ascii="Amiri" w:hAnsi="Amiri" w:eastAsia="Amiri" w:cs="Amiri"/>
          <w:color w:val="111111"/>
          <w:sz w:val="28"/>
          <w:sz w:val="28"/>
          <w:szCs w:val="28"/>
          <w:rtl w:val="true"/>
          <w:lang w:bidi="ar-SA"/>
        </w:rPr>
        <w:t>العلاء صاعد بن محمد الحنيفيّ</w:t>
      </w:r>
      <w:r>
        <w:rPr>
          <w:rStyle w:val="FootnoteAnchor"/>
          <w:rtl w:val="true"/>
        </w:rPr>
        <w:footnoteReference w:id="795"/>
      </w:r>
      <w:r>
        <w:rPr>
          <w:rFonts w:ascii="Amiri" w:hAnsi="Amiri" w:eastAsia="Amiri" w:cs="Amiri"/>
          <w:color w:val="111111"/>
          <w:sz w:val="28"/>
          <w:sz w:val="28"/>
          <w:szCs w:val="28"/>
          <w:rtl w:val="true"/>
          <w:lang w:bidi="ar-SA"/>
        </w:rPr>
        <w:t>، و له ديوان شعر بالعربيّة و تصانيف أخرى،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ينعى المشيب إليك نفسك فانتبه‌فكأنه عما قليل قد ورد</w:t>
      </w:r>
    </w:p>
    <w:p>
      <w:pPr>
        <w:pStyle w:val="BookText"/>
        <w:rPr/>
      </w:pPr>
      <w:r>
        <w:rPr>
          <w:rFonts w:ascii="Amiri" w:hAnsi="Amiri" w:eastAsia="Amiri" w:cs="Amiri"/>
          <w:color w:val="111111"/>
          <w:sz w:val="28"/>
          <w:sz w:val="28"/>
          <w:szCs w:val="28"/>
          <w:rtl w:val="true"/>
          <w:lang w:bidi="ar-SA"/>
        </w:rPr>
        <w:t>و كفى بشيب الرأس وعظا فاتّعظفالموت مرتقب ليوم أو لغد</w:t>
      </w:r>
    </w:p>
    <w:p>
      <w:pPr>
        <w:pStyle w:val="BookText"/>
        <w:rPr/>
      </w:pPr>
      <w:r>
        <w:rPr>
          <w:rFonts w:ascii="Amiri" w:hAnsi="Amiri" w:eastAsia="Amiri" w:cs="Amiri"/>
          <w:color w:val="111111"/>
          <w:sz w:val="28"/>
          <w:sz w:val="28"/>
          <w:szCs w:val="28"/>
          <w:rtl w:val="true"/>
          <w:lang w:bidi="ar-SA"/>
        </w:rPr>
        <w:t>عش ما تشاء كما تشاء فإنه‌لا بدّ من موت و إن طال الأمد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 شيب رأسك واعظاأو لم يكن لك واعظا شيب الولد</w:t>
      </w:r>
    </w:p>
    <w:p>
      <w:pPr>
        <w:pStyle w:val="BookText"/>
        <w:rPr/>
      </w:pPr>
      <w:r>
        <w:rPr>
          <w:rFonts w:ascii="Amiri" w:hAnsi="Amiri" w:eastAsia="Amiri" w:cs="Amiri"/>
          <w:color w:val="111111"/>
          <w:sz w:val="28"/>
          <w:sz w:val="28"/>
          <w:szCs w:val="28"/>
          <w:rtl w:val="true"/>
          <w:lang w:bidi="ar-SA"/>
        </w:rPr>
        <w:t>العمر لو أضحى حسابا مثبتافي الكتب كان الشيب تاريخ العدد</w:t>
      </w:r>
    </w:p>
    <w:p>
      <w:pPr>
        <w:pStyle w:val="BookText"/>
        <w:rPr/>
      </w:pPr>
      <w:r>
        <w:rPr>
          <w:rFonts w:ascii="Amiri" w:hAnsi="Amiri" w:eastAsia="Amiri" w:cs="Amiri"/>
          <w:color w:val="111111"/>
          <w:sz w:val="28"/>
          <w:sz w:val="28"/>
          <w:szCs w:val="28"/>
          <w:rtl w:val="true"/>
          <w:lang w:bidi="ar-SA"/>
        </w:rPr>
        <w:t>لو كان يبقى في الورى حيّ إذن‌يبقى للقمان بن شدّاد لبد</w:t>
      </w:r>
    </w:p>
    <w:p>
      <w:pPr>
        <w:pStyle w:val="BookText"/>
        <w:rPr/>
      </w:pPr>
      <w:r>
        <w:rPr>
          <w:rFonts w:ascii="Amiri" w:hAnsi="Amiri" w:eastAsia="Amiri" w:cs="Amiri"/>
          <w:color w:val="111111"/>
          <w:sz w:val="28"/>
          <w:sz w:val="28"/>
          <w:szCs w:val="28"/>
          <w:rtl w:val="true"/>
          <w:lang w:bidi="ar-SA"/>
        </w:rPr>
        <w:t>و يزيد ديوان أشعاره على مجلدين</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352834_2314609296"/>
      <w:bookmarkStart w:id="420" w:name="_Toc152"/>
      <w:bookmarkEnd w:id="419"/>
      <w:r>
        <w:rPr>
          <w:rtl w:val="true"/>
        </w:rPr>
        <w:t>الشيخ الرئيس الوزير أبو العباس إسماعيل بن علي بن الطيب بن محمد بن علي العنبريّ</w:t>
      </w:r>
      <w:bookmarkEnd w:id="42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قصبة سبزوار، و كان له تصانيف كثيرة، أحدها كتاب الفرح بعد الترح، و قد تولى الوزارة لإيلك خان بما وراء النهر سنوات عديدة</w:t>
      </w:r>
      <w:r>
        <w:rPr>
          <w:rStyle w:val="FootnoteAnchor"/>
          <w:rtl w:val="true"/>
        </w:rPr>
        <w:footnoteReference w:id="797"/>
      </w:r>
      <w:r>
        <w:rPr>
          <w:rFonts w:ascii="Amiri" w:hAnsi="Amiri" w:eastAsia="Amiri" w:cs="Amiri"/>
          <w:color w:val="111111"/>
          <w:sz w:val="28"/>
          <w:sz w:val="28"/>
          <w:szCs w:val="28"/>
          <w:rtl w:val="true"/>
          <w:lang w:bidi="ar-SA"/>
        </w:rPr>
        <w:t>، ثم إنه استقال منها، و لما ورد السلطان محمود إلى خراسان عرض عليه وزارته، فرفض، فأمر السلطان بحبسه، و هناك دس له سم في طباهجة</w:t>
      </w:r>
      <w:r>
        <w:rPr>
          <w:rStyle w:val="FootnoteAnchor"/>
          <w:rtl w:val="true"/>
        </w:rPr>
        <w:footnoteReference w:id="798"/>
      </w:r>
      <w:r>
        <w:rPr>
          <w:rFonts w:ascii="Amiri" w:hAnsi="Amiri" w:eastAsia="Amiri" w:cs="Amiri"/>
          <w:color w:val="111111"/>
          <w:sz w:val="28"/>
          <w:sz w:val="28"/>
          <w:szCs w:val="28"/>
          <w:rtl w:val="true"/>
          <w:lang w:bidi="ar-SA"/>
        </w:rPr>
        <w:t>، و كنا قد تحدثنا قبل هذا عن بيت</w:t>
      </w:r>
    </w:p>
    <w:p>
      <w:pPr>
        <w:pStyle w:val="BookText"/>
        <w:rPr/>
      </w:pPr>
      <w:r>
        <w:rPr>
          <w:rFonts w:ascii="Amiri" w:hAnsi="Amiri" w:eastAsia="Amiri" w:cs="Amiri"/>
          <w:color w:val="111111"/>
          <w:sz w:val="28"/>
          <w:sz w:val="28"/>
          <w:szCs w:val="28"/>
          <w:rtl w:val="true"/>
          <w:lang w:bidi="ar-SA"/>
        </w:rPr>
        <w:t>العنبريّين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الشعر ما يزيد على خمسة مجلدات، و يغلب عليه التجنيس،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دعا اللّه عبدا له‌و أخلص إيمانه مانه</w:t>
      </w:r>
    </w:p>
    <w:p>
      <w:pPr>
        <w:pStyle w:val="BookText"/>
        <w:rPr/>
      </w:pPr>
      <w:r>
        <w:rPr>
          <w:rFonts w:ascii="Amiri" w:hAnsi="Amiri" w:eastAsia="Amiri" w:cs="Amiri"/>
          <w:color w:val="111111"/>
          <w:sz w:val="28"/>
          <w:sz w:val="28"/>
          <w:szCs w:val="28"/>
          <w:rtl w:val="true"/>
          <w:lang w:bidi="ar-SA"/>
        </w:rPr>
        <w:t>و من لزم الصدق في قوله‌و ثقّل ميزانه زانه</w:t>
      </w:r>
    </w:p>
    <w:p>
      <w:pPr>
        <w:pStyle w:val="BookText"/>
        <w:rPr/>
      </w:pPr>
      <w:r>
        <w:rPr>
          <w:rFonts w:ascii="Amiri" w:hAnsi="Amiri" w:eastAsia="Amiri" w:cs="Amiri"/>
          <w:color w:val="111111"/>
          <w:sz w:val="28"/>
          <w:sz w:val="28"/>
          <w:szCs w:val="28"/>
          <w:rtl w:val="true"/>
          <w:lang w:bidi="ar-SA"/>
        </w:rPr>
        <w:t>و من شأنه ضيم جيرانه‌يرى عاجلا شانه شانه</w:t>
      </w:r>
    </w:p>
    <w:p>
      <w:pPr>
        <w:pStyle w:val="BookText"/>
        <w:rPr/>
      </w:pPr>
      <w:r>
        <w:rPr>
          <w:rFonts w:ascii="IRNazanin" w:hAnsi="IRNazanin" w:eastAsia="IRNazanin"/>
          <w:color w:val="111111"/>
          <w:sz w:val="28"/>
          <w:sz w:val="28"/>
          <w:szCs w:val="28"/>
          <w:rtl w:val="true"/>
          <w:lang w:bidi="fa-IR"/>
        </w:rPr>
        <w:t>و من رسائله هذا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الدنيا كمثل غادة فيها رعونة، و لها عادة ملعونة؛ تقتل بعلها و نخطبها، و تهلك أبناءها و نطلبها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رسالة أخرى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لفلان كتاب أتقن كتاب الود، و خطاب تضمن خطب العهد؛ و كفى خطوب الجوى، و فل غروب النوى، و ذكر أيام ترقيع الكوى بمحاجر الدمى، و عهد تيماء باللوى؛ و الروض نضر و الغمام سجام، و العيش غض و الزمان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شمائله شمول، شؤبوبها صوب مشمول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الطيب محمد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الطيب العنبريّ، و العزيز بن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علي بن الطيب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علي بن الطيب، و العالم الوزير الفاضل أبو العباس إسماعيل بن علي بن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محمد بن علي بن الطيب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أولاد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مستوفي الناحية أبو سعد محمد بن إبراهيم بن محمد بن علي العنبريّ، و كان العميد تاج الأفاضل شاه ابنه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bookmarkStart w:id="421" w:name="pg19701_264408"/>
    </w:p>
    <w:p>
      <w:pPr>
        <w:pStyle w:val="Heading4"/>
        <w:numPr>
          <w:ilvl w:val="3"/>
          <w:numId w:val="1"/>
        </w:numPr>
        <w:rPr/>
      </w:pPr>
      <w:bookmarkStart w:id="422" w:name="__RefHeading___Toc1352836_2314609296"/>
      <w:bookmarkStart w:id="423" w:name="_Toc153"/>
      <w:bookmarkEnd w:id="421"/>
      <w:bookmarkEnd w:id="422"/>
      <w:r>
        <w:rPr>
          <w:rtl w:val="true"/>
        </w:rPr>
        <w:t>أبو محمد الحمداني البراكوهي</w:t>
      </w:r>
      <w:bookmarkEnd w:id="423"/>
    </w:p>
    <w:p>
      <w:pPr>
        <w:pStyle w:val="BookText"/>
        <w:rPr/>
      </w:pP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براكوه من قرية كيذر، قصده المستفيدون من أطراف العالم ليستفيدوا منه، سكن في العراق مدة، ثم جاء إلى بيهق، و أفاد ما استفاد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عميد الحضرتين أبي الفتح المستوفي، يعتذر له عن الحضور لخدمته، بسبب ألم ألمّ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الصاحب العميد و من لم‌يؤت إدراك شأوه أحد</w:t>
      </w:r>
    </w:p>
    <w:p>
      <w:pPr>
        <w:pStyle w:val="BookText"/>
        <w:rPr/>
      </w:pPr>
      <w:r>
        <w:rPr>
          <w:rFonts w:ascii="Amiri" w:hAnsi="Amiri" w:eastAsia="Amiri" w:cs="Amiri"/>
          <w:color w:val="111111"/>
          <w:sz w:val="28"/>
          <w:sz w:val="28"/>
          <w:szCs w:val="28"/>
          <w:rtl w:val="true"/>
          <w:lang w:bidi="ar-SA"/>
        </w:rPr>
        <w:t>صوم و عين رمداء موجعةو فوت رؤياك فوق ما أجد</w:t>
      </w:r>
    </w:p>
    <w:p>
      <w:pPr>
        <w:pStyle w:val="BookText"/>
        <w:rPr/>
      </w:pPr>
      <w:r>
        <w:rPr>
          <w:rFonts w:ascii="Amiri" w:hAnsi="Amiri" w:eastAsia="Amiri" w:cs="Amiri"/>
          <w:color w:val="111111"/>
          <w:sz w:val="28"/>
          <w:sz w:val="28"/>
          <w:szCs w:val="28"/>
          <w:rtl w:val="true"/>
          <w:lang w:bidi="ar-SA"/>
        </w:rPr>
        <w:t>فالعين لا تستطيع هائجةتقابل الشمس حين تتّقد</w:t>
      </w:r>
    </w:p>
    <w:p>
      <w:pPr>
        <w:pStyle w:val="Heading4"/>
        <w:numPr>
          <w:ilvl w:val="3"/>
          <w:numId w:val="1"/>
        </w:numPr>
        <w:rPr/>
      </w:pPr>
      <w:bookmarkStart w:id="424" w:name="__RefHeading___Toc1352838_2314609296"/>
      <w:bookmarkStart w:id="425" w:name="_Toc154"/>
      <w:bookmarkEnd w:id="424"/>
      <w:r>
        <w:rPr>
          <w:rtl w:val="true"/>
        </w:rPr>
        <w:t>الإمام الحافظ المحدث أبو بكر أحمد بن الحسين البيهقيّ</w:t>
      </w:r>
      <w:bookmarkEnd w:id="42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ثاني له في علم الحديث، تفقه على الإمام سهل الصّعلوكيّ</w:t>
      </w:r>
      <w:r>
        <w:rPr>
          <w:rStyle w:val="FootnoteAnchor"/>
          <w:rtl w:val="true"/>
        </w:rPr>
        <w:footnoteReference w:id="802"/>
      </w:r>
      <w:r>
        <w:rPr>
          <w:rFonts w:ascii="Amiri" w:hAnsi="Amiri" w:eastAsia="Amiri" w:cs="Amiri"/>
          <w:color w:val="111111"/>
          <w:sz w:val="28"/>
          <w:sz w:val="28"/>
          <w:szCs w:val="28"/>
          <w:rtl w:val="true"/>
          <w:lang w:bidi="ar-SA"/>
        </w:rPr>
        <w:t>، و لم يكن في</w:t>
      </w:r>
    </w:p>
    <w:p>
      <w:pPr>
        <w:pStyle w:val="BookText"/>
        <w:rPr/>
      </w:pPr>
      <w:r>
        <w:rPr>
          <w:rFonts w:ascii="Amiri" w:hAnsi="Amiri" w:eastAsia="Amiri" w:cs="Amiri"/>
          <w:color w:val="111111"/>
          <w:sz w:val="28"/>
          <w:sz w:val="28"/>
          <w:szCs w:val="28"/>
          <w:rtl w:val="true"/>
          <w:lang w:bidi="ar-SA"/>
        </w:rPr>
        <w:t>عصره بخراسان من له قدرته على إدراك أحاديث المصطفى صلوات اللّه عليه، على أوجهها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الحاكم أبي عبد اللّه الحافظ مصنف كتاب تاريخ نيسابور، و عن الإمام أبي طاهر محمد بن محمد الزّياديّ، و الأستاذ الإمام ابن فورك، و عن أبي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مرة أنه كان في مجلس الحاكم أبي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غاصا بجمع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روى الحاكم أبو عبد اللّه حديثا، فأسقط أحد رواته، فقال الإمام أحمد لقد تركت أحد الرواة، و لما غضب الحاكم أبو عبد اللّه، طلب إليه أن يحضر الأصل، فأحضره، فكان الأمر كما قال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مشاهير مصنفات الإمام أحمد البيهقيّ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المبسوط، و كتاب السنن، و كتاب دلائل النبوة، و كتاب معرفة علوم الأحاديث، و كتاب البعث و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الآداب، و كتاب فضائل الصحابة، و كتاب الاعتقاد، و كتاب فضائل الأوقات</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أصله من شامكان و نوبهار، و كان أسلافه ينتسبون إلى شامكان، أما هو فكانت ولادته ببيهق في خسروجرد و أباري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الأستاذ أبو القاسم الفورانيّ</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الإمام الحسين بن أبي العباس الفوران</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أستاذه في الفقه، و تلميذه في علم الحديث</w:t>
      </w:r>
      <w:r>
        <w:rPr>
          <w:rFonts w:eastAsia="Amiri" w:cs="Amiri" w:ascii="Amiri" w:hAnsi="Amiri"/>
          <w:color w:val="111111"/>
          <w:sz w:val="28"/>
          <w:szCs w:val="28"/>
          <w:rtl w:val="true"/>
          <w:lang w:bidi="ar-SA"/>
        </w:rPr>
        <w:t>.</w:t>
      </w:r>
      <w:bookmarkStart w:id="426" w:name="pg19701_264410"/>
    </w:p>
    <w:p>
      <w:pPr>
        <w:pStyle w:val="BookText"/>
        <w:rPr/>
      </w:pPr>
      <w:bookmarkEnd w:id="426"/>
      <w:r>
        <w:rPr>
          <w:rFonts w:ascii="Amiri" w:hAnsi="Amiri" w:eastAsia="Amiri" w:cs="Amiri"/>
          <w:color w:val="111111"/>
          <w:sz w:val="28"/>
          <w:sz w:val="28"/>
          <w:szCs w:val="28"/>
          <w:rtl w:val="true"/>
          <w:lang w:bidi="ar-SA"/>
        </w:rPr>
        <w:t>قال أبو القاسم البرزهيّ</w:t>
      </w:r>
      <w:r>
        <w:rPr>
          <w:rStyle w:val="FootnoteAnchor"/>
          <w:rtl w:val="true"/>
        </w:rPr>
        <w:footnoteReference w:id="806"/>
      </w:r>
      <w:r>
        <w:rPr>
          <w:rFonts w:ascii="Amiri" w:hAnsi="Amiri" w:eastAsia="Amiri" w:cs="Amiri"/>
          <w:color w:val="111111"/>
          <w:sz w:val="28"/>
          <w:sz w:val="28"/>
          <w:szCs w:val="28"/>
          <w:rtl w:val="true"/>
          <w:lang w:bidi="ar-SA"/>
        </w:rPr>
        <w:t>البيهقيّ في حق الإمام أحمد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الحسين البيهقيّ لقددوّخت أرض المساعي أيّ تدويخ</w:t>
      </w:r>
    </w:p>
    <w:p>
      <w:pPr>
        <w:pStyle w:val="BookText"/>
        <w:rPr/>
      </w:pPr>
      <w:r>
        <w:rPr>
          <w:rFonts w:ascii="Amiri" w:hAnsi="Amiri" w:eastAsia="Amiri" w:cs="Amiri"/>
          <w:color w:val="111111"/>
          <w:sz w:val="28"/>
          <w:sz w:val="28"/>
          <w:szCs w:val="28"/>
          <w:rtl w:val="true"/>
          <w:lang w:bidi="ar-SA"/>
        </w:rPr>
        <w:t>أنت المليّ بتقديم و تكرمةأنت الحريّ بتأميم و تشييخ</w:t>
      </w:r>
    </w:p>
    <w:p>
      <w:pPr>
        <w:pStyle w:val="BookText"/>
        <w:rPr/>
      </w:pPr>
      <w:r>
        <w:rPr>
          <w:rFonts w:ascii="Amiri" w:hAnsi="Amiri" w:eastAsia="Amiri" w:cs="Amiri"/>
          <w:color w:val="111111"/>
          <w:sz w:val="28"/>
          <w:sz w:val="28"/>
          <w:szCs w:val="28"/>
          <w:rtl w:val="true"/>
          <w:lang w:bidi="ar-SA"/>
        </w:rPr>
        <w:t>هذا كتاب و لكن حشوه حجج‌يغادر الكفر ممنوّا بتقليخ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كدار بطيخ تحوي كلّ فاكهةو ما اسمها الدهر إلا دار 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القضاة إسماعيل</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قاضي خوارزم، و قد رأيته و سمعت منه الحديث حين عاد إلى بيهق في شهور سنة ست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شيخ القضاة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أحمد المقيم بقرية أباري</w:t>
      </w:r>
      <w:r>
        <w:rPr>
          <w:rStyle w:val="FootnoteAnchor"/>
          <w:rtl w:val="true"/>
        </w:rPr>
        <w:footnoteReference w:id="808"/>
      </w:r>
      <w:r>
        <w:rPr>
          <w:rFonts w:ascii="Amiri" w:hAnsi="Amiri" w:eastAsia="Amiri" w:cs="Amiri"/>
          <w:color w:val="111111"/>
          <w:sz w:val="28"/>
          <w:sz w:val="28"/>
          <w:szCs w:val="28"/>
          <w:rtl w:val="true"/>
          <w:lang w:bidi="ar-SA"/>
        </w:rPr>
        <w:t>، و مات في سنة خمس و عشرين و خمس مئة</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352840_2314609296"/>
      <w:bookmarkStart w:id="428" w:name="_Toc155"/>
      <w:bookmarkEnd w:id="427"/>
      <w:r>
        <w:rPr>
          <w:rtl w:val="true"/>
        </w:rPr>
        <w:t xml:space="preserve">أبو الحسن علي بن محمد المؤذن </w:t>
      </w:r>
      <w:r>
        <w:rPr>
          <w:rtl w:val="true"/>
        </w:rPr>
        <w:t>(</w:t>
      </w:r>
      <w:r>
        <w:rPr>
          <w:rtl w:val="true"/>
        </w:rPr>
        <w:t>المؤدب</w:t>
      </w:r>
      <w:r>
        <w:rPr>
          <w:rtl w:val="true"/>
        </w:rPr>
        <w:t xml:space="preserve">) </w:t>
      </w:r>
      <w:r>
        <w:rPr>
          <w:rtl w:val="true"/>
        </w:rPr>
        <w:t>الخسروآباديّ</w:t>
      </w:r>
      <w:bookmarkEnd w:id="428"/>
    </w:p>
    <w:p>
      <w:pPr>
        <w:pStyle w:val="BookText"/>
        <w:rPr/>
      </w:pP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خسروآباد، و كان تلميذ الأستاذ الإمام أبي سعد الخركوشيّ، و روى عنه الكثير من أحاديثه و مصنفاته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الأستاذ الإمام أبو سعد عبد الملك الواعظ الخركوشيّ رحمه اللّه، حدثنا محمد بن عبد الواحد الخزاعيّ بالري</w:t>
      </w:r>
      <w:r>
        <w:rPr>
          <w:rStyle w:val="FootnoteAnchor"/>
          <w:rtl w:val="true"/>
        </w:rPr>
        <w:footnoteReference w:id="810"/>
      </w:r>
      <w:r>
        <w:rPr>
          <w:rFonts w:ascii="Amiri" w:hAnsi="Amiri" w:eastAsia="Amiri" w:cs="Amiri"/>
          <w:color w:val="111111"/>
          <w:sz w:val="28"/>
          <w:sz w:val="28"/>
          <w:szCs w:val="28"/>
          <w:rtl w:val="true"/>
          <w:lang w:bidi="ar-SA"/>
        </w:rPr>
        <w:t>، حدثنا أبو علي البلخيّ حدثنا الحسين</w:t>
      </w:r>
      <w:bookmarkStart w:id="429" w:name="pg19701_264411"/>
    </w:p>
    <w:p>
      <w:pPr>
        <w:pStyle w:val="BookText"/>
        <w:rPr/>
      </w:pPr>
      <w:bookmarkEnd w:id="429"/>
      <w:r>
        <w:rPr>
          <w:rFonts w:ascii="Amiri" w:hAnsi="Amiri" w:eastAsia="Amiri" w:cs="Amiri"/>
          <w:color w:val="111111"/>
          <w:sz w:val="28"/>
          <w:sz w:val="28"/>
          <w:szCs w:val="28"/>
          <w:rtl w:val="true"/>
          <w:lang w:bidi="ar-SA"/>
        </w:rPr>
        <w:t>ابن محمد، حدثنا أحمد بن أبي صالح، قال سمعت إبراهيم الدّلّال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سفيان الثّوريّ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معرفة الناس، أقلّ من معرفة الناس</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فإنه أقل لفضيحتك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352842_2314609296"/>
      <w:bookmarkStart w:id="431" w:name="_Toc156"/>
      <w:bookmarkEnd w:id="430"/>
      <w:r>
        <w:rPr>
          <w:rtl w:val="true"/>
        </w:rPr>
        <w:t>أبو الحسن علي بن محمد السّويزيّ المقيم بسبزوار</w:t>
      </w:r>
      <w:bookmarkEnd w:id="431"/>
    </w:p>
    <w:p>
      <w:pPr>
        <w:pStyle w:val="BookText"/>
        <w:rPr/>
      </w:pP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قرية سويز، و نشأ و أقام في قصبة سبزوار، و كانت وفاته في سنة عشرين و أربع مئة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محمد بن محمد بن صابر</w:t>
      </w:r>
      <w:r>
        <w:rPr>
          <w:rStyle w:val="FootnoteAnchor"/>
          <w:rtl w:val="true"/>
        </w:rPr>
        <w:footnoteReference w:id="813"/>
      </w:r>
      <w:r>
        <w:rPr>
          <w:rFonts w:ascii="Amiri" w:hAnsi="Amiri" w:eastAsia="Amiri" w:cs="Amiri"/>
          <w:color w:val="111111"/>
          <w:sz w:val="28"/>
          <w:sz w:val="28"/>
          <w:szCs w:val="28"/>
          <w:rtl w:val="true"/>
          <w:lang w:bidi="ar-SA"/>
        </w:rPr>
        <w:t xml:space="preserve">ببخارى سنة 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 و ثلاث 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صالح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الوهاب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شهاب عبد اللّه بن نافع، عن داود بن أبي هند، عن أبي نضرة، عن أبي سعيد الخدريّ، أن النبي صلى اللّه عليه و سلم، اشتكى، فرقاه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أرقيك من كل شي‌ء يؤذيك و اللّه يشفيك من كل داء يوديك</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bookmarkStart w:id="432" w:name="pg19701_264412"/>
    </w:p>
    <w:p>
      <w:pPr>
        <w:pStyle w:val="Heading4"/>
        <w:numPr>
          <w:ilvl w:val="3"/>
          <w:numId w:val="1"/>
        </w:numPr>
        <w:rPr/>
      </w:pPr>
      <w:bookmarkStart w:id="433" w:name="__RefHeading___Toc1352844_2314609296"/>
      <w:bookmarkStart w:id="434" w:name="_Toc157"/>
      <w:bookmarkEnd w:id="432"/>
      <w:bookmarkEnd w:id="433"/>
      <w:r>
        <w:rPr>
          <w:rtl w:val="true"/>
        </w:rPr>
        <w:t>الإمام الزاهد المفسر علي بن عبد اللّه بن أحمد النّيسابوريّ المعروف بابن أبي الطيب</w:t>
      </w:r>
      <w:r>
        <w:rPr>
          <w:rtl w:val="true"/>
        </w:rPr>
        <w:t>:</w:t>
      </w:r>
      <w:bookmarkEnd w:id="434"/>
    </w:p>
    <w:p>
      <w:pPr>
        <w:pStyle w:val="BookText"/>
        <w:rPr/>
      </w:pP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هذا الإمام في نيسابور، و أقام في قصبة سبزوار، و قد بنى له الشيخ أبو القاسم علي بن محمد بن الحسين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دهاقين و متموّلي</w:t>
      </w:r>
      <w:r>
        <w:rPr>
          <w:rStyle w:val="FootnoteAnchor"/>
          <w:rtl w:val="true"/>
        </w:rPr>
        <w:footnoteReference w:id="816"/>
      </w:r>
      <w:r>
        <w:rPr>
          <w:rFonts w:ascii="Amiri" w:hAnsi="Amiri" w:eastAsia="Amiri" w:cs="Amiri"/>
          <w:color w:val="111111"/>
          <w:sz w:val="28"/>
          <w:sz w:val="28"/>
          <w:szCs w:val="28"/>
          <w:rtl w:val="true"/>
          <w:lang w:bidi="ar-SA"/>
        </w:rPr>
        <w:t>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في محلة أسفريس في رمضان سنة ثمان عشر و أربع مئة، و ما زال أثرها قائما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تلاميذه و مريديه من مشايخ 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علي بن محمد بن الحسين بن عمرو، و محمد بن الحسين بن عمرو، جد الحسن بن الحسين بن محمد بن الحسين بن عمرو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الإمام أبو سعد بن كرامة</w:t>
      </w:r>
      <w:r>
        <w:rPr>
          <w:rStyle w:val="FootnoteAnchor"/>
          <w:rtl w:val="true"/>
        </w:rPr>
        <w:footnoteReference w:id="817"/>
      </w:r>
      <w:r>
        <w:rPr>
          <w:rFonts w:ascii="Amiri" w:hAnsi="Amiri" w:eastAsia="Amiri" w:cs="Amiri"/>
          <w:color w:val="111111"/>
          <w:sz w:val="28"/>
          <w:sz w:val="28"/>
          <w:szCs w:val="28"/>
          <w:rtl w:val="true"/>
          <w:lang w:bidi="ar-SA"/>
        </w:rPr>
        <w:t>، و الإمام أبو حنيفة البوياباديّ النّيسابوريّ</w:t>
      </w:r>
      <w:r>
        <w:rPr>
          <w:rStyle w:val="FootnoteAnchor"/>
          <w:rtl w:val="true"/>
        </w:rPr>
        <w:footnoteReference w:id="818"/>
      </w:r>
      <w:r>
        <w:rPr>
          <w:rFonts w:ascii="Amiri" w:hAnsi="Amiri" w:eastAsia="Amiri" w:cs="Amiri"/>
          <w:color w:val="111111"/>
          <w:sz w:val="28"/>
          <w:sz w:val="28"/>
          <w:szCs w:val="28"/>
          <w:rtl w:val="true"/>
          <w:lang w:bidi="ar-SA"/>
        </w:rPr>
        <w:t>، و الإمام حمزة المقراضيّ المتكلم</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عدة 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و هو في ثلاثين مجلدا، و التفسير الوسيط في خمسة عشر مجلدا، و التفسير الصغير في ثلاثة مجلدات، و قد أملاها جميعها من حفظه، و كانت مباحثه فيها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إنه لما توفى رحمه اللّه، وجد في مكتبته أربعة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الفقه، الثاني في الأدب، و كتابان في التاريخ، و لم يكن له من تركة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الثامن من شوال سنة ثمان و خمسين و أربع مئة، و مرقده في مقبرة قصبة سبزوار، و من المجرب أن كل حاجة تطلب من الحق تعالى هناك تكون مقرونة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جي‌ء به إلى السلطان محمود في جمادى الأولى سنة أربع عشرة و أربع مئة، فروى خبرا عن المصطفى من غير أن يؤذن له، فقال السلطان لأحد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ناوله، فضربه الغلام بقبضة يده على رأسه، فضعف سمعه من أثر ذلك الجرح، إلا أن السلطان اعتذر له بعد ذلك، عند ما علم بعلمه و ورعه و ديانته و نزاهة نفسه، و أعطاه مالا، لكنه لم يقبله، و لم يرض قلبه بالعذر الذي قدّمه،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سلبت ظلما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التي وهبها لي الحق تعالى، أعطني سمعي لكي أكون مسرورا، ثم اتجه نحو السلطان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 بينك بالمرصاد، إن رواية خبر عن المصطفى عليه السلام و وعظ الناس لا يحتاجان إلى إذن من الملوك، و إن عقوبتك هذه ليست في موضعها، فخجل السلطان و طأطأ رأسه، فانصرف من عنده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 هذا الفصل في خطبة كتاب التفسير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الزمان زمان السفهاء السفل، و القران قران انقلاب النحل؛ و الفضول في أبنائه فضول، و طلوع التمييز فيهم أفول؛ و الدّين دين، و الدنيا عين؛ و إن تحلّى في الندرة أحدهم بالعلوم، و ادعى أنه في الخصوص من العموم؛ فغايته أن يقرأ القرآن و هو غافل عن معانيه، و تحلى بالفضل و هو لا يدانيه؛ و يجمع الأحاديث و الأخبار، و هو فيها كمثل الحمار يحمل الأسفار</w:t>
      </w:r>
      <w:r>
        <w:rPr>
          <w:rFonts w:eastAsia="Amiri" w:cs="Amiri" w:ascii="Amiri" w:hAnsi="Amiri"/>
          <w:color w:val="111111"/>
          <w:sz w:val="28"/>
          <w:szCs w:val="28"/>
          <w:rtl w:val="true"/>
          <w:lang w:bidi="ar-SA"/>
        </w:rPr>
        <w:t>.</w:t>
      </w:r>
      <w:bookmarkStart w:id="435" w:name="pg19701_264414"/>
    </w:p>
    <w:p>
      <w:pPr>
        <w:pStyle w:val="BookText"/>
        <w:rPr/>
      </w:pPr>
      <w:bookmarkEnd w:id="435"/>
      <w:r>
        <w:rPr>
          <w:rFonts w:ascii="Amiri" w:hAnsi="Amiri" w:eastAsia="Amiri" w:cs="Amiri"/>
          <w:color w:val="111111"/>
          <w:sz w:val="28"/>
          <w:sz w:val="28"/>
          <w:szCs w:val="28"/>
          <w:rtl w:val="true"/>
          <w:lang w:bidi="ar-SA"/>
        </w:rPr>
        <w:t>كان له ديوان شعر، ذكر بعضه في رثاء الأمير زياد الزّياديّ، و من شعره أيضا هذه المقطعة التي كنت قد ذكرتها في كتاب و شاح دمية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الأفاضل أرض نيسابورمرسى الأنام و ليس مرسى بور</w:t>
      </w:r>
    </w:p>
    <w:p>
      <w:pPr>
        <w:pStyle w:val="BookText"/>
        <w:rPr/>
      </w:pPr>
      <w:r>
        <w:rPr>
          <w:rFonts w:ascii="Amiri" w:hAnsi="Amiri" w:eastAsia="Amiri" w:cs="Amiri"/>
          <w:color w:val="111111"/>
          <w:sz w:val="28"/>
          <w:sz w:val="28"/>
          <w:szCs w:val="28"/>
          <w:rtl w:val="true"/>
          <w:lang w:bidi="ar-SA"/>
        </w:rPr>
        <w:t xml:space="preserve">دعيت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لأنهاقطب و سائرها رسوم السور</w:t>
      </w:r>
    </w:p>
    <w:p>
      <w:pPr>
        <w:pStyle w:val="BookText"/>
        <w:rPr/>
      </w:pPr>
      <w:r>
        <w:rPr>
          <w:rFonts w:ascii="Amiri" w:hAnsi="Amiri" w:eastAsia="Amiri" w:cs="Amiri"/>
          <w:color w:val="111111"/>
          <w:sz w:val="28"/>
          <w:sz w:val="28"/>
          <w:szCs w:val="28"/>
          <w:rtl w:val="true"/>
          <w:lang w:bidi="ar-SA"/>
        </w:rPr>
        <w:t>هي قبة الإسلام نائرة الصوى‌فكأنها الأقمار في الديجور</w:t>
      </w:r>
    </w:p>
    <w:p>
      <w:pPr>
        <w:pStyle w:val="BookText"/>
        <w:rPr/>
      </w:pPr>
      <w:r>
        <w:rPr>
          <w:rFonts w:ascii="Amiri" w:hAnsi="Amiri" w:eastAsia="Amiri" w:cs="Amiri"/>
          <w:color w:val="111111"/>
          <w:sz w:val="28"/>
          <w:sz w:val="28"/>
          <w:szCs w:val="28"/>
          <w:rtl w:val="true"/>
          <w:lang w:bidi="ar-SA"/>
        </w:rPr>
        <w:t>من تلق منهم تلقه بمهابةوفّت عليه لفضله الموفور</w:t>
      </w:r>
    </w:p>
    <w:p>
      <w:pPr>
        <w:pStyle w:val="BookText"/>
        <w:rPr/>
      </w:pPr>
      <w:r>
        <w:rPr>
          <w:rFonts w:ascii="Amiri" w:hAnsi="Amiri" w:eastAsia="Amiri" w:cs="Amiri"/>
          <w:color w:val="111111"/>
          <w:sz w:val="28"/>
          <w:sz w:val="28"/>
          <w:szCs w:val="28"/>
          <w:rtl w:val="true"/>
          <w:lang w:bidi="ar-SA"/>
        </w:rPr>
        <w:t>لهم الأوامر و النواهي كلّهاو مدى سواهم رتبة المأمور</w:t>
      </w:r>
    </w:p>
    <w:p>
      <w:pPr>
        <w:pStyle w:val="BookText"/>
        <w:rPr/>
      </w:pPr>
      <w:r>
        <w:rPr>
          <w:rFonts w:ascii="Amiri" w:hAnsi="Amiri" w:eastAsia="Amiri" w:cs="Amiri"/>
          <w:color w:val="111111"/>
          <w:sz w:val="28"/>
          <w:sz w:val="28"/>
          <w:szCs w:val="28"/>
          <w:rtl w:val="true"/>
          <w:lang w:bidi="ar-SA"/>
        </w:rPr>
        <w:t>و كان لهذا الإمام الفريد اختلاف إلى جدّ جديّ إمام الآفاق أبي سليمان فندق بن أيوب في الفقه، في المدرسة التي في وسط سوق القصبة، و في مدرسة الصّاعديّ بنيسابور</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352846_2314609296"/>
      <w:bookmarkStart w:id="437" w:name="_Toc158"/>
      <w:bookmarkEnd w:id="436"/>
      <w:r>
        <w:rPr>
          <w:rtl w:val="true"/>
        </w:rPr>
        <w:t>السيد الرئيس الأجل أبو يعلى زيد بن السيد العالم علي بن محمد بن يحيى العلوي الحسينيّ زبارة الفريومديّ</w:t>
      </w:r>
      <w:bookmarkEnd w:id="43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النقابة و السيادة، ذكرت مفاخره و مفاخر آبائه في كتاب لباب الأنساب، و كان سيدا منعّما متجملا و ذا مروءة تامة، و كانت إقامته في فريومد، و له في تلك البقاع أملاك كثيرة،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عن السيد أبي منصور ظفر</w:t>
      </w:r>
      <w:r>
        <w:rPr>
          <w:rStyle w:val="FootnoteAnchor"/>
          <w:rtl w:val="true"/>
        </w:rPr>
        <w:footnoteReference w:id="822"/>
      </w:r>
      <w:r>
        <w:rPr>
          <w:rFonts w:ascii="Amiri" w:hAnsi="Amiri" w:eastAsia="Amiri" w:cs="Amiri"/>
          <w:color w:val="111111"/>
          <w:sz w:val="28"/>
          <w:sz w:val="28"/>
          <w:szCs w:val="28"/>
          <w:rtl w:val="true"/>
          <w:lang w:bidi="ar-SA"/>
        </w:rPr>
        <w:t>، و الحاكم أبي القاسم الحسكانيّ الحذّاء</w:t>
      </w:r>
      <w:r>
        <w:rPr>
          <w:rStyle w:val="FootnoteAnchor"/>
          <w:rtl w:val="true"/>
        </w:rPr>
        <w:footnoteReference w:id="823"/>
      </w:r>
      <w:r>
        <w:rPr>
          <w:rFonts w:ascii="Amiri" w:hAnsi="Amiri" w:eastAsia="Amiri" w:cs="Amiri"/>
          <w:color w:val="111111"/>
          <w:sz w:val="28"/>
          <w:sz w:val="28"/>
          <w:szCs w:val="28"/>
          <w:rtl w:val="true"/>
          <w:lang w:bidi="ar-SA"/>
        </w:rPr>
        <w:t>الذي كان محدث خراسان، ودّع نيسابور و انتقل إلى</w:t>
      </w:r>
    </w:p>
    <w:p>
      <w:pPr>
        <w:pStyle w:val="BookText"/>
        <w:rPr/>
      </w:pPr>
      <w:r>
        <w:rPr>
          <w:rFonts w:ascii="Amiri" w:hAnsi="Amiri" w:eastAsia="Amiri" w:cs="Amiri"/>
          <w:color w:val="111111"/>
          <w:sz w:val="28"/>
          <w:sz w:val="28"/>
          <w:szCs w:val="28"/>
          <w:rtl w:val="true"/>
          <w:lang w:bidi="ar-SA"/>
        </w:rPr>
        <w:t>قرية فريومد، و سمع من هذا السيد الأحاديث، و من مسموعات هذا السيد، ما روي من أن السيد أبا منصور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قد ذكرنا ذلك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منا حديثا فليبلغه كما سمعه، فإنه ربّ مبلغ أوعى من سامع</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ابنه السيد الأجل فخر الدين أبا القاسم علي، لمّا خرج من القرار المكين إلى عالم التكوين كان هو آنذاك بقرية فيروز آباد، مغادرا العراق إلى أصفهان، و قد بلغ عمره معترك المنايا، فلما بلغته البشارة بذلك المولود، أطرق ساعة مفكرا، ثم انهمرت الدموع على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كنت بحاجة إلى الولد، إلا أن الحق تعالى لم يقدّر ذلك، و غدا سيكون هذا الطفل بحاجة إلى الأب، حيث لن أكون موجودا، و الفأل على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ودع الدنيا في هذا السفر بأصفهان، و انتقل إلى رحمة الحق تعالى في شهور سنة سبع و أربعين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ابنه فخر الدين أبو القاسم اليتيم هذا، فقد أنبته اللّه نباتا حسنا، حتى ضرب به المثل في العراق و خراسان و العرب و العجم في الزهد و الحسب و النسب و السخاء، و آثاره في طريق مكة ظاهرة، و قد كتبت مفاخره بأقلام الدوام، على صحائف الأيام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السيد الأجل فخر الدين أبو القاسم بقرية فريومد، يوم الخميس الرابع من ربيع الأول سنة اثنتين و عشرين و خمس مئة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bookmarkStart w:id="438" w:name="pg19701_264416"/>
    </w:p>
    <w:p>
      <w:pPr>
        <w:pStyle w:val="Heading4"/>
        <w:numPr>
          <w:ilvl w:val="3"/>
          <w:numId w:val="1"/>
        </w:numPr>
        <w:rPr/>
      </w:pPr>
      <w:bookmarkStart w:id="439" w:name="__RefHeading___Toc1352848_2314609296"/>
      <w:bookmarkStart w:id="440" w:name="_Toc159"/>
      <w:bookmarkEnd w:id="438"/>
      <w:bookmarkEnd w:id="439"/>
      <w:r>
        <w:rPr>
          <w:rtl w:val="true"/>
        </w:rPr>
        <w:t>الإمام أبو جعفر محمد بن أحمد بن علي بن محمد بن علي بن مهران</w:t>
      </w:r>
      <w:bookmarkEnd w:id="440"/>
    </w:p>
    <w:p>
      <w:pPr>
        <w:pStyle w:val="BookText"/>
        <w:rPr/>
      </w:pP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علماء بيهق، و كان مفسرا و محدثا و مذكرا، و قد روى عن أبي محمد عبد الرحمن بن محمد الدّهّان</w:t>
      </w:r>
      <w:r>
        <w:rPr>
          <w:rStyle w:val="FootnoteAnchor"/>
          <w:rtl w:val="true"/>
        </w:rPr>
        <w:footnoteReference w:id="827"/>
      </w:r>
      <w:r>
        <w:rPr>
          <w:rFonts w:ascii="Amiri" w:hAnsi="Amiri" w:eastAsia="Amiri" w:cs="Amiri"/>
          <w:color w:val="111111"/>
          <w:sz w:val="28"/>
          <w:sz w:val="28"/>
          <w:szCs w:val="28"/>
          <w:rtl w:val="true"/>
          <w:lang w:bidi="ar-SA"/>
        </w:rPr>
        <w:t>، و روى عنه الحاكم أبو القاسم عبيد اللّه بن عبد اللّه الحذّاء الحسكانيّ</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الرحمن بن محمد الدّهّان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طرخان البلخيّ</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العزيز بن عبد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كيسان، عن خلاد بن منده، عن سعيد بن جبير، عن ثوبان مولى رسول اللّه صلى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عكف نفسه ما بين المغرب و العشاء في مسجد جماعة لم يتكلم إلا بصلاة أو قرآن، كان حقا على اللّه تعالى أن ينزله قصرين في الجنة، مسير ما بين قصرين مئة عام، و يغرس له بينهما أغراسا لو نزلها أهل الدنيا لوسعهم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1352850_2314609296"/>
      <w:bookmarkStart w:id="442" w:name="_Toc160"/>
      <w:bookmarkEnd w:id="441"/>
      <w:r>
        <w:rPr>
          <w:rtl w:val="true"/>
        </w:rPr>
        <w:t>أبو عبد اللّه محمد بن أحمد بن معاذ البيهقيّ</w:t>
      </w:r>
      <w:bookmarkEnd w:id="44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ولد في بيهق، إلا أن إقامته كانت في نيسابور، و كان مشهورا و معتمدا في</w:t>
      </w:r>
      <w:bookmarkStart w:id="443" w:name="pg19701_264417"/>
    </w:p>
    <w:p>
      <w:pPr>
        <w:pStyle w:val="BookText"/>
        <w:rPr/>
      </w:pPr>
      <w:bookmarkEnd w:id="443"/>
      <w:r>
        <w:rPr>
          <w:rFonts w:ascii="Amiri" w:hAnsi="Amiri" w:eastAsia="Amiri" w:cs="Amiri"/>
          <w:color w:val="111111"/>
          <w:sz w:val="28"/>
          <w:sz w:val="28"/>
          <w:szCs w:val="28"/>
          <w:rtl w:val="true"/>
          <w:lang w:bidi="ar-SA"/>
        </w:rPr>
        <w:t>رواية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هو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بن حمدان الحيريّ</w:t>
      </w:r>
      <w:r>
        <w:rPr>
          <w:rStyle w:val="FootnoteAnchor"/>
          <w:rtl w:val="true"/>
        </w:rPr>
        <w:footnoteReference w:id="8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نجيح، عن ابن جريج، عن عطاء بن أبي رباح،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من السنّة، كنت له شفيعا يوم القيامة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352852_2314609296"/>
      <w:bookmarkStart w:id="445" w:name="_Toc161"/>
      <w:bookmarkEnd w:id="444"/>
      <w:r>
        <w:rPr>
          <w:rtl w:val="true"/>
        </w:rPr>
        <w:t>شعيب بن محمد بن جعفر الحنيفيّ الواعظ البيهقيّ</w:t>
      </w:r>
      <w:bookmarkEnd w:id="445"/>
    </w:p>
    <w:p>
      <w:pPr>
        <w:pStyle w:val="BookText"/>
        <w:rPr/>
      </w:pP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مزينانيا، و تقدم ذكر أبيه، أناب عن والده في الوعظ و التذكير، و لما عجز والده الهرم، حيث تحدث عدة كلمات، ارتقى هو المنبر و أكمل الخطبة عن طريق التذييل، و كانت الكلمات التي قالها والده قد بلغت النهاية، و كان رجلا عالما زاهدا لا يأكل إلا من الرزق الحلال، و قد دعوه إلى نيسابور و ولوه إمامة الجامع القديم فيها، إلا أنه استقال و انتقل إلى بيهق، حيث أزعجه حب الوطن من نيسابور، و انتقل إلى جوار رحمة الحق تعالى</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352854_2314609296"/>
      <w:bookmarkStart w:id="447" w:name="_Toc162"/>
      <w:bookmarkEnd w:id="446"/>
      <w:r>
        <w:rPr>
          <w:rtl w:val="true"/>
        </w:rPr>
        <w:t>الإمام أبو عبد اللّه محمد بن منصور بن أحمد بن حميد الأديب البيهقيّ</w:t>
      </w:r>
      <w:bookmarkEnd w:id="44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قرية كرّاب، و له تصانيف كثيرة منها كتاب زهرة معاني البيان في</w:t>
      </w:r>
    </w:p>
    <w:p>
      <w:pPr>
        <w:pStyle w:val="BookText"/>
        <w:rPr/>
      </w:pPr>
      <w:r>
        <w:rPr>
          <w:rFonts w:ascii="Amiri" w:hAnsi="Amiri" w:eastAsia="Amiri" w:cs="Amiri"/>
          <w:color w:val="111111"/>
          <w:sz w:val="28"/>
          <w:sz w:val="28"/>
          <w:szCs w:val="28"/>
          <w:rtl w:val="true"/>
          <w:lang w:bidi="ar-SA"/>
        </w:rPr>
        <w:t>معاني القرآن، و هو تلميذ الإمام أبي سهل الصّعلوكيّ</w:t>
      </w:r>
      <w:r>
        <w:rPr>
          <w:rStyle w:val="FootnoteAnchor"/>
          <w:rtl w:val="true"/>
        </w:rPr>
        <w:footnoteReference w:id="836"/>
      </w:r>
      <w:r>
        <w:rPr>
          <w:rFonts w:ascii="Amiri" w:hAnsi="Amiri" w:eastAsia="Amiri" w:cs="Amiri"/>
          <w:color w:val="111111"/>
          <w:sz w:val="28"/>
          <w:sz w:val="28"/>
          <w:szCs w:val="28"/>
          <w:rtl w:val="true"/>
          <w:lang w:bidi="ar-SA"/>
        </w:rPr>
        <w:t>، و اتصل بخدمته سنة ستين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الزاهد الحسين الكرّابيّ، أن قافلة للحجاج وصلت من بلاد ما وراء النهر إلى خسروجرد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إمام بخارى قد رأى في المنام أن المصطفى صلوات اللّه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يقبل الحق تعالى حجك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سعيك مشكورا، فاقطع هذه الفراسخ الثلاثة الموصلة إلى مقبرة ذلك الأديب الكرّابيّ وزره، فعرض ما رأى في المنام على من معه، فهبّ كل من كان في القافلة لزيارة ذلك القبر، و قد ظلت القوافل القادمة من ما وراء النهر، الذاهبة لزيارة الكعبة، تجتاز على قرية كرّاب و تتقرب إلى الحق تعالى بزيارة ذلك القبر، و قد حكم بهذا الواجب تلك الرؤيا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منصور البيهقيّ الكرّابيّ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المهرجانيّ</w:t>
      </w:r>
      <w:r>
        <w:rPr>
          <w:rStyle w:val="FootnoteAnchor"/>
          <w:rtl w:val="true"/>
        </w:rPr>
        <w:footnoteReference w:id="8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الحسن بن الشّرقيّ</w:t>
      </w:r>
      <w:r>
        <w:rPr>
          <w:rStyle w:val="FootnoteAnchor"/>
          <w:rtl w:val="true"/>
        </w:rPr>
        <w:footnoteReference w:id="8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هاشم، قال، حدثنا يحيى عن ابن جريج عن رجاله، أن النبي صلى اللّه عليه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 الرجال إلى اللّه تعالى الألدّ الخصم</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منظومه، قوله و هو يناجي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شئت كان و إن لم أشأو ما شئت إن لم تشأ لم يكن</w:t>
      </w:r>
    </w:p>
    <w:p>
      <w:pPr>
        <w:pStyle w:val="BookText"/>
        <w:rPr/>
      </w:pPr>
      <w:r>
        <w:rPr>
          <w:rFonts w:ascii="Amiri" w:hAnsi="Amiri" w:eastAsia="Amiri" w:cs="Amiri"/>
          <w:color w:val="111111"/>
          <w:sz w:val="28"/>
          <w:sz w:val="28"/>
          <w:szCs w:val="28"/>
          <w:rtl w:val="true"/>
          <w:lang w:bidi="ar-SA"/>
        </w:rPr>
        <w:t>خلقت العباد على ما علمت‌ففي العلم يجري الفتى و المسن</w:t>
      </w:r>
    </w:p>
    <w:p>
      <w:pPr>
        <w:pStyle w:val="BookText"/>
        <w:rPr/>
      </w:pPr>
      <w:r>
        <w:rPr>
          <w:rFonts w:ascii="Amiri" w:hAnsi="Amiri" w:eastAsia="Amiri" w:cs="Amiri"/>
          <w:color w:val="111111"/>
          <w:sz w:val="28"/>
          <w:sz w:val="28"/>
          <w:szCs w:val="28"/>
          <w:rtl w:val="true"/>
          <w:lang w:bidi="ar-SA"/>
        </w:rPr>
        <w:t>فمنهم شقي و منهم سعيدو منهم قبيح و منهم حسن</w:t>
      </w:r>
    </w:p>
    <w:p>
      <w:pPr>
        <w:pStyle w:val="BookText"/>
        <w:rPr/>
      </w:pPr>
      <w:r>
        <w:rPr>
          <w:rFonts w:ascii="Amiri" w:hAnsi="Amiri" w:eastAsia="Amiri" w:cs="Amiri"/>
          <w:color w:val="111111"/>
          <w:sz w:val="28"/>
          <w:sz w:val="28"/>
          <w:szCs w:val="28"/>
          <w:rtl w:val="true"/>
          <w:lang w:bidi="ar-SA"/>
        </w:rPr>
        <w:t>قال الأديب الكرّابيّ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المرء مخبوء تحت لسانه</w:t>
      </w:r>
      <w:r>
        <w:rPr>
          <w:rStyle w:val="FootnoteAnchor"/>
          <w:rtl w:val="true"/>
        </w:rPr>
        <w:footnoteReference w:id="840"/>
      </w:r>
      <w:r>
        <w:rPr>
          <w:rFonts w:ascii="Amiri" w:hAnsi="Amiri" w:eastAsia="Amiri" w:cs="Amiri"/>
          <w:color w:val="111111"/>
          <w:sz w:val="28"/>
          <w:sz w:val="28"/>
          <w:szCs w:val="28"/>
          <w:rtl w:val="true"/>
          <w:lang w:bidi="ar-SA"/>
        </w:rPr>
        <w:t>، مأخوذ من قول الحق تعالى إِنَّكَ الْيَوْمَ لَدَيْنا مَكِينٌ أَمِينٌ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الكرّابيّ هذا أنه كان لسفيان الثّوريّ مجلس، كان الأخفش فيه حاضرا، فقال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 في الفردوس، أ مذكر هو أم مؤنث؟ فقال الأخفش إنه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Style w:val="FootnoteAnchor"/>
          <w:rtl w:val="true"/>
        </w:rPr>
        <w:footnoteReference w:id="842"/>
      </w:r>
      <w:r>
        <w:rPr>
          <w:rFonts w:ascii="Amiri" w:hAnsi="Amiri" w:eastAsia="Amiri" w:cs="Amiri"/>
          <w:color w:val="111111"/>
          <w:sz w:val="28"/>
          <w:sz w:val="28"/>
          <w:szCs w:val="28"/>
          <w:rtl w:val="true"/>
          <w:lang w:bidi="ar-SA"/>
        </w:rPr>
        <w:t>فقال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بذلك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قيل الفردوس الأعلى، و لم يقولوا الفردوس العليا؟</w:t>
      </w:r>
    </w:p>
    <w:p>
      <w:pPr>
        <w:pStyle w:val="BookText"/>
        <w:rPr/>
      </w:pPr>
      <w:r>
        <w:rPr>
          <w:rFonts w:ascii="Amiri" w:hAnsi="Amiri" w:eastAsia="Amiri" w:cs="Amiri"/>
          <w:color w:val="111111"/>
          <w:sz w:val="28"/>
          <w:sz w:val="28"/>
          <w:szCs w:val="28"/>
          <w:rtl w:val="true"/>
          <w:lang w:bidi="ar-SA"/>
        </w:rPr>
        <w:t>فقال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على زنة أفعل، و ليس 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كثيرا في الكتب أن فردوس، معرّب كلمة بروست و فروست و هو بالفارسيّة نوع من أنواع البساتين</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فرهنك فارسي، فردوس</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اللّه اعلم</w:t>
      </w:r>
      <w:r>
        <w:rPr>
          <w:rFonts w:eastAsia="IRNazanin" w:cs="IRNazanin"/>
          <w:color w:val="111111"/>
          <w:sz w:val="28"/>
          <w:szCs w:val="28"/>
          <w:rtl w:val="true"/>
          <w:lang w:bidi="fa-IR"/>
        </w:rPr>
        <w:t>.</w:t>
      </w:r>
      <w:bookmarkStart w:id="448" w:name="pg19701_264420"/>
    </w:p>
    <w:p>
      <w:pPr>
        <w:pStyle w:val="BookText"/>
        <w:rPr/>
      </w:pPr>
      <w:bookmarkEnd w:id="448"/>
      <w:r>
        <w:rPr>
          <w:rFonts w:ascii="Amiri" w:hAnsi="Amiri" w:eastAsia="Amiri" w:cs="Amiri"/>
          <w:color w:val="111111"/>
          <w:sz w:val="28"/>
          <w:sz w:val="28"/>
          <w:szCs w:val="28"/>
          <w:rtl w:val="true"/>
          <w:lang w:bidi="ar-SA"/>
        </w:rPr>
        <w:t>يقول الإمام الكرّابيّ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الأقوال مشهورة، إلا إن قائلها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أحد من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فاصنع ما شئت</w:t>
      </w:r>
      <w:r>
        <w:rPr>
          <w:rStyle w:val="FootnoteAnchor"/>
          <w:rtl w:val="true"/>
        </w:rPr>
        <w:footnoteReference w:id="844"/>
      </w:r>
      <w:r>
        <w:rPr>
          <w:rFonts w:ascii="Amiri" w:hAnsi="Amiri" w:eastAsia="Amiri" w:cs="Amiri"/>
          <w:color w:val="111111"/>
          <w:sz w:val="28"/>
          <w:sz w:val="28"/>
          <w:szCs w:val="28"/>
          <w:rtl w:val="true"/>
          <w:lang w:bidi="ar-SA"/>
        </w:rPr>
        <w:t>و ما شاء اللّه كان و ما لم يشأ لم يكن</w:t>
      </w:r>
      <w:r>
        <w:rPr>
          <w:rStyle w:val="FootnoteAnchor"/>
          <w:rtl w:val="true"/>
        </w:rPr>
        <w:footnoteReference w:id="845"/>
      </w:r>
      <w:r>
        <w:rPr>
          <w:rFonts w:ascii="IRNazanin" w:hAnsi="IRNazanin" w:eastAsia="IRNazanin"/>
          <w:color w:val="111111"/>
          <w:sz w:val="28"/>
          <w:sz w:val="28"/>
          <w:szCs w:val="28"/>
          <w:rtl w:val="true"/>
          <w:lang w:bidi="fa-IR"/>
        </w:rPr>
        <w:t>و من طلب وجدّ، وجد</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عجبت لمن تحمل مشقّة تحصيل النحو عمرا ليصون كلامه من الخطأ، لكنه غافل عن صيانة أفعاله من الخطأ، لأن صيانة الأفعال من الخطأ أولى من صيانة الأقوال، ثم أنشد هذين البيتين</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لم نؤت من جهل و لكننانستر وجه العلم بالجهل</w:t>
      </w:r>
    </w:p>
    <w:p>
      <w:pPr>
        <w:pStyle w:val="BookText"/>
        <w:rPr/>
      </w:pPr>
      <w:r>
        <w:rPr>
          <w:rFonts w:ascii="Amiri" w:hAnsi="Amiri" w:eastAsia="Amiri" w:cs="Amiri"/>
          <w:color w:val="111111"/>
          <w:sz w:val="28"/>
          <w:sz w:val="28"/>
          <w:szCs w:val="28"/>
          <w:rtl w:val="true"/>
          <w:lang w:bidi="ar-SA"/>
        </w:rPr>
        <w:t>نكره أن نلحن في قولناو لا نبالي اللحن في الفعل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لبسنا للجمال لنا ثياباو قد صدأت بقسوتها القلوب</w:t>
      </w:r>
    </w:p>
    <w:p>
      <w:pPr>
        <w:pStyle w:val="BookText"/>
        <w:rPr/>
      </w:pPr>
      <w:r>
        <w:rPr>
          <w:rFonts w:ascii="Amiri" w:hAnsi="Amiri" w:eastAsia="Amiri" w:cs="Amiri"/>
          <w:color w:val="111111"/>
          <w:sz w:val="28"/>
          <w:sz w:val="28"/>
          <w:szCs w:val="28"/>
          <w:rtl w:val="true"/>
          <w:lang w:bidi="ar-SA"/>
        </w:rPr>
        <w:t>و أعربنا الكلام فما لحنّاو نلحن في الفعال فلا نصيب</w:t>
      </w:r>
    </w:p>
    <w:p>
      <w:pPr>
        <w:pStyle w:val="Heading4"/>
        <w:numPr>
          <w:ilvl w:val="3"/>
          <w:numId w:val="1"/>
        </w:numPr>
        <w:rPr/>
      </w:pPr>
      <w:bookmarkStart w:id="449" w:name="__RefHeading___Toc1352856_2314609296"/>
      <w:bookmarkStart w:id="450" w:name="_Toc163"/>
      <w:bookmarkEnd w:id="449"/>
      <w:r>
        <w:rPr>
          <w:rtl w:val="true"/>
        </w:rPr>
        <w:t>حمزة بن أحمد بن سعيد بن محمد البلخي</w:t>
      </w:r>
      <w:bookmarkEnd w:id="45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هذه الناحية قادما من بلخ، ذاهبا لزيارة الكعبة سنة إحدى و ثمانين و مئتين،</w:t>
      </w:r>
      <w:bookmarkStart w:id="451" w:name="pg19701_264421"/>
    </w:p>
    <w:p>
      <w:pPr>
        <w:pStyle w:val="BookText"/>
        <w:rPr/>
      </w:pPr>
      <w:bookmarkEnd w:id="451"/>
      <w:r>
        <w:rPr>
          <w:rFonts w:ascii="Amiri" w:hAnsi="Amiri" w:eastAsia="Amiri" w:cs="Amiri"/>
          <w:color w:val="111111"/>
          <w:sz w:val="28"/>
          <w:sz w:val="28"/>
          <w:szCs w:val="28"/>
          <w:rtl w:val="true"/>
          <w:lang w:bidi="ar-SA"/>
        </w:rPr>
        <w:t>و عند ما عاد أقام في كرّاب، و بقى له هناك أولاد و 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أرباب بيوتات بيهق</w:t>
      </w:r>
      <w:r>
        <w:rPr>
          <w:rStyle w:val="FootnoteAnchor"/>
          <w:rtl w:val="true"/>
        </w:rPr>
        <w:footnoteReference w:id="849"/>
      </w:r>
      <w:r>
        <w:rPr>
          <w:rFonts w:ascii="Amiri" w:hAnsi="Amiri" w:eastAsia="Amiri" w:cs="Amiri"/>
          <w:color w:val="111111"/>
          <w:sz w:val="28"/>
          <w:sz w:val="28"/>
          <w:szCs w:val="28"/>
          <w:rtl w:val="true"/>
          <w:lang w:bidi="ar-SA"/>
        </w:rPr>
        <w:t>، أميرك بن علي بن طيفور، و من أعقابه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الأديب فقيه القوم الحسن بن محمد بن الحسن بن طيفور</w:t>
      </w:r>
      <w:r>
        <w:rPr>
          <w:rStyle w:val="FootnoteAnchor"/>
          <w:rtl w:val="true"/>
        </w:rPr>
        <w:footnoteReference w:id="850"/>
      </w:r>
      <w:r>
        <w:rPr>
          <w:rFonts w:ascii="Amiri" w:hAnsi="Amiri" w:eastAsia="Amiri" w:cs="Amiri"/>
          <w:color w:val="111111"/>
          <w:sz w:val="28"/>
          <w:sz w:val="28"/>
          <w:szCs w:val="28"/>
          <w:rtl w:val="true"/>
          <w:lang w:bidi="ar-SA"/>
        </w:rPr>
        <w:t>، و سكة طيفور معروفة في باب معمر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 علي بن الحسن بن علي الدلقنديّ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الحسن بن الحسين بن علي الفاميّ، و الفاميّ هذه هي التي تلتبس بالتصريف مع كلمة القاضي، كما أشرنا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 بهرام بن عبد الرحمن، و كان من طبرستان و له بها 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 علي بن الحسين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 علي بن أحمد القمّيّ، رحمهم اللّه</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352858_2314609296"/>
      <w:bookmarkStart w:id="453" w:name="_Toc164"/>
      <w:bookmarkEnd w:id="452"/>
      <w:r>
        <w:rPr>
          <w:rtl w:val="true"/>
        </w:rPr>
        <w:t>الأمير السيد أبو الحسن علي بن أحمد بن ظفر العلوي الحسينيّ زبارة</w:t>
      </w:r>
      <w:bookmarkEnd w:id="453"/>
    </w:p>
    <w:p>
      <w:pPr>
        <w:pStyle w:val="BookText"/>
        <w:rPr/>
      </w:pP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مقدّم السادات ببيهق، و لم يكن في السادات من يتقدم عليه في كتابة فصول المحاضر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الحلّ و الترحال</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علماء السادات، و هو والد السيد أبي الحسن، الذي ذكر في الطبقات،</w:t>
      </w:r>
      <w:bookmarkStart w:id="454" w:name="pg19701_264422"/>
    </w:p>
    <w:p>
      <w:pPr>
        <w:pStyle w:val="BookText"/>
        <w:rPr/>
      </w:pPr>
      <w:bookmarkEnd w:id="454"/>
      <w:r>
        <w:rPr>
          <w:rFonts w:ascii="Amiri" w:hAnsi="Amiri" w:eastAsia="Amiri" w:cs="Amiri"/>
          <w:color w:val="111111"/>
          <w:sz w:val="28"/>
          <w:sz w:val="28"/>
          <w:szCs w:val="28"/>
          <w:rtl w:val="true"/>
          <w:lang w:bidi="ar-SA"/>
        </w:rPr>
        <w:t>و للسيد أبي الحسن هذا ديوان شعر، و روى الأحاديث عن أبي سعيد البصرويّ</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البصرويّ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إسماعيل بن نجيد،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عمار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الزناد، عن الأعرج عن أبي هريرة،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تقحّم في الدنيا فهو يتقحم في النار</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ابن السيد أبي علي أحمد بن السيد أبي الحسن محمد بن ظفر العلوي الحسينيّ زبارة</w:t>
      </w:r>
      <w:r>
        <w:rPr>
          <w:rStyle w:val="FootnoteAnchor"/>
          <w:rtl w:val="true"/>
        </w:rPr>
        <w:footnoteReference w:id="855"/>
      </w:r>
      <w:r>
        <w:rPr>
          <w:rFonts w:ascii="Amiri" w:hAnsi="Amiri" w:eastAsia="Amiri" w:cs="Amiri"/>
          <w:color w:val="111111"/>
          <w:sz w:val="28"/>
          <w:sz w:val="28"/>
          <w:szCs w:val="28"/>
          <w:rtl w:val="true"/>
          <w:lang w:bidi="ar-SA"/>
        </w:rPr>
        <w:t>، و قد ذكرت تفصيل هذا النسب في كتاب لباب الأنساب</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352860_2314609296"/>
      <w:bookmarkStart w:id="456" w:name="_Toc165"/>
      <w:bookmarkEnd w:id="455"/>
      <w:r>
        <w:rPr>
          <w:rtl w:val="true"/>
        </w:rPr>
        <w:t>الشيخ الرئيس العالم طاهر بن عبد اللّه البيهقيّ</w:t>
      </w:r>
      <w:bookmarkEnd w:id="45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دستجرد</w:t>
      </w:r>
      <w:r>
        <w:rPr>
          <w:rStyle w:val="FootnoteAnchor"/>
          <w:rtl w:val="true"/>
        </w:rPr>
        <w:footnoteReference w:id="857"/>
      </w:r>
      <w:r>
        <w:rPr>
          <w:rFonts w:ascii="Amiri" w:hAnsi="Amiri" w:eastAsia="Amiri" w:cs="Amiri"/>
          <w:color w:val="111111"/>
          <w:sz w:val="28"/>
          <w:sz w:val="28"/>
          <w:szCs w:val="28"/>
          <w:rtl w:val="true"/>
          <w:lang w:bidi="ar-SA"/>
        </w:rPr>
        <w:t>من ربع كاه، و كان الشيخ عبد اللّه الدستجرديّ من أولاده، و قد رأيت أنا هذا الشيخ و كان رجلا ذا فضل و كفاءة، يسأل أدباء القصبة عن معاني الأبيات، و كان كتاب إصلاح المنطق</w:t>
      </w:r>
      <w:r>
        <w:rPr>
          <w:rStyle w:val="FootnoteAnchor"/>
          <w:rtl w:val="true"/>
        </w:rPr>
        <w:footnoteReference w:id="858"/>
      </w:r>
      <w:r>
        <w:rPr>
          <w:rFonts w:ascii="Amiri" w:hAnsi="Amiri" w:eastAsia="Amiri" w:cs="Amiri"/>
          <w:color w:val="111111"/>
          <w:sz w:val="28"/>
          <w:sz w:val="28"/>
          <w:szCs w:val="28"/>
          <w:rtl w:val="true"/>
          <w:lang w:bidi="ar-SA"/>
        </w:rPr>
        <w:t>على طرف لسانه، و قد ترجم الشيخ أبو منصور الثّعالبيّ في كتاب تتمة اليتيمة للشيخ طاهر بن عبيد اللّه</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 هذا</w:t>
      </w:r>
      <w:bookmarkStart w:id="457" w:name="pg19701_264423"/>
    </w:p>
    <w:p>
      <w:pPr>
        <w:pStyle w:val="BookText"/>
        <w:rPr/>
      </w:pPr>
      <w:bookmarkEnd w:id="457"/>
      <w:r>
        <w:rPr>
          <w:rFonts w:ascii="Amiri" w:hAnsi="Amiri" w:eastAsia="Amiri" w:cs="Amiri"/>
          <w:color w:val="111111"/>
          <w:sz w:val="28"/>
          <w:sz w:val="28"/>
          <w:szCs w:val="28"/>
          <w:rtl w:val="true"/>
          <w:lang w:bidi="ar-SA"/>
        </w:rPr>
        <w:t>المترجم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الأستاذ يعقوب مع شعره في كتاب جونة النّدّ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طاهر الدستجرديّ لأحمد بن عثمان الخشناميّ</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عثمان يا كريم السجاياحاطك اللّه من جميع البلايا</w:t>
      </w:r>
    </w:p>
    <w:p>
      <w:pPr>
        <w:pStyle w:val="BookText"/>
        <w:rPr/>
      </w:pPr>
      <w:r>
        <w:rPr>
          <w:rFonts w:ascii="Amiri" w:hAnsi="Amiri" w:eastAsia="Amiri" w:cs="Amiri"/>
          <w:color w:val="111111"/>
          <w:sz w:val="28"/>
          <w:sz w:val="28"/>
          <w:szCs w:val="28"/>
          <w:rtl w:val="true"/>
          <w:lang w:bidi="ar-SA"/>
        </w:rPr>
        <w:t>أنت في الفضل و البلاغة و الظرف‌و زهر الخصال فقت البرايا</w:t>
      </w:r>
    </w:p>
    <w:p>
      <w:pPr>
        <w:pStyle w:val="BookText"/>
        <w:rPr/>
      </w:pPr>
      <w:r>
        <w:rPr>
          <w:rFonts w:ascii="Amiri" w:hAnsi="Amiri" w:eastAsia="Amiri" w:cs="Amiri"/>
          <w:color w:val="111111"/>
          <w:sz w:val="28"/>
          <w:sz w:val="28"/>
          <w:szCs w:val="28"/>
          <w:rtl w:val="true"/>
          <w:lang w:bidi="ar-SA"/>
        </w:rPr>
        <w:t>صحّ لّما رأيتك اليوم عندي‌قولهم إنّ في الزوايا خبايا</w:t>
      </w:r>
    </w:p>
    <w:p>
      <w:pPr>
        <w:pStyle w:val="BookText"/>
        <w:rPr/>
      </w:pPr>
      <w:r>
        <w:rPr>
          <w:rFonts w:ascii="Amiri" w:hAnsi="Amiri" w:eastAsia="Amiri" w:cs="Amiri"/>
          <w:color w:val="111111"/>
          <w:sz w:val="28"/>
          <w:sz w:val="28"/>
          <w:szCs w:val="28"/>
          <w:rtl w:val="true"/>
          <w:lang w:bidi="ar-SA"/>
        </w:rPr>
        <w:t>كان له أعقاب من المشايخ من أهل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سديد الدين الحسين و تولى عمل طخارستان، و الشيخ أبو علي طاهر الذي كان بيده عمل نيسابور و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سديد الدين الحسين يوم السبت الثاني عشر من ذي القعدة سنة خمسين و خمس مئة بسبزوار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أخوه مجير الدين طاهر أبو علي يوم الاثنين الحادي و العشرين من ذي القعدة سنة خمسين و خمس 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بقصبة سبزوار، و كانا في خدمة الأمير الإسفهسالار حسام الدين قزل السّلطانيّ</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كونه معاصرا للسلاطين الغزنويّين و طغرل السّلجوقيّ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يعين على معرفة الفترة التي عاش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تعني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فخواجكك تعني الشويخ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حفيده مقبل الملك أحمد الذي سيأتي بعد أسطر فقد ترجم له ابن الفوطي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 على أنه نقل ترجمته من تاريخ بيهق حيث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صدرا كاتبا حاسبا، و كان مستوفي الممالك في أيام السلطان سنجر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لا نجد هذا الكلام هنا عند ذكر مقبل الملك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رحمة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352862_2314609296"/>
      <w:bookmarkStart w:id="459" w:name="_Toc166"/>
      <w:bookmarkEnd w:id="458"/>
      <w:r>
        <w:rPr>
          <w:rtl w:val="true"/>
        </w:rPr>
        <w:t>الشيخ أبو عبد اللّه أحمد بن محمد الزّياديّ البيهقيّ</w:t>
      </w:r>
      <w:bookmarkEnd w:id="45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يقال له خواجكك الزّياديّ، و من أكابر الزّياديّين و أفاضل ناحية بيهق، و خوطب من ديوان المحموديين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 مثالا كتب له من ديوان السلطان طغرل السّلجوقيّ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وافر الاحترام، الشيخ الرئيس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نظم و نثر و تصانيف كثيرة، و من تصانيفه كتاب شرف المكلف، كما كانت له مقامات على نمط مقامات بديع الزمان الهمذانيّ، و روزنامجه كتبها نظما و نثرا و هي في غاية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 الحسين كثير، و القليل منه في أيدي الخراسانيين، لأن حسينا هذا قد انتقل إلى رحمة اللّه ببغداد، و من منظومه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أتى فحكى الروض المجود و قدهبّت عليه الصّبا غنّاجة سحرا</w:t>
      </w:r>
    </w:p>
    <w:p>
      <w:pPr>
        <w:pStyle w:val="BookText"/>
        <w:rPr/>
      </w:pPr>
      <w:r>
        <w:rPr>
          <w:rFonts w:ascii="Amiri" w:hAnsi="Amiri" w:eastAsia="Amiri" w:cs="Amiri"/>
          <w:color w:val="111111"/>
          <w:sz w:val="28"/>
          <w:sz w:val="28"/>
          <w:szCs w:val="28"/>
          <w:rtl w:val="true"/>
          <w:lang w:bidi="ar-SA"/>
        </w:rPr>
        <w:t>للّه أنت و طبع قد ملكت به‌قياد كلّ مقال أعجز البشرا</w:t>
      </w:r>
    </w:p>
    <w:p>
      <w:pPr>
        <w:pStyle w:val="BookText"/>
        <w:rPr/>
      </w:pPr>
      <w:r>
        <w:rPr>
          <w:rFonts w:ascii="Amiri" w:hAnsi="Amiri" w:eastAsia="Amiri" w:cs="Amiri"/>
          <w:color w:val="111111"/>
          <w:sz w:val="28"/>
          <w:sz w:val="28"/>
          <w:szCs w:val="28"/>
          <w:rtl w:val="true"/>
          <w:lang w:bidi="ar-SA"/>
        </w:rPr>
        <w:t>بقيت للفضل ركنا لا انحلال له‌ما كابد المدنفون الهمّ و السّهرا</w:t>
      </w:r>
    </w:p>
    <w:p>
      <w:pPr>
        <w:pStyle w:val="BookText"/>
        <w:rPr/>
      </w:pPr>
      <w:r>
        <w:rPr>
          <w:rFonts w:ascii="Amiri" w:hAnsi="Amiri" w:eastAsia="Amiri" w:cs="Amiri"/>
          <w:color w:val="111111"/>
          <w:sz w:val="28"/>
          <w:sz w:val="28"/>
          <w:szCs w:val="28"/>
          <w:rtl w:val="true"/>
          <w:lang w:bidi="ar-SA"/>
        </w:rPr>
        <w:t>و أما علي، فقد كان معمرا و سافر كثيرا، وصل في آخر عمره إلى القصبة، و هناك توفي في شهور سنة ثلاث عشر و خمس مئة، و العقب منه ببيهق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الملك خواجكك أبو عبد اللّه أحمد، و محمد بهراة، و لمحمد بهراة عقب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مقبل الملك خواجكك أحمد بن علي بن خواجكك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الحسين المعتوه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مع عتهه خط كجناح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كان صاحب الخط، قتل بمرو عند ورود الملك العادل خوارزم‌شاه آتسز بن محمد، كورة مرو في شهور سنة ست و ثلاثين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الحسين المعتوه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الملك الحاجي الصائن علي بن الحسين بن أحمد الزّياديّ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خواجكك الزّياديّ الذي هو جدهم الأعلى، رجلا غازيا و شجاعا و عالما بآداب السلاح، و قد شاع في تلك الأيام استعمال السوط المغولي الذي توضع في وسطه سكّين، و بينما كان مسافرا في طريق ربع طبس، أمسك الركابدار</w:t>
      </w:r>
      <w:r>
        <w:rPr>
          <w:rStyle w:val="FootnoteAnchor"/>
          <w:rtl w:val="true"/>
        </w:rPr>
        <w:footnoteReference w:id="863"/>
      </w:r>
      <w:r>
        <w:rPr>
          <w:rFonts w:ascii="Amiri" w:hAnsi="Amiri" w:eastAsia="Amiri" w:cs="Amiri"/>
          <w:color w:val="111111"/>
          <w:sz w:val="28"/>
          <w:sz w:val="28"/>
          <w:szCs w:val="28"/>
          <w:rtl w:val="true"/>
          <w:lang w:bidi="ar-SA"/>
        </w:rPr>
        <w:t>بعنان فرسه ليترجل عنه، ثم هجم عليه بسيفه ليقتله، و لو لم يكن معه ذلك السوط الذي في وسطه سكين، لقتل خواجكك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السلاح استطاع خواجكك الخلاص من الركابدار، و ذهب إلى القصبة مع حصانه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ديوان شعر بالعربيّة و الفارسيّة، و من منظومة ما قاله في الوزير شمس الكفاة أحمد بن الحسن الميمنديّ</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جدود الأماثل أهل النهى‌قد استيقظت بعد طول الوسن</w:t>
      </w:r>
    </w:p>
    <w:p>
      <w:pPr>
        <w:pStyle w:val="BookText"/>
        <w:rPr/>
      </w:pPr>
      <w:r>
        <w:rPr>
          <w:rFonts w:ascii="Amiri" w:hAnsi="Amiri" w:eastAsia="Amiri" w:cs="Amiri"/>
          <w:color w:val="111111"/>
          <w:sz w:val="28"/>
          <w:sz w:val="28"/>
          <w:szCs w:val="28"/>
          <w:rtl w:val="true"/>
          <w:lang w:bidi="ar-SA"/>
        </w:rPr>
        <w:t>بشمس الكفاة جمال الورى‌أبي قاسم أحمد بن الحسن</w:t>
      </w:r>
    </w:p>
    <w:p>
      <w:pPr>
        <w:pStyle w:val="BookText"/>
        <w:rPr/>
      </w:pPr>
      <w:r>
        <w:rPr>
          <w:rFonts w:ascii="Amiri" w:hAnsi="Amiri" w:eastAsia="Amiri" w:cs="Amiri"/>
          <w:color w:val="111111"/>
          <w:sz w:val="28"/>
          <w:sz w:val="28"/>
          <w:szCs w:val="28"/>
          <w:rtl w:val="true"/>
          <w:lang w:bidi="ar-SA"/>
        </w:rPr>
        <w:t>و قال في حق والدي الإمام شمس الإسلام أبي القاسم رحمه اللّه، و هو يراعي اللزوم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نحن أثنينا عليك فإنّماعلى الشمس نثني و النجوم الثواقب</w:t>
      </w:r>
      <w:bookmarkStart w:id="460" w:name="pg19701_264426"/>
    </w:p>
    <w:p>
      <w:pPr>
        <w:pStyle w:val="BookText"/>
        <w:rPr/>
      </w:pPr>
      <w:bookmarkEnd w:id="460"/>
      <w:r>
        <w:rPr>
          <w:rFonts w:ascii="IRNazanin" w:hAnsi="IRNazanin" w:eastAsia="IRNazanin"/>
          <w:color w:val="111111"/>
          <w:sz w:val="28"/>
          <w:sz w:val="28"/>
          <w:szCs w:val="28"/>
          <w:rtl w:val="true"/>
          <w:lang w:bidi="fa-IR"/>
        </w:rPr>
        <w:t>و نمدح من باء الزمان بفضله‌و أصبح مختصّا بزهر المناقب</w:t>
      </w:r>
    </w:p>
    <w:p>
      <w:pPr>
        <w:pStyle w:val="BookText"/>
        <w:rPr/>
      </w:pPr>
      <w:r>
        <w:rPr>
          <w:rFonts w:ascii="Amiri" w:hAnsi="Amiri" w:eastAsia="Amiri" w:cs="Amiri"/>
          <w:color w:val="111111"/>
          <w:sz w:val="28"/>
          <w:sz w:val="28"/>
          <w:szCs w:val="28"/>
          <w:rtl w:val="true"/>
          <w:lang w:bidi="ar-SA"/>
        </w:rPr>
        <w:t>فما مثله في الشرق يبدو لطالب‌و ما مثله في الغرب يبدو لراقب</w:t>
      </w:r>
    </w:p>
    <w:p>
      <w:pPr>
        <w:pStyle w:val="BookText"/>
        <w:rPr/>
      </w:pPr>
      <w:r>
        <w:rPr>
          <w:rFonts w:ascii="Amiri" w:hAnsi="Amiri" w:eastAsia="Amiri" w:cs="Amiri"/>
          <w:color w:val="111111"/>
          <w:sz w:val="28"/>
          <w:sz w:val="28"/>
          <w:szCs w:val="28"/>
          <w:rtl w:val="true"/>
          <w:lang w:bidi="ar-SA"/>
        </w:rPr>
        <w:t>أبا قاسم أنت المراد بذكره‌و قد حزت دون الخلق أعلى المراتب</w:t>
      </w:r>
    </w:p>
    <w:p>
      <w:pPr>
        <w:pStyle w:val="BookText"/>
        <w:rPr/>
      </w:pPr>
      <w:r>
        <w:rPr>
          <w:rFonts w:ascii="Amiri" w:hAnsi="Amiri" w:eastAsia="Amiri" w:cs="Amiri"/>
          <w:color w:val="111111"/>
          <w:sz w:val="28"/>
          <w:sz w:val="28"/>
          <w:szCs w:val="28"/>
          <w:rtl w:val="true"/>
          <w:lang w:bidi="ar-SA"/>
        </w:rPr>
        <w:t>و كان الأديب البارع أسعد بن علي الزّوزنيّ</w:t>
      </w:r>
      <w:r>
        <w:rPr>
          <w:rStyle w:val="FootnoteAnchor"/>
          <w:rtl w:val="true"/>
        </w:rPr>
        <w:footnoteReference w:id="865"/>
      </w:r>
      <w:r>
        <w:rPr>
          <w:rFonts w:ascii="Amiri" w:hAnsi="Amiri" w:eastAsia="Amiri" w:cs="Amiri"/>
          <w:color w:val="111111"/>
          <w:sz w:val="28"/>
          <w:sz w:val="28"/>
          <w:szCs w:val="28"/>
          <w:rtl w:val="true"/>
          <w:lang w:bidi="ar-SA"/>
        </w:rPr>
        <w:t>قد قال في حق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أحمد بن عبد اللّه‌و عتاب له كشوك العضاه</w:t>
      </w:r>
    </w:p>
    <w:p>
      <w:pPr>
        <w:pStyle w:val="BookText"/>
        <w:rPr/>
      </w:pPr>
      <w:r>
        <w:rPr>
          <w:rFonts w:ascii="Amiri" w:hAnsi="Amiri" w:eastAsia="Amiri" w:cs="Amiri"/>
          <w:color w:val="111111"/>
          <w:sz w:val="28"/>
          <w:sz w:val="28"/>
          <w:szCs w:val="28"/>
          <w:rtl w:val="true"/>
          <w:lang w:bidi="ar-SA"/>
        </w:rPr>
        <w:t>حبذا لفظه كأن الأفاويه‌بها أجريت على الأفواه</w:t>
      </w:r>
    </w:p>
    <w:p>
      <w:pPr>
        <w:pStyle w:val="BookText"/>
        <w:rPr/>
      </w:pPr>
      <w:r>
        <w:rPr>
          <w:rFonts w:ascii="Amiri" w:hAnsi="Amiri" w:eastAsia="Amiri" w:cs="Amiri"/>
          <w:color w:val="111111"/>
          <w:sz w:val="28"/>
          <w:sz w:val="28"/>
          <w:szCs w:val="28"/>
          <w:rtl w:val="true"/>
          <w:lang w:bidi="ar-SA"/>
        </w:rPr>
        <w:t>إن تكن غفلة فمن غير عمدأو تكن فلتة فمن سهو ساه</w:t>
      </w:r>
    </w:p>
    <w:p>
      <w:pPr>
        <w:pStyle w:val="BookText"/>
        <w:rPr/>
      </w:pPr>
      <w:r>
        <w:rPr>
          <w:rFonts w:ascii="Amiri" w:hAnsi="Amiri" w:eastAsia="Amiri" w:cs="Amiri"/>
          <w:color w:val="111111"/>
          <w:sz w:val="28"/>
          <w:sz w:val="28"/>
          <w:szCs w:val="28"/>
          <w:rtl w:val="true"/>
          <w:lang w:bidi="ar-SA"/>
        </w:rPr>
        <w:t>يا زياديّ يا زياد دهاءصرف اللّه عنك كلّ الدواهي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أنساك طول زمان‌يا رئيسا أضحى بلا أشباه</w:t>
      </w:r>
    </w:p>
    <w:p>
      <w:pPr>
        <w:pStyle w:val="BookText"/>
        <w:rPr/>
      </w:pPr>
      <w:r>
        <w:rPr>
          <w:rFonts w:ascii="Amiri" w:hAnsi="Amiri" w:eastAsia="Amiri" w:cs="Amiri"/>
          <w:color w:val="111111"/>
          <w:sz w:val="28"/>
          <w:sz w:val="28"/>
          <w:szCs w:val="28"/>
          <w:rtl w:val="true"/>
          <w:lang w:bidi="ar-SA"/>
        </w:rPr>
        <w:t>إن تكن آمرا فأمرك جارأو تكن ناهيا فمثلك ناه</w:t>
      </w:r>
    </w:p>
    <w:p>
      <w:pPr>
        <w:pStyle w:val="BookText"/>
        <w:rPr/>
      </w:pPr>
      <w:r>
        <w:rPr>
          <w:rFonts w:ascii="Amiri" w:hAnsi="Amiri" w:eastAsia="Amiri" w:cs="Amiri"/>
          <w:color w:val="111111"/>
          <w:sz w:val="28"/>
          <w:sz w:val="28"/>
          <w:szCs w:val="28"/>
          <w:rtl w:val="true"/>
          <w:lang w:bidi="ar-SA"/>
        </w:rPr>
        <w:t>أنت فخر الزمان نورا و قدراو ضياء، عليك عين اللّه</w:t>
      </w:r>
    </w:p>
    <w:p>
      <w:pPr>
        <w:pStyle w:val="Heading4"/>
        <w:numPr>
          <w:ilvl w:val="3"/>
          <w:numId w:val="1"/>
        </w:numPr>
        <w:rPr/>
      </w:pPr>
      <w:bookmarkStart w:id="461" w:name="__RefHeading___Toc1352864_2314609296"/>
      <w:bookmarkStart w:id="462" w:name="_Toc167"/>
      <w:bookmarkEnd w:id="461"/>
      <w:r>
        <w:rPr>
          <w:rtl w:val="true"/>
        </w:rPr>
        <w:t>الشيخ الرئيس أبو القاسم علي بن محمد بن الحسين بن عمرو</w:t>
      </w:r>
      <w:bookmarkEnd w:id="462"/>
    </w:p>
    <w:p>
      <w:pPr>
        <w:pStyle w:val="BookText"/>
        <w:rPr/>
      </w:pP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هذه الناحية، و رجلا متموّلا و كريما، و هو من بيت قديم، منه الشيخ الرئيس أبو نصر حسينك، و شيخ الملك أبو محمد زيد حسينك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أبوه أبو جعفر محمد بن الحسين بن عمرو، و عمه أبو نصر أحمد بن الحسين بن عمرو، و الشيخ الحسن بن الحسين بن عمرو، و شيخ الملك أبو محمد زيد بن أحمد بن الحسين بن عمرو، و الأمير أبو عبد اللّه الحسين شيخ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طريق الأم ميكالي، و قد عرّف نفسه بهذه النسبة، و علماء الأنساب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 من الأم أو الأب يكون أكثر شرفا، فإن شرفه يغلب على الولد، و ينسبون الولد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بنى هذا الشيخ أربع مدارس في القصبة لأربعة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للحنفيين باسم جدي الإمام أبي القاسم عبد العزيز بن يوسف، و هي عامرة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للشافعيين في محلة نوكوي باسم الإمام أبي الحسن الحنّانيّ الواعظ، و هي اليوم 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للكراميين في محلة شادراه، و لم يبق منها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للسادات و أتباعهم، و العدليين، و الزيديين، في محلة أسفريس باسم الإمام السعيد علي بن أبي الطيب، و ما زال أثرها باقيا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أنهى صاحب البريد هذا الأمر إلى السلطان محمود، الذي أرسل غلاما، فأخذ الشيخ إلى الحضرة بغزنة في جمادى الأولى سنة أربع عشرة و أربع مئة، فلما وصل، عاتبه السلطان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تنصر المذهب الذي هو معتقدك، و لم تبن مدرسة لأئمة ذلك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بنى لجميع المذاهب مدرسة و خرّج فيها طلابا، فقد عمل خلافا لمذهبه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خلافا لمذهبه كان ذلك منه رياء و تظاهرا لا تقرّبا إلى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فتوسّط الشفعاء لإنقاذه، فنجا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أنابه الشيخ الرئيس أبو نصر منصور بن رامش</w:t>
      </w:r>
      <w:r>
        <w:rPr>
          <w:rStyle w:val="FootnoteAnchor"/>
          <w:rtl w:val="true"/>
        </w:rPr>
        <w:footnoteReference w:id="867"/>
      </w:r>
      <w:r>
        <w:rPr>
          <w:rFonts w:ascii="Amiri" w:hAnsi="Amiri" w:eastAsia="Amiri" w:cs="Amiri"/>
          <w:color w:val="111111"/>
          <w:sz w:val="28"/>
          <w:sz w:val="28"/>
          <w:szCs w:val="28"/>
          <w:rtl w:val="true"/>
          <w:lang w:bidi="ar-SA"/>
        </w:rPr>
        <w:t>عنه في ناحية بيهق، و أرسل بذلك مثال في ذي الحجة سنة إحدى و عشرين و أربع مئة، و قد كتب أهل الناحية رسالة بالعربيّة أرسلوها إلى دار رئاسة نيسابور ضمنوها شكرهم، و من تلك الرسالة هذا الفصل</w:t>
      </w:r>
      <w:r>
        <w:rPr>
          <w:rFonts w:eastAsia="Amiri" w:cs="Amiri" w:ascii="Amiri" w:hAnsi="Amiri"/>
          <w:color w:val="111111"/>
          <w:sz w:val="28"/>
          <w:szCs w:val="28"/>
          <w:rtl w:val="true"/>
          <w:lang w:bidi="ar-SA"/>
        </w:rPr>
        <w:t>:</w:t>
      </w:r>
      <w:bookmarkStart w:id="463" w:name="pg19701_264428"/>
    </w:p>
    <w:p>
      <w:pPr>
        <w:pStyle w:val="BookText"/>
        <w:rPr/>
      </w:pPr>
      <w:bookmarkEnd w:id="463"/>
      <w:r>
        <w:rPr>
          <w:rFonts w:ascii="Amiri" w:hAnsi="Amiri" w:eastAsia="Amiri" w:cs="Amiri"/>
          <w:color w:val="111111"/>
          <w:sz w:val="28"/>
          <w:sz w:val="28"/>
          <w:szCs w:val="28"/>
          <w:rtl w:val="true"/>
          <w:lang w:bidi="ar-SA"/>
        </w:rPr>
        <w:t>وصل كتاب الشيخ الرئيس في معنى ما وفقه اللّه تعالى، من تعيين الشيخ الفاضل أبي القاسم علي بن محمد بن الحسين للزعامة و النظر في أحوال الخاصّة و العامة؛ فأوصل السرور، و نظم الأمور؛ و آثار هذا الشيخ بناحيتنا بيض، و فعاله مستفيض؛ و خيره شائع، و برّه جامع، تشهد على محاسنه مدارس شريفة، و تنادي بفضائله مساجد منيفة؛ و تؤذن بمفاخره أوقاف فاخرة، و صدقات بحارها زاخرة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نائب هذا الشيخ في الرئاسة، الشيخ أبو علي أحمد بن إبراهيم بن علي، و له بيت قديم في هذه الناحية، غفر اللّه لهم و لجميع أمة محمد صلوات اللّه و سلامه عليه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352866_2314609296"/>
      <w:bookmarkStart w:id="465" w:name="_Toc168"/>
      <w:bookmarkEnd w:id="464"/>
      <w:r>
        <w:rPr>
          <w:rtl w:val="true"/>
        </w:rPr>
        <w:t>الشيخ العالم علي بن محمد الشّجاعيّ</w:t>
      </w:r>
      <w:bookmarkEnd w:id="465"/>
    </w:p>
    <w:p>
      <w:pPr>
        <w:pStyle w:val="BookText"/>
        <w:rPr/>
      </w:pP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كان مولده في نيسابور، و نشأ ببيهق، و كان من أفاضل العالم، و له وجه بلغ حدا من الجمال أن قيل فيه إنه أناب عن القمر، و حكت شفتاه و أسنانه النجوم المتلألئة، كانت محاسن الدهر من جماله، و زينة المدينة من كماله، و له خط كموشيّ الثياب، لا بل كروضة مزينة بأزهار الألفاظ و ثمار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 كموشيّ البرود منظّم‌أنيق لعين الناظر المتوسّم</w:t>
      </w:r>
    </w:p>
    <w:p>
      <w:pPr>
        <w:pStyle w:val="BookText"/>
        <w:rPr/>
      </w:pPr>
      <w:r>
        <w:rPr>
          <w:rFonts w:ascii="Amiri" w:hAnsi="Amiri" w:eastAsia="Amiri" w:cs="Amiri"/>
          <w:color w:val="111111"/>
          <w:sz w:val="28"/>
          <w:sz w:val="28"/>
          <w:szCs w:val="28"/>
          <w:rtl w:val="true"/>
          <w:lang w:bidi="ar-SA"/>
        </w:rPr>
        <w:t>نظم كنظام الدر و العقود على النحور، و نثر مزين بالبيان الشافي، و الاختصار الكافي يطوف بالأرواح، كأن أنفاس الرياحين جمّعت صوب فوائحه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الأستاذ يعقوب و ذكر شعره في كتاب جونة النّدّ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عرّب الشيخ علي الشّجاعيّ هذا بيتين من الفارسيّة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أغيد ساجي الطرف أغرى به الصّبا</w:t>
      </w:r>
      <w:r>
        <w:rPr>
          <w:rStyle w:val="FootnoteAnchor"/>
          <w:rtl w:val="true"/>
        </w:rPr>
        <w:footnoteReference w:id="87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قصّر يومي في ليال أطالها</w:t>
      </w:r>
      <w:bookmarkStart w:id="466" w:name="pg19701_264429"/>
    </w:p>
    <w:p>
      <w:pPr>
        <w:pStyle w:val="BookText"/>
        <w:rPr/>
      </w:pPr>
      <w:bookmarkEnd w:id="466"/>
      <w:r>
        <w:rPr>
          <w:rFonts w:ascii="Amiri" w:hAnsi="Amiri" w:eastAsia="Amiri" w:cs="Amiri"/>
          <w:color w:val="111111"/>
          <w:sz w:val="28"/>
          <w:sz w:val="28"/>
          <w:szCs w:val="28"/>
          <w:rtl w:val="true"/>
          <w:lang w:bidi="ar-SA"/>
        </w:rPr>
        <w:t>رنا فسألناه أمالك من فم؟فقال بلى، قلنا فأين؟ فقال ها</w:t>
      </w:r>
    </w:p>
    <w:p>
      <w:pPr>
        <w:pStyle w:val="BookText"/>
        <w:rPr/>
      </w:pPr>
      <w:r>
        <w:rPr>
          <w:rFonts w:ascii="Amiri" w:hAnsi="Amiri" w:eastAsia="Amiri" w:cs="Amiri"/>
          <w:color w:val="111111"/>
          <w:sz w:val="28"/>
          <w:sz w:val="28"/>
          <w:szCs w:val="28"/>
          <w:rtl w:val="true"/>
          <w:lang w:bidi="ar-SA"/>
        </w:rPr>
        <w:t>و قد قال قصيدة في رثاء جدّ جدي الإمام أبي القاسم عبد العزيز بن يوسف،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أميمة ذات الساعد العبل أنصفي‌و لا تعنفي بالعاشق المتلهّف</w:t>
      </w:r>
    </w:p>
    <w:p>
      <w:pPr>
        <w:pStyle w:val="BookText"/>
        <w:rPr/>
      </w:pPr>
      <w:r>
        <w:rPr>
          <w:rFonts w:ascii="Amiri" w:hAnsi="Amiri" w:eastAsia="Amiri" w:cs="Amiri"/>
          <w:color w:val="111111"/>
          <w:sz w:val="28"/>
          <w:sz w:val="28"/>
          <w:szCs w:val="28"/>
          <w:rtl w:val="true"/>
          <w:lang w:bidi="ar-SA"/>
        </w:rPr>
        <w:t>فإني أخو الستين لو تعلمينه‌قبيح إلى وصل الحسان تشوّفي</w:t>
      </w:r>
    </w:p>
    <w:p>
      <w:pPr>
        <w:pStyle w:val="BookText"/>
        <w:rPr/>
      </w:pPr>
      <w:r>
        <w:rPr>
          <w:rFonts w:ascii="Amiri" w:hAnsi="Amiri" w:eastAsia="Amiri" w:cs="Amiri"/>
          <w:color w:val="111111"/>
          <w:sz w:val="28"/>
          <w:sz w:val="28"/>
          <w:szCs w:val="28"/>
          <w:rtl w:val="true"/>
          <w:lang w:bidi="ar-SA"/>
        </w:rPr>
        <w:t>فإن الرزايا السود أنسينني الهوى‌و ألهين عن وصل الغزال المشنّف</w:t>
      </w:r>
    </w:p>
    <w:p>
      <w:pPr>
        <w:pStyle w:val="BookText"/>
        <w:rPr/>
      </w:pPr>
      <w:r>
        <w:rPr>
          <w:rFonts w:ascii="Amiri" w:hAnsi="Amiri" w:eastAsia="Amiri" w:cs="Amiri"/>
          <w:color w:val="111111"/>
          <w:sz w:val="28"/>
          <w:sz w:val="28"/>
          <w:szCs w:val="28"/>
          <w:rtl w:val="true"/>
          <w:lang w:bidi="ar-SA"/>
        </w:rPr>
        <w:t>و نغّص لذّاتي منّية عالم‌منيف على ظهر السّماك مشرّف</w:t>
      </w:r>
    </w:p>
    <w:p>
      <w:pPr>
        <w:pStyle w:val="BookText"/>
        <w:rPr/>
      </w:pPr>
      <w:r>
        <w:rPr>
          <w:rFonts w:ascii="Amiri" w:hAnsi="Amiri" w:eastAsia="Amiri" w:cs="Amiri"/>
          <w:color w:val="111111"/>
          <w:sz w:val="28"/>
          <w:sz w:val="28"/>
          <w:szCs w:val="28"/>
          <w:rtl w:val="true"/>
          <w:lang w:bidi="ar-SA"/>
        </w:rPr>
        <w:t>إمام هو المشهور باسم و كنيةأبو قاسم عبد العزيز بن يوسف</w:t>
      </w:r>
    </w:p>
    <w:p>
      <w:pPr>
        <w:pStyle w:val="BookText"/>
        <w:rPr/>
      </w:pPr>
      <w:r>
        <w:rPr>
          <w:rFonts w:ascii="Amiri" w:hAnsi="Amiri" w:eastAsia="Amiri" w:cs="Amiri"/>
          <w:color w:val="111111"/>
          <w:sz w:val="28"/>
          <w:sz w:val="28"/>
          <w:szCs w:val="28"/>
          <w:rtl w:val="true"/>
          <w:lang w:bidi="ar-SA"/>
        </w:rPr>
        <w:t>مضى بعدما قد كان كالسيف ماضياعلى مفصل الآداب عند التصرّف</w:t>
      </w:r>
    </w:p>
    <w:p>
      <w:pPr>
        <w:pStyle w:val="BookText"/>
        <w:rPr/>
      </w:pPr>
      <w:r>
        <w:rPr>
          <w:rFonts w:ascii="Amiri" w:hAnsi="Amiri" w:eastAsia="Amiri" w:cs="Amiri"/>
          <w:color w:val="111111"/>
          <w:sz w:val="28"/>
          <w:sz w:val="28"/>
          <w:szCs w:val="28"/>
          <w:rtl w:val="true"/>
          <w:lang w:bidi="ar-SA"/>
        </w:rPr>
        <w:t>فوا حسرتا لو كان يجدي تحسّري‌و وا أسفا لو كان يغني تأسّفي</w:t>
      </w:r>
    </w:p>
    <w:p>
      <w:pPr>
        <w:pStyle w:val="BookText"/>
        <w:rPr/>
      </w:pPr>
      <w:r>
        <w:rPr>
          <w:rFonts w:ascii="Amiri" w:hAnsi="Amiri" w:eastAsia="Amiri" w:cs="Amiri"/>
          <w:color w:val="111111"/>
          <w:sz w:val="28"/>
          <w:sz w:val="28"/>
          <w:szCs w:val="28"/>
          <w:rtl w:val="true"/>
          <w:lang w:bidi="ar-SA"/>
        </w:rPr>
        <w:t>و دفن أخي الآداب مثلك حجةعلى أنّ هذا الدهر ليس بمنصف</w:t>
      </w:r>
    </w:p>
    <w:p>
      <w:pPr>
        <w:pStyle w:val="BookText"/>
        <w:rPr/>
      </w:pPr>
      <w:r>
        <w:rPr>
          <w:rFonts w:ascii="Amiri" w:hAnsi="Amiri" w:eastAsia="Amiri" w:cs="Amiri"/>
          <w:color w:val="111111"/>
          <w:sz w:val="28"/>
          <w:sz w:val="28"/>
          <w:szCs w:val="28"/>
          <w:rtl w:val="true"/>
          <w:lang w:bidi="ar-SA"/>
        </w:rPr>
        <w:t>عليك سلام اللّه ما لاح كوكب‌و ناح حمام من حمائم هاتف</w:t>
      </w:r>
    </w:p>
    <w:p>
      <w:pPr>
        <w:pStyle w:val="BookText"/>
        <w:rPr/>
      </w:pPr>
      <w:r>
        <w:rPr>
          <w:rFonts w:ascii="Amiri" w:hAnsi="Amiri" w:eastAsia="Amiri" w:cs="Amiri"/>
          <w:color w:val="111111"/>
          <w:sz w:val="28"/>
          <w:sz w:val="28"/>
          <w:szCs w:val="28"/>
          <w:rtl w:val="true"/>
          <w:lang w:bidi="ar-SA"/>
        </w:rPr>
        <w:t>و لا زال سمح الغيث يسقي ثراك من‌غمام من المزن الربيعيّ أوطف</w:t>
      </w:r>
    </w:p>
    <w:p>
      <w:pPr>
        <w:pStyle w:val="Heading4"/>
        <w:numPr>
          <w:ilvl w:val="3"/>
          <w:numId w:val="1"/>
        </w:numPr>
        <w:rPr/>
      </w:pPr>
      <w:bookmarkStart w:id="467" w:name="__RefHeading___Toc1352868_2314609296"/>
      <w:bookmarkStart w:id="468" w:name="_Toc169"/>
      <w:bookmarkEnd w:id="467"/>
      <w:r>
        <w:rPr>
          <w:rtl w:val="true"/>
        </w:rPr>
        <w:t>الحاكم أبو القاسم علي بن إبراهيم الزّياديّ الملقب بالحاكم أميرك</w:t>
      </w:r>
      <w:bookmarkEnd w:id="468"/>
    </w:p>
    <w:p>
      <w:pPr>
        <w:pStyle w:val="BookText"/>
        <w:rPr/>
      </w:pP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 الحاكم أميرك الزّياديّ، و سماه الشيخ علي بن الحسن الباخرزيّ في كتاب دمية القصر علي بن إبراهيم السّبزواريّ، و هو من أفاضل العصر و بلغاء خراسان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الدهر جعفر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الزّكيّ أبو الفضل عبد اللّه، و مجد الخطباء القاسم بن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للشيخ جعفر</w:t>
      </w:r>
      <w:r>
        <w:rPr>
          <w:rStyle w:val="FootnoteAnchor"/>
          <w:rtl w:val="true"/>
        </w:rPr>
        <w:footnoteReference w:id="872"/>
      </w:r>
      <w:r>
        <w:rPr>
          <w:rFonts w:ascii="Amiri" w:hAnsi="Amiri" w:eastAsia="Amiri" w:cs="Amiri"/>
          <w:color w:val="111111"/>
          <w:sz w:val="28"/>
          <w:sz w:val="28"/>
          <w:szCs w:val="28"/>
          <w:rtl w:val="true"/>
          <w:lang w:bidi="ar-SA"/>
        </w:rPr>
        <w:t>نادر الدهر عقب، و قد غرق و هو يتوضأ في الماء سنة ثمان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الحاكم أبو الفضل عبد اللّه في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قاسم بن الحاكم في شهور سنة أربع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 مئة، و كان خطيب القصبة 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الفضل الحاكم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الدين أبو منصور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حفيد جدي شيخ الإسلام 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سراج الدين مهدي، و الحاكم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علم الدين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الحاكم أبو منصور في سنة سبع و عشرين و خمس مئة و توفي ابنه أبو علي في شهور سنة تسع و عشرين و خمس مئة، و كان مئناثا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الحاكم أحمد في شهور سنة ثمان و أربعين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تولى أهل هذا البيت القضاء في الناحية زمانا، كما ذهبوا إلى الحج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الحاكم المهدي فقيها و قاضيا و موسرا، توفي في سلخ ربيع الأول سنة خمسين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من هؤلاء الأكابر عقب تتجدد به مآثر أسلافه، و 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أشهر أشعار الحاكم أميرك الزّياديّ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ألمت بعيد الأربعين مفاصلي‌و غدت تعاديني</w:t>
      </w:r>
      <w:r>
        <w:rPr>
          <w:rStyle w:val="FootnoteAnchor"/>
          <w:rtl w:val="true"/>
        </w:rPr>
        <w:footnoteReference w:id="873"/>
      </w:r>
      <w:r>
        <w:rPr>
          <w:rFonts w:ascii="IRNazanin" w:hAnsi="IRNazanin" w:eastAsia="IRNazanin"/>
          <w:color w:val="111111"/>
          <w:sz w:val="28"/>
          <w:sz w:val="28"/>
          <w:szCs w:val="28"/>
          <w:rtl w:val="true"/>
          <w:lang w:bidi="fa-IR"/>
        </w:rPr>
        <w:t>الطباع الأربع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 المشيب إليّ قبل أوانه‌إنّ المشيب إلى المعنّى أسرع</w:t>
      </w:r>
    </w:p>
    <w:p>
      <w:pPr>
        <w:pStyle w:val="BookText"/>
        <w:rPr/>
      </w:pPr>
      <w:r>
        <w:rPr>
          <w:rFonts w:ascii="Amiri" w:hAnsi="Amiri" w:eastAsia="Amiri" w:cs="Amiri"/>
          <w:color w:val="111111"/>
          <w:sz w:val="28"/>
          <w:sz w:val="28"/>
          <w:szCs w:val="28"/>
          <w:rtl w:val="true"/>
          <w:lang w:bidi="ar-SA"/>
        </w:rPr>
        <w:t>و روى الشيخ أحمد أميرك في كتاب مئة حادثة عن الحاكم أميرك علي بن إبراهيم الزّياديّ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أصلّي عليها و الفؤاد لها يصلى‌و عيني كأن قد سلّ فيها الأسى نصلا</w:t>
      </w:r>
    </w:p>
    <w:p>
      <w:pPr>
        <w:pStyle w:val="BookText"/>
        <w:rPr/>
      </w:pPr>
      <w:r>
        <w:rPr>
          <w:rFonts w:ascii="Amiri" w:hAnsi="Amiri" w:eastAsia="Amiri" w:cs="Amiri"/>
          <w:color w:val="111111"/>
          <w:sz w:val="28"/>
          <w:sz w:val="28"/>
          <w:szCs w:val="28"/>
          <w:rtl w:val="true"/>
          <w:lang w:bidi="ar-SA"/>
        </w:rPr>
        <w:t>تمنّيت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أفدها عند موتهابنفسي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لم أكن أصلا</w:t>
      </w:r>
    </w:p>
    <w:p>
      <w:pPr>
        <w:pStyle w:val="BookText"/>
        <w:rPr/>
      </w:pPr>
      <w:r>
        <w:rPr>
          <w:rFonts w:ascii="Amiri" w:hAnsi="Amiri" w:eastAsia="Amiri" w:cs="Amiri"/>
          <w:color w:val="111111"/>
          <w:sz w:val="28"/>
          <w:sz w:val="28"/>
          <w:szCs w:val="28"/>
          <w:rtl w:val="true"/>
          <w:lang w:bidi="ar-SA"/>
        </w:rPr>
        <w:t>و لما استوحش الشيخ الفقيه الرئيس أبو عبد اللّه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رئيس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وجدت سعاية الوشاة فيه لديه قبولا، أمر بإجلاسه على حمار مقيدا حافيا، و اقتيد من سبزوار إلى دار الرئاسة بقصبة جشم، فقال هذا الحاكم في وصف تلك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أني فوق ظهر أتان‌أجرّ على رأس الملا بهوان</w:t>
      </w:r>
    </w:p>
    <w:p>
      <w:pPr>
        <w:pStyle w:val="BookText"/>
        <w:rPr/>
      </w:pPr>
      <w:r>
        <w:rPr>
          <w:rFonts w:ascii="Amiri" w:hAnsi="Amiri" w:eastAsia="Amiri" w:cs="Amiri"/>
          <w:color w:val="111111"/>
          <w:sz w:val="28"/>
          <w:sz w:val="28"/>
          <w:szCs w:val="28"/>
          <w:rtl w:val="true"/>
          <w:lang w:bidi="ar-SA"/>
        </w:rPr>
        <w:t>و إن قيّدت رجلاي من غير ريبةسوى أن أبيت الضيم فعل هجان</w:t>
      </w:r>
    </w:p>
    <w:p>
      <w:pPr>
        <w:pStyle w:val="BookText"/>
        <w:rPr/>
      </w:pPr>
      <w:r>
        <w:rPr>
          <w:rFonts w:ascii="Amiri" w:hAnsi="Amiri" w:eastAsia="Amiri" w:cs="Amiri"/>
          <w:color w:val="111111"/>
          <w:sz w:val="28"/>
          <w:sz w:val="28"/>
          <w:szCs w:val="28"/>
          <w:rtl w:val="true"/>
          <w:lang w:bidi="ar-SA"/>
        </w:rPr>
        <w:t>و أني بين العالمين ممزق‌أديمي و مقبوض يدي و لساني</w:t>
      </w:r>
    </w:p>
    <w:p>
      <w:pPr>
        <w:pStyle w:val="BookText"/>
        <w:rPr/>
      </w:pPr>
      <w:r>
        <w:rPr>
          <w:rFonts w:ascii="Amiri" w:hAnsi="Amiri" w:eastAsia="Amiri" w:cs="Amiri"/>
          <w:color w:val="111111"/>
          <w:sz w:val="28"/>
          <w:sz w:val="28"/>
          <w:szCs w:val="28"/>
          <w:rtl w:val="true"/>
          <w:lang w:bidi="ar-SA"/>
        </w:rPr>
        <w:t>و إن كان ذنبي كلّ ذنب جنيته‌فما فوق ما عندي جناية جان</w:t>
      </w:r>
    </w:p>
    <w:p>
      <w:pPr>
        <w:pStyle w:val="BookText"/>
        <w:rPr/>
      </w:pPr>
      <w:r>
        <w:rPr>
          <w:rFonts w:ascii="Amiri" w:hAnsi="Amiri" w:eastAsia="Amiri" w:cs="Amiri"/>
          <w:color w:val="111111"/>
          <w:sz w:val="28"/>
          <w:sz w:val="28"/>
          <w:szCs w:val="28"/>
          <w:rtl w:val="true"/>
          <w:lang w:bidi="ar-SA"/>
        </w:rPr>
        <w:t>و من أشعار حفيده علم الدين أبي منصور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عتابك يا مولاي هيّج أحزاني‌و أقلقني جدا و زعزع أركاني</w:t>
      </w:r>
    </w:p>
    <w:p>
      <w:pPr>
        <w:pStyle w:val="BookText"/>
        <w:rPr/>
      </w:pPr>
      <w:r>
        <w:rPr>
          <w:rFonts w:ascii="Amiri" w:hAnsi="Amiri" w:eastAsia="Amiri" w:cs="Amiri"/>
          <w:color w:val="111111"/>
          <w:sz w:val="28"/>
          <w:sz w:val="28"/>
          <w:szCs w:val="28"/>
          <w:rtl w:val="true"/>
          <w:lang w:bidi="ar-SA"/>
        </w:rPr>
        <w:t>عتاب كسلسال صفاء و رقّةو زهر رياض راضها صوب تهتان</w:t>
      </w:r>
    </w:p>
    <w:p>
      <w:pPr>
        <w:pStyle w:val="BookText"/>
        <w:rPr/>
      </w:pPr>
      <w:r>
        <w:rPr>
          <w:rFonts w:ascii="Amiri" w:hAnsi="Amiri" w:eastAsia="Amiri" w:cs="Amiri"/>
          <w:color w:val="111111"/>
          <w:sz w:val="28"/>
          <w:sz w:val="28"/>
          <w:szCs w:val="28"/>
          <w:rtl w:val="true"/>
          <w:lang w:bidi="ar-SA"/>
        </w:rPr>
        <w:t>ألذّ من السلوى و أحلى من المنى‌و أعذب من راح و روح و ريحان</w:t>
      </w:r>
    </w:p>
    <w:p>
      <w:pPr>
        <w:pStyle w:val="BookText"/>
        <w:rPr/>
      </w:pPr>
      <w:r>
        <w:rPr>
          <w:rFonts w:ascii="Amiri" w:hAnsi="Amiri" w:eastAsia="Amiri" w:cs="Amiri"/>
          <w:color w:val="111111"/>
          <w:sz w:val="28"/>
          <w:sz w:val="28"/>
          <w:szCs w:val="28"/>
          <w:rtl w:val="true"/>
          <w:lang w:bidi="ar-SA"/>
        </w:rPr>
        <w:t>و مالي بعتب الشيخ و اللّه طاقةو كيف و في كلّ الورى ماله ثان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 وحلا نبلا و ارتفاعا و همةو فضلا و إفضالا على كل إنسان</w:t>
      </w:r>
      <w:bookmarkStart w:id="469" w:name="pg19701_264432"/>
    </w:p>
    <w:p>
      <w:pPr>
        <w:pStyle w:val="Heading4"/>
        <w:numPr>
          <w:ilvl w:val="3"/>
          <w:numId w:val="1"/>
        </w:numPr>
        <w:rPr/>
      </w:pPr>
      <w:bookmarkStart w:id="470" w:name="__RefHeading___Toc1352870_2314609296"/>
      <w:bookmarkStart w:id="471" w:name="_Toc170"/>
      <w:bookmarkEnd w:id="469"/>
      <w:bookmarkEnd w:id="470"/>
      <w:r>
        <w:rPr>
          <w:rtl w:val="true"/>
        </w:rPr>
        <w:t>أبو الحسن علي بن أحمد البيهقيّ المعروف بالكرديّ</w:t>
      </w:r>
      <w:bookmarkEnd w:id="471"/>
    </w:p>
    <w:p>
      <w:pPr>
        <w:pStyle w:val="BookText"/>
        <w:rPr/>
      </w:pP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ولد و نشأ في قصبة خسروجرد، و اختلف إلى أئمة مدينة بغداد، و من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القاسم فات، و أحمد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محمد بن موسى بن القاسم بن الصلت القرشيّ</w:t>
      </w:r>
      <w:r>
        <w:rPr>
          <w:rStyle w:val="FootnoteAnchor"/>
          <w:rtl w:val="true"/>
        </w:rPr>
        <w:footnoteReference w:id="875"/>
      </w:r>
      <w:r>
        <w:rPr>
          <w:rFonts w:ascii="Amiri" w:hAnsi="Amiri" w:eastAsia="Amiri" w:cs="Amiri"/>
          <w:color w:val="111111"/>
          <w:sz w:val="28"/>
          <w:sz w:val="28"/>
          <w:szCs w:val="28"/>
          <w:rtl w:val="true"/>
          <w:lang w:bidi="ar-SA"/>
        </w:rPr>
        <w:t xml:space="preserve">ببغداد، قال حدثنا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الصمد بن موسى بن محمد بن إبراهيم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قال حدثنا عبد الرحمن بن محمد المحاربيّ، عن محمد بن عمرو، عن أبي سلمة، عن أبي هريرة، عن النبي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أعمار أمتي ما بين الستين إلى السبعين، و أقلّهم من يجاوز ذلك</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352872_2314609296"/>
      <w:bookmarkStart w:id="473" w:name="_Toc171"/>
      <w:bookmarkEnd w:id="472"/>
      <w:r>
        <w:rPr>
          <w:rtl w:val="true"/>
        </w:rPr>
        <w:t>أبو علي بن أبي منصور بن عثمان الزاهد البيهقيّ</w:t>
      </w:r>
      <w:bookmarkEnd w:id="47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خسروجرديا، روى عن المشايخ الكبار</w:t>
      </w:r>
      <w:r>
        <w:rPr>
          <w:rFonts w:eastAsia="Amiri" w:cs="Amiri" w:ascii="Amiri" w:hAnsi="Amiri"/>
          <w:color w:val="111111"/>
          <w:sz w:val="28"/>
          <w:szCs w:val="28"/>
          <w:rtl w:val="true"/>
          <w:lang w:bidi="ar-SA"/>
        </w:rPr>
        <w:t>.</w:t>
      </w:r>
      <w:bookmarkStart w:id="474" w:name="pg19701_264433"/>
    </w:p>
    <w:p>
      <w:pPr>
        <w:pStyle w:val="BookText"/>
        <w:rPr/>
      </w:pPr>
      <w:bookmarkEnd w:id="4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عمر بن عبد العزيز بن قتادة، قال حدثنا محمد بن الحسن بن أحمد السّرّاج، قال حدثنا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زياد، قال حدثنا أبو بكر بن عياش، عن عاصم، عن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اليأس عما في أيدي الناس</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نظم الشاعر هذا المعنى و قال</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 بلا دنيا عن الخلق كلّهم‌و إنّ الغنى الأعلى عن الشي‌ء لا به</w:t>
      </w:r>
    </w:p>
    <w:p>
      <w:pPr>
        <w:pStyle w:val="Heading4"/>
        <w:numPr>
          <w:ilvl w:val="3"/>
          <w:numId w:val="1"/>
        </w:numPr>
        <w:rPr/>
      </w:pPr>
      <w:bookmarkStart w:id="475" w:name="__RefHeading___Toc1352874_2314609296"/>
      <w:bookmarkStart w:id="476" w:name="_Toc172"/>
      <w:bookmarkEnd w:id="475"/>
      <w:r>
        <w:rPr>
          <w:rtl w:val="true"/>
        </w:rPr>
        <w:t>أبو علي الحسين بن أحمد بن محمد الفلوي البيهقيّ</w:t>
      </w:r>
      <w:bookmarkEnd w:id="476"/>
    </w:p>
    <w:p>
      <w:pPr>
        <w:pStyle w:val="BookText"/>
        <w:rPr/>
      </w:pP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الحسن محمد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محمد بن يحيى الذّهليّ، حدثنا عبد الرحمن بن مهدي، حدثنا سفيان، عن عبد اللّه بن الحسن، عن إبراهيم بن محمد بن طلحة، عن عبد اللّه بن عمرو أن النبي صلى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أريد ماله بغير حق، فقاتل فقتل فهو شهيد</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bookmarkStart w:id="477" w:name="pg19701_264434"/>
    </w:p>
    <w:p>
      <w:pPr>
        <w:pStyle w:val="BookText"/>
        <w:rPr/>
      </w:pPr>
      <w:bookmarkEnd w:id="477"/>
      <w:r>
        <w:rPr>
          <w:rFonts w:ascii="Amiri" w:hAnsi="Amiri" w:eastAsia="Amiri" w:cs="Amiri"/>
          <w:color w:val="111111"/>
          <w:sz w:val="28"/>
          <w:sz w:val="28"/>
          <w:szCs w:val="28"/>
          <w:rtl w:val="true"/>
          <w:lang w:bidi="ar-SA"/>
        </w:rPr>
        <w:t>و هذا يوافق قوله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352876_2314609296"/>
      <w:bookmarkStart w:id="479" w:name="_Toc173"/>
      <w:bookmarkEnd w:id="478"/>
      <w:r>
        <w:rPr>
          <w:rtl w:val="true"/>
        </w:rPr>
        <w:t>الحسين الأديب البيهقيّ الخسروآباديّ</w:t>
      </w:r>
      <w:bookmarkEnd w:id="479"/>
    </w:p>
    <w:p>
      <w:pPr>
        <w:pStyle w:val="BookText"/>
        <w:rPr/>
      </w:pP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الشيخ علي بن الحسن في كتاب دمية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غزير الفضل عزيز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اختص الأديب الحسين هذا، في قصر عميد خراسان محمد بن منصور النسوي بتأديب ابنه مشيد الملك أبي الفتح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منظومه ما قاله في مهدي بن أحمد الخوافيّ</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بمهديّ بن أحمد تمّ أنسي‌و كنت إليه كاللّهج الحريص</w:t>
      </w:r>
    </w:p>
    <w:p>
      <w:pPr>
        <w:pStyle w:val="BookText"/>
        <w:rPr/>
      </w:pPr>
      <w:r>
        <w:rPr>
          <w:rFonts w:ascii="Amiri" w:hAnsi="Amiri" w:eastAsia="Amiri" w:cs="Amiri"/>
          <w:color w:val="111111"/>
          <w:sz w:val="28"/>
          <w:sz w:val="28"/>
          <w:szCs w:val="28"/>
          <w:rtl w:val="true"/>
          <w:lang w:bidi="ar-SA"/>
        </w:rPr>
        <w:t>و لمّا زرته شاهدت منه‌خليلا و المبرّد في قميص</w:t>
      </w:r>
    </w:p>
    <w:p>
      <w:pPr>
        <w:pStyle w:val="BookText"/>
        <w:rPr/>
      </w:pPr>
      <w:r>
        <w:rPr>
          <w:rFonts w:ascii="Amiri" w:hAnsi="Amiri" w:eastAsia="Amiri" w:cs="Amiri"/>
          <w:color w:val="111111"/>
          <w:sz w:val="28"/>
          <w:sz w:val="28"/>
          <w:szCs w:val="28"/>
          <w:rtl w:val="true"/>
          <w:lang w:bidi="ar-SA"/>
        </w:rPr>
        <w:t>و قال في التهنئة بختان السيد الأجل ركن الدين أبي منصور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من اللّه هبه‌بارك الرحمن فيها، و هبه</w:t>
      </w:r>
    </w:p>
    <w:p>
      <w:pPr>
        <w:pStyle w:val="BookText"/>
        <w:rPr/>
      </w:pPr>
      <w:r>
        <w:rPr>
          <w:rFonts w:ascii="Amiri" w:hAnsi="Amiri" w:eastAsia="Amiri" w:cs="Amiri"/>
          <w:color w:val="111111"/>
          <w:sz w:val="28"/>
          <w:sz w:val="28"/>
          <w:szCs w:val="28"/>
          <w:rtl w:val="true"/>
          <w:lang w:bidi="ar-SA"/>
        </w:rPr>
        <w:t>شذّبوه بارك اللّه له‌ليس للتشذيب للنخل ببه</w:t>
      </w:r>
    </w:p>
    <w:p>
      <w:pPr>
        <w:pStyle w:val="Heading4"/>
        <w:numPr>
          <w:ilvl w:val="3"/>
          <w:numId w:val="1"/>
        </w:numPr>
        <w:rPr/>
      </w:pPr>
      <w:bookmarkStart w:id="480" w:name="__RefHeading___Toc1352878_2314609296"/>
      <w:bookmarkStart w:id="481" w:name="_Toc174"/>
      <w:bookmarkEnd w:id="480"/>
      <w:r>
        <w:rPr>
          <w:rtl w:val="true"/>
        </w:rPr>
        <w:t>الأديب أبو جعفر القاسم بن أحمد بن علي أميرك المعروف بمؤدب جيلان</w:t>
      </w:r>
      <w:bookmarkEnd w:id="48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الأديب حلو المعاشرة كثير الفضل، يختلف أبناء المياسير</w:t>
      </w:r>
    </w:p>
    <w:p>
      <w:pPr>
        <w:pStyle w:val="BookText"/>
        <w:rPr/>
      </w:pPr>
      <w:r>
        <w:rPr>
          <w:rFonts w:ascii="Amiri" w:hAnsi="Amiri" w:eastAsia="Amiri" w:cs="Amiri"/>
          <w:color w:val="111111"/>
          <w:sz w:val="28"/>
          <w:sz w:val="28"/>
          <w:szCs w:val="28"/>
          <w:rtl w:val="true"/>
          <w:lang w:bidi="ar-SA"/>
        </w:rPr>
        <w:t>إلى مكتبه، و كان مشغولا بالتذكير و الوعظ في بعض الأوقات و ليس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أنا ابنه علي جيلان، شيخا بهيا لطيفا فاضلا، و قد اعتبط حفيده الشيخ محمد بن علي جيلان شابا، في شهور سنة ست و خمس مئة، و الشيخ علي جيلان هو جد أولاد السيد الرئيس الجليل أبي عبد اللّه الحسين بن علي زبارة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محمد فهو جد الإمام منتجب الدّين أميرك بن محمد القاضي و سنذكرهم في موضعهم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الأديب أميرك جيلان إلى الأستاذ يعقوب</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قولا ليعقوب شمس الفضل و الكرم‌و منبع المجد و الآداب و الحكم</w:t>
      </w:r>
    </w:p>
    <w:p>
      <w:pPr>
        <w:pStyle w:val="BookText"/>
        <w:rPr/>
      </w:pPr>
      <w:r>
        <w:rPr>
          <w:rFonts w:ascii="Amiri" w:hAnsi="Amiri" w:eastAsia="Amiri" w:cs="Amiri"/>
          <w:color w:val="111111"/>
          <w:sz w:val="28"/>
          <w:sz w:val="28"/>
          <w:szCs w:val="28"/>
          <w:rtl w:val="true"/>
          <w:lang w:bidi="ar-SA"/>
        </w:rPr>
        <w:t>مالي كتبت إلى مأنوس مجلسه‌فلم يجبني بما يجلو صدى غممي</w:t>
      </w:r>
    </w:p>
    <w:p>
      <w:pPr>
        <w:pStyle w:val="BookText"/>
        <w:rPr/>
      </w:pPr>
      <w:r>
        <w:rPr>
          <w:rFonts w:ascii="Amiri" w:hAnsi="Amiri" w:eastAsia="Amiri" w:cs="Amiri"/>
          <w:color w:val="111111"/>
          <w:sz w:val="28"/>
          <w:sz w:val="28"/>
          <w:szCs w:val="28"/>
          <w:rtl w:val="true"/>
          <w:lang w:bidi="ar-SA"/>
        </w:rPr>
        <w:t>ما ضرّه لو سما بي رقم أنمله‌أو أنه وسم الحسّاد بالرّقم</w:t>
      </w:r>
    </w:p>
    <w:p>
      <w:pPr>
        <w:pStyle w:val="BookText"/>
        <w:rPr/>
      </w:pPr>
      <w:r>
        <w:rPr>
          <w:rFonts w:ascii="Amiri" w:hAnsi="Amiri" w:eastAsia="Amiri" w:cs="Amiri"/>
          <w:color w:val="111111"/>
          <w:sz w:val="28"/>
          <w:sz w:val="28"/>
          <w:szCs w:val="28"/>
          <w:rtl w:val="true"/>
          <w:lang w:bidi="ar-SA"/>
        </w:rPr>
        <w:t>أنبوة عن خلالي بعد ما ظهرت‌له خلالي و دلّته على شيمي</w:t>
      </w:r>
    </w:p>
    <w:p>
      <w:pPr>
        <w:pStyle w:val="BookText"/>
        <w:rPr/>
      </w:pPr>
      <w:r>
        <w:rPr>
          <w:rFonts w:ascii="Amiri" w:hAnsi="Amiri" w:eastAsia="Amiri" w:cs="Amiri"/>
          <w:color w:val="111111"/>
          <w:sz w:val="28"/>
          <w:sz w:val="28"/>
          <w:szCs w:val="28"/>
          <w:rtl w:val="true"/>
          <w:lang w:bidi="ar-SA"/>
        </w:rPr>
        <w:t>أ لم تكن نسبة الآداب تجمعناو الفضل يوجب رعي العهد و الذّمم</w:t>
      </w:r>
    </w:p>
    <w:p>
      <w:pPr>
        <w:pStyle w:val="BookText"/>
        <w:rPr/>
      </w:pPr>
      <w:r>
        <w:rPr>
          <w:rFonts w:ascii="Amiri" w:hAnsi="Amiri" w:eastAsia="Amiri" w:cs="Amiri"/>
          <w:color w:val="111111"/>
          <w:sz w:val="28"/>
          <w:sz w:val="28"/>
          <w:szCs w:val="28"/>
          <w:rtl w:val="true"/>
          <w:lang w:bidi="ar-SA"/>
        </w:rPr>
        <w:t>أصبحت و البين يذويني و يكلمني‌فداو 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بالكلم</w:t>
      </w:r>
    </w:p>
    <w:p>
      <w:pPr>
        <w:pStyle w:val="BookText"/>
        <w:rPr/>
      </w:pPr>
      <w:r>
        <w:rPr>
          <w:rFonts w:ascii="Amiri" w:hAnsi="Amiri" w:eastAsia="Amiri" w:cs="Amiri"/>
          <w:color w:val="111111"/>
          <w:sz w:val="28"/>
          <w:sz w:val="28"/>
          <w:szCs w:val="28"/>
          <w:rtl w:val="true"/>
          <w:lang w:bidi="ar-SA"/>
        </w:rPr>
        <w:t>يا حبذا معشر أضحوا و قد جمعوابنور وجهك بين الروض و الديم</w:t>
      </w:r>
    </w:p>
    <w:p>
      <w:pPr>
        <w:pStyle w:val="BookText"/>
        <w:rPr/>
      </w:pPr>
      <w:r>
        <w:rPr>
          <w:rFonts w:ascii="Amiri" w:hAnsi="Amiri" w:eastAsia="Amiri" w:cs="Amiri"/>
          <w:color w:val="111111"/>
          <w:sz w:val="28"/>
          <w:sz w:val="28"/>
          <w:szCs w:val="28"/>
          <w:rtl w:val="true"/>
          <w:lang w:bidi="ar-SA"/>
        </w:rPr>
        <w:t>هم بقربك في روح و في دعةيا ليتنا معهم أو ليتنا بهم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بالحرفة الممقوت صاحبهاشوهاء طلعتها كالغول في الظّلم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نسبت إليها ذبت من خجل‌كأنني سارق الحجّاج في الحرم</w:t>
      </w:r>
      <w:bookmarkStart w:id="482" w:name="pg19701_264436"/>
    </w:p>
    <w:p>
      <w:pPr>
        <w:pStyle w:val="BookText"/>
        <w:rPr/>
      </w:pPr>
      <w:bookmarkEnd w:id="482"/>
      <w:r>
        <w:rPr>
          <w:rFonts w:ascii="Amiri" w:hAnsi="Amiri" w:eastAsia="Amiri" w:cs="Amiri"/>
          <w:color w:val="111111"/>
          <w:sz w:val="28"/>
          <w:sz w:val="28"/>
          <w:szCs w:val="28"/>
          <w:rtl w:val="true"/>
          <w:lang w:bidi="ar-SA"/>
        </w:rPr>
        <w:t>و هذه نفثة المصدور أرسلهاإليك صاحبها فاعذر و لا تلم</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ظننت بأن هجوك منكرو هجاء مثلك في الكرام عقوق</w:t>
      </w:r>
    </w:p>
    <w:p>
      <w:pPr>
        <w:pStyle w:val="BookText"/>
        <w:rPr/>
      </w:pPr>
      <w:r>
        <w:rPr>
          <w:rFonts w:ascii="Amiri" w:hAnsi="Amiri" w:eastAsia="Amiri" w:cs="Amiri"/>
          <w:color w:val="111111"/>
          <w:sz w:val="28"/>
          <w:sz w:val="28"/>
          <w:szCs w:val="28"/>
          <w:rtl w:val="true"/>
          <w:lang w:bidi="ar-SA"/>
        </w:rPr>
        <w:t>حتى بلوت ذميم فعلك مرةفعلمت أنّك بالهجاء خليق</w:t>
      </w:r>
    </w:p>
    <w:p>
      <w:pPr>
        <w:pStyle w:val="BookText"/>
        <w:rPr/>
      </w:pPr>
      <w:r>
        <w:rPr>
          <w:rFonts w:ascii="Amiri" w:hAnsi="Amiri" w:eastAsia="Amiri" w:cs="Amiri"/>
          <w:color w:val="111111"/>
          <w:sz w:val="28"/>
          <w:sz w:val="28"/>
          <w:szCs w:val="28"/>
          <w:rtl w:val="true"/>
          <w:lang w:bidi="ar-SA"/>
        </w:rPr>
        <w:t>توفي الأديب أميرك جيلان بسبزوار في شهور سنة ست و ستين و أربع مئة،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352880_2314609296"/>
      <w:bookmarkStart w:id="484" w:name="_Toc175"/>
      <w:bookmarkEnd w:id="483"/>
      <w:r>
        <w:rPr>
          <w:rtl w:val="true"/>
        </w:rPr>
        <w:t>أبو بكر أحمد بن علي بن الحسن المؤدب البيهقيّ المعروف بالاستوائيّ</w:t>
      </w:r>
      <w:bookmarkEnd w:id="484"/>
    </w:p>
    <w:p>
      <w:pPr>
        <w:pStyle w:val="BookText"/>
        <w:rPr/>
      </w:pP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قرية باغن و دلقند، و نشأ في ناحية أستوا، و كان من مريدي شيخ المشايخ أبي سعيد بن أبي الخير، قضى عمره في تأديب أولاده، و اختلف إلى الأستاذ الإمام أبي القاسم القشيريّ و كان له مريدون و تلاميذ كثيرون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شجاع المصقلي الشّيبانيّ</w:t>
      </w:r>
      <w:r>
        <w:rPr>
          <w:rStyle w:val="FootnoteAnchor"/>
          <w:rtl w:val="true"/>
        </w:rPr>
        <w:footnoteReference w:id="8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أحمد بن ليث الحافظ بشيراز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الصّغانيّ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عبد الرحمن الذّماريّ، عن سفيان، عن الأوزاعيّ، عن كثير بن قيس، عن يزيد بن ميسرة،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العابد كفضل ليلة القمر على الكواكب</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bookmarkStart w:id="485" w:name="pg19701_264437"/>
    </w:p>
    <w:p>
      <w:pPr>
        <w:pStyle w:val="BookText"/>
        <w:rPr/>
      </w:pPr>
      <w:bookmarkEnd w:id="485"/>
      <w:r>
        <w:rPr>
          <w:rFonts w:ascii="Amiri" w:hAnsi="Amiri" w:eastAsia="Amiri" w:cs="Amiri"/>
          <w:color w:val="111111"/>
          <w:sz w:val="28"/>
          <w:sz w:val="28"/>
          <w:szCs w:val="28"/>
          <w:rtl w:val="true"/>
          <w:lang w:bidi="ar-SA"/>
        </w:rPr>
        <w:t>و لما ذهب الملك الأجل شهاب الدولة تكش إلياس بن ألب ارسلان مهزوما من سرخس إلى بلخ</w:t>
      </w:r>
      <w:r>
        <w:rPr>
          <w:rStyle w:val="FootnoteAnchor"/>
          <w:rtl w:val="true"/>
        </w:rPr>
        <w:footnoteReference w:id="890"/>
      </w:r>
      <w:r>
        <w:rPr>
          <w:rFonts w:ascii="Amiri" w:hAnsi="Amiri" w:eastAsia="Amiri" w:cs="Amiri"/>
          <w:color w:val="111111"/>
          <w:sz w:val="28"/>
          <w:sz w:val="28"/>
          <w:szCs w:val="28"/>
          <w:rtl w:val="true"/>
          <w:lang w:bidi="ar-SA"/>
        </w:rPr>
        <w:t>، قال الإمام أبو بكر أحمد بن علي المؤدب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شين الشهاب أبدل ذالاو كفى اللّه للأنام قتالا</w:t>
      </w:r>
    </w:p>
    <w:p>
      <w:pPr>
        <w:pStyle w:val="BookText"/>
        <w:rPr/>
      </w:pPr>
      <w:r>
        <w:rPr>
          <w:rFonts w:ascii="Amiri" w:hAnsi="Amiri" w:eastAsia="Amiri" w:cs="Amiri"/>
          <w:color w:val="111111"/>
          <w:sz w:val="28"/>
          <w:sz w:val="28"/>
          <w:szCs w:val="28"/>
          <w:rtl w:val="true"/>
          <w:lang w:bidi="ar-SA"/>
        </w:rPr>
        <w:t>نحمد اللّه طالما قد كفاناحسبنا اللّه ربّنا و تعالى</w:t>
      </w:r>
    </w:p>
    <w:p>
      <w:pPr>
        <w:pStyle w:val="Heading4"/>
        <w:numPr>
          <w:ilvl w:val="3"/>
          <w:numId w:val="1"/>
        </w:numPr>
        <w:rPr/>
      </w:pPr>
      <w:bookmarkStart w:id="486" w:name="__RefHeading___Toc1352882_2314609296"/>
      <w:bookmarkStart w:id="487" w:name="_Toc176"/>
      <w:bookmarkEnd w:id="486"/>
      <w:r>
        <w:rPr>
          <w:rtl w:val="true"/>
        </w:rPr>
        <w:t>الشيخ أبو عبد اللّه محمد بن عميرة البيهقيّ الجشميّ</w:t>
      </w:r>
      <w:bookmarkEnd w:id="487"/>
    </w:p>
    <w:p>
      <w:pPr>
        <w:pStyle w:val="BookText"/>
        <w:rPr/>
      </w:pP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 نشأ في قصبة جشم، و أفاد من الأديب علي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البياريّ مصنف شرح الحماسة، و قد اختلف إليه أناس كثيرون، و كان ابنه الإمام أبو علي أحمد بن محمد بن عميرة مقيما بنيسابور</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إن الدراية و النباهة خاتم‌حقا أقول و لست فيه بزاعم</w:t>
      </w:r>
    </w:p>
    <w:p>
      <w:pPr>
        <w:pStyle w:val="BookText"/>
        <w:rPr/>
      </w:pPr>
      <w:r>
        <w:rPr>
          <w:rFonts w:ascii="Amiri" w:hAnsi="Amiri" w:eastAsia="Amiri" w:cs="Amiri"/>
          <w:color w:val="111111"/>
          <w:sz w:val="28"/>
          <w:sz w:val="28"/>
          <w:szCs w:val="28"/>
          <w:rtl w:val="true"/>
          <w:lang w:bidi="ar-SA"/>
        </w:rPr>
        <w:t>و أبو عليّ أحمد بن محمدبن عميرة الجشميّ فصّ الخاتم</w:t>
      </w:r>
    </w:p>
    <w:p>
      <w:pPr>
        <w:pStyle w:val="BookText"/>
        <w:rPr/>
      </w:pPr>
      <w:r>
        <w:rPr>
          <w:rFonts w:ascii="Amiri" w:hAnsi="Amiri" w:eastAsia="Amiri" w:cs="Amiri"/>
          <w:color w:val="111111"/>
          <w:sz w:val="28"/>
          <w:sz w:val="28"/>
          <w:szCs w:val="28"/>
          <w:rtl w:val="true"/>
          <w:lang w:bidi="ar-SA"/>
        </w:rPr>
        <w:t>و في لباب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نيسابور في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ذكر رسالة له و شعرا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لحفيده الشيخ علي بن عميرة بستان في أعلى أسفريس؛ إلى أول عصر الفترة بنيسابور، بنى فيه بيتا و حماما، و انشغل بالفلاحة و كسب القوت من الرزق الحلال، وافاه الموت سنة ثلاث و عشرين و خمس مئة، و بقي له عقب، رجل متدين و صالح، قتل على عهد الفترة الأولى في سنة تسع و أربعين و خمس مئة، و كان رجلا مميزا عالما حسن السيرة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محمد بن عميرة الأحاديث عن القاضي أبي نصر المحسّن بن أحمد الخالديّ المروزيّ</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بن عميرة</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فشتان ما بيني و بينك إنني‌على كل حال أستقيم و تظلع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الحارث البياريّ،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سعيد الحسن بن عبد اللّه السّيرافيّ بإسناد صحيح أن أبا الأسود الدؤلي قد ذهب للحج، و زوجته معه، و كانت قد بلغت الغاية بجمالها، فصدغها سلسلة المسك، يضوع منه المسك التبّتيّ و العنبر الشحري، تحيي القلوب بدلالها، أودع سحر بابل في غمزة عينها، خطف القلوب عادتها، نرجسها المريض أمرض القلوب، و قوس حاجبها يسلم النفوس إلى الوسواس و الجنون، كأن سوالفها مصيدة الليل للنهار أو ستارة من دخان على مصباح، و كأن فيها ألف نافجة مفعمة بالعنبر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 هذه المخدرة رجلها في المسجد الحرام، غازلها عمر بن أبي ربيعة المخزومي الذي كان آية في الغزل حتى قيل فيه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أغزل من أبن أبي ربيعة، فأخذت الحمية أبا الأسود و زجره، و أنشأ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ليثنيني عن الجهل و الخناو عن شتم أقوام خلائق أربع</w:t>
      </w:r>
    </w:p>
    <w:p>
      <w:pPr>
        <w:pStyle w:val="BookText"/>
        <w:rPr/>
      </w:pPr>
      <w:r>
        <w:rPr>
          <w:rFonts w:ascii="Amiri" w:hAnsi="Amiri" w:eastAsia="Amiri" w:cs="Amiri"/>
          <w:color w:val="111111"/>
          <w:sz w:val="28"/>
          <w:sz w:val="28"/>
          <w:szCs w:val="28"/>
          <w:rtl w:val="true"/>
          <w:lang w:bidi="ar-SA"/>
        </w:rPr>
        <w:t>حياء و إسلام و تقوى و إنني‌كريم و مثلي قد يضرّ و ينفع</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محمد بن عميرة</w:t>
      </w:r>
      <w:r>
        <w:rPr>
          <w:rStyle w:val="FootnoteAnchor"/>
          <w:rtl w:val="true"/>
        </w:rPr>
        <w:footnoteReference w:id="895"/>
      </w:r>
      <w:r>
        <w:rPr>
          <w:rFonts w:ascii="Amiri" w:hAnsi="Amiri" w:eastAsia="Amiri" w:cs="Amiri"/>
          <w:color w:val="111111"/>
          <w:sz w:val="28"/>
          <w:sz w:val="28"/>
          <w:szCs w:val="28"/>
          <w:rtl w:val="true"/>
          <w:lang w:bidi="ar-SA"/>
        </w:rPr>
        <w:t xml:space="preserve">أيضا بإسناده عن القاضي الخالديّ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المصطفى صلوات اللّه عليه، كان في أحد الأيام بمجلس غاص بصدور الصحابة و صناديد العرب، و بينهم شمس النبوة و شارح و شارع الشريعة المصطفى صلوات اللّه عليه، الذي ارتفعت سماء الرسالة بهمته، و صار قاب قوسين من مراكب الشرف، فجاء أعرابي قد أطاع شيطان الشباب، يجر ذيل الرعونة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خمار خمر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بساط التجربة، و طرح ضبّا بين يدي المصطفى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أعترف بنبوتك، حتى ينطق هذا الضب كالبلبل بالتوحيد و يقرّ لك بالرسالة، و يتلألأ نجم لفظه من أفق صوته، و يشرب شراب الإيمان في كأس الفرح، حيث إن هذا الحيوان الذي يسمع كلام الآدمي، و لم ير المحافل و المجامع، جرى على لوح وجوده هذا اليوم قلم التصرف الآدمي، و على سرير حظه استقرت مسألته، الذي لم تكن شمس حياته قد حملت على العمل، و لم يرض مركب ألفته و أنسه مع الناس، حتى ضربوا فيه المثل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 من ضب</w:t>
      </w:r>
      <w:r>
        <w:rPr>
          <w:rStyle w:val="FootnoteAnchor"/>
          <w:rtl w:val="true"/>
        </w:rPr>
        <w:footnoteReference w:id="896"/>
      </w:r>
      <w:r>
        <w:rPr>
          <w:rFonts w:ascii="Amiri" w:hAnsi="Amiri" w:eastAsia="Amiri" w:cs="Amiri"/>
          <w:color w:val="111111"/>
          <w:sz w:val="28"/>
          <w:sz w:val="28"/>
          <w:szCs w:val="28"/>
          <w:rtl w:val="true"/>
          <w:lang w:bidi="ar-SA"/>
        </w:rPr>
        <w:t>، و لا يرد الضبّ الماء</w:t>
      </w:r>
      <w:r>
        <w:rPr>
          <w:rStyle w:val="FootnoteAnchor"/>
          <w:rtl w:val="true"/>
        </w:rPr>
        <w:footnoteReference w:id="897"/>
      </w:r>
      <w:r>
        <w:rPr>
          <w:rFonts w:ascii="Amiri" w:hAnsi="Amiri" w:eastAsia="Amiri" w:cs="Amiri"/>
          <w:color w:val="111111"/>
          <w:sz w:val="28"/>
          <w:sz w:val="28"/>
          <w:szCs w:val="28"/>
          <w:rtl w:val="true"/>
          <w:lang w:bidi="ar-SA"/>
        </w:rPr>
        <w:t>، و أ تعلمني بضب أنا حرشته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المصطفى صلوات اللّه عليه قال بجواهر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الحق تعالى ذلك الضب ليقول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زين القيامة، لبيك يا شرف القيامة، فقال للضب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السماء عرشه، و في الأرض سلطانه، و في الأرحام علمه، و في القبور قضاؤه، و في الجنة رحمته، و في النار عذابه، فقال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رسول اللّه، أفلح من صدقك، و خاب من كذبك، ثم تبسم الأعرابي، فقال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الابتسام بهذا الموضع هو دليل الاستهزاء، و الاستهزاء دلالة عدم القبول،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استهزاء، فقد جئت إلى هذا المسجد و ما على وجه الأرض أحد هو أبغض إليّ منك، و أعود و لا أحد أقرب إليّ منك، فأنا أشهد بالروح و القلب و اللحم و الدم و السمع و البصر و الشعر و البشرة، أن لا إله إلا اللّه وحده لا شريك له، و أن محمدا عبده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ابنه الشيخ أحمد بن محمد بن عميرة، فقد قال في مدحه الأستاذ يعقوب</w:t>
      </w:r>
      <w:r>
        <w:rPr>
          <w:rStyle w:val="FootnoteAnchor"/>
          <w:rtl w:val="true"/>
        </w:rPr>
        <w:footnoteReference w:id="899"/>
      </w:r>
      <w:r>
        <w:rPr>
          <w:rFonts w:ascii="Amiri" w:hAnsi="Amiri" w:eastAsia="Amiri" w:cs="Amiri"/>
          <w:color w:val="111111"/>
          <w:sz w:val="28"/>
          <w:sz w:val="28"/>
          <w:szCs w:val="28"/>
          <w:rtl w:val="true"/>
          <w:lang w:bidi="ar-SA"/>
        </w:rPr>
        <w:t>في كتاب لباب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درجه فضله، و أحمدت طريقته في نظمه و نثره، و انقاد له نهج البلاغة، فهو يسير فيه سير الجواد، في الأرض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وصل العميد أبو بكر القهستانيّ</w:t>
      </w:r>
      <w:r>
        <w:rPr>
          <w:rStyle w:val="FootnoteAnchor"/>
          <w:rtl w:val="true"/>
        </w:rPr>
        <w:footnoteReference w:id="900"/>
      </w:r>
      <w:r>
        <w:rPr>
          <w:rFonts w:ascii="Amiri" w:hAnsi="Amiri" w:eastAsia="Amiri" w:cs="Amiri"/>
          <w:color w:val="111111"/>
          <w:sz w:val="28"/>
          <w:sz w:val="28"/>
          <w:szCs w:val="28"/>
          <w:rtl w:val="true"/>
          <w:lang w:bidi="ar-SA"/>
        </w:rPr>
        <w:t>الذي كان كاتب و مستشار السلاطين من العراق إلى نيسابور، أرسل إليه الشيخ أحمد بن محمد بن عميرة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بشرى بأن الدهر منجز وعده‌للشيخ مولانا و مطلع سعده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العميد أبو بكر القهستانيّ بأن نظم بين كل بيتين بيتا من عنده على البديهة، و مما قاله الشيخ أحمد في تلك القصيدة</w:t>
      </w:r>
      <w:r>
        <w:rPr>
          <w:rFonts w:eastAsia="Amiri" w:cs="Amiri" w:ascii="Amiri" w:hAnsi="Amiri"/>
          <w:color w:val="111111"/>
          <w:sz w:val="28"/>
          <w:szCs w:val="28"/>
          <w:rtl w:val="true"/>
          <w:lang w:bidi="ar-SA"/>
        </w:rPr>
        <w:t>:</w:t>
      </w:r>
      <w:bookmarkStart w:id="488" w:name="pg19701_264441"/>
    </w:p>
    <w:p>
      <w:pPr>
        <w:pStyle w:val="BookText"/>
        <w:rPr/>
      </w:pPr>
      <w:bookmarkEnd w:id="488"/>
      <w:r>
        <w:rPr>
          <w:rFonts w:ascii="Amiri" w:hAnsi="Amiri" w:eastAsia="Amiri" w:cs="Amiri"/>
          <w:color w:val="111111"/>
          <w:sz w:val="28"/>
          <w:sz w:val="28"/>
          <w:szCs w:val="28"/>
          <w:rtl w:val="true"/>
          <w:lang w:bidi="ar-SA"/>
        </w:rPr>
        <w:t>سترى على رغم العدوّ محلّه‌من حاله كمحلّه من مجده</w:t>
      </w:r>
    </w:p>
    <w:p>
      <w:pPr>
        <w:pStyle w:val="BookText"/>
        <w:rPr/>
      </w:pPr>
      <w:r>
        <w:rPr>
          <w:rFonts w:ascii="Amiri" w:hAnsi="Amiri" w:eastAsia="Amiri" w:cs="Amiri"/>
          <w:color w:val="111111"/>
          <w:sz w:val="28"/>
          <w:sz w:val="28"/>
          <w:szCs w:val="28"/>
          <w:rtl w:val="true"/>
          <w:lang w:bidi="ar-SA"/>
        </w:rPr>
        <w:t>و كان مطلع جواب العميد القهستانيّ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بحمد اللّه ليس بحمده‌لطف اللطيف بسيّدي و بعبده</w:t>
      </w:r>
    </w:p>
    <w:p>
      <w:pPr>
        <w:pStyle w:val="BookText"/>
        <w:rPr/>
      </w:pPr>
      <w:r>
        <w:rPr>
          <w:rFonts w:ascii="Amiri" w:hAnsi="Amiri" w:eastAsia="Amiri" w:cs="Amiri"/>
          <w:color w:val="111111"/>
          <w:sz w:val="28"/>
          <w:sz w:val="28"/>
          <w:szCs w:val="28"/>
          <w:rtl w:val="true"/>
          <w:lang w:bidi="ar-SA"/>
        </w:rPr>
        <w:t>يا أحمد بن محمد بن عميرةالجشميّ ما جشّمتنيه استأده</w:t>
      </w:r>
    </w:p>
    <w:p>
      <w:pPr>
        <w:pStyle w:val="BookText"/>
        <w:rPr/>
      </w:pPr>
      <w:r>
        <w:rPr>
          <w:rFonts w:ascii="Amiri" w:hAnsi="Amiri" w:eastAsia="Amiri" w:cs="Amiri"/>
          <w:color w:val="111111"/>
          <w:sz w:val="28"/>
          <w:sz w:val="28"/>
          <w:szCs w:val="28"/>
          <w:rtl w:val="true"/>
          <w:lang w:bidi="ar-SA"/>
        </w:rPr>
        <w:t>أوتيت سؤلك خذ رسولك إنه‌معه بخاتم ربّه و بشدّه</w:t>
      </w:r>
    </w:p>
    <w:p>
      <w:pPr>
        <w:pStyle w:val="BookText"/>
        <w:rPr/>
      </w:pPr>
      <w:r>
        <w:rPr>
          <w:rFonts w:ascii="Amiri" w:hAnsi="Amiri" w:eastAsia="Amiri" w:cs="Amiri"/>
          <w:color w:val="111111"/>
          <w:sz w:val="28"/>
          <w:sz w:val="28"/>
          <w:szCs w:val="28"/>
          <w:rtl w:val="true"/>
          <w:lang w:bidi="ar-SA"/>
        </w:rPr>
        <w:t>من غير هذا الضرب كنت أحبّه‌لكن دهري طعنة في كبده</w:t>
      </w:r>
    </w:p>
    <w:p>
      <w:pPr>
        <w:pStyle w:val="BookText"/>
        <w:rPr/>
      </w:pPr>
      <w:r>
        <w:rPr>
          <w:rFonts w:ascii="Amiri" w:hAnsi="Amiri" w:eastAsia="Amiri" w:cs="Amiri"/>
          <w:color w:val="111111"/>
          <w:sz w:val="28"/>
          <w:sz w:val="28"/>
          <w:szCs w:val="28"/>
          <w:rtl w:val="true"/>
          <w:lang w:bidi="ar-SA"/>
        </w:rPr>
        <w:t>و يزيد ديوان محمد بن عميرة و ديوان ابنه أحمد و رسائلهما على خمسة مجلدات، و من منظوم علي بن أحمد بن محمد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ناهجا طرق الآداب محتكماعلى الكتابة إيضاحا و تبيانا</w:t>
      </w:r>
    </w:p>
    <w:p>
      <w:pPr>
        <w:pStyle w:val="BookText"/>
        <w:rPr/>
      </w:pPr>
      <w:r>
        <w:rPr>
          <w:rFonts w:ascii="Amiri" w:hAnsi="Amiri" w:eastAsia="Amiri" w:cs="Amiri"/>
          <w:color w:val="111111"/>
          <w:sz w:val="28"/>
          <w:sz w:val="28"/>
          <w:szCs w:val="28"/>
          <w:rtl w:val="true"/>
          <w:lang w:bidi="ar-SA"/>
        </w:rPr>
        <w:t>أنت الإمام لنا فيما نحاوله‌و نحن طوعك إقرارا و إذعانا</w:t>
      </w:r>
    </w:p>
    <w:p>
      <w:pPr>
        <w:pStyle w:val="Heading4"/>
        <w:numPr>
          <w:ilvl w:val="3"/>
          <w:numId w:val="1"/>
        </w:numPr>
        <w:rPr/>
      </w:pPr>
      <w:bookmarkStart w:id="489" w:name="__RefHeading___Toc1352884_2314609296"/>
      <w:bookmarkStart w:id="490" w:name="_Toc177"/>
      <w:bookmarkEnd w:id="489"/>
      <w:r>
        <w:rPr>
          <w:rtl w:val="true"/>
        </w:rPr>
        <w:t>الفقيه أبو الحسين محمد بن عبد الواحد البهمن‌آباديّ</w:t>
      </w:r>
      <w:bookmarkEnd w:id="49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سيف اللّه خالد بن الوليد، و قد رأيت حفيده و سميّه الفقيه أبا الحسين البهمن‌آباديّ، جاء إلى أبي في يوم عيد الأضحى سنة ثمان و خمس 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جد الإمام سديد الدين إبراهيم المغيثيّ</w:t>
      </w:r>
      <w:r>
        <w:rPr>
          <w:rStyle w:val="FootnoteAnchor"/>
          <w:rtl w:val="true"/>
        </w:rPr>
        <w:footnoteReference w:id="902"/>
      </w:r>
      <w:r>
        <w:rPr>
          <w:rFonts w:ascii="Amiri" w:hAnsi="Amiri" w:eastAsia="Amiri" w:cs="Amiri"/>
          <w:color w:val="111111"/>
          <w:sz w:val="28"/>
          <w:sz w:val="28"/>
          <w:szCs w:val="28"/>
          <w:rtl w:val="true"/>
          <w:lang w:bidi="ar-SA"/>
        </w:rPr>
        <w:t>من طريق الأم، و كانت ولادة الفقيه أبي الحسين في ناحية بهمناباد، و هو شريك الحاكم أبي سعد بن كرامة في الإفادة من قاضي القضاة أبي محمد الناصحي</w:t>
      </w:r>
      <w:r>
        <w:rPr>
          <w:rStyle w:val="FootnoteAnchor"/>
          <w:rtl w:val="true"/>
        </w:rPr>
        <w:footnoteReference w:id="903"/>
      </w:r>
      <w:r>
        <w:rPr>
          <w:rFonts w:ascii="Amiri" w:hAnsi="Amiri" w:eastAsia="Amiri" w:cs="Amiri"/>
          <w:color w:val="111111"/>
          <w:sz w:val="28"/>
          <w:sz w:val="28"/>
          <w:szCs w:val="28"/>
          <w:rtl w:val="true"/>
          <w:lang w:bidi="ar-SA"/>
        </w:rPr>
        <w:t>، و من الإمام أحمد النّجّار المتكلم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bookmarkStart w:id="491" w:name="pg19701_264442"/>
    </w:p>
    <w:p>
      <w:pPr>
        <w:pStyle w:val="BookText"/>
        <w:rPr/>
      </w:pPr>
      <w:bookmarkEnd w:id="491"/>
      <w:r>
        <w:rPr>
          <w:rFonts w:ascii="Amiri" w:hAnsi="Amiri" w:eastAsia="Amiri" w:cs="Amiri"/>
          <w:color w:val="111111"/>
          <w:sz w:val="28"/>
          <w:sz w:val="28"/>
          <w:szCs w:val="28"/>
          <w:rtl w:val="true"/>
          <w:lang w:bidi="ar-SA"/>
        </w:rPr>
        <w:t>و للفقيه أبي الحسين هذا شعر كثير، و من منظومه هذه الأبيات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أني ملكت زمام أمري‌لما قصّرت في طلب النجاح</w:t>
      </w:r>
    </w:p>
    <w:p>
      <w:pPr>
        <w:pStyle w:val="BookText"/>
        <w:rPr/>
      </w:pPr>
      <w:r>
        <w:rPr>
          <w:rFonts w:ascii="Amiri" w:hAnsi="Amiri" w:eastAsia="Amiri" w:cs="Amiri"/>
          <w:color w:val="111111"/>
          <w:sz w:val="28"/>
          <w:sz w:val="28"/>
          <w:szCs w:val="28"/>
          <w:rtl w:val="true"/>
          <w:lang w:bidi="ar-SA"/>
        </w:rPr>
        <w:t>و لكني وجدت الآن رأيي‌كرأي البدن أيام الأضاحي</w:t>
      </w:r>
    </w:p>
    <w:p>
      <w:pPr>
        <w:pStyle w:val="BookText"/>
        <w:rPr/>
      </w:pPr>
      <w:r>
        <w:rPr>
          <w:rFonts w:ascii="Amiri" w:hAnsi="Amiri" w:eastAsia="Amiri" w:cs="Amiri"/>
          <w:color w:val="111111"/>
          <w:sz w:val="28"/>
          <w:sz w:val="28"/>
          <w:szCs w:val="28"/>
          <w:rtl w:val="true"/>
          <w:lang w:bidi="ar-SA"/>
        </w:rPr>
        <w:t>يسقن إلى الردى فيطرن طوعاو لو يسطعن طرن مع الرياح</w:t>
      </w:r>
    </w:p>
    <w:p>
      <w:pPr>
        <w:pStyle w:val="BookText"/>
        <w:rPr/>
      </w:pPr>
      <w:r>
        <w:rPr>
          <w:rFonts w:ascii="Amiri" w:hAnsi="Amiri" w:eastAsia="Amiri" w:cs="Amiri"/>
          <w:color w:val="111111"/>
          <w:sz w:val="28"/>
          <w:sz w:val="28"/>
          <w:szCs w:val="28"/>
          <w:rtl w:val="true"/>
          <w:lang w:bidi="ar-SA"/>
        </w:rPr>
        <w:t>فذمّوني و قلبي مستباح‌و ما قلب العذول بمستباح</w:t>
      </w:r>
    </w:p>
    <w:p>
      <w:pPr>
        <w:pStyle w:val="BookText"/>
        <w:rPr/>
      </w:pPr>
      <w:r>
        <w:rPr>
          <w:rFonts w:ascii="Amiri" w:hAnsi="Amiri" w:eastAsia="Amiri" w:cs="Amiri"/>
          <w:color w:val="111111"/>
          <w:sz w:val="28"/>
          <w:sz w:val="28"/>
          <w:szCs w:val="28"/>
          <w:rtl w:val="true"/>
          <w:lang w:bidi="ar-SA"/>
        </w:rPr>
        <w:t>و كان للفقيه أبي الحسين البهمن‌آباديّ الذي هو حفيد الفقيه أبي الحسين محمد بن عبد الواحد، أخ اسمه محمد، و العقب من محمد هو الحاكم الإمام صفي الدين أبو صالح أحمد بن محمد حاكم مزينان، و تاج الدين أبو القاسم و غيرهما</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352886_2314609296"/>
      <w:bookmarkStart w:id="493" w:name="_Toc178"/>
      <w:bookmarkEnd w:id="492"/>
      <w:r>
        <w:rPr>
          <w:rtl w:val="true"/>
        </w:rPr>
        <w:t>الإمام أبو الحسن علي بن محمد الحنّانيّ الواعظ</w:t>
      </w:r>
      <w:bookmarkEnd w:id="493"/>
    </w:p>
    <w:p>
      <w:pPr>
        <w:pStyle w:val="BookText"/>
        <w:rPr/>
      </w:pP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سبزوار، و كان من أئمة أصحاب الحديث، و قد بقى له حتى يومنا هذا أعقاب، و كما مرّ خلال الحديث عن الشيخ أبي القاسم عمرو، فإنه بنى للحناني هذا مدرسة في نوكوي، و ما زالت هذه المدرسة عامرة إلى الآن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أبناء الحنان بن محمد بن الحنان النّيسابوريّ الميداني</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أبو الحسن الواعظ الحنّانيّ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يوسف بن مكي الريحاني</w:t>
      </w:r>
      <w:r>
        <w:rPr>
          <w:rStyle w:val="FootnoteAnchor"/>
          <w:rtl w:val="true"/>
        </w:rPr>
        <w:footnoteReference w:id="907"/>
      </w:r>
      <w:r>
        <w:rPr>
          <w:rFonts w:ascii="Amiri" w:hAnsi="Amiri" w:eastAsia="Amiri" w:cs="Amiri"/>
          <w:color w:val="111111"/>
          <w:sz w:val="28"/>
          <w:sz w:val="28"/>
          <w:szCs w:val="28"/>
          <w:rtl w:val="true"/>
          <w:lang w:bidi="ar-SA"/>
        </w:rPr>
        <w:t>بهمدان،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w:t>
      </w:r>
      <w:bookmarkStart w:id="494" w:name="pg19701_264443"/>
    </w:p>
    <w:p>
      <w:pPr>
        <w:pStyle w:val="BookText"/>
        <w:rPr/>
      </w:pPr>
      <w:bookmarkEnd w:id="494"/>
      <w:r>
        <w:rPr>
          <w:rFonts w:ascii="Amiri" w:hAnsi="Amiri" w:eastAsia="Amiri" w:cs="Amiri"/>
          <w:color w:val="111111"/>
          <w:sz w:val="28"/>
          <w:sz w:val="28"/>
          <w:szCs w:val="28"/>
          <w:rtl w:val="true"/>
          <w:lang w:bidi="ar-SA"/>
        </w:rPr>
        <w:t>إبراهيم القطان بقزوين،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محمد بن إدريس الرازي، عن محمد بن كثير، عن سفيان، عن حبيب، عن سعيد بن جبير، عن ابن عباس أن رسول اللّه صلى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أمتي تستغفر لهم السماوات و الأرض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و المتعلمون و الأسخياء</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 من أمتي لا تردّ له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 التائب و السخي</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الأستاذ أبو الحسن الواعظ الحنّانيّ من المنابر إلى المقابر، في شهور سنة ست عشرة و أربع مئة بسبزوار، و قبره في مدرسته</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352888_2314609296"/>
      <w:bookmarkStart w:id="496" w:name="_Toc179"/>
      <w:bookmarkEnd w:id="495"/>
      <w:r>
        <w:rPr>
          <w:rtl w:val="true"/>
        </w:rPr>
        <w:t>[</w:t>
      </w:r>
      <w:r>
        <w:rPr/>
        <w:t>206</w:t>
      </w:r>
      <w:r>
        <w:rPr>
          <w:rtl w:val="true"/>
        </w:rPr>
        <w:t xml:space="preserve">] </w:t>
      </w:r>
      <w:r>
        <w:rPr>
          <w:rtl w:val="true"/>
        </w:rPr>
        <w:t>الحاكم أبو منصور محمد بن أحمد بن الحسين السّويزيّ</w:t>
      </w:r>
      <w:bookmarkEnd w:id="49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بخسروجرد آثار و مبرّات، روى عن المشايخ الأحاديث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أحمد بن الحسن الحرشيّ</w:t>
      </w:r>
      <w:r>
        <w:rPr>
          <w:rStyle w:val="FootnoteAnchor"/>
          <w:rtl w:val="true"/>
        </w:rPr>
        <w:footnoteReference w:id="9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حاجب بن أحمد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منيب،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خالد، عن نفيع،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يوم القيامة غني و لا فقير، إلا و ودّ أنه لم ينل من الدنيا إلا قوتا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للحاكم أبي منصور هذا في مشهد خسروجرد مجلس قبل أن يبني مجد الملك القمّيّ</w:t>
      </w:r>
      <w:r>
        <w:rPr>
          <w:rStyle w:val="FootnoteAnchor"/>
          <w:rtl w:val="true"/>
        </w:rPr>
        <w:footnoteReference w:id="913"/>
      </w:r>
      <w:r>
        <w:rPr>
          <w:rFonts w:ascii="Amiri" w:hAnsi="Amiri" w:eastAsia="Amiri" w:cs="Amiri"/>
          <w:color w:val="111111"/>
          <w:sz w:val="28"/>
          <w:sz w:val="28"/>
          <w:szCs w:val="28"/>
          <w:rtl w:val="true"/>
          <w:lang w:bidi="ar-SA"/>
        </w:rPr>
        <w:t>هناك بناء، و كان منبره من اللّبن و الجص، رأى الكثير من المشايخ، و أفاد منهم، و قدم في آخر عمره إلى خسروجرد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بكر أحمد بن الحسن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بكر بن سعد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أيوب، عن حميد الطويل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العشاء و الصلاة، فابدأوا بالعشاء</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بهذا الإسناد أن المصطفى صلوات اللّه عليه قد كان في بيت أحد نسائه، فجي‌ء بصحفة من طعام من بيت أحد أزواجه الأخر، فغضبت هذه الزوجة، و قالت إنها تتدخل في ليلتي، و حملت ذلك على 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أعتقد بصحة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 الصحفة فتناثر الطعام، فقام المصطفى صلوات اللّه عليه و أخذ قطعتي الصحفة بيده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خشب أم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فيها اللحم و أبقى الرسول لديه إلى أن أتته تلك المرأة في ليلتها بالطعام فأكله المصطفى و أعطى الصحفة</w:t>
      </w:r>
      <w:bookmarkStart w:id="497" w:name="pg19701_264445"/>
    </w:p>
    <w:p>
      <w:pPr>
        <w:pStyle w:val="BookText"/>
        <w:rPr/>
      </w:pPr>
      <w:bookmarkEnd w:id="497"/>
      <w:r>
        <w:rPr>
          <w:rFonts w:ascii="Amiri" w:hAnsi="Amiri" w:eastAsia="Amiri" w:cs="Amiri"/>
          <w:color w:val="111111"/>
          <w:sz w:val="28"/>
          <w:sz w:val="28"/>
          <w:szCs w:val="28"/>
          <w:rtl w:val="true"/>
          <w:lang w:bidi="ar-SA"/>
        </w:rPr>
        <w:t>السليمة للرسول ليعيدها إلى تلك المرأة بينما أعطى الصحفة المكسورة للمرأة التي كسرتها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فصلوات اللّه عليه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1352890_2314609296"/>
      <w:bookmarkStart w:id="499" w:name="_Toc180"/>
      <w:bookmarkEnd w:id="498"/>
      <w:r>
        <w:rPr>
          <w:rtl w:val="true"/>
        </w:rPr>
        <w:t>[</w:t>
      </w:r>
      <w:r>
        <w:rPr/>
        <w:t>207</w:t>
      </w:r>
      <w:r>
        <w:rPr>
          <w:rtl w:val="true"/>
        </w:rPr>
        <w:t xml:space="preserve">] </w:t>
      </w:r>
      <w:r>
        <w:rPr>
          <w:rtl w:val="true"/>
        </w:rPr>
        <w:t>الدّلشاديّون‌</w:t>
      </w:r>
      <w:bookmarkEnd w:id="499"/>
    </w:p>
    <w:p>
      <w:pPr>
        <w:pStyle w:val="BookText"/>
        <w:rPr/>
      </w:pPr>
      <w:r>
        <w:rPr>
          <w:rFonts w:ascii="Amiri" w:hAnsi="Amiri" w:eastAsia="Amiri" w:cs="Amiri"/>
          <w:color w:val="111111"/>
          <w:sz w:val="28"/>
          <w:sz w:val="28"/>
          <w:szCs w:val="28"/>
          <w:rtl w:val="true"/>
          <w:lang w:bidi="ar-SA"/>
        </w:rPr>
        <w:t>كانوا بيتا زكيا، و بيتهم قديم في نيسابور، و كان للشيخ أبي علي السالار اتصال بهم، و ما يزال ناصح الدين أبو علي الدّلشاديّ مقيما في قرية أباري إلى يومنا هذا، وجدهم هو أبو يحيى زكريا بن دلشاد بن مسلم بن العباس الفرهادجرديّ، و كان منهم في قرية بزديغر تكاب أبو محمد عبد اللّه بن دلشاد البزديغريّ</w:t>
      </w:r>
      <w:r>
        <w:rPr>
          <w:rStyle w:val="FootnoteAnchor"/>
          <w:rtl w:val="true"/>
        </w:rPr>
        <w:footnoteReference w:id="916"/>
      </w:r>
      <w:r>
        <w:rPr>
          <w:rFonts w:ascii="Amiri" w:hAnsi="Amiri" w:eastAsia="Amiri" w:cs="Amiri"/>
          <w:color w:val="111111"/>
          <w:sz w:val="28"/>
          <w:sz w:val="28"/>
          <w:szCs w:val="28"/>
          <w:rtl w:val="true"/>
          <w:lang w:bidi="ar-SA"/>
        </w:rPr>
        <w:t>، و كان سماعه من الإمام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دلشاد هذا سنة ست عشرة و ثلاث مئة</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352892_2314609296"/>
      <w:bookmarkStart w:id="501" w:name="_Toc181"/>
      <w:bookmarkEnd w:id="500"/>
      <w:r>
        <w:rPr>
          <w:rtl w:val="true"/>
        </w:rPr>
        <w:t>الإمام المفتي أحمد بن علي البيهقيّ الخسروجرديّ المعروف بابن فطيمة</w:t>
      </w:r>
      <w:bookmarkEnd w:id="50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يدعى الإمام أحمد بن فطيمة، و قد دعاه نظام الملك</w:t>
      </w:r>
      <w:r>
        <w:rPr>
          <w:rStyle w:val="FootnoteAnchor"/>
          <w:rtl w:val="true"/>
        </w:rPr>
        <w:footnoteReference w:id="918"/>
      </w:r>
      <w:r>
        <w:rPr>
          <w:rFonts w:ascii="Amiri" w:hAnsi="Amiri" w:eastAsia="Amiri" w:cs="Amiri"/>
          <w:color w:val="111111"/>
          <w:sz w:val="28"/>
          <w:sz w:val="28"/>
          <w:szCs w:val="28"/>
          <w:rtl w:val="true"/>
          <w:lang w:bidi="ar-SA"/>
        </w:rPr>
        <w:t>من خسروجرد للإقامة بسبزوار، و اتخذ له مأوى في مدرسة الشيخ أميرك النّزلاباديّ، و هو من فحول تلاميذ الإمام أبي محمد عبد اللّه بن يوسف الجوينيّ</w:t>
      </w:r>
      <w:r>
        <w:rPr>
          <w:rStyle w:val="FootnoteAnchor"/>
          <w:rtl w:val="true"/>
        </w:rPr>
        <w:footnoteReference w:id="919"/>
      </w:r>
      <w:r>
        <w:rPr>
          <w:rFonts w:ascii="Amiri" w:hAnsi="Amiri" w:eastAsia="Amiri" w:cs="Amiri"/>
          <w:color w:val="111111"/>
          <w:sz w:val="28"/>
          <w:sz w:val="28"/>
          <w:szCs w:val="28"/>
          <w:rtl w:val="true"/>
          <w:lang w:bidi="ar-SA"/>
        </w:rPr>
        <w:t>، و كان عالما حافظا، و كل فتوى</w:t>
      </w:r>
    </w:p>
    <w:p>
      <w:pPr>
        <w:pStyle w:val="BookText"/>
        <w:rPr/>
      </w:pPr>
      <w:r>
        <w:rPr>
          <w:rFonts w:ascii="Amiri" w:hAnsi="Amiri" w:eastAsia="Amiri" w:cs="Amiri"/>
          <w:color w:val="111111"/>
          <w:sz w:val="28"/>
          <w:sz w:val="28"/>
          <w:szCs w:val="28"/>
          <w:rtl w:val="true"/>
          <w:lang w:bidi="ar-SA"/>
        </w:rPr>
        <w:t>عرضت على إمام الحرمين</w:t>
      </w:r>
      <w:r>
        <w:rPr>
          <w:rStyle w:val="FootnoteAnchor"/>
          <w:rtl w:val="true"/>
        </w:rPr>
        <w:footnoteReference w:id="920"/>
      </w:r>
      <w:r>
        <w:rPr>
          <w:rFonts w:ascii="Amiri" w:hAnsi="Amiri" w:eastAsia="Amiri" w:cs="Amiri"/>
          <w:color w:val="111111"/>
          <w:sz w:val="28"/>
          <w:sz w:val="28"/>
          <w:szCs w:val="28"/>
          <w:rtl w:val="true"/>
          <w:lang w:bidi="ar-SA"/>
        </w:rPr>
        <w:t>و هي مرسلة من بيهق، كان لا يكتب جوابها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فتواه غنية عن فتوى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 الإمام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عدت من بخارى حصل بيننا اجتماع دارت فيه مسألة قسمة الغنائم في دار الحرب، و جرى الخوض فيها، و كان الإمام أحمد قد سمع بطريقة القاضي أبي زيد، فأعجب بطريقته و بياني، و أظهر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للإمام أحمد هذا اختلاف إلى الأمير أبي الفضل الميكالي</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الأسانيد العالية للإمام أحمد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حامد أحمد بن أبي الحسن علي البيهقيّ، حدثنا أبو منصور عبد القاهر بن طاهر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بشر بن أحمد الإسفرايينيّ،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الهيثم بن خلف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الأعرج أبو إبراهيم إسماعيل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زيد، عن الحسن، قال 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امرأة تخرج بغير إذن زوجها من بيتها، إلّا لعنتها الملائكة حتى تعود إلى بيتها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هذا الإمام، هذه الأبيات عن الأمير أبي الفضل، الذي كان قد نظم فيها</w:t>
      </w:r>
    </w:p>
    <w:p>
      <w:pPr>
        <w:pStyle w:val="BookText"/>
        <w:rPr/>
      </w:pPr>
      <w:r>
        <w:rPr>
          <w:rFonts w:ascii="Amiri" w:hAnsi="Amiri" w:eastAsia="Amiri" w:cs="Amiri"/>
          <w:color w:val="111111"/>
          <w:sz w:val="28"/>
          <w:sz w:val="28"/>
          <w:szCs w:val="28"/>
          <w:rtl w:val="true"/>
          <w:lang w:bidi="ar-SA"/>
        </w:rPr>
        <w:t>قول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الدنيا كأمثال الغذاء و الدواء و الداء، إذ قال الأمير أبو الفضل الميكالي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الإخوان فينا ثلاث‌نبتلي ودّهم على العلّات</w:t>
      </w:r>
    </w:p>
    <w:p>
      <w:pPr>
        <w:pStyle w:val="BookText"/>
        <w:rPr/>
      </w:pPr>
      <w:r>
        <w:rPr>
          <w:rFonts w:ascii="Amiri" w:hAnsi="Amiri" w:eastAsia="Amiri" w:cs="Amiri"/>
          <w:color w:val="111111"/>
          <w:sz w:val="28"/>
          <w:sz w:val="28"/>
          <w:szCs w:val="28"/>
          <w:rtl w:val="true"/>
          <w:lang w:bidi="ar-SA"/>
        </w:rPr>
        <w:t>فأخ كالغذاء لا بدّ منه‌كلّ وقت مثل اللبيب المواتي</w:t>
      </w:r>
    </w:p>
    <w:p>
      <w:pPr>
        <w:pStyle w:val="BookText"/>
        <w:rPr/>
      </w:pPr>
      <w:r>
        <w:rPr>
          <w:rFonts w:ascii="Amiri" w:hAnsi="Amiri" w:eastAsia="Amiri" w:cs="Amiri"/>
          <w:color w:val="111111"/>
          <w:sz w:val="28"/>
          <w:sz w:val="28"/>
          <w:szCs w:val="28"/>
          <w:rtl w:val="true"/>
          <w:lang w:bidi="ar-SA"/>
        </w:rPr>
        <w:t>فاتّخذه للدين ثم لدنياك تفز منهما بحسن النجاة</w:t>
      </w:r>
    </w:p>
    <w:p>
      <w:pPr>
        <w:pStyle w:val="BookText"/>
        <w:rPr/>
      </w:pPr>
      <w:r>
        <w:rPr>
          <w:rFonts w:ascii="Amiri" w:hAnsi="Amiri" w:eastAsia="Amiri" w:cs="Amiri"/>
          <w:color w:val="111111"/>
          <w:sz w:val="28"/>
          <w:sz w:val="28"/>
          <w:szCs w:val="28"/>
          <w:rtl w:val="true"/>
          <w:lang w:bidi="ar-SA"/>
        </w:rPr>
        <w:t>و أخ كالدواء يسقى لدى‌الحاجة مثل الصديق في النائبات</w:t>
      </w:r>
    </w:p>
    <w:p>
      <w:pPr>
        <w:pStyle w:val="BookText"/>
        <w:rPr/>
      </w:pPr>
      <w:r>
        <w:rPr>
          <w:rFonts w:ascii="Amiri" w:hAnsi="Amiri" w:eastAsia="Amiri" w:cs="Amiri"/>
          <w:color w:val="111111"/>
          <w:sz w:val="28"/>
          <w:sz w:val="28"/>
          <w:szCs w:val="28"/>
          <w:rtl w:val="true"/>
          <w:lang w:bidi="ar-SA"/>
        </w:rPr>
        <w:t>و أخ ثالث كداء عياءو هو الأحمق القليل الثبات</w:t>
      </w:r>
    </w:p>
    <w:p>
      <w:pPr>
        <w:pStyle w:val="BookText"/>
        <w:rPr/>
      </w:pPr>
      <w:r>
        <w:rPr>
          <w:rFonts w:ascii="Amiri" w:hAnsi="Amiri" w:eastAsia="Amiri" w:cs="Amiri"/>
          <w:color w:val="111111"/>
          <w:sz w:val="28"/>
          <w:sz w:val="28"/>
          <w:szCs w:val="28"/>
          <w:rtl w:val="true"/>
          <w:lang w:bidi="ar-SA"/>
        </w:rPr>
        <w:t>فاجتنبه و ارغب بنفسك عنه‌إنه لا يسوغ في اللّهوات</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الإمام موفق الدين الحسين</w:t>
      </w:r>
      <w:r>
        <w:rPr>
          <w:rStyle w:val="FootnoteAnchor"/>
          <w:rtl w:val="true"/>
        </w:rPr>
        <w:footnoteReference w:id="923"/>
      </w:r>
      <w:r>
        <w:rPr>
          <w:rFonts w:ascii="Amiri" w:hAnsi="Amiri" w:eastAsia="Amiri" w:cs="Amiri"/>
          <w:color w:val="111111"/>
          <w:sz w:val="28"/>
          <w:sz w:val="28"/>
          <w:szCs w:val="28"/>
          <w:rtl w:val="true"/>
          <w:lang w:bidi="ar-SA"/>
        </w:rPr>
        <w:t>، و الحاكم علي، و كان القاضي الإمام الحسين هذا فريد عصره في الفضل و الإفضال، و له اتصال بوالدي من طريق الأم، و يقال لبيته بيت الضيافة، حيث إن المروءة التي كانت في بيته ذلك العصر، لم يكن مثلها في أي بيت آخر من بيوت العلماء و الأئمة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القاضي الإمام موفق الدين الحسين بن الإمام أحمد بن علي المفتي البيهقيّ، في يوم السبت الثاني عشر من رمضان سنة ست و ثلاثين و خمس مئة، و كان مأتمه</w:t>
      </w:r>
    </w:p>
    <w:p>
      <w:pPr>
        <w:pStyle w:val="BookText"/>
        <w:rPr/>
      </w:pPr>
      <w:r>
        <w:rPr>
          <w:rFonts w:ascii="Amiri" w:hAnsi="Amiri" w:eastAsia="Amiri" w:cs="Amiri"/>
          <w:color w:val="111111"/>
          <w:sz w:val="28"/>
          <w:sz w:val="28"/>
          <w:szCs w:val="28"/>
          <w:rtl w:val="true"/>
          <w:lang w:bidi="ar-SA"/>
        </w:rPr>
        <w:t>كمأتم زياد</w:t>
      </w:r>
      <w:r>
        <w:rPr>
          <w:rStyle w:val="FootnoteAnchor"/>
          <w:rtl w:val="true"/>
        </w:rPr>
        <w:footnoteReference w:id="925"/>
      </w:r>
      <w:r>
        <w:rPr>
          <w:rFonts w:ascii="Amiri" w:hAnsi="Amiri" w:eastAsia="Amiri" w:cs="Amiri"/>
          <w:color w:val="111111"/>
          <w:sz w:val="28"/>
          <w:sz w:val="28"/>
          <w:szCs w:val="28"/>
          <w:rtl w:val="true"/>
          <w:lang w:bidi="ar-SA"/>
        </w:rPr>
        <w:t>من كثرة البكاء و النياحة، و قد نظمت في رثائه أشعارا كثيرة وضعتها في ديواني، منها هذان البيتان اللذان ذكرتهما في كتاب 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إذا مات الحسين كقالب‌و قد زال عنه قلبه و حياته</w:t>
      </w:r>
    </w:p>
    <w:p>
      <w:pPr>
        <w:pStyle w:val="BookText"/>
        <w:rPr/>
      </w:pPr>
      <w:r>
        <w:rPr>
          <w:rFonts w:ascii="Amiri" w:hAnsi="Amiri" w:eastAsia="Amiri" w:cs="Amiri"/>
          <w:color w:val="111111"/>
          <w:sz w:val="28"/>
          <w:sz w:val="28"/>
          <w:szCs w:val="28"/>
          <w:rtl w:val="true"/>
          <w:lang w:bidi="ar-SA"/>
        </w:rPr>
        <w:t>و ألّف ربي بين روحي و روحه‌فمحياي محياه و موتي مماته</w:t>
      </w:r>
    </w:p>
    <w:p>
      <w:pPr>
        <w:pStyle w:val="BookText"/>
        <w:rPr/>
      </w:pPr>
      <w:r>
        <w:rPr>
          <w:rFonts w:ascii="Amiri" w:hAnsi="Amiri" w:eastAsia="Amiri" w:cs="Amiri"/>
          <w:color w:val="111111"/>
          <w:sz w:val="28"/>
          <w:sz w:val="28"/>
          <w:szCs w:val="28"/>
          <w:rtl w:val="true"/>
          <w:lang w:bidi="ar-SA"/>
        </w:rPr>
        <w:t>و قد بقي منه عقب هو القاضي الإمام أبو منصور أحمد، و هو الخلف الصالح عن السلف، إلا أن الدهر لم ينصفه، و كان لي معه رفقة و ممالحة و مجالسة زمنا طويلا، فلما أسخن الدهر بأقذاء صروفه عيني، فرّق بينه و بيني، و أنا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 أخلائي الذين عهدتهم‌يعذّب قلبي بالهموم اللوازم</w:t>
      </w:r>
    </w:p>
    <w:p>
      <w:pPr>
        <w:pStyle w:val="BookText"/>
        <w:rPr/>
      </w:pPr>
      <w:r>
        <w:rPr>
          <w:rFonts w:ascii="Amiri" w:hAnsi="Amiri" w:eastAsia="Amiri" w:cs="Amiri"/>
          <w:color w:val="111111"/>
          <w:sz w:val="28"/>
          <w:sz w:val="28"/>
          <w:szCs w:val="28"/>
          <w:rtl w:val="true"/>
          <w:lang w:bidi="ar-SA"/>
        </w:rPr>
        <w:t>و ما ذا أرجّي من حياة تكدّرت‌و لو قد صفت كانت كأضغاث حالم</w:t>
      </w:r>
    </w:p>
    <w:p>
      <w:pPr>
        <w:pStyle w:val="BookText"/>
        <w:rPr/>
      </w:pPr>
      <w:r>
        <w:rPr>
          <w:rFonts w:ascii="Amiri" w:hAnsi="Amiri" w:eastAsia="Amiri" w:cs="Amiri"/>
          <w:color w:val="111111"/>
          <w:sz w:val="28"/>
          <w:sz w:val="28"/>
          <w:szCs w:val="28"/>
          <w:rtl w:val="true"/>
          <w:lang w:bidi="ar-SA"/>
        </w:rPr>
        <w:t xml:space="preserve">و من منظوم القاضي الإمام أبي منصور أحمد بن القاضي الإمام موفق الدين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المفتي أحمد بن علي البيهقيّ</w:t>
      </w:r>
      <w:r>
        <w:rPr>
          <w:rStyle w:val="FootnoteAnchor"/>
          <w:rtl w:val="true"/>
        </w:rPr>
        <w:footnoteReference w:id="926"/>
      </w:r>
      <w:r>
        <w:rPr>
          <w:rFonts w:ascii="Amiri" w:hAnsi="Amiri" w:eastAsia="Amiri" w:cs="Amiri"/>
          <w:color w:val="111111"/>
          <w:sz w:val="28"/>
          <w:sz w:val="28"/>
          <w:szCs w:val="28"/>
          <w:rtl w:val="true"/>
          <w:lang w:bidi="ar-SA"/>
        </w:rPr>
        <w:t>هذه الأبيات التي كتبها في عهد الصبا لي جوابا على قطعة كتبتها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 عليّ عذل العاذلين‌و غادرني الحبيب صريع بين</w:t>
      </w:r>
    </w:p>
    <w:p>
      <w:pPr>
        <w:pStyle w:val="BookText"/>
        <w:rPr/>
      </w:pPr>
      <w:r>
        <w:rPr>
          <w:rFonts w:ascii="Amiri" w:hAnsi="Amiri" w:eastAsia="Amiri" w:cs="Amiri"/>
          <w:color w:val="111111"/>
          <w:sz w:val="28"/>
          <w:sz w:val="28"/>
          <w:szCs w:val="28"/>
          <w:rtl w:val="true"/>
          <w:lang w:bidi="ar-SA"/>
        </w:rPr>
        <w:t>أفيقا لائميّ فلست ممن‌يؤثّر فيه لوم اللائمين</w:t>
      </w:r>
    </w:p>
    <w:p>
      <w:pPr>
        <w:pStyle w:val="BookText"/>
        <w:rPr/>
      </w:pPr>
      <w:r>
        <w:rPr>
          <w:rFonts w:ascii="Amiri" w:hAnsi="Amiri" w:eastAsia="Amiri" w:cs="Amiri"/>
          <w:color w:val="111111"/>
          <w:sz w:val="28"/>
          <w:sz w:val="28"/>
          <w:szCs w:val="28"/>
          <w:rtl w:val="true"/>
          <w:lang w:bidi="ar-SA"/>
        </w:rPr>
        <w:t>فإن هوى سليمى قيدتني‌قيودا ما بها لي من يدين</w:t>
      </w:r>
    </w:p>
    <w:p>
      <w:pPr>
        <w:pStyle w:val="BookText"/>
        <w:rPr/>
      </w:pPr>
      <w:r>
        <w:rPr>
          <w:rFonts w:ascii="Amiri" w:hAnsi="Amiri" w:eastAsia="Amiri" w:cs="Amiri"/>
          <w:color w:val="111111"/>
          <w:sz w:val="28"/>
          <w:sz w:val="28"/>
          <w:szCs w:val="28"/>
          <w:rtl w:val="true"/>
          <w:lang w:bidi="ar-SA"/>
        </w:rPr>
        <w:t>سقى اللّه الحيا ودقا رهاماعهودا بينها كانت و بيني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للجود من يده تراخ‌هما و اللّه مثل التوأمين</w:t>
      </w:r>
      <w:bookmarkStart w:id="502" w:name="pg19701_264449"/>
    </w:p>
    <w:p>
      <w:pPr>
        <w:pStyle w:val="BookText"/>
        <w:rPr/>
      </w:pPr>
      <w:bookmarkEnd w:id="502"/>
      <w:r>
        <w:rPr>
          <w:rFonts w:ascii="Amiri" w:hAnsi="Amiri" w:eastAsia="Amiri" w:cs="Amiri"/>
          <w:color w:val="111111"/>
          <w:sz w:val="28"/>
          <w:sz w:val="28"/>
          <w:szCs w:val="28"/>
          <w:rtl w:val="true"/>
          <w:lang w:bidi="ar-SA"/>
        </w:rPr>
        <w:t>تراه عند بذل المال سمحاضحوك السّنّ طلق الحاجبين</w:t>
      </w:r>
    </w:p>
    <w:p>
      <w:pPr>
        <w:pStyle w:val="BookText"/>
        <w:rPr/>
      </w:pPr>
      <w:r>
        <w:rPr>
          <w:rFonts w:ascii="Amiri" w:hAnsi="Amiri" w:eastAsia="Amiri" w:cs="Amiri"/>
          <w:color w:val="111111"/>
          <w:sz w:val="28"/>
          <w:sz w:val="28"/>
          <w:szCs w:val="28"/>
          <w:rtl w:val="true"/>
          <w:lang w:bidi="ar-SA"/>
        </w:rPr>
        <w:t>و عفو نواله من غير كدعلى ما فيه أعدل شاهدين</w:t>
      </w:r>
    </w:p>
    <w:p>
      <w:pPr>
        <w:pStyle w:val="BookText"/>
        <w:rPr/>
      </w:pPr>
      <w:r>
        <w:rPr>
          <w:rFonts w:ascii="Amiri" w:hAnsi="Amiri" w:eastAsia="Amiri" w:cs="Amiri"/>
          <w:color w:val="111111"/>
          <w:sz w:val="28"/>
          <w:sz w:val="28"/>
          <w:szCs w:val="28"/>
          <w:rtl w:val="true"/>
          <w:lang w:bidi="ar-SA"/>
        </w:rPr>
        <w:t>قرأت كتابه لمّا أتاني‌فكان به جلاء الناظرين</w:t>
      </w:r>
    </w:p>
    <w:p>
      <w:pPr>
        <w:pStyle w:val="BookText"/>
        <w:rPr/>
      </w:pPr>
      <w:r>
        <w:rPr>
          <w:rFonts w:ascii="Amiri" w:hAnsi="Amiri" w:eastAsia="Amiri" w:cs="Amiri"/>
          <w:color w:val="111111"/>
          <w:sz w:val="28"/>
          <w:sz w:val="28"/>
          <w:szCs w:val="28"/>
          <w:rtl w:val="true"/>
          <w:lang w:bidi="ar-SA"/>
        </w:rPr>
        <w:t>و جاوز شعره الشّعرى محلاو دون علاه أوج المرزمين</w:t>
      </w:r>
    </w:p>
    <w:p>
      <w:pPr>
        <w:pStyle w:val="BookText"/>
        <w:rPr/>
      </w:pPr>
      <w:r>
        <w:rPr>
          <w:rFonts w:ascii="Amiri" w:hAnsi="Amiri" w:eastAsia="Amiri" w:cs="Amiri"/>
          <w:color w:val="111111"/>
          <w:sz w:val="28"/>
          <w:sz w:val="28"/>
          <w:szCs w:val="28"/>
          <w:rtl w:val="true"/>
          <w:lang w:bidi="ar-SA"/>
        </w:rPr>
        <w:t>بأبيات لطاف معجزات‌بها شرفي و مفتخري و زيني</w:t>
      </w:r>
    </w:p>
    <w:p>
      <w:pPr>
        <w:pStyle w:val="BookText"/>
        <w:rPr/>
      </w:pPr>
      <w:r>
        <w:rPr>
          <w:rFonts w:ascii="Amiri" w:hAnsi="Amiri" w:eastAsia="Amiri" w:cs="Amiri"/>
          <w:color w:val="111111"/>
          <w:sz w:val="28"/>
          <w:sz w:val="28"/>
          <w:szCs w:val="28"/>
          <w:rtl w:val="true"/>
          <w:lang w:bidi="ar-SA"/>
        </w:rPr>
        <w:t>و ألفاظ عذاب زاهرات‌عذوبتها كنجوى العاشقين</w:t>
      </w:r>
    </w:p>
    <w:p>
      <w:pPr>
        <w:pStyle w:val="BookText"/>
        <w:rPr/>
      </w:pPr>
      <w:r>
        <w:rPr>
          <w:rFonts w:ascii="Amiri" w:hAnsi="Amiri" w:eastAsia="Amiri" w:cs="Amiri"/>
          <w:color w:val="111111"/>
          <w:sz w:val="28"/>
          <w:sz w:val="28"/>
          <w:szCs w:val="28"/>
          <w:rtl w:val="true"/>
          <w:lang w:bidi="ar-SA"/>
        </w:rPr>
        <w:t>وفاق أكابر الدنيا جميعاإذا عدّ امرؤ بالأصغرين</w:t>
      </w:r>
    </w:p>
    <w:p>
      <w:pPr>
        <w:pStyle w:val="Heading4"/>
        <w:numPr>
          <w:ilvl w:val="3"/>
          <w:numId w:val="1"/>
        </w:numPr>
        <w:rPr/>
      </w:pPr>
      <w:bookmarkStart w:id="503" w:name="__RefHeading___Toc1352894_2314609296"/>
      <w:bookmarkStart w:id="504" w:name="_Toc182"/>
      <w:bookmarkEnd w:id="503"/>
      <w:r>
        <w:rPr>
          <w:rtl w:val="true"/>
        </w:rPr>
        <w:t>الإمام أبو علي الحسين بن علي شقيق الإمام المفتي أحمد بن علي</w:t>
      </w:r>
      <w:bookmarkEnd w:id="504"/>
    </w:p>
    <w:p>
      <w:pPr>
        <w:pStyle w:val="BookText"/>
        <w:rPr/>
      </w:pP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مسموعات كثيرة، و كان ولده الإمام أبو عبد اللّه فقيها زاهدا، انتقل إلى جوار رحمة الحق تعالى في شرخ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أبو علي عن الإمام أبي الحسين الفارسيّ</w:t>
      </w:r>
      <w:r>
        <w:rPr>
          <w:rStyle w:val="FootnoteAnchor"/>
          <w:rtl w:val="true"/>
        </w:rPr>
        <w:footnoteReference w:id="928"/>
      </w:r>
      <w:r>
        <w:rPr>
          <w:rFonts w:ascii="Amiri" w:hAnsi="Amiri" w:eastAsia="Amiri" w:cs="Amiri"/>
          <w:color w:val="111111"/>
          <w:sz w:val="28"/>
          <w:sz w:val="28"/>
          <w:szCs w:val="28"/>
          <w:rtl w:val="true"/>
          <w:lang w:bidi="ar-SA"/>
        </w:rPr>
        <w:t>عن الثقات أنه سئل رسول اللّه صلى اللّه عليه عن الصلاة في ثوب واحد،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لكلكم ثوبان؟</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1352896_2314609296"/>
      <w:bookmarkStart w:id="506" w:name="_Toc183"/>
      <w:bookmarkEnd w:id="505"/>
      <w:r>
        <w:rPr>
          <w:rtl w:val="true"/>
        </w:rPr>
        <w:t>الإمام الأديب أبو الفضل الحسن بن علي البحرويّ</w:t>
      </w:r>
      <w:bookmarkEnd w:id="50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جده من قرية بحرو من حدود نيسابور، أما ولادته و نشأته ففي قرية صدخرو</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أنا ابنه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الأديب الحسن البحرويّ هذا كان تلميذ الإمام</w:t>
      </w:r>
      <w:bookmarkStart w:id="507" w:name="pg19701_264450"/>
    </w:p>
    <w:p>
      <w:pPr>
        <w:pStyle w:val="BookText"/>
        <w:rPr/>
      </w:pPr>
      <w:bookmarkEnd w:id="507"/>
      <w:r>
        <w:rPr>
          <w:rFonts w:ascii="IRNazanin" w:hAnsi="IRNazanin" w:eastAsia="IRNazanin"/>
          <w:color w:val="111111"/>
          <w:sz w:val="28"/>
          <w:sz w:val="28"/>
          <w:szCs w:val="28"/>
          <w:rtl w:val="true"/>
          <w:lang w:bidi="fa-IR"/>
        </w:rPr>
        <w:t>عبد القاهر</w:t>
      </w:r>
      <w:r>
        <w:rPr>
          <w:rStyle w:val="FootnoteAnchor"/>
          <w:rtl w:val="true"/>
        </w:rPr>
        <w:footnoteReference w:id="932"/>
      </w:r>
      <w:r>
        <w:rPr>
          <w:rFonts w:ascii="Amiri" w:hAnsi="Amiri" w:eastAsia="Amiri" w:cs="Amiri"/>
          <w:color w:val="111111"/>
          <w:sz w:val="28"/>
          <w:sz w:val="28"/>
          <w:szCs w:val="28"/>
          <w:rtl w:val="true"/>
          <w:lang w:bidi="ar-SA"/>
        </w:rPr>
        <w:t>في النحو، ذكره الأستاذ يعقوب</w:t>
      </w:r>
      <w:r>
        <w:rPr>
          <w:rStyle w:val="FootnoteAnchor"/>
          <w:rtl w:val="true"/>
        </w:rPr>
        <w:footnoteReference w:id="933"/>
      </w:r>
      <w:r>
        <w:rPr>
          <w:rFonts w:ascii="Amiri" w:hAnsi="Amiri" w:eastAsia="Amiri" w:cs="Amiri"/>
          <w:color w:val="111111"/>
          <w:sz w:val="28"/>
          <w:sz w:val="28"/>
          <w:szCs w:val="28"/>
          <w:rtl w:val="true"/>
          <w:lang w:bidi="ar-SA"/>
        </w:rPr>
        <w:t xml:space="preserve">في كتاب لباب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أصدق بشير، بأنه خير 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 الفقيه الأجل أخو نظام الملك</w:t>
      </w:r>
      <w:r>
        <w:rPr>
          <w:rStyle w:val="FootnoteAnchor"/>
          <w:rtl w:val="true"/>
        </w:rPr>
        <w:footnoteReference w:id="934"/>
      </w:r>
      <w:r>
        <w:rPr>
          <w:rFonts w:ascii="Amiri" w:hAnsi="Amiri" w:eastAsia="Amiri" w:cs="Amiri"/>
          <w:color w:val="111111"/>
          <w:sz w:val="28"/>
          <w:sz w:val="28"/>
          <w:szCs w:val="28"/>
          <w:rtl w:val="true"/>
          <w:lang w:bidi="ar-SA"/>
        </w:rPr>
        <w:t>إلى نيسابور لتأديب ابنيه الأمير أبي الحسن طاهر، و الوزير الإمام شهاب الإسلام عبد الرزاق، و له ديوان شعر، و من منظومه هذه القصيدة التي كتبها للأستاذ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محبّ غير محبوب‌و خطّ طالب ودّ غير مطلوب</w:t>
      </w:r>
    </w:p>
    <w:p>
      <w:pPr>
        <w:pStyle w:val="BookText"/>
        <w:rPr/>
      </w:pPr>
      <w:r>
        <w:rPr>
          <w:rFonts w:ascii="Amiri" w:hAnsi="Amiri" w:eastAsia="Amiri" w:cs="Amiri"/>
          <w:color w:val="111111"/>
          <w:sz w:val="28"/>
          <w:sz w:val="28"/>
          <w:szCs w:val="28"/>
          <w:rtl w:val="true"/>
          <w:lang w:bidi="ar-SA"/>
        </w:rPr>
        <w:t>أقول و القلب يغلي في تقلّبه‌و العين تسكب ماء غير مسكوب</w:t>
      </w:r>
    </w:p>
    <w:p>
      <w:pPr>
        <w:pStyle w:val="BookText"/>
        <w:rPr/>
      </w:pPr>
      <w:r>
        <w:rPr>
          <w:rFonts w:ascii="Amiri" w:hAnsi="Amiri" w:eastAsia="Amiri" w:cs="Amiri"/>
          <w:color w:val="111111"/>
          <w:sz w:val="28"/>
          <w:sz w:val="28"/>
          <w:szCs w:val="28"/>
          <w:rtl w:val="true"/>
          <w:lang w:bidi="ar-SA"/>
        </w:rPr>
        <w:t>ما نال يعقوب من فقدان يوسف ماقد نلت أضعافه من بين يعقوب</w:t>
      </w:r>
    </w:p>
    <w:p>
      <w:pPr>
        <w:pStyle w:val="BookText"/>
        <w:rPr/>
      </w:pPr>
      <w:r>
        <w:rPr>
          <w:rFonts w:ascii="Amiri" w:hAnsi="Amiri" w:eastAsia="Amiri" w:cs="Amiri"/>
          <w:color w:val="111111"/>
          <w:sz w:val="28"/>
          <w:sz w:val="28"/>
          <w:szCs w:val="28"/>
          <w:rtl w:val="true"/>
          <w:lang w:bidi="ar-SA"/>
        </w:rPr>
        <w:t>شيخ الأئمة مقدام أخو كرم‌مبجل بنساب الفضل منسوب</w:t>
      </w:r>
    </w:p>
    <w:p>
      <w:pPr>
        <w:pStyle w:val="BookText"/>
        <w:rPr/>
      </w:pPr>
      <w:r>
        <w:rPr>
          <w:rFonts w:ascii="Amiri" w:hAnsi="Amiri" w:eastAsia="Amiri" w:cs="Amiri"/>
          <w:color w:val="111111"/>
          <w:sz w:val="28"/>
          <w:sz w:val="28"/>
          <w:szCs w:val="28"/>
          <w:rtl w:val="true"/>
          <w:lang w:bidi="ar-SA"/>
        </w:rPr>
        <w:t>لو لا المشيب و لو لا ريثة عرضت‌في ركبتيّ و في بعض العراقيب</w:t>
      </w:r>
    </w:p>
    <w:p>
      <w:pPr>
        <w:pStyle w:val="BookText"/>
        <w:rPr/>
      </w:pPr>
      <w:r>
        <w:rPr>
          <w:rFonts w:ascii="Amiri" w:hAnsi="Amiri" w:eastAsia="Amiri" w:cs="Amiri"/>
          <w:color w:val="111111"/>
          <w:sz w:val="28"/>
          <w:sz w:val="28"/>
          <w:szCs w:val="28"/>
          <w:rtl w:val="true"/>
          <w:lang w:bidi="ar-SA"/>
        </w:rPr>
        <w:t>لزرته كلّ يوم غير مقتصرعلى السلام بودّ جدّ مربوب</w:t>
      </w:r>
    </w:p>
    <w:p>
      <w:pPr>
        <w:pStyle w:val="BookText"/>
        <w:rPr/>
      </w:pPr>
      <w:r>
        <w:rPr>
          <w:rFonts w:ascii="Amiri" w:hAnsi="Amiri" w:eastAsia="Amiri" w:cs="Amiri"/>
          <w:color w:val="111111"/>
          <w:sz w:val="28"/>
          <w:sz w:val="28"/>
          <w:szCs w:val="28"/>
          <w:rtl w:val="true"/>
          <w:lang w:bidi="ar-SA"/>
        </w:rPr>
        <w:t>و كنت فيه بإسماعيل مقتدياإذا كان صاحب وعد لا كعرقوب</w:t>
      </w:r>
    </w:p>
    <w:p>
      <w:pPr>
        <w:pStyle w:val="Heading4"/>
        <w:numPr>
          <w:ilvl w:val="3"/>
          <w:numId w:val="1"/>
        </w:numPr>
        <w:rPr/>
      </w:pPr>
      <w:bookmarkStart w:id="508" w:name="__RefHeading___Toc1352898_2314609296"/>
      <w:bookmarkStart w:id="509" w:name="_Toc184"/>
      <w:bookmarkEnd w:id="508"/>
      <w:r>
        <w:rPr>
          <w:rtl w:val="true"/>
        </w:rPr>
        <w:t>الأديب أبو سعيد محمد بن إبراهيم بن أحمد الخسروآباديّ</w:t>
      </w:r>
      <w:bookmarkEnd w:id="50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إلى جدّ جدّي الإمام أبي القاسم عبد العزيز بن يوسف، و له تصانيف</w:t>
      </w:r>
      <w:bookmarkStart w:id="510" w:name="pg19701_264451"/>
    </w:p>
    <w:p>
      <w:pPr>
        <w:pStyle w:val="BookText"/>
        <w:rPr/>
      </w:pPr>
      <w:bookmarkEnd w:id="510"/>
      <w:r>
        <w:rPr>
          <w:rFonts w:ascii="Amiri" w:hAnsi="Amiri" w:eastAsia="Amiri" w:cs="Amiri"/>
          <w:color w:val="111111"/>
          <w:sz w:val="28"/>
          <w:sz w:val="28"/>
          <w:szCs w:val="28"/>
          <w:rtl w:val="true"/>
          <w:lang w:bidi="ar-SA"/>
        </w:rPr>
        <w:t>و أشعار كثيرة، و هو و إن كان مولده في قرية خسروآباد، إلا أن موطنه و نشأته بنيسابور، و هو رجل ورع متحرج، قيل إنه لأربعين عاما كان يرتدي ثوبا يحتفظ به مكوّرا في صندوق لصلاة الجمعة فقط، و عندما يعود من الصلاة يضعه في الصندوق، و لم يذهب بثوب صلاة الجمعة لزيارة أي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الهداية، و كتاب الغنية في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اختلاف إلى الأستاذ الإمام إسماعيل بن عبد الرحمن الصابوني</w:t>
      </w:r>
      <w:r>
        <w:rPr>
          <w:rStyle w:val="FootnoteAnchor"/>
          <w:rtl w:val="true"/>
        </w:rPr>
        <w:footnoteReference w:id="93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حامد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إسحاق بن إبراهيم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العلاء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عباس، عن سفيان، عن الليث، عن عبد اللّه بن عمر، أن النبي صلى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عند إفطاره دعوة مستجابة</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1352900_2314609296"/>
      <w:bookmarkStart w:id="512" w:name="_Toc185"/>
      <w:bookmarkEnd w:id="511"/>
      <w:r>
        <w:rPr>
          <w:rtl w:val="true"/>
        </w:rPr>
        <w:t>[</w:t>
      </w:r>
      <w:r>
        <w:rPr/>
        <w:t>211</w:t>
      </w:r>
      <w:r>
        <w:rPr>
          <w:rtl w:val="true"/>
        </w:rPr>
        <w:t xml:space="preserve">] </w:t>
      </w:r>
      <w:r>
        <w:rPr>
          <w:rtl w:val="true"/>
        </w:rPr>
        <w:t>الشيخ أبو القاسم يوسف بن يعقوب البيهقيّ الجشميّ</w:t>
      </w:r>
      <w:bookmarkEnd w:id="512"/>
    </w:p>
    <w:p>
      <w:pPr>
        <w:pStyle w:val="BookText"/>
        <w:rPr/>
      </w:pP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قصبة جشم، و من أقارب الأمراء و الرؤساء، قال الأستاذ يعقوب</w:t>
      </w:r>
      <w:r>
        <w:rPr>
          <w:rStyle w:val="FootnoteAnchor"/>
          <w:rtl w:val="true"/>
        </w:rPr>
        <w:footnoteReference w:id="939"/>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بقسم وافر من الأدب، حتى صار طرازا لبرديه الحسب و النسب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ورث نعمة من الحلال و المباح من أسلافه، كتب إلى الأستاذ يعقوب بن أحمد</w:t>
      </w:r>
      <w:bookmarkStart w:id="513" w:name="pg19701_264452"/>
    </w:p>
    <w:p>
      <w:pPr>
        <w:pStyle w:val="BookText"/>
        <w:rPr/>
      </w:pPr>
      <w:bookmarkEnd w:id="513"/>
      <w:r>
        <w:rPr>
          <w:rFonts w:ascii="Amiri" w:hAnsi="Amiri" w:eastAsia="Amiri" w:cs="Amiri"/>
          <w:color w:val="111111"/>
          <w:sz w:val="28"/>
          <w:sz w:val="28"/>
          <w:szCs w:val="28"/>
          <w:rtl w:val="true"/>
          <w:lang w:bidi="ar-SA"/>
        </w:rPr>
        <w:t>النّيسابوريّ</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يوسف صدر الأفاضل كلّهم‌و بدرهم ما بين شرق إلى غرب</w:t>
      </w:r>
    </w:p>
    <w:p>
      <w:pPr>
        <w:pStyle w:val="BookText"/>
        <w:rPr/>
      </w:pPr>
      <w:r>
        <w:rPr>
          <w:rFonts w:ascii="Amiri" w:hAnsi="Amiri" w:eastAsia="Amiri" w:cs="Amiri"/>
          <w:color w:val="111111"/>
          <w:sz w:val="28"/>
          <w:sz w:val="28"/>
          <w:szCs w:val="28"/>
          <w:rtl w:val="true"/>
          <w:lang w:bidi="ar-SA"/>
        </w:rPr>
        <w:t>أقلّب طرفا لا أرى ثانيا له‌و لا من يدانيه من العجم و العرب</w:t>
      </w:r>
    </w:p>
    <w:p>
      <w:pPr>
        <w:pStyle w:val="BookText"/>
        <w:rPr/>
      </w:pPr>
      <w:r>
        <w:rPr>
          <w:rFonts w:ascii="Amiri" w:hAnsi="Amiri" w:eastAsia="Amiri" w:cs="Amiri"/>
          <w:color w:val="111111"/>
          <w:sz w:val="28"/>
          <w:sz w:val="28"/>
          <w:szCs w:val="28"/>
          <w:rtl w:val="true"/>
          <w:lang w:bidi="ar-SA"/>
        </w:rPr>
        <w:t>و لم تكتحل عيني بلقياه ساعةو لكنني أهواه في البعد و القرب</w:t>
      </w:r>
    </w:p>
    <w:p>
      <w:pPr>
        <w:pStyle w:val="Heading4"/>
        <w:numPr>
          <w:ilvl w:val="3"/>
          <w:numId w:val="1"/>
        </w:numPr>
        <w:rPr/>
      </w:pPr>
      <w:bookmarkStart w:id="514" w:name="__RefHeading___Toc1352902_2314609296"/>
      <w:bookmarkStart w:id="515" w:name="_Toc186"/>
      <w:bookmarkEnd w:id="514"/>
      <w:r>
        <w:rPr>
          <w:rtl w:val="true"/>
        </w:rPr>
        <w:t>الشيخ العالم أبو القاسم حمزة بن الحسين البرزهيّ البيهقيّ</w:t>
      </w:r>
      <w:bookmarkEnd w:id="515"/>
    </w:p>
    <w:p>
      <w:pPr>
        <w:pStyle w:val="BookText"/>
        <w:rPr/>
      </w:pP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قرية برزه، التي يسمونها قرية بيزك، و له تصانيف كثيرة، منها كتاب الفصول، و كتاب محامد من يقال له أبو محمد، و كتاب محاسن من قيل له أبو الحسن، و ذكره و اشعاره موجودة في كتاب دمية القصر، قال الإمام علي بن أبي صالح الخواريّ</w:t>
      </w:r>
      <w:r>
        <w:rPr>
          <w:rStyle w:val="FootnoteAnchor"/>
          <w:rtl w:val="true"/>
        </w:rPr>
        <w:footnoteReference w:id="942"/>
      </w: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لأبي قاسم المرجّى‌سواد عين السّراة حمزه</w:t>
      </w:r>
    </w:p>
    <w:p>
      <w:pPr>
        <w:pStyle w:val="BookText"/>
        <w:rPr/>
      </w:pPr>
      <w:r>
        <w:rPr>
          <w:rFonts w:ascii="Amiri" w:hAnsi="Amiri" w:eastAsia="Amiri" w:cs="Amiri"/>
          <w:color w:val="111111"/>
          <w:sz w:val="28"/>
          <w:sz w:val="28"/>
          <w:szCs w:val="28"/>
          <w:rtl w:val="true"/>
          <w:lang w:bidi="ar-SA"/>
        </w:rPr>
        <w:t>ضاعف قرب المزار شوقي‌و اعتلّ جسمي فصار همزه</w:t>
      </w:r>
    </w:p>
    <w:p>
      <w:pPr>
        <w:pStyle w:val="BookText"/>
        <w:rPr/>
      </w:pPr>
      <w:r>
        <w:rPr>
          <w:rFonts w:ascii="Amiri" w:hAnsi="Amiri" w:eastAsia="Amiri" w:cs="Amiri"/>
          <w:color w:val="111111"/>
          <w:sz w:val="28"/>
          <w:sz w:val="28"/>
          <w:szCs w:val="28"/>
          <w:rtl w:val="true"/>
          <w:lang w:bidi="ar-SA"/>
        </w:rPr>
        <w:t>لو كان شخص يطيع قلبي‌لزرت لكن علمت عجزه</w:t>
      </w:r>
    </w:p>
    <w:p>
      <w:pPr>
        <w:pStyle w:val="BookText"/>
        <w:rPr/>
      </w:pPr>
      <w:r>
        <w:rPr>
          <w:rFonts w:ascii="Amiri" w:hAnsi="Amiri" w:eastAsia="Amiri" w:cs="Amiri"/>
          <w:color w:val="111111"/>
          <w:sz w:val="28"/>
          <w:sz w:val="28"/>
          <w:szCs w:val="28"/>
          <w:rtl w:val="true"/>
          <w:lang w:bidi="ar-SA"/>
        </w:rPr>
        <w:t>يا سيّدا منعما أخاه</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لخائف رام منك حرزه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زلت في حومة المعالي‌يا برزهيا أبا لبرزه</w:t>
      </w:r>
    </w:p>
    <w:p>
      <w:pPr>
        <w:pStyle w:val="BookText"/>
        <w:rPr/>
      </w:pPr>
      <w:r>
        <w:rPr>
          <w:rFonts w:ascii="Amiri" w:hAnsi="Amiri" w:eastAsia="Amiri" w:cs="Amiri"/>
          <w:color w:val="111111"/>
          <w:sz w:val="28"/>
          <w:sz w:val="28"/>
          <w:szCs w:val="28"/>
          <w:rtl w:val="true"/>
          <w:lang w:bidi="ar-SA"/>
        </w:rPr>
        <w:t>فما سجى الليل أو تفرّى‌صبح أدام الإله عزه</w:t>
      </w:r>
    </w:p>
    <w:p>
      <w:pPr>
        <w:pStyle w:val="BookText"/>
        <w:rPr/>
      </w:pPr>
      <w:r>
        <w:rPr>
          <w:rFonts w:ascii="Amiri" w:hAnsi="Amiri" w:eastAsia="Amiri" w:cs="Amiri"/>
          <w:color w:val="111111"/>
          <w:sz w:val="28"/>
          <w:sz w:val="28"/>
          <w:szCs w:val="28"/>
          <w:rtl w:val="true"/>
          <w:lang w:bidi="ar-SA"/>
        </w:rPr>
        <w:t>فأجابه البرزهيّ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علا الشّعريين عزّه‌لو شاعر البحتريّ بزّه</w:t>
      </w:r>
    </w:p>
    <w:p>
      <w:pPr>
        <w:pStyle w:val="BookText"/>
        <w:rPr/>
      </w:pPr>
      <w:r>
        <w:rPr>
          <w:rFonts w:ascii="Amiri" w:hAnsi="Amiri" w:eastAsia="Amiri" w:cs="Amiri"/>
          <w:color w:val="111111"/>
          <w:sz w:val="28"/>
          <w:sz w:val="28"/>
          <w:szCs w:val="28"/>
          <w:rtl w:val="true"/>
          <w:lang w:bidi="ar-SA"/>
        </w:rPr>
        <w:t>أكرمني بارع خبيربه أدام الإله عزّه</w:t>
      </w:r>
    </w:p>
    <w:p>
      <w:pPr>
        <w:pStyle w:val="BookText"/>
        <w:rPr/>
      </w:pPr>
      <w:r>
        <w:rPr>
          <w:rFonts w:ascii="Amiri" w:hAnsi="Amiri" w:eastAsia="Amiri" w:cs="Amiri"/>
          <w:color w:val="111111"/>
          <w:sz w:val="28"/>
          <w:sz w:val="28"/>
          <w:szCs w:val="28"/>
          <w:rtl w:val="true"/>
          <w:lang w:bidi="ar-SA"/>
        </w:rPr>
        <w:t>رأيت نفسي و قد رأته‌كثيّرا في وصال عزّه</w:t>
      </w:r>
    </w:p>
    <w:p>
      <w:pPr>
        <w:pStyle w:val="BookText"/>
        <w:rPr/>
      </w:pPr>
      <w:r>
        <w:rPr>
          <w:rFonts w:ascii="Amiri" w:hAnsi="Amiri" w:eastAsia="Amiri" w:cs="Amiri"/>
          <w:color w:val="111111"/>
          <w:sz w:val="28"/>
          <w:sz w:val="28"/>
          <w:szCs w:val="28"/>
          <w:rtl w:val="true"/>
          <w:lang w:bidi="ar-SA"/>
        </w:rPr>
        <w:t>خرجت أوكدت عن إهابي‌لحسن ذاك القريض هزّه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غيطل مضل‌شاهد بعد الضلال فزّه</w:t>
      </w:r>
    </w:p>
    <w:p>
      <w:pPr>
        <w:pStyle w:val="BookText"/>
        <w:rPr/>
      </w:pPr>
      <w:r>
        <w:rPr>
          <w:rFonts w:ascii="Amiri" w:hAnsi="Amiri" w:eastAsia="Amiri" w:cs="Amiri"/>
          <w:color w:val="111111"/>
          <w:sz w:val="28"/>
          <w:sz w:val="28"/>
          <w:szCs w:val="28"/>
          <w:rtl w:val="true"/>
          <w:lang w:bidi="ar-SA"/>
        </w:rPr>
        <w:t>يفديك من كل ما يحاشى‌صديقك البرزهيّ حمزه</w:t>
      </w:r>
    </w:p>
    <w:p>
      <w:pPr>
        <w:pStyle w:val="BookText"/>
        <w:rPr/>
      </w:pPr>
      <w:r>
        <w:rPr>
          <w:rFonts w:ascii="Amiri" w:hAnsi="Amiri" w:eastAsia="Amiri" w:cs="Amiri"/>
          <w:color w:val="111111"/>
          <w:sz w:val="28"/>
          <w:sz w:val="28"/>
          <w:szCs w:val="28"/>
          <w:rtl w:val="true"/>
          <w:lang w:bidi="ar-SA"/>
        </w:rPr>
        <w:t>و يزيد ديوان البرزهيّ على عشرة 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خلاف عادة الفضلاء و سيرتهم فقد ألهاه المال و الانغماس بقضاء الشهوة، فكان فارغا من الخير و التجربة، أسلم نفسه للهوى، و ابتعد عن مدرج الصواب، انتقل من الدار الدنيا إلى الدار الآخرة و هو سكران ملتخّ في شهور سنة ثمان و ثمانين و أربع مئة، قال الإمام علي بن أبي صالح الخواريّ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القاسم البرزهيّ‌و كان به بيهق قد زهي</w:t>
      </w:r>
    </w:p>
    <w:p>
      <w:pPr>
        <w:pStyle w:val="BookText"/>
        <w:rPr/>
      </w:pPr>
      <w:r>
        <w:rPr>
          <w:rFonts w:ascii="Amiri" w:hAnsi="Amiri" w:eastAsia="Amiri" w:cs="Amiri"/>
          <w:color w:val="111111"/>
          <w:sz w:val="28"/>
          <w:sz w:val="28"/>
          <w:szCs w:val="28"/>
          <w:rtl w:val="true"/>
          <w:lang w:bidi="ar-SA"/>
        </w:rPr>
        <w:t>فلم لا تنوح على فضله‌و عقد دموعك لم لا يهي</w:t>
      </w:r>
    </w:p>
    <w:p>
      <w:pPr>
        <w:pStyle w:val="BookText"/>
        <w:rPr/>
      </w:pPr>
      <w:r>
        <w:rPr>
          <w:rFonts w:ascii="Amiri" w:hAnsi="Amiri" w:eastAsia="Amiri" w:cs="Amiri"/>
          <w:color w:val="111111"/>
          <w:sz w:val="28"/>
          <w:sz w:val="28"/>
          <w:szCs w:val="28"/>
          <w:rtl w:val="true"/>
          <w:lang w:bidi="ar-SA"/>
        </w:rPr>
        <w:t>لقد كنت صاحبه مدةو قد فزت منه بما أشتهي</w:t>
      </w:r>
    </w:p>
    <w:p>
      <w:pPr>
        <w:pStyle w:val="BookText"/>
        <w:rPr/>
      </w:pPr>
      <w:r>
        <w:rPr>
          <w:rFonts w:ascii="Amiri" w:hAnsi="Amiri" w:eastAsia="Amiri" w:cs="Amiri"/>
          <w:color w:val="111111"/>
          <w:sz w:val="28"/>
          <w:sz w:val="28"/>
          <w:szCs w:val="28"/>
          <w:rtl w:val="true"/>
          <w:lang w:bidi="ar-SA"/>
        </w:rPr>
        <w:t>و ضاعت تصانيفه بعده‌و كانت تعزّ لديه فهي</w:t>
      </w:r>
    </w:p>
    <w:p>
      <w:pPr>
        <w:pStyle w:val="BookText"/>
        <w:rPr/>
      </w:pPr>
      <w:r>
        <w:rPr>
          <w:rFonts w:ascii="Amiri" w:hAnsi="Amiri" w:eastAsia="Amiri" w:cs="Amiri"/>
          <w:color w:val="111111"/>
          <w:sz w:val="28"/>
          <w:sz w:val="28"/>
          <w:szCs w:val="28"/>
          <w:rtl w:val="true"/>
          <w:lang w:bidi="ar-SA"/>
        </w:rPr>
        <w:t>و كان يبجّل عند السراةو عمّا يحاول لم يجبه</w:t>
      </w:r>
    </w:p>
    <w:p>
      <w:pPr>
        <w:pStyle w:val="BookText"/>
        <w:rPr/>
      </w:pPr>
      <w:r>
        <w:rPr>
          <w:rFonts w:ascii="Amiri" w:hAnsi="Amiri" w:eastAsia="Amiri" w:cs="Amiri"/>
          <w:color w:val="111111"/>
          <w:sz w:val="28"/>
          <w:sz w:val="28"/>
          <w:szCs w:val="28"/>
          <w:rtl w:val="true"/>
          <w:lang w:bidi="ar-SA"/>
        </w:rPr>
        <w:t>فإما تناهى به عمره‌فطيب مساعيه لا ينتهي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و كان رئيسا متجملا ذا مروءة، 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bookmarkStart w:id="516" w:name="pg19701_264454"/>
    </w:p>
    <w:p>
      <w:pPr>
        <w:pStyle w:val="BookText"/>
        <w:rPr/>
      </w:pPr>
      <w:bookmarkEnd w:id="516"/>
      <w:r>
        <w:rPr>
          <w:rFonts w:ascii="Amiri" w:hAnsi="Amiri" w:eastAsia="Amiri" w:cs="Amiri"/>
          <w:color w:val="111111"/>
          <w:sz w:val="28"/>
          <w:sz w:val="28"/>
          <w:szCs w:val="28"/>
          <w:rtl w:val="true"/>
          <w:lang w:bidi="ar-SA"/>
        </w:rPr>
        <w:t>و سعد الملك أبو القاسم، و لهما أعقاب بقرية برزه</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352904_2314609296"/>
      <w:bookmarkStart w:id="518" w:name="_Toc187"/>
      <w:bookmarkEnd w:id="517"/>
      <w:r>
        <w:rPr>
          <w:rtl w:val="true"/>
        </w:rPr>
        <w:t>الحاكم الإمام أبو سعد المحسّن بن محمد بن كرامة البيهقيّ</w:t>
      </w:r>
      <w:bookmarkEnd w:id="518"/>
    </w:p>
    <w:p>
      <w:pPr>
        <w:pStyle w:val="BookText"/>
        <w:rPr/>
      </w:pP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قصبة جشم، و له تصانيف كثيرة في الفقه و الأصول، مثل عيون المسائل، و شرح العيون، و أمثال ذلك مثل تحكيم العقول و غيره، و قد صنف تفسيرا لطيفا يقع في عشرين مجلدا، و له في الشروط تصنيف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تفقه في مجلس القاضي أبي محمد الناصحي</w:t>
      </w:r>
      <w:r>
        <w:rPr>
          <w:rStyle w:val="FootnoteAnchor"/>
          <w:rtl w:val="true"/>
        </w:rPr>
        <w:footnoteReference w:id="945"/>
      </w:r>
      <w:r>
        <w:rPr>
          <w:rFonts w:ascii="Amiri" w:hAnsi="Amiri" w:eastAsia="Amiri" w:cs="Amiri"/>
          <w:color w:val="111111"/>
          <w:sz w:val="28"/>
          <w:sz w:val="28"/>
          <w:szCs w:val="28"/>
          <w:rtl w:val="true"/>
          <w:lang w:bidi="ar-SA"/>
        </w:rPr>
        <w:t>، و اختلف إلى الأمير أبي الفضل الميكالي، و روى الأحاديث عن الإمام أبي عبد الرحمن السّلميّ، و الإمام أبي الحسين عبد الغافر بن محمد الفارسيّ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بن أبي صالح الخواريّ في مدحه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ضاربا في الأرض أقصرفما تبغيه عند ابن كرامه</w:t>
      </w:r>
    </w:p>
    <w:p>
      <w:pPr>
        <w:pStyle w:val="BookText"/>
        <w:rPr/>
      </w:pPr>
      <w:r>
        <w:rPr>
          <w:rFonts w:ascii="Amiri" w:hAnsi="Amiri" w:eastAsia="Amiri" w:cs="Amiri"/>
          <w:color w:val="111111"/>
          <w:sz w:val="28"/>
          <w:sz w:val="28"/>
          <w:szCs w:val="28"/>
          <w:rtl w:val="true"/>
          <w:lang w:bidi="ar-SA"/>
        </w:rPr>
        <w:t>أقول لمن غدا يبغي مزيداعليه علمت أنك في الكرى، مه</w:t>
      </w:r>
    </w:p>
    <w:p>
      <w:pPr>
        <w:pStyle w:val="BookText"/>
        <w:rPr/>
      </w:pPr>
      <w:r>
        <w:rPr>
          <w:rFonts w:ascii="Amiri" w:hAnsi="Amiri" w:eastAsia="Amiri" w:cs="Amiri"/>
          <w:color w:val="111111"/>
          <w:sz w:val="28"/>
          <w:sz w:val="28"/>
          <w:szCs w:val="28"/>
          <w:rtl w:val="true"/>
          <w:lang w:bidi="ar-SA"/>
        </w:rPr>
        <w:t>أليس يقابل الطلاب مهماتلقّوه ببر أو كرامه</w:t>
      </w:r>
    </w:p>
    <w:p>
      <w:pPr>
        <w:pStyle w:val="BookText"/>
        <w:rPr/>
      </w:pPr>
      <w:r>
        <w:rPr>
          <w:rFonts w:ascii="Amiri" w:hAnsi="Amiri" w:eastAsia="Amiri" w:cs="Amiri"/>
          <w:color w:val="111111"/>
          <w:sz w:val="28"/>
          <w:sz w:val="28"/>
          <w:szCs w:val="28"/>
          <w:rtl w:val="true"/>
          <w:lang w:bidi="ar-SA"/>
        </w:rPr>
        <w:t>به جشم مبوّأ كلّ صدق‌فذا كالريم و هي له كرامه</w:t>
      </w:r>
    </w:p>
    <w:p>
      <w:pPr>
        <w:pStyle w:val="BookText"/>
        <w:rPr/>
      </w:pPr>
      <w:r>
        <w:rPr>
          <w:rFonts w:ascii="Amiri" w:hAnsi="Amiri" w:eastAsia="Amiri" w:cs="Amiri"/>
          <w:color w:val="111111"/>
          <w:sz w:val="28"/>
          <w:sz w:val="28"/>
          <w:szCs w:val="28"/>
          <w:rtl w:val="true"/>
          <w:lang w:bidi="ar-SA"/>
        </w:rPr>
        <w:t>أبا سعد بقيت فكلّ شخص‌يروم الفضل حقا منك رامه</w:t>
      </w:r>
    </w:p>
    <w:p>
      <w:pPr>
        <w:pStyle w:val="BookText"/>
        <w:rPr/>
      </w:pPr>
      <w:r>
        <w:rPr>
          <w:rFonts w:ascii="Amiri" w:hAnsi="Amiri" w:eastAsia="Amiri" w:cs="Amiri"/>
          <w:color w:val="111111"/>
          <w:sz w:val="28"/>
          <w:sz w:val="28"/>
          <w:szCs w:val="28"/>
          <w:rtl w:val="true"/>
          <w:lang w:bidi="ar-SA"/>
        </w:rPr>
        <w:t>و قال الإمام مسعود بن علي الصّوابيّ</w:t>
      </w:r>
      <w:r>
        <w:rPr>
          <w:rStyle w:val="FootnoteAnchor"/>
          <w:rtl w:val="true"/>
        </w:rPr>
        <w:footnoteReference w:id="946"/>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سعد جزيت بلا نهايةأراك بلغت في التصنيف غايه</w:t>
      </w:r>
    </w:p>
    <w:p>
      <w:pPr>
        <w:pStyle w:val="BookText"/>
        <w:rPr/>
      </w:pPr>
      <w:r>
        <w:rPr>
          <w:rFonts w:ascii="Amiri" w:hAnsi="Amiri" w:eastAsia="Amiri" w:cs="Amiri"/>
          <w:color w:val="111111"/>
          <w:sz w:val="28"/>
          <w:sz w:val="28"/>
          <w:szCs w:val="28"/>
          <w:rtl w:val="true"/>
          <w:lang w:bidi="ar-SA"/>
        </w:rPr>
        <w:t>و خلّصت القلوب الغلف حقاو أوضحت الشريعة و الهداية</w:t>
      </w:r>
    </w:p>
    <w:p>
      <w:pPr>
        <w:pStyle w:val="BookText"/>
        <w:rPr/>
      </w:pPr>
      <w:r>
        <w:rPr>
          <w:rFonts w:ascii="Amiri" w:hAnsi="Amiri" w:eastAsia="Amiri" w:cs="Amiri"/>
          <w:color w:val="111111"/>
          <w:sz w:val="28"/>
          <w:sz w:val="28"/>
          <w:szCs w:val="28"/>
          <w:rtl w:val="true"/>
          <w:lang w:bidi="ar-SA"/>
        </w:rPr>
        <w:t>و في سور المحامد و المساعي‌مناقبك الشريفة صرن آيه</w:t>
      </w:r>
    </w:p>
    <w:p>
      <w:pPr>
        <w:pStyle w:val="BookText"/>
        <w:rPr/>
      </w:pP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محمد، و ابن آخر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الحاكم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عفيف القضاة هادي، و الحاكم الموفق، و ابن آخر، و بنت في حبالة نجم الدين محمد العمّاريّ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الحاكم عفيف القضاة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سعد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الحاكم محمد في شهور سنة ثمان عشرة و خمس مئة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الحاكم هادي في شهور سنة خمس و خمسين و خمس مئة بدهستان بعد ابنه، ولد بقصبة جشم،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الإمام معين الدين محمد</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bookmarkStart w:id="519" w:name="pg19701_264456"/>
    </w:p>
    <w:p>
      <w:pPr>
        <w:pStyle w:val="BookText"/>
        <w:rPr/>
      </w:pPr>
      <w:bookmarkEnd w:id="519"/>
      <w:r>
        <w:rPr>
          <w:rFonts w:ascii="Amiri" w:hAnsi="Amiri" w:eastAsia="Amiri" w:cs="Amiri"/>
          <w:color w:val="111111"/>
          <w:sz w:val="28"/>
          <w:sz w:val="28"/>
          <w:szCs w:val="28"/>
          <w:rtl w:val="true"/>
          <w:lang w:bidi="ar-SA"/>
        </w:rPr>
        <w:t>و كان الحاكم أبو سعد بن هادي صاحب نظم و نثر، و له أشعار كثيرة، أفاد من الإمام إدريس بن علي البياريّ</w:t>
      </w:r>
      <w:r>
        <w:rPr>
          <w:rStyle w:val="FootnoteAnchor"/>
          <w:rtl w:val="true"/>
        </w:rPr>
        <w:footnoteReference w:id="948"/>
      </w:r>
      <w:r>
        <w:rPr>
          <w:rFonts w:ascii="Amiri" w:hAnsi="Amiri" w:eastAsia="Amiri" w:cs="Amiri"/>
          <w:color w:val="111111"/>
          <w:sz w:val="28"/>
          <w:sz w:val="28"/>
          <w:szCs w:val="28"/>
          <w:rtl w:val="true"/>
          <w:lang w:bidi="ar-SA"/>
        </w:rPr>
        <w:t>، و في مرو من الإمام العالم أبي الفضل الكرمانيّ</w:t>
      </w:r>
      <w:r>
        <w:rPr>
          <w:rStyle w:val="FootnoteAnchor"/>
          <w:rtl w:val="true"/>
        </w:rPr>
        <w:footnoteReference w:id="949"/>
      </w:r>
      <w:r>
        <w:rPr>
          <w:rFonts w:ascii="Amiri" w:hAnsi="Amiri" w:eastAsia="Amiri" w:cs="Amiri"/>
          <w:color w:val="111111"/>
          <w:sz w:val="28"/>
          <w:sz w:val="28"/>
          <w:szCs w:val="28"/>
          <w:rtl w:val="true"/>
          <w:lang w:bidi="ar-SA"/>
        </w:rPr>
        <w:t>، رحمة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الحاكم الإمام أبو سعد المحسن بن محمد بن كرامة بن محمد بن أحمد بن الحسن بن كرامة بن إبراهيم بن إسماعيل بن محمد بن إبراهيم بن محمد بن الحنفيّة بن علي بن أبي طالب عليه السلام، و هو البطن الثالث عشر من محمد بن الحنفيّة، و الرابع عشر من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علويون، إلا أنهم ما عرفوا بهذا النسب، فما طلبوا الشهرة و ما بلغوها</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352906_2314609296"/>
      <w:bookmarkStart w:id="521" w:name="_Toc188"/>
      <w:bookmarkEnd w:id="520"/>
      <w:r>
        <w:rPr>
          <w:rtl w:val="true"/>
        </w:rPr>
        <w:t>[</w:t>
      </w:r>
      <w:r>
        <w:rPr/>
        <w:t>214</w:t>
      </w:r>
      <w:r>
        <w:rPr>
          <w:rtl w:val="true"/>
        </w:rPr>
        <w:t xml:space="preserve">] </w:t>
      </w:r>
      <w:r>
        <w:rPr>
          <w:rtl w:val="true"/>
        </w:rPr>
        <w:t>الحاكم أبو عبد اللّه محمد بن إبراهيم بن بهرام</w:t>
      </w:r>
      <w:bookmarkEnd w:id="52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فقهاء العصر و فضلاء خوار، اختلف إلى الإمام الشريف أبي الفتح ناصر بن الحسين العمريّ</w:t>
      </w:r>
      <w:r>
        <w:rPr>
          <w:rStyle w:val="FootnoteAnchor"/>
          <w:rtl w:val="true"/>
        </w:rPr>
        <w:footnoteReference w:id="951"/>
      </w:r>
      <w:r>
        <w:rPr>
          <w:rFonts w:ascii="Amiri" w:hAnsi="Amiri" w:eastAsia="Amiri" w:cs="Amiri"/>
          <w:color w:val="111111"/>
          <w:sz w:val="28"/>
          <w:sz w:val="28"/>
          <w:szCs w:val="28"/>
          <w:rtl w:val="true"/>
          <w:lang w:bidi="ar-SA"/>
        </w:rPr>
        <w:t>، و الإمام زين الإسلام أبي القاسم القشيريّ، و الإمام إسماعيل الصابوني، و له أشعار كثيرة، استشهد في قصبة خوار بيهق في رمضان سنة</w:t>
      </w:r>
      <w:bookmarkStart w:id="522" w:name="pg19701_264457"/>
    </w:p>
    <w:p>
      <w:pPr>
        <w:pStyle w:val="BookText"/>
        <w:rPr/>
      </w:pPr>
      <w:bookmarkEnd w:id="522"/>
      <w:r>
        <w:rPr>
          <w:rFonts w:ascii="Amiri" w:hAnsi="Amiri" w:eastAsia="Amiri" w:cs="Amiri"/>
          <w:color w:val="111111"/>
          <w:sz w:val="28"/>
          <w:sz w:val="28"/>
          <w:szCs w:val="28"/>
          <w:rtl w:val="true"/>
          <w:lang w:bidi="ar-SA"/>
        </w:rPr>
        <w:t>اثنتين و تسعين و أربع مئة، قال الإمام علي بن أبي صالح الخواريّ رحمه اللّه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نصحت ابن بهرام و قلت له‌لا تمكثنّ بها أو غادر الغدره</w:t>
      </w:r>
    </w:p>
    <w:p>
      <w:pPr>
        <w:pStyle w:val="BookText"/>
        <w:rPr/>
      </w:pPr>
      <w:r>
        <w:rPr>
          <w:rFonts w:ascii="Amiri" w:hAnsi="Amiri" w:eastAsia="Amiri" w:cs="Amiri"/>
          <w:color w:val="111111"/>
          <w:sz w:val="28"/>
          <w:sz w:val="28"/>
          <w:szCs w:val="28"/>
          <w:rtl w:val="true"/>
          <w:lang w:bidi="ar-SA"/>
        </w:rPr>
        <w:t>هم الأجانب لا يغررك بارقةمن بشرهم و احترز و اهرب من الشّر</w:t>
      </w:r>
    </w:p>
    <w:p>
      <w:pPr>
        <w:pStyle w:val="BookText"/>
        <w:rPr/>
      </w:pPr>
      <w:r>
        <w:rPr>
          <w:rFonts w:ascii="Amiri" w:hAnsi="Amiri" w:eastAsia="Amiri" w:cs="Amiri"/>
          <w:color w:val="111111"/>
          <w:sz w:val="28"/>
          <w:sz w:val="28"/>
          <w:szCs w:val="28"/>
          <w:rtl w:val="true"/>
          <w:lang w:bidi="ar-SA"/>
        </w:rPr>
        <w:t>لم يقبل النصح حتى اغتاله نفريقودهم أحمر العينين و الشّعره</w:t>
      </w:r>
    </w:p>
    <w:p>
      <w:pPr>
        <w:pStyle w:val="Heading4"/>
        <w:numPr>
          <w:ilvl w:val="3"/>
          <w:numId w:val="1"/>
        </w:numPr>
        <w:rPr/>
      </w:pPr>
      <w:bookmarkStart w:id="523" w:name="__RefHeading___Toc1352908_2314609296"/>
      <w:bookmarkStart w:id="524" w:name="_Toc189"/>
      <w:bookmarkEnd w:id="523"/>
      <w:r>
        <w:rPr>
          <w:rtl w:val="true"/>
        </w:rPr>
        <w:t>شيخ القضاة أبو علي إسماعيل بن الإمام المحدث أحمد بن الحسين البيهقيّ</w:t>
      </w:r>
      <w:bookmarkEnd w:id="524"/>
    </w:p>
    <w:p>
      <w:pPr>
        <w:pStyle w:val="BookText"/>
        <w:rPr/>
      </w:pP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أكبر رواة الأحاديث في عصره، و قد رأيته، و أسمعني الأحاديث عندما جاء إلى قرية أباري في شهور سنة ست و خمس مئة، و كنا قد ذكرنا مناقب أبيه الإمام أحمد البيهقيّ في تلك الطبقات، تولى مدة قضاء خوارزم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أخوه أبو عبد اللّه محمد</w:t>
      </w:r>
      <w:r>
        <w:rPr>
          <w:rStyle w:val="FootnoteAnchor"/>
          <w:rtl w:val="true"/>
        </w:rPr>
        <w:footnoteReference w:id="953"/>
      </w:r>
      <w:r>
        <w:rPr>
          <w:rFonts w:ascii="Amiri" w:hAnsi="Amiri" w:eastAsia="Amiri" w:cs="Amiri"/>
          <w:color w:val="111111"/>
          <w:sz w:val="28"/>
          <w:sz w:val="28"/>
          <w:szCs w:val="28"/>
          <w:rtl w:val="true"/>
          <w:lang w:bidi="ar-SA"/>
        </w:rPr>
        <w:t>من العلماء و المحدثين، توفي في شعبان سنة اثنتين و ثمانين و أربع مئة</w:t>
      </w:r>
      <w:r>
        <w:rPr>
          <w:rFonts w:eastAsia="Amiri" w:cs="Amiri" w:ascii="Amiri" w:hAnsi="Amiri"/>
          <w:color w:val="111111"/>
          <w:sz w:val="28"/>
          <w:szCs w:val="28"/>
          <w:rtl w:val="true"/>
          <w:lang w:bidi="ar-SA"/>
        </w:rPr>
        <w:t>.</w:t>
      </w:r>
      <w:bookmarkStart w:id="525" w:name="pg19701_264458"/>
    </w:p>
    <w:p>
      <w:pPr>
        <w:pStyle w:val="BookText"/>
        <w:rPr/>
      </w:pPr>
      <w:bookmarkEnd w:id="525"/>
      <w:r>
        <w:rPr>
          <w:rFonts w:ascii="Amiri" w:hAnsi="Amiri" w:eastAsia="Amiri" w:cs="Amiri"/>
          <w:color w:val="111111"/>
          <w:sz w:val="28"/>
          <w:sz w:val="28"/>
          <w:szCs w:val="28"/>
          <w:rtl w:val="true"/>
          <w:lang w:bidi="ar-SA"/>
        </w:rPr>
        <w:t>مات شيخ القضاة إسماعيل بقرية أباري في جمادى الآخرة سنة سبع و خمس مئة، 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أحمد، و قد انقطع نسل ذلك البيت</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352910_2314609296"/>
      <w:bookmarkStart w:id="527" w:name="_Toc190"/>
      <w:bookmarkEnd w:id="526"/>
      <w:r>
        <w:rPr>
          <w:rtl w:val="true"/>
        </w:rPr>
        <w:t>أبو سعد أحمد بن محمد بن يوسف العدل</w:t>
      </w:r>
      <w:bookmarkEnd w:id="527"/>
    </w:p>
    <w:p>
      <w:pPr>
        <w:pStyle w:val="BookText"/>
        <w:rPr/>
      </w:pP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خوار بيهق، و كان شيخا بهي المنظر، طيب المخبر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أسانيد عالية، و مقامه بأسترآباد، و كان له هناك أولاد و أسباب و 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الملك بن أحمد الرازي قراءة عليه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الصاحب كافي الكفاة أبو القاسم إسماعيل بن عباد بن عباس إملاء في داره سنة أربع و ثمانين و ثلاث 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والدي عباد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المستفاض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ميسرة، عن أبي إدريس الخولاني، عن معاذ بن جبل، عن النبي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اللّه عبدا سمع كلامي ثم لم يزد فيه، فرب حامل إلى من هو أوعى منه</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1352912_2314609296"/>
      <w:bookmarkStart w:id="529" w:name="_Toc191"/>
      <w:bookmarkEnd w:id="528"/>
      <w:r>
        <w:rPr>
          <w:rtl w:val="true"/>
        </w:rPr>
        <w:t>أبو الحسن علي بن أحمد بن حسنكا الفقيه الدّيوريّ</w:t>
      </w:r>
      <w:bookmarkEnd w:id="52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قرية ديوره، قيل إنه كان فقيها متقيا، و تلميذ الإمام إسماعيل بن عبد الرحمن الصابوني</w:t>
      </w:r>
      <w:r>
        <w:rPr>
          <w:rFonts w:eastAsia="Amiri" w:cs="Amiri" w:ascii="Amiri" w:hAnsi="Amiri"/>
          <w:color w:val="111111"/>
          <w:sz w:val="28"/>
          <w:szCs w:val="28"/>
          <w:rtl w:val="true"/>
          <w:lang w:bidi="ar-SA"/>
        </w:rPr>
        <w:t>.</w:t>
      </w:r>
      <w:bookmarkStart w:id="530" w:name="pg19701_264459"/>
    </w:p>
    <w:p>
      <w:pPr>
        <w:pStyle w:val="BookText"/>
        <w:rPr/>
      </w:pPr>
      <w:bookmarkEnd w:id="5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 الرحمن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علي بن فضلان،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يعلى بن عطاء</w:t>
      </w:r>
      <w:r>
        <w:rPr>
          <w:rStyle w:val="FootnoteAnchor"/>
          <w:rtl w:val="true"/>
        </w:rPr>
        <w:footnoteReference w:id="957"/>
      </w:r>
      <w:r>
        <w:rPr>
          <w:rFonts w:ascii="Amiri" w:hAnsi="Amiri" w:eastAsia="Amiri" w:cs="Amiri"/>
          <w:color w:val="111111"/>
          <w:sz w:val="28"/>
          <w:sz w:val="28"/>
          <w:szCs w:val="28"/>
          <w:rtl w:val="true"/>
          <w:lang w:bidi="ar-SA"/>
        </w:rPr>
        <w:t>عن أبيه،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اللّه في رضا الوالدين، و سخط اللّه في سخط الوالدين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1352914_2314609296"/>
      <w:bookmarkStart w:id="532" w:name="_Toc192"/>
      <w:bookmarkEnd w:id="531"/>
      <w:r>
        <w:rPr>
          <w:rtl w:val="true"/>
        </w:rPr>
        <w:t>الشيخ أبو بكر الربيع بن أبي سعد بن أبي علي</w:t>
      </w:r>
      <w:bookmarkEnd w:id="53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قرية باغن و دلقند، و من علماء عصره البارزين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بن مسرور</w:t>
      </w:r>
      <w:r>
        <w:rPr>
          <w:rStyle w:val="FootnoteAnchor"/>
          <w:rtl w:val="true"/>
        </w:rPr>
        <w:footnoteReference w:id="9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إسماعيل بن نجيد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عمران بن موسى السّختيانيّ</w:t>
      </w:r>
      <w:r>
        <w:rPr>
          <w:rStyle w:val="FootnoteAnchor"/>
          <w:rtl w:val="true"/>
        </w:rPr>
        <w:footnoteReference w:id="961"/>
      </w:r>
      <w:r>
        <w:rPr>
          <w:rFonts w:ascii="Amiri" w:hAnsi="Amiri" w:eastAsia="Amiri" w:cs="Amiri"/>
          <w:color w:val="111111"/>
          <w:sz w:val="28"/>
          <w:sz w:val="28"/>
          <w:szCs w:val="28"/>
          <w:rtl w:val="true"/>
          <w:lang w:bidi="ar-SA"/>
        </w:rPr>
        <w:t>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عن أبي الزناد، عن الأعرج،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الفرائض و علموه، فهو نصف العلم، و هو أول ما ينتزع من أمتي</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bookmarkStart w:id="533" w:name="pg19701_264460"/>
    </w:p>
    <w:p>
      <w:pPr>
        <w:pStyle w:val="BookText"/>
        <w:rPr/>
      </w:pPr>
      <w:bookmarkEnd w:id="533"/>
      <w:r>
        <w:rPr>
          <w:rFonts w:ascii="Amiri" w:hAnsi="Amiri" w:eastAsia="Amiri" w:cs="Amiri"/>
          <w:color w:val="111111"/>
          <w:sz w:val="28"/>
          <w:sz w:val="28"/>
          <w:szCs w:val="28"/>
          <w:rtl w:val="true"/>
          <w:lang w:bidi="ar-SA"/>
        </w:rPr>
        <w:t>و بهذا الإسناد عن النبي صلى اللّه عليه في قوله تعالى وَ كانَ تَحْتَهُ كَنْزٌ لَهُما</w:t>
      </w:r>
      <w:r>
        <w:rPr>
          <w:rStyle w:val="FootnoteAnchor"/>
          <w:rtl w:val="true"/>
        </w:rPr>
        <w:footnoteReference w:id="9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تحته صحف العلم</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1352916_2314609296"/>
      <w:bookmarkStart w:id="535" w:name="_Toc193"/>
      <w:bookmarkEnd w:id="534"/>
      <w:r>
        <w:rPr>
          <w:rtl w:val="true"/>
        </w:rPr>
        <w:t>أبو علي لا حق بن يوسف البيهقيّ</w:t>
      </w:r>
      <w:bookmarkEnd w:id="535"/>
    </w:p>
    <w:p>
      <w:pPr>
        <w:pStyle w:val="BookText"/>
        <w:rPr/>
      </w:pP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 باغن، توفي في شوال سنة خمس و خمسين و أربع 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شيخه سعيد بن عباد</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ترجمة المتصوف الشهير أبي حامد محمد بن محمد الغزالي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محمد بن أحمد الخواريّ والد عبد الجبار كتاب المولد لابن أبي عاصم، بسماعه من أبي بكر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يتسن لنا قراءة اسم جده فكتبناه كما ورد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أسانيد عالية، و شعر بالعربيّة و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أشعاره السائرة هذان البيتان اللذان قالهما في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ذهبت و ينبغي أن أودّع من صميم القلب‌و ينبغي أن ينبت التراب زهرا من دماء عيني</w:t>
      </w:r>
    </w:p>
    <w:p>
      <w:pPr>
        <w:pStyle w:val="BookText"/>
        <w:rPr/>
      </w:pPr>
      <w:r>
        <w:rPr>
          <w:rFonts w:ascii="Amiri" w:hAnsi="Amiri" w:eastAsia="Amiri" w:cs="Amiri"/>
          <w:color w:val="111111"/>
          <w:sz w:val="28"/>
          <w:sz w:val="28"/>
          <w:szCs w:val="28"/>
          <w:rtl w:val="true"/>
          <w:lang w:bidi="ar-SA"/>
        </w:rPr>
        <w:t>إن أحسنت فيجدر الدعاء بالخير لي‌و إن كنت سيئا فاجعلوا ذمتي في حلّ</w:t>
      </w:r>
    </w:p>
    <w:p>
      <w:pPr>
        <w:pStyle w:val="Heading4"/>
        <w:numPr>
          <w:ilvl w:val="3"/>
          <w:numId w:val="1"/>
        </w:numPr>
        <w:rPr/>
      </w:pPr>
      <w:bookmarkStart w:id="536" w:name="__RefHeading___Toc1352918_2314609296"/>
      <w:bookmarkStart w:id="537" w:name="_Toc194"/>
      <w:bookmarkEnd w:id="536"/>
      <w:r>
        <w:rPr>
          <w:rtl w:val="true"/>
        </w:rPr>
        <w:t xml:space="preserve">الإمام أبو عبد اللّه محمد بن أحمد الفقيه من خوار الري، هو الإمام أبو عبد اللّه محمد بن أحمد بن خراسان </w:t>
      </w:r>
      <w:r>
        <w:rPr>
          <w:rtl w:val="true"/>
        </w:rPr>
        <w:t>(</w:t>
      </w:r>
      <w:r>
        <w:rPr>
          <w:rtl w:val="true"/>
        </w:rPr>
        <w:t>؟</w:t>
      </w:r>
      <w:r>
        <w:rPr>
          <w:rtl w:val="true"/>
        </w:rPr>
        <w:t xml:space="preserve">) </w:t>
      </w:r>
      <w:r>
        <w:rPr>
          <w:rtl w:val="true"/>
        </w:rPr>
        <w:t>الخواريّ</w:t>
      </w:r>
      <w:bookmarkEnd w:id="53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خوار الري و نشأ في خسروجرد، اختلف إلى الإمام الحافظ أحمد البيهقيّ، و الشيخ أبي بكر بن الحارث الأصفهانيّ، و قرأ عليه كتاب مولد النبي عليه السلام، و سمع منه هذا الكتاب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محمد عبد الجبار</w:t>
      </w:r>
      <w:r>
        <w:rPr>
          <w:rStyle w:val="FootnoteAnchor"/>
          <w:rtl w:val="true"/>
        </w:rPr>
        <w:footnoteReference w:id="967"/>
      </w:r>
      <w:r>
        <w:rPr>
          <w:rFonts w:ascii="Amiri" w:hAnsi="Amiri" w:eastAsia="Amiri" w:cs="Amiri"/>
          <w:color w:val="111111"/>
          <w:sz w:val="28"/>
          <w:sz w:val="28"/>
          <w:szCs w:val="28"/>
          <w:rtl w:val="true"/>
          <w:lang w:bidi="ar-SA"/>
        </w:rPr>
        <w:t>، و الحاكم الإمام عبد الحميد</w:t>
      </w:r>
      <w:r>
        <w:rPr>
          <w:rStyle w:val="FootnoteAnchor"/>
          <w:rtl w:val="true"/>
        </w:rPr>
        <w:footnoteReference w:id="968"/>
      </w:r>
      <w:r>
        <w:rPr>
          <w:rFonts w:ascii="Amiri" w:hAnsi="Amiri" w:eastAsia="Amiri" w:cs="Amiri"/>
          <w:color w:val="111111"/>
          <w:sz w:val="28"/>
          <w:sz w:val="28"/>
          <w:szCs w:val="28"/>
          <w:rtl w:val="true"/>
          <w:lang w:bidi="ar-SA"/>
        </w:rPr>
        <w:t>، و قد اختلف كلاهما إلى إمام الحرمين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الإمام عبد الجبار إمام الجامع المنيعي، و مفتيا لنيسابور سنين طويلة بعد وفاة عمر السّديميّ</w:t>
      </w:r>
      <w:r>
        <w:rPr>
          <w:rStyle w:val="FootnoteAnchor"/>
          <w:rtl w:val="true"/>
        </w:rPr>
        <w:footnoteReference w:id="970"/>
      </w:r>
      <w:r>
        <w:rPr>
          <w:rFonts w:ascii="Amiri" w:hAnsi="Amiri" w:eastAsia="Amiri" w:cs="Amiri"/>
          <w:color w:val="111111"/>
          <w:sz w:val="28"/>
          <w:sz w:val="28"/>
          <w:szCs w:val="28"/>
          <w:rtl w:val="true"/>
          <w:lang w:bidi="ar-SA"/>
        </w:rPr>
        <w:t>، توفي في حدود سنة أربعين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و الإمام الأجل ظهير الدين نادر الدهر عبد الجليل</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وحيد عصره في علوم الإسلام و علوم الحكمة، و متخلقا بأخلاق الحكماء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رشيد و غيرهم</w:t>
      </w:r>
      <w:r>
        <w:rPr>
          <w:rFonts w:eastAsia="Amiri" w:cs="Amiri" w:ascii="Amiri" w:hAnsi="Amiri"/>
          <w:color w:val="111111"/>
          <w:sz w:val="28"/>
          <w:szCs w:val="28"/>
          <w:rtl w:val="true"/>
          <w:lang w:bidi="ar-SA"/>
        </w:rPr>
        <w:t>.</w:t>
      </w:r>
      <w:bookmarkStart w:id="538" w:name="pg19701_264462"/>
    </w:p>
    <w:p>
      <w:pPr>
        <w:pStyle w:val="BookText"/>
        <w:rPr/>
      </w:pPr>
      <w:bookmarkEnd w:id="538"/>
      <w:r>
        <w:rPr>
          <w:rFonts w:ascii="Amiri" w:hAnsi="Amiri" w:eastAsia="Amiri" w:cs="Amiri"/>
          <w:color w:val="111111"/>
          <w:sz w:val="28"/>
          <w:sz w:val="28"/>
          <w:szCs w:val="28"/>
          <w:rtl w:val="true"/>
          <w:lang w:bidi="ar-SA"/>
        </w:rPr>
        <w:t>و قد تولى الإمام عبد الحميد مدة حكومة خسروجرد، ثم استعفى منها، و كلاهما قضى عمرا طويلا في العلم و الطاعة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الحاكم الإمام فخر القضاة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352920_2314609296"/>
      <w:bookmarkStart w:id="540" w:name="_Toc195"/>
      <w:bookmarkEnd w:id="539"/>
      <w:r>
        <w:rPr>
          <w:rtl w:val="true"/>
        </w:rPr>
        <w:t>مقدم الرؤساء منصور بن محمد بن إسحاق</w:t>
      </w:r>
      <w:bookmarkEnd w:id="540"/>
    </w:p>
    <w:p>
      <w:pPr>
        <w:pStyle w:val="BookText"/>
        <w:rPr/>
      </w:pP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رئيسا كبيرا في ناحية بيهق، عالما بأسباب السياسة و الرئاسة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فرع من دوحة 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أسانيد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عبد اللّه بن المعتز بن منصور الساكن بقرية نزلاباد،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أحمد بن محمد بن أحمد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إسحاق بن إبراهيم الثّقفيّ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سابق، عن إبراهيم بن طهمان، عن الحكم، عن عبد الرحمن بن عوسجة، عن البراء بن عازب، عن النبي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الصف الأول</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عزيز الملك أبو الفتح محمد بن محمد الخشّاب</w:t>
      </w:r>
      <w:r>
        <w:rPr>
          <w:rStyle w:val="FootnoteAnchor"/>
          <w:rtl w:val="true"/>
        </w:rPr>
        <w:footnoteReference w:id="974"/>
      </w:r>
      <w:r>
        <w:rPr>
          <w:rFonts w:ascii="Amiri" w:hAnsi="Amiri" w:eastAsia="Amiri" w:cs="Amiri"/>
          <w:color w:val="111111"/>
          <w:sz w:val="28"/>
          <w:sz w:val="28"/>
          <w:szCs w:val="28"/>
          <w:rtl w:val="true"/>
          <w:lang w:bidi="ar-SA"/>
        </w:rPr>
        <w:t>، الذي كان كاتب السلطان</w:t>
      </w:r>
      <w:bookmarkStart w:id="541" w:name="pg19701_264463"/>
    </w:p>
    <w:p>
      <w:pPr>
        <w:pStyle w:val="BookText"/>
        <w:rPr/>
      </w:pPr>
      <w:bookmarkEnd w:id="541"/>
      <w:r>
        <w:rPr>
          <w:rFonts w:ascii="Amiri" w:hAnsi="Amiri" w:eastAsia="Amiri" w:cs="Amiri"/>
          <w:color w:val="111111"/>
          <w:sz w:val="28"/>
          <w:sz w:val="28"/>
          <w:szCs w:val="28"/>
          <w:rtl w:val="true"/>
          <w:lang w:bidi="ar-SA"/>
        </w:rPr>
        <w:t>ملك شاه، و طغرائي السلطان سنجر رحمه اللّه، في رثاء مقدم الرؤساء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عليك اللّه من ماجدبكلّ خير فيه مذكور</w:t>
      </w:r>
    </w:p>
    <w:p>
      <w:pPr>
        <w:pStyle w:val="BookText"/>
        <w:rPr/>
      </w:pPr>
      <w:r>
        <w:rPr>
          <w:rFonts w:ascii="Amiri" w:hAnsi="Amiri" w:eastAsia="Amiri" w:cs="Amiri"/>
          <w:color w:val="111111"/>
          <w:sz w:val="28"/>
          <w:sz w:val="28"/>
          <w:szCs w:val="28"/>
          <w:rtl w:val="true"/>
          <w:lang w:bidi="ar-SA"/>
        </w:rPr>
        <w:t>قبرت و المجد فقوموا بنانبك على المجد و منصور</w:t>
      </w:r>
    </w:p>
    <w:p>
      <w:pPr>
        <w:pStyle w:val="BookText"/>
        <w:rPr/>
      </w:pPr>
      <w:r>
        <w:rPr>
          <w:rFonts w:ascii="Amiri" w:hAnsi="Amiri" w:eastAsia="Amiri" w:cs="Amiri"/>
          <w:color w:val="111111"/>
          <w:sz w:val="28"/>
          <w:sz w:val="28"/>
          <w:szCs w:val="28"/>
          <w:rtl w:val="true"/>
          <w:lang w:bidi="ar-SA"/>
        </w:rPr>
        <w:t>للّه ذاك الحرّ من هالك‌بالدين و العفة مشهور</w:t>
      </w:r>
    </w:p>
    <w:p>
      <w:pPr>
        <w:pStyle w:val="BookText"/>
        <w:rPr/>
      </w:pPr>
      <w:r>
        <w:rPr>
          <w:rFonts w:ascii="Amiri" w:hAnsi="Amiri" w:eastAsia="Amiri" w:cs="Amiri"/>
          <w:color w:val="111111"/>
          <w:sz w:val="28"/>
          <w:sz w:val="28"/>
          <w:szCs w:val="28"/>
          <w:rtl w:val="true"/>
          <w:lang w:bidi="ar-SA"/>
        </w:rPr>
        <w:t>إن أظلم العالم من فقده‌و خيف فيه عوز النور</w:t>
      </w:r>
    </w:p>
    <w:p>
      <w:pPr>
        <w:pStyle w:val="BookText"/>
        <w:rPr/>
      </w:pPr>
      <w:r>
        <w:rPr>
          <w:rFonts w:ascii="Amiri" w:hAnsi="Amiri" w:eastAsia="Amiri" w:cs="Amiri"/>
          <w:color w:val="111111"/>
          <w:sz w:val="28"/>
          <w:sz w:val="28"/>
          <w:szCs w:val="28"/>
          <w:rtl w:val="true"/>
          <w:lang w:bidi="ar-SA"/>
        </w:rPr>
        <w:t>فثق بشبليه فقد أطلعاشمسين في طخياء ديجور</w:t>
      </w:r>
    </w:p>
    <w:p>
      <w:pPr>
        <w:pStyle w:val="BookText"/>
        <w:rPr/>
      </w:pPr>
      <w:r>
        <w:rPr>
          <w:rFonts w:ascii="Amiri" w:hAnsi="Amiri" w:eastAsia="Amiri" w:cs="Amiri"/>
          <w:color w:val="111111"/>
          <w:sz w:val="28"/>
          <w:sz w:val="28"/>
          <w:szCs w:val="28"/>
          <w:rtl w:val="true"/>
          <w:lang w:bidi="ar-SA"/>
        </w:rPr>
        <w:t>و قال شرف الدين ظهير الملك بن الحسن</w:t>
      </w:r>
      <w:r>
        <w:rPr>
          <w:rStyle w:val="FootnoteAnchor"/>
          <w:rtl w:val="true"/>
        </w:rPr>
        <w:footnoteReference w:id="975"/>
      </w:r>
      <w:r>
        <w:rPr>
          <w:rFonts w:ascii="Amiri" w:hAnsi="Amiri" w:eastAsia="Amiri" w:cs="Amiri"/>
          <w:color w:val="111111"/>
          <w:sz w:val="28"/>
          <w:sz w:val="28"/>
          <w:szCs w:val="28"/>
          <w:rtl w:val="true"/>
          <w:lang w:bidi="ar-SA"/>
        </w:rPr>
        <w:t>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ضاعت خراسان و انحلّ النظام بهاو بدلت من صفايا صدقها الزورا</w:t>
      </w:r>
    </w:p>
    <w:p>
      <w:pPr>
        <w:pStyle w:val="BookText"/>
        <w:rPr/>
      </w:pPr>
      <w:r>
        <w:rPr>
          <w:rFonts w:ascii="Amiri" w:hAnsi="Amiri" w:eastAsia="Amiri" w:cs="Amiri"/>
          <w:color w:val="111111"/>
          <w:sz w:val="28"/>
          <w:sz w:val="28"/>
          <w:szCs w:val="28"/>
          <w:rtl w:val="true"/>
          <w:lang w:bidi="ar-SA"/>
        </w:rPr>
        <w:t>بفقدها مجتبى السلطان سيّدهامقدّم الرؤساء الشيخ منصورا</w:t>
      </w:r>
    </w:p>
    <w:p>
      <w:pPr>
        <w:pStyle w:val="BookText"/>
        <w:rPr/>
      </w:pPr>
      <w:r>
        <w:rPr>
          <w:rFonts w:ascii="Amiri" w:hAnsi="Amiri" w:eastAsia="Amiri" w:cs="Amiri"/>
          <w:color w:val="111111"/>
          <w:sz w:val="28"/>
          <w:sz w:val="28"/>
          <w:szCs w:val="28"/>
          <w:rtl w:val="true"/>
          <w:lang w:bidi="ar-SA"/>
        </w:rPr>
        <w:t>قد عاش بالعرف و المعروف مشتهراحتى ثوى في جوار اللّه مشكورا</w:t>
      </w:r>
    </w:p>
    <w:p>
      <w:pPr>
        <w:pStyle w:val="Heading4"/>
        <w:numPr>
          <w:ilvl w:val="3"/>
          <w:numId w:val="1"/>
        </w:numPr>
        <w:rPr/>
      </w:pPr>
      <w:bookmarkStart w:id="542" w:name="__RefHeading___Toc1352922_2314609296"/>
      <w:bookmarkStart w:id="543" w:name="_Toc196"/>
      <w:bookmarkEnd w:id="542"/>
      <w:r>
        <w:rPr>
          <w:rtl w:val="true"/>
        </w:rPr>
        <w:t>ابنه الرئيس العالم المختص شمس الرؤساء أبو الحسن علي</w:t>
      </w:r>
      <w:bookmarkEnd w:id="543"/>
    </w:p>
    <w:p>
      <w:pPr>
        <w:pStyle w:val="BookText"/>
        <w:rPr/>
      </w:pP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الوزارة نيابة عن فخر الملك المظفر بن نظام الملك، و كان شيخا تام المروءة، و كان يعطي كل فقير يفطر على مائدته في شهر رمضان ما يكفيه من المعاش حتى العالم القادم، و قد آثر العزلة في آخر عمره، و بنى له صومعة عند بداية ماء قصبة سبزوار، و أقام في تلك الصومعة طائفة من صلحاء المتصوفة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مدائحه باللغتين العربيّة و الفارسيّة في مجلّد منصّف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منظومه هذه الأبيات التي قالها في أبيه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نمت في كلّ فن و سؤددله همة فوق السّماكين و النّسر</w:t>
      </w:r>
      <w:bookmarkStart w:id="544" w:name="pg19701_264464"/>
    </w:p>
    <w:p>
      <w:pPr>
        <w:pStyle w:val="BookText"/>
        <w:rPr/>
      </w:pPr>
      <w:bookmarkEnd w:id="544"/>
      <w:r>
        <w:rPr>
          <w:rFonts w:ascii="Amiri" w:hAnsi="Amiri" w:eastAsia="Amiri" w:cs="Amiri"/>
          <w:color w:val="111111"/>
          <w:sz w:val="28"/>
          <w:sz w:val="28"/>
          <w:szCs w:val="28"/>
          <w:rtl w:val="true"/>
          <w:lang w:bidi="ar-SA"/>
        </w:rPr>
        <w:t>توقّل طود المجد مذ كان يافعابعرض زكيّ طيّب الأصل و النّجر</w:t>
      </w:r>
    </w:p>
    <w:p>
      <w:pPr>
        <w:pStyle w:val="BookText"/>
        <w:rPr/>
      </w:pPr>
      <w:r>
        <w:rPr>
          <w:rFonts w:ascii="Amiri" w:hAnsi="Amiri" w:eastAsia="Amiri" w:cs="Amiri"/>
          <w:color w:val="111111"/>
          <w:sz w:val="28"/>
          <w:sz w:val="28"/>
          <w:szCs w:val="28"/>
          <w:rtl w:val="true"/>
          <w:lang w:bidi="ar-SA"/>
        </w:rPr>
        <w:t>أتيتك يا بدر الزمان و صدره‌بعذراء من غرّ القصائد و الشعر</w:t>
      </w:r>
    </w:p>
    <w:p>
      <w:pPr>
        <w:pStyle w:val="BookText"/>
        <w:rPr/>
      </w:pPr>
      <w:r>
        <w:rPr>
          <w:rFonts w:ascii="Amiri" w:hAnsi="Amiri" w:eastAsia="Amiri" w:cs="Amiri"/>
          <w:color w:val="111111"/>
          <w:sz w:val="28"/>
          <w:sz w:val="28"/>
          <w:szCs w:val="28"/>
          <w:rtl w:val="true"/>
          <w:lang w:bidi="ar-SA"/>
        </w:rPr>
        <w:t>إذا أنشدت في مجمع طار في الورى‌و سار بها الركبان في البلد الفقر</w:t>
      </w:r>
    </w:p>
    <w:p>
      <w:pPr>
        <w:pStyle w:val="BookText"/>
        <w:rPr/>
      </w:pPr>
      <w:r>
        <w:rPr>
          <w:rFonts w:ascii="Amiri" w:hAnsi="Amiri" w:eastAsia="Amiri" w:cs="Amiri"/>
          <w:color w:val="111111"/>
          <w:sz w:val="28"/>
          <w:sz w:val="28"/>
          <w:szCs w:val="28"/>
          <w:rtl w:val="true"/>
          <w:lang w:bidi="ar-SA"/>
        </w:rPr>
        <w:t>تضوّع منها طيب لفظ كأنه‌تضوّع مسك فائق العرف و القطر</w:t>
      </w:r>
    </w:p>
    <w:p>
      <w:pPr>
        <w:pStyle w:val="BookText"/>
        <w:rPr/>
      </w:pPr>
      <w:r>
        <w:rPr>
          <w:rFonts w:ascii="Amiri" w:hAnsi="Amiri" w:eastAsia="Amiri" w:cs="Amiri"/>
          <w:color w:val="111111"/>
          <w:sz w:val="28"/>
          <w:sz w:val="28"/>
          <w:szCs w:val="28"/>
          <w:rtl w:val="true"/>
          <w:lang w:bidi="ar-SA"/>
        </w:rPr>
        <w:t>و توفي في رمضان سنة تسع عشرة و خمس مئة، قال الإمام علي بن أبي صالح</w:t>
      </w:r>
      <w:r>
        <w:rPr>
          <w:rStyle w:val="FootnoteAnchor"/>
          <w:rtl w:val="true"/>
        </w:rPr>
        <w:footnoteReference w:id="977"/>
      </w:r>
      <w:r>
        <w:rPr>
          <w:rFonts w:ascii="Amiri" w:hAnsi="Amiri" w:eastAsia="Amiri" w:cs="Amiri"/>
          <w:color w:val="111111"/>
          <w:sz w:val="28"/>
          <w:sz w:val="28"/>
          <w:szCs w:val="28"/>
          <w:rtl w:val="true"/>
          <w:lang w:bidi="ar-SA"/>
        </w:rPr>
        <w:t>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جميلا يا بني منصورفلقد رأيتم يوم نفخ الصّور</w:t>
      </w:r>
    </w:p>
    <w:p>
      <w:pPr>
        <w:pStyle w:val="BookText"/>
        <w:rPr/>
      </w:pPr>
      <w:r>
        <w:rPr>
          <w:rFonts w:ascii="Amiri" w:hAnsi="Amiri" w:eastAsia="Amiri" w:cs="Amiri"/>
          <w:color w:val="111111"/>
          <w:sz w:val="28"/>
          <w:sz w:val="28"/>
          <w:szCs w:val="28"/>
          <w:rtl w:val="true"/>
          <w:lang w:bidi="ar-SA"/>
        </w:rPr>
        <w:t>بكسوف شمس المجد في رأد الضحى‌من بعد تعميم الورى بالنور</w:t>
      </w:r>
    </w:p>
    <w:p>
      <w:pPr>
        <w:pStyle w:val="BookText"/>
        <w:rPr/>
      </w:pPr>
      <w:r>
        <w:rPr>
          <w:rFonts w:ascii="Amiri" w:hAnsi="Amiri" w:eastAsia="Amiri" w:cs="Amiri"/>
          <w:color w:val="111111"/>
          <w:sz w:val="28"/>
          <w:sz w:val="28"/>
          <w:szCs w:val="28"/>
          <w:rtl w:val="true"/>
          <w:lang w:bidi="ar-SA"/>
        </w:rPr>
        <w:t>من للفتوّة و المروءة و القرى‌من للنّدى و البذل للميسور</w:t>
      </w:r>
    </w:p>
    <w:p>
      <w:pPr>
        <w:pStyle w:val="BookText"/>
        <w:rPr/>
      </w:pPr>
      <w:r>
        <w:rPr>
          <w:rFonts w:ascii="Amiri" w:hAnsi="Amiri" w:eastAsia="Amiri" w:cs="Amiri"/>
          <w:color w:val="111111"/>
          <w:sz w:val="28"/>
          <w:sz w:val="28"/>
          <w:szCs w:val="28"/>
          <w:rtl w:val="true"/>
          <w:lang w:bidi="ar-SA"/>
        </w:rPr>
        <w:t>يا آل منصور عليكم لم يعدعيد الصيام ببهجة و سرور</w:t>
      </w:r>
    </w:p>
    <w:p>
      <w:pPr>
        <w:pStyle w:val="Heading4"/>
        <w:numPr>
          <w:ilvl w:val="3"/>
          <w:numId w:val="1"/>
        </w:numPr>
        <w:rPr/>
      </w:pPr>
      <w:bookmarkStart w:id="545" w:name="__RefHeading___Toc1352924_2314609296"/>
      <w:bookmarkStart w:id="546" w:name="_Toc197"/>
      <w:bookmarkEnd w:id="545"/>
      <w:r>
        <w:rPr>
          <w:rtl w:val="true"/>
        </w:rPr>
        <w:t>ابنه الأوسط الرئيس العالم المحدث الحاجي محمد بن منصور</w:t>
      </w:r>
      <w:bookmarkEnd w:id="54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كبيرا، و وحيدا في الفضل و المروءة و العفة، نظم الأفاضل فيه المدائح الكثيرة التي لم يكونوا في أغلبها بحاجة إلى أن يستغفروا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أقضى قضاة بغداد زين الإسلام أبو سعد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نصر</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بن منصور في حقه مجيبا</w:t>
      </w:r>
      <w:r>
        <w:rPr>
          <w:rFonts w:eastAsia="Amiri" w:cs="Amiri" w:ascii="Amiri" w:hAnsi="Amiri"/>
          <w:color w:val="111111"/>
          <w:sz w:val="28"/>
          <w:szCs w:val="28"/>
          <w:rtl w:val="true"/>
          <w:lang w:bidi="ar-SA"/>
        </w:rPr>
        <w:t>:</w:t>
      </w:r>
      <w:bookmarkStart w:id="547" w:name="pg19701_264465"/>
    </w:p>
    <w:p>
      <w:pPr>
        <w:pStyle w:val="BookText"/>
        <w:rPr/>
      </w:pPr>
      <w:bookmarkEnd w:id="547"/>
      <w:r>
        <w:rPr>
          <w:rFonts w:ascii="Amiri" w:hAnsi="Amiri" w:eastAsia="Amiri" w:cs="Amiri"/>
          <w:color w:val="111111"/>
          <w:sz w:val="28"/>
          <w:sz w:val="28"/>
          <w:szCs w:val="28"/>
          <w:rtl w:val="true"/>
          <w:lang w:bidi="ar-SA"/>
        </w:rPr>
        <w:t>أتى شعر يفوق الشّعريين‌و يزري حسنه بالنّيرين</w:t>
      </w:r>
    </w:p>
    <w:p>
      <w:pPr>
        <w:pStyle w:val="BookText"/>
        <w:rPr/>
      </w:pPr>
      <w:r>
        <w:rPr>
          <w:rFonts w:ascii="Amiri" w:hAnsi="Amiri" w:eastAsia="Amiri" w:cs="Amiri"/>
          <w:color w:val="111111"/>
          <w:sz w:val="28"/>
          <w:sz w:val="28"/>
          <w:szCs w:val="28"/>
          <w:rtl w:val="true"/>
          <w:lang w:bidi="ar-SA"/>
        </w:rPr>
        <w:t>ألذّ من التصابي و التصافي‌و أحلى من وصال العاشقين</w:t>
      </w:r>
    </w:p>
    <w:p>
      <w:pPr>
        <w:pStyle w:val="BookText"/>
        <w:rPr/>
      </w:pPr>
      <w:r>
        <w:rPr>
          <w:rFonts w:ascii="Amiri" w:hAnsi="Amiri" w:eastAsia="Amiri" w:cs="Amiri"/>
          <w:color w:val="111111"/>
          <w:sz w:val="28"/>
          <w:sz w:val="28"/>
          <w:szCs w:val="28"/>
          <w:rtl w:val="true"/>
          <w:lang w:bidi="ar-SA"/>
        </w:rPr>
        <w:t>نماه معشر غرّ كرام‌حماة الملك من و هن و شين</w:t>
      </w:r>
    </w:p>
    <w:p>
      <w:pPr>
        <w:pStyle w:val="BookText"/>
        <w:rPr/>
      </w:pPr>
      <w:r>
        <w:rPr>
          <w:rFonts w:ascii="Amiri" w:hAnsi="Amiri" w:eastAsia="Amiri" w:cs="Amiri"/>
          <w:color w:val="111111"/>
          <w:sz w:val="28"/>
          <w:sz w:val="28"/>
          <w:szCs w:val="28"/>
          <w:rtl w:val="true"/>
          <w:lang w:bidi="ar-SA"/>
        </w:rPr>
        <w:t>بنو إسحاق قد فخروا و باهواببدر الدين شمس المشرقين</w:t>
      </w:r>
    </w:p>
    <w:p>
      <w:pPr>
        <w:pStyle w:val="BookText"/>
        <w:rPr/>
      </w:pPr>
      <w:r>
        <w:rPr>
          <w:rFonts w:ascii="Amiri" w:hAnsi="Amiri" w:eastAsia="Amiri" w:cs="Amiri"/>
          <w:color w:val="111111"/>
          <w:sz w:val="28"/>
          <w:sz w:val="28"/>
          <w:szCs w:val="28"/>
          <w:rtl w:val="true"/>
          <w:lang w:bidi="ar-SA"/>
        </w:rPr>
        <w:t>محمد بن منصور جوادعفيف النفس وهّاب اليدين</w:t>
      </w:r>
    </w:p>
    <w:p>
      <w:pPr>
        <w:pStyle w:val="BookText"/>
        <w:rPr/>
      </w:pPr>
      <w:r>
        <w:rPr>
          <w:rFonts w:ascii="Amiri" w:hAnsi="Amiri" w:eastAsia="Amiri" w:cs="Amiri"/>
          <w:color w:val="111111"/>
          <w:sz w:val="28"/>
          <w:sz w:val="28"/>
          <w:szCs w:val="28"/>
          <w:rtl w:val="true"/>
          <w:lang w:bidi="ar-SA"/>
        </w:rPr>
        <w:t>و للأستاذ الإمام أحمد الميداني قصائد كثيرة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 الشيخ محمد رحمه اللّه هذان البيتان المشهوران، مع أنّ ديوانه يقع في عشرين طبقة من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فضلي أعواما مجرّمةلعل يوما من الأيام ينفعني</w:t>
      </w:r>
    </w:p>
    <w:p>
      <w:pPr>
        <w:pStyle w:val="BookText"/>
        <w:rPr/>
      </w:pPr>
      <w:r>
        <w:rPr>
          <w:rFonts w:ascii="Amiri" w:hAnsi="Amiri" w:eastAsia="Amiri" w:cs="Amiri"/>
          <w:color w:val="111111"/>
          <w:sz w:val="28"/>
          <w:sz w:val="28"/>
          <w:szCs w:val="28"/>
          <w:rtl w:val="true"/>
          <w:lang w:bidi="ar-SA"/>
        </w:rPr>
        <w:t>فما انتفعت به و الحال يشهد لي‌يا ليت معرفتي إيّاه لم تكن</w:t>
      </w:r>
    </w:p>
    <w:p>
      <w:pPr>
        <w:pStyle w:val="Heading4"/>
        <w:numPr>
          <w:ilvl w:val="3"/>
          <w:numId w:val="1"/>
        </w:numPr>
        <w:rPr/>
      </w:pPr>
      <w:bookmarkStart w:id="548" w:name="__RefHeading___Toc1352926_2314609296"/>
      <w:bookmarkStart w:id="549" w:name="_Toc198"/>
      <w:bookmarkEnd w:id="548"/>
      <w:r>
        <w:rPr>
          <w:rtl w:val="true"/>
        </w:rPr>
        <w:t>القاضي الرئيس الإمام أبو الحسن السّيّديّ</w:t>
      </w:r>
      <w:bookmarkEnd w:id="549"/>
    </w:p>
    <w:p>
      <w:pPr>
        <w:pStyle w:val="BookText"/>
        <w:rPr/>
      </w:pP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أبو الحسن محمد بن الإمام أبي بكر عبد اللّه بن الإمام المؤيد الملقب بالسّيّديّ أبي المعالي عمر بن قاضي القضاة الإمام أبي عمر محمد بن أبي سعد الحسين بن محمد بن يحيى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الموفق، و الإمام المؤيد أحفاد الإمام شمس الإسلام أبي الطيب سهل بن محمد الصّعلوكيّ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الإمام أبو الحسن السّيّديّ و أخوه أبو نصر المؤيد من نيسابور إلى خسروجرد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الإمام أبو الحسن السّيّديّ إلى إمام الحرمين، و تولى قضاء ناحية بيهق مدة، و تولى مدة أخرى الرئاسة نيابة عن الأجل جمال الدين الحسين بن علي البيهقيّ، و لم</w:t>
      </w:r>
      <w:bookmarkStart w:id="550" w:name="pg19701_264466"/>
    </w:p>
    <w:p>
      <w:pPr>
        <w:pStyle w:val="BookText"/>
        <w:rPr/>
      </w:pPr>
      <w:bookmarkEnd w:id="550"/>
      <w:r>
        <w:rPr>
          <w:rFonts w:ascii="Amiri" w:hAnsi="Amiri" w:eastAsia="Amiri" w:cs="Amiri"/>
          <w:color w:val="111111"/>
          <w:sz w:val="28"/>
          <w:sz w:val="28"/>
          <w:szCs w:val="28"/>
          <w:rtl w:val="true"/>
          <w:lang w:bidi="ar-SA"/>
        </w:rPr>
        <w:t>يكن نافذ الأمر في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بخسروجرد ليلة الجمعة الخامس و العشرين من شهر ربيع الأول سنة ثلاث و ثلاثين و خمس مئة، و كانت له مصاهرة مع شرف الرؤساء أبي عبد اللّه محمد بن الرئيس حمزة بن الفقيه الرئيس أبي عبد اللّه محمد بن يحيى</w:t>
      </w:r>
      <w:r>
        <w:rPr>
          <w:rStyle w:val="FootnoteAnchor"/>
          <w:rtl w:val="true"/>
        </w:rPr>
        <w:footnoteReference w:id="981"/>
      </w:r>
      <w:r>
        <w:rPr>
          <w:rFonts w:ascii="Amiri" w:hAnsi="Amiri" w:eastAsia="Amiri" w:cs="Amiri"/>
          <w:color w:val="111111"/>
          <w:sz w:val="28"/>
          <w:sz w:val="28"/>
          <w:szCs w:val="28"/>
          <w:rtl w:val="true"/>
          <w:lang w:bidi="ar-SA"/>
        </w:rPr>
        <w:t>، و قد رزق ثلاث مخدرات في آخر عمره من تركية كانت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أخوه أبو نصر المؤيد في سنة سبع و عشرين و خمس مئة بخسروجرد،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352928_2314609296"/>
      <w:bookmarkStart w:id="552" w:name="_Toc199"/>
      <w:bookmarkEnd w:id="551"/>
      <w:r>
        <w:rPr>
          <w:rtl w:val="true"/>
        </w:rPr>
        <w:t>أبو الحسن علي بن أبي علي أحمد بن محمد الفلوي البيهقيّ</w:t>
      </w:r>
      <w:bookmarkEnd w:id="552"/>
    </w:p>
    <w:p>
      <w:pPr>
        <w:pStyle w:val="BookText"/>
        <w:rPr/>
      </w:pP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ولد و نشأ في خسروجرد، و سمع الأحاديث من أبي زكريا يحيى بن إبراهيم المزكّي عن الأصمّ</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1352930_2314609296"/>
      <w:bookmarkStart w:id="554" w:name="_Toc200"/>
      <w:bookmarkEnd w:id="553"/>
      <w:r>
        <w:rPr>
          <w:rtl w:val="true"/>
        </w:rPr>
        <w:t>الفقيه أحمد بن أبي علي السّويزيّ البيهقيّ</w:t>
      </w:r>
      <w:bookmarkEnd w:id="554"/>
    </w:p>
    <w:p>
      <w:pPr>
        <w:pStyle w:val="BookText"/>
        <w:rPr/>
      </w:pP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الحاكم أبي منصور، و قد تقدم قبل هذا ذكر الحاكم أبي منصور و أخيه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الفضل أحمد بن الحسين بن أحمد بن أبي علي</w:t>
      </w:r>
      <w:bookmarkStart w:id="555" w:name="pg19701_264467"/>
    </w:p>
    <w:p>
      <w:pPr>
        <w:pStyle w:val="BookText"/>
        <w:rPr/>
      </w:pPr>
      <w:bookmarkEnd w:id="555"/>
      <w:r>
        <w:rPr>
          <w:rFonts w:ascii="Amiri" w:hAnsi="Amiri" w:eastAsia="Amiri" w:cs="Amiri"/>
          <w:color w:val="111111"/>
          <w:sz w:val="28"/>
          <w:sz w:val="28"/>
          <w:szCs w:val="28"/>
          <w:rtl w:val="true"/>
          <w:lang w:bidi="ar-SA"/>
        </w:rPr>
        <w:t>السّويزيّ</w:t>
      </w:r>
      <w:r>
        <w:rPr>
          <w:rStyle w:val="FootnoteAnchor"/>
          <w:rtl w:val="true"/>
        </w:rPr>
        <w:footnoteReference w:id="985"/>
      </w:r>
      <w:r>
        <w:rPr>
          <w:rFonts w:ascii="Amiri" w:hAnsi="Amiri" w:eastAsia="Amiri" w:cs="Amiri"/>
          <w:color w:val="111111"/>
          <w:sz w:val="28"/>
          <w:sz w:val="28"/>
          <w:szCs w:val="28"/>
          <w:rtl w:val="true"/>
          <w:lang w:bidi="ar-SA"/>
        </w:rPr>
        <w:t xml:space="preserve">، و كانت لي معه صداقة حميمة، و هو خال أولاد القاضي الإمام موفق الدين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المفتي أحمد بن علي البيهقيّ، توفي في شهور سنة ست و عشرين و خمس مئة،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352932_2314609296"/>
      <w:bookmarkStart w:id="557" w:name="_Toc201"/>
      <w:bookmarkEnd w:id="556"/>
      <w:r>
        <w:rPr>
          <w:rtl w:val="true"/>
        </w:rPr>
        <w:t>أبو الحسن علي بن محمد بن حمدون الفسنقري</w:t>
      </w:r>
      <w:bookmarkEnd w:id="557"/>
    </w:p>
    <w:p>
      <w:pPr>
        <w:pStyle w:val="BookText"/>
        <w:rPr/>
      </w:pP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 فسنقر، روى الحديث عن أبي زكريا</w:t>
      </w:r>
      <w:r>
        <w:rPr>
          <w:rStyle w:val="FootnoteAnchor"/>
          <w:rtl w:val="true"/>
        </w:rPr>
        <w:footnoteReference w:id="987"/>
      </w:r>
      <w:r>
        <w:rPr>
          <w:rFonts w:ascii="Amiri" w:hAnsi="Amiri" w:eastAsia="Amiri" w:cs="Amiri"/>
          <w:color w:val="111111"/>
          <w:sz w:val="28"/>
          <w:sz w:val="28"/>
          <w:szCs w:val="28"/>
          <w:rtl w:val="true"/>
          <w:lang w:bidi="ar-SA"/>
        </w:rPr>
        <w:t>عن الأصمّ</w:t>
      </w:r>
      <w:r>
        <w:rPr>
          <w:rStyle w:val="FootnoteAnchor"/>
          <w:rtl w:val="true"/>
        </w:rPr>
        <w:footnoteReference w:id="988"/>
      </w:r>
      <w:r>
        <w:rPr>
          <w:rFonts w:ascii="Amiri" w:hAnsi="Amiri" w:eastAsia="Amiri" w:cs="Amiri"/>
          <w:color w:val="111111"/>
          <w:sz w:val="28"/>
          <w:sz w:val="28"/>
          <w:szCs w:val="28"/>
          <w:rtl w:val="true"/>
          <w:lang w:bidi="ar-SA"/>
        </w:rPr>
        <w:t>عن ابن عبد الحكم، و كان رجلا زاهدا و عابدا و عالما و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بإسناد صحيح عن المصطفى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أعطى اللّه أحدكم خيرا، فليبدأ بنفسه و أهله و أنا فرطكم على الحوض</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تلميذ الإمام أبي حامد الإسفرايينيّ ببغداد،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352934_2314609296"/>
      <w:bookmarkStart w:id="559" w:name="_Toc202"/>
      <w:bookmarkEnd w:id="558"/>
      <w:r>
        <w:rPr>
          <w:rtl w:val="true"/>
        </w:rPr>
        <w:t>الشيخ أبو بكر بن المعتز البيهقيّ</w:t>
      </w:r>
      <w:bookmarkEnd w:id="55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قرية نزلاباد، و قد رأيته، و كان من المواظبين على مجلس شمس</w:t>
      </w:r>
      <w:bookmarkStart w:id="560" w:name="pg19701_264468"/>
    </w:p>
    <w:p>
      <w:pPr>
        <w:pStyle w:val="BookText"/>
        <w:rPr/>
      </w:pPr>
      <w:bookmarkEnd w:id="560"/>
      <w:r>
        <w:rPr>
          <w:rFonts w:ascii="Amiri" w:hAnsi="Amiri" w:eastAsia="Amiri" w:cs="Amiri"/>
          <w:color w:val="111111"/>
          <w:sz w:val="28"/>
          <w:sz w:val="28"/>
          <w:szCs w:val="28"/>
          <w:rtl w:val="true"/>
          <w:lang w:bidi="ar-SA"/>
        </w:rPr>
        <w:t>الرؤساء أبي الحسن علي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بإسناد صحيح عن أبي زكريا عن الأصمّ جده، عن الرسول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حديث سراقة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المدافع عن عشيرتي و عن أهل بيتي و أصحابي</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1352936_2314609296"/>
      <w:bookmarkStart w:id="562" w:name="_Toc203"/>
      <w:bookmarkEnd w:id="561"/>
      <w:r>
        <w:rPr>
          <w:rtl w:val="true"/>
        </w:rPr>
        <w:t>المقرئ أبو عبد اللّه محمد بن عبد العزيز البيهقيّ</w:t>
      </w:r>
      <w:bookmarkEnd w:id="562"/>
    </w:p>
    <w:p>
      <w:pPr>
        <w:pStyle w:val="BookText"/>
        <w:rPr/>
      </w:pP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 كهناب حمويه، روى عن أبي زكريا عن الأصمّ، فذكر في تلك الرواية عن رسول اللّه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 رأس غاز، أظلّه اللّه يوم القيامة، و من بنى مسجدا يذكر فيه اسم اللّه تعالى، بنى اللّه له بيتا في الجنة</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1352938_2314609296"/>
      <w:bookmarkStart w:id="564" w:name="_Toc204"/>
      <w:bookmarkEnd w:id="563"/>
      <w:r>
        <w:rPr>
          <w:rtl w:val="true"/>
        </w:rPr>
        <w:t>الإمام أبو ذر محمد بن محمد المطّوعيّ النّيسابوريّ</w:t>
      </w:r>
      <w:bookmarkEnd w:id="56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ذر محمد بن أبي الحسين محمد بن أبي القاسم عبد الرحمن بن محمد بن</w:t>
      </w:r>
      <w:bookmarkStart w:id="565" w:name="pg19701_264469"/>
    </w:p>
    <w:p>
      <w:pPr>
        <w:pStyle w:val="BookText"/>
        <w:rPr/>
      </w:pPr>
      <w:bookmarkEnd w:id="565"/>
      <w:r>
        <w:rPr>
          <w:rFonts w:ascii="Amiri" w:hAnsi="Amiri" w:eastAsia="Amiri" w:cs="Amiri"/>
          <w:color w:val="111111"/>
          <w:sz w:val="28"/>
          <w:sz w:val="28"/>
          <w:szCs w:val="28"/>
          <w:rtl w:val="true"/>
          <w:lang w:bidi="ar-SA"/>
        </w:rPr>
        <w:t>الحسن بن طلحة بن علي 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أبي الحسين عبد الواحد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أسلاف أبي ذر هذا علماء و غزاة و مطّوّعة، توفي الفقيه أبو ذر المطّوّعيّ في الثالث عشر من شوال سنة إحدى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بكر عبيد اللّه، و أبو سهل، و انتقلا إلى سبزوار، و قد بنى لهما الشيخ أبو القاسم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في محلة شادراه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منها اليوم كثير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بكر عبيد اللّه بن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رشيد الأئمة أبو سعد المحسن بن أبي القاسم بن أبي ذر و هو حي الآن، و له أولاد و أعقاب منهم الحسين المؤذن المعلم و ناصر و محمد</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352940_2314609296"/>
      <w:bookmarkStart w:id="567" w:name="_Toc205"/>
      <w:bookmarkEnd w:id="566"/>
      <w:r>
        <w:rPr>
          <w:rtl w:val="true"/>
        </w:rPr>
        <w:t>الإمام نجم الأئمة أبو سعد المحسّن بن القاسم بن كامة</w:t>
      </w:r>
      <w:bookmarkEnd w:id="567"/>
    </w:p>
    <w:p>
      <w:pPr>
        <w:pStyle w:val="BookText"/>
        <w:rPr/>
      </w:pP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أولاد أمير الجيش علي بن كامة، و قد ذكرنا علي بن كامة قبل هذا،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بن القاسم بن الحسن بن علي بن إبراهيم بن علي بن كامة الأسفهبد، و كان لعلي بن كامة هذا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فيروز، و إبراهيم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أبو سعد هذا كان تلميذ جدّ والدي الحاكم الإمام أبي علي</w:t>
      </w:r>
      <w:r>
        <w:rPr>
          <w:rStyle w:val="FootnoteAnchor"/>
          <w:rtl w:val="true"/>
        </w:rPr>
        <w:footnoteReference w:id="996"/>
      </w:r>
      <w:r>
        <w:rPr>
          <w:rFonts w:ascii="Amiri" w:hAnsi="Amiri" w:eastAsia="Amiri" w:cs="Amiri"/>
          <w:color w:val="111111"/>
          <w:sz w:val="28"/>
          <w:sz w:val="28"/>
          <w:szCs w:val="28"/>
          <w:rtl w:val="true"/>
          <w:lang w:bidi="ar-SA"/>
        </w:rPr>
        <w:t>، و تلميذ الحاكم الإمام أبي سعد بن كرامة</w:t>
      </w:r>
      <w:r>
        <w:rPr>
          <w:rStyle w:val="FootnoteAnchor"/>
          <w:rtl w:val="true"/>
        </w:rPr>
        <w:footnoteReference w:id="997"/>
      </w:r>
      <w:r>
        <w:rPr>
          <w:rFonts w:ascii="Amiri" w:hAnsi="Amiri" w:eastAsia="Amiri" w:cs="Amiri"/>
          <w:color w:val="111111"/>
          <w:sz w:val="28"/>
          <w:sz w:val="28"/>
          <w:szCs w:val="28"/>
          <w:rtl w:val="true"/>
          <w:lang w:bidi="ar-SA"/>
        </w:rPr>
        <w:t>، توفي الإمام أبو سعد بسبزوار يوم الثلاثاء منتصف ربيع الأول سنة سبع و عشرين و خمس مئة</w:t>
      </w:r>
      <w:r>
        <w:rPr>
          <w:rFonts w:eastAsia="Amiri" w:cs="Amiri" w:ascii="Amiri" w:hAnsi="Amiri"/>
          <w:color w:val="111111"/>
          <w:sz w:val="28"/>
          <w:szCs w:val="28"/>
          <w:rtl w:val="true"/>
          <w:lang w:bidi="ar-SA"/>
        </w:rPr>
        <w:t>.</w:t>
      </w:r>
      <w:bookmarkStart w:id="568" w:name="pg19701_264470"/>
    </w:p>
    <w:p>
      <w:pPr>
        <w:pStyle w:val="BookText"/>
        <w:rPr/>
      </w:pPr>
      <w:bookmarkEnd w:id="568"/>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توفي علي بن أبي سعد بن كامة في شهور سنة خمسين و خمس مئة، و العقب منه أبو سعد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أخيه أبي جعفر بن القاسم بن كامة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الحاجي المحتسب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و لأخيه الأكبر أيضا عقب في كروزد</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352942_2314609296"/>
      <w:bookmarkStart w:id="570" w:name="_Toc206"/>
      <w:bookmarkEnd w:id="569"/>
      <w:r>
        <w:rPr>
          <w:rtl w:val="true"/>
        </w:rPr>
        <w:t>السيد الرئيس العالم أبو الحسن محمد بن علي بن أبي علي أحمد بن‌</w:t>
      </w:r>
      <w:bookmarkEnd w:id="570"/>
    </w:p>
    <w:p>
      <w:pPr>
        <w:pStyle w:val="Heading4"/>
        <w:numPr>
          <w:ilvl w:val="3"/>
          <w:numId w:val="1"/>
        </w:numPr>
        <w:rPr/>
      </w:pPr>
      <w:bookmarkStart w:id="571" w:name="__RefHeading___Toc1352944_2314609296"/>
      <w:bookmarkStart w:id="572" w:name="_Toc207"/>
      <w:bookmarkEnd w:id="571"/>
      <w:r>
        <w:rPr>
          <w:rtl w:val="true"/>
        </w:rPr>
        <w:t>أبي الحسن محمد بن أبي منصور ظفر الزّبارة العلوي الحسينيّ</w:t>
      </w:r>
      <w:bookmarkEnd w:id="572"/>
    </w:p>
    <w:p>
      <w:pPr>
        <w:pStyle w:val="BookText"/>
        <w:rPr/>
      </w:pP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علي بن الحسن بن أبي الطيب في كتاب دمية القصر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طرفاه، تنوس على العلم و الشرف ذؤابتاه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الأحاديث عن الحاكم أبي عبد الرحمن محمد بن أحمد الشّادياخيّ</w:t>
      </w:r>
      <w:r>
        <w:rPr>
          <w:rStyle w:val="FootnoteAnchor"/>
          <w:rtl w:val="true"/>
        </w:rPr>
        <w:footnoteReference w:id="999"/>
      </w:r>
      <w:r>
        <w:rPr>
          <w:rFonts w:ascii="Amiri" w:hAnsi="Amiri" w:eastAsia="Amiri" w:cs="Amiri"/>
          <w:color w:val="111111"/>
          <w:sz w:val="28"/>
          <w:sz w:val="28"/>
          <w:szCs w:val="28"/>
          <w:rtl w:val="true"/>
          <w:lang w:bidi="ar-SA"/>
        </w:rPr>
        <w:t>، و عن الأمير أبي الفضل الميكالي</w:t>
      </w:r>
      <w:r>
        <w:rPr>
          <w:rStyle w:val="FootnoteAnchor"/>
          <w:rtl w:val="true"/>
        </w:rPr>
        <w:footnoteReference w:id="1000"/>
      </w:r>
      <w:r>
        <w:rPr>
          <w:rFonts w:ascii="Amiri" w:hAnsi="Amiri" w:eastAsia="Amiri" w:cs="Amiri"/>
          <w:color w:val="111111"/>
          <w:sz w:val="28"/>
          <w:sz w:val="28"/>
          <w:szCs w:val="28"/>
          <w:rtl w:val="true"/>
          <w:lang w:bidi="ar-SA"/>
        </w:rPr>
        <w:t>، و كان يلقب بجمال السادة ذي اللسانين، قال في مدح نظام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أطيب نسيم هجت من مطلع الفجرو صوب حيا جادت به ديمة تجري</w:t>
      </w:r>
    </w:p>
    <w:p>
      <w:pPr>
        <w:pStyle w:val="BookText"/>
        <w:rPr/>
      </w:pPr>
      <w:r>
        <w:rPr>
          <w:rFonts w:ascii="Amiri" w:hAnsi="Amiri" w:eastAsia="Amiri" w:cs="Amiri"/>
          <w:color w:val="111111"/>
          <w:sz w:val="28"/>
          <w:sz w:val="28"/>
          <w:szCs w:val="28"/>
          <w:rtl w:val="true"/>
          <w:lang w:bidi="ar-SA"/>
        </w:rPr>
        <w:t>ألمّا على عصر الشبيبة بلّغاإليه سلامي، جدّدا عنده ذكري</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ليهن بني إسحاق أرجاء دولةتدور على قطب الزيادة و الوفر</w:t>
      </w:r>
      <w:bookmarkStart w:id="573" w:name="pg19701_264471"/>
    </w:p>
    <w:p>
      <w:pPr>
        <w:pStyle w:val="BookText"/>
        <w:rPr/>
      </w:pPr>
      <w:bookmarkEnd w:id="573"/>
      <w:r>
        <w:rPr>
          <w:rFonts w:ascii="Amiri" w:hAnsi="Amiri" w:eastAsia="Amiri" w:cs="Amiri"/>
          <w:color w:val="111111"/>
          <w:sz w:val="28"/>
          <w:sz w:val="28"/>
          <w:szCs w:val="28"/>
          <w:rtl w:val="true"/>
          <w:lang w:bidi="ar-SA"/>
        </w:rPr>
        <w:t>يدبّرها خيراتها و يديرهاعلى نهر جار يمدّ بلا جزر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 الشيخ تراه‌أم ترى شيخا سواه</w:t>
      </w:r>
    </w:p>
    <w:p>
      <w:pPr>
        <w:pStyle w:val="BookText"/>
        <w:rPr/>
      </w:pPr>
      <w:r>
        <w:rPr>
          <w:rFonts w:ascii="Amiri" w:hAnsi="Amiri" w:eastAsia="Amiri" w:cs="Amiri"/>
          <w:color w:val="111111"/>
          <w:sz w:val="28"/>
          <w:sz w:val="28"/>
          <w:szCs w:val="28"/>
          <w:rtl w:val="true"/>
          <w:lang w:bidi="ar-SA"/>
        </w:rPr>
        <w:t>غاب عنا أطيباه‌حين خانته قواه</w:t>
      </w:r>
    </w:p>
    <w:p>
      <w:pPr>
        <w:pStyle w:val="BookText"/>
        <w:rPr/>
      </w:pPr>
      <w:r>
        <w:rPr>
          <w:rFonts w:ascii="Amiri" w:hAnsi="Amiri" w:eastAsia="Amiri" w:cs="Amiri"/>
          <w:color w:val="111111"/>
          <w:sz w:val="28"/>
          <w:sz w:val="28"/>
          <w:szCs w:val="28"/>
          <w:rtl w:val="true"/>
          <w:lang w:bidi="ar-SA"/>
        </w:rPr>
        <w:t>إن تكن تبصر حيابعضه ميت فها هو</w:t>
      </w:r>
    </w:p>
    <w:p>
      <w:pPr>
        <w:pStyle w:val="BookText"/>
        <w:rPr/>
      </w:pPr>
      <w:r>
        <w:rPr>
          <w:rFonts w:ascii="Amiri" w:hAnsi="Amiri" w:eastAsia="Amiri" w:cs="Amiri"/>
          <w:color w:val="111111"/>
          <w:sz w:val="28"/>
          <w:sz w:val="28"/>
          <w:szCs w:val="28"/>
          <w:rtl w:val="true"/>
          <w:lang w:bidi="ar-SA"/>
        </w:rPr>
        <w:t>و لابنه السيد أبي طالب شعر بالفارسيّة، و قصيدة غرّاء مطلعها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إنّ من همّ هذا الدهر و هذه الآه‌حيث ذهب كل ما هو سبب السرور و البهجة</w:t>
      </w:r>
    </w:p>
    <w:p>
      <w:pPr>
        <w:pStyle w:val="BookText"/>
        <w:rPr/>
      </w:pPr>
      <w:r>
        <w:rPr>
          <w:rFonts w:ascii="Amiri" w:hAnsi="Amiri" w:eastAsia="Amiri" w:cs="Amiri"/>
          <w:color w:val="111111"/>
          <w:sz w:val="28"/>
          <w:sz w:val="28"/>
          <w:szCs w:val="28"/>
          <w:rtl w:val="true"/>
          <w:lang w:bidi="ar-SA"/>
        </w:rPr>
        <w:t>اشتعل الرأس شيبا و أدبر إقبال العمراضطرب حالنا بيد الدهر و نام حظنا</w:t>
      </w:r>
    </w:p>
    <w:p>
      <w:pPr>
        <w:pStyle w:val="Heading4"/>
        <w:numPr>
          <w:ilvl w:val="3"/>
          <w:numId w:val="1"/>
        </w:numPr>
        <w:rPr/>
      </w:pPr>
      <w:bookmarkStart w:id="574" w:name="__RefHeading___Toc1352946_2314609296"/>
      <w:bookmarkStart w:id="575" w:name="_Toc208"/>
      <w:bookmarkEnd w:id="574"/>
      <w:r>
        <w:rPr>
          <w:rtl w:val="true"/>
        </w:rPr>
        <w:t>أخوه السيد الرئيس العالم أبو علي أحمد بن علي بن أحمد بن محمد بن ظفر</w:t>
      </w:r>
      <w:bookmarkEnd w:id="575"/>
    </w:p>
    <w:p>
      <w:pPr>
        <w:pStyle w:val="BookText"/>
        <w:rPr/>
      </w:pP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كأخيه السيد أبي الحسن في الفضل و الزهد و الورع و نزاهة النفس و الصيانة، و تجنب كل ما يثلم الدين و المروءة، قال الإمام مسعود الصّوابيّ</w:t>
      </w:r>
      <w:r>
        <w:rPr>
          <w:rStyle w:val="FootnoteAnchor"/>
          <w:rtl w:val="true"/>
        </w:rPr>
        <w:footnoteReference w:id="1002"/>
      </w:r>
      <w:r>
        <w:rPr>
          <w:rFonts w:ascii="Amiri" w:hAnsi="Amiri" w:eastAsia="Amiri" w:cs="Amiri"/>
          <w:color w:val="111111"/>
          <w:sz w:val="28"/>
          <w:sz w:val="28"/>
          <w:szCs w:val="28"/>
          <w:rtl w:val="true"/>
          <w:lang w:bidi="ar-SA"/>
        </w:rPr>
        <w:t>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سيدا نفسه لمّا علت صعدازهر الكواكب باخت في مراقيها</w:t>
      </w:r>
    </w:p>
    <w:p>
      <w:pPr>
        <w:pStyle w:val="BookText"/>
        <w:rPr/>
      </w:pPr>
      <w:r>
        <w:rPr>
          <w:rFonts w:ascii="Amiri" w:hAnsi="Amiri" w:eastAsia="Amiri" w:cs="Amiri"/>
          <w:color w:val="111111"/>
          <w:sz w:val="28"/>
          <w:sz w:val="28"/>
          <w:szCs w:val="28"/>
          <w:rtl w:val="true"/>
          <w:lang w:bidi="ar-SA"/>
        </w:rPr>
        <w:t>له مكارم لا تحظى بغابرهاصيد الكرام فلا تسمو لباقيها</w:t>
      </w:r>
    </w:p>
    <w:p>
      <w:pPr>
        <w:pStyle w:val="BookText"/>
        <w:rPr/>
      </w:pPr>
      <w:r>
        <w:rPr>
          <w:rFonts w:ascii="Amiri" w:hAnsi="Amiri" w:eastAsia="Amiri" w:cs="Amiri"/>
          <w:color w:val="111111"/>
          <w:sz w:val="28"/>
          <w:sz w:val="28"/>
          <w:szCs w:val="28"/>
          <w:rtl w:val="true"/>
          <w:lang w:bidi="ar-SA"/>
        </w:rPr>
        <w:t>يا من أبوه إذا ما أترعت برك‌الفردوس شهدا تصدّى و هو ساقيها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 السيد أبو علي هذا في وداع أحد الأماجد من ذوي الثروة و المال شعرا هو</w:t>
      </w:r>
      <w:r>
        <w:rPr>
          <w:rFonts w:eastAsia="Amiri" w:cs="Amiri" w:ascii="Amiri" w:hAnsi="Amiri"/>
          <w:color w:val="111111"/>
          <w:sz w:val="28"/>
          <w:szCs w:val="28"/>
          <w:rtl w:val="true"/>
          <w:lang w:bidi="ar-SA"/>
        </w:rPr>
        <w:t>:</w:t>
      </w:r>
      <w:bookmarkStart w:id="576" w:name="pg19701_264472"/>
    </w:p>
    <w:p>
      <w:pPr>
        <w:pStyle w:val="BookText"/>
        <w:rPr/>
      </w:pPr>
      <w:bookmarkEnd w:id="576"/>
      <w:r>
        <w:rPr>
          <w:rFonts w:ascii="Amiri" w:hAnsi="Amiri" w:eastAsia="Amiri" w:cs="Amiri"/>
          <w:color w:val="111111"/>
          <w:sz w:val="28"/>
          <w:sz w:val="28"/>
          <w:szCs w:val="28"/>
          <w:rtl w:val="true"/>
          <w:lang w:bidi="ar-SA"/>
        </w:rPr>
        <w:t>حقيق عليكم يا أكابر عصرناإعانة حرّ ماجد قلّ ماله</w:t>
      </w:r>
    </w:p>
    <w:p>
      <w:pPr>
        <w:pStyle w:val="BookText"/>
        <w:rPr/>
      </w:pPr>
      <w:r>
        <w:rPr>
          <w:rFonts w:ascii="Amiri" w:hAnsi="Amiri" w:eastAsia="Amiri" w:cs="Amiri"/>
          <w:color w:val="111111"/>
          <w:sz w:val="28"/>
          <w:sz w:val="28"/>
          <w:szCs w:val="28"/>
          <w:rtl w:val="true"/>
          <w:lang w:bidi="ar-SA"/>
        </w:rPr>
        <w:t>فتى عاش أعواما بخير و همةفلما أباد المال خانته حاله</w:t>
      </w:r>
    </w:p>
    <w:p>
      <w:pPr>
        <w:pStyle w:val="BookText"/>
        <w:rPr/>
      </w:pPr>
      <w:r>
        <w:rPr>
          <w:rFonts w:ascii="Amiri" w:hAnsi="Amiri" w:eastAsia="Amiri" w:cs="Amiri"/>
          <w:color w:val="111111"/>
          <w:sz w:val="28"/>
          <w:sz w:val="28"/>
          <w:szCs w:val="28"/>
          <w:rtl w:val="true"/>
          <w:lang w:bidi="ar-SA"/>
        </w:rPr>
        <w:t>تمسّك بالتقوى لينسى فما خلت‌من الغرم يوما نفسه و عياله</w:t>
      </w:r>
    </w:p>
    <w:p>
      <w:pPr>
        <w:pStyle w:val="BookText"/>
        <w:rPr/>
      </w:pPr>
      <w:r>
        <w:rPr>
          <w:rFonts w:ascii="IRNazanin" w:hAnsi="IRNazanin" w:eastAsia="IRNazanin"/>
          <w:color w:val="111111"/>
          <w:sz w:val="28"/>
          <w:sz w:val="28"/>
          <w:szCs w:val="28"/>
          <w:rtl w:val="true"/>
          <w:lang w:bidi="fa-IR"/>
        </w:rPr>
        <w:t>تخلّى عن الأوطان</w:t>
      </w:r>
      <w:r>
        <w:rPr>
          <w:rStyle w:val="FootnoteAnchor"/>
          <w:rtl w:val="true"/>
        </w:rPr>
        <w:footnoteReference w:id="1003"/>
      </w:r>
      <w:r>
        <w:rPr>
          <w:rFonts w:ascii="Amiri" w:hAnsi="Amiri" w:eastAsia="Amiri" w:cs="Amiri"/>
          <w:color w:val="111111"/>
          <w:sz w:val="28"/>
          <w:sz w:val="28"/>
          <w:szCs w:val="28"/>
          <w:rtl w:val="true"/>
          <w:lang w:bidi="ar-SA"/>
        </w:rPr>
        <w:t>في دار غربةتعذّر فيها حلّه و ارتحاله</w:t>
      </w:r>
    </w:p>
    <w:p>
      <w:pPr>
        <w:pStyle w:val="BookText"/>
        <w:rPr/>
      </w:pPr>
      <w:r>
        <w:rPr>
          <w:rFonts w:ascii="Amiri" w:hAnsi="Amiri" w:eastAsia="Amiri" w:cs="Amiri"/>
          <w:color w:val="111111"/>
          <w:sz w:val="28"/>
          <w:sz w:val="28"/>
          <w:szCs w:val="28"/>
          <w:rtl w:val="true"/>
          <w:lang w:bidi="ar-SA"/>
        </w:rPr>
        <w:t>أكابرنا عطفا علينا فإننابنا ظمأ برح و أنتم زلاله</w:t>
      </w:r>
    </w:p>
    <w:p>
      <w:pPr>
        <w:pStyle w:val="Heading4"/>
        <w:numPr>
          <w:ilvl w:val="3"/>
          <w:numId w:val="1"/>
        </w:numPr>
        <w:rPr/>
      </w:pPr>
      <w:bookmarkStart w:id="577" w:name="__RefHeading___Toc1352948_2314609296"/>
      <w:bookmarkStart w:id="578" w:name="_Toc209"/>
      <w:bookmarkEnd w:id="577"/>
      <w:r>
        <w:rPr>
          <w:rtl w:val="true"/>
        </w:rPr>
        <w:t>الشيخ الرئيس العالم الحسين بن أحمد بن الحسين الدّاريج</w:t>
      </w:r>
      <w:bookmarkEnd w:id="578"/>
    </w:p>
    <w:p>
      <w:pPr>
        <w:pStyle w:val="BookText"/>
        <w:rPr/>
      </w:pP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ذكره الشيخ علي بن الحسن في كتاب دمية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ذوي اللسانين، قال في مدح نظام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العلى بقنا الخطّيّ لا الخطب‌و بالكتيبة لا الأقلام و الكتب</w:t>
      </w:r>
    </w:p>
    <w:p>
      <w:pPr>
        <w:pStyle w:val="BookText"/>
        <w:rPr/>
      </w:pPr>
      <w:r>
        <w:rPr>
          <w:rFonts w:ascii="Amiri" w:hAnsi="Amiri" w:eastAsia="Amiri" w:cs="Amiri"/>
          <w:color w:val="111111"/>
          <w:sz w:val="28"/>
          <w:sz w:val="28"/>
          <w:szCs w:val="28"/>
          <w:rtl w:val="true"/>
          <w:lang w:bidi="ar-SA"/>
        </w:rPr>
        <w:t>و المرهفات تمشّى في صفائحهافرندها كتمشّي الماء في اللهب</w:t>
      </w:r>
    </w:p>
    <w:p>
      <w:pPr>
        <w:pStyle w:val="BookText"/>
        <w:rPr/>
      </w:pPr>
      <w:r>
        <w:rPr>
          <w:rFonts w:ascii="Amiri" w:hAnsi="Amiri" w:eastAsia="Amiri" w:cs="Amiri"/>
          <w:color w:val="111111"/>
          <w:sz w:val="28"/>
          <w:sz w:val="28"/>
          <w:szCs w:val="28"/>
          <w:rtl w:val="true"/>
          <w:lang w:bidi="ar-SA"/>
        </w:rPr>
        <w:t>و للوزارة طرف ليس يركبه‌إلا أغرّ كريم الخيم و النّسب</w:t>
      </w:r>
    </w:p>
    <w:p>
      <w:pPr>
        <w:pStyle w:val="BookText"/>
        <w:rPr/>
      </w:pPr>
      <w:r>
        <w:rPr>
          <w:rFonts w:ascii="Amiri" w:hAnsi="Amiri" w:eastAsia="Amiri" w:cs="Amiri"/>
          <w:color w:val="111111"/>
          <w:sz w:val="28"/>
          <w:sz w:val="28"/>
          <w:szCs w:val="28"/>
          <w:rtl w:val="true"/>
          <w:lang w:bidi="ar-SA"/>
        </w:rPr>
        <w:t>فمن علا ظهره دون النظام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الموفي على الرتب</w:t>
      </w:r>
    </w:p>
    <w:p>
      <w:pPr>
        <w:pStyle w:val="BookText"/>
        <w:rPr/>
      </w:pPr>
      <w:r>
        <w:rPr>
          <w:rFonts w:ascii="Amiri" w:hAnsi="Amiri" w:eastAsia="Amiri" w:cs="Amiri"/>
          <w:color w:val="111111"/>
          <w:sz w:val="28"/>
          <w:sz w:val="28"/>
          <w:szCs w:val="28"/>
          <w:rtl w:val="true"/>
          <w:lang w:bidi="ar-SA"/>
        </w:rPr>
        <w:t>أتى بشنعاء ما أن تستقال و لاتفضي بصاحبها إلا إلى العطب</w:t>
      </w:r>
    </w:p>
    <w:p>
      <w:pPr>
        <w:pStyle w:val="BookText"/>
        <w:rPr/>
      </w:pPr>
      <w:r>
        <w:rPr>
          <w:rFonts w:ascii="Amiri" w:hAnsi="Amiri" w:eastAsia="Amiri" w:cs="Amiri"/>
          <w:color w:val="111111"/>
          <w:sz w:val="28"/>
          <w:sz w:val="28"/>
          <w:szCs w:val="28"/>
          <w:rtl w:val="true"/>
          <w:lang w:bidi="ar-SA"/>
        </w:rPr>
        <w:t>و قد تولى حسين هذا رئاسة بيهق مدة بالنيابة عن رؤساء و أمراء جشم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هبة اللّه، و بدر الرؤساء أحمد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مسعود، و العقب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الإمام المعتوه محمد، و الأمير 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للأمير أبي نصر أشعار كثيرة بالفارسيّة، و آخر أشعاره هذان البيتان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رماك نذل بسهم‌لا تقف بوجهه مجادلا معاندا</w:t>
      </w:r>
    </w:p>
    <w:p>
      <w:pPr>
        <w:pStyle w:val="BookText"/>
        <w:rPr/>
      </w:pPr>
      <w:r>
        <w:rPr>
          <w:rFonts w:ascii="Amiri" w:hAnsi="Amiri" w:eastAsia="Amiri" w:cs="Amiri"/>
          <w:color w:val="111111"/>
          <w:sz w:val="28"/>
          <w:sz w:val="28"/>
          <w:szCs w:val="28"/>
          <w:rtl w:val="true"/>
          <w:lang w:bidi="ar-SA"/>
        </w:rPr>
        <w:t>اقبل نصيحتي و لا تشح بوجهك عنهاادع له و اسقه شراب الليل</w:t>
      </w:r>
    </w:p>
    <w:p>
      <w:pPr>
        <w:pStyle w:val="BookText"/>
        <w:rPr/>
      </w:pPr>
      <w:r>
        <w:rPr>
          <w:rFonts w:ascii="Amiri" w:hAnsi="Amiri" w:eastAsia="Amiri" w:cs="Amiri"/>
          <w:color w:val="111111"/>
          <w:sz w:val="28"/>
          <w:sz w:val="28"/>
          <w:szCs w:val="28"/>
          <w:rtl w:val="true"/>
          <w:lang w:bidi="ar-SA"/>
        </w:rPr>
        <w:t>و للشيخ أحمد أشعار بالعربيّة و الفارسيّة، و مدائح كثيرة في حق والدي و حقي، و من شعره هذه الأبيات التي ذكرتها في وشاح دمية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تصدّيت لي حتى تملكت مهجتي‌و أذكيت في الأحشاء نارا توقّد</w:t>
      </w:r>
    </w:p>
    <w:p>
      <w:pPr>
        <w:pStyle w:val="BookText"/>
        <w:rPr/>
      </w:pPr>
      <w:r>
        <w:rPr>
          <w:rFonts w:ascii="Amiri" w:hAnsi="Amiri" w:eastAsia="Amiri" w:cs="Amiri"/>
          <w:color w:val="111111"/>
          <w:sz w:val="28"/>
          <w:sz w:val="28"/>
          <w:szCs w:val="28"/>
          <w:rtl w:val="true"/>
          <w:lang w:bidi="ar-SA"/>
        </w:rPr>
        <w:t>و هيأت أسباب الرحيل و أدمعي‌يكفن سراعا و الفرائص ترعد</w:t>
      </w:r>
    </w:p>
    <w:p>
      <w:pPr>
        <w:pStyle w:val="BookText"/>
        <w:rPr/>
      </w:pPr>
      <w:r>
        <w:rPr>
          <w:rFonts w:ascii="Amiri" w:hAnsi="Amiri" w:eastAsia="Amiri" w:cs="Amiri"/>
          <w:color w:val="111111"/>
          <w:sz w:val="28"/>
          <w:sz w:val="28"/>
          <w:szCs w:val="28"/>
          <w:rtl w:val="true"/>
          <w:lang w:bidi="ar-SA"/>
        </w:rPr>
        <w:t>و أحسب في نفسي خبالا و فترةو كانت لريب الدهر لا تتبلّد</w:t>
      </w:r>
    </w:p>
    <w:p>
      <w:pPr>
        <w:pStyle w:val="BookText"/>
        <w:rPr/>
      </w:pPr>
      <w:r>
        <w:rPr>
          <w:rFonts w:ascii="Amiri" w:hAnsi="Amiri" w:eastAsia="Amiri" w:cs="Amiri"/>
          <w:color w:val="111111"/>
          <w:sz w:val="28"/>
          <w:sz w:val="28"/>
          <w:szCs w:val="28"/>
          <w:rtl w:val="true"/>
          <w:lang w:bidi="ar-SA"/>
        </w:rPr>
        <w:t>كذا حال من لم يصحب القلب جسمه‌و أضحى على جمر الغضا يتردّد</w:t>
      </w:r>
    </w:p>
    <w:p>
      <w:pPr>
        <w:pStyle w:val="BookText"/>
        <w:rPr/>
      </w:pPr>
      <w:r>
        <w:rPr>
          <w:rFonts w:ascii="Amiri" w:hAnsi="Amiri" w:eastAsia="Amiri" w:cs="Amiri"/>
          <w:color w:val="111111"/>
          <w:sz w:val="28"/>
          <w:sz w:val="28"/>
          <w:szCs w:val="28"/>
          <w:rtl w:val="true"/>
          <w:lang w:bidi="ar-SA"/>
        </w:rPr>
        <w:t>قفوا قبل شدّ الكور نبغي رحالكم‌فقلبي في بعض الظعائن يوجد</w:t>
      </w:r>
    </w:p>
    <w:p>
      <w:pPr>
        <w:pStyle w:val="BookText"/>
        <w:rPr/>
      </w:pPr>
      <w:r>
        <w:rPr>
          <w:rFonts w:ascii="Amiri" w:hAnsi="Amiri" w:eastAsia="Amiri" w:cs="Amiri"/>
          <w:color w:val="111111"/>
          <w:sz w:val="28"/>
          <w:sz w:val="28"/>
          <w:szCs w:val="28"/>
          <w:rtl w:val="true"/>
          <w:lang w:bidi="ar-SA"/>
        </w:rPr>
        <w:t>و إني لأرضى حكم يوسف فيكم‌و حكم صواع عند من هو ينشد</w:t>
      </w:r>
    </w:p>
    <w:p>
      <w:pPr>
        <w:pStyle w:val="BookText"/>
        <w:rPr/>
      </w:pPr>
      <w:r>
        <w:rPr>
          <w:rFonts w:ascii="Amiri" w:hAnsi="Amiri" w:eastAsia="Amiri" w:cs="Amiri"/>
          <w:color w:val="111111"/>
          <w:sz w:val="28"/>
          <w:sz w:val="28"/>
          <w:szCs w:val="28"/>
          <w:rtl w:val="true"/>
          <w:lang w:bidi="ar-SA"/>
        </w:rPr>
        <w:t>و العقب من الشيخ أحمد أربعة أبناء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و الحسين، و أبو سعيد عبد اللّه،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 أبو المعالي قبل العشرين، و قتل أبو سعيد بعد سنين من اشتغاله في عمل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الثاني عشر من ذي القعدة سنة اثنتين و أربعين و خمس مئة مع ابنه أحمد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الحسين من الجوع في شهور سنة ست و خمسين و خمس مئة فَتِلْكَ بُيُوتُهُمْ خاوِيَةً بِما ظَلَمُوا</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bookmarkStart w:id="579" w:name="pg19701_264474"/>
    </w:p>
    <w:p>
      <w:pPr>
        <w:pStyle w:val="BookText"/>
        <w:rPr/>
      </w:pPr>
      <w:bookmarkEnd w:id="579"/>
      <w:r>
        <w:rPr>
          <w:rFonts w:ascii="Amiri" w:hAnsi="Amiri" w:eastAsia="Amiri" w:cs="Amiri"/>
          <w:color w:val="111111"/>
          <w:sz w:val="28"/>
          <w:sz w:val="28"/>
          <w:szCs w:val="28"/>
          <w:rtl w:val="true"/>
          <w:lang w:bidi="ar-SA"/>
        </w:rPr>
        <w:t>و قد اتصل الشيخ أحمد بن الحسين الدّاري في خدمة الملك العالم العادل عضد الدولة والدين علاء الدولة فرامرز بن علي شاه</w:t>
      </w:r>
      <w:r>
        <w:rPr>
          <w:rStyle w:val="FootnoteAnchor"/>
          <w:rtl w:val="true"/>
        </w:rPr>
        <w:footnoteReference w:id="1006"/>
      </w:r>
      <w:r>
        <w:rPr>
          <w:rFonts w:ascii="Amiri" w:hAnsi="Amiri" w:eastAsia="Amiri" w:cs="Amiri"/>
          <w:color w:val="111111"/>
          <w:sz w:val="28"/>
          <w:sz w:val="28"/>
          <w:szCs w:val="28"/>
          <w:rtl w:val="true"/>
          <w:lang w:bidi="ar-SA"/>
        </w:rPr>
        <w:t>، و ذهب معه إلى بلخ، و هناك أسلم نفسه إلى قابض الأرواح في شهور سنة ست عشرة و خمس مئة</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352950_2314609296"/>
      <w:bookmarkStart w:id="581" w:name="_Toc210"/>
      <w:bookmarkEnd w:id="580"/>
      <w:r>
        <w:rPr>
          <w:rtl w:val="true"/>
        </w:rPr>
        <w:t>الشيخ الإمام الزّكيّ أبو الفضل أحمد بن الحسين البديليّ</w:t>
      </w:r>
      <w:bookmarkEnd w:id="581"/>
    </w:p>
    <w:p>
      <w:pPr>
        <w:pStyle w:val="BookText"/>
        <w:rPr/>
      </w:pP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الفضل أحمد بن الحسين بن إبراهيم بن الحسين بن بديل من أولاد بديل بن ورقاء الخزاعيّ، و هم أجدادي من طرف جدة والدي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أبي الفضل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القاسم علي، و من أحفاده الإمام الزاهد بدر الدين أحمد، و جمال الأئمة علي، و هما ابنا الفقيه محمد بن الفقيه الزّكيّ أبي القاسم علي بن أبي الفضل أحمد البديليّ، و أمهما بنت عم أبي، و هو القاضي الإمام سديد القضاة أبو الحسن علي بن الحسين بن فندق، و قد ذكر الشيخ علي بن الحسن في كتابه دمية القصر الشيخ أبا الفضل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بنات أفكار أبي الفضل هذه الأبيات التي قالها في شرف السادة البلخيّ</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الذي شرع الشرائع للورى‌و أقام للدين القويم منارا</w:t>
      </w:r>
    </w:p>
    <w:p>
      <w:pPr>
        <w:pStyle w:val="BookText"/>
        <w:rPr/>
      </w:pPr>
      <w:r>
        <w:rPr>
          <w:rFonts w:ascii="Amiri" w:hAnsi="Amiri" w:eastAsia="Amiri" w:cs="Amiri"/>
          <w:color w:val="111111"/>
          <w:sz w:val="28"/>
          <w:sz w:val="28"/>
          <w:szCs w:val="28"/>
          <w:rtl w:val="true"/>
          <w:lang w:bidi="ar-SA"/>
        </w:rPr>
        <w:t>فهو الكريم إذا أتاه سائل‌أجرت يداه على الأنام نضارا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تبسّم ضاحكاعاد الظلام المدلهمّ نهارا</w:t>
      </w:r>
      <w:bookmarkStart w:id="582" w:name="pg19701_264475"/>
    </w:p>
    <w:p>
      <w:pPr>
        <w:pStyle w:val="Heading4"/>
        <w:numPr>
          <w:ilvl w:val="3"/>
          <w:numId w:val="1"/>
        </w:numPr>
        <w:rPr/>
      </w:pPr>
      <w:bookmarkStart w:id="583" w:name="__RefHeading___Toc1352952_2314609296"/>
      <w:bookmarkStart w:id="584" w:name="_Toc211"/>
      <w:bookmarkEnd w:id="582"/>
      <w:bookmarkEnd w:id="583"/>
      <w:r>
        <w:rPr>
          <w:rtl w:val="true"/>
        </w:rPr>
        <w:t>الإمام الأديب أبو علي الحسن بن علي بن أحمد الغازي، و ابنه الأكبر شمس الأئمة أبو القاسم إسماعيل المقيم و المدرس بكورة مرو، و شرف الدين ظهير الملك أبو الحسن علي بن الحسن البيهقيّ</w:t>
      </w:r>
      <w:bookmarkEnd w:id="584"/>
    </w:p>
    <w:p>
      <w:pPr>
        <w:pStyle w:val="BookText"/>
        <w:rPr/>
      </w:pPr>
      <w:r>
        <w:rPr>
          <w:rFonts w:ascii="Amiri" w:hAnsi="Amiri" w:eastAsia="Amiri" w:cs="Amiri"/>
          <w:color w:val="111111"/>
          <w:sz w:val="28"/>
          <w:sz w:val="28"/>
          <w:szCs w:val="28"/>
          <w:rtl w:val="true"/>
          <w:lang w:bidi="ar-SA"/>
        </w:rPr>
        <w:t>الإمام الأديب أبو علي الحسن بن علي بن أحمد الغازي</w:t>
      </w:r>
      <w:r>
        <w:rPr>
          <w:rStyle w:val="FootnoteAnchor"/>
          <w:rtl w:val="true"/>
        </w:rPr>
        <w:footnoteReference w:id="1009"/>
      </w:r>
      <w:r>
        <w:rPr>
          <w:rFonts w:ascii="Amiri" w:hAnsi="Amiri" w:eastAsia="Amiri" w:cs="Amiri"/>
          <w:color w:val="111111"/>
          <w:sz w:val="28"/>
          <w:sz w:val="28"/>
          <w:szCs w:val="28"/>
          <w:rtl w:val="true"/>
          <w:lang w:bidi="ar-SA"/>
        </w:rPr>
        <w:t>، و ابنه الأكبر شمس الأئمة أبو القاسم إسماعيل المقيم و المدرس بكورة مرو</w:t>
      </w:r>
      <w:r>
        <w:rPr>
          <w:rStyle w:val="FootnoteAnchor"/>
          <w:rtl w:val="true"/>
        </w:rPr>
        <w:footnoteReference w:id="1010"/>
      </w:r>
      <w:r>
        <w:rPr>
          <w:rFonts w:ascii="Amiri" w:hAnsi="Amiri" w:eastAsia="Amiri" w:cs="Amiri"/>
          <w:color w:val="111111"/>
          <w:sz w:val="28"/>
          <w:sz w:val="28"/>
          <w:szCs w:val="28"/>
          <w:rtl w:val="true"/>
          <w:lang w:bidi="ar-SA"/>
        </w:rPr>
        <w:t>، و شرف الدين ظهير الملك أبو الحسن علي بن الحسن البيهقيّ</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كان والده علي الغازي سجستانيا، إلا أن ولادته و نشأته في سبزوار، و كان من فحول أفاضل بيهق، و قد تولى تأديب السيد الأجل العزيز، و أخيه السيد الأجل الزاهد عماد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رحمهما اللّه، كما ناب عن جدي شيخ الإسلام أميرك في خطابة بيهق، و له أشعار كثيرة، منها هذان البيتان اللذان بلغا الغاية في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عيب سوى أنه‌ليس له عيب يقي العينا</w:t>
      </w:r>
    </w:p>
    <w:p>
      <w:pPr>
        <w:pStyle w:val="BookText"/>
        <w:rPr/>
      </w:pPr>
      <w:r>
        <w:rPr>
          <w:rFonts w:ascii="Amiri" w:hAnsi="Amiri" w:eastAsia="Amiri" w:cs="Amiri"/>
          <w:color w:val="111111"/>
          <w:sz w:val="28"/>
          <w:sz w:val="28"/>
          <w:szCs w:val="28"/>
          <w:rtl w:val="true"/>
          <w:lang w:bidi="ar-SA"/>
        </w:rPr>
        <w:t>لو رضي العين له حرملانثرت في مجمره العينا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العقب منه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الأئمة أبو القاسم إسماعيل، و شرف الدين ظهير الملك أبو الحسن علي، و بنت هي أم جمال الدين الحسين بن علي البيهقيّ، و صائن الدين حمزة بن علي</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صائن الدين حمزة رحمه اللّه يوم الخميس سلخ شعبان سنة خمس و أربعين و خمس مئة 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الإمام السعيد أبو الحسن علي بن حمزة، و أبو القاسم المجنون، و الحاجي فخر الدين علي، و كان قضاء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ضياء الدين أبي الحسن علي بن حمزة من سنة ثلاث و أربعين و خمس مئة إلى وقت وفاته رحمه اللّه، توفي في شعبان سنة اثنتين و ستين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بنت أخرى للإمام الحسن الغازي، هي أم شمس الأئمة محمد، و القاضي الإمام الخطيب ظهير الدين حسن، و هما ابنا الشيخ أبي الحسين علي بن أحمد بن سعيد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شمس الأئمة أبو القاسم إسماعيل في مرو، و انشغل هناك بنشر العلم، و له تصانيف كثيرة في كل فن من فنون العلم، في الفقه و الخلاف و الأدب، و كتاب سمط الدر</w:t>
      </w:r>
      <w:r>
        <w:rPr>
          <w:rStyle w:val="FootnoteAnchor"/>
          <w:rtl w:val="true"/>
        </w:rPr>
        <w:footnoteReference w:id="1013"/>
      </w:r>
      <w:r>
        <w:rPr>
          <w:rFonts w:ascii="Amiri" w:hAnsi="Amiri" w:eastAsia="Amiri" w:cs="Amiri"/>
          <w:color w:val="111111"/>
          <w:sz w:val="28"/>
          <w:sz w:val="28"/>
          <w:szCs w:val="28"/>
          <w:rtl w:val="true"/>
          <w:lang w:bidi="ar-SA"/>
        </w:rPr>
        <w:t>في معاني غريب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شهور سنة اثنتي عشرة و خمس مئة، و لا عقب له، و من منظومه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قنعت بالبلغة ما بقيت‌و عن لئام الناس قد غنيت</w:t>
      </w:r>
    </w:p>
    <w:p>
      <w:pPr>
        <w:pStyle w:val="BookText"/>
        <w:rPr/>
      </w:pPr>
      <w:r>
        <w:rPr>
          <w:rFonts w:ascii="Amiri" w:hAnsi="Amiri" w:eastAsia="Amiri" w:cs="Amiri"/>
          <w:color w:val="111111"/>
          <w:sz w:val="28"/>
          <w:sz w:val="28"/>
          <w:szCs w:val="28"/>
          <w:rtl w:val="true"/>
          <w:lang w:bidi="ar-SA"/>
        </w:rPr>
        <w:t>و في مهاوي الصبر لي مبيت‌و ليس من أمري لي ما شيت</w:t>
      </w:r>
    </w:p>
    <w:p>
      <w:pPr>
        <w:pStyle w:val="BookText"/>
        <w:rPr/>
      </w:pPr>
      <w:r>
        <w:rPr>
          <w:rFonts w:ascii="Amiri" w:hAnsi="Amiri" w:eastAsia="Amiri" w:cs="Amiri"/>
          <w:color w:val="111111"/>
          <w:sz w:val="28"/>
          <w:sz w:val="28"/>
          <w:szCs w:val="28"/>
          <w:rtl w:val="true"/>
          <w:lang w:bidi="ar-SA"/>
        </w:rPr>
        <w:t>و كان شرف الدين ظهير الملك قد أناب في البداية عن أبيه في تأديب السيد الأجل عماد الدين يحيى، ثم إنه قال قصيدة في عميد خراسان محمد بن منصور</w:t>
      </w:r>
      <w:r>
        <w:rPr>
          <w:rStyle w:val="FootnoteAnchor"/>
          <w:rtl w:val="true"/>
        </w:rPr>
        <w:footnoteReference w:id="1014"/>
      </w:r>
      <w:r>
        <w:rPr>
          <w:rFonts w:ascii="IRNazanin" w:hAnsi="IRNazanin" w:eastAsia="IRNazanin"/>
          <w:color w:val="111111"/>
          <w:sz w:val="28"/>
          <w:sz w:val="28"/>
          <w:szCs w:val="28"/>
          <w:rtl w:val="true"/>
          <w:lang w:bidi="fa-IR"/>
        </w:rPr>
        <w:t>، مطلعها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في ضمان الراحلين إذا شطّواودائع من روح الحياة لها قسط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عميد خراسان بإكرامه و الإنعام عليه، و امتلك من تلك العطية فرسا و ثيابا و غلاما، و تصل بخدمة الملك جلال الدين بوري برس بن ألب أرسلان، و لم يمض وقت طويل، حتى ألحق الملك أرغو الهزيمة بأخيه الملك بوري برس، عند مدخل مرو قرب قرية دريجه</w:t>
      </w:r>
      <w:r>
        <w:rPr>
          <w:rStyle w:val="FootnoteAnchor"/>
          <w:rtl w:val="true"/>
        </w:rPr>
        <w:footnoteReference w:id="1015"/>
      </w:r>
      <w:r>
        <w:rPr>
          <w:rFonts w:ascii="Amiri" w:hAnsi="Amiri" w:eastAsia="Amiri" w:cs="Amiri"/>
          <w:color w:val="111111"/>
          <w:sz w:val="28"/>
          <w:sz w:val="28"/>
          <w:szCs w:val="28"/>
          <w:rtl w:val="true"/>
          <w:lang w:bidi="ar-SA"/>
        </w:rPr>
        <w:t>، فلبس ظهير الملك ثوبا خلقا و التجأ إلى أخيه شمس الأئمة، و بقي متواريا في مدرسته بسرماجان إلى أن هدأت تلك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عمل خطير أسند إليه هو تعيينه حاكما على هراة خلال عهد السلطان سنجر رحمه اللّه</w:t>
      </w:r>
      <w:r>
        <w:rPr>
          <w:rStyle w:val="FootnoteAnchor"/>
          <w:rtl w:val="true"/>
        </w:rPr>
        <w:footnoteReference w:id="10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 هراة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حكماء الإسلام،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رقي بعدها إلى وزارة الأمير الإسفهسالار عز الدين طغرلتكين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منها إلى وظيفة استيفاء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رجلا جوادا باذلا، ما أنصفه الدهر، قال في شكوى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تراجعت الأمور على قفاهاكما يتراجع البغل الجموح</w:t>
      </w:r>
    </w:p>
    <w:p>
      <w:pPr>
        <w:pStyle w:val="BookText"/>
        <w:rPr/>
      </w:pPr>
      <w:r>
        <w:rPr>
          <w:rFonts w:ascii="Amiri" w:hAnsi="Amiri" w:eastAsia="Amiri" w:cs="Amiri"/>
          <w:color w:val="111111"/>
          <w:sz w:val="28"/>
          <w:sz w:val="28"/>
          <w:szCs w:val="28"/>
          <w:rtl w:val="true"/>
          <w:lang w:bidi="ar-SA"/>
        </w:rPr>
        <w:t>و تستبق الحوادث مقدمات‌كما يتقدم الكبش النطوح</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أعماله سفره إلى العراق حيث أسندت إليه أعمال العراق و بغداد، فذهب إلى بغداد، و باشر أعماله منذ شهور سنة سبع عشرة و خمس مئة في العراق، بينما كان ابنه مجير الدين محمد يدير أعمال الري، و لم ينتقل من هناك حتى سنة ثلاث و ثلاثين و خمس مئة، إذ قدم الأب و الابن إلى الحضرة السّلطانيّة، ثم أنهما استشهدا في</w:t>
      </w:r>
      <w:bookmarkStart w:id="585" w:name="pg19701_264478"/>
    </w:p>
    <w:p>
      <w:pPr>
        <w:pStyle w:val="BookText"/>
        <w:rPr/>
      </w:pPr>
      <w:bookmarkEnd w:id="585"/>
      <w:r>
        <w:rPr>
          <w:rFonts w:ascii="Amiri" w:hAnsi="Amiri" w:eastAsia="Amiri" w:cs="Amiri"/>
          <w:color w:val="111111"/>
          <w:sz w:val="28"/>
          <w:sz w:val="28"/>
          <w:szCs w:val="28"/>
          <w:rtl w:val="true"/>
          <w:lang w:bidi="ar-SA"/>
        </w:rPr>
        <w:t>المصاف الذي جرى بين الخان الصيني و السلطان سنجر رحمه اللّه</w:t>
      </w:r>
      <w:r>
        <w:rPr>
          <w:rStyle w:val="FootnoteAnchor"/>
          <w:rtl w:val="true"/>
        </w:rPr>
        <w:footnoteReference w:id="1017"/>
      </w:r>
      <w:r>
        <w:rPr>
          <w:rFonts w:ascii="Amiri" w:hAnsi="Amiri" w:eastAsia="Amiri" w:cs="Amiri"/>
          <w:color w:val="111111"/>
          <w:sz w:val="28"/>
          <w:sz w:val="28"/>
          <w:szCs w:val="28"/>
          <w:rtl w:val="true"/>
          <w:lang w:bidi="ar-SA"/>
        </w:rPr>
        <w:t>في صفر سنة ست و ثلاثين و خمس مئة، قال ظهير الملك في موت أحد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قلم القضاء بما أردنافلم نشمت بما كتب القضاء</w:t>
      </w:r>
    </w:p>
    <w:p>
      <w:pPr>
        <w:pStyle w:val="BookText"/>
        <w:rPr/>
      </w:pPr>
      <w:r>
        <w:rPr>
          <w:rFonts w:ascii="Amiri" w:hAnsi="Amiri" w:eastAsia="Amiri" w:cs="Amiri"/>
          <w:color w:val="111111"/>
          <w:sz w:val="28"/>
          <w:sz w:val="28"/>
          <w:szCs w:val="28"/>
          <w:rtl w:val="true"/>
          <w:lang w:bidi="ar-SA"/>
        </w:rPr>
        <w:t>لأنّ يد المنون تسلّ سيفاله في كلّ مخلوق مضاء</w:t>
      </w:r>
    </w:p>
    <w:p>
      <w:pPr>
        <w:pStyle w:val="BookText"/>
        <w:rPr/>
      </w:pPr>
      <w:r>
        <w:rPr>
          <w:rFonts w:ascii="Amiri" w:hAnsi="Amiri" w:eastAsia="Amiri" w:cs="Amiri"/>
          <w:color w:val="111111"/>
          <w:sz w:val="28"/>
          <w:sz w:val="28"/>
          <w:szCs w:val="28"/>
          <w:rtl w:val="true"/>
          <w:lang w:bidi="ar-SA"/>
        </w:rPr>
        <w:t>و بقي منه 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 حبالة السيّد الأجل ذخر الدين نقيب نقباء خراسان أبي القاسم زيد بن الحسن، و أخرى في حبالة السيد الأجل علاء الدين بن معز الإسلام و كان نقيب هراة، و قد أصبح بيت هذه العائلة عامرا بهاتين الحرّتين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التأنيث لاسم الشمس عيب‌و لا التذكير فخر للهلال</w:t>
      </w:r>
      <w:r>
        <w:rPr>
          <w:rStyle w:val="FootnoteAnchor"/>
          <w:rtl w:val="true"/>
        </w:rPr>
        <w:footnoteReference w:id="1018"/>
      </w:r>
    </w:p>
    <w:p>
      <w:pPr>
        <w:pStyle w:val="Heading4"/>
        <w:numPr>
          <w:ilvl w:val="3"/>
          <w:numId w:val="1"/>
        </w:numPr>
        <w:rPr/>
      </w:pPr>
      <w:bookmarkStart w:id="586" w:name="__RefHeading___Toc1352954_2314609296"/>
      <w:bookmarkStart w:id="587" w:name="_Toc212"/>
      <w:bookmarkEnd w:id="586"/>
      <w:r>
        <w:rPr>
          <w:rtl w:val="true"/>
        </w:rPr>
        <w:t>[</w:t>
      </w:r>
      <w:r>
        <w:rPr/>
        <w:t>227</w:t>
      </w:r>
      <w:r>
        <w:rPr>
          <w:rtl w:val="true"/>
        </w:rPr>
        <w:t xml:space="preserve">] </w:t>
      </w:r>
      <w:r>
        <w:rPr>
          <w:rtl w:val="true"/>
        </w:rPr>
        <w:t>آل الكسائيّ‌</w:t>
      </w:r>
      <w:bookmarkEnd w:id="587"/>
    </w:p>
    <w:p>
      <w:pPr>
        <w:pStyle w:val="BookText"/>
        <w:rPr/>
      </w:pPr>
      <w:r>
        <w:rPr>
          <w:rFonts w:ascii="Amiri" w:hAnsi="Amiri" w:eastAsia="Amiri" w:cs="Amiri"/>
          <w:color w:val="111111"/>
          <w:sz w:val="28"/>
          <w:sz w:val="28"/>
          <w:szCs w:val="28"/>
          <w:rtl w:val="true"/>
          <w:lang w:bidi="ar-SA"/>
        </w:rPr>
        <w:t>و هذا البيت هم جمال بيهق، و هم أولاد علي بن حمزة بن علي بن عبد اللّه الكسائيّ النحوي</w:t>
      </w:r>
      <w:r>
        <w:rPr>
          <w:rStyle w:val="FootnoteAnchor"/>
          <w:rtl w:val="true"/>
        </w:rPr>
        <w:footnoteReference w:id="1019"/>
      </w:r>
      <w:r>
        <w:rPr>
          <w:rFonts w:ascii="Amiri" w:hAnsi="Amiri" w:eastAsia="Amiri" w:cs="Amiri"/>
          <w:color w:val="111111"/>
          <w:sz w:val="28"/>
          <w:sz w:val="28"/>
          <w:szCs w:val="28"/>
          <w:rtl w:val="true"/>
          <w:lang w:bidi="ar-SA"/>
        </w:rPr>
        <w:t>، و هو معروف بين الأدباء و النحويين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هارون الرشيد قد اصطحب معه الكسائيّ و محمد بن الحسن الإمام الشّيبانيّ إلى بلاد الري، و كلاهما انتقل هناك من بحر الحياة إلى ساحل الفناء، فقال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 الفقه و الأدب في الري و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أولاد الكسائيّ فذهب بعضهم من الري إلى بغداد، بينما جاء بعضهم مع الرشيد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ودع هارون الرشيد الحياة في طوس، ذهب حمزة ابن الكسائيّ إلى بيهق و أقام هناك، و قد قتل حمزة هذا في رباط علي آباد في حرب حمزة بن آذرك الخارجي كما تقدم، و بقي له في قرية أفجنك طفل اسمه حسين، و كان الخوارج قد قتلوا كل الأطفال الذكور، إلا إنهم لم يصلوا تلك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ترعرع الحسين بن حمزة الكسائيّ الأديب، و حصل على نصيب من الأدب، و اشتغل بالتجارة و السفر بالبحار، و كان له ابن يدعى إسماعيل، و قد ذكر إسماعيل هذا في تاريخ بغداد</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الإمام أوحد الدين أبا المعالي الرشيدي</w:t>
      </w:r>
      <w:r>
        <w:rPr>
          <w:rStyle w:val="FootnoteAnchor"/>
          <w:rtl w:val="true"/>
        </w:rPr>
        <w:footnoteReference w:id="1021"/>
      </w:r>
      <w:r>
        <w:rPr>
          <w:rFonts w:ascii="Amiri" w:hAnsi="Amiri" w:eastAsia="Amiri" w:cs="Amiri"/>
          <w:color w:val="111111"/>
          <w:sz w:val="28"/>
          <w:sz w:val="28"/>
          <w:szCs w:val="28"/>
          <w:rtl w:val="true"/>
          <w:lang w:bidi="ar-SA"/>
        </w:rPr>
        <w:t>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إسماعيل بن الحسين بن حمزة بن علي الكسائيّ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العقب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أبي الحسن علي بن أبي عبد اللّه بن أبي الحسن بن عبد الرحمن بن محمد بن إسماعيل بن الحسين بن حمزة بن الإمام الكسائيّ على بن حمزة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عبد اللّه الحسين بن علي، و صائن الدين حمزة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جمال الدين هو البطن العاشر من الكسائيّ النحوي، و العقب من 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علاء الدين محمد، و أمه أم ولد</w:t>
      </w:r>
      <w:r>
        <w:rPr>
          <w:rStyle w:val="FootnoteAnchor"/>
          <w:rtl w:val="true"/>
        </w:rPr>
        <w:footnoteReference w:id="1022"/>
      </w:r>
      <w:r>
        <w:rPr>
          <w:rFonts w:ascii="Amiri" w:hAnsi="Amiri" w:eastAsia="Amiri" w:cs="Amiri"/>
          <w:color w:val="111111"/>
          <w:sz w:val="28"/>
          <w:sz w:val="28"/>
          <w:szCs w:val="28"/>
          <w:rtl w:val="true"/>
          <w:lang w:bidi="ar-SA"/>
        </w:rPr>
        <w:t>، و قد درج و لم يكن له عقب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صائن الدين حمزة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w:t>
      </w:r>
      <w:bookmarkStart w:id="588" w:name="pg19701_264480"/>
    </w:p>
    <w:p>
      <w:pPr>
        <w:pStyle w:val="BookText"/>
        <w:rPr/>
      </w:pPr>
      <w:bookmarkEnd w:id="588"/>
      <w:r>
        <w:rPr>
          <w:rFonts w:ascii="Amiri" w:hAnsi="Amiri" w:eastAsia="Amiri" w:cs="Amiri"/>
          <w:color w:val="111111"/>
          <w:sz w:val="28"/>
          <w:sz w:val="28"/>
          <w:szCs w:val="28"/>
          <w:rtl w:val="true"/>
          <w:lang w:bidi="ar-SA"/>
        </w:rPr>
        <w:t>القاسم العزيز المجنون، و فخر الدين علي، و له عقب</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352956_2314609296"/>
      <w:bookmarkStart w:id="590" w:name="_Toc213"/>
      <w:bookmarkEnd w:id="589"/>
      <w:r>
        <w:rPr>
          <w:rtl w:val="true"/>
        </w:rPr>
        <w:t>[</w:t>
      </w:r>
      <w:r>
        <w:rPr/>
        <w:t>228</w:t>
      </w:r>
      <w:r>
        <w:rPr>
          <w:rtl w:val="true"/>
        </w:rPr>
        <w:t xml:space="preserve">] </w:t>
      </w:r>
      <w:r>
        <w:rPr>
          <w:rtl w:val="true"/>
        </w:rPr>
        <w:t>الشيخ الرئيس أبو علي البارويّ الخواريّ</w:t>
      </w:r>
      <w:bookmarkEnd w:id="590"/>
    </w:p>
    <w:p>
      <w:pPr>
        <w:pStyle w:val="BookText"/>
        <w:rPr/>
      </w:pP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في خوار بيهق مثل اثنين كنّي كل منهما بأبي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السّلّامي صاحب التاريخ، و أبو علي البارويّ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أبو عامر الجرجانيّ</w:t>
      </w:r>
      <w:r>
        <w:rPr>
          <w:rStyle w:val="FootnoteAnchor"/>
          <w:rtl w:val="true"/>
        </w:rPr>
        <w:footnoteReference w:id="1024"/>
      </w:r>
      <w:r>
        <w:rPr>
          <w:rFonts w:ascii="Amiri" w:hAnsi="Amiri" w:eastAsia="Amiri" w:cs="Amiri"/>
          <w:color w:val="111111"/>
          <w:sz w:val="28"/>
          <w:sz w:val="28"/>
          <w:szCs w:val="28"/>
          <w:rtl w:val="true"/>
          <w:lang w:bidi="ar-SA"/>
        </w:rPr>
        <w:t>في كتاب قلائد الشرف و الشيخ علي بن الحسن في كتاب دمية القصر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قصيدة في مدح نظام الملك،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حسرات قلبي إن ربعك نازح‌بين اللّوى و الواخدات روازح</w:t>
      </w:r>
    </w:p>
    <w:p>
      <w:pPr>
        <w:pStyle w:val="BookText"/>
        <w:rPr/>
      </w:pPr>
      <w:r>
        <w:rPr>
          <w:rFonts w:ascii="Amiri" w:hAnsi="Amiri" w:eastAsia="Amiri" w:cs="Amiri"/>
          <w:color w:val="111111"/>
          <w:sz w:val="28"/>
          <w:sz w:val="28"/>
          <w:szCs w:val="28"/>
          <w:rtl w:val="true"/>
          <w:lang w:bidi="ar-SA"/>
        </w:rPr>
        <w:t>و له غير هذا، أشعار كثيرة، منها ما كتبه من البصرة إلى ابنيه محمد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 إن الفرات و دجلةلأطيب من ماء على الرمل سائح</w:t>
      </w:r>
    </w:p>
    <w:p>
      <w:pPr>
        <w:pStyle w:val="BookText"/>
        <w:rPr/>
      </w:pPr>
      <w:r>
        <w:rPr>
          <w:rFonts w:ascii="Amiri" w:hAnsi="Amiri" w:eastAsia="Amiri" w:cs="Amiri"/>
          <w:color w:val="111111"/>
          <w:sz w:val="28"/>
          <w:sz w:val="28"/>
          <w:szCs w:val="28"/>
          <w:rtl w:val="true"/>
          <w:lang w:bidi="ar-SA"/>
        </w:rPr>
        <w:t>و لكن بها نجمان لاحا و لا ترى‌مكانهما نجما لغاد و رائح</w:t>
      </w:r>
    </w:p>
    <w:p>
      <w:pPr>
        <w:pStyle w:val="BookText"/>
        <w:rPr/>
      </w:pPr>
      <w:r>
        <w:rPr>
          <w:rFonts w:ascii="IRNazanin" w:hAnsi="IRNazanin" w:eastAsia="IRNazanin"/>
          <w:color w:val="111111"/>
          <w:sz w:val="28"/>
          <w:sz w:val="28"/>
          <w:szCs w:val="28"/>
          <w:rtl w:val="true"/>
          <w:lang w:bidi="fa-IR"/>
        </w:rPr>
        <w:t>اقتصرت على هذا المقدار منها</w:t>
      </w:r>
      <w:r>
        <w:rPr>
          <w:rFonts w:eastAsia="IRNazanin" w:cs="IRNazanin"/>
          <w:color w:val="111111"/>
          <w:sz w:val="28"/>
          <w:szCs w:val="28"/>
          <w:rtl w:val="true"/>
          <w:lang w:bidi="fa-IR"/>
        </w:rPr>
        <w:t>.</w:t>
      </w:r>
    </w:p>
    <w:p>
      <w:pPr>
        <w:pStyle w:val="Heading4"/>
        <w:numPr>
          <w:ilvl w:val="3"/>
          <w:numId w:val="1"/>
        </w:numPr>
        <w:rPr/>
      </w:pPr>
      <w:bookmarkStart w:id="591" w:name="__RefHeading___Toc1352958_2314609296"/>
      <w:bookmarkStart w:id="592" w:name="_Toc214"/>
      <w:bookmarkEnd w:id="591"/>
      <w:r>
        <w:rPr>
          <w:rtl w:val="true"/>
        </w:rPr>
        <w:t>العميد زين الأفاضل شاه العنبريّ</w:t>
      </w:r>
      <w:bookmarkEnd w:id="59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عميد شاه هذا هو ابن الشيخ أبي سعد العنبريّ، و قد تقدم التفصيل في هذه</w:t>
      </w:r>
      <w:bookmarkStart w:id="593" w:name="pg19701_264481"/>
    </w:p>
    <w:p>
      <w:pPr>
        <w:pStyle w:val="BookText"/>
        <w:rPr/>
      </w:pPr>
      <w:bookmarkEnd w:id="593"/>
      <w:r>
        <w:rPr>
          <w:rFonts w:ascii="Amiri" w:hAnsi="Amiri" w:eastAsia="Amiri" w:cs="Amiri"/>
          <w:color w:val="111111"/>
          <w:sz w:val="28"/>
          <w:sz w:val="28"/>
          <w:szCs w:val="28"/>
          <w:rtl w:val="true"/>
          <w:lang w:bidi="ar-SA"/>
        </w:rPr>
        <w:t>الأسرة، و من منظوم العميد شاه هذا،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يرضى الحسود بأن أموت تأسفاو رضى الحسود مطالب لا تدرك</w:t>
      </w:r>
    </w:p>
    <w:p>
      <w:pPr>
        <w:pStyle w:val="BookText"/>
        <w:rPr/>
      </w:pPr>
      <w:r>
        <w:rPr>
          <w:rFonts w:ascii="Amiri" w:hAnsi="Amiri" w:eastAsia="Amiri" w:cs="Amiri"/>
          <w:color w:val="111111"/>
          <w:sz w:val="28"/>
          <w:sz w:val="28"/>
          <w:szCs w:val="28"/>
          <w:rtl w:val="true"/>
          <w:lang w:bidi="ar-SA"/>
        </w:rPr>
        <w:t>قد متّ دهرا ميتة مستورةفرأيت من يبكي و من هو يضحك</w:t>
      </w:r>
    </w:p>
    <w:p>
      <w:pPr>
        <w:pStyle w:val="Heading4"/>
        <w:numPr>
          <w:ilvl w:val="3"/>
          <w:numId w:val="1"/>
        </w:numPr>
        <w:rPr/>
      </w:pPr>
      <w:bookmarkStart w:id="594" w:name="__RefHeading___Toc1352960_2314609296"/>
      <w:bookmarkStart w:id="595" w:name="_Toc215"/>
      <w:bookmarkEnd w:id="594"/>
      <w:r>
        <w:rPr>
          <w:rtl w:val="true"/>
        </w:rPr>
        <w:t>الأديب أبو سعد أسعد بن محمد المزينانيّ</w:t>
      </w:r>
      <w:bookmarkEnd w:id="595"/>
    </w:p>
    <w:p>
      <w:pPr>
        <w:pStyle w:val="BookText"/>
        <w:rPr/>
      </w:pP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يدعى الأديب أبا سعد المزينانيّ، و هو أديب فاضل منفق، من منظومه هذه الأبيات التي قالها في الإمام محمد بن حمويه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صاحب الدّير إن زمّت جمالكم‌بجانب الجزع من جرعاء واديها</w:t>
      </w:r>
    </w:p>
    <w:p>
      <w:pPr>
        <w:pStyle w:val="BookText"/>
        <w:rPr/>
      </w:pPr>
      <w:r>
        <w:rPr>
          <w:rFonts w:ascii="Amiri" w:hAnsi="Amiri" w:eastAsia="Amiri" w:cs="Amiri"/>
          <w:color w:val="111111"/>
          <w:sz w:val="28"/>
          <w:sz w:val="28"/>
          <w:szCs w:val="28"/>
          <w:rtl w:val="true"/>
          <w:lang w:bidi="ar-SA"/>
        </w:rPr>
        <w:t>بلّغ سلامي إلى الذلفاء من دنف‌و أنشديها قريضا قاله فيها</w:t>
      </w:r>
    </w:p>
    <w:p>
      <w:pPr>
        <w:pStyle w:val="BookText"/>
        <w:rPr/>
      </w:pPr>
      <w:r>
        <w:rPr>
          <w:rFonts w:ascii="Amiri" w:hAnsi="Amiri" w:eastAsia="Amiri" w:cs="Amiri"/>
          <w:color w:val="111111"/>
          <w:sz w:val="28"/>
          <w:sz w:val="28"/>
          <w:szCs w:val="28"/>
          <w:rtl w:val="true"/>
          <w:lang w:bidi="ar-SA"/>
        </w:rPr>
        <w:t>هو ابن حمّوية الفاروق نهجته‌بين الضلال و بين الرشد ناديها</w:t>
      </w:r>
    </w:p>
    <w:p>
      <w:pPr>
        <w:pStyle w:val="BookText"/>
        <w:rPr/>
      </w:pPr>
      <w:r>
        <w:rPr>
          <w:rFonts w:ascii="IRNazanin" w:hAnsi="IRNazanin" w:eastAsia="IRNazanin"/>
          <w:color w:val="111111"/>
          <w:sz w:val="28"/>
          <w:sz w:val="28"/>
          <w:szCs w:val="28"/>
          <w:rtl w:val="true"/>
          <w:lang w:bidi="fa-IR"/>
        </w:rPr>
        <w:t xml:space="preserve">و من شعره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أقوام بلا فضل وجودبظلمهم على الضعفاء سادوا</w:t>
      </w:r>
    </w:p>
    <w:p>
      <w:pPr>
        <w:pStyle w:val="BookText"/>
        <w:rPr/>
      </w:pPr>
      <w:r>
        <w:rPr>
          <w:rFonts w:ascii="Amiri" w:hAnsi="Amiri" w:eastAsia="Amiri" w:cs="Amiri"/>
          <w:color w:val="111111"/>
          <w:sz w:val="28"/>
          <w:sz w:val="28"/>
          <w:szCs w:val="28"/>
          <w:rtl w:val="true"/>
          <w:lang w:bidi="ar-SA"/>
        </w:rPr>
        <w:t>سعوا نحو المعسكر و استرحنامعاذ اللّه لو ردّوا لعادوا</w:t>
      </w:r>
    </w:p>
    <w:p>
      <w:pPr>
        <w:pStyle w:val="Heading4"/>
        <w:numPr>
          <w:ilvl w:val="3"/>
          <w:numId w:val="1"/>
        </w:numPr>
        <w:rPr/>
      </w:pPr>
      <w:bookmarkStart w:id="596" w:name="__RefHeading___Toc1352962_2314609296"/>
      <w:bookmarkStart w:id="597" w:name="_Toc216"/>
      <w:bookmarkEnd w:id="596"/>
      <w:r>
        <w:rPr>
          <w:rtl w:val="true"/>
        </w:rPr>
        <w:t>الإمام ناصح الدين محمد بن الزّكيّ أبي القاسم عبد اللّه القاضي</w:t>
      </w:r>
      <w:bookmarkEnd w:id="59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بن أحمد بن الحسين، كان عالما عاملا و ناصحا أمينا، مع رقة</w:t>
      </w:r>
    </w:p>
    <w:p>
      <w:pPr>
        <w:pStyle w:val="BookText"/>
        <w:rPr/>
      </w:pPr>
      <w:r>
        <w:rPr>
          <w:rFonts w:ascii="Amiri" w:hAnsi="Amiri" w:eastAsia="Amiri" w:cs="Amiri"/>
          <w:color w:val="111111"/>
          <w:sz w:val="28"/>
          <w:sz w:val="28"/>
          <w:szCs w:val="28"/>
          <w:rtl w:val="true"/>
          <w:lang w:bidi="ar-SA"/>
        </w:rPr>
        <w:t>الطبع و جودة الخط و كثرة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شهور سنة تسع و أربعين و خمس مئة، و من منظومه هذه الأبيات التي قالها في شرف الدين ظهير الملك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لاحت لنا من بروج الصبح أقمارلما تجلّى لصبح النجح إسفار</w:t>
      </w:r>
    </w:p>
    <w:p>
      <w:pPr>
        <w:pStyle w:val="BookText"/>
        <w:rPr/>
      </w:pPr>
      <w:r>
        <w:rPr>
          <w:rFonts w:ascii="Amiri" w:hAnsi="Amiri" w:eastAsia="Amiri" w:cs="Amiri"/>
          <w:color w:val="111111"/>
          <w:sz w:val="28"/>
          <w:sz w:val="28"/>
          <w:szCs w:val="28"/>
          <w:rtl w:val="true"/>
          <w:lang w:bidi="ar-SA"/>
        </w:rPr>
        <w:t>بيمن من كفّه عند الندى ديم‌أنوارها بعقود الدّرّ مدرار</w:t>
      </w:r>
    </w:p>
    <w:p>
      <w:pPr>
        <w:pStyle w:val="BookText"/>
        <w:rPr/>
      </w:pPr>
      <w:r>
        <w:rPr>
          <w:rFonts w:ascii="Amiri" w:hAnsi="Amiri" w:eastAsia="Amiri" w:cs="Amiri"/>
          <w:color w:val="111111"/>
          <w:sz w:val="28"/>
          <w:sz w:val="28"/>
          <w:szCs w:val="28"/>
          <w:rtl w:val="true"/>
          <w:lang w:bidi="ar-SA"/>
        </w:rPr>
        <w:t>صدر الورى شرف الدين الذي ظهرت‌للمجد من فعله المحمود آثار</w:t>
      </w:r>
    </w:p>
    <w:p>
      <w:pPr>
        <w:pStyle w:val="BookText"/>
        <w:rPr/>
      </w:pPr>
      <w:r>
        <w:rPr>
          <w:rFonts w:ascii="Amiri" w:hAnsi="Amiri" w:eastAsia="Amiri" w:cs="Amiri"/>
          <w:color w:val="111111"/>
          <w:sz w:val="28"/>
          <w:sz w:val="28"/>
          <w:szCs w:val="28"/>
          <w:rtl w:val="true"/>
          <w:lang w:bidi="ar-SA"/>
        </w:rPr>
        <w:t>من أيده للعلى سور و من يده‌لمعصم الفضل و الإفضال أسوار</w:t>
      </w:r>
    </w:p>
    <w:p>
      <w:pPr>
        <w:pStyle w:val="BookText"/>
        <w:rPr/>
      </w:pPr>
      <w:r>
        <w:rPr>
          <w:rFonts w:ascii="IRNazanin" w:hAnsi="IRNazanin" w:eastAsia="IRNazanin"/>
          <w:color w:val="111111"/>
          <w:sz w:val="28"/>
          <w:sz w:val="28"/>
          <w:szCs w:val="28"/>
          <w:rtl w:val="true"/>
          <w:lang w:bidi="fa-IR"/>
        </w:rPr>
        <w:t>إن جار دهر على قوم فراحته‌لجاره بالندى من جوره جار</w:t>
      </w:r>
    </w:p>
    <w:p>
      <w:pPr>
        <w:pStyle w:val="BookText"/>
        <w:rPr/>
      </w:pPr>
      <w:r>
        <w:rPr>
          <w:rFonts w:ascii="Amiri" w:hAnsi="Amiri" w:eastAsia="Amiri" w:cs="Amiri"/>
          <w:color w:val="111111"/>
          <w:sz w:val="28"/>
          <w:sz w:val="28"/>
          <w:szCs w:val="28"/>
          <w:rtl w:val="true"/>
          <w:lang w:bidi="ar-SA"/>
        </w:rPr>
        <w:t>فكم عبيد بنعمى كفّه انعتقت‌كما استرقّت بها في الناس أحرار</w:t>
      </w:r>
    </w:p>
    <w:p>
      <w:pPr>
        <w:pStyle w:val="BookText"/>
        <w:rPr/>
      </w:pPr>
      <w:r>
        <w:rPr>
          <w:rFonts w:ascii="Amiri" w:hAnsi="Amiri" w:eastAsia="Amiri" w:cs="Amiri"/>
          <w:color w:val="111111"/>
          <w:sz w:val="28"/>
          <w:sz w:val="28"/>
          <w:szCs w:val="28"/>
          <w:rtl w:val="true"/>
          <w:lang w:bidi="ar-SA"/>
        </w:rPr>
        <w:t>لو قسّم اللّه في الدنيا كفايته‌لم يبق بين غمار الناس أغمار</w:t>
      </w:r>
    </w:p>
    <w:p>
      <w:pPr>
        <w:pStyle w:val="BookText"/>
        <w:rPr/>
      </w:pPr>
      <w:r>
        <w:rPr>
          <w:rFonts w:ascii="Amiri" w:hAnsi="Amiri" w:eastAsia="Amiri" w:cs="Amiri"/>
          <w:color w:val="111111"/>
          <w:sz w:val="28"/>
          <w:sz w:val="28"/>
          <w:szCs w:val="28"/>
          <w:rtl w:val="true"/>
          <w:lang w:bidi="ar-SA"/>
        </w:rPr>
        <w:t>حنّت لطول النوى نفسي كعادتهالما ترادف لي في الأرض أسفار</w:t>
      </w:r>
    </w:p>
    <w:p>
      <w:pPr>
        <w:pStyle w:val="BookText"/>
        <w:rPr/>
      </w:pPr>
      <w:r>
        <w:rPr>
          <w:rFonts w:ascii="Amiri" w:hAnsi="Amiri" w:eastAsia="Amiri" w:cs="Amiri"/>
          <w:color w:val="111111"/>
          <w:sz w:val="28"/>
          <w:sz w:val="28"/>
          <w:szCs w:val="28"/>
          <w:rtl w:val="true"/>
          <w:lang w:bidi="ar-SA"/>
        </w:rPr>
        <w:t>فقلت صبرا فبالأيام في سفريقضى لزيد المنى يا نفس أوطار</w:t>
      </w:r>
    </w:p>
    <w:p>
      <w:pPr>
        <w:pStyle w:val="BookText"/>
        <w:rPr/>
      </w:pPr>
      <w:r>
        <w:rPr>
          <w:rFonts w:ascii="Amiri" w:hAnsi="Amiri" w:eastAsia="Amiri" w:cs="Amiri"/>
          <w:color w:val="111111"/>
          <w:sz w:val="28"/>
          <w:sz w:val="28"/>
          <w:szCs w:val="28"/>
          <w:rtl w:val="true"/>
          <w:lang w:bidi="ar-SA"/>
        </w:rPr>
        <w:t>أخذه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ابنه نجم الأئمة جعفر حسن الطبع و السيرة و من ذوي اللسانين، انتقل إلى جوار رحمة الحق تعالى بين أسفرايين و بيهق في شهور سنة ثلاث و أربعين و خمس مئة، من منظومه بالعربيّة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لو انّ العقل و العلم صوّرالما كان إلا شخصه لهما بدن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سير قوم خبط عشواء في العلى‌إذا سلكوها و هو جار على السّنن</w:t>
      </w:r>
    </w:p>
    <w:p>
      <w:pPr>
        <w:pStyle w:val="BookText"/>
        <w:rPr/>
      </w:pPr>
      <w:r>
        <w:rPr>
          <w:rFonts w:ascii="Amiri" w:hAnsi="Amiri" w:eastAsia="Amiri" w:cs="Amiri"/>
          <w:color w:val="111111"/>
          <w:sz w:val="28"/>
          <w:sz w:val="28"/>
          <w:szCs w:val="28"/>
          <w:rtl w:val="true"/>
          <w:lang w:bidi="ar-SA"/>
        </w:rPr>
        <w:t>كأنّ إله العرش إذ برأ العلى‌و سوّاه لم يخلق سواه لها سكن</w:t>
      </w:r>
    </w:p>
    <w:p>
      <w:pPr>
        <w:pStyle w:val="BookText"/>
        <w:rPr/>
      </w:pPr>
      <w:r>
        <w:rPr>
          <w:rFonts w:ascii="Amiri" w:hAnsi="Amiri" w:eastAsia="Amiri" w:cs="Amiri"/>
          <w:color w:val="111111"/>
          <w:sz w:val="28"/>
          <w:sz w:val="28"/>
          <w:szCs w:val="28"/>
          <w:rtl w:val="true"/>
          <w:lang w:bidi="ar-SA"/>
        </w:rPr>
        <w:t>أمولاي، إي و اللّه يعلم مضمري‌و حسبك ربي عالم السر و العلن</w:t>
      </w:r>
    </w:p>
    <w:p>
      <w:pPr>
        <w:pStyle w:val="BookText"/>
        <w:rPr/>
      </w:pPr>
      <w:r>
        <w:rPr>
          <w:rFonts w:ascii="Amiri" w:hAnsi="Amiri" w:eastAsia="Amiri" w:cs="Amiri"/>
          <w:color w:val="111111"/>
          <w:sz w:val="28"/>
          <w:sz w:val="28"/>
          <w:szCs w:val="28"/>
          <w:rtl w:val="true"/>
          <w:lang w:bidi="ar-SA"/>
        </w:rPr>
        <w:t>سويداء قلبي في مكامن سرهاهواك مع التوحيد قد لزّ في قرن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حسرتا إن الزمان يسوقني‌إلى أجل في مكمن الغيب قد كمن</w:t>
      </w:r>
    </w:p>
    <w:p>
      <w:pPr>
        <w:pStyle w:val="BookText"/>
        <w:rPr/>
      </w:pPr>
      <w:r>
        <w:rPr>
          <w:rFonts w:ascii="Amiri" w:hAnsi="Amiri" w:eastAsia="Amiri" w:cs="Amiri"/>
          <w:color w:val="111111"/>
          <w:sz w:val="28"/>
          <w:sz w:val="28"/>
          <w:szCs w:val="28"/>
          <w:rtl w:val="true"/>
          <w:lang w:bidi="ar-SA"/>
        </w:rPr>
        <w:t>سأفنى و لمّا أقض منه لبانةو لم تدرك الأجفان لي لذة الوسن</w:t>
      </w:r>
    </w:p>
    <w:p>
      <w:pPr>
        <w:pStyle w:val="BookText"/>
        <w:rPr/>
      </w:pPr>
      <w:r>
        <w:rPr>
          <w:rFonts w:ascii="Amiri" w:hAnsi="Amiri" w:eastAsia="Amiri" w:cs="Amiri"/>
          <w:color w:val="111111"/>
          <w:sz w:val="28"/>
          <w:sz w:val="28"/>
          <w:szCs w:val="28"/>
          <w:rtl w:val="true"/>
          <w:lang w:bidi="ar-SA"/>
        </w:rPr>
        <w:t>أما ابنه الآخر فهو مهذّب الأئمّة أبو سعد، و كان له في الاستيفاء نصيب وافر، توفي بنيسابور قبل الفتنة الأولى في شهور سنة تسع و أربعين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ابن آخر هو منتجب الدّين أميرك، و كان فاضلا رقيقا ودودا، متبحرا في علم الأصول و علم الأدب، و قد بلغ في النحو غاية الكمال، حيث أفاد في تلك العلوم من الإمام عمر الطبريّ، و الإمام سديد الدين محمود بن أميرك الرازي المتكلم</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منظومه، هذه الأبيات التي قالها في رشيد الأئمة أبي سعد بن أبي ذر الذي تقدم ذكره، كتبها في رسالة ألّفتها أنا في تفضيل التطفيل على لسان طفيل 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فخرا رشيد الدين بل‌شرفا على أهل الزمن</w:t>
      </w:r>
    </w:p>
    <w:p>
      <w:pPr>
        <w:pStyle w:val="BookText"/>
        <w:rPr/>
      </w:pPr>
      <w:r>
        <w:rPr>
          <w:rFonts w:ascii="Amiri" w:hAnsi="Amiri" w:eastAsia="Amiri" w:cs="Amiri"/>
          <w:color w:val="111111"/>
          <w:sz w:val="28"/>
          <w:sz w:val="28"/>
          <w:szCs w:val="28"/>
          <w:rtl w:val="true"/>
          <w:lang w:bidi="ar-SA"/>
        </w:rPr>
        <w:t>شيخ الضيوف مقدّم‌السيّاح هياج الفتن</w:t>
      </w:r>
    </w:p>
    <w:p>
      <w:pPr>
        <w:pStyle w:val="BookText"/>
        <w:rPr/>
      </w:pPr>
      <w:r>
        <w:rPr>
          <w:rFonts w:ascii="Amiri" w:hAnsi="Amiri" w:eastAsia="Amiri" w:cs="Amiri"/>
          <w:color w:val="111111"/>
          <w:sz w:val="28"/>
          <w:sz w:val="28"/>
          <w:szCs w:val="28"/>
          <w:rtl w:val="true"/>
          <w:lang w:bidi="ar-SA"/>
        </w:rPr>
        <w:t>لا يعبد اللّه العظيم‌بغير منقود الثمن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استنابك و استخاراللّه فيه على السنن</w:t>
      </w:r>
      <w:bookmarkStart w:id="598" w:name="pg19701_264484"/>
    </w:p>
    <w:p>
      <w:pPr>
        <w:pStyle w:val="BookText"/>
        <w:rPr/>
      </w:pPr>
      <w:bookmarkEnd w:id="598"/>
      <w:r>
        <w:rPr>
          <w:rFonts w:ascii="Amiri" w:hAnsi="Amiri" w:eastAsia="Amiri" w:cs="Amiri"/>
          <w:color w:val="111111"/>
          <w:sz w:val="28"/>
          <w:sz w:val="28"/>
          <w:szCs w:val="28"/>
          <w:rtl w:val="true"/>
          <w:lang w:bidi="ar-SA"/>
        </w:rPr>
        <w:t>خذه كتاب نصيحةمع كل لطف في قرن</w:t>
      </w:r>
    </w:p>
    <w:p>
      <w:pPr>
        <w:pStyle w:val="BookText"/>
        <w:rPr/>
      </w:pPr>
      <w:r>
        <w:rPr>
          <w:rFonts w:ascii="IRNazanin" w:hAnsi="IRNazanin" w:eastAsia="IRNazanin"/>
          <w:color w:val="111111"/>
          <w:sz w:val="28"/>
          <w:sz w:val="28"/>
          <w:szCs w:val="28"/>
          <w:rtl w:val="true"/>
          <w:lang w:bidi="fa-IR"/>
        </w:rPr>
        <w:t>متضمنا شرح المراسم‌و المواسم و السّنن</w:t>
      </w:r>
    </w:p>
    <w:p>
      <w:pPr>
        <w:pStyle w:val="BookText"/>
        <w:rPr/>
      </w:pPr>
      <w:r>
        <w:rPr>
          <w:rFonts w:ascii="Amiri" w:hAnsi="Amiri" w:eastAsia="Amiri" w:cs="Amiri"/>
          <w:color w:val="111111"/>
          <w:sz w:val="28"/>
          <w:sz w:val="28"/>
          <w:szCs w:val="28"/>
          <w:rtl w:val="true"/>
          <w:lang w:bidi="ar-SA"/>
        </w:rPr>
        <w:t>من لا يحيط بفضله‌و كماله غور الفطن</w:t>
      </w:r>
    </w:p>
    <w:p>
      <w:pPr>
        <w:pStyle w:val="BookText"/>
        <w:rPr/>
      </w:pPr>
      <w:r>
        <w:rPr>
          <w:rFonts w:ascii="Amiri" w:hAnsi="Amiri" w:eastAsia="Amiri" w:cs="Amiri"/>
          <w:color w:val="111111"/>
          <w:sz w:val="28"/>
          <w:sz w:val="28"/>
          <w:szCs w:val="28"/>
          <w:rtl w:val="true"/>
          <w:lang w:bidi="ar-SA"/>
        </w:rPr>
        <w:t>فكأنما أهدى به‌عسلا مشوبا باللّبن</w:t>
      </w:r>
    </w:p>
    <w:p>
      <w:pPr>
        <w:pStyle w:val="BookText"/>
        <w:rPr/>
      </w:pPr>
      <w:r>
        <w:rPr>
          <w:rFonts w:ascii="Amiri" w:hAnsi="Amiri" w:eastAsia="Amiri" w:cs="Amiri"/>
          <w:color w:val="111111"/>
          <w:sz w:val="28"/>
          <w:sz w:val="28"/>
          <w:szCs w:val="28"/>
          <w:rtl w:val="true"/>
          <w:lang w:bidi="ar-SA"/>
        </w:rPr>
        <w:t>أو حلة موشيةصنعت بصنعاء اليمن</w:t>
      </w:r>
    </w:p>
    <w:p>
      <w:pPr>
        <w:pStyle w:val="BookText"/>
        <w:rPr/>
      </w:pPr>
      <w:r>
        <w:rPr>
          <w:rFonts w:ascii="Amiri" w:hAnsi="Amiri" w:eastAsia="Amiri" w:cs="Amiri"/>
          <w:color w:val="111111"/>
          <w:sz w:val="28"/>
          <w:sz w:val="28"/>
          <w:szCs w:val="28"/>
          <w:rtl w:val="true"/>
          <w:lang w:bidi="ar-SA"/>
        </w:rPr>
        <w:t>و اللفظ مثل السّحريملأ مقلتي رشأ أغن</w:t>
      </w:r>
    </w:p>
    <w:p>
      <w:pPr>
        <w:pStyle w:val="BookText"/>
        <w:rPr/>
      </w:pPr>
      <w:r>
        <w:rPr>
          <w:rFonts w:ascii="Amiri" w:hAnsi="Amiri" w:eastAsia="Amiri" w:cs="Amiri"/>
          <w:color w:val="111111"/>
          <w:sz w:val="28"/>
          <w:sz w:val="28"/>
          <w:szCs w:val="28"/>
          <w:rtl w:val="true"/>
          <w:lang w:bidi="ar-SA"/>
        </w:rPr>
        <w:t>مولاي ما أحد عليك‌بزائد في كلّ فن</w:t>
      </w:r>
    </w:p>
    <w:p>
      <w:pPr>
        <w:pStyle w:val="BookText"/>
        <w:rPr/>
      </w:pPr>
      <w:r>
        <w:rPr>
          <w:rFonts w:ascii="Amiri" w:hAnsi="Amiri" w:eastAsia="Amiri" w:cs="Amiri"/>
          <w:color w:val="111111"/>
          <w:sz w:val="28"/>
          <w:sz w:val="28"/>
          <w:szCs w:val="28"/>
          <w:rtl w:val="true"/>
          <w:lang w:bidi="ar-SA"/>
        </w:rPr>
        <w:t>و لقد حللت من الأفاضل‌كالفؤاد من البدن</w:t>
      </w:r>
    </w:p>
    <w:p>
      <w:pPr>
        <w:pStyle w:val="Heading4"/>
        <w:numPr>
          <w:ilvl w:val="3"/>
          <w:numId w:val="1"/>
        </w:numPr>
        <w:rPr/>
      </w:pPr>
      <w:bookmarkStart w:id="599" w:name="__RefHeading___Toc1352964_2314609296"/>
      <w:bookmarkStart w:id="600" w:name="_Toc217"/>
      <w:bookmarkEnd w:id="599"/>
      <w:r>
        <w:rPr>
          <w:rtl w:val="true"/>
        </w:rPr>
        <w:t>الأمير السيد العالم شهاب الدين محمد بن أبي سعيد زيد بن حمزة العلوي الحسينيّ</w:t>
      </w:r>
      <w:bookmarkEnd w:id="600"/>
    </w:p>
    <w:p>
      <w:pPr>
        <w:pStyle w:val="BookText"/>
        <w:rPr/>
      </w:pPr>
      <w:r>
        <w:rPr>
          <w:rStyle w:val="FootnoteAnchor"/>
          <w:rtl w:val="true"/>
        </w:rPr>
        <w:footnoteReference w:id="1031"/>
      </w:r>
      <w:r>
        <w:rPr>
          <w:rFonts w:ascii="Amiri" w:hAnsi="Amiri" w:eastAsia="Amiri" w:cs="Amiri"/>
          <w:color w:val="111111"/>
          <w:sz w:val="28"/>
          <w:sz w:val="28"/>
          <w:szCs w:val="28"/>
          <w:rtl w:val="true"/>
          <w:lang w:bidi="ar-SA"/>
        </w:rPr>
        <w:t xml:space="preserve">ذكرت أنسابهم و تفاصيل أحسابهم في كتاب لباب الأنساب، و كان السيد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Style w:val="FootnoteAnchor"/>
          <w:rtl w:val="true"/>
        </w:rPr>
        <w:footnoteReference w:id="1032"/>
      </w:r>
      <w:r>
        <w:rPr>
          <w:rFonts w:ascii="Amiri" w:hAnsi="Amiri" w:eastAsia="Amiri" w:cs="Amiri"/>
          <w:color w:val="111111"/>
          <w:sz w:val="28"/>
          <w:sz w:val="28"/>
          <w:szCs w:val="28"/>
          <w:rtl w:val="true"/>
          <w:lang w:bidi="ar-SA"/>
        </w:rPr>
        <w:t>هذا رجلا من أهل الفضل، و كان مقيما في قرية ستاربد من ربع بشاكوه بيهق، و كان ابنه السيد محمد فاضلا و حافظا، انتقل إلى جوار رحمة الحق تعالى في أيام الفترة هذه بجاجرم، من منظومه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الهموم عن القلوب وزارةعلوية صدر المعالي صدرها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شرقية غربية خضعت لهاصيد الورى لما تقرّر أمرها</w:t>
      </w:r>
    </w:p>
    <w:p>
      <w:pPr>
        <w:pStyle w:val="BookText"/>
        <w:rPr/>
      </w:pPr>
      <w:r>
        <w:rPr>
          <w:rFonts w:ascii="Amiri" w:hAnsi="Amiri" w:eastAsia="Amiri" w:cs="Amiri"/>
          <w:color w:val="111111"/>
          <w:sz w:val="28"/>
          <w:sz w:val="28"/>
          <w:szCs w:val="28"/>
          <w:rtl w:val="true"/>
          <w:lang w:bidi="ar-SA"/>
        </w:rPr>
        <w:t>لقياك علياها و عيشك فخرهاو ذراك حاميها و عمرك عمرها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نفرت بغاث الطير عن أرجائهالمّا طلعت لها لأنك صقرها</w:t>
      </w:r>
      <w:bookmarkStart w:id="601" w:name="pg19701_264485"/>
    </w:p>
    <w:p>
      <w:pPr>
        <w:pStyle w:val="Heading4"/>
        <w:numPr>
          <w:ilvl w:val="3"/>
          <w:numId w:val="1"/>
        </w:numPr>
        <w:rPr/>
      </w:pPr>
      <w:bookmarkStart w:id="602" w:name="__RefHeading___Toc1352966_2314609296"/>
      <w:bookmarkStart w:id="603" w:name="_Toc218"/>
      <w:bookmarkEnd w:id="601"/>
      <w:bookmarkEnd w:id="602"/>
      <w:r>
        <w:rPr>
          <w:rtl w:val="true"/>
        </w:rPr>
        <w:t>السيد الإمام بهاء الدين محمد بن علي زبارة</w:t>
      </w:r>
      <w:bookmarkEnd w:id="603"/>
    </w:p>
    <w:p>
      <w:pPr>
        <w:pStyle w:val="BookText"/>
        <w:rPr/>
      </w:pP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هذا السيد عمره بالصلاح و العفة و المروءة، و سافر كثيرا و اختلط بالمشايخ، انتقل إلى جوار رحمة الحق تعالى سعيدا مغفورا له في شهور سنة تسع و أربعين و خمس مئة، و قد قلت في رثائه بضعة أبيات، كان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ناثر درر المآقي‌على قبر بهاء الدين فيه</w:t>
      </w:r>
    </w:p>
    <w:p>
      <w:pPr>
        <w:pStyle w:val="BookText"/>
        <w:rPr/>
      </w:pPr>
      <w:r>
        <w:rPr>
          <w:rFonts w:ascii="Amiri" w:hAnsi="Amiri" w:eastAsia="Amiri" w:cs="Amiri"/>
          <w:color w:val="111111"/>
          <w:sz w:val="28"/>
          <w:sz w:val="28"/>
          <w:szCs w:val="28"/>
          <w:rtl w:val="true"/>
          <w:lang w:bidi="ar-SA"/>
        </w:rPr>
        <w:t>و تبلغ أشعار ابنه كمال الدين أبي الحسن</w:t>
      </w:r>
      <w:r>
        <w:rPr>
          <w:rStyle w:val="FootnoteAnchor"/>
          <w:rtl w:val="true"/>
        </w:rPr>
        <w:footnoteReference w:id="1034"/>
      </w:r>
      <w:r>
        <w:rPr>
          <w:rFonts w:ascii="Amiri" w:hAnsi="Amiri" w:eastAsia="Amiri" w:cs="Amiri"/>
          <w:color w:val="111111"/>
          <w:sz w:val="28"/>
          <w:sz w:val="28"/>
          <w:szCs w:val="28"/>
          <w:rtl w:val="true"/>
          <w:lang w:bidi="ar-SA"/>
        </w:rPr>
        <w:t>زبارة مجلدات بالعربيّة و الفارسيّة، منها هذه الأبيات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يشهد أنّا معشر نجب‌حلت بعقوتنا العلياء و الكرم</w:t>
      </w:r>
    </w:p>
    <w:p>
      <w:pPr>
        <w:pStyle w:val="BookText"/>
        <w:rPr/>
      </w:pPr>
      <w:r>
        <w:rPr>
          <w:rFonts w:ascii="Amiri" w:hAnsi="Amiri" w:eastAsia="Amiri" w:cs="Amiri"/>
          <w:color w:val="111111"/>
          <w:sz w:val="28"/>
          <w:sz w:val="28"/>
          <w:szCs w:val="28"/>
          <w:rtl w:val="true"/>
          <w:lang w:bidi="ar-SA"/>
        </w:rPr>
        <w:t>ما ضرّنا أننا قلّت دراهمناو البيت منزلنا و الحلّ و الحرم</w:t>
      </w:r>
    </w:p>
    <w:p>
      <w:pPr>
        <w:pStyle w:val="BookText"/>
        <w:rPr/>
      </w:pPr>
      <w:r>
        <w:rPr>
          <w:rFonts w:ascii="Amiri" w:hAnsi="Amiri" w:eastAsia="Amiri" w:cs="Amiri"/>
          <w:color w:val="111111"/>
          <w:sz w:val="28"/>
          <w:sz w:val="28"/>
          <w:szCs w:val="28"/>
          <w:rtl w:val="true"/>
          <w:lang w:bidi="ar-SA"/>
        </w:rPr>
        <w:t>بيوتنا بنيت للمجد مذ بنيت‌ترى لديها رقاب المال تهتضم</w:t>
      </w:r>
    </w:p>
    <w:p>
      <w:pPr>
        <w:pStyle w:val="BookText"/>
        <w:rPr/>
      </w:pPr>
      <w:r>
        <w:rPr>
          <w:rFonts w:ascii="Amiri" w:hAnsi="Amiri" w:eastAsia="Amiri" w:cs="Amiri"/>
          <w:color w:val="111111"/>
          <w:sz w:val="28"/>
          <w:sz w:val="28"/>
          <w:szCs w:val="28"/>
          <w:rtl w:val="true"/>
          <w:lang w:bidi="ar-SA"/>
        </w:rPr>
        <w:t>فقل لمعتسف يرجو اللحاق بناتسعى كثيرا و عقبى سعيك الندم</w:t>
      </w:r>
    </w:p>
    <w:p>
      <w:pPr>
        <w:pStyle w:val="BookText"/>
        <w:rPr/>
      </w:pPr>
      <w:r>
        <w:rPr>
          <w:rFonts w:ascii="Amiri" w:hAnsi="Amiri" w:eastAsia="Amiri" w:cs="Amiri"/>
          <w:color w:val="111111"/>
          <w:sz w:val="28"/>
          <w:sz w:val="28"/>
          <w:szCs w:val="28"/>
          <w:rtl w:val="true"/>
          <w:lang w:bidi="ar-SA"/>
        </w:rPr>
        <w:t>و كان أخوه السيد الإمام الرئيس الزاهد ضياء الدين علي</w:t>
      </w:r>
      <w:r>
        <w:rPr>
          <w:rStyle w:val="FootnoteAnchor"/>
          <w:rtl w:val="true"/>
        </w:rPr>
        <w:footnoteReference w:id="1035"/>
      </w:r>
      <w:r>
        <w:rPr>
          <w:rFonts w:ascii="Amiri" w:hAnsi="Amiri" w:eastAsia="Amiri" w:cs="Amiri"/>
          <w:color w:val="111111"/>
          <w:sz w:val="28"/>
          <w:sz w:val="28"/>
          <w:szCs w:val="28"/>
          <w:rtl w:val="true"/>
          <w:lang w:bidi="ar-SA"/>
        </w:rPr>
        <w:t>، نقي الجيب، مأمون الغيب، محروسا عن العيب، زيّن عمره بمكارم الأخلاق، من منظومه هذه الأبيات في وصف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إليّ بهاء الدين من لطف‌تفاحة قطفت من خدّ مهديها</w:t>
      </w:r>
    </w:p>
    <w:p>
      <w:pPr>
        <w:pStyle w:val="BookText"/>
        <w:rPr/>
      </w:pPr>
      <w:r>
        <w:rPr>
          <w:rFonts w:ascii="Amiri" w:hAnsi="Amiri" w:eastAsia="Amiri" w:cs="Amiri"/>
          <w:color w:val="111111"/>
          <w:sz w:val="28"/>
          <w:sz w:val="28"/>
          <w:szCs w:val="28"/>
          <w:rtl w:val="true"/>
          <w:lang w:bidi="ar-SA"/>
        </w:rPr>
        <w:t>وجدت طيب سجاياه العذاب إذاشممتها و غدت للروح تحييها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نظرت إليها قلت من عجب‌سبحان خالقها سبحان باريها</w:t>
      </w:r>
      <w:bookmarkStart w:id="604" w:name="pg19701_264486"/>
    </w:p>
    <w:p>
      <w:pPr>
        <w:pStyle w:val="Heading4"/>
        <w:numPr>
          <w:ilvl w:val="3"/>
          <w:numId w:val="1"/>
        </w:numPr>
        <w:rPr/>
      </w:pPr>
      <w:bookmarkStart w:id="605" w:name="__RefHeading___Toc1352968_2314609296"/>
      <w:bookmarkStart w:id="606" w:name="_Toc219"/>
      <w:bookmarkEnd w:id="604"/>
      <w:bookmarkEnd w:id="605"/>
      <w:r>
        <w:rPr>
          <w:rtl w:val="true"/>
        </w:rPr>
        <w:t>[</w:t>
      </w:r>
      <w:r>
        <w:rPr/>
        <w:t>232</w:t>
      </w:r>
      <w:r>
        <w:rPr>
          <w:rtl w:val="true"/>
        </w:rPr>
        <w:t xml:space="preserve">] </w:t>
      </w:r>
      <w:r>
        <w:rPr>
          <w:rtl w:val="true"/>
        </w:rPr>
        <w:t>السيد الإمام محمد بن مانكديم بن زيد العلوي الحسنيّ السّيلقيّ</w:t>
      </w:r>
      <w:bookmarkEnd w:id="606"/>
    </w:p>
    <w:p>
      <w:pPr>
        <w:pStyle w:val="BookText"/>
        <w:rPr/>
      </w:pP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مانكديم بن زيد السّيلقيّ الحسنيّ، توفي في شهور سنة أربع و ثلاثين و خمس مئة، و من منظومه هذه الأبيات التي قالها في رثاء ابنه عوض بن محمد</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ولدي فارفتني و تركتني‌برغمي مقصوص الجناح حزينا</w:t>
      </w:r>
    </w:p>
    <w:p>
      <w:pPr>
        <w:pStyle w:val="BookText"/>
        <w:rPr/>
      </w:pPr>
      <w:r>
        <w:rPr>
          <w:rFonts w:ascii="Amiri" w:hAnsi="Amiri" w:eastAsia="Amiri" w:cs="Amiri"/>
          <w:color w:val="111111"/>
          <w:sz w:val="28"/>
          <w:sz w:val="28"/>
          <w:szCs w:val="28"/>
          <w:rtl w:val="true"/>
          <w:lang w:bidi="ar-SA"/>
        </w:rPr>
        <w:t>و كيف أرى وجه السرور بناظري‌و وجهك أضحى في التراب دفينا</w:t>
      </w:r>
    </w:p>
    <w:p>
      <w:pPr>
        <w:pStyle w:val="BookText"/>
        <w:rPr/>
      </w:pPr>
      <w:r>
        <w:rPr>
          <w:rFonts w:ascii="Amiri" w:hAnsi="Amiri" w:eastAsia="Amiri" w:cs="Amiri"/>
          <w:color w:val="111111"/>
          <w:sz w:val="28"/>
          <w:sz w:val="28"/>
          <w:szCs w:val="28"/>
          <w:rtl w:val="true"/>
          <w:lang w:bidi="ar-SA"/>
        </w:rPr>
        <w:t>و إني و إخواني و سادة عترتي‌بحكم إله العرش فيك رضينا</w:t>
      </w:r>
    </w:p>
    <w:p>
      <w:pPr>
        <w:pStyle w:val="BookText"/>
        <w:rPr/>
      </w:pPr>
      <w:r>
        <w:rPr>
          <w:rFonts w:ascii="Amiri" w:hAnsi="Amiri" w:eastAsia="Amiri" w:cs="Amiri"/>
          <w:color w:val="111111"/>
          <w:sz w:val="28"/>
          <w:sz w:val="28"/>
          <w:szCs w:val="28"/>
          <w:rtl w:val="true"/>
          <w:lang w:bidi="ar-SA"/>
        </w:rPr>
        <w:t>فما هذه بدء الفجائع عندناو ما هذه ختم المصائب فينا</w:t>
      </w:r>
    </w:p>
    <w:p>
      <w:pPr>
        <w:pStyle w:val="BookText"/>
        <w:rPr/>
      </w:pPr>
      <w:r>
        <w:rPr>
          <w:rFonts w:ascii="Amiri" w:hAnsi="Amiri" w:eastAsia="Amiri" w:cs="Amiri"/>
          <w:color w:val="111111"/>
          <w:sz w:val="28"/>
          <w:sz w:val="28"/>
          <w:szCs w:val="28"/>
          <w:rtl w:val="true"/>
          <w:lang w:bidi="ar-SA"/>
        </w:rPr>
        <w:t>و قد غنم ابنه السيد الإمام أبو الحسن</w:t>
      </w:r>
      <w:r>
        <w:rPr>
          <w:rStyle w:val="FootnoteAnchor"/>
          <w:rtl w:val="true"/>
        </w:rPr>
        <w:footnoteReference w:id="1038"/>
      </w:r>
      <w:r>
        <w:rPr>
          <w:rFonts w:ascii="Amiri" w:hAnsi="Amiri" w:eastAsia="Amiri" w:cs="Amiri"/>
          <w:color w:val="111111"/>
          <w:sz w:val="28"/>
          <w:sz w:val="28"/>
          <w:szCs w:val="28"/>
          <w:rtl w:val="true"/>
          <w:lang w:bidi="ar-SA"/>
        </w:rPr>
        <w:t>حظا وافرا من كل علم، و توفي في شهور سنة تسع و أربعين و خمس مئة، و كان لحفيده السيد الإمام أبي الفتوح الرضي</w:t>
      </w:r>
      <w:r>
        <w:rPr>
          <w:rStyle w:val="FootnoteAnchor"/>
          <w:rtl w:val="true"/>
        </w:rPr>
        <w:footnoteReference w:id="1039"/>
      </w:r>
      <w:r>
        <w:rPr>
          <w:rFonts w:ascii="Amiri" w:hAnsi="Amiri" w:eastAsia="Amiri" w:cs="Amiri"/>
          <w:color w:val="111111"/>
          <w:sz w:val="28"/>
          <w:sz w:val="28"/>
          <w:szCs w:val="28"/>
          <w:rtl w:val="true"/>
          <w:lang w:bidi="ar-SA"/>
        </w:rPr>
        <w:t>سهم في الأدب، و كان له ميل إلى نظم الشعر في عهد الصبا، و من منظومه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ربعا بالعذيب قواءافهيّج شوقا في الضلوع وداءا</w:t>
      </w:r>
    </w:p>
    <w:p>
      <w:pPr>
        <w:pStyle w:val="BookText"/>
        <w:rPr/>
      </w:pPr>
      <w:r>
        <w:rPr>
          <w:rFonts w:ascii="Amiri" w:hAnsi="Amiri" w:eastAsia="Amiri" w:cs="Amiri"/>
          <w:color w:val="111111"/>
          <w:sz w:val="28"/>
          <w:sz w:val="28"/>
          <w:szCs w:val="28"/>
          <w:rtl w:val="true"/>
          <w:lang w:bidi="ar-SA"/>
        </w:rPr>
        <w:t>لقد سحبت أيدي السحاب رداءهاعليه صباحا بعدها و مساء</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قلم فيه المنية و المنى‌لعاف و عات حين سّر و ساءا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تلقه تلق المكارم و الندى‌و إن جئت مغناه أمنت غناءا</w:t>
      </w:r>
      <w:bookmarkStart w:id="607" w:name="pg19701_264487"/>
    </w:p>
    <w:p>
      <w:pPr>
        <w:pStyle w:val="BookText"/>
        <w:rPr/>
      </w:pPr>
      <w:bookmarkEnd w:id="607"/>
      <w:r>
        <w:rPr>
          <w:rFonts w:ascii="Amiri" w:hAnsi="Amiri" w:eastAsia="Amiri" w:cs="Amiri"/>
          <w:color w:val="111111"/>
          <w:sz w:val="28"/>
          <w:sz w:val="28"/>
          <w:szCs w:val="28"/>
          <w:rtl w:val="true"/>
          <w:lang w:bidi="ar-SA"/>
        </w:rPr>
        <w:t>تعاليت عن قدر المديح وفقته‌و كاد يكون المدح فيك هجاء</w:t>
      </w:r>
    </w:p>
    <w:p>
      <w:pPr>
        <w:pStyle w:val="Heading4"/>
        <w:numPr>
          <w:ilvl w:val="3"/>
          <w:numId w:val="1"/>
        </w:numPr>
        <w:rPr/>
      </w:pPr>
      <w:bookmarkStart w:id="608" w:name="__RefHeading___Toc1352970_2314609296"/>
      <w:bookmarkStart w:id="609" w:name="_Toc220"/>
      <w:bookmarkEnd w:id="608"/>
      <w:r>
        <w:rPr>
          <w:rtl w:val="true"/>
        </w:rPr>
        <w:t>السيد الإمام ولي الدين أبو علي الحسين بن محمد بن علي بن الحسين العلوي الحسينيّ</w:t>
      </w:r>
      <w:bookmarkEnd w:id="609"/>
    </w:p>
    <w:p>
      <w:pPr>
        <w:pStyle w:val="BookText"/>
        <w:rPr/>
      </w:pP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علي الحسين بن محمد بن علي بن الحسين بن علي بن أحمد بن الحسن المحترق بن أبي عبد اللّه محمد بن الحسن بن إبراهيم بن علي بن عبيد اللّه بن الحسين 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أخوه تاج الدين يحيى أبناء عمتي، و أبوهما السيد محمد ابن عمة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السيد علي عالما و ورعا، و يميل بطبعه إلى نظم الشعر، و من منظومه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طلعت نجوم العدل في فلك العلى‌تهدي العفاة إلى النعيم الأرغد</w:t>
      </w:r>
    </w:p>
    <w:p>
      <w:pPr>
        <w:pStyle w:val="BookText"/>
        <w:rPr/>
      </w:pPr>
      <w:r>
        <w:rPr>
          <w:rFonts w:ascii="Amiri" w:hAnsi="Amiri" w:eastAsia="Amiri" w:cs="Amiri"/>
          <w:color w:val="111111"/>
          <w:sz w:val="28"/>
          <w:sz w:val="28"/>
          <w:szCs w:val="28"/>
          <w:rtl w:val="true"/>
          <w:lang w:bidi="ar-SA"/>
        </w:rPr>
        <w:t>فكفى به نورا لعين المجتدي‌في حندس الأمل البهيم الأسود</w:t>
      </w:r>
    </w:p>
    <w:p>
      <w:pPr>
        <w:pStyle w:val="BookText"/>
        <w:rPr/>
      </w:pPr>
      <w:r>
        <w:rPr>
          <w:rFonts w:ascii="Amiri" w:hAnsi="Amiri" w:eastAsia="Amiri" w:cs="Amiri"/>
          <w:color w:val="111111"/>
          <w:sz w:val="28"/>
          <w:sz w:val="28"/>
          <w:szCs w:val="28"/>
          <w:rtl w:val="true"/>
          <w:lang w:bidi="ar-SA"/>
        </w:rPr>
        <w:t>إنسان عين المرتجي، و صباح‌ليل الملتجي، و شجى حلوق الحسّد</w:t>
      </w:r>
    </w:p>
    <w:p>
      <w:pPr>
        <w:pStyle w:val="BookText"/>
        <w:rPr/>
      </w:pPr>
      <w:r>
        <w:rPr>
          <w:rFonts w:ascii="Amiri" w:hAnsi="Amiri" w:eastAsia="Amiri" w:cs="Amiri"/>
          <w:color w:val="111111"/>
          <w:sz w:val="28"/>
          <w:sz w:val="28"/>
          <w:szCs w:val="28"/>
          <w:rtl w:val="true"/>
          <w:lang w:bidi="ar-SA"/>
        </w:rPr>
        <w:t>كالنار يلحق نورها بالمهتدي‌و شرارها بالقابس المتنكّد</w:t>
      </w:r>
    </w:p>
    <w:p>
      <w:pPr>
        <w:pStyle w:val="BookText"/>
        <w:rPr/>
      </w:pPr>
      <w:r>
        <w:rPr>
          <w:rFonts w:ascii="Amiri" w:hAnsi="Amiri" w:eastAsia="Amiri" w:cs="Amiri"/>
          <w:color w:val="111111"/>
          <w:sz w:val="28"/>
          <w:sz w:val="28"/>
          <w:szCs w:val="28"/>
          <w:rtl w:val="true"/>
          <w:lang w:bidi="ar-SA"/>
        </w:rPr>
        <w:t>لا أبتغي غيري إليك وسيلةفامنن عليّ بحق آل محمد</w:t>
      </w:r>
    </w:p>
    <w:p>
      <w:pPr>
        <w:pStyle w:val="BookText"/>
        <w:rPr/>
      </w:pPr>
      <w:r>
        <w:rPr>
          <w:rFonts w:ascii="Amiri" w:hAnsi="Amiri" w:eastAsia="Amiri" w:cs="Amiri"/>
          <w:color w:val="111111"/>
          <w:sz w:val="28"/>
          <w:sz w:val="28"/>
          <w:szCs w:val="28"/>
          <w:rtl w:val="true"/>
          <w:lang w:bidi="ar-SA"/>
        </w:rPr>
        <w:t>و كان السيد أبو علي مئناثا، و توفي رحمه اللّه في سنة أربعين و خمس مئة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352972_2314609296"/>
      <w:bookmarkStart w:id="611" w:name="_Toc221"/>
      <w:bookmarkEnd w:id="610"/>
      <w:r>
        <w:rPr>
          <w:rtl w:val="true"/>
        </w:rPr>
        <w:t>الإمام محمد بن أحمد المعموريّ الفيلسوف</w:t>
      </w:r>
      <w:bookmarkEnd w:id="61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محمد هذا من كبار علماء عصره، و لم يكن له نظير في علوم الحكمة، اعترف له جميع حكماء عصره بالتقدم، و له في علم المخروطات الذي هو غاية العلم الرياضي، تصنيف لم يدرك أحد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اتصل بخدمة تاج الملك</w:t>
      </w:r>
      <w:r>
        <w:rPr>
          <w:rStyle w:val="FootnoteAnchor"/>
          <w:rtl w:val="true"/>
        </w:rPr>
        <w:footnoteReference w:id="1042"/>
      </w:r>
      <w:r>
        <w:rPr>
          <w:rFonts w:ascii="Amiri" w:hAnsi="Amiri" w:eastAsia="Amiri" w:cs="Amiri"/>
          <w:color w:val="111111"/>
          <w:sz w:val="28"/>
          <w:sz w:val="28"/>
          <w:szCs w:val="28"/>
          <w:rtl w:val="true"/>
          <w:lang w:bidi="ar-SA"/>
        </w:rPr>
        <w:t>بأصفهان، و كانت الوزارة قد أعطيت له بعد مقتل نظام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ابتلي أصحاب القلاع</w:t>
      </w:r>
      <w:r>
        <w:rPr>
          <w:rStyle w:val="FootnoteAnchor"/>
          <w:rtl w:val="true"/>
        </w:rPr>
        <w:footnoteReference w:id="1043"/>
      </w:r>
      <w:r>
        <w:rPr>
          <w:rFonts w:ascii="Amiri" w:hAnsi="Amiri" w:eastAsia="Amiri" w:cs="Amiri"/>
          <w:color w:val="111111"/>
          <w:sz w:val="28"/>
          <w:sz w:val="28"/>
          <w:szCs w:val="28"/>
          <w:rtl w:val="true"/>
          <w:lang w:bidi="ar-SA"/>
        </w:rPr>
        <w:t xml:space="preserve">في تلك الأيام بالقتل و الإحراق، فحدث أن رأى الحكيم المعموريّ هذا في قياس طالعه، أن التسيير من درجة الطالع و الهيلاج و الكدخداه قد وصل كل منها إلى ثلاثة قواطع، حيث اتصلت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بجرم نحس و شعاع نحس، فخاف ذلك الاتصال</w:t>
      </w:r>
      <w:r>
        <w:rPr>
          <w:rStyle w:val="FootnoteAnchor"/>
          <w:rtl w:val="true"/>
        </w:rPr>
        <w:footnoteReference w:id="1044"/>
      </w:r>
      <w:r>
        <w:rPr>
          <w:rFonts w:ascii="Amiri" w:hAnsi="Amiri" w:eastAsia="Amiri" w:cs="Amiri"/>
          <w:color w:val="111111"/>
          <w:sz w:val="28"/>
          <w:sz w:val="28"/>
          <w:szCs w:val="28"/>
          <w:rtl w:val="true"/>
          <w:lang w:bidi="ar-SA"/>
        </w:rPr>
        <w:t>، فخرج من دار السلطان و كان فيها محترما مكفيّ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دار صديق له و انزوى في زاوية بيته، بمكان مظلم مبالغة في الاحتياط و الحذر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أخذ الغوغاء أصحاب القلاع، علت النساء السطوح للنظر، فعثرت عليه امرأة على سطح ذلك البيت الذي كان فيه مختبأ فصاحت إن احد أصحاب القلاع في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أحد يختبأ في تلك الأيام إلا من كان من أفراد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فهجم الغوغاء على الدار و قتلوه، فوصل الخبر إلى تاج الملك الذي جاء مع أئمة أصفهان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عليه، و أقاموا مجلسا للعزاء</w:t>
      </w:r>
      <w:r>
        <w:rPr>
          <w:rFonts w:eastAsia="Amiri" w:cs="Amiri" w:ascii="Amiri" w:hAnsi="Amiri"/>
          <w:color w:val="111111"/>
          <w:sz w:val="28"/>
          <w:szCs w:val="28"/>
          <w:rtl w:val="true"/>
          <w:lang w:bidi="ar-SA"/>
        </w:rPr>
        <w:t>.</w:t>
      </w:r>
      <w:bookmarkStart w:id="612" w:name="pg19701_264489"/>
    </w:p>
    <w:p>
      <w:pPr>
        <w:pStyle w:val="BookText"/>
        <w:rPr/>
      </w:pPr>
      <w:bookmarkEnd w:id="612"/>
      <w:r>
        <w:rPr>
          <w:rFonts w:ascii="Amiri" w:hAnsi="Amiri" w:eastAsia="Amiri" w:cs="Amiri"/>
          <w:color w:val="111111"/>
          <w:sz w:val="28"/>
          <w:sz w:val="28"/>
          <w:szCs w:val="28"/>
          <w:rtl w:val="true"/>
          <w:lang w:bidi="ar-SA"/>
        </w:rPr>
        <w:t>و لم يكن القصاص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جرح العجماء جبار</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الغوغاء قتلة الأنبياء و معادن الفتن، إذا اجتمعوا غلبوا، و إذا تفرقوا لم يعرفوا، و ذلك في شهور سنة خمس و ثمانين و أربع مئة، و من منظومه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دعاك الربيع و أيامه‌ألا فاستمع قول داع نصوح</w:t>
      </w:r>
    </w:p>
    <w:p>
      <w:pPr>
        <w:pStyle w:val="BookText"/>
        <w:rPr/>
      </w:pPr>
      <w:r>
        <w:rPr>
          <w:rFonts w:ascii="Amiri" w:hAnsi="Amiri" w:eastAsia="Amiri" w:cs="Amiri"/>
          <w:color w:val="111111"/>
          <w:sz w:val="28"/>
          <w:sz w:val="28"/>
          <w:szCs w:val="28"/>
          <w:rtl w:val="true"/>
          <w:lang w:bidi="ar-SA"/>
        </w:rPr>
        <w:t>يقول اشرب الراح و رديّةففي الراح يا صاح روح و روح</w:t>
      </w:r>
    </w:p>
    <w:p>
      <w:pPr>
        <w:pStyle w:val="BookText"/>
        <w:rPr/>
      </w:pPr>
      <w:r>
        <w:rPr>
          <w:rFonts w:ascii="Amiri" w:hAnsi="Amiri" w:eastAsia="Amiri" w:cs="Amiri"/>
          <w:color w:val="111111"/>
          <w:sz w:val="28"/>
          <w:sz w:val="28"/>
          <w:szCs w:val="28"/>
          <w:rtl w:val="true"/>
          <w:lang w:bidi="ar-SA"/>
        </w:rPr>
        <w:t>و غنى البلابل عند الصباح‌أيا نائمين الصبوح الصبوح</w:t>
      </w:r>
    </w:p>
    <w:p>
      <w:pPr>
        <w:pStyle w:val="Heading4"/>
        <w:numPr>
          <w:ilvl w:val="3"/>
          <w:numId w:val="1"/>
        </w:numPr>
        <w:rPr/>
      </w:pPr>
      <w:bookmarkStart w:id="613" w:name="__RefHeading___Toc1352974_2314609296"/>
      <w:bookmarkStart w:id="614" w:name="_Toc222"/>
      <w:bookmarkEnd w:id="613"/>
      <w:r>
        <w:rPr>
          <w:rtl w:val="true"/>
        </w:rPr>
        <w:t>الإمام فخر الزمان مسعود بن علي بن أحمد الصّوابيّ</w:t>
      </w:r>
      <w:bookmarkEnd w:id="614"/>
    </w:p>
    <w:p>
      <w:pPr>
        <w:pStyle w:val="BookText"/>
        <w:rPr/>
      </w:pPr>
      <w:r>
        <w:rPr>
          <w:rStyle w:val="FootnoteAnchor"/>
          <w:rtl w:val="true"/>
        </w:rPr>
        <w:footnoteReference w:id="104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ينتهي في نسبه إلى العزيزيّين، و قد تقدم أن العزيزيّين هم من أولاد عبد الرحمن بن عوف رضي اللّه عنه، و كان أبوه الحكيم علي الصّوابيّ متكلما و شاعرا، و أشعاره الفارسيّة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الإمام فريد عصره، محترما لدى الوزراء و الأكابر، و قد أسعفته الثروة و اليسار، و ديوان شعره مجلد ضخم</w:t>
      </w:r>
      <w:r>
        <w:rPr>
          <w:rStyle w:val="FootnoteAnchor"/>
          <w:rtl w:val="true"/>
        </w:rPr>
        <w:footnoteReference w:id="1047"/>
      </w:r>
      <w:r>
        <w:rPr>
          <w:rFonts w:ascii="Amiri" w:hAnsi="Amiri" w:eastAsia="Amiri" w:cs="Amiri"/>
          <w:color w:val="111111"/>
          <w:sz w:val="28"/>
          <w:sz w:val="28"/>
          <w:szCs w:val="28"/>
          <w:rtl w:val="true"/>
          <w:lang w:bidi="ar-SA"/>
        </w:rPr>
        <w:t>، و له تصانيف كثيرة، منها كتاب صيقل الألباب</w:t>
      </w:r>
      <w:r>
        <w:rPr>
          <w:rStyle w:val="FootnoteAnchor"/>
          <w:rtl w:val="true"/>
        </w:rPr>
        <w:footnoteReference w:id="1048"/>
      </w:r>
      <w:r>
        <w:rPr>
          <w:rFonts w:ascii="Amiri" w:hAnsi="Amiri" w:eastAsia="Amiri" w:cs="Amiri"/>
          <w:color w:val="111111"/>
          <w:sz w:val="28"/>
          <w:sz w:val="28"/>
          <w:szCs w:val="28"/>
          <w:rtl w:val="true"/>
          <w:lang w:bidi="ar-SA"/>
        </w:rPr>
        <w:t>، و الآخر كتاب القوامع و اللوامع</w:t>
      </w:r>
      <w:r>
        <w:rPr>
          <w:rStyle w:val="FootnoteAnchor"/>
          <w:rtl w:val="true"/>
        </w:rPr>
        <w:footnoteReference w:id="1049"/>
      </w:r>
      <w:r>
        <w:rPr>
          <w:rFonts w:ascii="Amiri" w:hAnsi="Amiri" w:eastAsia="Amiri" w:cs="Amiri"/>
          <w:color w:val="111111"/>
          <w:sz w:val="28"/>
          <w:sz w:val="28"/>
          <w:szCs w:val="28"/>
          <w:rtl w:val="true"/>
          <w:lang w:bidi="ar-SA"/>
        </w:rPr>
        <w:t>في علم الأصول، و كتاب التنقيح</w:t>
      </w:r>
      <w:r>
        <w:rPr>
          <w:rStyle w:val="FootnoteAnchor"/>
          <w:rtl w:val="true"/>
        </w:rPr>
        <w:footnoteReference w:id="1050"/>
      </w:r>
      <w:r>
        <w:rPr>
          <w:rFonts w:ascii="Amiri" w:hAnsi="Amiri" w:eastAsia="Amiri" w:cs="Amiri"/>
          <w:color w:val="111111"/>
          <w:sz w:val="28"/>
          <w:sz w:val="28"/>
          <w:szCs w:val="28"/>
          <w:rtl w:val="true"/>
          <w:lang w:bidi="ar-SA"/>
        </w:rPr>
        <w:t>في أصول الفقه، و التذكير</w:t>
      </w:r>
      <w:r>
        <w:rPr>
          <w:rStyle w:val="FootnoteAnchor"/>
          <w:rtl w:val="true"/>
        </w:rPr>
        <w:footnoteReference w:id="1051"/>
      </w:r>
      <w:r>
        <w:rPr>
          <w:rFonts w:ascii="Amiri" w:hAnsi="Amiri" w:eastAsia="Amiri" w:cs="Amiri"/>
          <w:color w:val="111111"/>
          <w:sz w:val="28"/>
          <w:sz w:val="28"/>
          <w:szCs w:val="28"/>
          <w:rtl w:val="true"/>
          <w:lang w:bidi="ar-SA"/>
        </w:rPr>
        <w:t>في أربعة مجلدات، و كتاب نفثة المصدور، و كتاب أعلاق الملوين و أخلاق الأخوين</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الليل و النهار؛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أعلاق الملوين و أخلاق الأخوين في طبقات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تفسير كتاب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سارت أشعاره في الدنيا و طارت، و شحنت بها الكتب، منها ما كان قد قاله على البديهة عند عزل مجير الملك أبي الفتح علي بن الحسين الأردستانيّ</w:t>
      </w:r>
      <w:r>
        <w:rPr>
          <w:rStyle w:val="FootnoteAnchor"/>
          <w:rtl w:val="true"/>
        </w:rPr>
        <w:footnoteReference w:id="1053"/>
      </w:r>
      <w:r>
        <w:rPr>
          <w:rFonts w:ascii="IRNazanin" w:hAnsi="IRNazanin" w:eastAsia="IRNazanin"/>
          <w:color w:val="111111"/>
          <w:sz w:val="28"/>
          <w:sz w:val="28"/>
          <w:szCs w:val="28"/>
          <w:rtl w:val="true"/>
          <w:lang w:bidi="fa-IR"/>
        </w:rPr>
        <w:t>، و جلوس</w:t>
      </w:r>
    </w:p>
    <w:p>
      <w:pPr>
        <w:pStyle w:val="BookText"/>
        <w:rPr/>
      </w:pPr>
      <w:r>
        <w:rPr>
          <w:rFonts w:ascii="Amiri" w:hAnsi="Amiri" w:eastAsia="Amiri" w:cs="Amiri"/>
          <w:color w:val="111111"/>
          <w:sz w:val="28"/>
          <w:sz w:val="28"/>
          <w:szCs w:val="28"/>
          <w:rtl w:val="true"/>
          <w:lang w:bidi="ar-SA"/>
        </w:rPr>
        <w:t>الصاحب الأجل فخر الملك المظفر بن نظام الملك</w:t>
      </w:r>
      <w:r>
        <w:rPr>
          <w:rStyle w:val="FootnoteAnchor"/>
          <w:rtl w:val="true"/>
        </w:rPr>
        <w:footnoteReference w:id="1054"/>
      </w:r>
      <w:r>
        <w:rPr>
          <w:rFonts w:ascii="Amiri" w:hAnsi="Amiri" w:eastAsia="Amiri" w:cs="Amiri"/>
          <w:color w:val="111111"/>
          <w:sz w:val="28"/>
          <w:sz w:val="28"/>
          <w:szCs w:val="28"/>
          <w:rtl w:val="true"/>
          <w:lang w:bidi="ar-SA"/>
        </w:rPr>
        <w:t>رحمهما اللّه، إذ خاطب فخر الملك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كميتك من ورده أفره‌و دارك من داره أنزه</w:t>
      </w:r>
    </w:p>
    <w:p>
      <w:pPr>
        <w:pStyle w:val="BookText"/>
        <w:rPr/>
      </w:pPr>
      <w:r>
        <w:rPr>
          <w:rFonts w:ascii="Amiri" w:hAnsi="Amiri" w:eastAsia="Amiri" w:cs="Amiri"/>
          <w:color w:val="111111"/>
          <w:sz w:val="28"/>
          <w:sz w:val="28"/>
          <w:szCs w:val="28"/>
          <w:rtl w:val="true"/>
          <w:lang w:bidi="ar-SA"/>
        </w:rPr>
        <w:t>و بيتك أشرف من بيته‌و جدّك من جدّه أنبه</w:t>
      </w:r>
    </w:p>
    <w:p>
      <w:pPr>
        <w:pStyle w:val="BookText"/>
        <w:rPr/>
      </w:pPr>
      <w:r>
        <w:rPr>
          <w:rFonts w:ascii="Amiri" w:hAnsi="Amiri" w:eastAsia="Amiri" w:cs="Amiri"/>
          <w:color w:val="111111"/>
          <w:sz w:val="28"/>
          <w:sz w:val="28"/>
          <w:szCs w:val="28"/>
          <w:rtl w:val="true"/>
          <w:lang w:bidi="ar-SA"/>
        </w:rPr>
        <w:t>و لكنما الصدر أولى به‌و أفعاله بالعلى أشبه</w:t>
      </w:r>
    </w:p>
    <w:p>
      <w:pPr>
        <w:pStyle w:val="BookText"/>
        <w:rPr/>
      </w:pPr>
      <w:r>
        <w:rPr>
          <w:rFonts w:ascii="Amiri" w:hAnsi="Amiri" w:eastAsia="Amiri" w:cs="Amiri"/>
          <w:color w:val="111111"/>
          <w:sz w:val="28"/>
          <w:sz w:val="28"/>
          <w:szCs w:val="28"/>
          <w:rtl w:val="true"/>
          <w:lang w:bidi="ar-SA"/>
        </w:rPr>
        <w:t>و دهر رماه بمكروهه‌سيرميك بعد بما تكره</w:t>
      </w:r>
    </w:p>
    <w:p>
      <w:pPr>
        <w:pStyle w:val="BookText"/>
        <w:rPr/>
      </w:pPr>
      <w:r>
        <w:rPr>
          <w:rFonts w:ascii="Amiri" w:hAnsi="Amiri" w:eastAsia="Amiri" w:cs="Amiri"/>
          <w:color w:val="111111"/>
          <w:sz w:val="28"/>
          <w:sz w:val="28"/>
          <w:szCs w:val="28"/>
          <w:rtl w:val="true"/>
          <w:lang w:bidi="ar-SA"/>
        </w:rPr>
        <w:t>و قال في حق الإمام الأجل أبي الفضل الكرمانيّ</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به بلدتنا جنةكجنّة الخلد بلا 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فضل اللّه سبحانه‌و ها هنا فضل أبي الفضل</w:t>
      </w:r>
    </w:p>
    <w:p>
      <w:pPr>
        <w:pStyle w:val="BookText"/>
        <w:rPr/>
      </w:pPr>
      <w:r>
        <w:rPr>
          <w:rFonts w:ascii="Amiri" w:hAnsi="Amiri" w:eastAsia="Amiri" w:cs="Amiri"/>
          <w:color w:val="111111"/>
          <w:sz w:val="28"/>
          <w:sz w:val="28"/>
          <w:szCs w:val="28"/>
          <w:rtl w:val="true"/>
          <w:lang w:bidi="ar-SA"/>
        </w:rPr>
        <w:t>توفي ذلك الإمام الكامل قدس اللّه روحه و غفر له، يوم الثلاثاء الثامن عشر من محرم سنة أربع و أربعين و خمس مئة، و قد كتب لي في مرض موته رسالة، هي آخر رسالة كتبها قال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كالزّجاج الذي فيه صدع‌و ستسمع فجأة أن الزّجاج قد كسر</w:t>
      </w:r>
      <w:bookmarkStart w:id="615" w:name="pg19701_264492"/>
    </w:p>
    <w:p>
      <w:pPr>
        <w:pStyle w:val="BookText"/>
        <w:rPr/>
      </w:pPr>
      <w:bookmarkEnd w:id="615"/>
      <w:r>
        <w:rPr>
          <w:rFonts w:ascii="IRNazanin" w:hAnsi="IRNazanin" w:eastAsia="IRNazanin"/>
          <w:color w:val="111111"/>
          <w:sz w:val="28"/>
          <w:sz w:val="28"/>
          <w:szCs w:val="28"/>
          <w:rtl w:val="true"/>
          <w:lang w:bidi="fa-IR"/>
        </w:rPr>
        <w:t>فأخذت أنا هذا المعنى و نظمته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مسعود إنك قلت يوماأعيش و عذب أيامي أجاج</w:t>
      </w:r>
    </w:p>
    <w:p>
      <w:pPr>
        <w:pStyle w:val="BookText"/>
        <w:rPr/>
      </w:pPr>
      <w:r>
        <w:rPr>
          <w:rFonts w:ascii="Amiri" w:hAnsi="Amiri" w:eastAsia="Amiri" w:cs="Amiri"/>
          <w:color w:val="111111"/>
          <w:sz w:val="28"/>
          <w:sz w:val="28"/>
          <w:szCs w:val="28"/>
          <w:rtl w:val="true"/>
          <w:lang w:bidi="ar-SA"/>
        </w:rPr>
        <w:t>ودائي صار مقرونا بشيبي‌و داء الشيب ليس له علاج</w:t>
      </w:r>
    </w:p>
    <w:p>
      <w:pPr>
        <w:pStyle w:val="BookText"/>
        <w:rPr/>
      </w:pPr>
      <w:r>
        <w:rPr>
          <w:rFonts w:ascii="Amiri" w:hAnsi="Amiri" w:eastAsia="Amiri" w:cs="Amiri"/>
          <w:color w:val="111111"/>
          <w:sz w:val="28"/>
          <w:sz w:val="28"/>
          <w:szCs w:val="28"/>
          <w:rtl w:val="true"/>
          <w:lang w:bidi="ar-SA"/>
        </w:rPr>
        <w:t>و يشبهني زجاج فيه صدع‌ستسمع أن قد انكسر الزّجاج</w:t>
      </w:r>
    </w:p>
    <w:p>
      <w:pPr>
        <w:pStyle w:val="BookText"/>
        <w:rPr/>
      </w:pPr>
      <w:r>
        <w:rPr>
          <w:rFonts w:ascii="Amiri" w:hAnsi="Amiri" w:eastAsia="Amiri" w:cs="Amiri"/>
          <w:color w:val="111111"/>
          <w:sz w:val="28"/>
          <w:sz w:val="28"/>
          <w:szCs w:val="28"/>
          <w:rtl w:val="true"/>
          <w:lang w:bidi="ar-SA"/>
        </w:rPr>
        <w:t xml:space="preserve">و كان مرضه جرب المثانة مع وجع ناخس، و قد سمعت أنه قد كتب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إبهامي يديه، و ظل يحدق فيهما إلى أن أسلم روحه إلى قابض الأرواح، و قد زاره أحد الفضلاء في مرض موته، و سأله بلطف عن حاله، فقال هذا الإمام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أمامي سفرا طيبا، حيث سأذهب إلى العالم الذي ليس فيه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ظُلْمَ الْيَوْمَ خائف من العدل، و رجائي في الفضل، بينما العالم الذي أودعه يخاف فيه من الظلم، و لا أمل فيه للعدل و الفضل</w:t>
      </w:r>
      <w:r>
        <w:rPr>
          <w:rStyle w:val="FootnoteAnchor"/>
          <w:rtl w:val="true"/>
        </w:rPr>
        <w:footnoteReference w:id="1056"/>
      </w:r>
      <w:r>
        <w:rPr>
          <w:rFonts w:ascii="Amiri" w:hAnsi="Amiri" w:eastAsia="Amiri" w:cs="Amiri"/>
          <w:color w:val="111111"/>
          <w:sz w:val="28"/>
          <w:sz w:val="28"/>
          <w:szCs w:val="28"/>
          <w:rtl w:val="true"/>
          <w:lang w:bidi="ar-SA"/>
        </w:rPr>
        <w:t>، اللهم حقق أمله، و أصلح عمله، و اغفر له و لنا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في الأدب على الإمام الحسن الغازي، و في الفقه على ابنه شمس الأئمة أبي القاسم إسماعيل، ثم على الإمام حجة الإسلام محمد الغزالي، ثم على والدي شمس الإسلام رحمه اللّه</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352976_2314609296"/>
      <w:bookmarkStart w:id="617" w:name="_Toc223"/>
      <w:bookmarkEnd w:id="616"/>
      <w:r>
        <w:rPr>
          <w:rtl w:val="true"/>
        </w:rPr>
        <w:t>الإمام جمال الإسلام الحسين بن أبي العباس محمد بن الحسن الفوران</w:t>
      </w:r>
      <w:bookmarkEnd w:id="61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الحسين الفوران هذا من تلاميذ الإمام أبي محمد الجوينيّ والد إمام الحرمين، و من أبناء الحسين بن فوران النّيسابوريّ، الذي روى عن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القطان</w:t>
      </w:r>
      <w:r>
        <w:rPr>
          <w:rFonts w:eastAsia="Amiri" w:cs="Amiri" w:ascii="Amiri" w:hAnsi="Amiri"/>
          <w:color w:val="111111"/>
          <w:sz w:val="28"/>
          <w:szCs w:val="28"/>
          <w:rtl w:val="true"/>
          <w:lang w:bidi="ar-SA"/>
        </w:rPr>
        <w:t>.</w:t>
      </w:r>
      <w:bookmarkStart w:id="618" w:name="pg19701_264493"/>
    </w:p>
    <w:p>
      <w:pPr>
        <w:pStyle w:val="BookText"/>
        <w:rPr/>
      </w:pPr>
      <w:bookmarkEnd w:id="618"/>
      <w:r>
        <w:rPr>
          <w:rFonts w:ascii="Amiri" w:hAnsi="Amiri" w:eastAsia="Amiri" w:cs="Amiri"/>
          <w:color w:val="111111"/>
          <w:sz w:val="28"/>
          <w:sz w:val="28"/>
          <w:szCs w:val="28"/>
          <w:rtl w:val="true"/>
          <w:lang w:bidi="ar-SA"/>
        </w:rPr>
        <w:t>كانت ولادته في سبزوار، و كان حافظا للمذهب، و أسلافه مذكورون في تاريخ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فوران من محدثي و علماء نيسابور، و قد عيّن الإمام الحسين هذا بمكان الإمام أحمد بن فطيمة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أحمد بن علي البيهقيّ الإمام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نسب متصل بالبديليّين عن طريق الأم، و كان رجلا حسن المعاشرة، إذ كان يرسل لكل من جفاه أو آذاه بتحفة أو هدية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بي خيرا حيث ادخرت لي في العالم الآخر ثوابا و عوضا، و لذا أكافئك في هذا العالم بما أستطيعه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والدي شمس الإسلام قدس اللّه روحه يوما إلى مجلسه، فقطع حديثه، و قرأ هذين البيتين و ختم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عجب أن تفيض عيني كنهر النيل‌و أن ينوء الفلك بحمل عبئي الثقيل</w:t>
      </w:r>
    </w:p>
    <w:p>
      <w:pPr>
        <w:pStyle w:val="BookText"/>
        <w:rPr/>
      </w:pPr>
      <w:r>
        <w:rPr>
          <w:rFonts w:ascii="Amiri" w:hAnsi="Amiri" w:eastAsia="Amiri" w:cs="Amiri"/>
          <w:color w:val="111111"/>
          <w:sz w:val="28"/>
          <w:sz w:val="28"/>
          <w:szCs w:val="28"/>
          <w:rtl w:val="true"/>
          <w:lang w:bidi="ar-SA"/>
        </w:rPr>
        <w:t>بلا دليل و لا صوى و دون أي عديل‌و فجأة، تقحم بيت العنكبوت فيل</w:t>
      </w:r>
    </w:p>
    <w:p>
      <w:pPr>
        <w:pStyle w:val="BookText"/>
        <w:rPr/>
      </w:pPr>
      <w:r>
        <w:rPr>
          <w:rFonts w:ascii="Amiri" w:hAnsi="Amiri" w:eastAsia="Amiri" w:cs="Amiri"/>
          <w:color w:val="111111"/>
          <w:sz w:val="28"/>
          <w:sz w:val="28"/>
          <w:szCs w:val="28"/>
          <w:rtl w:val="true"/>
          <w:lang w:bidi="ar-SA"/>
        </w:rPr>
        <w:t>و له أسانيد عالية في رواية الأحاديث، من الشيخ الحافظ أبي محمد الحسن بن أحمد السّمرقنديّ</w:t>
      </w:r>
      <w:r>
        <w:rPr>
          <w:rStyle w:val="FootnoteAnchor"/>
          <w:rtl w:val="true"/>
        </w:rPr>
        <w:footnoteReference w:id="1058"/>
      </w:r>
      <w:r>
        <w:rPr>
          <w:rFonts w:ascii="Amiri" w:hAnsi="Amiri" w:eastAsia="Amiri" w:cs="Amiri"/>
          <w:color w:val="111111"/>
          <w:sz w:val="28"/>
          <w:sz w:val="28"/>
          <w:szCs w:val="28"/>
          <w:rtl w:val="true"/>
          <w:lang w:bidi="ar-SA"/>
        </w:rPr>
        <w:t>، و الإمام أحمد البيهقيّ</w:t>
      </w:r>
      <w:r>
        <w:rPr>
          <w:rStyle w:val="FootnoteAnchor"/>
          <w:rtl w:val="true"/>
        </w:rPr>
        <w:footnoteReference w:id="1059"/>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في ناحية بيهق أبنية كثيرة، فقد بنى مدرسة سكة سيّار في القصبة، و مسجد الجمعة في قرية نامين، و مسجدي الجمعة في قريتي كسكن و قبره بمدرسته في سكة سيار،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352978_2314609296"/>
      <w:bookmarkStart w:id="620" w:name="_Toc224"/>
      <w:bookmarkEnd w:id="619"/>
      <w:r>
        <w:rPr>
          <w:rtl w:val="true"/>
        </w:rPr>
        <w:t>جمال الأئمة و الأفاضل و الكفاة حيدر بن محمد المؤذن</w:t>
      </w:r>
      <w:bookmarkEnd w:id="62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المؤذنين بيت قديم، و أكثرهم أهل صلاح و علم، و أصلهم من بديل، و كان</w:t>
      </w:r>
    </w:p>
    <w:p>
      <w:pPr>
        <w:pStyle w:val="BookText"/>
        <w:rPr/>
      </w:pPr>
      <w:r>
        <w:rPr>
          <w:rFonts w:ascii="Amiri" w:hAnsi="Amiri" w:eastAsia="Amiri" w:cs="Amiri"/>
          <w:color w:val="111111"/>
          <w:sz w:val="28"/>
          <w:sz w:val="28"/>
          <w:szCs w:val="28"/>
          <w:rtl w:val="true"/>
          <w:lang w:bidi="ar-SA"/>
        </w:rPr>
        <w:t>أبو علي المؤذن جد الإمام حيدر موسرا، و هو الذي بنى وقف مؤذن الجامع هذا، حيث وقف نصف طاحونة رخشان التي على نهر القصبة، على مؤذن الجامع الذي بناه،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واسطة عقد هذا البيت الفقيه علي بن أبي القاسم الحسين بن علي بن أحمد المؤذن، و كان رجلا فقيها و متكلما و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 أبو القاسم إسماعيل الحاجي، و الفقيه الصالح الزاهد أبو علي يحيى، و الفقيه الحاجي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الفقيه الحاجي الحسين في شهور سنة سبع و خمس مئة، و العقب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العقب من الفقيه الصالح أبي علي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الحاجي أبي القاسم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علي، و الفقيه الحسن، و كان من هذا الرهط محمد بن أبي القاسم بن علي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الأئمة، و الثقات حيدر الأديب الشروطي العدل، و أبو علي، و أبو القاسم،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حيدر رجل من بيت الصلاح، مبارك النفس، و مبارك القدم، فكل من درس لديه في الكتّاب أصبح مبرزا، و كان عالما بشرائط و آداب الشرع، و من منظوم الإمام حيدر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انسلّ عن غمد الحجى نصل فكره‌تجزّ رؤوس المشكلات لدى الشهر</w:t>
      </w:r>
    </w:p>
    <w:p>
      <w:pPr>
        <w:pStyle w:val="BookText"/>
        <w:rPr/>
      </w:pPr>
      <w:r>
        <w:rPr>
          <w:rFonts w:ascii="Amiri" w:hAnsi="Amiri" w:eastAsia="Amiri" w:cs="Amiri"/>
          <w:color w:val="111111"/>
          <w:sz w:val="28"/>
          <w:sz w:val="28"/>
          <w:szCs w:val="28"/>
          <w:rtl w:val="true"/>
          <w:lang w:bidi="ar-SA"/>
        </w:rPr>
        <w:t>فأعطاه رب الناس للخلق رحمةبمنزلة الغيث الدّرور لدي العسر</w:t>
      </w:r>
    </w:p>
    <w:p>
      <w:pPr>
        <w:pStyle w:val="BookText"/>
        <w:rPr/>
      </w:pPr>
      <w:r>
        <w:rPr>
          <w:rFonts w:ascii="Amiri" w:hAnsi="Amiri" w:eastAsia="Amiri" w:cs="Amiri"/>
          <w:color w:val="111111"/>
          <w:sz w:val="28"/>
          <w:sz w:val="28"/>
          <w:szCs w:val="28"/>
          <w:rtl w:val="true"/>
          <w:lang w:bidi="ar-SA"/>
        </w:rPr>
        <w:t>وثّنى كتاب جاءني بسخائه‌قلائد كافور نظمن مع الدّرّ</w:t>
      </w:r>
    </w:p>
    <w:p>
      <w:pPr>
        <w:pStyle w:val="BookText"/>
        <w:rPr/>
      </w:pPr>
      <w:r>
        <w:rPr>
          <w:rFonts w:ascii="Amiri" w:hAnsi="Amiri" w:eastAsia="Amiri" w:cs="Amiri"/>
          <w:color w:val="111111"/>
          <w:sz w:val="28"/>
          <w:sz w:val="28"/>
          <w:szCs w:val="28"/>
          <w:rtl w:val="true"/>
          <w:lang w:bidi="ar-SA"/>
        </w:rPr>
        <w:t>ألا بل حكت ألفاظه الغرّ روضةتضاحك فيها الأقحوان مع الزهر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لبيب لم يقرّ بأنه‌لقد أدرك الغايات في النظم و النثر</w:t>
      </w:r>
      <w:bookmarkStart w:id="621" w:name="pg19701_264495"/>
    </w:p>
    <w:p>
      <w:pPr>
        <w:pStyle w:val="Heading4"/>
        <w:numPr>
          <w:ilvl w:val="3"/>
          <w:numId w:val="1"/>
        </w:numPr>
        <w:rPr/>
      </w:pPr>
      <w:bookmarkStart w:id="622" w:name="__RefHeading___Toc1352980_2314609296"/>
      <w:bookmarkStart w:id="623" w:name="_Toc225"/>
      <w:bookmarkEnd w:id="621"/>
      <w:bookmarkEnd w:id="622"/>
      <w:r>
        <w:rPr>
          <w:rtl w:val="true"/>
        </w:rPr>
        <w:t>وحيد الدين علي بن إبراهيم الكاتب</w:t>
      </w:r>
      <w:bookmarkEnd w:id="623"/>
    </w:p>
    <w:p>
      <w:pPr>
        <w:pStyle w:val="BookText"/>
        <w:rPr/>
      </w:pP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قصبة جشم، و نشأ في قصبة سبزوار، و قد يسّر اللّه له الاستفادة فيها، و وفقه الحق تعالى ثلاث مرات لزيارة بيت اللّه و الروضة النبوية،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المعالم قد عفت آياتهاو تلبّست حلل البلى عرصاتها</w:t>
      </w:r>
    </w:p>
    <w:p>
      <w:pPr>
        <w:pStyle w:val="BookText"/>
        <w:rPr/>
      </w:pPr>
      <w:r>
        <w:rPr>
          <w:rFonts w:ascii="Amiri" w:hAnsi="Amiri" w:eastAsia="Amiri" w:cs="Amiri"/>
          <w:color w:val="111111"/>
          <w:sz w:val="28"/>
          <w:sz w:val="28"/>
          <w:szCs w:val="28"/>
          <w:rtl w:val="true"/>
          <w:lang w:bidi="ar-SA"/>
        </w:rPr>
        <w:t>يا صاحبيّ قفا لنطفي بالبكانارا توقّد في الحشا جمراتها</w:t>
      </w:r>
    </w:p>
    <w:p>
      <w:pPr>
        <w:pStyle w:val="BookText"/>
        <w:rPr/>
      </w:pPr>
      <w:r>
        <w:rPr>
          <w:rFonts w:ascii="Amiri" w:hAnsi="Amiri" w:eastAsia="Amiri" w:cs="Amiri"/>
          <w:color w:val="111111"/>
          <w:sz w:val="28"/>
          <w:sz w:val="28"/>
          <w:szCs w:val="28"/>
          <w:rtl w:val="true"/>
          <w:lang w:bidi="ar-SA"/>
        </w:rPr>
        <w:t>مسكية نفحاتها غصنيةقاماتها وردية و جناتها</w:t>
      </w:r>
    </w:p>
    <w:p>
      <w:pPr>
        <w:pStyle w:val="BookText"/>
        <w:rPr/>
      </w:pPr>
      <w:r>
        <w:rPr>
          <w:rFonts w:ascii="Amiri" w:hAnsi="Amiri" w:eastAsia="Amiri" w:cs="Amiri"/>
          <w:color w:val="111111"/>
          <w:sz w:val="28"/>
          <w:sz w:val="28"/>
          <w:szCs w:val="28"/>
          <w:rtl w:val="true"/>
          <w:lang w:bidi="ar-SA"/>
        </w:rPr>
        <w:t>قرم إذا ما حرّكت أقلامه‌سكنت لعمري في الجفون طغاتها</w:t>
      </w:r>
    </w:p>
    <w:p>
      <w:pPr>
        <w:pStyle w:val="BookText"/>
        <w:rPr/>
      </w:pPr>
      <w:r>
        <w:rPr>
          <w:rFonts w:ascii="Amiri" w:hAnsi="Amiri" w:eastAsia="Amiri" w:cs="Amiri"/>
          <w:color w:val="111111"/>
          <w:sz w:val="28"/>
          <w:sz w:val="28"/>
          <w:szCs w:val="28"/>
          <w:rtl w:val="true"/>
          <w:lang w:bidi="ar-SA"/>
        </w:rPr>
        <w:t>ما روض ورد باكرته ديمةو ارفضّ فوق عذاره قطراتها</w:t>
      </w:r>
    </w:p>
    <w:p>
      <w:pPr>
        <w:pStyle w:val="BookText"/>
        <w:rPr/>
      </w:pPr>
      <w:r>
        <w:rPr>
          <w:rFonts w:ascii="Amiri" w:hAnsi="Amiri" w:eastAsia="Amiri" w:cs="Amiri"/>
          <w:color w:val="111111"/>
          <w:sz w:val="28"/>
          <w:sz w:val="28"/>
          <w:szCs w:val="28"/>
          <w:rtl w:val="true"/>
          <w:lang w:bidi="ar-SA"/>
        </w:rPr>
        <w:t>بأتمّ حسنا من رياض مكارم‌تفترّ عن أخلاقه زهراتها</w:t>
      </w:r>
    </w:p>
    <w:p>
      <w:pPr>
        <w:pStyle w:val="BookText"/>
        <w:rPr/>
      </w:pPr>
      <w:r>
        <w:rPr>
          <w:rFonts w:ascii="Amiri" w:hAnsi="Amiri" w:eastAsia="Amiri" w:cs="Amiri"/>
          <w:color w:val="111111"/>
          <w:sz w:val="28"/>
          <w:sz w:val="28"/>
          <w:szCs w:val="28"/>
          <w:rtl w:val="true"/>
          <w:lang w:bidi="ar-SA"/>
        </w:rPr>
        <w:t>فليشكرنّك أهل بيهق إنهاأرض بلا عشب و أنت نباتها</w:t>
      </w:r>
    </w:p>
    <w:p>
      <w:pPr>
        <w:pStyle w:val="Heading4"/>
        <w:numPr>
          <w:ilvl w:val="3"/>
          <w:numId w:val="1"/>
        </w:numPr>
        <w:rPr/>
      </w:pPr>
      <w:bookmarkStart w:id="624" w:name="__RefHeading___Toc1352982_2314609296"/>
      <w:bookmarkStart w:id="625" w:name="_Toc226"/>
      <w:bookmarkEnd w:id="624"/>
      <w:r>
        <w:rPr>
          <w:rtl w:val="true"/>
        </w:rPr>
        <w:t>الزّكيّ جمال التجار أبو الفضائل سعيد بن المختار الحلبيّ</w:t>
      </w:r>
      <w:r>
        <w:rPr>
          <w:rtl w:val="true"/>
        </w:rPr>
        <w:t>:</w:t>
      </w:r>
      <w:bookmarkEnd w:id="625"/>
    </w:p>
    <w:p>
      <w:pPr>
        <w:pStyle w:val="BookText"/>
        <w:rPr/>
      </w:pP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بمدينة حلب، إلا أنه أقام في بيهق، و المرء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لا من حيث يولد، و خلف في القصبة أولادا و أعقابا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يوسف و علي، و هو من مشايخ التجار و مشاهير الأزكياء في الأمصار و البلدان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أرضى من الدهرمذ أسفر الليل عن البدر</w:t>
      </w:r>
    </w:p>
    <w:p>
      <w:pPr>
        <w:pStyle w:val="BookText"/>
        <w:rPr/>
      </w:pPr>
      <w:r>
        <w:rPr>
          <w:rFonts w:ascii="Amiri" w:hAnsi="Amiri" w:eastAsia="Amiri" w:cs="Amiri"/>
          <w:color w:val="111111"/>
          <w:sz w:val="28"/>
          <w:sz w:val="28"/>
          <w:szCs w:val="28"/>
          <w:rtl w:val="true"/>
          <w:lang w:bidi="ar-SA"/>
        </w:rPr>
        <w:t>و حان أن أبلغ ما أرتجي‌من أمل ضاق به صدري</w:t>
      </w:r>
    </w:p>
    <w:p>
      <w:pPr>
        <w:pStyle w:val="BookText"/>
        <w:rPr/>
      </w:pPr>
      <w:r>
        <w:rPr>
          <w:rFonts w:ascii="Amiri" w:hAnsi="Amiri" w:eastAsia="Amiri" w:cs="Amiri"/>
          <w:color w:val="111111"/>
          <w:sz w:val="28"/>
          <w:sz w:val="28"/>
          <w:szCs w:val="28"/>
          <w:rtl w:val="true"/>
          <w:lang w:bidi="ar-SA"/>
        </w:rPr>
        <w:t>يعود مولانا إلى أهله‌و أوبة الصدر إلى الصدر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قدومه ردّ شبابي كماقد كان لي في أوّل العمر</w:t>
      </w:r>
      <w:bookmarkStart w:id="626" w:name="pg19701_264496"/>
    </w:p>
    <w:p>
      <w:pPr>
        <w:pStyle w:val="BookText"/>
        <w:rPr/>
      </w:pPr>
      <w:bookmarkEnd w:id="626"/>
      <w:r>
        <w:rPr>
          <w:rFonts w:ascii="Amiri" w:hAnsi="Amiri" w:eastAsia="Amiri" w:cs="Amiri"/>
          <w:color w:val="111111"/>
          <w:sz w:val="28"/>
          <w:sz w:val="28"/>
          <w:szCs w:val="28"/>
          <w:rtl w:val="true"/>
          <w:lang w:bidi="ar-SA"/>
        </w:rPr>
        <w:t>أرى التباشير و قد أسفرت‌في ليلتي من مطلع الفجر</w:t>
      </w:r>
    </w:p>
    <w:p>
      <w:pPr>
        <w:pStyle w:val="BookText"/>
        <w:rPr/>
      </w:pPr>
      <w:r>
        <w:rPr>
          <w:rFonts w:ascii="Amiri" w:hAnsi="Amiri" w:eastAsia="Amiri" w:cs="Amiri"/>
          <w:color w:val="111111"/>
          <w:sz w:val="28"/>
          <w:sz w:val="28"/>
          <w:szCs w:val="28"/>
          <w:rtl w:val="true"/>
          <w:lang w:bidi="ar-SA"/>
        </w:rPr>
        <w:t>و بشّرتني بالتلاقي كمايبشّر المجدب بالقطر</w:t>
      </w:r>
    </w:p>
    <w:p>
      <w:pPr>
        <w:pStyle w:val="BookText"/>
        <w:rPr/>
      </w:pPr>
      <w:r>
        <w:rPr>
          <w:rFonts w:ascii="Amiri" w:hAnsi="Amiri" w:eastAsia="Amiri" w:cs="Amiri"/>
          <w:color w:val="111111"/>
          <w:sz w:val="28"/>
          <w:sz w:val="28"/>
          <w:szCs w:val="28"/>
          <w:rtl w:val="true"/>
          <w:lang w:bidi="ar-SA"/>
        </w:rPr>
        <w:t>قد كان لي فيما مضى حرمةأعلى من العيّوق و النّسر</w:t>
      </w:r>
    </w:p>
    <w:p>
      <w:pPr>
        <w:pStyle w:val="BookText"/>
        <w:rPr/>
      </w:pPr>
      <w:r>
        <w:rPr>
          <w:rFonts w:ascii="Amiri" w:hAnsi="Amiri" w:eastAsia="Amiri" w:cs="Amiri"/>
          <w:color w:val="111111"/>
          <w:sz w:val="28"/>
          <w:sz w:val="28"/>
          <w:szCs w:val="28"/>
          <w:rtl w:val="true"/>
          <w:lang w:bidi="ar-SA"/>
        </w:rPr>
        <w:t>فالآن قد آمل تجديدهالأقلب الشكوى إلى الشكر</w:t>
      </w:r>
    </w:p>
    <w:p>
      <w:pPr>
        <w:pStyle w:val="BookText"/>
        <w:rPr/>
      </w:pPr>
      <w:r>
        <w:rPr>
          <w:rFonts w:ascii="Amiri" w:hAnsi="Amiri" w:eastAsia="Amiri" w:cs="Amiri"/>
          <w:color w:val="111111"/>
          <w:sz w:val="28"/>
          <w:sz w:val="28"/>
          <w:szCs w:val="28"/>
          <w:rtl w:val="true"/>
          <w:lang w:bidi="ar-SA"/>
        </w:rPr>
        <w:t>يا من إذا رمت مدى مدحه‌ألفيت عجزي منتهى أمري</w:t>
      </w:r>
    </w:p>
    <w:p>
      <w:pPr>
        <w:pStyle w:val="BookText"/>
        <w:rPr/>
      </w:pPr>
      <w:r>
        <w:rPr>
          <w:rFonts w:ascii="Amiri" w:hAnsi="Amiri" w:eastAsia="Amiri" w:cs="Amiri"/>
          <w:color w:val="111111"/>
          <w:sz w:val="28"/>
          <w:sz w:val="28"/>
          <w:szCs w:val="28"/>
          <w:rtl w:val="true"/>
          <w:lang w:bidi="ar-SA"/>
        </w:rPr>
        <w:t>انظر إلى ألطاف ربّ العلى‌و ارض به في العسر و اليسر</w:t>
      </w:r>
    </w:p>
    <w:p>
      <w:pPr>
        <w:pStyle w:val="Heading4"/>
        <w:numPr>
          <w:ilvl w:val="3"/>
          <w:numId w:val="1"/>
        </w:numPr>
        <w:rPr/>
      </w:pPr>
      <w:bookmarkStart w:id="627" w:name="__RefHeading___Toc1352984_2314609296"/>
      <w:bookmarkStart w:id="628" w:name="_Toc227"/>
      <w:bookmarkEnd w:id="627"/>
      <w:r>
        <w:rPr>
          <w:rtl w:val="true"/>
        </w:rPr>
        <w:t>الأديب علي بن أبي سهل الفسنقري</w:t>
      </w:r>
      <w:bookmarkEnd w:id="628"/>
    </w:p>
    <w:p>
      <w:pPr>
        <w:pStyle w:val="BookText"/>
        <w:rPr/>
      </w:pP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قرية فسنقر، اشتغل بالتعليم في قرية أشتر، و كان رجلا سليم القلب، من أكثر أهل الجنة، جلس على غصن شجرة توت و نشر أصل ذلك الغصن بالمنشار فانكسر، و وقع هو إلى الأرض و مات، هذا ليس غريبا على طيبة قلوب المعلمين، و كان ينبغي أن تلحق هذه الواقعة بتصنيف الجاحظ</w:t>
      </w:r>
      <w:r>
        <w:rPr>
          <w:rStyle w:val="FootnoteAnchor"/>
          <w:rtl w:val="true"/>
        </w:rPr>
        <w:footnoteReference w:id="1064"/>
      </w:r>
      <w:r>
        <w:rPr>
          <w:rFonts w:ascii="Amiri" w:hAnsi="Amiri" w:eastAsia="Amiri" w:cs="Amiri"/>
          <w:color w:val="111111"/>
          <w:sz w:val="28"/>
          <w:sz w:val="28"/>
          <w:szCs w:val="28"/>
          <w:rtl w:val="true"/>
          <w:lang w:bidi="ar-SA"/>
        </w:rPr>
        <w:t>، و قد اكتسب ابنه هذا نصيبا وافرا من الأدب، و كان مطبوعا في الشعر، قتل بنيسابور في الفترة الأولى على أيدي الغزّ في شهور سنة تسع و أربعين و خمس مئة، 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النزاع إليها صاحب وقفافسال من غربنا قاني دم و كفا</w:t>
      </w:r>
    </w:p>
    <w:p>
      <w:pPr>
        <w:pStyle w:val="BookText"/>
        <w:rPr/>
      </w:pPr>
      <w:r>
        <w:rPr>
          <w:rFonts w:ascii="Amiri" w:hAnsi="Amiri" w:eastAsia="Amiri" w:cs="Amiri"/>
          <w:color w:val="111111"/>
          <w:sz w:val="28"/>
          <w:sz w:val="28"/>
          <w:szCs w:val="28"/>
          <w:rtl w:val="true"/>
          <w:lang w:bidi="ar-SA"/>
        </w:rPr>
        <w:t>ذكرت بالجزع ملهى ناظريّ به‌فظلت أجزع من تذكاره نكفا</w:t>
      </w:r>
    </w:p>
    <w:p>
      <w:pPr>
        <w:pStyle w:val="BookText"/>
        <w:rPr/>
      </w:pPr>
      <w:r>
        <w:rPr>
          <w:rFonts w:ascii="Amiri" w:hAnsi="Amiri" w:eastAsia="Amiri" w:cs="Amiri"/>
          <w:color w:val="111111"/>
          <w:sz w:val="28"/>
          <w:sz w:val="28"/>
          <w:szCs w:val="28"/>
          <w:rtl w:val="true"/>
          <w:lang w:bidi="ar-SA"/>
        </w:rPr>
        <w:t>فتى تشرّفت الدنيا بمنصبه‌لمّا أقام لدين المصطفى شرفا</w:t>
      </w:r>
    </w:p>
    <w:p>
      <w:pPr>
        <w:pStyle w:val="BookText"/>
        <w:rPr/>
      </w:pPr>
      <w:r>
        <w:rPr>
          <w:rFonts w:ascii="Amiri" w:hAnsi="Amiri" w:eastAsia="Amiri" w:cs="Amiri"/>
          <w:color w:val="111111"/>
          <w:sz w:val="28"/>
          <w:sz w:val="28"/>
          <w:szCs w:val="28"/>
          <w:rtl w:val="true"/>
          <w:lang w:bidi="ar-SA"/>
        </w:rPr>
        <w:t>لمّا غدت سنّة الإسلام عاطلةأضحت مساعيه في آذانها شنفا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يأبى لي الدهر أن أرضى بمنقصةو أن يكون سواك الدهر لي كنفا</w:t>
      </w:r>
      <w:bookmarkStart w:id="629" w:name="pg19701_264497"/>
    </w:p>
    <w:p>
      <w:pPr>
        <w:pStyle w:val="Heading4"/>
        <w:numPr>
          <w:ilvl w:val="3"/>
          <w:numId w:val="1"/>
        </w:numPr>
        <w:rPr/>
      </w:pPr>
      <w:bookmarkStart w:id="630" w:name="__RefHeading___Toc1352986_2314609296"/>
      <w:bookmarkStart w:id="631" w:name="_Toc228"/>
      <w:bookmarkEnd w:id="629"/>
      <w:bookmarkEnd w:id="630"/>
      <w:r>
        <w:rPr>
          <w:rtl w:val="true"/>
        </w:rPr>
        <w:t>محمد بن طيفور النّيسابوريّ</w:t>
      </w:r>
      <w:bookmarkEnd w:id="631"/>
    </w:p>
    <w:p>
      <w:pPr>
        <w:pStyle w:val="BookText"/>
        <w:rPr/>
      </w:pP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و محدثا، و تعزى إليه سكة طيفور بنيسابور، و له أولاد و أحفاد عاشوا ببيهق، من أولاده فقيه القوم الحسن بن محمد بن الحسن بن طيفور المؤدب، و توفي الفقيه الحسن بن طيفور في سلخ رجب سنة ثمان و ثلاثين و خمس مئة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352988_2314609296"/>
      <w:bookmarkStart w:id="633" w:name="_Toc229"/>
      <w:bookmarkEnd w:id="632"/>
      <w:r>
        <w:rPr>
          <w:rtl w:val="true"/>
        </w:rPr>
        <w:t>العالم الأصيل محمد بن أبي عبد اللّه السالار</w:t>
      </w:r>
      <w:bookmarkEnd w:id="633"/>
    </w:p>
    <w:p>
      <w:pPr>
        <w:pStyle w:val="BookText"/>
        <w:rPr/>
      </w:pP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أبي عبد اللّه المحسن بن أبي نصر علي بن محمد السالار، استقر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السالاريين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قصبة بيهق، و كان هذا الشيخ شابا رقيقا و خلف صدق، و كان يختلف إليّ، توفي في الثاني عشر من جمادى الآخرة سنة إحدى و خمسين و خمس مئة و قلت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طوى محمد المحمود سيرته‌من عمره بغتة أقصى مراحله</w:t>
      </w:r>
    </w:p>
    <w:p>
      <w:pPr>
        <w:pStyle w:val="BookText"/>
        <w:rPr/>
      </w:pPr>
      <w:r>
        <w:rPr>
          <w:rFonts w:ascii="Amiri" w:hAnsi="Amiri" w:eastAsia="Amiri" w:cs="Amiri"/>
          <w:color w:val="111111"/>
          <w:sz w:val="28"/>
          <w:sz w:val="28"/>
          <w:szCs w:val="28"/>
          <w:rtl w:val="true"/>
          <w:lang w:bidi="ar-SA"/>
        </w:rPr>
        <w:t>و أبيضّ عيني من فرط البكاء إذانظرت في شعره أو في رسائله</w:t>
      </w:r>
    </w:p>
    <w:p>
      <w:pPr>
        <w:pStyle w:val="BookText"/>
        <w:rPr/>
      </w:pPr>
      <w:r>
        <w:rPr>
          <w:rFonts w:ascii="Amiri" w:hAnsi="Amiri" w:eastAsia="Amiri" w:cs="Amiri"/>
          <w:color w:val="111111"/>
          <w:sz w:val="28"/>
          <w:sz w:val="28"/>
          <w:szCs w:val="28"/>
          <w:rtl w:val="true"/>
          <w:lang w:bidi="ar-SA"/>
        </w:rPr>
        <w:t>حوى الكمال و شمس العمر بازغةفالنقص في عمره لا في فضائله</w:t>
      </w:r>
    </w:p>
    <w:p>
      <w:pPr>
        <w:pStyle w:val="BookText"/>
        <w:rPr/>
      </w:pPr>
      <w:r>
        <w:rPr>
          <w:rFonts w:ascii="IRNazanin" w:hAnsi="IRNazanin" w:eastAsia="IRNazanin"/>
          <w:color w:val="111111"/>
          <w:sz w:val="28"/>
          <w:sz w:val="28"/>
          <w:szCs w:val="28"/>
          <w:rtl w:val="true"/>
          <w:lang w:bidi="fa-IR"/>
        </w:rPr>
        <w:t>من منظومه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أهدى الحبيب إليّ طيف خياله‌عن رمل حزوى من لنا برماله</w:t>
      </w:r>
    </w:p>
    <w:p>
      <w:pPr>
        <w:pStyle w:val="BookText"/>
        <w:rPr/>
      </w:pPr>
      <w:r>
        <w:rPr>
          <w:rFonts w:ascii="Amiri" w:hAnsi="Amiri" w:eastAsia="Amiri" w:cs="Amiri"/>
          <w:color w:val="111111"/>
          <w:sz w:val="28"/>
          <w:sz w:val="28"/>
          <w:szCs w:val="28"/>
          <w:rtl w:val="true"/>
          <w:lang w:bidi="ar-SA"/>
        </w:rPr>
        <w:t>أهلا و سهلا بالخيال و طيفه‌و مسيره عجلا على أوجاله</w:t>
      </w:r>
    </w:p>
    <w:p>
      <w:pPr>
        <w:pStyle w:val="BookText"/>
        <w:rPr/>
      </w:pPr>
      <w:r>
        <w:rPr>
          <w:rFonts w:ascii="Amiri" w:hAnsi="Amiri" w:eastAsia="Amiri" w:cs="Amiri"/>
          <w:color w:val="111111"/>
          <w:sz w:val="28"/>
          <w:sz w:val="28"/>
          <w:szCs w:val="28"/>
          <w:rtl w:val="true"/>
          <w:lang w:bidi="ar-SA"/>
        </w:rPr>
        <w:t>فكأن قلبي في معاطف صدغه‌عان شتيت الدهر في إعلاله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مولانا يفك إساره‌إن العناة فكاكهم من ماله</w:t>
      </w:r>
      <w:bookmarkStart w:id="634" w:name="pg19701_264498"/>
    </w:p>
    <w:p>
      <w:pPr>
        <w:pStyle w:val="BookText"/>
        <w:rPr/>
      </w:pPr>
      <w:bookmarkEnd w:id="6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أطلع للرئاسة سعدهافتجملت و تعطرت بجماله</w:t>
      </w:r>
    </w:p>
    <w:p>
      <w:pPr>
        <w:pStyle w:val="BookText"/>
        <w:rPr/>
      </w:pPr>
      <w:r>
        <w:rPr>
          <w:rFonts w:ascii="Amiri" w:hAnsi="Amiri" w:eastAsia="Amiri" w:cs="Amiri"/>
          <w:color w:val="111111"/>
          <w:sz w:val="28"/>
          <w:sz w:val="28"/>
          <w:szCs w:val="28"/>
          <w:rtl w:val="true"/>
          <w:lang w:bidi="ar-SA"/>
        </w:rPr>
        <w:t>و غدت مراعي المسلمين مريعةفي خصب دولته و فيض سجاله</w:t>
      </w:r>
    </w:p>
    <w:p>
      <w:pPr>
        <w:pStyle w:val="BookText"/>
        <w:rPr/>
      </w:pPr>
      <w:r>
        <w:rPr>
          <w:rFonts w:ascii="Amiri" w:hAnsi="Amiri" w:eastAsia="Amiri" w:cs="Amiri"/>
          <w:color w:val="111111"/>
          <w:sz w:val="28"/>
          <w:sz w:val="28"/>
          <w:szCs w:val="28"/>
          <w:rtl w:val="true"/>
          <w:lang w:bidi="ar-SA"/>
        </w:rPr>
        <w:t>لا زال في التأييد و الإقبال ماصلى الإله على النبي و آله</w:t>
      </w:r>
    </w:p>
    <w:p>
      <w:pPr>
        <w:pStyle w:val="Heading4"/>
        <w:numPr>
          <w:ilvl w:val="3"/>
          <w:numId w:val="1"/>
        </w:numPr>
        <w:rPr/>
      </w:pPr>
      <w:bookmarkStart w:id="635" w:name="__RefHeading___Toc1352990_2314609296"/>
      <w:bookmarkStart w:id="636" w:name="_Toc230"/>
      <w:bookmarkEnd w:id="635"/>
      <w:r>
        <w:rPr>
          <w:rtl w:val="true"/>
        </w:rPr>
        <w:t>الفقيه أبو الفتح أحمد بن محمد البخاريّ</w:t>
      </w:r>
      <w:bookmarkEnd w:id="63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بخارى، و نشأ في ناحية بيهق، كان محدثا و مذكرا و فقيها، روى الأخبار عن أئمة بخارى، و هو من تلاميذ القاضي أبي زيد، و له عقب هناك هو محمد، و لمحمد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الملك أبو الفتح أحمد، و صاعد، و كان لأبي الفتح هذا خط كريش الطاووس، و كان بارعا في أنواع الخطوط، أشتغل محررا في ديوان الأمير الأجل الشهيد اختيار الدين جوهر التاجيّ، و نائبا لخطير الدين المستوفي، و قد قتل في مصاف قطوان</w:t>
      </w:r>
      <w:r>
        <w:rPr>
          <w:rStyle w:val="FootnoteAnchor"/>
          <w:rtl w:val="true"/>
        </w:rPr>
        <w:footnoteReference w:id="1068"/>
      </w:r>
      <w:r>
        <w:rPr>
          <w:rFonts w:ascii="Amiri" w:hAnsi="Amiri" w:eastAsia="Amiri" w:cs="Amiri"/>
          <w:color w:val="111111"/>
          <w:sz w:val="28"/>
          <w:sz w:val="28"/>
          <w:szCs w:val="28"/>
          <w:rtl w:val="true"/>
          <w:lang w:bidi="ar-SA"/>
        </w:rPr>
        <w:t>، أما صاعد فكان عالما بوجوه قراءات القرآن، اغترب و لم يسمع منه خبر، رحمه اللّه</w:t>
      </w:r>
      <w:r>
        <w:rPr>
          <w:rFonts w:eastAsia="Amiri" w:cs="Amiri" w:ascii="Amiri" w:hAnsi="Amiri"/>
          <w:color w:val="111111"/>
          <w:sz w:val="28"/>
          <w:szCs w:val="28"/>
          <w:rtl w:val="true"/>
          <w:lang w:bidi="ar-SA"/>
        </w:rPr>
        <w:t>.</w:t>
      </w:r>
      <w:bookmarkStart w:id="637" w:name="pg19701_264499"/>
    </w:p>
    <w:p>
      <w:pPr>
        <w:pStyle w:val="Heading4"/>
        <w:numPr>
          <w:ilvl w:val="3"/>
          <w:numId w:val="1"/>
        </w:numPr>
        <w:rPr/>
      </w:pPr>
      <w:bookmarkStart w:id="638" w:name="__RefHeading___Toc1352992_2314609296"/>
      <w:bookmarkStart w:id="639" w:name="_Toc231"/>
      <w:bookmarkEnd w:id="637"/>
      <w:bookmarkEnd w:id="638"/>
      <w:r>
        <w:rPr>
          <w:rtl w:val="true"/>
        </w:rPr>
        <w:t>الإمام النادر ظهير الدين علي بن شاهك القصّاريّ</w:t>
      </w:r>
      <w:bookmarkEnd w:id="639"/>
    </w:p>
    <w:p>
      <w:pPr>
        <w:pStyle w:val="BookText"/>
        <w:rPr/>
      </w:pP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 نشأ في قصبة سبزوار، من البيوتات الصالحة، و قد فقد بصرة في عهد الصبا، و مع فقده البصر، بلغ الشأن في علوم القرآن و النحو و وجوه القراءات من المشهور و الشواذ، ثم نبغ بعد ذلك في علوم الأدب و اللغة و النحو و ملحقاتها، ثم في علوم الفقه و المناظرة و الأصول و أمثال ذلك، و قد حاز قصب السبق في علوم الحكمة و المعقولات، كما بلغ المدى في علوم الحساب و الرياضيات من أقليدس و المجسطي، و كان من نوادر العالم و عجائب الدهر ممن لم يجد التاريخ و الزمان بمثله، من حيث شرحه أشكال أقليدس و المجسطي، و عرف عنه تفهيمه تلاميذه بأوضح صورة، و أسهل طريق، و ظل لسنين طويلة ينظم تقويم الكواكب في هذه الديار، حيث كانوا يملون عليه الحروف من الزيج، فيحفظها في مخيلته، ثم يستخرج منها حساب الأوساط و الأوجات و المقومات و العروض و تسيير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تقويمه هذا يتنقّل في البلاد، فيستعين بذلك على معاشه، و بلغت مهارته حدا أن حذّاق المنجمين المبصرين كانوا يخطئون الحساب مع وجود الزيج بأيديهم و اللوح قدّامهم، بينما لم يخطئ هذا الإمام الضرير، و ذلك فضل اللّه يؤتيه من يشاء و اللّه ذو الفضل العظيم</w:t>
      </w:r>
    </w:p>
    <w:p>
      <w:pPr>
        <w:pStyle w:val="BookText"/>
        <w:rPr/>
      </w:pPr>
      <w:r>
        <w:rPr>
          <w:rFonts w:ascii="Amiri" w:hAnsi="Amiri" w:eastAsia="Amiri" w:cs="Amiri"/>
          <w:color w:val="111111"/>
          <w:sz w:val="28"/>
          <w:sz w:val="28"/>
          <w:szCs w:val="28"/>
          <w:rtl w:val="true"/>
          <w:lang w:bidi="ar-SA"/>
        </w:rPr>
        <w:t>لو لا عجائب صنع اللّه ما نبتت‌تلك الفضائل في لحم و لا عصب</w:t>
      </w:r>
    </w:p>
    <w:p>
      <w:pPr>
        <w:pStyle w:val="Heading4"/>
        <w:numPr>
          <w:ilvl w:val="3"/>
          <w:numId w:val="1"/>
        </w:numPr>
        <w:rPr/>
      </w:pPr>
      <w:bookmarkStart w:id="640" w:name="__RefHeading___Toc1352994_2314609296"/>
      <w:bookmarkStart w:id="641" w:name="_Toc232"/>
      <w:bookmarkEnd w:id="640"/>
      <w:r>
        <w:rPr>
          <w:rtl w:val="true"/>
        </w:rPr>
        <w:t>الحكيم داود الطبيب</w:t>
      </w:r>
      <w:bookmarkEnd w:id="64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نيسابور، و كان يهوديا ثم رغب في الإسلام، و دعوه للإقامة في القصبة، و كان عالما بحساب النجوم و طبيبا حاذقا و معالجا فريدا مع الحدس الصائب، فكأن علاجاته للمرضى تملى عليه من الإلهام الإلهي، و كانت له فراسة عظيمة تجعله يعرف</w:t>
      </w:r>
      <w:bookmarkStart w:id="642" w:name="pg19701_264500"/>
    </w:p>
    <w:p>
      <w:pPr>
        <w:pStyle w:val="BookText"/>
        <w:rPr/>
      </w:pPr>
      <w:bookmarkEnd w:id="642"/>
      <w:r>
        <w:rPr>
          <w:rFonts w:ascii="Amiri" w:hAnsi="Amiri" w:eastAsia="Amiri" w:cs="Amiri"/>
          <w:color w:val="111111"/>
          <w:sz w:val="28"/>
          <w:sz w:val="28"/>
          <w:szCs w:val="28"/>
          <w:rtl w:val="true"/>
          <w:lang w:bidi="ar-SA"/>
        </w:rPr>
        <w:t>إن كان المرض مرض موت، لذلك يمتنع عن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كتابا جمع فيه تلميذه الحكيم حسين الكرجيّ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فحول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معالجاته، على غرار كتاب التجارب لمحمد بن زكريا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الحكيم داود في شهور سنة ثمانين و أربع مئة، و العقب منه محمد، و هو في الأحياء في محلة أسفريس</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352996_2314609296"/>
      <w:bookmarkStart w:id="644" w:name="_Toc233"/>
      <w:bookmarkEnd w:id="643"/>
      <w:r>
        <w:rPr>
          <w:rtl w:val="true"/>
        </w:rPr>
        <w:t>الحكيم علي بن محمد الحجازيّ القائنيّ</w:t>
      </w:r>
      <w:bookmarkEnd w:id="644"/>
    </w:p>
    <w:p>
      <w:pPr>
        <w:pStyle w:val="BookText"/>
        <w:rPr/>
      </w:pP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مدينة قاين، فلما أصبحت خرابا انتقل إلى نيسابور، و اختلف هناك إلى الإمام عمر الخيّام</w:t>
      </w:r>
      <w:r>
        <w:rPr>
          <w:rStyle w:val="FootnoteAnchor"/>
          <w:rtl w:val="true"/>
        </w:rPr>
        <w:footnoteReference w:id="1073"/>
      </w:r>
      <w:r>
        <w:rPr>
          <w:rFonts w:ascii="Amiri" w:hAnsi="Amiri" w:eastAsia="Amiri" w:cs="Amiri"/>
          <w:color w:val="111111"/>
          <w:sz w:val="28"/>
          <w:sz w:val="28"/>
          <w:szCs w:val="28"/>
          <w:rtl w:val="true"/>
          <w:lang w:bidi="ar-SA"/>
        </w:rPr>
        <w:t>و غيره في الطب و غير ذلك، ثم إن الأمير الرئيس الأجل الشهيد شمس المعالي أبا الحسن علي بن الحسين بن المظفر الجشميّ رحمه اللّه دعاه إلى الناحية، فأفاد المرضى من معالجاته، و قد وجد في مجالس الملوك الحظوة و المكرمة و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تصانيف كثيرة ككتاب مفاخر الأتراك الذي كتبه باسم السلطان الأعظم السعيد سنجر، و له في الطب 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 قد بلغ عمره ما يقرب من مئة سنة شمسية، و توفي في القصبة في شهور سنة ست و أربعين و خمس مئة، و له عقب بقصبة فريومد من أم ولد تركية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352998_2314609296"/>
      <w:bookmarkStart w:id="646" w:name="_Toc234"/>
      <w:bookmarkEnd w:id="645"/>
      <w:r>
        <w:rPr>
          <w:rtl w:val="true"/>
        </w:rPr>
        <w:t>الحكيم يحيى بن محمد الغزنويّ المنجم المذهب</w:t>
      </w:r>
      <w:bookmarkEnd w:id="64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4"/>
      </w:r>
      <w:bookmarkStart w:id="647" w:name="pg19701_264501"/>
    </w:p>
    <w:p>
      <w:pPr>
        <w:pStyle w:val="BookText"/>
        <w:rPr/>
      </w:pPr>
      <w:bookmarkEnd w:id="647"/>
      <w:r>
        <w:rPr>
          <w:rFonts w:ascii="Amiri" w:hAnsi="Amiri" w:eastAsia="Amiri" w:cs="Amiri"/>
          <w:color w:val="111111"/>
          <w:sz w:val="28"/>
          <w:sz w:val="28"/>
          <w:szCs w:val="28"/>
          <w:rtl w:val="true"/>
          <w:lang w:bidi="ar-SA"/>
        </w:rPr>
        <w:t>ولد في غزنة، و كان ممن خدم السلطان الكريم إبراهيم بن مسعود بن محمود في الكتابة، ورد إلى ناحية بيهق سنة خمس و تسعين و أربع مئة، و كان له خط كنظام الدر، و نظيم الشذر، و اختص بصناعة التذهيب، فبلغ بها غاية التهذيب، فلم يكن لتذهيبه في عصره نظير، و كان له حظ في صناعة الحساب و النجوم، و كانت طوالع المواليد التي يستخرجها نزهة العين و القلب، و توفي في القصبة فجأة بعد ما اغتسل و صلى، في محرم سنة إحدى و عشرين و خمس مئة</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353000_2314609296"/>
      <w:bookmarkStart w:id="649" w:name="_Toc235"/>
      <w:bookmarkEnd w:id="648"/>
      <w:r>
        <w:rPr>
          <w:rtl w:val="true"/>
        </w:rPr>
        <w:t>الإمام السعيد أبو علي الفضل بن الحسن الطّبرسيّ</w:t>
      </w:r>
      <w:bookmarkEnd w:id="649"/>
    </w:p>
    <w:p>
      <w:pPr>
        <w:pStyle w:val="BookText"/>
        <w:rPr/>
      </w:pP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 منزل بين قاشان و أصفهان، و أصله من تلك البقعة، و كان مقيما في مشهد سناباد طوس، و مرقده هناك بقرب مسجد قتلكاه، و هو من أقارب النقباء آل زبارة، رحمهم اللّه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الإمام فريد عصره في النحو، اختلف إلى تاج القراء الكرمانيّ</w:t>
      </w:r>
      <w:r>
        <w:rPr>
          <w:rStyle w:val="FootnoteAnchor"/>
          <w:rtl w:val="true"/>
        </w:rPr>
        <w:footnoteReference w:id="1076"/>
      </w:r>
      <w:r>
        <w:rPr>
          <w:rFonts w:ascii="Amiri" w:hAnsi="Amiri" w:eastAsia="Amiri" w:cs="Amiri"/>
          <w:color w:val="111111"/>
          <w:sz w:val="28"/>
          <w:sz w:val="28"/>
          <w:szCs w:val="28"/>
          <w:rtl w:val="true"/>
          <w:lang w:bidi="ar-SA"/>
        </w:rPr>
        <w:t>، و قد أفاد من العلوم الأخرى، انتقل إلى القصبة في سنة ثلاث و عشرين و خمس مئة و سكن</w:t>
      </w:r>
    </w:p>
    <w:p>
      <w:pPr>
        <w:pStyle w:val="BookText"/>
        <w:rPr/>
      </w:pPr>
      <w:r>
        <w:rPr>
          <w:rFonts w:ascii="Amiri" w:hAnsi="Amiri" w:eastAsia="Amiri" w:cs="Amiri"/>
          <w:color w:val="111111"/>
          <w:sz w:val="28"/>
          <w:sz w:val="28"/>
          <w:szCs w:val="28"/>
          <w:rtl w:val="true"/>
          <w:lang w:bidi="ar-SA"/>
        </w:rPr>
        <w:t>هناك، و كانت مدرسة باب العراق برسمه، و له أشعار كثيرة نظمها في عهد الصبا، ذكرت بعضا منها في كتاب الوشاح،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بحقّ المصطفى و وصيّه‌و سبطيه و السجّاد ذي الثّفنات</w:t>
      </w:r>
    </w:p>
    <w:p>
      <w:pPr>
        <w:pStyle w:val="BookText"/>
        <w:rPr/>
      </w:pPr>
      <w:r>
        <w:rPr>
          <w:rFonts w:ascii="Amiri" w:hAnsi="Amiri" w:eastAsia="Amiri" w:cs="Amiri"/>
          <w:color w:val="111111"/>
          <w:sz w:val="28"/>
          <w:sz w:val="28"/>
          <w:szCs w:val="28"/>
          <w:rtl w:val="true"/>
          <w:lang w:bidi="ar-SA"/>
        </w:rPr>
        <w:t>و باقر علم الأنبياء و جعفرو موسى نجيّ اللّه في الخلوات</w:t>
      </w:r>
    </w:p>
    <w:p>
      <w:pPr>
        <w:pStyle w:val="BookText"/>
        <w:rPr/>
      </w:pPr>
      <w:r>
        <w:rPr>
          <w:rFonts w:ascii="Amiri" w:hAnsi="Amiri" w:eastAsia="Amiri" w:cs="Amiri"/>
          <w:color w:val="111111"/>
          <w:sz w:val="28"/>
          <w:sz w:val="28"/>
          <w:szCs w:val="28"/>
          <w:rtl w:val="true"/>
          <w:lang w:bidi="ar-SA"/>
        </w:rPr>
        <w:t>و بالطّهر مولانا الرضا و محمدتلاه علي خيرة الخيرات</w:t>
      </w:r>
    </w:p>
    <w:p>
      <w:pPr>
        <w:pStyle w:val="BookText"/>
        <w:rPr/>
      </w:pPr>
      <w:r>
        <w:rPr>
          <w:rFonts w:ascii="Amiri" w:hAnsi="Amiri" w:eastAsia="Amiri" w:cs="Amiri"/>
          <w:color w:val="111111"/>
          <w:sz w:val="28"/>
          <w:sz w:val="28"/>
          <w:szCs w:val="28"/>
          <w:rtl w:val="true"/>
          <w:lang w:bidi="ar-SA"/>
        </w:rPr>
        <w:t>و بالحسن الهادي و بالقائم الذي‌يقوم على اسم اللّه بالبركات</w:t>
      </w:r>
    </w:p>
    <w:p>
      <w:pPr>
        <w:pStyle w:val="BookText"/>
        <w:rPr/>
      </w:pPr>
      <w:r>
        <w:rPr>
          <w:rFonts w:ascii="Amiri" w:hAnsi="Amiri" w:eastAsia="Amiri" w:cs="Amiri"/>
          <w:color w:val="111111"/>
          <w:sz w:val="28"/>
          <w:sz w:val="28"/>
          <w:szCs w:val="28"/>
          <w:rtl w:val="true"/>
          <w:lang w:bidi="ar-SA"/>
        </w:rPr>
        <w:t>أنلني إلهي ما رجوت بحبهم‌و بدّل خطيئاتي بهم حسنات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تصانيف كثيرة تغلب عليها الاختيارات، و له في الاختيار من الكتب مرتبة عالية، فإن اختيار الرجل يدلّ على عقله، فمثلا كان اختياره من كتاب المقتصد في النحو</w:t>
      </w:r>
      <w:r>
        <w:rPr>
          <w:rStyle w:val="FootnoteAnchor"/>
          <w:rtl w:val="true"/>
        </w:rPr>
        <w:footnoteReference w:id="1077"/>
      </w:r>
      <w:r>
        <w:rPr>
          <w:rFonts w:ascii="Amiri" w:hAnsi="Amiri" w:eastAsia="Amiri" w:cs="Amiri"/>
          <w:color w:val="111111"/>
          <w:sz w:val="28"/>
          <w:sz w:val="28"/>
          <w:szCs w:val="28"/>
          <w:rtl w:val="true"/>
          <w:lang w:bidi="ar-SA"/>
        </w:rPr>
        <w:t>اختيارا حسنا و في غاية الكمال، و اختار من شرح حماسة المرزوقي اختيارا في منتهى الحسن، و له اختيار من تفسير الإمام الزّمخشريّ</w:t>
      </w:r>
      <w:r>
        <w:rPr>
          <w:rStyle w:val="FootnoteAnchor"/>
          <w:rtl w:val="true"/>
        </w:rPr>
        <w:footnoteReference w:id="1078"/>
      </w:r>
      <w:r>
        <w:rPr>
          <w:rFonts w:ascii="Amiri" w:hAnsi="Amiri" w:eastAsia="Amiri" w:cs="Amiri"/>
          <w:color w:val="111111"/>
          <w:sz w:val="28"/>
          <w:sz w:val="28"/>
          <w:szCs w:val="28"/>
          <w:rtl w:val="true"/>
          <w:lang w:bidi="ar-SA"/>
        </w:rPr>
        <w:t>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تفسير في عشرة مجلدات</w:t>
      </w:r>
      <w:r>
        <w:rPr>
          <w:rStyle w:val="FootnoteAnchor"/>
          <w:rtl w:val="true"/>
        </w:rPr>
        <w:footnoteReference w:id="1079"/>
      </w:r>
      <w:r>
        <w:rPr>
          <w:rFonts w:ascii="Amiri" w:hAnsi="Amiri" w:eastAsia="Amiri" w:cs="Amiri"/>
          <w:color w:val="111111"/>
          <w:sz w:val="28"/>
          <w:sz w:val="28"/>
          <w:szCs w:val="28"/>
          <w:rtl w:val="true"/>
          <w:lang w:bidi="ar-SA"/>
        </w:rPr>
        <w:t>و كتب أخرى كثيرة، و كان يشار إليه في علوم الحساب و الجبر و المقابلة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بقصبة السّبزوار ليلة الأضحى العاشر من ذي الحجة سنة ثمان و أربعين و خمس مئة</w:t>
      </w:r>
      <w:r>
        <w:rPr>
          <w:rStyle w:val="FootnoteAnchor"/>
          <w:rtl w:val="true"/>
        </w:rPr>
        <w:footnoteReference w:id="1080"/>
      </w:r>
      <w:r>
        <w:rPr>
          <w:rFonts w:ascii="Amiri" w:hAnsi="Amiri" w:eastAsia="Amiri" w:cs="Amiri"/>
          <w:color w:val="111111"/>
          <w:sz w:val="28"/>
          <w:sz w:val="28"/>
          <w:szCs w:val="28"/>
          <w:rtl w:val="true"/>
          <w:lang w:bidi="ar-SA"/>
        </w:rPr>
        <w:t>، و نقل تابوته إلى المشهد الرضوي، على ساكنه التحية و السلام</w:t>
      </w:r>
      <w:r>
        <w:rPr>
          <w:rFonts w:eastAsia="Amiri" w:cs="Amiri" w:ascii="Amiri" w:hAnsi="Amiri"/>
          <w:color w:val="111111"/>
          <w:sz w:val="28"/>
          <w:szCs w:val="28"/>
          <w:rtl w:val="true"/>
          <w:lang w:bidi="ar-SA"/>
        </w:rPr>
        <w:t>.</w:t>
      </w:r>
      <w:bookmarkStart w:id="650" w:name="pg19701_264503"/>
    </w:p>
    <w:p>
      <w:pPr>
        <w:pStyle w:val="Heading4"/>
        <w:numPr>
          <w:ilvl w:val="3"/>
          <w:numId w:val="1"/>
        </w:numPr>
        <w:rPr/>
      </w:pPr>
      <w:bookmarkStart w:id="651" w:name="__RefHeading___Toc1353002_2314609296"/>
      <w:bookmarkStart w:id="652" w:name="_Toc236"/>
      <w:bookmarkEnd w:id="650"/>
      <w:bookmarkEnd w:id="651"/>
      <w:r>
        <w:rPr>
          <w:rtl w:val="true"/>
        </w:rPr>
        <w:t>الخميريّون</w:t>
      </w:r>
      <w:bookmarkEnd w:id="652"/>
    </w:p>
    <w:p>
      <w:pPr>
        <w:pStyle w:val="BookText"/>
        <w:rPr/>
      </w:pP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وطنهم في جشم، و قد نبغ فيهم المشهورون و الأفاضل، كأبي علي الخميريّ و ابنه، و حفيده أبي العباس أحمد بن علي بن خمير، و كان محمد بن الحسين بن خمير فاضلا و شاعرا، و لم يبق منهم في هذا العصر إلا القليل</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353004_2314609296"/>
      <w:bookmarkStart w:id="654" w:name="_Toc237"/>
      <w:bookmarkEnd w:id="653"/>
      <w:r>
        <w:rPr>
          <w:rtl w:val="true"/>
        </w:rPr>
        <w:t>المجاهديّون‌</w:t>
      </w:r>
      <w:bookmarkEnd w:id="654"/>
    </w:p>
    <w:p>
      <w:pPr>
        <w:pStyle w:val="BookText"/>
        <w:rPr/>
      </w:pPr>
      <w:r>
        <w:rPr>
          <w:rFonts w:ascii="Amiri" w:hAnsi="Amiri" w:eastAsia="Amiri" w:cs="Amiri"/>
          <w:color w:val="111111"/>
          <w:sz w:val="28"/>
          <w:sz w:val="28"/>
          <w:szCs w:val="28"/>
          <w:rtl w:val="true"/>
          <w:lang w:bidi="ar-SA"/>
        </w:rPr>
        <w:t>و هم من أولاد مجاهد المفسر، و كانوا حكّام قرية باشتين، و كان منهم محمد بن منصور بن الحسين المجاهديّ</w:t>
      </w:r>
      <w:r>
        <w:rPr>
          <w:rStyle w:val="FootnoteAnchor"/>
          <w:rtl w:val="true"/>
        </w:rPr>
        <w:footnoteReference w:id="1082"/>
      </w:r>
      <w:r>
        <w:rPr>
          <w:rFonts w:ascii="Amiri" w:hAnsi="Amiri" w:eastAsia="Amiri" w:cs="Amiri"/>
          <w:color w:val="111111"/>
          <w:sz w:val="28"/>
          <w:sz w:val="28"/>
          <w:szCs w:val="28"/>
          <w:rtl w:val="true"/>
          <w:lang w:bidi="ar-SA"/>
        </w:rPr>
        <w:t>، و المجاهد بن محمد بن علي المجاهديّ، و ما زال منهم إلى الآن من هو باق في ذلك الربع من المشاهير و الحكّام</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353006_2314609296"/>
      <w:bookmarkStart w:id="656" w:name="_Toc238"/>
      <w:bookmarkEnd w:id="655"/>
      <w:r>
        <w:rPr>
          <w:rtl w:val="true"/>
        </w:rPr>
        <w:t>أقضى القضاة محمد بن نصر بن منصور</w:t>
      </w:r>
      <w:bookmarkEnd w:id="65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أقضى القضاة الإمام الأجل زين الإسلام أبو سعد محمد بن نصر بن منصور، أقضى قضاة بغداد و الممالك، قد توجه من دار الخلافة برسالة إلى الحضرة بخراسان، في شهور سنة تسع و خمس مئة فوصل مجلس السلطان الأعظم السعيد سنجر بن ملك شاه رحمه اللّه، ثم كتب إلى السيد الأجل العالم جلال الدين العزيز بن هبة اللّه</w:t>
      </w:r>
    </w:p>
    <w:p>
      <w:pPr>
        <w:pStyle w:val="BookText"/>
        <w:rPr/>
      </w:pPr>
      <w:r>
        <w:rPr>
          <w:rFonts w:ascii="Amiri" w:hAnsi="Amiri" w:eastAsia="Amiri" w:cs="Amiri"/>
          <w:color w:val="111111"/>
          <w:sz w:val="28"/>
          <w:sz w:val="28"/>
          <w:szCs w:val="28"/>
          <w:rtl w:val="true"/>
          <w:lang w:bidi="ar-SA"/>
        </w:rPr>
        <w:t>العلوي مجيبا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جلال الدين ذي الفضل و المجدبدا سلك درّ بل بدا أوسط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راج للإسلام ركنا مشيّدابفضل الحجى و العلم و الكرم العدّ</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إذا اختبر الناس العزيز و فضله‌دروا أنه من دوحة الجود و المجد</w:t>
      </w:r>
    </w:p>
    <w:p>
      <w:pPr>
        <w:pStyle w:val="BookText"/>
        <w:rPr/>
      </w:pPr>
      <w:r>
        <w:rPr>
          <w:rFonts w:ascii="Amiri" w:hAnsi="Amiri" w:eastAsia="Amiri" w:cs="Amiri"/>
          <w:color w:val="111111"/>
          <w:sz w:val="28"/>
          <w:sz w:val="28"/>
          <w:szCs w:val="28"/>
          <w:rtl w:val="true"/>
          <w:lang w:bidi="ar-SA"/>
        </w:rPr>
        <w:t>كساني مديحا من صفات جلاله‌و ما ذاك إلا مقتضى كرم العهد</w:t>
      </w:r>
    </w:p>
    <w:p>
      <w:pPr>
        <w:pStyle w:val="BookText"/>
        <w:rPr/>
      </w:pPr>
      <w:r>
        <w:rPr>
          <w:rFonts w:ascii="Amiri" w:hAnsi="Amiri" w:eastAsia="Amiri" w:cs="Amiri"/>
          <w:color w:val="111111"/>
          <w:sz w:val="28"/>
          <w:sz w:val="28"/>
          <w:szCs w:val="28"/>
          <w:rtl w:val="true"/>
          <w:lang w:bidi="ar-SA"/>
        </w:rPr>
        <w:t>كما كتب إلى الأجل شمس الرؤساء أبي الحسن علي بن منصور مجيبا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من ضياء الملك نظم‌كنظم الدّرّ رصّع للعقود</w:t>
      </w:r>
    </w:p>
    <w:p>
      <w:pPr>
        <w:pStyle w:val="BookText"/>
        <w:rPr/>
      </w:pPr>
      <w:r>
        <w:rPr>
          <w:rFonts w:ascii="Amiri" w:hAnsi="Amiri" w:eastAsia="Amiri" w:cs="Amiri"/>
          <w:color w:val="111111"/>
          <w:sz w:val="28"/>
          <w:sz w:val="28"/>
          <w:szCs w:val="28"/>
          <w:rtl w:val="true"/>
          <w:lang w:bidi="ar-SA"/>
        </w:rPr>
        <w:t>حوى حسنا حكى زمن التصابي‌و سعدا قد علا سعد السعود</w:t>
      </w:r>
    </w:p>
    <w:p>
      <w:pPr>
        <w:pStyle w:val="BookText"/>
        <w:rPr/>
      </w:pPr>
      <w:r>
        <w:rPr>
          <w:rFonts w:ascii="Amiri" w:hAnsi="Amiri" w:eastAsia="Amiri" w:cs="Amiri"/>
          <w:color w:val="111111"/>
          <w:sz w:val="28"/>
          <w:sz w:val="28"/>
          <w:szCs w:val="28"/>
          <w:rtl w:val="true"/>
          <w:lang w:bidi="ar-SA"/>
        </w:rPr>
        <w:t>حظيت بزورة منه فأضحى‌بها جدّ افتخاري في صعود</w:t>
      </w:r>
    </w:p>
    <w:p>
      <w:pPr>
        <w:pStyle w:val="BookText"/>
        <w:rPr/>
      </w:pPr>
      <w:r>
        <w:rPr>
          <w:rFonts w:ascii="Amiri" w:hAnsi="Amiri" w:eastAsia="Amiri" w:cs="Amiri"/>
          <w:color w:val="111111"/>
          <w:sz w:val="28"/>
          <w:sz w:val="28"/>
          <w:szCs w:val="28"/>
          <w:rtl w:val="true"/>
          <w:lang w:bidi="ar-SA"/>
        </w:rPr>
        <w:t>تلقّاني و لقّاني التحاياو وقّاني مذاكرة الحسود</w:t>
      </w:r>
    </w:p>
    <w:p>
      <w:pPr>
        <w:pStyle w:val="BookText"/>
        <w:rPr/>
      </w:pPr>
      <w:r>
        <w:rPr>
          <w:rFonts w:ascii="Amiri" w:hAnsi="Amiri" w:eastAsia="Amiri" w:cs="Amiri"/>
          <w:color w:val="111111"/>
          <w:sz w:val="28"/>
          <w:sz w:val="28"/>
          <w:szCs w:val="28"/>
          <w:rtl w:val="true"/>
          <w:lang w:bidi="ar-SA"/>
        </w:rPr>
        <w:t>وصل ما تفضل به ضياء الملك، من سابق نظمه، و رائق كلامه، فوجدته أحسن من الروض غبّ رهامه، و قد خدمه قطر الغمام بسجامه، و النور قد أبدى فيه وجهه من خلال غمامه، و وجدت ما اقترن به من عقود نظمتها خواطر غيره من الأجلاء السادة، أركان الجلالة و السيادة، لا زالوا مكنوفين بميامن الإقبال و السعادة، أجلى من الدرر على نحور الحرائر، و أضوأ من دراري النجوم الزواهر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أخيه الرئيس العالم بدر الدين محمد مجيبا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شعر يفوق الشّعريين‌و يزري حسنه بالنّيّرين</w:t>
      </w:r>
    </w:p>
    <w:p>
      <w:pPr>
        <w:pStyle w:val="BookText"/>
        <w:rPr/>
      </w:pPr>
      <w:r>
        <w:rPr>
          <w:rFonts w:ascii="Amiri" w:hAnsi="Amiri" w:eastAsia="Amiri" w:cs="Amiri"/>
          <w:color w:val="111111"/>
          <w:sz w:val="28"/>
          <w:sz w:val="28"/>
          <w:szCs w:val="28"/>
          <w:rtl w:val="true"/>
          <w:lang w:bidi="ar-SA"/>
        </w:rPr>
        <w:t>ألذّ من التصابي و التصافي‌و أحلى من وصال العاشقين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من سعود في صعودو أزين من عناق الوامقين</w:t>
      </w:r>
      <w:bookmarkStart w:id="657" w:name="pg19701_264505"/>
    </w:p>
    <w:p>
      <w:pPr>
        <w:pStyle w:val="BookText"/>
        <w:rPr/>
      </w:pPr>
      <w:bookmarkEnd w:id="657"/>
      <w:r>
        <w:rPr>
          <w:rFonts w:ascii="Amiri" w:hAnsi="Amiri" w:eastAsia="Amiri" w:cs="Amiri"/>
          <w:color w:val="111111"/>
          <w:sz w:val="28"/>
          <w:sz w:val="28"/>
          <w:szCs w:val="28"/>
          <w:rtl w:val="true"/>
          <w:lang w:bidi="ar-SA"/>
        </w:rPr>
        <w:t>بنو إسحاق قد فخروا و باهواببدر الدين شمس المشرقين</w:t>
      </w:r>
    </w:p>
    <w:p>
      <w:pPr>
        <w:pStyle w:val="BookText"/>
        <w:rPr/>
      </w:pPr>
      <w:r>
        <w:rPr>
          <w:rFonts w:ascii="Amiri" w:hAnsi="Amiri" w:eastAsia="Amiri" w:cs="Amiri"/>
          <w:color w:val="111111"/>
          <w:sz w:val="28"/>
          <w:sz w:val="28"/>
          <w:szCs w:val="28"/>
          <w:rtl w:val="true"/>
          <w:lang w:bidi="ar-SA"/>
        </w:rPr>
        <w:t>محمد بن منصور جوادعفيف النفس وهّاب اليدين</w:t>
      </w:r>
    </w:p>
    <w:p>
      <w:pPr>
        <w:pStyle w:val="BookText"/>
        <w:rPr/>
      </w:pPr>
      <w:r>
        <w:rPr>
          <w:rFonts w:ascii="Amiri" w:hAnsi="Amiri" w:eastAsia="Amiri" w:cs="Amiri"/>
          <w:color w:val="111111"/>
          <w:sz w:val="28"/>
          <w:sz w:val="28"/>
          <w:szCs w:val="28"/>
          <w:rtl w:val="true"/>
          <w:lang w:bidi="ar-SA"/>
        </w:rPr>
        <w:t>تطوف ببابه في كلّ يوم‌دراريّ الكواكب كرتين</w:t>
      </w:r>
    </w:p>
    <w:p>
      <w:pPr>
        <w:pStyle w:val="BookText"/>
        <w:rPr/>
      </w:pPr>
      <w:r>
        <w:rPr>
          <w:rFonts w:ascii="Amiri" w:hAnsi="Amiri" w:eastAsia="Amiri" w:cs="Amiri"/>
          <w:color w:val="111111"/>
          <w:sz w:val="28"/>
          <w:sz w:val="28"/>
          <w:szCs w:val="28"/>
          <w:rtl w:val="true"/>
          <w:lang w:bidi="ar-SA"/>
        </w:rPr>
        <w:t>و تكنس كنّس الشهب الجواري‌تراب جنابه بذؤابتين</w:t>
      </w:r>
    </w:p>
    <w:p>
      <w:pPr>
        <w:pStyle w:val="BookText"/>
        <w:rPr/>
      </w:pPr>
      <w:r>
        <w:rPr>
          <w:rFonts w:ascii="Amiri" w:hAnsi="Amiri" w:eastAsia="Amiri" w:cs="Amiri"/>
          <w:color w:val="111111"/>
          <w:sz w:val="28"/>
          <w:sz w:val="28"/>
          <w:szCs w:val="28"/>
          <w:rtl w:val="true"/>
          <w:lang w:bidi="ar-SA"/>
        </w:rPr>
        <w:t>و كان لقاؤه الميمون ديناعلى دهري فما استوفيت ديني</w:t>
      </w:r>
    </w:p>
    <w:p>
      <w:pPr>
        <w:pStyle w:val="BookText"/>
        <w:rPr/>
      </w:pPr>
      <w:r>
        <w:rPr>
          <w:rFonts w:ascii="Amiri" w:hAnsi="Amiri" w:eastAsia="Amiri" w:cs="Amiri"/>
          <w:color w:val="111111"/>
          <w:sz w:val="28"/>
          <w:sz w:val="28"/>
          <w:szCs w:val="28"/>
          <w:rtl w:val="true"/>
          <w:lang w:bidi="ar-SA"/>
        </w:rPr>
        <w:t>و صار فواته أذكى و أنكى‌على جنبيّ من و خز الرّديني</w:t>
      </w:r>
    </w:p>
    <w:p>
      <w:pPr>
        <w:pStyle w:val="BookText"/>
        <w:rPr/>
      </w:pPr>
      <w:r>
        <w:rPr>
          <w:rFonts w:ascii="Amiri" w:hAnsi="Amiri" w:eastAsia="Amiri" w:cs="Amiri"/>
          <w:color w:val="111111"/>
          <w:sz w:val="28"/>
          <w:sz w:val="28"/>
          <w:szCs w:val="28"/>
          <w:rtl w:val="true"/>
          <w:lang w:bidi="ar-SA"/>
        </w:rPr>
        <w:t>و إني ارتجي عودا سريعايقرّ بوجه ذاك الصّدر عيني</w:t>
      </w:r>
    </w:p>
    <w:p>
      <w:pPr>
        <w:pStyle w:val="BookText"/>
        <w:rPr/>
      </w:pPr>
      <w:r>
        <w:rPr>
          <w:rFonts w:ascii="Amiri" w:hAnsi="Amiri" w:eastAsia="Amiri" w:cs="Amiri"/>
          <w:color w:val="111111"/>
          <w:sz w:val="28"/>
          <w:sz w:val="28"/>
          <w:szCs w:val="28"/>
          <w:rtl w:val="true"/>
          <w:lang w:bidi="ar-SA"/>
        </w:rPr>
        <w:t>و كتب مجيبا الشيخ أمير اللسانين أحمد بن الحسين الدّاريج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قريض قد أتى حلو المذاق‌يخبر عن كمال الاشتياق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نظمه شخص كريم‌حوى في فضله قصب السباق</w:t>
      </w:r>
    </w:p>
    <w:p>
      <w:pPr>
        <w:pStyle w:val="BookText"/>
        <w:rPr/>
      </w:pPr>
      <w:r>
        <w:rPr>
          <w:rFonts w:ascii="Amiri" w:hAnsi="Amiri" w:eastAsia="Amiri" w:cs="Amiri"/>
          <w:color w:val="111111"/>
          <w:sz w:val="28"/>
          <w:sz w:val="28"/>
          <w:szCs w:val="28"/>
          <w:rtl w:val="true"/>
          <w:lang w:bidi="ar-SA"/>
        </w:rPr>
        <w:t>و أنعم سوره لفظا و معنى‌فجاء ألذّ من روح التلاقي</w:t>
      </w:r>
    </w:p>
    <w:p>
      <w:pPr>
        <w:pStyle w:val="BookText"/>
        <w:rPr/>
      </w:pPr>
      <w:r>
        <w:rPr>
          <w:rFonts w:ascii="Amiri" w:hAnsi="Amiri" w:eastAsia="Amiri" w:cs="Amiri"/>
          <w:color w:val="111111"/>
          <w:sz w:val="28"/>
          <w:sz w:val="28"/>
          <w:szCs w:val="28"/>
          <w:rtl w:val="true"/>
          <w:lang w:bidi="ar-SA"/>
        </w:rPr>
        <w:t>أمير في بيانيه خطيرو بدر قد يصان عن المحاق</w:t>
      </w:r>
    </w:p>
    <w:p>
      <w:pPr>
        <w:pStyle w:val="BookText"/>
        <w:rPr/>
      </w:pPr>
      <w:r>
        <w:rPr>
          <w:rFonts w:ascii="Amiri" w:hAnsi="Amiri" w:eastAsia="Amiri" w:cs="Amiri"/>
          <w:color w:val="111111"/>
          <w:sz w:val="28"/>
          <w:sz w:val="28"/>
          <w:szCs w:val="28"/>
          <w:rtl w:val="true"/>
          <w:lang w:bidi="ar-SA"/>
        </w:rPr>
        <w:t>لعلّ اللّه يجمعنا جميعاو ينصرنا على جيش الفراق</w:t>
      </w:r>
    </w:p>
    <w:p>
      <w:pPr>
        <w:pStyle w:val="BookText"/>
        <w:rPr/>
      </w:pPr>
      <w:r>
        <w:rPr>
          <w:rFonts w:ascii="Amiri" w:hAnsi="Amiri" w:eastAsia="Amiri" w:cs="Amiri"/>
          <w:color w:val="111111"/>
          <w:sz w:val="28"/>
          <w:sz w:val="28"/>
          <w:szCs w:val="28"/>
          <w:rtl w:val="true"/>
          <w:lang w:bidi="ar-SA"/>
        </w:rPr>
        <w:t>بقيت ابن الحسين حليف عزّو إقبال على الأيام باق</w:t>
      </w:r>
    </w:p>
    <w:p>
      <w:pPr>
        <w:pStyle w:val="Heading4"/>
        <w:numPr>
          <w:ilvl w:val="3"/>
          <w:numId w:val="1"/>
        </w:numPr>
        <w:rPr/>
      </w:pPr>
      <w:bookmarkStart w:id="658" w:name="__RefHeading___Toc1353008_2314609296"/>
      <w:bookmarkStart w:id="659" w:name="_Toc239"/>
      <w:bookmarkEnd w:id="658"/>
      <w:r>
        <w:rPr>
          <w:rtl w:val="true"/>
        </w:rPr>
        <w:t>الخطيبيّون‌</w:t>
      </w:r>
      <w:bookmarkEnd w:id="659"/>
    </w:p>
    <w:p>
      <w:pPr>
        <w:pStyle w:val="Heading4"/>
        <w:numPr>
          <w:ilvl w:val="3"/>
          <w:numId w:val="1"/>
        </w:numPr>
        <w:rPr/>
      </w:pPr>
      <w:bookmarkStart w:id="660" w:name="__RefHeading___Toc1353010_2314609296"/>
      <w:bookmarkStart w:id="661" w:name="_Toc240"/>
      <w:bookmarkEnd w:id="660"/>
      <w:r>
        <w:rPr>
          <w:rtl w:val="true"/>
        </w:rPr>
        <w:t>أبو العباس الفضل بن محمد بن الحسين الخطيب</w:t>
      </w:r>
      <w:bookmarkEnd w:id="66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عالما و فاضلا، و قد ألف الإمام السعيد علي بن أبي الطيب تفسير الخطيبيّ باسمه، 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إبراهيم الخطيب، و أبو سعيد، و كانوا</w:t>
      </w:r>
      <w:bookmarkStart w:id="662" w:name="pg19701_264506"/>
    </w:p>
    <w:p>
      <w:pPr>
        <w:pStyle w:val="BookText"/>
        <w:rPr/>
      </w:pPr>
      <w:bookmarkEnd w:id="662"/>
      <w:r>
        <w:rPr>
          <w:rFonts w:ascii="Amiri" w:hAnsi="Amiri" w:eastAsia="Amiri" w:cs="Amiri"/>
          <w:color w:val="111111"/>
          <w:sz w:val="28"/>
          <w:sz w:val="28"/>
          <w:szCs w:val="28"/>
          <w:rtl w:val="true"/>
          <w:lang w:bidi="ar-SA"/>
        </w:rPr>
        <w:t>مقدمي خطباء ناحيتهم، و لم يبق منهم عقب يذكر</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353012_2314609296"/>
      <w:bookmarkStart w:id="664" w:name="_Toc241"/>
      <w:bookmarkEnd w:id="663"/>
      <w:r>
        <w:rPr>
          <w:rtl w:val="true"/>
        </w:rPr>
        <w:t>شرف الأفاضل علي بن خوا جكك بن مسعود داد</w:t>
      </w:r>
      <w:bookmarkEnd w:id="664"/>
    </w:p>
    <w:p>
      <w:pPr>
        <w:pStyle w:val="BookText"/>
        <w:rPr/>
      </w:pP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قديم، و كان جده خواجكك داد من ندماء الوزير فخر الملك، و من المتحلين بالفضل و الأدب، كما كان مكين الملك مسعود من ظرفاء و فضلاء عصره، و له طبع سخي في الشعر بالعربيّة و الفارسيّة، إلا أنه أكثر تجويدا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شرف الأفاضل فكان متدينا و مهتديا و فاضلا و كاملا في علم الأدب، و من أجداده الأديب أميرك جيلان الذي أثبتنا ترجمته و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أشعار شرف الأفاضل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أضحى به بيهق يختال في حلل‌كروضة الحزن غبّ العارض الهتن</w:t>
      </w:r>
    </w:p>
    <w:p>
      <w:pPr>
        <w:pStyle w:val="BookText"/>
        <w:rPr/>
      </w:pPr>
      <w:r>
        <w:rPr>
          <w:rFonts w:ascii="Amiri" w:hAnsi="Amiri" w:eastAsia="Amiri" w:cs="Amiri"/>
          <w:color w:val="111111"/>
          <w:sz w:val="28"/>
          <w:sz w:val="28"/>
          <w:szCs w:val="28"/>
          <w:rtl w:val="true"/>
          <w:lang w:bidi="ar-SA"/>
        </w:rPr>
        <w:t>قد قلت لمّا أراني اللّه طلعته‌ما شاء من حدثان الدهر فليكن</w:t>
      </w:r>
    </w:p>
    <w:p>
      <w:pPr>
        <w:pStyle w:val="BookText"/>
        <w:rPr/>
      </w:pPr>
      <w:r>
        <w:rPr>
          <w:rFonts w:ascii="Amiri" w:hAnsi="Amiri" w:eastAsia="Amiri" w:cs="Amiri"/>
          <w:color w:val="111111"/>
          <w:sz w:val="28"/>
          <w:sz w:val="28"/>
          <w:szCs w:val="28"/>
          <w:rtl w:val="true"/>
          <w:lang w:bidi="ar-SA"/>
        </w:rPr>
        <w:t>أنمت فتنتها من بعد يقظتهاو كان عينا فقرّت منك بالوسن</w:t>
      </w:r>
    </w:p>
    <w:p>
      <w:pPr>
        <w:pStyle w:val="BookText"/>
        <w:rPr/>
      </w:pPr>
      <w:r>
        <w:rPr>
          <w:rFonts w:ascii="Amiri" w:hAnsi="Amiri" w:eastAsia="Amiri" w:cs="Amiri"/>
          <w:color w:val="111111"/>
          <w:sz w:val="28"/>
          <w:sz w:val="28"/>
          <w:szCs w:val="28"/>
          <w:rtl w:val="true"/>
          <w:lang w:bidi="ar-SA"/>
        </w:rPr>
        <w:t>أرى سهيلا و إن جلّت مطالعه‌فإن أحسنها ما كان باليمن</w:t>
      </w:r>
    </w:p>
    <w:p>
      <w:pPr>
        <w:pStyle w:val="Heading4"/>
        <w:numPr>
          <w:ilvl w:val="3"/>
          <w:numId w:val="1"/>
        </w:numPr>
        <w:rPr/>
      </w:pPr>
      <w:bookmarkStart w:id="665" w:name="__RefHeading___Toc1353014_2314609296"/>
      <w:bookmarkStart w:id="666" w:name="_Toc242"/>
      <w:bookmarkEnd w:id="665"/>
      <w:r>
        <w:rPr>
          <w:rtl w:val="true"/>
        </w:rPr>
        <w:t>[</w:t>
      </w:r>
      <w:r>
        <w:rPr/>
        <w:t>246</w:t>
      </w:r>
      <w:r>
        <w:rPr>
          <w:rtl w:val="true"/>
        </w:rPr>
        <w:t xml:space="preserve">] </w:t>
      </w:r>
      <w:r>
        <w:rPr>
          <w:rtl w:val="true"/>
        </w:rPr>
        <w:t>السيد الإمام الزاهد مجد الدين أبو البركات العلوي</w:t>
      </w:r>
      <w:bookmarkEnd w:id="66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البركات الفضل بن علي بن الفضل بن الطاهر بن المطهر بن محمد بن عيسى بن محمد مضيرة بن جعفر بن عيسى بن علي بن الحسين الأصغر بن زين العابدين علي بن الحسين بن علي بن أبي طالب عليهم السلام، و هو البطن الخامس عشر من أمير المؤمنين علي بن أبي طالب، عرف بالسيادة و الورع و نزاهة النفس و التمكن من أزمة النظم في العربيّة و الفارسيّة، و النثر فيهما، فكلما اقتضت إرادته</w:t>
      </w:r>
      <w:bookmarkStart w:id="667" w:name="pg19701_264507"/>
    </w:p>
    <w:p>
      <w:pPr>
        <w:pStyle w:val="BookText"/>
        <w:rPr/>
      </w:pPr>
      <w:bookmarkEnd w:id="667"/>
      <w:r>
        <w:rPr>
          <w:rFonts w:ascii="Amiri" w:hAnsi="Amiri" w:eastAsia="Amiri" w:cs="Amiri"/>
          <w:color w:val="111111"/>
          <w:sz w:val="28"/>
          <w:sz w:val="28"/>
          <w:szCs w:val="28"/>
          <w:rtl w:val="true"/>
          <w:lang w:bidi="ar-SA"/>
        </w:rPr>
        <w:t>انقاد إليها طبعه و خاطره، من منظومه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أشمس ضحاي قد أرخت قناعاو ما استرقت أهلّتها شعاعا</w:t>
      </w:r>
    </w:p>
    <w:p>
      <w:pPr>
        <w:pStyle w:val="BookText"/>
        <w:rPr/>
      </w:pPr>
      <w:r>
        <w:rPr>
          <w:rFonts w:ascii="Amiri" w:hAnsi="Amiri" w:eastAsia="Amiri" w:cs="Amiri"/>
          <w:color w:val="111111"/>
          <w:sz w:val="28"/>
          <w:sz w:val="28"/>
          <w:szCs w:val="28"/>
          <w:rtl w:val="true"/>
          <w:lang w:bidi="ar-SA"/>
        </w:rPr>
        <w:t>سدكت بها و خوط العيش لدن‌بحمد اللّه يرتفع ارتفاعا</w:t>
      </w:r>
    </w:p>
    <w:p>
      <w:pPr>
        <w:pStyle w:val="BookText"/>
        <w:rPr/>
      </w:pPr>
      <w:r>
        <w:rPr>
          <w:rFonts w:ascii="Amiri" w:hAnsi="Amiri" w:eastAsia="Amiri" w:cs="Amiri"/>
          <w:color w:val="111111"/>
          <w:sz w:val="28"/>
          <w:sz w:val="28"/>
          <w:szCs w:val="28"/>
          <w:rtl w:val="true"/>
          <w:lang w:bidi="ar-SA"/>
        </w:rPr>
        <w:t>و كان الشمل مجتمعا و يأبى‌النوى أن لا يفرق لي اجتماعا</w:t>
      </w:r>
    </w:p>
    <w:p>
      <w:pPr>
        <w:pStyle w:val="BookText"/>
        <w:rPr/>
      </w:pPr>
      <w:r>
        <w:rPr>
          <w:rFonts w:ascii="Amiri" w:hAnsi="Amiri" w:eastAsia="Amiri" w:cs="Amiri"/>
          <w:color w:val="111111"/>
          <w:sz w:val="28"/>
          <w:sz w:val="28"/>
          <w:szCs w:val="28"/>
          <w:rtl w:val="true"/>
          <w:lang w:bidi="ar-SA"/>
        </w:rPr>
        <w:t>خذي الحمراء يا بيضاء عني‌دعي الصفراء إن بهار داعا</w:t>
      </w:r>
    </w:p>
    <w:p>
      <w:pPr>
        <w:pStyle w:val="BookText"/>
        <w:rPr/>
      </w:pPr>
      <w:r>
        <w:rPr>
          <w:rFonts w:ascii="Amiri" w:hAnsi="Amiri" w:eastAsia="Amiri" w:cs="Amiri"/>
          <w:color w:val="111111"/>
          <w:sz w:val="28"/>
          <w:sz w:val="28"/>
          <w:szCs w:val="28"/>
          <w:rtl w:val="true"/>
          <w:lang w:bidi="ar-SA"/>
        </w:rPr>
        <w:t xml:space="preserve">فانظر كيف 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الياقوت يا قوتي ورندي‌فواقعها بلؤلؤك انقباعا</w:t>
      </w:r>
    </w:p>
    <w:p>
      <w:pPr>
        <w:pStyle w:val="BookText"/>
        <w:rPr/>
      </w:pPr>
      <w:r>
        <w:rPr>
          <w:rFonts w:ascii="Amiri" w:hAnsi="Amiri" w:eastAsia="Amiri" w:cs="Amiri"/>
          <w:color w:val="111111"/>
          <w:sz w:val="28"/>
          <w:sz w:val="28"/>
          <w:szCs w:val="28"/>
          <w:rtl w:val="true"/>
          <w:lang w:bidi="ar-SA"/>
        </w:rPr>
        <w:t>هذا البيت من النوع الثالث من التجنيس، و الجمع بين الياقوت و اللؤلؤ نوع لطيف من الصنعة</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353016_2314609296"/>
      <w:bookmarkStart w:id="669" w:name="_Toc243"/>
      <w:bookmarkEnd w:id="668"/>
      <w:r>
        <w:rPr>
          <w:rtl w:val="true"/>
        </w:rPr>
        <w:t>القاضي الحسين الصّاعديّ و ابناه صاعد و أبو علي الحسن‌</w:t>
      </w:r>
      <w:bookmarkEnd w:id="669"/>
    </w:p>
    <w:p>
      <w:pPr>
        <w:pStyle w:val="BookText"/>
        <w:rPr/>
      </w:pPr>
      <w:r>
        <w:rPr>
          <w:rFonts w:ascii="Amiri" w:hAnsi="Amiri" w:eastAsia="Amiri" w:cs="Amiri"/>
          <w:color w:val="111111"/>
          <w:sz w:val="28"/>
          <w:sz w:val="28"/>
          <w:szCs w:val="28"/>
          <w:rtl w:val="true"/>
          <w:lang w:bidi="ar-SA"/>
        </w:rPr>
        <w:t>القاضي الحسين الصّاعديّ</w:t>
      </w:r>
      <w:r>
        <w:rPr>
          <w:rStyle w:val="FootnoteAnchor"/>
          <w:rtl w:val="true"/>
        </w:rPr>
        <w:footnoteReference w:id="1088"/>
      </w:r>
      <w:r>
        <w:rPr>
          <w:rFonts w:ascii="Amiri" w:hAnsi="Amiri" w:eastAsia="Amiri" w:cs="Amiri"/>
          <w:color w:val="111111"/>
          <w:sz w:val="28"/>
          <w:sz w:val="28"/>
          <w:szCs w:val="28"/>
          <w:rtl w:val="true"/>
          <w:lang w:bidi="ar-SA"/>
        </w:rPr>
        <w:t>و ابناه صاعد و أبو علي الحسن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القاضي حسين، و هو ابن القاضي أبي علي الحسن بن إسماعيل بن صاعد، القضاء في الناحية لمدة عشر سنوات، و قد روى الأحاديث عن جدّ أبيه قاضي القضاة عماد الإسلام أبي العلاء صاعد، توفي في سبزوار سنة ثمان و خمس مئة، و كان ابنه القاضي صاعد خطيب الناحية، و قاضيا لنيسابور بالنيابة مدة، و بالأصالة أخرى، توفي يوم الثلاثاء السابع من شعبان سنة اثنتين و ثلاثين و خمس مئة بنيسابور</w:t>
      </w:r>
      <w:r>
        <w:rPr>
          <w:rStyle w:val="FootnoteAnchor"/>
          <w:rtl w:val="true"/>
        </w:rPr>
        <w:footnoteReference w:id="1089"/>
      </w:r>
      <w:r>
        <w:rPr>
          <w:rFonts w:ascii="Amiri" w:hAnsi="Amiri" w:eastAsia="Amiri" w:cs="Amiri"/>
          <w:color w:val="111111"/>
          <w:sz w:val="28"/>
          <w:sz w:val="28"/>
          <w:szCs w:val="28"/>
          <w:rtl w:val="true"/>
          <w:lang w:bidi="ar-SA"/>
        </w:rPr>
        <w:t>، و كان</w:t>
      </w:r>
      <w:bookmarkStart w:id="670" w:name="pg19701_264508"/>
    </w:p>
    <w:p>
      <w:pPr>
        <w:pStyle w:val="BookText"/>
        <w:rPr/>
      </w:pPr>
      <w:bookmarkEnd w:id="670"/>
      <w:r>
        <w:rPr>
          <w:rFonts w:ascii="Amiri" w:hAnsi="Amiri" w:eastAsia="Amiri" w:cs="Amiri"/>
          <w:color w:val="111111"/>
          <w:sz w:val="28"/>
          <w:sz w:val="28"/>
          <w:szCs w:val="28"/>
          <w:rtl w:val="true"/>
          <w:lang w:bidi="ar-SA"/>
        </w:rPr>
        <w:t>القاضي بعده عين القضاة أبا علي الحسن أربعة أشهر بنيسابور</w:t>
      </w:r>
      <w:r>
        <w:rPr>
          <w:rStyle w:val="FootnoteAnchor"/>
          <w:rtl w:val="true"/>
        </w:rPr>
        <w:footnoteReference w:id="1090"/>
      </w:r>
      <w:r>
        <w:rPr>
          <w:rFonts w:ascii="Amiri" w:hAnsi="Amiri" w:eastAsia="Amiri" w:cs="Amiri"/>
          <w:color w:val="111111"/>
          <w:sz w:val="28"/>
          <w:sz w:val="28"/>
          <w:szCs w:val="28"/>
          <w:rtl w:val="true"/>
          <w:lang w:bidi="ar-SA"/>
        </w:rPr>
        <w:t>، و العقب منه القاضي إسماعيل أبو الحسن</w:t>
      </w:r>
      <w:r>
        <w:rPr>
          <w:rStyle w:val="FootnoteAnchor"/>
          <w:rtl w:val="true"/>
        </w:rPr>
        <w:footnoteReference w:id="1091"/>
      </w:r>
      <w:r>
        <w:rPr>
          <w:rFonts w:ascii="Amiri" w:hAnsi="Amiri" w:eastAsia="Amiri" w:cs="Amiri"/>
          <w:color w:val="111111"/>
          <w:sz w:val="28"/>
          <w:sz w:val="28"/>
          <w:szCs w:val="28"/>
          <w:rtl w:val="true"/>
          <w:lang w:bidi="ar-SA"/>
        </w:rPr>
        <w:t xml:space="preserve">، و هو القاضي بالمحولات و طريثيث و أرباعها، و كان جده القاضي حسين في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فيه طريثيث عامرة لم تقع الفتنة فيها بعد، قاضي تلك الولاية، و القضاء اليوم فيها مفوض إلى حفيده</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353018_2314609296"/>
      <w:bookmarkStart w:id="672" w:name="_Toc244"/>
      <w:bookmarkEnd w:id="671"/>
      <w:r>
        <w:rPr>
          <w:rtl w:val="true"/>
        </w:rPr>
        <w:t>الشيخ الرئيس الحسين بن الحسن المستوفي قمنوانيان</w:t>
      </w:r>
      <w:bookmarkEnd w:id="672"/>
    </w:p>
    <w:p>
      <w:pPr>
        <w:pStyle w:val="BookText"/>
        <w:rPr/>
      </w:pP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بيتهم معروف ببيهق، و كان الشيخ أميرك عبد الرحمن بن جعفر بن علي القمنوانيّ شيخا حسن المظهر ميسورا، مع صلاح و ورع، و قد عمل الكثير من الخيّرات، و هو أخو أبي الحسن علي بن جعفر، و كان الشيخ علي المستوفي حفيده من طريق الأم، و هو من أبناء الشيخ الحسن بن عمرو من طريق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للقاسم بن الحسن بن عمرو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القاسم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خطيب مدينة سبزوار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علي أحمد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عقب القاسم هو الخطيب أبا الحسن بن القاسم، و له اليوم عقب في نسا و أبيورد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الشيخ علي بن أحمد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القاسم، و الشيخ الزاهد أميرك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شهاب الرؤساء قاسم بن أميرك بن أحمد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 قاسم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من الشيخ علي بن أبي علي أحمد بن القاسم بن الحسن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الحسن، و الشيخ محمد، مات الشيخ علي المستوفي من حمّى الرّبع سنة ثلاث و أربعين و خمس مئة، و مات ابنه الشيخ محمد من السرسام يوم الخميس الثامن عشر من المحرم</w:t>
      </w:r>
      <w:bookmarkStart w:id="673" w:name="pg19701_264509"/>
    </w:p>
    <w:p>
      <w:pPr>
        <w:pStyle w:val="BookText"/>
        <w:rPr/>
      </w:pPr>
      <w:bookmarkEnd w:id="673"/>
      <w:r>
        <w:rPr>
          <w:rFonts w:ascii="Amiri" w:hAnsi="Amiri" w:eastAsia="Amiri" w:cs="Amiri"/>
          <w:color w:val="111111"/>
          <w:sz w:val="28"/>
          <w:sz w:val="28"/>
          <w:szCs w:val="28"/>
          <w:rtl w:val="true"/>
          <w:lang w:bidi="ar-SA"/>
        </w:rPr>
        <w:t>سنة خمسين و خمس مئة، و كان رجلا ذا مروءة واسع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هذا البيت من هو أكفأ و أكثر سخاء من الشيخ أبي الرضا محمد هذا، و له عقب من الذكور و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أخوه الأكبر الشيخ الحسن، فقد صلب على حائط قلعة سبزوار بأمر الأمير الإسفهسالار أجل الأمراء حسام الدين قزل رحمه اللّه، و ذلك بترتيب من عز الدين أبي نعيم، في غرة ذي القعدة سنة خمسين و خمس مئة يوم الأربعاء، و بقي منه ثلاثة 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و سديد الدين الحسين، و عز الدين علي، و له نظم و نثر، و من منظومه هذه الأبيات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حثّا لي المراكب موهنامن الليل منشور الحنادس أسودا</w:t>
      </w:r>
    </w:p>
    <w:p>
      <w:pPr>
        <w:pStyle w:val="BookText"/>
        <w:rPr/>
      </w:pPr>
      <w:r>
        <w:rPr>
          <w:rFonts w:ascii="Amiri" w:hAnsi="Amiri" w:eastAsia="Amiri" w:cs="Amiri"/>
          <w:color w:val="111111"/>
          <w:sz w:val="28"/>
          <w:sz w:val="28"/>
          <w:szCs w:val="28"/>
          <w:rtl w:val="true"/>
          <w:lang w:bidi="ar-SA"/>
        </w:rPr>
        <w:t>و ميلا بأعناق المطيّ إلى فتى‌يسود الورى علما و حلما و محتدا</w:t>
      </w:r>
    </w:p>
    <w:p>
      <w:pPr>
        <w:pStyle w:val="BookText"/>
        <w:rPr/>
      </w:pPr>
      <w:r>
        <w:rPr>
          <w:rFonts w:ascii="Amiri" w:hAnsi="Amiri" w:eastAsia="Amiri" w:cs="Amiri"/>
          <w:color w:val="111111"/>
          <w:sz w:val="28"/>
          <w:sz w:val="28"/>
          <w:szCs w:val="28"/>
          <w:rtl w:val="true"/>
          <w:lang w:bidi="ar-SA"/>
        </w:rPr>
        <w:t>أعزّ الورى جارا و أحماهم حمى‌و أوراهم زندا و أبسطهم يدا</w:t>
      </w:r>
    </w:p>
    <w:p>
      <w:pPr>
        <w:pStyle w:val="BookText"/>
        <w:rPr/>
      </w:pPr>
      <w:r>
        <w:rPr>
          <w:rFonts w:ascii="Amiri" w:hAnsi="Amiri" w:eastAsia="Amiri" w:cs="Amiri"/>
          <w:color w:val="111111"/>
          <w:sz w:val="28"/>
          <w:sz w:val="28"/>
          <w:szCs w:val="28"/>
          <w:rtl w:val="true"/>
          <w:lang w:bidi="ar-SA"/>
        </w:rPr>
        <w:t>تعوّد كفّاه السماح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 دهره ما تعوّدا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الزاخر الموّاج عبّ عبابه‌و أصبح ملتف الغوارب مزبدا</w:t>
      </w:r>
    </w:p>
    <w:p>
      <w:pPr>
        <w:pStyle w:val="BookText"/>
        <w:rPr/>
      </w:pPr>
      <w:r>
        <w:rPr>
          <w:rFonts w:ascii="Amiri" w:hAnsi="Amiri" w:eastAsia="Amiri" w:cs="Amiri"/>
          <w:color w:val="111111"/>
          <w:sz w:val="28"/>
          <w:sz w:val="28"/>
          <w:szCs w:val="28"/>
          <w:rtl w:val="true"/>
          <w:lang w:bidi="ar-SA"/>
        </w:rPr>
        <w:t>بأكثر من آثار فيض نواله‌و أندى</w:t>
      </w:r>
      <w:r>
        <w:rPr>
          <w:rStyle w:val="FootnoteAnchor"/>
          <w:rtl w:val="true"/>
        </w:rPr>
        <w:footnoteReference w:id="1093"/>
      </w:r>
      <w:r>
        <w:rPr>
          <w:rFonts w:ascii="Amiri" w:hAnsi="Amiri" w:eastAsia="Amiri" w:cs="Amiri"/>
          <w:color w:val="111111"/>
          <w:sz w:val="28"/>
          <w:sz w:val="28"/>
          <w:szCs w:val="28"/>
          <w:rtl w:val="true"/>
          <w:lang w:bidi="ar-SA"/>
        </w:rPr>
        <w:t>سماحا من يديه و أجودا</w:t>
      </w:r>
    </w:p>
    <w:p>
      <w:pPr>
        <w:pStyle w:val="BookText"/>
        <w:rPr/>
      </w:pPr>
      <w:r>
        <w:rPr>
          <w:rFonts w:ascii="Amiri" w:hAnsi="Amiri" w:eastAsia="Amiri" w:cs="Amiri"/>
          <w:color w:val="111111"/>
          <w:sz w:val="28"/>
          <w:sz w:val="28"/>
          <w:szCs w:val="28"/>
          <w:rtl w:val="true"/>
          <w:lang w:bidi="ar-SA"/>
        </w:rPr>
        <w:t>و ما إن وصل يوم عمره وقت الضحى، حتى هجم عليه ظلام الموت، في شهور سنة ست و خمسين و خمس مئة</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353020_2314609296"/>
      <w:bookmarkStart w:id="675" w:name="_Toc245"/>
      <w:bookmarkEnd w:id="674"/>
      <w:r>
        <w:rPr>
          <w:rtl w:val="true"/>
        </w:rPr>
        <w:t>الإمام نصير الأئمة قاسم بن الحسن بن علي بن عبد اللّه الجلّينيّ</w:t>
      </w:r>
      <w:bookmarkEnd w:id="67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أسلافه علماء و صلحاء، و كان أبوه الفقيه الحسن، و عمه الفقيه محمد، ركنين</w:t>
      </w:r>
      <w:bookmarkStart w:id="676" w:name="pg19701_264510"/>
    </w:p>
    <w:p>
      <w:pPr>
        <w:pStyle w:val="BookText"/>
        <w:rPr/>
      </w:pPr>
      <w:bookmarkEnd w:id="676"/>
      <w:r>
        <w:rPr>
          <w:rFonts w:ascii="Amiri" w:hAnsi="Amiri" w:eastAsia="Amiri" w:cs="Amiri"/>
          <w:color w:val="111111"/>
          <w:sz w:val="28"/>
          <w:sz w:val="28"/>
          <w:szCs w:val="28"/>
          <w:rtl w:val="true"/>
          <w:lang w:bidi="ar-SA"/>
        </w:rPr>
        <w:t>من أركان الناحية في الصلاح و الورع، و كان العالم حسن رجلا عادلا و ورعا، و كان أبوه العالم علي ساكنا في نيسابور، و من فحول تلاميذ الأستاذ الإمام أبي بكر عتيق بن محمد السّورآباديّ صاحب التفسير</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علي عبد اللّه من زهاد عصره، و صاحب كرامات، و يتقرب الناس بزيارة قبره، و يسألون حاجاتهم هناك من الحق تعالى، و قد قيل إن جنازته هبطت إلى الأرض حيث قبره، من غير اختيار حاملي تابوته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أبناء الفقيه حسن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علي</w:t>
      </w:r>
      <w:r>
        <w:rPr>
          <w:rStyle w:val="FootnoteAnchor"/>
          <w:rtl w:val="true"/>
        </w:rPr>
        <w:footnoteReference w:id="1096"/>
      </w:r>
      <w:r>
        <w:rPr>
          <w:rFonts w:ascii="Amiri" w:hAnsi="Amiri" w:eastAsia="Amiri" w:cs="Amiri"/>
          <w:color w:val="111111"/>
          <w:sz w:val="28"/>
          <w:sz w:val="28"/>
          <w:szCs w:val="28"/>
          <w:rtl w:val="true"/>
          <w:lang w:bidi="ar-SA"/>
        </w:rPr>
        <w:t>، و نصير الأئمة قاسم، و زيد، قضوا أعمارهم في طلب القوت الحلال و المواظبة على العلم و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لنصير الأئمة نظم و نثر، و كانت له مع الجميع عادة قول الحق و الصواب و لا يمتنع من ذلك و لا يخاف أحدا</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353022_2314609296"/>
      <w:bookmarkStart w:id="678" w:name="_Toc246"/>
      <w:bookmarkEnd w:id="677"/>
      <w:r>
        <w:rPr>
          <w:rtl w:val="true"/>
        </w:rPr>
        <w:t>محمد بن الأفضل القاسم بن الحسن بن كامة</w:t>
      </w:r>
      <w:bookmarkEnd w:id="67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الأفاضل الملقب بالوحيد الأصغر، كان مطبوعا في النظم و النثر، و من منظومه</w:t>
      </w:r>
      <w:r>
        <w:rPr>
          <w:rFonts w:eastAsia="Amiri" w:cs="Amiri" w:ascii="Amiri" w:hAnsi="Amiri"/>
          <w:color w:val="111111"/>
          <w:sz w:val="28"/>
          <w:szCs w:val="28"/>
          <w:rtl w:val="true"/>
          <w:lang w:bidi="ar-SA"/>
        </w:rPr>
        <w:t>:</w:t>
      </w:r>
      <w:bookmarkStart w:id="679" w:name="pg19701_264511"/>
    </w:p>
    <w:p>
      <w:pPr>
        <w:pStyle w:val="BookText"/>
        <w:rPr/>
      </w:pPr>
      <w:bookmarkEnd w:id="67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في إحراق قلب تائه‌هلّا رحمت و أنت في سودائه</w:t>
      </w:r>
    </w:p>
    <w:p>
      <w:pPr>
        <w:pStyle w:val="BookText"/>
        <w:rPr/>
      </w:pPr>
      <w:r>
        <w:rPr>
          <w:rFonts w:ascii="Amiri" w:hAnsi="Amiri" w:eastAsia="Amiri" w:cs="Amiri"/>
          <w:color w:val="111111"/>
          <w:sz w:val="28"/>
          <w:sz w:val="28"/>
          <w:szCs w:val="28"/>
          <w:rtl w:val="true"/>
          <w:lang w:bidi="ar-SA"/>
        </w:rPr>
        <w:t>و جفوت صبّا يحتسي كأس الهوى‌بدموعه و الشوق من ندمائه</w:t>
      </w:r>
    </w:p>
    <w:p>
      <w:pPr>
        <w:pStyle w:val="BookText"/>
        <w:rPr/>
      </w:pPr>
      <w:r>
        <w:rPr>
          <w:rFonts w:ascii="Amiri" w:hAnsi="Amiri" w:eastAsia="Amiri" w:cs="Amiri"/>
          <w:color w:val="111111"/>
          <w:sz w:val="28"/>
          <w:sz w:val="28"/>
          <w:szCs w:val="28"/>
          <w:rtl w:val="true"/>
          <w:lang w:bidi="ar-SA"/>
        </w:rPr>
        <w:t>نشر المدامع ما طوت أضلاعه‌و كذا المشوق يبوح من برحائه</w:t>
      </w:r>
    </w:p>
    <w:p>
      <w:pPr>
        <w:pStyle w:val="BookText"/>
        <w:rPr/>
      </w:pPr>
      <w:r>
        <w:rPr>
          <w:rFonts w:ascii="Amiri" w:hAnsi="Amiri" w:eastAsia="Amiri" w:cs="Amiri"/>
          <w:color w:val="111111"/>
          <w:sz w:val="28"/>
          <w:sz w:val="28"/>
          <w:szCs w:val="28"/>
          <w:rtl w:val="true"/>
          <w:lang w:bidi="ar-SA"/>
        </w:rPr>
        <w:t>وقفت بمستنّ الوداع و في الحشانار الهوى و الشوق في غلوائه</w:t>
      </w:r>
    </w:p>
    <w:p>
      <w:pPr>
        <w:pStyle w:val="BookText"/>
        <w:rPr/>
      </w:pPr>
      <w:r>
        <w:rPr>
          <w:rFonts w:ascii="Amiri" w:hAnsi="Amiri" w:eastAsia="Amiri" w:cs="Amiri"/>
          <w:color w:val="111111"/>
          <w:sz w:val="28"/>
          <w:sz w:val="28"/>
          <w:szCs w:val="28"/>
          <w:rtl w:val="true"/>
          <w:lang w:bidi="ar-SA"/>
        </w:rPr>
        <w:t>أزف الرحيل ففاض سجل مدامعي‌مترقرقا حتى شرقت بمائه</w:t>
      </w:r>
    </w:p>
    <w:p>
      <w:pPr>
        <w:pStyle w:val="BookText"/>
        <w:rPr/>
      </w:pPr>
      <w:r>
        <w:rPr>
          <w:rFonts w:ascii="Amiri" w:hAnsi="Amiri" w:eastAsia="Amiri" w:cs="Amiri"/>
          <w:color w:val="111111"/>
          <w:sz w:val="28"/>
          <w:sz w:val="28"/>
          <w:szCs w:val="28"/>
          <w:rtl w:val="true"/>
          <w:lang w:bidi="ar-SA"/>
        </w:rPr>
        <w:t>حلو الشمائل منعم متفضّل‌لكنّه مرّ على أعدائه</w:t>
      </w:r>
    </w:p>
    <w:p>
      <w:pPr>
        <w:pStyle w:val="BookText"/>
        <w:rPr/>
      </w:pPr>
      <w:r>
        <w:rPr>
          <w:rFonts w:ascii="Amiri" w:hAnsi="Amiri" w:eastAsia="Amiri" w:cs="Amiri"/>
          <w:color w:val="111111"/>
          <w:sz w:val="28"/>
          <w:sz w:val="28"/>
          <w:szCs w:val="28"/>
          <w:rtl w:val="true"/>
          <w:lang w:bidi="ar-SA"/>
        </w:rPr>
        <w:t>أضحى البرايا شاكرين و كلّهم‌رطب اللسان بمدحه و ثنائه</w:t>
      </w:r>
    </w:p>
    <w:p>
      <w:pPr>
        <w:pStyle w:val="BookText"/>
        <w:rPr/>
      </w:pPr>
      <w:r>
        <w:rPr>
          <w:rFonts w:ascii="Amiri" w:hAnsi="Amiri" w:eastAsia="Amiri" w:cs="Amiri"/>
          <w:color w:val="111111"/>
          <w:sz w:val="28"/>
          <w:sz w:val="28"/>
          <w:szCs w:val="28"/>
          <w:rtl w:val="true"/>
          <w:lang w:bidi="ar-SA"/>
        </w:rPr>
        <w:t>بدر على فلك السيادة طالع‌و عطارد قد لاح في جوزائه</w:t>
      </w:r>
    </w:p>
    <w:p>
      <w:pPr>
        <w:pStyle w:val="Heading4"/>
        <w:numPr>
          <w:ilvl w:val="3"/>
          <w:numId w:val="1"/>
        </w:numPr>
        <w:rPr/>
      </w:pPr>
      <w:bookmarkStart w:id="680" w:name="__RefHeading___Toc1353024_2314609296"/>
      <w:bookmarkStart w:id="681" w:name="_Toc247"/>
      <w:bookmarkEnd w:id="680"/>
      <w:r>
        <w:rPr>
          <w:rtl w:val="true"/>
        </w:rPr>
        <w:t>الحاكم الإمام الأديب أبو الحسن علي بن أحمد بن أبي الفضل الزّميجيّ</w:t>
      </w:r>
      <w:bookmarkEnd w:id="681"/>
    </w:p>
    <w:p>
      <w:pPr>
        <w:pStyle w:val="BookText"/>
        <w:rPr/>
      </w:pP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زميج بيهق، و اختلف بنيسابور إلى الإمام أبي جعفر المقرئ، و الإمام سعيد بن الإمام أحمد الميداني و غيرهما، و قد سكن في بيهق مدة، و آثر السفر في أغلب أيام عمره على الحضر،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القلب إلا أن يحنّ تشوقاإلى طلعة البدر المنير محمد</w:t>
      </w:r>
    </w:p>
    <w:p>
      <w:pPr>
        <w:pStyle w:val="BookText"/>
        <w:rPr/>
      </w:pPr>
      <w:r>
        <w:rPr>
          <w:rFonts w:ascii="Amiri" w:hAnsi="Amiri" w:eastAsia="Amiri" w:cs="Amiri"/>
          <w:color w:val="111111"/>
          <w:sz w:val="28"/>
          <w:sz w:val="28"/>
          <w:szCs w:val="28"/>
          <w:rtl w:val="true"/>
          <w:lang w:bidi="ar-SA"/>
        </w:rPr>
        <w:t>إلى طلعة أضحى بخير على الدجى‌سناها و يلقى الرامقين بأسعد</w:t>
      </w:r>
    </w:p>
    <w:p>
      <w:pPr>
        <w:pStyle w:val="BookText"/>
        <w:rPr/>
      </w:pPr>
      <w:r>
        <w:rPr>
          <w:rFonts w:ascii="Amiri" w:hAnsi="Amiri" w:eastAsia="Amiri" w:cs="Amiri"/>
          <w:color w:val="111111"/>
          <w:sz w:val="28"/>
          <w:sz w:val="28"/>
          <w:szCs w:val="28"/>
          <w:rtl w:val="true"/>
          <w:lang w:bidi="ar-SA"/>
        </w:rPr>
        <w:t>مباركة لم تنظر الشمس لحظةإلى حسنها إلا بمقلة أرمد</w:t>
      </w:r>
    </w:p>
    <w:p>
      <w:pPr>
        <w:pStyle w:val="BookText"/>
        <w:rPr/>
      </w:pPr>
      <w:r>
        <w:rPr>
          <w:rFonts w:ascii="Amiri" w:hAnsi="Amiri" w:eastAsia="Amiri" w:cs="Amiri"/>
          <w:color w:val="111111"/>
          <w:sz w:val="28"/>
          <w:sz w:val="28"/>
          <w:szCs w:val="28"/>
          <w:rtl w:val="true"/>
          <w:lang w:bidi="ar-SA"/>
        </w:rPr>
        <w:t>محمد إني قد رأيتك راقيامن المجد و العلياء أبعد مصعد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تفرّست فيه الانتهاء إلى المدى‌كفت دون شأويه نواظر حسّد</w:t>
      </w:r>
      <w:bookmarkStart w:id="682" w:name="pg19701_264512"/>
    </w:p>
    <w:p>
      <w:pPr>
        <w:pStyle w:val="Heading4"/>
        <w:numPr>
          <w:ilvl w:val="3"/>
          <w:numId w:val="1"/>
        </w:numPr>
        <w:rPr/>
      </w:pPr>
      <w:bookmarkStart w:id="683" w:name="__RefHeading___Toc1353026_2314609296"/>
      <w:bookmarkStart w:id="684" w:name="_Toc248"/>
      <w:bookmarkEnd w:id="682"/>
      <w:bookmarkEnd w:id="683"/>
      <w:r>
        <w:rPr>
          <w:rtl w:val="true"/>
        </w:rPr>
        <w:t>الحسين بن أبي الفتح محمد الواعظ الجرجانيّ</w:t>
      </w:r>
      <w:bookmarkEnd w:id="684"/>
    </w:p>
    <w:p>
      <w:pPr>
        <w:pStyle w:val="BookText"/>
        <w:rPr/>
      </w:pP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هذه الناحية من جرجان، و سكن هنا مدة، اختلف فيها إلى أئمة هذه الناحية، و إلى أئمة نيسابور في الأدب و اللغة، ثم عاد إلى جرجان، و هناك انتقل إلى الدار الآخرة في شهور سنة ست و ثلاثين و خمس مئة</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353028_2314609296"/>
      <w:bookmarkStart w:id="686" w:name="_Toc249"/>
      <w:bookmarkEnd w:id="685"/>
      <w:r>
        <w:rPr>
          <w:rtl w:val="true"/>
        </w:rPr>
        <w:t>[</w:t>
      </w:r>
      <w:r>
        <w:rPr/>
        <w:t>250</w:t>
      </w:r>
      <w:r>
        <w:rPr>
          <w:rtl w:val="true"/>
        </w:rPr>
        <w:t xml:space="preserve">] </w:t>
      </w:r>
      <w:r>
        <w:rPr>
          <w:rtl w:val="true"/>
        </w:rPr>
        <w:t>السيد الزّكيّ علم الهدى أبو سعيد زيد الماشدانيّ</w:t>
      </w:r>
      <w:bookmarkEnd w:id="686"/>
    </w:p>
    <w:p>
      <w:pPr>
        <w:pStyle w:val="BookText"/>
        <w:rPr/>
      </w:pP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آل ظفر و رهط زبارة، و من أكابر السادات و مشاهير الأفاضل، و كانت له ثروة ساجمة الغمائم، و مروءة ساجعة الحمائم، و كان لابنه شمس الدين محمد درجة عالية في صناعة النجوم، و بلغ في ذلك الباب الكمال، و من منظوم السيد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سيّدا ماله في كفّ ذي الأمل‌و ما له في كرام الناس من مثل</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البدر من وجهك الوضاء في بهج‌و الدهر من جاهك الوضّاح في جزل</w:t>
      </w:r>
      <w:bookmarkStart w:id="687" w:name="pg19701_264513"/>
    </w:p>
    <w:p>
      <w:pPr>
        <w:pStyle w:val="BookText"/>
        <w:rPr/>
      </w:pPr>
      <w:bookmarkEnd w:id="687"/>
      <w:r>
        <w:rPr>
          <w:rFonts w:ascii="Amiri" w:hAnsi="Amiri" w:eastAsia="Amiri" w:cs="Amiri"/>
          <w:color w:val="111111"/>
          <w:sz w:val="28"/>
          <w:sz w:val="28"/>
          <w:szCs w:val="28"/>
          <w:rtl w:val="true"/>
          <w:lang w:bidi="ar-SA"/>
        </w:rPr>
        <w:t>سمّيت بالوصف حقا و اكتنيت به‌أحسن أبا حسن و اعل الأنام علي</w:t>
      </w:r>
    </w:p>
    <w:p>
      <w:pPr>
        <w:pStyle w:val="BookText"/>
        <w:rPr/>
      </w:pPr>
      <w:r>
        <w:rPr>
          <w:rFonts w:ascii="Amiri" w:hAnsi="Amiri" w:eastAsia="Amiri" w:cs="Amiri"/>
          <w:color w:val="111111"/>
          <w:sz w:val="28"/>
          <w:sz w:val="28"/>
          <w:szCs w:val="28"/>
          <w:rtl w:val="true"/>
          <w:lang w:bidi="ar-SA"/>
        </w:rPr>
        <w:t>و ليس يأتلف الإحسان في رجل‌حتى يؤلّف بين القول و العمل</w:t>
      </w:r>
    </w:p>
    <w:p>
      <w:pPr>
        <w:pStyle w:val="BookText"/>
        <w:rPr/>
      </w:pPr>
      <w:r>
        <w:rPr>
          <w:rFonts w:ascii="Amiri" w:hAnsi="Amiri" w:eastAsia="Amiri" w:cs="Amiri"/>
          <w:color w:val="111111"/>
          <w:sz w:val="28"/>
          <w:sz w:val="28"/>
          <w:szCs w:val="28"/>
          <w:rtl w:val="true"/>
          <w:lang w:bidi="ar-SA"/>
        </w:rPr>
        <w:t>و أنت بحر يعمّ العالمين جدى‌فجدبنا بنداك الغمر لا الوشل</w:t>
      </w:r>
    </w:p>
    <w:p>
      <w:pPr>
        <w:pStyle w:val="BookText"/>
        <w:rPr/>
      </w:pPr>
      <w:r>
        <w:rPr>
          <w:rFonts w:ascii="Amiri" w:hAnsi="Amiri" w:eastAsia="Amiri" w:cs="Amiri"/>
          <w:color w:val="111111"/>
          <w:sz w:val="28"/>
          <w:sz w:val="28"/>
          <w:szCs w:val="28"/>
          <w:rtl w:val="true"/>
          <w:lang w:bidi="ar-SA"/>
        </w:rPr>
        <w:t>نرمي علاك بسهم من مدائحناو ليس يخطئ رام من بني ثعل</w:t>
      </w:r>
    </w:p>
    <w:p>
      <w:pPr>
        <w:pStyle w:val="Heading4"/>
        <w:numPr>
          <w:ilvl w:val="3"/>
          <w:numId w:val="1"/>
        </w:numPr>
        <w:rPr/>
      </w:pPr>
      <w:bookmarkStart w:id="688" w:name="__RefHeading___Toc1353030_2314609296"/>
      <w:bookmarkStart w:id="689" w:name="_Toc250"/>
      <w:bookmarkEnd w:id="688"/>
      <w:r>
        <w:rPr>
          <w:rtl w:val="true"/>
        </w:rPr>
        <w:t>ناصح الدين إبراهيم بن علي النظام الكاتب البيهقيّ</w:t>
      </w:r>
      <w:bookmarkEnd w:id="689"/>
    </w:p>
    <w:p>
      <w:pPr>
        <w:pStyle w:val="BookText"/>
        <w:rPr/>
      </w:pP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 ملكة الأرض تركان خاتون زوجة السلطان الأعظم السعيد سنجر بن ملك شاه</w:t>
      </w:r>
      <w:r>
        <w:rPr>
          <w:rStyle w:val="FootnoteAnchor"/>
          <w:rtl w:val="true"/>
        </w:rPr>
        <w:footnoteReference w:id="1102"/>
      </w:r>
      <w:r>
        <w:rPr>
          <w:rFonts w:ascii="Amiri" w:hAnsi="Amiri" w:eastAsia="Amiri" w:cs="Amiri"/>
          <w:color w:val="111111"/>
          <w:sz w:val="28"/>
          <w:sz w:val="28"/>
          <w:szCs w:val="28"/>
          <w:rtl w:val="true"/>
          <w:lang w:bidi="ar-SA"/>
        </w:rPr>
        <w:t>رحمهم اللّه، و كان ذا قدرة وثراء و جاه عريض، انتقل إلى جوار رحمة الحق تعالى، بعد أن عوفي من مرض سابق، يوم السبت الثاني عشر من صفر سنة اثنتين و أربعين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بقرية فريومد، و نشأ في مرو و لشكرماه،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طاهر صدر و فى لعبيده‌و سادتنا من بين واف و غادر</w:t>
      </w:r>
    </w:p>
    <w:p>
      <w:pPr>
        <w:pStyle w:val="BookText"/>
        <w:rPr/>
      </w:pPr>
      <w:r>
        <w:rPr>
          <w:rFonts w:ascii="Amiri" w:hAnsi="Amiri" w:eastAsia="Amiri" w:cs="Amiri"/>
          <w:color w:val="111111"/>
          <w:sz w:val="28"/>
          <w:sz w:val="28"/>
          <w:szCs w:val="28"/>
          <w:rtl w:val="true"/>
          <w:lang w:bidi="ar-SA"/>
        </w:rPr>
        <w:t>وهبك عن الإمساك تعجز معذراأ لست على تسريح مثلي بقادر؟</w:t>
      </w:r>
    </w:p>
    <w:p>
      <w:pPr>
        <w:pStyle w:val="BookText"/>
        <w:rPr/>
      </w:pPr>
      <w:r>
        <w:rPr>
          <w:rFonts w:ascii="IRNazanin" w:hAnsi="IRNazanin" w:eastAsia="IRNazanin"/>
          <w:color w:val="111111"/>
          <w:sz w:val="28"/>
          <w:sz w:val="28"/>
          <w:szCs w:val="28"/>
          <w:rtl w:val="true"/>
          <w:lang w:bidi="fa-IR"/>
        </w:rPr>
        <w:t>و العقب منه</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الإمام الأجل مجد الدين علي، و علاء الدين محمود، و من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الأجل منتجب الدّين سيد الكتاب علي بن أحمد الكاتب السّلطانيّ، و من منظوم الإمام نظام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الحلول على الكثيب الأدعج‌و خز الصدور مع الغرام المزعج</w:t>
      </w:r>
    </w:p>
    <w:p>
      <w:pPr>
        <w:pStyle w:val="BookText"/>
        <w:rPr/>
      </w:pPr>
      <w:r>
        <w:rPr>
          <w:rFonts w:ascii="Amiri" w:hAnsi="Amiri" w:eastAsia="Amiri" w:cs="Amiri"/>
          <w:color w:val="111111"/>
          <w:sz w:val="28"/>
          <w:sz w:val="28"/>
          <w:szCs w:val="28"/>
          <w:rtl w:val="true"/>
          <w:lang w:bidi="ar-SA"/>
        </w:rPr>
        <w:t>تلك الربوع بآهلات رسومهالا زلن في زمن الربيع المبهج</w:t>
      </w:r>
    </w:p>
    <w:p>
      <w:pPr>
        <w:pStyle w:val="BookText"/>
        <w:rPr/>
      </w:pPr>
      <w:r>
        <w:rPr>
          <w:rFonts w:ascii="Amiri" w:hAnsi="Amiri" w:eastAsia="Amiri" w:cs="Amiri"/>
          <w:color w:val="111111"/>
          <w:sz w:val="28"/>
          <w:sz w:val="28"/>
          <w:szCs w:val="28"/>
          <w:rtl w:val="true"/>
          <w:lang w:bidi="ar-SA"/>
        </w:rPr>
        <w:t>اللّه أكرمنا و أكرم سعيناو أحلّنا دار الكرامة في المجي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يأوي الهدى منه إلى متعبّدماضي العزائم في الأمور ملجّج</w:t>
      </w:r>
      <w:bookmarkStart w:id="690" w:name="pg19701_264514"/>
    </w:p>
    <w:p>
      <w:pPr>
        <w:pStyle w:val="BookText"/>
        <w:rPr/>
      </w:pPr>
      <w:bookmarkEnd w:id="690"/>
      <w:r>
        <w:rPr>
          <w:rFonts w:ascii="Amiri" w:hAnsi="Amiri" w:eastAsia="Amiri" w:cs="Amiri"/>
          <w:color w:val="111111"/>
          <w:sz w:val="28"/>
          <w:sz w:val="28"/>
          <w:szCs w:val="28"/>
          <w:rtl w:val="true"/>
          <w:lang w:bidi="ar-SA"/>
        </w:rPr>
        <w:t>ضخم الدّسيعة لا يحاول رتبةإلا تناولها كريم المدرج</w:t>
      </w:r>
    </w:p>
    <w:p>
      <w:pPr>
        <w:pStyle w:val="BookText"/>
        <w:rPr/>
      </w:pPr>
      <w:r>
        <w:rPr>
          <w:rFonts w:ascii="Amiri" w:hAnsi="Amiri" w:eastAsia="Amiri" w:cs="Amiri"/>
          <w:color w:val="111111"/>
          <w:sz w:val="28"/>
          <w:sz w:val="28"/>
          <w:szCs w:val="28"/>
          <w:rtl w:val="true"/>
          <w:lang w:bidi="ar-SA"/>
        </w:rPr>
        <w:t>اللّه يكلؤه لمذخور العلى‌و أراه في أولاده ما يرتجي</w:t>
      </w:r>
    </w:p>
    <w:p>
      <w:pPr>
        <w:pStyle w:val="Heading4"/>
        <w:numPr>
          <w:ilvl w:val="3"/>
          <w:numId w:val="1"/>
        </w:numPr>
        <w:rPr/>
      </w:pPr>
      <w:bookmarkStart w:id="691" w:name="__RefHeading___Toc1353032_2314609296"/>
      <w:bookmarkStart w:id="692" w:name="_Toc251"/>
      <w:bookmarkEnd w:id="691"/>
      <w:r>
        <w:rPr>
          <w:rtl w:val="true"/>
        </w:rPr>
        <w:t>الإمام أبو حنيفة عثمان بن علي بن الأستاذ الإمام أبي علي الحسن بن محمد بن الحسن البوياباديّ النّيسابوريّ</w:t>
      </w:r>
      <w:bookmarkEnd w:id="692"/>
    </w:p>
    <w:p>
      <w:pPr>
        <w:pStyle w:val="BookText"/>
        <w:rPr/>
      </w:pP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زاهدا و عالما و ورعا، من تلاميذ الإمام العالم المتعبد علي بن أبي الطيب و صاحب التفسير و التذكير، سكن في القصبة بقرية ششتمد، و له في قرية ششتمد أولاد و أعقاب، انتقل إلى بيهق في سنة إحدى و أربعين و أربع مئة، كانت له أخت في حبالة الفقيه أبي الفتح البخاريّ، الذي مرّ ذكره، و أخت أخرى في حبالة أبي سعيد بن محمد الرفاء، و قد صاهر في البدء الحسن بن شافع في ششتمد، ثم تزوج مخدّرة من المعاذيين و له من هذه المخدرة المعاذية أربع بنات و ولد واحد و هو الفقيه علي بن أبي حنيفة عثمان</w:t>
      </w:r>
      <w:r>
        <w:rPr>
          <w:rStyle w:val="FootnoteAnchor"/>
          <w:rtl w:val="true"/>
        </w:rPr>
        <w:footnoteReference w:id="1105"/>
      </w:r>
      <w:r>
        <w:rPr>
          <w:rFonts w:ascii="Amiri" w:hAnsi="Amiri" w:eastAsia="Amiri" w:cs="Amiri"/>
          <w:color w:val="111111"/>
          <w:sz w:val="28"/>
          <w:sz w:val="28"/>
          <w:szCs w:val="28"/>
          <w:rtl w:val="true"/>
          <w:lang w:bidi="ar-SA"/>
        </w:rPr>
        <w:t>، و كانت ولادة الفقيه علي في أول ليلة من صفر سنة خمس و أربعين و أربع مئة، و توفي في شهور سنة ثمان عشرة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الإمام أبو حنيفة عثمان في شهور سنة أربع و ثمانين و أربع مئة، و قد بقيت من أحفاده بنت، خصص لها نظام الملك راتبا و لا يزال جاريا يقسمه أحفادها على الرءوس</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353034_2314609296"/>
      <w:bookmarkStart w:id="694" w:name="_Toc252"/>
      <w:bookmarkEnd w:id="693"/>
      <w:r>
        <w:rPr>
          <w:rtl w:val="true"/>
        </w:rPr>
        <w:t>الأديب أحمد بن علي بن أحمد بن الحسين المقرئ البيهقيّ</w:t>
      </w:r>
      <w:bookmarkEnd w:id="694"/>
    </w:p>
    <w:p>
      <w:pPr>
        <w:pStyle w:val="BookText"/>
        <w:rPr/>
      </w:pPr>
      <w:r>
        <w:rPr>
          <w:rStyle w:val="FootnoteAnchor"/>
          <w:rtl w:val="true"/>
        </w:rPr>
        <w:footnoteReference w:id="110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أديبا متحرّجا و مصلحا، كدودا في تحصيل العلم، كان جده الحسين المقرئ،</w:t>
      </w:r>
      <w:bookmarkStart w:id="695" w:name="pg19701_264515"/>
    </w:p>
    <w:p>
      <w:pPr>
        <w:pStyle w:val="BookText"/>
        <w:rPr/>
      </w:pPr>
      <w:bookmarkEnd w:id="695"/>
      <w:r>
        <w:rPr>
          <w:rFonts w:ascii="Amiri" w:hAnsi="Amiri" w:eastAsia="Amiri" w:cs="Amiri"/>
          <w:color w:val="111111"/>
          <w:sz w:val="28"/>
          <w:sz w:val="28"/>
          <w:szCs w:val="28"/>
          <w:rtl w:val="true"/>
          <w:lang w:bidi="ar-SA"/>
        </w:rPr>
        <w:t>و العقب منه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أحمد المقرئ هذا جد جدي الإمام أبي القاسم عبد العزيز ابن يوسف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أحمد بن الحسين المقرئ، أبو علي يحيى و علي، و كانا قد أقرءا جدي و أبي، كما كانا مؤذنين في مدرسة سرديه مقدمين على سائر قراء هذه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المقرئ أبي علي يحيى بن أحمد بن الحسين المقرئ، أحمد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عقب لأحمد، و توفي في شهور سنة سبع و أربعين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محمد، عين القراء أبو علي،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علي بن أحمد بن الحسين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الأديب أحمد بن علي، و هو من تلاميذ الإمام إدريس بن علي، و الإمام الأجل أبي نصر القشيريّ، و كان في تحصيل العلوم كدودا، و له خلف غير خلف، و من منظومه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عيالي و فقري و اعتصام يدي‌بحبل ودّك و الإفلاس و الأدبا</w:t>
      </w:r>
    </w:p>
    <w:p>
      <w:pPr>
        <w:pStyle w:val="BookText"/>
        <w:rPr/>
      </w:pPr>
      <w:r>
        <w:rPr>
          <w:rFonts w:ascii="Amiri" w:hAnsi="Amiri" w:eastAsia="Amiri" w:cs="Amiri"/>
          <w:color w:val="111111"/>
          <w:sz w:val="28"/>
          <w:sz w:val="28"/>
          <w:szCs w:val="28"/>
          <w:rtl w:val="true"/>
          <w:lang w:bidi="ar-SA"/>
        </w:rPr>
        <w:t>لئن غفرت ذنوبي يا مدى أملي‌ما عاد شخصي إلى مثل الذي اكتسبا</w:t>
      </w:r>
    </w:p>
    <w:p>
      <w:pPr>
        <w:pStyle w:val="BookText"/>
        <w:rPr/>
      </w:pPr>
      <w:r>
        <w:rPr>
          <w:rFonts w:ascii="Amiri" w:hAnsi="Amiri" w:eastAsia="Amiri" w:cs="Amiri"/>
          <w:color w:val="111111"/>
          <w:sz w:val="28"/>
          <w:sz w:val="28"/>
          <w:szCs w:val="28"/>
          <w:rtl w:val="true"/>
          <w:lang w:bidi="ar-SA"/>
        </w:rPr>
        <w:t>توفي في شهور سنة تسع و أربعين و خمس مئة، في الوباء العارض ببيهق أعاذنا اللّه منه</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353036_2314609296"/>
      <w:bookmarkStart w:id="697" w:name="_Toc253"/>
      <w:bookmarkEnd w:id="696"/>
      <w:r>
        <w:rPr>
          <w:rtl w:val="true"/>
        </w:rPr>
        <w:t>إسماعيل بن محمد الحنفيّ البيهقيّ</w:t>
      </w:r>
      <w:bookmarkEnd w:id="697"/>
    </w:p>
    <w:p>
      <w:pPr>
        <w:pStyle w:val="BookText"/>
        <w:rPr/>
      </w:pP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منظومه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كريم رأى التقصير في الزّور فاعتذرو ما رابني شك به غاب أو حضر</w:t>
      </w:r>
      <w:bookmarkStart w:id="698" w:name="pg19701_264516"/>
    </w:p>
    <w:p>
      <w:pPr>
        <w:pStyle w:val="BookText"/>
        <w:rPr/>
      </w:pPr>
      <w:bookmarkEnd w:id="698"/>
      <w:r>
        <w:rPr>
          <w:rFonts w:ascii="Amiri" w:hAnsi="Amiri" w:eastAsia="Amiri" w:cs="Amiri"/>
          <w:color w:val="111111"/>
          <w:sz w:val="28"/>
          <w:sz w:val="28"/>
          <w:szCs w:val="28"/>
          <w:rtl w:val="true"/>
          <w:lang w:bidi="ar-SA"/>
        </w:rPr>
        <w:t>لأنّ خلوص الودّ قام بعذره‌فلم يك محتاجا إلى شرح ما ذكر</w:t>
      </w:r>
    </w:p>
    <w:p>
      <w:pPr>
        <w:pStyle w:val="BookText"/>
        <w:rPr/>
      </w:pPr>
      <w:r>
        <w:rPr>
          <w:rFonts w:ascii="Amiri" w:hAnsi="Amiri" w:eastAsia="Amiri" w:cs="Amiri"/>
          <w:color w:val="111111"/>
          <w:sz w:val="28"/>
          <w:sz w:val="28"/>
          <w:szCs w:val="28"/>
          <w:rtl w:val="true"/>
          <w:lang w:bidi="ar-SA"/>
        </w:rPr>
        <w:t>إذا ما انطوى قلب على محض خلّةفعارض تقصير يوسطه هدر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إسحاق من شره و حرص‌يراوغني ليأكل كسر قرصي</w:t>
      </w:r>
    </w:p>
    <w:p>
      <w:pPr>
        <w:pStyle w:val="BookText"/>
        <w:rPr/>
      </w:pPr>
      <w:r>
        <w:rPr>
          <w:rFonts w:ascii="Amiri" w:hAnsi="Amiri" w:eastAsia="Amiri" w:cs="Amiri"/>
          <w:color w:val="111111"/>
          <w:sz w:val="28"/>
          <w:sz w:val="28"/>
          <w:szCs w:val="28"/>
          <w:rtl w:val="true"/>
          <w:lang w:bidi="ar-SA"/>
        </w:rPr>
        <w:t>يدور عليّ دور أبي رياح‌على وجه الرياح بأرض حمص</w:t>
      </w:r>
    </w:p>
    <w:p>
      <w:pPr>
        <w:pStyle w:val="Heading4"/>
        <w:numPr>
          <w:ilvl w:val="3"/>
          <w:numId w:val="1"/>
        </w:numPr>
        <w:rPr/>
      </w:pPr>
      <w:bookmarkStart w:id="699" w:name="__RefHeading___Toc1353038_2314609296"/>
      <w:bookmarkStart w:id="700" w:name="_Toc254"/>
      <w:bookmarkEnd w:id="699"/>
      <w:r>
        <w:rPr>
          <w:rtl w:val="true"/>
        </w:rPr>
        <w:t>الفاضل الحسين بن محمود بن أبي الفوارس الحاتميّ الزّميجيّ</w:t>
      </w:r>
      <w:bookmarkEnd w:id="700"/>
    </w:p>
    <w:p>
      <w:pPr>
        <w:pStyle w:val="BookText"/>
        <w:rPr/>
      </w:pP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هؤلاء الحاتميّون الذين ينتمي إليهم الحسين هذا عن أولئك الحاتميّين الذين ذكرناهم فيما مضى، فهؤلاء من أبناء محمد بن عبدوس بن حاتم بن يحيى بن حاتم الزاهد، و كان ابنه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الحاتمي قد توفي قبل أبيه، و كانا يقيمان في قرية زميج، و كان للفقيه محمود الحاتميّ صلة بالبديليّين، و الحسين الأصمّ هذا هو من الحاتميّين و البديليّين، و هو الآن مقيم في مدينة دهستان، و من منظومه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إذ مرّ بي في طريقه‌أ لم تشف ما بي من هواك متيّما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عنّي إليك و لا تكن‌كسائلة عنّي برامة سلجما</w:t>
      </w:r>
    </w:p>
    <w:p>
      <w:pPr>
        <w:pStyle w:val="Heading4"/>
        <w:numPr>
          <w:ilvl w:val="3"/>
          <w:numId w:val="1"/>
        </w:numPr>
        <w:rPr/>
      </w:pPr>
      <w:bookmarkStart w:id="701" w:name="__RefHeading___Toc1353040_2314609296"/>
      <w:bookmarkStart w:id="702" w:name="_Toc255"/>
      <w:bookmarkEnd w:id="701"/>
      <w:r>
        <w:rPr>
          <w:rtl w:val="true"/>
        </w:rPr>
        <w:t>الشيخ أحمد ابن الكيّال</w:t>
      </w:r>
      <w:bookmarkEnd w:id="702"/>
    </w:p>
    <w:p>
      <w:pPr>
        <w:pStyle w:val="BookText"/>
        <w:rPr/>
      </w:pPr>
      <w:r>
        <w:rPr>
          <w:rStyle w:val="FootnoteAnchor"/>
          <w:rtl w:val="true"/>
        </w:rPr>
        <w:footnoteReference w:id="110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حاز هذا العارف الشيعي المحير الذي حددته بعض المصادر بوصفه أحد الأئمة المستورين للإسماعيلية على رضا البلاط الساماني إبان حكم نصر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كسب أتباعا كثيرين له في منطقة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عقايد إسماعيلية،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البيت، و يقال إنه من الأئمة المستورين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من بين مؤلفات محمد بن زكريا الرازي المتوفى 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 بعنوان النقض على الكيّال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فهرست كتب محمد بن زكريا الرازي،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703" w:name="pg19701_264517"/>
    </w:p>
    <w:p>
      <w:pPr>
        <w:pStyle w:val="BookText"/>
        <w:rPr/>
      </w:pPr>
      <w:bookmarkEnd w:id="703"/>
      <w:r>
        <w:rPr>
          <w:rFonts w:ascii="Amiri" w:hAnsi="Amiri" w:eastAsia="Amiri" w:cs="Amiri"/>
          <w:color w:val="111111"/>
          <w:sz w:val="28"/>
          <w:sz w:val="28"/>
          <w:szCs w:val="28"/>
          <w:rtl w:val="true"/>
          <w:lang w:bidi="ar-SA"/>
        </w:rPr>
        <w:t>كان مولده في قرية بيت النار، و له تصانيف كثيرة، و حديثه حديث غريب و عجيب، رأيت مجلدا من تصانيفه بيد الأمير الإمام قطب الدين أبي منصور العبّاديّ</w:t>
      </w:r>
      <w:r>
        <w:rPr>
          <w:rStyle w:val="FootnoteAnchor"/>
          <w:rtl w:val="true"/>
        </w:rPr>
        <w:footnoteReference w:id="1110"/>
      </w:r>
      <w:r>
        <w:rPr>
          <w:rFonts w:ascii="Amiri" w:hAnsi="Amiri" w:eastAsia="Amiri" w:cs="Amiri"/>
          <w:color w:val="111111"/>
          <w:sz w:val="28"/>
          <w:sz w:val="28"/>
          <w:szCs w:val="28"/>
          <w:rtl w:val="true"/>
          <w:lang w:bidi="ar-SA"/>
        </w:rPr>
        <w:t>رحمه اللّه، و كتبه و مريدوه و أتباعه أظهر في سمرقند</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353042_2314609296"/>
      <w:bookmarkStart w:id="705" w:name="_Toc256"/>
      <w:bookmarkEnd w:id="704"/>
      <w:r>
        <w:rPr>
          <w:rtl w:val="true"/>
        </w:rPr>
        <w:t>أبو عمرو أحمد بن محمد بن معقل السّرخسيّ الكاتب</w:t>
      </w:r>
      <w:bookmarkEnd w:id="705"/>
    </w:p>
    <w:p>
      <w:pPr>
        <w:pStyle w:val="BookText"/>
        <w:rPr/>
      </w:pP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قصبة مزينان، و نشأ فيها و مات هناك أيضا في سنة اثنتين و خمسين و ثلاث مئة، و له رسائل بالعربيّة في غاية الفصاحة، و أسانيد عالية في رواية الأحاديث</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353044_2314609296"/>
      <w:bookmarkStart w:id="707" w:name="_Toc257"/>
      <w:bookmarkEnd w:id="706"/>
      <w:r>
        <w:rPr>
          <w:rtl w:val="true"/>
        </w:rPr>
        <w:t>فصل في ذكر نقباء السادات‌</w:t>
      </w:r>
      <w:bookmarkEnd w:id="70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فصلت القول في ذكر نقباء السادات في كتاب لباب الأنساب و أنسابهم، إلا أنني لم أرد لهذا التاريخ أن يخلو من ذكرهم، لأن بيت السيد الأجل ركن الدين أبي</w:t>
      </w:r>
    </w:p>
    <w:p>
      <w:pPr>
        <w:pStyle w:val="BookText"/>
        <w:rPr/>
      </w:pPr>
      <w:r>
        <w:rPr>
          <w:rFonts w:ascii="IRNazanin" w:hAnsi="IRNazanin" w:eastAsia="IRNazanin"/>
          <w:color w:val="111111"/>
          <w:sz w:val="28"/>
          <w:sz w:val="28"/>
          <w:szCs w:val="28"/>
          <w:rtl w:val="true"/>
          <w:lang w:bidi="fa-IR"/>
        </w:rPr>
        <w:t>منصور</w:t>
      </w:r>
      <w:r>
        <w:rPr>
          <w:rStyle w:val="FootnoteAnchor"/>
          <w:rtl w:val="true"/>
        </w:rPr>
        <w:footnoteReference w:id="1112"/>
      </w:r>
      <w:r>
        <w:rPr>
          <w:rFonts w:ascii="Amiri" w:hAnsi="Amiri" w:eastAsia="Amiri" w:cs="Amiri"/>
          <w:color w:val="111111"/>
          <w:sz w:val="28"/>
          <w:sz w:val="28"/>
          <w:szCs w:val="28"/>
          <w:rtl w:val="true"/>
          <w:lang w:bidi="ar-SA"/>
        </w:rPr>
        <w:t>، و ابناه جلال الدين العزيز و عماد الدين يحيى رحمهم اللّه، فرع الشجرة الطيبة التي أصلها السعادة و فرعها السيادة، و ورقها الرحمة و ثمرتها البركة رَحْمَتُ اللَّهِ وَ بَرَكاتُهُ عَلَيْكُمْ أَهْلَ الْبَيْتِ إِنَّهُ حَمِيدٌ مَجِيدٌ</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فرسان ميادين الدين، و نجوم سماء التمكين، و أشجار بستان اليقين، نجوم الهداية، و رجوم الغواية، سادات بني هاشم و شيوخ البطحاء، السطر الأول في جريدة تجريد الأنساب، و الصف الأول على بساط شرف الأحساب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ساداتي</w:t>
      </w:r>
      <w:r>
        <w:rPr>
          <w:rStyle w:val="FootnoteAnchor"/>
          <w:rtl w:val="true"/>
        </w:rPr>
        <w:footnoteReference w:id="1114"/>
      </w:r>
      <w:r>
        <w:rPr>
          <w:rFonts w:ascii="Amiri" w:hAnsi="Amiri" w:eastAsia="Amiri" w:cs="Amiri"/>
          <w:color w:val="111111"/>
          <w:sz w:val="28"/>
          <w:sz w:val="28"/>
          <w:szCs w:val="28"/>
          <w:rtl w:val="true"/>
          <w:lang w:bidi="ar-SA"/>
        </w:rPr>
        <w:t>فجئني بمثلهم‌إذا جمعتنا يا جرير المجامع</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نسب السيد الأجل جلال الدين العزيز، و السيد الأجل عماد الدين يحيى</w:t>
      </w:r>
      <w:r>
        <w:rPr>
          <w:rStyle w:val="FootnoteAnchor"/>
          <w:rtl w:val="true"/>
        </w:rPr>
        <w:footnoteReference w:id="1115"/>
      </w:r>
      <w:r>
        <w:rPr>
          <w:rFonts w:ascii="Amiri" w:hAnsi="Amiri" w:eastAsia="Amiri" w:cs="Amiri"/>
          <w:color w:val="111111"/>
          <w:sz w:val="28"/>
          <w:sz w:val="28"/>
          <w:szCs w:val="28"/>
          <w:rtl w:val="true"/>
          <w:lang w:bidi="ar-SA"/>
        </w:rPr>
        <w:t>، فهما ابنا السيد الأجل الزاهد ركن الدين أبي منصور هبة اللّه بن أبي الحسن علي بن نقيب السادة أبي جعفر محمد بن أبي علي محمد بن أبي الحسين محمد ابن شيخ العترة أبي محمد يحيى بن أبي الحسين محمد بن أبي جعفر أحمد بن محمد زبارة بن عبد اللّه المفقود بن الحسن المكفوف بن الحسن الأفطس بن علي الأصغر الأطهر بن زين العابدين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كأن عليه من شمس الضحى‌نورا و من فلق الصباح عمودا</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 كان محمد زبارة بن عبد اللّه المفقود أمير المدينة، كما كان ابنه أبو جعفر أحمد أميرا مطاعا، و قد بايعه أهل طبرستان على عهد الداعي إلى اللّه الذي كان من أئمة الزيدية بولاية طبرستان، فحدث بينه و بين الداعي نزاع، ذهب على أثره إلى نيسابور و سكن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 ابنه السيد الأجل أبي الحسين محمد بن أحمد بن محمد زبارة و نشأته بنيسابور، و قد اجتمع إليه كثير من الناس و بايعوه بالخلافة، و كما ذكر الحاكم أبو عبد اللّه الحافظ في تاريخ نيسابور فإنه قد خطب إليه بالخلافة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أمير خراسان عبد اللّه بن طاهر زوّج ابن أخيه من بنت علي بن طاهر، فكان 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أبو محمد يحيى بن محمد، و كان نقيبا و رئيسا مطاعا بنيسابور، و كان يقال له سيد آل رسول اللّه، 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أبو الحسين محمد بن يحيى الذي كان نقيبا و رئيسا مطاعا بنيسابور، و قد خطبوا له بالخلافة و اجتمع إليه الناس، و كان أديبا و حافظا للقرآن و راويا للأشعار و محدثا و حافظا للتواريخ و عالما بالأنساب فصيحا، و قد بايعوه في ولاية الأمير السعيد أبي الحسن نصر بن أحمد، فأخذ إلى بخارى و اعتقل هناك مدة، ثم أطلق سراحه و خلع عليه، و أثبتت له الأرزاق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 علوي بخراسان أثبتوا له الأرزاق من ديوان السلطان، فكانوا يسمونه صاحب الأرزاق، و قد عمر أبو الحسين محمد بن يحيى مئة عام و بضعا</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ابنه السيد الأجل أبو علي محمد فقد كان من أشرف السادات و نقيبا و رئيسا</w:t>
      </w:r>
      <w:bookmarkStart w:id="708" w:name="pg19701_264520"/>
    </w:p>
    <w:p>
      <w:pPr>
        <w:pStyle w:val="BookText"/>
        <w:rPr/>
      </w:pPr>
      <w:bookmarkEnd w:id="708"/>
      <w:r>
        <w:rPr>
          <w:rFonts w:ascii="Amiri" w:hAnsi="Amiri" w:eastAsia="Amiri" w:cs="Amiri"/>
          <w:color w:val="111111"/>
          <w:sz w:val="28"/>
          <w:sz w:val="28"/>
          <w:szCs w:val="28"/>
          <w:rtl w:val="true"/>
          <w:lang w:bidi="ar-SA"/>
        </w:rPr>
        <w:t>و مذكرا و واعظا، و كانت المجامع و المحافل تعقد في داره، و له أخ هو السيد أبو عبد اللّه الحسين الملقب بجوهرك</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 أمهم جميعا عائشة بنت أبي الفضل البديع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لباب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شابا حاد المزاج، فوقعت بينه و بين أبناء أخيه السيد الإمام أبي عبد اللّه الحسين بن داود المحدث مشاجرة، انتصر فيها أصحاب الإمام المطّلبيّ الشافعي رضي اللّه عنه لأبناء السيد أبي عبد اللّه، فانتقلت النقابة من هذا البيت إلى ذاك، و تفرق أبناء السيد الأجل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السيد الإمام الأجل أبو جعفر محمد نقيبا و رئيسا لمشهد مدة من الزمان، و عندي نسخة المثال الذي كتب باسمه من ديوان السلطان مسعود بن محمود، الذي وقعه بتوقيع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 من سعد بالله، ثم جاء إلى قصبة سبزوار و سكن هناك، و لابنه السيد الأجل أبي الحسن علي صلة بالفقيه الرئيس أبي عبد اللّه محمد بن يحيى، و أم السيد الأجل أبي الحسن هي بنت الشيخ أبي علي الفضل بن الحسن الطّبرسيّ</w:t>
      </w:r>
      <w:r>
        <w:rPr>
          <w:rStyle w:val="FootnoteAnchor"/>
          <w:rtl w:val="true"/>
        </w:rPr>
        <w:footnoteReference w:id="1119"/>
      </w:r>
      <w:r>
        <w:rPr>
          <w:rFonts w:ascii="Amiri" w:hAnsi="Amiri" w:eastAsia="Amiri" w:cs="Amiri"/>
          <w:color w:val="111111"/>
          <w:sz w:val="28"/>
          <w:sz w:val="28"/>
          <w:szCs w:val="28"/>
          <w:rtl w:val="true"/>
          <w:lang w:bidi="ar-SA"/>
        </w:rPr>
        <w:t>، و قد ذكره الشيخ أبو منصور الثّعالبيّ و ذكر أشعاره، حيث أورد كل تفصيل هذا المعنى في بداية كتابه</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353046_2314609296"/>
      <w:bookmarkStart w:id="710" w:name="_Toc258"/>
      <w:bookmarkEnd w:id="709"/>
      <w:r>
        <w:rPr>
          <w:rtl w:val="true"/>
        </w:rPr>
        <w:t>فصل في ذكر شعراء الفارسيّة الذين نبغوا في هذه الناحية</w:t>
      </w:r>
      <w:bookmarkEnd w:id="710"/>
    </w:p>
    <w:p>
      <w:pPr>
        <w:pStyle w:val="Heading4"/>
        <w:numPr>
          <w:ilvl w:val="3"/>
          <w:numId w:val="1"/>
        </w:numPr>
        <w:rPr/>
      </w:pPr>
      <w:bookmarkStart w:id="711" w:name="__RefHeading___Toc1353048_2314609296"/>
      <w:bookmarkStart w:id="712" w:name="_Toc259"/>
      <w:bookmarkEnd w:id="711"/>
      <w:r>
        <w:rPr>
          <w:rtl w:val="true"/>
        </w:rPr>
        <w:t>اشارة</w:t>
      </w:r>
      <w:bookmarkEnd w:id="71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نثبت هنا أسماء الصدور و الكبار كالسيد الأجل العزيز، و السيد الأجل يحيى،</w:t>
      </w:r>
      <w:bookmarkStart w:id="713" w:name="pg19701_264521"/>
    </w:p>
    <w:p>
      <w:pPr>
        <w:pStyle w:val="BookText"/>
        <w:rPr/>
      </w:pPr>
      <w:bookmarkEnd w:id="713"/>
      <w:r>
        <w:rPr>
          <w:rFonts w:ascii="Amiri" w:hAnsi="Amiri" w:eastAsia="Amiri" w:cs="Amiri"/>
          <w:color w:val="111111"/>
          <w:sz w:val="28"/>
          <w:sz w:val="28"/>
          <w:szCs w:val="28"/>
          <w:rtl w:val="true"/>
          <w:lang w:bidi="ar-SA"/>
        </w:rPr>
        <w:t>و الأمير الرئيس الأجل ضياء الدين محمد، و الأمير السيد الأجل بهاء الدين علي</w:t>
      </w:r>
      <w:r>
        <w:rPr>
          <w:rStyle w:val="FootnoteAnchor"/>
          <w:rtl w:val="true"/>
        </w:rPr>
        <w:footnoteReference w:id="1120"/>
      </w:r>
      <w:r>
        <w:rPr>
          <w:rFonts w:ascii="Amiri" w:hAnsi="Amiri" w:eastAsia="Amiri" w:cs="Amiri"/>
          <w:color w:val="111111"/>
          <w:sz w:val="28"/>
          <w:sz w:val="28"/>
          <w:szCs w:val="28"/>
          <w:rtl w:val="true"/>
          <w:lang w:bidi="ar-SA"/>
        </w:rPr>
        <w:t>و أمثالهم، فإن الشعر أدنى درجة الرفيع، و أعلى درجة الوضيع، و قد شرف الشعر بهم، و لم يشرفوا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من قال الشعر الفارسيّ في بيهق هو</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353050_2314609296"/>
      <w:bookmarkStart w:id="715" w:name="_Toc260"/>
      <w:bookmarkEnd w:id="714"/>
      <w:r>
        <w:rPr>
          <w:rtl w:val="true"/>
        </w:rPr>
        <w:t>محمد بن سعيد البيهقيّ</w:t>
      </w:r>
      <w:bookmarkEnd w:id="715"/>
    </w:p>
    <w:p>
      <w:pPr>
        <w:pStyle w:val="BookText"/>
        <w:rPr/>
      </w:pP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القاسم الكعبيّ في كتاب مفاخر نيسابور و نواحيها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شعره، و كان له شعر باللسان البيهقيّ</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353052_2314609296"/>
      <w:bookmarkStart w:id="717" w:name="_Toc261"/>
      <w:bookmarkEnd w:id="716"/>
      <w:r>
        <w:rPr>
          <w:rtl w:val="true"/>
        </w:rPr>
        <w:t>الشيخ أبو الحسن علي بن عبد الحميد بن علي بابه</w:t>
      </w:r>
      <w:bookmarkEnd w:id="717"/>
    </w:p>
    <w:p>
      <w:pPr>
        <w:pStyle w:val="BookText"/>
        <w:rPr/>
      </w:pP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ظريفا، من شعره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سيخجل القمر من وجهك الجميل‌و سيصبح محياك قبلة قبيلة الجكل</w:t>
      </w:r>
    </w:p>
    <w:p>
      <w:pPr>
        <w:pStyle w:val="BookText"/>
        <w:rPr/>
      </w:pPr>
      <w:r>
        <w:rPr>
          <w:rFonts w:ascii="Amiri" w:hAnsi="Amiri" w:eastAsia="Amiri" w:cs="Amiri"/>
          <w:color w:val="111111"/>
          <w:sz w:val="28"/>
          <w:sz w:val="28"/>
          <w:szCs w:val="28"/>
          <w:rtl w:val="true"/>
          <w:lang w:bidi="ar-SA"/>
        </w:rPr>
        <w:t>لقد قرأت طالعك يا فاتن الوجه‌فرأيت أن إقطاعك سيصبح مائة ألف قلب</w:t>
      </w:r>
    </w:p>
    <w:p>
      <w:pPr>
        <w:pStyle w:val="Heading4"/>
        <w:numPr>
          <w:ilvl w:val="3"/>
          <w:numId w:val="1"/>
        </w:numPr>
        <w:rPr/>
      </w:pPr>
      <w:bookmarkStart w:id="718" w:name="__RefHeading___Toc1353054_2314609296"/>
      <w:bookmarkStart w:id="719" w:name="_Toc262"/>
      <w:bookmarkEnd w:id="718"/>
      <w:r>
        <w:rPr>
          <w:rtl w:val="true"/>
        </w:rPr>
        <w:t>(</w:t>
      </w:r>
      <w:r>
        <w:rPr>
          <w:rtl w:val="true"/>
        </w:rPr>
        <w:t>حفيده</w:t>
      </w:r>
      <w:r>
        <w:rPr>
          <w:rtl w:val="true"/>
        </w:rPr>
        <w:t xml:space="preserve">) </w:t>
      </w:r>
      <w:r>
        <w:rPr>
          <w:rtl w:val="true"/>
        </w:rPr>
        <w:t xml:space="preserve">وجيه </w:t>
      </w:r>
      <w:r>
        <w:rPr>
          <w:rtl w:val="true"/>
        </w:rPr>
        <w:t>(</w:t>
      </w:r>
      <w:r>
        <w:rPr>
          <w:rtl w:val="true"/>
        </w:rPr>
        <w:t>وحيد</w:t>
      </w:r>
      <w:r>
        <w:rPr>
          <w:rtl w:val="true"/>
        </w:rPr>
        <w:t xml:space="preserve">) </w:t>
      </w:r>
      <w:r>
        <w:rPr>
          <w:rtl w:val="true"/>
        </w:rPr>
        <w:t>الفضلاء أبو الحسن علي بن عبد الحميد بن علي بن عبد الحميد بابه‌</w:t>
      </w:r>
      <w:bookmarkEnd w:id="71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مقيما في قرية أباري، و كان الوزراء و الكبار ينظرون إليه باحترام، و له أشعار</w:t>
      </w:r>
      <w:bookmarkStart w:id="720" w:name="pg19701_264522"/>
    </w:p>
    <w:p>
      <w:pPr>
        <w:pStyle w:val="BookText"/>
        <w:rPr/>
      </w:pPr>
      <w:bookmarkEnd w:id="720"/>
      <w:r>
        <w:rPr>
          <w:rFonts w:ascii="Amiri" w:hAnsi="Amiri" w:eastAsia="Amiri" w:cs="Amiri"/>
          <w:color w:val="111111"/>
          <w:sz w:val="28"/>
          <w:sz w:val="28"/>
          <w:szCs w:val="28"/>
          <w:rtl w:val="true"/>
          <w:lang w:bidi="ar-SA"/>
        </w:rPr>
        <w:t>كثيرة بالفارسيّة، منها القصيدة التي قالها في مدح مصنف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طائر ذلك الراقص على العشب‌له تاج من المسك و قميص من الديباج</w:t>
      </w:r>
    </w:p>
    <w:p>
      <w:pPr>
        <w:pStyle w:val="BookText"/>
        <w:rPr/>
      </w:pPr>
      <w:r>
        <w:rPr>
          <w:rFonts w:ascii="Amiri" w:hAnsi="Amiri" w:eastAsia="Amiri" w:cs="Amiri"/>
          <w:color w:val="111111"/>
          <w:sz w:val="28"/>
          <w:sz w:val="28"/>
          <w:szCs w:val="28"/>
          <w:rtl w:val="true"/>
          <w:lang w:bidi="ar-SA"/>
        </w:rPr>
        <w:t>مرتد حلة و على رأسه تاج‌مزين نفسه بزينة الفردوس</w:t>
      </w:r>
    </w:p>
    <w:p>
      <w:pPr>
        <w:pStyle w:val="BookText"/>
        <w:rPr/>
      </w:pPr>
      <w:r>
        <w:rPr>
          <w:rFonts w:ascii="Amiri" w:hAnsi="Amiri" w:eastAsia="Amiri" w:cs="Amiri"/>
          <w:color w:val="111111"/>
          <w:sz w:val="28"/>
          <w:sz w:val="28"/>
          <w:szCs w:val="28"/>
          <w:rtl w:val="true"/>
          <w:lang w:bidi="ar-SA"/>
        </w:rPr>
        <w:t>على كتفيه عباءة زاهية بلا ثنيات‌و على مفرق رأسه خصلة سوداء لا تنثني</w:t>
      </w:r>
    </w:p>
    <w:p>
      <w:pPr>
        <w:pStyle w:val="BookText"/>
        <w:rPr/>
      </w:pPr>
      <w:r>
        <w:rPr>
          <w:rFonts w:ascii="Amiri" w:hAnsi="Amiri" w:eastAsia="Amiri" w:cs="Amiri"/>
          <w:color w:val="111111"/>
          <w:sz w:val="28"/>
          <w:sz w:val="28"/>
          <w:szCs w:val="28"/>
          <w:rtl w:val="true"/>
          <w:lang w:bidi="ar-SA"/>
        </w:rPr>
        <w:t>لو أن تراب البادية شرب ماء حكمتك‌لسد الورد و الياسمين طريق الكعبة على الحجاج</w:t>
      </w:r>
    </w:p>
    <w:p>
      <w:pPr>
        <w:pStyle w:val="BookText"/>
        <w:rPr/>
      </w:pPr>
      <w:r>
        <w:rPr>
          <w:rFonts w:ascii="Amiri" w:hAnsi="Amiri" w:eastAsia="Amiri" w:cs="Amiri"/>
          <w:color w:val="111111"/>
          <w:sz w:val="28"/>
          <w:sz w:val="28"/>
          <w:szCs w:val="28"/>
          <w:rtl w:val="true"/>
          <w:lang w:bidi="ar-SA"/>
        </w:rPr>
        <w:t>و لو نفخ السهى أسمك على نفسه‌لتلألأ كما يتلألأ سهيل في اليمن</w:t>
      </w:r>
    </w:p>
    <w:p>
      <w:pPr>
        <w:pStyle w:val="Heading4"/>
        <w:numPr>
          <w:ilvl w:val="3"/>
          <w:numId w:val="1"/>
        </w:numPr>
        <w:rPr/>
      </w:pPr>
      <w:bookmarkStart w:id="721" w:name="__RefHeading___Toc1353056_2314609296"/>
      <w:bookmarkStart w:id="722" w:name="_Toc263"/>
      <w:bookmarkEnd w:id="721"/>
      <w:r>
        <w:rPr>
          <w:rtl w:val="true"/>
        </w:rPr>
        <w:t>الأمير الرئيس أبو نصر هبة اللّه بن الحسين بن أحمد الدّاري</w:t>
      </w:r>
      <w:bookmarkEnd w:id="722"/>
    </w:p>
    <w:p>
      <w:pPr>
        <w:pStyle w:val="BookText"/>
        <w:rPr/>
      </w:pP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أشعار كثيرة، أغلبها أهاج، من قصائده هذه القصيدة الغرّاء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يوم يضع العشق عليّ علامة جديدةو كل لحظة للعشق معي حديث آخر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فهمي لعشق الملاح مختلفاأو أنني متمرد أرى في العشق شيئا آخر</w:t>
      </w:r>
      <w:bookmarkStart w:id="723" w:name="pg19701_264523"/>
    </w:p>
    <w:p>
      <w:pPr>
        <w:pStyle w:val="BookText"/>
        <w:rPr/>
      </w:pPr>
      <w:bookmarkEnd w:id="723"/>
      <w:r>
        <w:rPr>
          <w:rFonts w:ascii="Amiri" w:hAnsi="Amiri" w:eastAsia="Amiri" w:cs="Amiri"/>
          <w:color w:val="111111"/>
          <w:sz w:val="28"/>
          <w:sz w:val="28"/>
          <w:szCs w:val="28"/>
          <w:rtl w:val="true"/>
          <w:lang w:bidi="ar-SA"/>
        </w:rPr>
        <w:t>ها هو قلبي العنيد يحوم حوله‌حيث قلبي و روحي من حبه في حال آخر</w:t>
      </w:r>
    </w:p>
    <w:p>
      <w:pPr>
        <w:pStyle w:val="BookText"/>
        <w:rPr/>
      </w:pPr>
      <w:r>
        <w:rPr>
          <w:rFonts w:ascii="Amiri" w:hAnsi="Amiri" w:eastAsia="Amiri" w:cs="Amiri"/>
          <w:color w:val="111111"/>
          <w:sz w:val="28"/>
          <w:sz w:val="28"/>
          <w:szCs w:val="28"/>
          <w:rtl w:val="true"/>
          <w:lang w:bidi="ar-SA"/>
        </w:rPr>
        <w:t>سأكتب من جديد قصة في وصفه‌لأن ذلك الحبيب حقا هو قصة أخرى</w:t>
      </w:r>
    </w:p>
    <w:p>
      <w:pPr>
        <w:pStyle w:val="BookText"/>
        <w:rPr/>
      </w:pPr>
      <w:r>
        <w:rPr>
          <w:rFonts w:ascii="Amiri" w:hAnsi="Amiri" w:eastAsia="Amiri" w:cs="Amiri"/>
          <w:color w:val="111111"/>
          <w:sz w:val="28"/>
          <w:sz w:val="28"/>
          <w:szCs w:val="28"/>
          <w:rtl w:val="true"/>
          <w:lang w:bidi="ar-SA"/>
        </w:rPr>
        <w:t>رغم أن وجهه من الحسن كبستان في الربيع‌لكنه خريف آخر في ظلمه و جوره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بلغت همته في العلم و الجود حداأن بدت معه السماء السابعة سماء أخرى</w:t>
      </w:r>
    </w:p>
    <w:p>
      <w:pPr>
        <w:pStyle w:val="BookText"/>
        <w:rPr/>
      </w:pPr>
      <w:r>
        <w:rPr>
          <w:rFonts w:ascii="Amiri" w:hAnsi="Amiri" w:eastAsia="Amiri" w:cs="Amiri"/>
          <w:color w:val="111111"/>
          <w:sz w:val="28"/>
          <w:sz w:val="28"/>
          <w:szCs w:val="28"/>
          <w:rtl w:val="true"/>
          <w:lang w:bidi="ar-SA"/>
        </w:rPr>
        <w:t>لو لم يمنع علمه عقله من التكبرصدق الناس عندما قالوا إنه محظوظ من نوع آخر</w:t>
      </w:r>
    </w:p>
    <w:p>
      <w:pPr>
        <w:pStyle w:val="BookText"/>
        <w:rPr/>
      </w:pPr>
      <w:r>
        <w:rPr>
          <w:rFonts w:ascii="Amiri" w:hAnsi="Amiri" w:eastAsia="Amiri" w:cs="Amiri"/>
          <w:color w:val="111111"/>
          <w:sz w:val="28"/>
          <w:sz w:val="28"/>
          <w:szCs w:val="28"/>
          <w:rtl w:val="true"/>
          <w:lang w:bidi="ar-SA"/>
        </w:rPr>
        <w:t>لم يستول على طبعه الطاهر الطمع في المال‌لأن في صدره من العلم معدنا آخر</w:t>
      </w:r>
    </w:p>
    <w:p>
      <w:pPr>
        <w:pStyle w:val="BookText"/>
        <w:rPr/>
      </w:pPr>
      <w:r>
        <w:rPr>
          <w:rFonts w:ascii="Amiri" w:hAnsi="Amiri" w:eastAsia="Amiri" w:cs="Amiri"/>
          <w:color w:val="111111"/>
          <w:sz w:val="28"/>
          <w:sz w:val="28"/>
          <w:szCs w:val="28"/>
          <w:rtl w:val="true"/>
          <w:lang w:bidi="ar-SA"/>
        </w:rPr>
        <w:t>أنت المضيف الذي يقضي حوائج الخلق‌ذلك أنك تستمد من مائدة الفضل الإلهي</w:t>
      </w:r>
    </w:p>
    <w:p>
      <w:pPr>
        <w:pStyle w:val="Heading4"/>
        <w:numPr>
          <w:ilvl w:val="3"/>
          <w:numId w:val="1"/>
        </w:numPr>
        <w:rPr/>
      </w:pPr>
      <w:bookmarkStart w:id="724" w:name="__RefHeading___Toc1353058_2314609296"/>
      <w:bookmarkStart w:id="725" w:name="_Toc264"/>
      <w:bookmarkEnd w:id="724"/>
      <w:r>
        <w:rPr>
          <w:rtl w:val="true"/>
        </w:rPr>
        <w:t>ابنه الأمير الرئيس عز الأمراء مسعود</w:t>
      </w:r>
      <w:bookmarkEnd w:id="725"/>
    </w:p>
    <w:p>
      <w:pPr>
        <w:pStyle w:val="BookText"/>
        <w:rPr/>
      </w:pP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مطبوعا أيضا، يغلب على طبعه الهجاء، هجا أحدهم و كان أعور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يومك يا شيخ بهيما كالدجى‌و لتكن عيناك في الظلمة و السوء سواء</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غزا جسمك في شهر ربيع سقم‌فليكن في رجب موتك من هذا البلاء</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 هم ثور و عجلان و راع‌حكموا بحسن إيمانك</w:t>
      </w:r>
    </w:p>
    <w:p>
      <w:pPr>
        <w:pStyle w:val="BookText"/>
        <w:rPr/>
      </w:pPr>
      <w:r>
        <w:rPr>
          <w:rFonts w:ascii="Amiri" w:hAnsi="Amiri" w:eastAsia="Amiri" w:cs="Amiri"/>
          <w:color w:val="111111"/>
          <w:sz w:val="28"/>
          <w:sz w:val="28"/>
          <w:szCs w:val="28"/>
          <w:rtl w:val="true"/>
          <w:lang w:bidi="ar-SA"/>
        </w:rPr>
        <w:t>مهما طلبت من الثور دليلافلن يتأتى منه سوى الخوار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شيخ و زوجتي تريد شابالا عيب في الأمر فقلبها يريد ذلك</w:t>
      </w:r>
    </w:p>
    <w:p>
      <w:pPr>
        <w:pStyle w:val="BookText"/>
        <w:rPr/>
      </w:pPr>
      <w:r>
        <w:rPr>
          <w:rFonts w:ascii="Amiri" w:hAnsi="Amiri" w:eastAsia="Amiri" w:cs="Amiri"/>
          <w:color w:val="111111"/>
          <w:sz w:val="28"/>
          <w:sz w:val="28"/>
          <w:szCs w:val="28"/>
          <w:rtl w:val="true"/>
          <w:lang w:bidi="ar-SA"/>
        </w:rPr>
        <w:t>كثيرات ممن هن أكثر شبابا و جمالا منهايتجولن في المدينة بحثا عن لقمة العيش</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رابطت الدولة و الإقبال أمام منبرك‌فليحطك النصر دوما عن يمين و شمال</w:t>
      </w:r>
    </w:p>
    <w:p>
      <w:pPr>
        <w:pStyle w:val="BookText"/>
        <w:rPr/>
      </w:pPr>
      <w:r>
        <w:rPr>
          <w:rFonts w:ascii="Amiri" w:hAnsi="Amiri" w:eastAsia="Amiri" w:cs="Amiri"/>
          <w:color w:val="111111"/>
          <w:sz w:val="28"/>
          <w:sz w:val="28"/>
          <w:szCs w:val="28"/>
          <w:rtl w:val="true"/>
          <w:lang w:bidi="ar-SA"/>
        </w:rPr>
        <w:t>الهلال يود لو يقبل تراب قدمك أبداذلك أن هلالين مقوسين مثل نعل فرسك</w:t>
      </w:r>
    </w:p>
    <w:p>
      <w:pPr>
        <w:pStyle w:val="BookText"/>
        <w:rPr/>
      </w:pPr>
      <w:r>
        <w:rPr>
          <w:rFonts w:ascii="Amiri" w:hAnsi="Amiri" w:eastAsia="Amiri" w:cs="Amiri"/>
          <w:color w:val="111111"/>
          <w:sz w:val="28"/>
          <w:sz w:val="28"/>
          <w:szCs w:val="28"/>
          <w:rtl w:val="true"/>
          <w:lang w:bidi="ar-SA"/>
        </w:rPr>
        <w:t>وا حسرتاه لو أن شمس الإسلام رأت علمك‌لم تكن انتقلت إلى جوار رحمة ربك</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لأصبحت أكثر حياة لأن ألفاظك كانت كماء الحياةو لكانت حياة بعد حياة و حالا بعد حال</w:t>
      </w:r>
      <w:bookmarkStart w:id="726" w:name="pg19701_264525"/>
    </w:p>
    <w:p>
      <w:pPr>
        <w:pStyle w:val="Heading4"/>
        <w:numPr>
          <w:ilvl w:val="3"/>
          <w:numId w:val="1"/>
        </w:numPr>
        <w:rPr/>
      </w:pPr>
      <w:bookmarkStart w:id="727" w:name="__RefHeading___Toc1353060_2314609296"/>
      <w:bookmarkStart w:id="728" w:name="_Toc265"/>
      <w:bookmarkEnd w:id="726"/>
      <w:bookmarkEnd w:id="727"/>
      <w:r>
        <w:rPr>
          <w:rtl w:val="true"/>
        </w:rPr>
        <w:t>الفقيه العابد الحسين بن أحمد دلبر</w:t>
      </w:r>
      <w:bookmarkEnd w:id="728"/>
    </w:p>
    <w:p>
      <w:pPr>
        <w:pStyle w:val="BookText"/>
        <w:rPr/>
      </w:pP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متكلما و عابدا، ينظم الأشعار في المواسم، منها هذه القطعة من قصيدة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سجد في حضرتك أشخاص كثيرون‌وضعوا وجوههم على العتبة و كفّروا أيديهم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كالسحاب و لسانك كذي الفقارعقلك كالبحر الأخضر و لفظك كالدر الثمين</w:t>
      </w:r>
    </w:p>
    <w:p>
      <w:pPr>
        <w:pStyle w:val="BookText"/>
        <w:rPr/>
      </w:pPr>
      <w:r>
        <w:rPr>
          <w:rFonts w:ascii="Amiri" w:hAnsi="Amiri" w:eastAsia="Amiri" w:cs="Amiri"/>
          <w:color w:val="111111"/>
          <w:sz w:val="28"/>
          <w:sz w:val="28"/>
          <w:szCs w:val="28"/>
          <w:rtl w:val="true"/>
          <w:lang w:bidi="ar-SA"/>
        </w:rPr>
        <w:t>الذئاب و الخنازير الوحشية الرابضة في البيداءيصبح حظها سيئا عندما يطلع الأسد من عرينه</w:t>
      </w:r>
    </w:p>
    <w:p>
      <w:pPr>
        <w:pStyle w:val="BookText"/>
        <w:rPr/>
      </w:pPr>
      <w:r>
        <w:rPr>
          <w:rFonts w:ascii="Amiri" w:hAnsi="Amiri" w:eastAsia="Amiri" w:cs="Amiri"/>
          <w:color w:val="111111"/>
          <w:sz w:val="28"/>
          <w:sz w:val="28"/>
          <w:szCs w:val="28"/>
          <w:rtl w:val="true"/>
          <w:lang w:bidi="ar-SA"/>
        </w:rPr>
        <w:t>تودّ السماء لو تصبح بلون فص خاتمه‌لكنها لا تستطيع لأن السماء تحت أمره</w:t>
      </w:r>
    </w:p>
    <w:p>
      <w:pPr>
        <w:pStyle w:val="Heading4"/>
        <w:numPr>
          <w:ilvl w:val="3"/>
          <w:numId w:val="1"/>
        </w:numPr>
        <w:rPr/>
      </w:pPr>
      <w:bookmarkStart w:id="729" w:name="__RefHeading___Toc1353062_2314609296"/>
      <w:bookmarkStart w:id="730" w:name="_Toc266"/>
      <w:bookmarkEnd w:id="729"/>
      <w:r>
        <w:rPr>
          <w:rtl w:val="true"/>
        </w:rPr>
        <w:t>الحكيم أبو العلاء حمزة بن علي المجيريّ</w:t>
      </w:r>
      <w:bookmarkEnd w:id="730"/>
    </w:p>
    <w:p>
      <w:pPr>
        <w:pStyle w:val="BookText"/>
        <w:rPr/>
      </w:pP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قصبة فريومد، و النسبة في لقبه للوزير مجير الدولة، و له أشعار و قصائد كثيرة، منها هذان البيتان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تتأفف دائما من دهرك‌و لا تتذمر لأحد من نوائبه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مرحلة و نحن فيها قافلةأكان خيرا أم شرا فللقافلة مرحلة</w:t>
      </w:r>
      <w:bookmarkStart w:id="731" w:name="pg19701_264526"/>
    </w:p>
    <w:p>
      <w:pPr>
        <w:pStyle w:val="Heading4"/>
        <w:numPr>
          <w:ilvl w:val="3"/>
          <w:numId w:val="1"/>
        </w:numPr>
        <w:rPr/>
      </w:pPr>
      <w:bookmarkStart w:id="732" w:name="__RefHeading___Toc1353064_2314609296"/>
      <w:bookmarkStart w:id="733" w:name="_Toc267"/>
      <w:bookmarkEnd w:id="731"/>
      <w:bookmarkEnd w:id="732"/>
      <w:r>
        <w:rPr>
          <w:rtl w:val="true"/>
        </w:rPr>
        <w:t>الحكيم تاج الحكماء الموفق بن المظفر القواميّ</w:t>
      </w:r>
      <w:bookmarkEnd w:id="733"/>
    </w:p>
    <w:p>
      <w:pPr>
        <w:pStyle w:val="BookText"/>
        <w:rPr/>
      </w:pP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قصبة فريومد أيضا، من تلاميذ الحكيم المجيريّ، و له قصائد قوامية كثيرة، نسبته إلى قوام الدين أبي القاسم الأنساباديّ وزير العراق و خراسان، و من أشعاره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تزيين العالم يستعد الفلك دومالتزيين عروس الروضة و عروس البستان</w:t>
      </w:r>
    </w:p>
    <w:p>
      <w:pPr>
        <w:pStyle w:val="BookText"/>
        <w:rPr/>
      </w:pPr>
      <w:r>
        <w:rPr>
          <w:rFonts w:ascii="Amiri" w:hAnsi="Amiri" w:eastAsia="Amiri" w:cs="Amiri"/>
          <w:color w:val="111111"/>
          <w:sz w:val="28"/>
          <w:sz w:val="28"/>
          <w:szCs w:val="28"/>
          <w:rtl w:val="true"/>
          <w:lang w:bidi="ar-SA"/>
        </w:rPr>
        <w:t>ينثر من شفتيه الضاحكتين البيجاذي‌و يعلق السحاب من عينيه الدامعتين عقد جوهر</w:t>
      </w:r>
    </w:p>
    <w:p>
      <w:pPr>
        <w:pStyle w:val="BookText"/>
        <w:rPr/>
      </w:pPr>
      <w:r>
        <w:rPr>
          <w:rFonts w:ascii="Amiri" w:hAnsi="Amiri" w:eastAsia="Amiri" w:cs="Amiri"/>
          <w:color w:val="111111"/>
          <w:sz w:val="28"/>
          <w:sz w:val="28"/>
          <w:szCs w:val="28"/>
          <w:rtl w:val="true"/>
          <w:lang w:bidi="ar-SA"/>
        </w:rPr>
        <w:t>و لكثرة ما ينسج من الديباج المتنوع ببعضه‌و لكثرة ما يعقد من اللؤلؤ المتنوع مع بعضه</w:t>
      </w:r>
    </w:p>
    <w:p>
      <w:pPr>
        <w:pStyle w:val="BookText"/>
        <w:rPr/>
      </w:pPr>
      <w:r>
        <w:rPr>
          <w:rFonts w:ascii="Amiri" w:hAnsi="Amiri" w:eastAsia="Amiri" w:cs="Amiri"/>
          <w:color w:val="111111"/>
          <w:sz w:val="28"/>
          <w:sz w:val="28"/>
          <w:szCs w:val="28"/>
          <w:rtl w:val="true"/>
          <w:lang w:bidi="ar-SA"/>
        </w:rPr>
        <w:t>عادت شقائق النعمان فاتنةو توجت رأسها بكأس من البيجاذي</w:t>
      </w:r>
    </w:p>
    <w:p>
      <w:pPr>
        <w:pStyle w:val="Heading4"/>
        <w:numPr>
          <w:ilvl w:val="3"/>
          <w:numId w:val="1"/>
        </w:numPr>
        <w:rPr/>
      </w:pPr>
      <w:bookmarkStart w:id="734" w:name="__RefHeading___Toc1353066_2314609296"/>
      <w:bookmarkStart w:id="735" w:name="_Toc268"/>
      <w:bookmarkEnd w:id="734"/>
      <w:r>
        <w:rPr>
          <w:rtl w:val="true"/>
        </w:rPr>
        <w:t>الحكيم يحيى بن محمد الضّيائيّ الفريومديّ</w:t>
      </w:r>
      <w:bookmarkEnd w:id="735"/>
    </w:p>
    <w:p>
      <w:pPr>
        <w:pStyle w:val="BookText"/>
        <w:rPr/>
      </w:pP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أشعاره هذه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 أنظر إلى ضفيرتها السوداء المعقودةفإن حالة من الهجر تسلبني القلب و الروح</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يختطف قلبي كلما أطلّ وجههاتسلب روحي من بدني متى ما نثرت شعرها</w:t>
      </w:r>
      <w:bookmarkStart w:id="736" w:name="pg19701_264527"/>
    </w:p>
    <w:p>
      <w:pPr>
        <w:pStyle w:val="BookText"/>
        <w:rPr/>
      </w:pPr>
      <w:bookmarkEnd w:id="736"/>
      <w:r>
        <w:rPr>
          <w:rFonts w:ascii="Amiri" w:hAnsi="Amiri" w:eastAsia="Amiri" w:cs="Amiri"/>
          <w:color w:val="111111"/>
          <w:sz w:val="28"/>
          <w:sz w:val="28"/>
          <w:szCs w:val="28"/>
          <w:rtl w:val="true"/>
          <w:lang w:bidi="ar-SA"/>
        </w:rPr>
        <w:t>أقول حينما أرى وجه و ضفيرة حسنائي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سلسلة نسجت من سنبلة على سنبلة؟</w:t>
      </w:r>
    </w:p>
    <w:p>
      <w:pPr>
        <w:pStyle w:val="BookText"/>
        <w:rPr/>
      </w:pPr>
      <w:r>
        <w:rPr>
          <w:rFonts w:ascii="Amiri" w:hAnsi="Amiri" w:eastAsia="Amiri" w:cs="Amiri"/>
          <w:color w:val="111111"/>
          <w:sz w:val="28"/>
          <w:sz w:val="28"/>
          <w:szCs w:val="28"/>
          <w:rtl w:val="true"/>
          <w:lang w:bidi="ar-SA"/>
        </w:rPr>
        <w:t>لقد تحول كل حزني إلى سرور من تلك السلسلةو أصبح كل حقي باطلا من تلك السنبلة</w:t>
      </w:r>
    </w:p>
    <w:p>
      <w:pPr>
        <w:pStyle w:val="Heading4"/>
        <w:numPr>
          <w:ilvl w:val="3"/>
          <w:numId w:val="1"/>
        </w:numPr>
        <w:rPr/>
      </w:pPr>
      <w:bookmarkStart w:id="737" w:name="__RefHeading___Toc1353068_2314609296"/>
      <w:bookmarkStart w:id="738" w:name="_Toc269"/>
      <w:bookmarkEnd w:id="737"/>
      <w:r>
        <w:rPr>
          <w:rtl w:val="true"/>
        </w:rPr>
        <w:t>الحكيم محمد بن عيسى النّجيبيّ الباشتينيّ</w:t>
      </w:r>
      <w:bookmarkEnd w:id="738"/>
    </w:p>
    <w:p>
      <w:pPr>
        <w:pStyle w:val="BookText"/>
        <w:rPr/>
      </w:pP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نجيب الملك المطّيبيّ الذي كان مشرف الممالك، و كان هذا الشيخ شاعرا حكيم الطبع، و لم أر في شعراء بيهق من هو أكثر رقة منه في الكلام، أو أشد ذكاء و علما في العروض و أوصاف الشعر، و كان حسن المحاورة و الأخلاق، و من شعره هذه القصيدة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يا روح العالم كل لحظة في شأن معي‌فتارة تسلبينني الروح و أخرى تهبينها</w:t>
      </w:r>
    </w:p>
    <w:p>
      <w:pPr>
        <w:pStyle w:val="BookText"/>
        <w:rPr/>
      </w:pPr>
      <w:r>
        <w:rPr>
          <w:rFonts w:ascii="Amiri" w:hAnsi="Amiri" w:eastAsia="Amiri" w:cs="Amiri"/>
          <w:color w:val="111111"/>
          <w:sz w:val="28"/>
          <w:sz w:val="28"/>
          <w:szCs w:val="28"/>
          <w:rtl w:val="true"/>
          <w:lang w:bidi="ar-SA"/>
        </w:rPr>
        <w:t>لست الفلك الدوار، و لكنني مندهش‌لأنك تغدين حنظلا مرة و أخرى سكرا</w:t>
      </w:r>
    </w:p>
    <w:p>
      <w:pPr>
        <w:pStyle w:val="BookText"/>
        <w:rPr/>
      </w:pPr>
      <w:r>
        <w:rPr>
          <w:rFonts w:ascii="Amiri" w:hAnsi="Amiri" w:eastAsia="Amiri" w:cs="Amiri"/>
          <w:color w:val="111111"/>
          <w:sz w:val="28"/>
          <w:sz w:val="28"/>
          <w:szCs w:val="28"/>
          <w:rtl w:val="true"/>
          <w:lang w:bidi="ar-SA"/>
        </w:rPr>
        <w:t>و لست الدهر الجافي، و أنا عاجز عن فهم فعالك‌فتارة أنت آمرة و أخرى مطيعة</w:t>
      </w:r>
    </w:p>
    <w:p>
      <w:pPr>
        <w:pStyle w:val="BookText"/>
        <w:rPr/>
      </w:pPr>
      <w:r>
        <w:rPr>
          <w:rFonts w:ascii="Amiri" w:hAnsi="Amiri" w:eastAsia="Amiri" w:cs="Amiri"/>
          <w:color w:val="111111"/>
          <w:sz w:val="28"/>
          <w:sz w:val="28"/>
          <w:szCs w:val="28"/>
          <w:rtl w:val="true"/>
          <w:lang w:bidi="ar-SA"/>
        </w:rPr>
        <w:t>و الأعجب من كل شي‌ء هو أنك في آن واحدتغدين خصما و تتوسطين مرتدية ثوب القاضي</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تفكرين أنه عندما ترفعين النقاب عن وجهك‌تصبحين في قلبي مئات الآلاف من آلهات الجمال</w:t>
      </w:r>
      <w:bookmarkStart w:id="739" w:name="pg19701_264528"/>
    </w:p>
    <w:p>
      <w:pPr>
        <w:pStyle w:val="BookText"/>
        <w:rPr/>
      </w:pPr>
      <w:bookmarkEnd w:id="739"/>
      <w:r>
        <w:rPr>
          <w:rFonts w:ascii="Amiri" w:hAnsi="Amiri" w:eastAsia="Amiri" w:cs="Amiri"/>
          <w:color w:val="111111"/>
          <w:sz w:val="28"/>
          <w:sz w:val="28"/>
          <w:szCs w:val="28"/>
          <w:rtl w:val="true"/>
          <w:lang w:bidi="ar-SA"/>
        </w:rPr>
        <w:t>تجسمين الجمال في القلب و تنيرين السحر في الروح‌تخاصمين العقل و تصادقين الهوى</w:t>
      </w:r>
    </w:p>
    <w:p>
      <w:pPr>
        <w:pStyle w:val="BookText"/>
        <w:rPr/>
      </w:pPr>
      <w:r>
        <w:rPr>
          <w:rFonts w:ascii="Amiri" w:hAnsi="Amiri" w:eastAsia="Amiri" w:cs="Amiri"/>
          <w:color w:val="111111"/>
          <w:sz w:val="28"/>
          <w:sz w:val="28"/>
          <w:szCs w:val="28"/>
          <w:rtl w:val="true"/>
          <w:lang w:bidi="ar-SA"/>
        </w:rPr>
        <w:t>ثم اختبروا الحكيم النّجيبيّ و طلبوا إليه أن يتحول من هذا البحر إلى المديد فقال على البديهة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أن ينظم لدى العجم من هذا الوصف في بحر المديدفمن السعادة أن تصبح من هذا المديح في مصاف الشعراء</w:t>
      </w:r>
    </w:p>
    <w:p>
      <w:pPr>
        <w:pStyle w:val="BookText"/>
        <w:rPr/>
      </w:pPr>
      <w:r>
        <w:rPr>
          <w:rFonts w:ascii="Amiri" w:hAnsi="Amiri" w:eastAsia="Amiri" w:cs="Amiri"/>
          <w:color w:val="111111"/>
          <w:sz w:val="28"/>
          <w:sz w:val="28"/>
          <w:szCs w:val="28"/>
          <w:rtl w:val="true"/>
          <w:lang w:bidi="ar-SA"/>
        </w:rPr>
        <w:t>فاعلاتن فاعلان فاعلاتن فاعلان‌لأنك ستتزين بجمال جميع كل هذا المديح</w:t>
      </w:r>
    </w:p>
    <w:p>
      <w:pPr>
        <w:pStyle w:val="BookText"/>
        <w:rPr/>
      </w:pPr>
      <w:r>
        <w:rPr>
          <w:rFonts w:ascii="Amiri" w:hAnsi="Amiri" w:eastAsia="Amiri" w:cs="Amiri"/>
          <w:color w:val="111111"/>
          <w:sz w:val="28"/>
          <w:sz w:val="28"/>
          <w:szCs w:val="28"/>
          <w:rtl w:val="true"/>
          <w:lang w:bidi="ar-SA"/>
        </w:rPr>
        <w:t>لو كنت فلكا لأصبحت في القياس بحراو لو كنت تحت الفلك فستكون سماء زرقاء</w:t>
      </w:r>
    </w:p>
    <w:p>
      <w:pPr>
        <w:pStyle w:val="BookText"/>
        <w:rPr/>
      </w:pPr>
      <w:r>
        <w:rPr>
          <w:rFonts w:ascii="Amiri" w:hAnsi="Amiri" w:eastAsia="Amiri" w:cs="Amiri"/>
          <w:color w:val="111111"/>
          <w:sz w:val="28"/>
          <w:sz w:val="28"/>
          <w:szCs w:val="28"/>
          <w:rtl w:val="true"/>
          <w:lang w:bidi="ar-SA"/>
        </w:rPr>
        <w:t>و ما دامت السماء و الأرض بهذه الصفات‌فأنا أودّ أن تكون سيّدا على العالم</w:t>
      </w:r>
    </w:p>
    <w:p>
      <w:pPr>
        <w:pStyle w:val="Heading4"/>
        <w:numPr>
          <w:ilvl w:val="3"/>
          <w:numId w:val="1"/>
        </w:numPr>
        <w:rPr/>
      </w:pPr>
      <w:bookmarkStart w:id="740" w:name="__RefHeading___Toc1353070_2314609296"/>
      <w:bookmarkStart w:id="741" w:name="_Toc270"/>
      <w:bookmarkEnd w:id="740"/>
      <w:r>
        <w:rPr>
          <w:rtl w:val="true"/>
        </w:rPr>
        <w:t>الحكيم محمد المفخريّ</w:t>
      </w:r>
      <w:bookmarkEnd w:id="741"/>
    </w:p>
    <w:p>
      <w:pPr>
        <w:pStyle w:val="BookText"/>
        <w:rPr/>
      </w:pP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القرآن بالألحان، و هو راوي أشعار الحكيم الصّوابيّ، و كان يقال له محمد حسن، و هو جهوري الصوت، و كان في أول أمره ناسخ كتب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معه إلى بخارى، ثم انتقض عمله، فأصبح يوفر أسباب عيشه من الوراقة و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رثاء جدي شيخ الإسلام أميرك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الإيمان ضعيفا و اضطرب أمر الدين‌يوم شيّعنا جنازة شيخ الإسلام</w:t>
      </w:r>
      <w:bookmarkStart w:id="742" w:name="pg19701_264529"/>
    </w:p>
    <w:p>
      <w:pPr>
        <w:pStyle w:val="BookText"/>
        <w:rPr/>
      </w:pPr>
      <w:bookmarkEnd w:id="742"/>
      <w:r>
        <w:rPr>
          <w:rFonts w:ascii="Amiri" w:hAnsi="Amiri" w:eastAsia="Amiri" w:cs="Amiri"/>
          <w:color w:val="111111"/>
          <w:sz w:val="28"/>
          <w:sz w:val="28"/>
          <w:szCs w:val="28"/>
          <w:rtl w:val="true"/>
          <w:lang w:bidi="ar-SA"/>
        </w:rPr>
        <w:t>ينشق الصدر كل حين من الألم و اللوعةو الدهر النائح واجم يفكر في هذه المصيبة</w:t>
      </w:r>
    </w:p>
    <w:p>
      <w:pPr>
        <w:pStyle w:val="BookText"/>
        <w:rPr/>
      </w:pPr>
      <w:r>
        <w:rPr>
          <w:rFonts w:ascii="Amiri" w:hAnsi="Amiri" w:eastAsia="Amiri" w:cs="Amiri"/>
          <w:color w:val="111111"/>
          <w:sz w:val="28"/>
          <w:sz w:val="28"/>
          <w:szCs w:val="28"/>
          <w:rtl w:val="true"/>
          <w:lang w:bidi="ar-SA"/>
        </w:rPr>
        <w:t>بفقد فخر الحرية الإمام الشيخ شمس الدين محمدسماء الفضل و بحر العلم و أس الفن</w:t>
      </w:r>
    </w:p>
    <w:p>
      <w:pPr>
        <w:pStyle w:val="BookText"/>
        <w:rPr/>
      </w:pPr>
      <w:r>
        <w:rPr>
          <w:rFonts w:ascii="Amiri" w:hAnsi="Amiri" w:eastAsia="Amiri" w:cs="Amiri"/>
          <w:color w:val="111111"/>
          <w:sz w:val="28"/>
          <w:sz w:val="28"/>
          <w:szCs w:val="28"/>
          <w:rtl w:val="true"/>
          <w:lang w:bidi="ar-SA"/>
        </w:rPr>
        <w:t>كيف يمكن القول إن شمس الكرم غابت تحت الغمام‌و كيف يمكن القول إن بحر السخاء غار تحت التراب</w:t>
      </w:r>
    </w:p>
    <w:p>
      <w:pPr>
        <w:pStyle w:val="BookText"/>
        <w:rPr/>
      </w:pPr>
      <w:r>
        <w:rPr>
          <w:rFonts w:ascii="Amiri" w:hAnsi="Amiri" w:eastAsia="Amiri" w:cs="Amiri"/>
          <w:color w:val="111111"/>
          <w:sz w:val="28"/>
          <w:sz w:val="28"/>
          <w:szCs w:val="28"/>
          <w:rtl w:val="true"/>
          <w:lang w:bidi="ar-SA"/>
        </w:rPr>
        <w:t>لم يشاهد من هو نظيره في كل خراسان‌في الكلام و الأدب و الفقه و التفسير و اللغة</w:t>
      </w:r>
    </w:p>
    <w:p>
      <w:pPr>
        <w:pStyle w:val="BookText"/>
        <w:rPr/>
      </w:pPr>
      <w:r>
        <w:rPr>
          <w:rFonts w:ascii="Amiri" w:hAnsi="Amiri" w:eastAsia="Amiri" w:cs="Amiri"/>
          <w:color w:val="111111"/>
          <w:sz w:val="28"/>
          <w:sz w:val="28"/>
          <w:szCs w:val="28"/>
          <w:rtl w:val="true"/>
          <w:lang w:bidi="ar-SA"/>
        </w:rPr>
        <w:t>صار عرش الحكم بموته و فراقه خاوياو ضعفت هيبة الدين من ذل الحداد عليه</w:t>
      </w:r>
    </w:p>
    <w:p>
      <w:pPr>
        <w:pStyle w:val="BookText"/>
        <w:rPr/>
      </w:pPr>
      <w:r>
        <w:rPr>
          <w:rFonts w:ascii="Amiri" w:hAnsi="Amiri" w:eastAsia="Amiri" w:cs="Amiri"/>
          <w:color w:val="111111"/>
          <w:sz w:val="28"/>
          <w:sz w:val="28"/>
          <w:szCs w:val="28"/>
          <w:rtl w:val="true"/>
          <w:lang w:bidi="ar-SA"/>
        </w:rPr>
        <w:t>اسودّت أيام البيهقيّين لألم فراقه‌فلم يروا يوما أكثر أسى و لوعة من هذا</w:t>
      </w:r>
    </w:p>
    <w:p>
      <w:pPr>
        <w:pStyle w:val="Heading4"/>
        <w:numPr>
          <w:ilvl w:val="3"/>
          <w:numId w:val="1"/>
        </w:numPr>
        <w:rPr/>
      </w:pPr>
      <w:bookmarkStart w:id="743" w:name="__RefHeading___Toc1353072_2314609296"/>
      <w:bookmarkStart w:id="744" w:name="_Toc271"/>
      <w:bookmarkEnd w:id="743"/>
      <w:r>
        <w:rPr>
          <w:rtl w:val="true"/>
        </w:rPr>
        <w:t>الحكيم علي بن أبي القاسم بن أبي حفص الجلاليّ المكفوف</w:t>
      </w:r>
      <w:bookmarkEnd w:id="744"/>
    </w:p>
    <w:p>
      <w:pPr>
        <w:pStyle w:val="BookText"/>
        <w:rPr/>
      </w:pP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أشعار مطبوعة، و للإيجاز نكتفي بهذين البيتين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العمر الذي أمضيته أملا فيك‌لم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ظننته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أصبحت الآن فارغ البال إذ قطعت الأمل من‌نيل ما في إنائك و ما في كيسك</w:t>
      </w:r>
      <w:bookmarkStart w:id="745" w:name="pg19701_264530"/>
    </w:p>
    <w:p>
      <w:pPr>
        <w:pStyle w:val="Heading4"/>
        <w:numPr>
          <w:ilvl w:val="3"/>
          <w:numId w:val="1"/>
        </w:numPr>
        <w:rPr/>
      </w:pPr>
      <w:bookmarkStart w:id="746" w:name="__RefHeading___Toc1353074_2314609296"/>
      <w:bookmarkStart w:id="747" w:name="_Toc272"/>
      <w:bookmarkEnd w:id="745"/>
      <w:bookmarkEnd w:id="746"/>
      <w:r>
        <w:rPr>
          <w:rtl w:val="true"/>
        </w:rPr>
        <w:t>الحكيم المتكلم علي بن أحمد بن علي بن العباس الصّوابيّ</w:t>
      </w:r>
      <w:bookmarkEnd w:id="747"/>
    </w:p>
    <w:p>
      <w:pPr>
        <w:pStyle w:val="BookText"/>
        <w:rPr/>
      </w:pP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الإمام فخر الزمان مسعود الصّوابيّ، و له قصائد و مثنويات كثيرة، و كان ماهرا في علم الكلام، و من رباعياته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تنظري إليّ حين أبكي‌ذلك أني أبكي أبدا لهجرك</w:t>
      </w:r>
    </w:p>
    <w:p>
      <w:pPr>
        <w:pStyle w:val="BookText"/>
        <w:rPr/>
      </w:pPr>
      <w:r>
        <w:rPr>
          <w:rFonts w:ascii="Amiri" w:hAnsi="Amiri" w:eastAsia="Amiri" w:cs="Amiri"/>
          <w:color w:val="111111"/>
          <w:sz w:val="28"/>
          <w:sz w:val="28"/>
          <w:szCs w:val="28"/>
          <w:rtl w:val="true"/>
          <w:lang w:bidi="ar-SA"/>
        </w:rPr>
        <w:t>في كل يوم أذرف أكثر من ألف دمعةكل دمعة أذرفها بنوح جديد</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قد رحلت و كان رحيلك مفاجئاإذ أفل سريعا ذلك الوجه الذي كان كالقمر</w:t>
      </w:r>
    </w:p>
    <w:p>
      <w:pPr>
        <w:pStyle w:val="BookText"/>
        <w:rPr/>
      </w:pPr>
      <w:r>
        <w:rPr>
          <w:rFonts w:ascii="Amiri" w:hAnsi="Amiri" w:eastAsia="Amiri" w:cs="Amiri"/>
          <w:color w:val="111111"/>
          <w:sz w:val="28"/>
          <w:sz w:val="28"/>
          <w:szCs w:val="28"/>
          <w:rtl w:val="true"/>
          <w:lang w:bidi="ar-SA"/>
        </w:rPr>
        <w:t>كان كل الحسن مرافقا لجمال وجهك‌لماذا كان عمر من هو مثلك قصيرا هكذا؟</w:t>
      </w:r>
    </w:p>
    <w:p>
      <w:pPr>
        <w:pStyle w:val="Heading4"/>
        <w:numPr>
          <w:ilvl w:val="3"/>
          <w:numId w:val="1"/>
        </w:numPr>
        <w:rPr/>
      </w:pPr>
      <w:bookmarkStart w:id="748" w:name="__RefHeading___Toc1353076_2314609296"/>
      <w:bookmarkStart w:id="749" w:name="_Toc273"/>
      <w:bookmarkEnd w:id="748"/>
      <w:r>
        <w:rPr>
          <w:rtl w:val="true"/>
        </w:rPr>
        <w:t>الحكيم المقرّب محمد بن أبي القاسم بن محمد المعلم</w:t>
      </w:r>
      <w:bookmarkEnd w:id="749"/>
    </w:p>
    <w:p>
      <w:pPr>
        <w:pStyle w:val="BookText"/>
        <w:rPr/>
      </w:pP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القصبة، و لم يعمّر طويلا، من شعره هذا الدوبيت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عناء ليس له نهاية حتى يوم الحشرو حينذاك أيضا فمفتاح باب الحشر مفقود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 لم نهرول عبثا و بلا جدوى؟وا حسرتاه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لن نبلغ ذلك الباب</w:t>
      </w:r>
      <w:bookmarkStart w:id="750" w:name="pg19701_264531"/>
    </w:p>
    <w:p>
      <w:pPr>
        <w:pStyle w:val="Heading4"/>
        <w:numPr>
          <w:ilvl w:val="3"/>
          <w:numId w:val="1"/>
        </w:numPr>
        <w:rPr/>
      </w:pPr>
      <w:bookmarkStart w:id="751" w:name="__RefHeading___Toc1353078_2314609296"/>
      <w:bookmarkStart w:id="752" w:name="_Toc274"/>
      <w:bookmarkEnd w:id="750"/>
      <w:bookmarkEnd w:id="751"/>
      <w:r>
        <w:rPr>
          <w:rtl w:val="true"/>
        </w:rPr>
        <w:t>علي بن محمد بن جعفر الملقب بالمجيدي</w:t>
      </w:r>
      <w:bookmarkEnd w:id="752"/>
    </w:p>
    <w:p>
      <w:pPr>
        <w:pStyle w:val="BookText"/>
        <w:rPr/>
      </w:pP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هو الذي اختارها، و كان خبازا، توفي في عهد شبابه في سنة إحدى و ستين و خمس مئة، له أشعار كثيرة ضمت الغث و السمين، منها هذان البيتان المشهوران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أمدحك بما يليق بمقامك‌فكل ما أقول أنت جدير بما هو خير منه</w:t>
      </w:r>
    </w:p>
    <w:p>
      <w:pPr>
        <w:pStyle w:val="BookText"/>
        <w:rPr/>
      </w:pPr>
      <w:r>
        <w:rPr>
          <w:rFonts w:ascii="Amiri" w:hAnsi="Amiri" w:eastAsia="Amiri" w:cs="Amiri"/>
          <w:color w:val="111111"/>
          <w:sz w:val="28"/>
          <w:sz w:val="28"/>
          <w:szCs w:val="28"/>
          <w:rtl w:val="true"/>
          <w:lang w:bidi="ar-SA"/>
        </w:rPr>
        <w:t>عظمتك أغلقت الباب بوجه كلماتي‌إلا أن يفتح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أخرى</w:t>
      </w:r>
    </w:p>
    <w:p>
      <w:pPr>
        <w:pStyle w:val="Heading4"/>
        <w:numPr>
          <w:ilvl w:val="3"/>
          <w:numId w:val="1"/>
        </w:numPr>
        <w:rPr/>
      </w:pPr>
      <w:bookmarkStart w:id="753" w:name="__RefHeading___Toc1353080_2314609296"/>
      <w:bookmarkStart w:id="754" w:name="_Toc275"/>
      <w:bookmarkEnd w:id="753"/>
      <w:r>
        <w:rPr>
          <w:rtl w:val="true"/>
        </w:rPr>
        <w:t>الحكيم أبو الفضل البيهقيّ</w:t>
      </w:r>
      <w:bookmarkEnd w:id="754"/>
    </w:p>
    <w:p>
      <w:pPr>
        <w:pStyle w:val="BookText"/>
        <w:rPr/>
      </w:pP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آخر الناحية، و هو قريب العهد، معاصر لي، له أشعار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آن يبدأ الصراع مع نفسي‌و يصبح وجهي لخوف هجره مصفرا</w:t>
      </w:r>
    </w:p>
    <w:p>
      <w:pPr>
        <w:pStyle w:val="BookText"/>
        <w:rPr/>
      </w:pPr>
      <w:r>
        <w:rPr>
          <w:rFonts w:ascii="Amiri" w:hAnsi="Amiri" w:eastAsia="Amiri" w:cs="Amiri"/>
          <w:color w:val="111111"/>
          <w:sz w:val="28"/>
          <w:sz w:val="28"/>
          <w:szCs w:val="28"/>
          <w:rtl w:val="true"/>
          <w:lang w:bidi="ar-SA"/>
        </w:rPr>
        <w:t>لو صعد حبيبي الفاتن الوجه إلى السطح ليلالأضاء العالم بأسره من نور وجهه</w:t>
      </w:r>
    </w:p>
    <w:p>
      <w:pPr>
        <w:pStyle w:val="BookText"/>
        <w:rPr/>
      </w:pPr>
      <w:r>
        <w:rPr>
          <w:rFonts w:ascii="Amiri" w:hAnsi="Amiri" w:eastAsia="Amiri" w:cs="Amiri"/>
          <w:color w:val="111111"/>
          <w:sz w:val="28"/>
          <w:sz w:val="28"/>
          <w:szCs w:val="28"/>
          <w:rtl w:val="true"/>
          <w:lang w:bidi="ar-SA"/>
        </w:rPr>
        <w:t>و لو ضحك ذو المراشف اللعس و العذار الذهبي‌لامتلأ حضنه بسكر شفتيه الحلوتين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من تنفس نفسا خلاف إرادته‌أصبح نفسه في فمه أكثر حدة من الخنجر</w:t>
      </w:r>
      <w:bookmarkStart w:id="755" w:name="pg19701_264532"/>
    </w:p>
    <w:p>
      <w:pPr>
        <w:pStyle w:val="BookText"/>
        <w:rPr/>
      </w:pPr>
      <w:bookmarkEnd w:id="755"/>
      <w:r>
        <w:rPr>
          <w:rFonts w:ascii="Amiri" w:hAnsi="Amiri" w:eastAsia="Amiri" w:cs="Amiri"/>
          <w:color w:val="111111"/>
          <w:sz w:val="28"/>
          <w:sz w:val="28"/>
          <w:szCs w:val="28"/>
          <w:rtl w:val="true"/>
          <w:lang w:bidi="ar-SA"/>
        </w:rPr>
        <w:t>إذا وضع ذلك المبارك الخطى قدمه على التراب‌تحول التراب تحت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عنبرا</w:t>
      </w:r>
    </w:p>
    <w:p>
      <w:pPr>
        <w:pStyle w:val="Heading4"/>
        <w:numPr>
          <w:ilvl w:val="3"/>
          <w:numId w:val="1"/>
        </w:numPr>
        <w:rPr/>
      </w:pPr>
      <w:bookmarkStart w:id="756" w:name="__RefHeading___Toc1353082_2314609296"/>
      <w:bookmarkStart w:id="757" w:name="_Toc276"/>
      <w:bookmarkEnd w:id="756"/>
      <w:r>
        <w:rPr>
          <w:rtl w:val="true"/>
        </w:rPr>
        <w:t>الشيخ الرئيس تاج الرؤساء الحسين بن أحمد الدّاريج</w:t>
      </w:r>
      <w:bookmarkEnd w:id="757"/>
    </w:p>
    <w:p>
      <w:pPr>
        <w:pStyle w:val="BookText"/>
        <w:rPr/>
      </w:pP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حظ كبير من العقل و العلم، إلا أنه طبقا لقانون أسلافه كان ينظم قصيدة في المواسم، و له قصيدة هي من أمهات قصائده في رثاء والدي قدس اللّه روحه، مطلعها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وداعا أيها العيش الهني‌ء من دهرنافما أسرع ما اضطربت أحوالنا</w:t>
      </w:r>
    </w:p>
    <w:p>
      <w:pPr>
        <w:pStyle w:val="Heading4"/>
        <w:numPr>
          <w:ilvl w:val="3"/>
          <w:numId w:val="1"/>
        </w:numPr>
        <w:rPr/>
      </w:pPr>
      <w:bookmarkStart w:id="758" w:name="__RefHeading___Toc1353084_2314609296"/>
      <w:bookmarkStart w:id="759" w:name="_Toc277"/>
      <w:bookmarkEnd w:id="758"/>
      <w:r>
        <w:rPr>
          <w:rtl w:val="true"/>
        </w:rPr>
        <w:t>الحكيم أبو القاسم المفخريّ</w:t>
      </w:r>
      <w:bookmarkEnd w:id="759"/>
    </w:p>
    <w:p>
      <w:pPr>
        <w:pStyle w:val="BookText"/>
        <w:rPr/>
      </w:pP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المقرئ محمد المفخريّ الذي كان يدعى المقرئ محمد حسن، و قد تقدم ذكر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قصيدة له قالها عندما ارتقى والدي المنبر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الفلك فأصبح كله سعادةو أصبحت الأرض كلها عزا و فخرا</w:t>
      </w:r>
    </w:p>
    <w:p>
      <w:pPr>
        <w:pStyle w:val="BookText"/>
        <w:rPr/>
      </w:pPr>
      <w:r>
        <w:rPr>
          <w:rFonts w:ascii="Amiri" w:hAnsi="Amiri" w:eastAsia="Amiri" w:cs="Amiri"/>
          <w:color w:val="111111"/>
          <w:sz w:val="28"/>
          <w:sz w:val="28"/>
          <w:szCs w:val="28"/>
          <w:rtl w:val="true"/>
          <w:lang w:bidi="ar-SA"/>
        </w:rPr>
        <w:t>و أصبحت كل أحكام القضاء مفاخراو قدرت مقادير المكارم بلا نقص</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وضعوا لإمام دين اللّه‌في هذا اليوم منبرا جديدا</w:t>
      </w:r>
    </w:p>
    <w:p>
      <w:pPr>
        <w:pStyle w:val="BookText"/>
        <w:rPr/>
      </w:pPr>
      <w:r>
        <w:rPr>
          <w:rFonts w:ascii="Amiri" w:hAnsi="Amiri" w:eastAsia="Amiri" w:cs="Amiri"/>
          <w:color w:val="111111"/>
          <w:sz w:val="28"/>
          <w:sz w:val="28"/>
          <w:szCs w:val="28"/>
          <w:rtl w:val="true"/>
          <w:lang w:bidi="ar-SA"/>
        </w:rPr>
        <w:t>ليس منبرا بل هو شمس عين العلم‌و ليس منبرا بل هو كوثر لتخليد الفضل</w:t>
      </w:r>
    </w:p>
    <w:p>
      <w:pPr>
        <w:pStyle w:val="BookText"/>
        <w:rPr/>
      </w:pPr>
      <w:r>
        <w:rPr>
          <w:rFonts w:ascii="Amiri" w:hAnsi="Amiri" w:eastAsia="Amiri" w:cs="Amiri"/>
          <w:color w:val="111111"/>
          <w:sz w:val="28"/>
          <w:sz w:val="28"/>
          <w:szCs w:val="28"/>
          <w:rtl w:val="true"/>
          <w:lang w:bidi="ar-SA"/>
        </w:rPr>
        <w:t>إن التراب الذي وطأه بقدمه‌أصبح مسكا تبتيا و عنبرا أذفر</w:t>
      </w:r>
    </w:p>
    <w:p>
      <w:pPr>
        <w:pStyle w:val="BookText"/>
        <w:rPr/>
      </w:pPr>
      <w:r>
        <w:rPr>
          <w:rFonts w:ascii="Amiri" w:hAnsi="Amiri" w:eastAsia="Amiri" w:cs="Amiri"/>
          <w:color w:val="111111"/>
          <w:sz w:val="28"/>
          <w:sz w:val="28"/>
          <w:szCs w:val="28"/>
          <w:rtl w:val="true"/>
          <w:lang w:bidi="ar-SA"/>
        </w:rPr>
        <w:t>و قد أضمرت في خاطره‌كل أسرار علوم العالم العلوي</w:t>
      </w:r>
    </w:p>
    <w:p>
      <w:pPr>
        <w:pStyle w:val="BookText"/>
        <w:rPr/>
      </w:pPr>
      <w:r>
        <w:rPr>
          <w:rFonts w:ascii="Amiri" w:hAnsi="Amiri" w:eastAsia="Amiri" w:cs="Amiri"/>
          <w:color w:val="111111"/>
          <w:sz w:val="28"/>
          <w:sz w:val="28"/>
          <w:szCs w:val="28"/>
          <w:rtl w:val="true"/>
          <w:lang w:bidi="ar-SA"/>
        </w:rPr>
        <w:t>فيا وارث الأنبياء في حل كل معضلةو نائب الأتقياء في الدين</w:t>
      </w:r>
    </w:p>
    <w:p>
      <w:pPr>
        <w:pStyle w:val="BookText"/>
        <w:rPr/>
      </w:pPr>
      <w:r>
        <w:rPr>
          <w:rFonts w:ascii="Amiri" w:hAnsi="Amiri" w:eastAsia="Amiri" w:cs="Amiri"/>
          <w:color w:val="111111"/>
          <w:sz w:val="28"/>
          <w:sz w:val="28"/>
          <w:szCs w:val="28"/>
          <w:rtl w:val="true"/>
          <w:lang w:bidi="ar-SA"/>
        </w:rPr>
        <w:t>رأيك هو أس قصر المجدو لفظك زينة عروس الشعر</w:t>
      </w:r>
    </w:p>
    <w:p>
      <w:pPr>
        <w:pStyle w:val="BookText"/>
        <w:rPr/>
      </w:pPr>
      <w:r>
        <w:rPr>
          <w:rFonts w:ascii="Amiri" w:hAnsi="Amiri" w:eastAsia="Amiri" w:cs="Amiri"/>
          <w:color w:val="111111"/>
          <w:sz w:val="28"/>
          <w:sz w:val="28"/>
          <w:szCs w:val="28"/>
          <w:rtl w:val="true"/>
          <w:lang w:bidi="ar-SA"/>
        </w:rPr>
        <w:t>باسمك تطلع السنابل من الحديدو بمحبتك تزهر شقائق النعمان من المرمر</w:t>
      </w:r>
    </w:p>
    <w:p>
      <w:pPr>
        <w:pStyle w:val="BookText"/>
        <w:rPr/>
      </w:pPr>
      <w:r>
        <w:rPr>
          <w:rFonts w:ascii="Amiri" w:hAnsi="Amiri" w:eastAsia="Amiri" w:cs="Amiri"/>
          <w:color w:val="111111"/>
          <w:sz w:val="28"/>
          <w:sz w:val="28"/>
          <w:szCs w:val="28"/>
          <w:rtl w:val="true"/>
          <w:lang w:bidi="ar-SA"/>
        </w:rPr>
        <w:t>لم يخطر ببال أي إنسان‌أن يغامر بخوض بحر فضائلك</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الشباب الذين نبغوا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خواجكك بن شرف الرؤساء علي بن مؤتمن الملك أبي جعفر محمد بن علي المستوفي</w:t>
      </w:r>
      <w:r>
        <w:rPr>
          <w:rStyle w:val="FootnoteAnchor"/>
          <w:rtl w:val="true"/>
        </w:rPr>
        <w:footnoteReference w:id="1138"/>
      </w:r>
      <w:r>
        <w:rPr>
          <w:rFonts w:ascii="Amiri" w:hAnsi="Amiri" w:eastAsia="Amiri" w:cs="Amiri"/>
          <w:color w:val="111111"/>
          <w:sz w:val="28"/>
          <w:sz w:val="28"/>
          <w:szCs w:val="28"/>
          <w:rtl w:val="true"/>
          <w:lang w:bidi="ar-SA"/>
        </w:rPr>
        <w:t>، و هو مطبوع في الشعر، و شعره يستقيم بإقبال الممدوح عليه</w:t>
      </w:r>
      <w:r>
        <w:rPr>
          <w:rFonts w:eastAsia="Amiri" w:cs="Amiri" w:ascii="Amiri" w:hAnsi="Amiri"/>
          <w:color w:val="111111"/>
          <w:sz w:val="28"/>
          <w:szCs w:val="28"/>
          <w:rtl w:val="true"/>
          <w:lang w:bidi="ar-SA"/>
        </w:rPr>
        <w:t>.</w:t>
      </w:r>
      <w:bookmarkStart w:id="760" w:name="pg19701_264534"/>
    </w:p>
    <w:p>
      <w:pPr>
        <w:pStyle w:val="Heading3"/>
        <w:numPr>
          <w:ilvl w:val="2"/>
          <w:numId w:val="1"/>
        </w:numPr>
        <w:rPr/>
      </w:pPr>
      <w:bookmarkStart w:id="761" w:name="__RefHeading___Toc1353086_2314609296"/>
      <w:bookmarkStart w:id="762" w:name="_Toc278"/>
      <w:bookmarkEnd w:id="760"/>
      <w:bookmarkEnd w:id="761"/>
      <w:r>
        <w:rPr>
          <w:rtl w:val="true"/>
        </w:rPr>
        <w:t>فصل في ذوي اللسانين‌</w:t>
      </w:r>
      <w:bookmarkEnd w:id="762"/>
    </w:p>
    <w:p>
      <w:pPr>
        <w:pStyle w:val="BookText"/>
        <w:rPr/>
      </w:pPr>
      <w:r>
        <w:rPr>
          <w:rFonts w:ascii="Amiri" w:hAnsi="Amiri" w:eastAsia="Amiri" w:cs="Amiri"/>
          <w:color w:val="111111"/>
          <w:sz w:val="28"/>
          <w:sz w:val="28"/>
          <w:szCs w:val="28"/>
          <w:rtl w:val="true"/>
          <w:lang w:bidi="ar-SA"/>
        </w:rPr>
        <w:t>و الفضلاء من ذوي اللسانين هم</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الأجل جلال الدين العزيز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أخوه السيد الأجلّ العالم الزاهد عماد الدين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علي الجعفريّ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أبو المظفر عبد الجبار بن الحسن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أخوه الحاكم أبو القاسم المختار بن الحسن الجمحيّ الملقب بأميرك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أبو سعيد زيد بن محمد بن ظفر العلوي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أبو عبد اللّه أحمد بن محمد بن عبد اللّه البيهقيّ الزّياديّ المعروف بخواجكك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العالم علي بن محمد الشّجاعيّ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نادر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الحاكم الزّياديّ، و له أشعار بالعربيّة و الفارسيّة، و له أيضا شعر يمزج فيه العربيّة بالفارسيّة، كما في قصيدته التي قالها في هجاء أهل جلّين، و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جلّين احفظوا آيينكم‌و ذروا التبختر و انقلوا سرقينكم</w:t>
      </w:r>
      <w:r>
        <w:rPr>
          <w:rStyle w:val="FootnoteAnchor"/>
          <w:rtl w:val="true"/>
        </w:rPr>
        <w:footnoteReference w:id="114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ذوي اللسانين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عميرة الجشميّ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الحسين بن أحمد الدّاريّج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ابنه الشيخ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الأديب أبو الفضل الحسن بن علي البحرويّ، و له أيضا قصائد ذات مصاريع بالعربيّة و آخر بالفارسيّة، مثل مطلع أحد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زدي أندر دلم آتش نكارا</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و لم ترحم فؤادا مستطارا</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من ذوي اللسانين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البرزهيّ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شرف الدين ظهير الملك علي بن الحسن البيهقيّ، و له قطعة عجيبة بالفارسيّة، هذا مطلعها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جاء ليسلب قلوب العالمين‌هو روحي و بسببه بلغت روحي التراقي</w:t>
      </w:r>
    </w:p>
    <w:p>
      <w:pPr>
        <w:pStyle w:val="BookText"/>
        <w:rPr/>
      </w:pPr>
      <w:r>
        <w:rPr>
          <w:rFonts w:ascii="Amiri" w:hAnsi="Amiri" w:eastAsia="Amiri" w:cs="Amiri"/>
          <w:color w:val="111111"/>
          <w:sz w:val="28"/>
          <w:sz w:val="28"/>
          <w:szCs w:val="28"/>
          <w:rtl w:val="true"/>
          <w:lang w:bidi="ar-SA"/>
        </w:rPr>
        <w:t>و نجم الأئمة جعفر بن ناصح الدين محمد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كمال الدين، و أخوه ضياء الدين أبو الحسن علي، و هما أبنا محمد بن أبي القاسم علي الزّبارة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الحكيم علي بن محمد الحجازيّ القائنيّ، و هو و إن كان مشهورا بعلم الطب، إلّا أن له شعرا كثيرا بالعربيّة و الفارسيّة، فمن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أهيّئ وسائل البقاء و أنا على سفرو لم يصبني من إعدادها سوى الأسى</w:t>
      </w:r>
    </w:p>
    <w:p>
      <w:pPr>
        <w:pStyle w:val="BookText"/>
        <w:rPr/>
      </w:pPr>
      <w:r>
        <w:rPr>
          <w:rFonts w:ascii="Amiri" w:hAnsi="Amiri" w:eastAsia="Amiri" w:cs="Amiri"/>
          <w:color w:val="111111"/>
          <w:sz w:val="28"/>
          <w:sz w:val="28"/>
          <w:szCs w:val="28"/>
          <w:rtl w:val="true"/>
          <w:lang w:bidi="ar-SA"/>
        </w:rPr>
        <w:t>أنا الذي تحملت المشاق و غيري انتفع‌يحترق كبدي من هذه الحسرة و هذا العناء</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ذوي اللسانين السيد الإمام الرئيس مجد الدين أبو البركات الفضل بن علي</w:t>
      </w:r>
    </w:p>
    <w:p>
      <w:pPr>
        <w:pStyle w:val="BookText"/>
        <w:rPr/>
      </w:pPr>
      <w:r>
        <w:rPr>
          <w:rFonts w:ascii="Amiri" w:hAnsi="Amiri" w:eastAsia="Amiri" w:cs="Amiri"/>
          <w:color w:val="111111"/>
          <w:sz w:val="28"/>
          <w:sz w:val="28"/>
          <w:szCs w:val="28"/>
          <w:rtl w:val="true"/>
          <w:lang w:bidi="ar-SA"/>
        </w:rPr>
        <w:t>العلوي الحسينيّ الأصغريّ، و شعره بالعربيّة و الفارسيّة مطبوع و في منتهى الكمال، و لم يكن له نظير في هاتين الصناعتين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الزّكيّ علم الهدى أبو سعيد زيد العلوي الماشدانيّ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الإقليم هذا العدد من الفضلاء الذين ظهروا في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كبار السن، أنه كان في قرية ريود ناطور غاب مدة، فلما عاد سئل عن سبب غيبته،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أستذكر كتاب العين في لغة العرب من تصنيف الخليل، إذ مرّ عليّ وقت لم أتفرّغ فيه له، فكنت أكرره عدة مرات في اليوم كي لا أنساه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حالة من عجائب الدنيا</w:t>
      </w:r>
      <w:r>
        <w:rPr>
          <w:rFonts w:eastAsia="Amiri" w:cs="Amiri" w:ascii="Amiri" w:hAnsi="Amiri"/>
          <w:color w:val="111111"/>
          <w:sz w:val="28"/>
          <w:szCs w:val="28"/>
          <w:rtl w:val="true"/>
          <w:lang w:bidi="ar-SA"/>
        </w:rPr>
        <w:t>.</w:t>
      </w:r>
      <w:bookmarkStart w:id="763" w:name="pg19701_264537"/>
    </w:p>
    <w:p>
      <w:pPr>
        <w:pStyle w:val="Heading2"/>
        <w:numPr>
          <w:ilvl w:val="1"/>
          <w:numId w:val="1"/>
        </w:numPr>
        <w:rPr/>
      </w:pPr>
      <w:bookmarkStart w:id="764" w:name="__RefHeading___Toc1353088_2314609296"/>
      <w:bookmarkStart w:id="765" w:name="_Toc279"/>
      <w:bookmarkEnd w:id="763"/>
      <w:bookmarkEnd w:id="764"/>
      <w:r>
        <w:rPr>
          <w:rtl w:val="true"/>
        </w:rPr>
        <w:t>القسم الرابع فصل في ذكر المشاهير الذين نبغوا في بيهق، و الوقائع العظام التي حدثت في هذه الناحية</w:t>
      </w:r>
      <w:bookmarkEnd w:id="76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6" w:name="__RefHeading___Toc1353090_2314609296"/>
      <w:bookmarkStart w:id="767" w:name="_Toc280"/>
      <w:bookmarkEnd w:id="766"/>
      <w:r>
        <w:rPr>
          <w:rtl w:val="true"/>
        </w:rPr>
        <w:t>اشارة</w:t>
      </w:r>
      <w:bookmarkStart w:id="768" w:name="pg19701_264539"/>
      <w:bookmarkEnd w:id="767"/>
    </w:p>
    <w:p>
      <w:pPr>
        <w:pStyle w:val="Heading3"/>
        <w:numPr>
          <w:ilvl w:val="2"/>
          <w:numId w:val="1"/>
        </w:numPr>
        <w:rPr/>
      </w:pPr>
      <w:bookmarkStart w:id="769" w:name="__RefHeading___Toc1353092_2314609296"/>
      <w:bookmarkStart w:id="770" w:name="_Toc281"/>
      <w:bookmarkEnd w:id="768"/>
      <w:bookmarkEnd w:id="769"/>
      <w:r>
        <w:rPr>
          <w:rtl w:val="true"/>
        </w:rPr>
        <w:t>[</w:t>
      </w:r>
      <w:r>
        <w:rPr>
          <w:rtl w:val="true"/>
        </w:rPr>
        <w:t>فصل في ذكر المشاهير الذين نبغوا في بيهق</w:t>
      </w:r>
      <w:r>
        <w:rPr>
          <w:rtl w:val="true"/>
        </w:rPr>
        <w:t>]</w:t>
      </w:r>
      <w:bookmarkEnd w:id="770"/>
    </w:p>
    <w:p>
      <w:pPr>
        <w:pStyle w:val="BookText"/>
        <w:rPr/>
      </w:pPr>
      <w:r>
        <w:rPr>
          <w:rFonts w:ascii="Amiri" w:hAnsi="Amiri" w:eastAsia="Amiri" w:cs="Amiri"/>
          <w:color w:val="111111"/>
          <w:sz w:val="28"/>
          <w:sz w:val="28"/>
          <w:szCs w:val="28"/>
          <w:rtl w:val="true"/>
          <w:lang w:bidi="ar-SA"/>
        </w:rPr>
        <w:t>كانت سبزوار في زمن ما عامرة أكثر من القلعة، يقول عبد اللّه بن فارس</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جامع القلعة بنيسابور يوم الجمعة أكثر من بضعة و سبعين مصليا، فما كان الناس هناك كثيرين، و قد بنى أمير خراسان يزيد بن المهلب آنذاك منارة للجامع، و أجلس عكرمة مولى ابن عباس و شهر بن حوشب للفتوى هناك، و كان شهر بن حوشب هذا يقيم مدة في القلعة و أخرى في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عجيبا أن يظهر المشاهير من الرساتيق و النواحي فالأميران أبو طلحة شركب</w:t>
      </w:r>
      <w:r>
        <w:rPr>
          <w:rStyle w:val="FootnoteAnchor"/>
          <w:rtl w:val="true"/>
        </w:rPr>
        <w:footnoteReference w:id="1144"/>
      </w:r>
      <w:r>
        <w:rPr>
          <w:rFonts w:ascii="Amiri" w:hAnsi="Amiri" w:eastAsia="Amiri" w:cs="Amiri"/>
          <w:color w:val="111111"/>
          <w:sz w:val="28"/>
          <w:sz w:val="28"/>
          <w:szCs w:val="28"/>
          <w:rtl w:val="true"/>
          <w:lang w:bidi="ar-SA"/>
        </w:rPr>
        <w:t>، و إبراهيم بن شركب كانا من قرية إسفند و قد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القائد ساوتكين من خاكستر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قابوس</w:t>
      </w:r>
      <w:r>
        <w:rPr>
          <w:rStyle w:val="FootnoteAnchor"/>
          <w:rtl w:val="true"/>
        </w:rPr>
        <w:footnoteReference w:id="1146"/>
      </w:r>
      <w:r>
        <w:rPr>
          <w:rFonts w:ascii="Amiri" w:hAnsi="Amiri" w:eastAsia="Amiri" w:cs="Amiri"/>
          <w:color w:val="111111"/>
          <w:sz w:val="28"/>
          <w:sz w:val="28"/>
          <w:szCs w:val="28"/>
          <w:rtl w:val="true"/>
          <w:lang w:bidi="ar-SA"/>
        </w:rPr>
        <w:t>ملك الشام و الروم من قرية سلومة من ناحية خواف</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سكن إمام العصر سفيان الثّوريّ مدة في قصبة بيشك من كورة رخ، و استقر هناك و عنه روى المحميّون الحديث حينما كان مقيما ببيشك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ناحية بست وقعت الحرب بين منوجهر و أفراسياب</w:t>
      </w:r>
      <w:r>
        <w:rPr>
          <w:rStyle w:val="FootnoteAnchor"/>
          <w:rtl w:val="true"/>
        </w:rPr>
        <w:footnoteReference w:id="1147"/>
      </w:r>
      <w:r>
        <w:rPr>
          <w:rFonts w:ascii="Amiri" w:hAnsi="Amiri" w:eastAsia="Amiri" w:cs="Amiri"/>
          <w:color w:val="111111"/>
          <w:sz w:val="28"/>
          <w:sz w:val="28"/>
          <w:szCs w:val="28"/>
          <w:rtl w:val="true"/>
          <w:lang w:bidi="ar-SA"/>
        </w:rPr>
        <w:t>، و كان كلا الملكين مقيما هناك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هنا مصاف بين بلاش بن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بنى بلاشاباد في ناحية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أخيه قباد بن فيروز والد انوشروان و استولى على الملك و طرد أخاه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منطقة قناة محمد من ربع ريوند، ظهر الغطريف و محمد و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تعزى إليهم الفضة الغطريفية و المسيّبيّة</w:t>
      </w:r>
      <w:r>
        <w:rPr>
          <w:rStyle w:val="FootnoteAnchor"/>
          <w:rtl w:val="true"/>
        </w:rPr>
        <w:footnoteReference w:id="1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لهم دراهم أخر تسمى المسيبية و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قدامة في وصفها إنها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عامتها نحاس إلّا شيئا فيها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المشاهير الذين نبغوا من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أبو العباس جعفر بن محمد الخيّر، الذي كان وزير السامانيين، و أصله من قرية إيزي، و هو الذي وقف الأوقاف التي تدعى أسباب الإجارة هناك، و بعض أرباب الوقف من أولاد ابنته فاطمة كالذين في دلقند، و بعضهم من آزاد منجير، و آخرون من قرية باغن، و بعضهم من قرية 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المشاهير الذين برزوا من بيهق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أبو الحسن البندار، والد نظام الملك، 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أبو الفضل الزّياديّ، و الأمير أبو جعفر الزّياديّ، و الأمير زياد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الفاريابيّ و هو أول من تولى عملا للسلطان و قتل في هذه الناحية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معين الملك أبو القاسم علي بن سعيد الخسروآباديّ</w:t>
      </w:r>
      <w:r>
        <w:rPr>
          <w:rStyle w:val="FootnoteAnchor"/>
          <w:rtl w:val="true"/>
        </w:rPr>
        <w:footnoteReference w:id="1150"/>
      </w:r>
      <w:r>
        <w:rPr>
          <w:rFonts w:ascii="Amiri" w:hAnsi="Amiri" w:eastAsia="Amiri" w:cs="Amiri"/>
          <w:color w:val="111111"/>
          <w:sz w:val="28"/>
          <w:sz w:val="28"/>
          <w:szCs w:val="28"/>
          <w:rtl w:val="true"/>
          <w:lang w:bidi="ar-SA"/>
        </w:rPr>
        <w:t>، الذي كان نائب الوزير على</w:t>
      </w:r>
    </w:p>
    <w:p>
      <w:pPr>
        <w:pStyle w:val="BookText"/>
        <w:rPr/>
      </w:pPr>
      <w:r>
        <w:rPr>
          <w:rFonts w:ascii="Amiri" w:hAnsi="Amiri" w:eastAsia="Amiri" w:cs="Amiri"/>
          <w:color w:val="111111"/>
          <w:sz w:val="28"/>
          <w:sz w:val="28"/>
          <w:szCs w:val="28"/>
          <w:rtl w:val="true"/>
          <w:lang w:bidi="ar-SA"/>
        </w:rPr>
        <w:t>عهد السلطان سنجر رحمه اللّه، و قد ذكرنا تلك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أخيه شهاب الملك أبو منصور أحمد بن الحسين بن سعيد</w:t>
      </w:r>
      <w:r>
        <w:rPr>
          <w:rStyle w:val="FootnoteAnchor"/>
          <w:rtl w:val="true"/>
        </w:rPr>
        <w:footnoteReference w:id="1151"/>
      </w:r>
      <w:r>
        <w:rPr>
          <w:rFonts w:ascii="Amiri" w:hAnsi="Amiri" w:eastAsia="Amiri" w:cs="Amiri"/>
          <w:color w:val="111111"/>
          <w:sz w:val="28"/>
          <w:sz w:val="28"/>
          <w:szCs w:val="28"/>
          <w:rtl w:val="true"/>
          <w:lang w:bidi="ar-SA"/>
        </w:rPr>
        <w:t>، و قد توفي شهاب الملك هذا يوم الأربعاء الخامس و العشرين من ربيع الأول سنة إحدى و أربعين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أميرك الكاتب و أخوه الشيخ أبو نصر الكاتب الذي كان عامل الري، و وزير السلطان مسعود</w:t>
      </w:r>
      <w:r>
        <w:rPr>
          <w:rStyle w:val="FootnoteAnchor"/>
          <w:rtl w:val="true"/>
        </w:rPr>
        <w:footnoteReference w:id="1152"/>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الإسفهسالار سيف الدين أبو نصر محمد بن أبي الخير</w:t>
      </w:r>
      <w:r>
        <w:rPr>
          <w:rStyle w:val="FootnoteAnchor"/>
          <w:rtl w:val="true"/>
        </w:rPr>
        <w:footnoteReference w:id="1153"/>
      </w:r>
      <w:r>
        <w:rPr>
          <w:rFonts w:ascii="Amiri" w:hAnsi="Amiri" w:eastAsia="Amiri" w:cs="Amiri"/>
          <w:color w:val="111111"/>
          <w:sz w:val="28"/>
          <w:sz w:val="28"/>
          <w:szCs w:val="28"/>
          <w:rtl w:val="true"/>
          <w:lang w:bidi="ar-SA"/>
        </w:rPr>
        <w:t>، و هو من خسروجرد، بنى بنيسابور مدارس و مساجد، و بنى بخسروجرد و نيسابور رباطات و عمارات كثيرة، توفي سنة عشر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الوزير تاج الدولة أبو القاسم أحمد بن عبد اللّه البيهقيّ</w:t>
      </w:r>
      <w:r>
        <w:rPr>
          <w:rStyle w:val="FootnoteAnchor"/>
          <w:rtl w:val="true"/>
        </w:rPr>
        <w:footnoteReference w:id="1154"/>
      </w:r>
      <w:r>
        <w:rPr>
          <w:rFonts w:ascii="Amiri" w:hAnsi="Amiri" w:eastAsia="Amiri" w:cs="Amiri"/>
          <w:color w:val="111111"/>
          <w:sz w:val="28"/>
          <w:sz w:val="28"/>
          <w:szCs w:val="28"/>
          <w:rtl w:val="true"/>
          <w:lang w:bidi="ar-SA"/>
        </w:rPr>
        <w:t>الذي كان الوزير بخوارزم، و قد بنى هناك عمارات و جامعا و آثارا كثيرة، و هو الذي بنى من مال غزّ خوارزم البهو المقام في جامع القصبة أمام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شرف الدين ظهير الملك علي بن الحسن البيهقيّ</w:t>
      </w:r>
      <w:r>
        <w:rPr>
          <w:rStyle w:val="FootnoteAnchor"/>
          <w:rtl w:val="true"/>
        </w:rPr>
        <w:footnoteReference w:id="1155"/>
      </w:r>
      <w:r>
        <w:rPr>
          <w:rFonts w:ascii="Amiri" w:hAnsi="Amiri" w:eastAsia="Amiri" w:cs="Amiri"/>
          <w:color w:val="111111"/>
          <w:sz w:val="28"/>
          <w:sz w:val="28"/>
          <w:szCs w:val="28"/>
          <w:rtl w:val="true"/>
          <w:lang w:bidi="ar-SA"/>
        </w:rPr>
        <w:t>، و قد تقدم ذكره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أخيه من أولاد الكسائيّ النحوي</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جمال الدين الحسين بن علي البيهقيّ، و قد تقدم ذكره، و كان من ذوي الثروة في خراسان، و سخيا و خيّرا و من أهل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محمد بن مسعود المختار</w:t>
      </w:r>
      <w:r>
        <w:rPr>
          <w:rStyle w:val="FootnoteAnchor"/>
          <w:rtl w:val="true"/>
        </w:rPr>
        <w:footnoteReference w:id="1157"/>
      </w:r>
      <w:r>
        <w:rPr>
          <w:rFonts w:ascii="Amiri" w:hAnsi="Amiri" w:eastAsia="Amiri" w:cs="Amiri"/>
          <w:color w:val="111111"/>
          <w:sz w:val="28"/>
          <w:sz w:val="28"/>
          <w:szCs w:val="28"/>
          <w:rtl w:val="true"/>
          <w:lang w:bidi="ar-SA"/>
        </w:rPr>
        <w:t>، الذي كان والي الري و دهستان، ثم أصبح بعد ذلك مشرف المملكة، و قد تولى ابنه عز الدين أبو نعيم</w:t>
      </w:r>
      <w:r>
        <w:rPr>
          <w:rStyle w:val="FootnoteAnchor"/>
          <w:rtl w:val="true"/>
        </w:rPr>
        <w:footnoteReference w:id="1158"/>
      </w:r>
      <w:r>
        <w:rPr>
          <w:rFonts w:ascii="Amiri" w:hAnsi="Amiri" w:eastAsia="Amiri" w:cs="Amiri"/>
          <w:color w:val="111111"/>
          <w:sz w:val="28"/>
          <w:sz w:val="28"/>
          <w:szCs w:val="28"/>
          <w:rtl w:val="true"/>
          <w:lang w:bidi="ar-SA"/>
        </w:rPr>
        <w:t>مدة ديوان الوكالة للسلطان الأعظم السعيد سنجر رحمه اللّه، و كان برسمه، و تولى مدة ديوان عرض الجيوش</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الدين عثمان بن أبي زيد البيهقيّ المغيثيّ</w:t>
      </w:r>
      <w:r>
        <w:rPr>
          <w:rStyle w:val="FootnoteAnchor"/>
          <w:rtl w:val="true"/>
        </w:rPr>
        <w:footnoteReference w:id="1160"/>
      </w:r>
      <w:r>
        <w:rPr>
          <w:rFonts w:ascii="Amiri" w:hAnsi="Amiri" w:eastAsia="Amiri" w:cs="Amiri"/>
          <w:color w:val="111111"/>
          <w:sz w:val="28"/>
          <w:sz w:val="28"/>
          <w:szCs w:val="28"/>
          <w:rtl w:val="true"/>
          <w:lang w:bidi="ar-SA"/>
        </w:rPr>
        <w:t>من ربع كاه، و كان عميد بغداد مدة و مقربا من دار الخلافة، و قد التحق برحمة الحق تعالى في همذان، و قيل إنه سقي السم،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عميد بغداد على عهد المقتفي لأمر اللّه بن المستظهر بالله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الدين حمزة بن علي بن أحمد البيهقيّ المعلم والي هراة</w:t>
      </w:r>
      <w:r>
        <w:rPr>
          <w:rStyle w:val="FootnoteAnchor"/>
          <w:rtl w:val="true"/>
        </w:rPr>
        <w:footnoteReference w:id="1161"/>
      </w:r>
      <w:r>
        <w:rPr>
          <w:rFonts w:ascii="Amiri" w:hAnsi="Amiri" w:eastAsia="Amiri" w:cs="Amiri"/>
          <w:color w:val="111111"/>
          <w:sz w:val="28"/>
          <w:sz w:val="28"/>
          <w:szCs w:val="28"/>
          <w:rtl w:val="true"/>
          <w:lang w:bidi="ar-SA"/>
        </w:rPr>
        <w:t>، و قد قتله الأمير علي بن سبكتكين الجتري في شهور سنة تسع عشر و خمس مئة، و له هناك ضريح يزار لحسن سيرته</w:t>
      </w:r>
      <w:r>
        <w:rPr>
          <w:rFonts w:eastAsia="Amiri" w:cs="Amiri" w:ascii="Amiri" w:hAnsi="Amiri"/>
          <w:color w:val="111111"/>
          <w:sz w:val="28"/>
          <w:szCs w:val="28"/>
          <w:rtl w:val="true"/>
          <w:lang w:bidi="ar-SA"/>
        </w:rPr>
        <w:t>.</w:t>
      </w:r>
      <w:bookmarkStart w:id="771" w:name="pg19701_264543"/>
    </w:p>
    <w:p>
      <w:pPr>
        <w:pStyle w:val="BookText"/>
        <w:rPr/>
      </w:pPr>
      <w:bookmarkEnd w:id="771"/>
      <w:r>
        <w:rPr>
          <w:rFonts w:ascii="Amiri" w:hAnsi="Amiri" w:eastAsia="Amiri" w:cs="Amiri"/>
          <w:color w:val="111111"/>
          <w:sz w:val="28"/>
          <w:sz w:val="28"/>
          <w:szCs w:val="28"/>
          <w:rtl w:val="true"/>
          <w:lang w:bidi="ar-SA"/>
        </w:rPr>
        <w:t>إن هذه الجماعة هم أولئك الذين كانت لديهم مناصب الولايات و الوزارات و نيابات الوزارات، أما الذين كانت درجاتهم أقل منهم، و الذين كان لهم حظوظ في الدنيا و أعمال السلاطين، فلا يحصيهم العد، غفر اللّه لهم و لجميع المسلمين و المسلمات</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1353094_2314609296"/>
      <w:bookmarkStart w:id="773" w:name="_Toc282"/>
      <w:bookmarkEnd w:id="772"/>
      <w:r>
        <w:rPr>
          <w:rtl w:val="true"/>
        </w:rPr>
        <w:t>الوقائع العظام التي حدثت في هذه الناحية</w:t>
      </w:r>
      <w:bookmarkEnd w:id="773"/>
    </w:p>
    <w:p>
      <w:pPr>
        <w:pStyle w:val="Heading4"/>
        <w:numPr>
          <w:ilvl w:val="3"/>
          <w:numId w:val="1"/>
        </w:numPr>
        <w:rPr/>
      </w:pPr>
      <w:bookmarkStart w:id="774" w:name="__RefHeading___Toc1353096_2314609296"/>
      <w:bookmarkStart w:id="775" w:name="_Toc283"/>
      <w:bookmarkEnd w:id="774"/>
      <w:r>
        <w:rPr>
          <w:rtl w:val="true"/>
        </w:rPr>
        <w:t>اشارة</w:t>
      </w:r>
      <w:bookmarkEnd w:id="77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أن منجّما هرويّا نزل برستاق سجستان، و كان أحد الفلاحين منشغلا بالزراعة، و اسمه آذرك، و آذر تعني النار، و آذرك تصغيرها، أي النويرة، فجاء أحد و زف إليه بشرى ولادة ابن لذلك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المنجم باستخراج طالع المولود،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الوليد قائدا للجند سفّاكا</w:t>
      </w:r>
      <w:r>
        <w:rPr>
          <w:rStyle w:val="FootnoteAnchor"/>
          <w:rtl w:val="true"/>
        </w:rPr>
        <w:footnoteReference w:id="1162"/>
      </w:r>
      <w:r>
        <w:rPr>
          <w:rFonts w:ascii="Amiri" w:hAnsi="Amiri" w:eastAsia="Amiri" w:cs="Amiri"/>
          <w:color w:val="111111"/>
          <w:sz w:val="28"/>
          <w:sz w:val="28"/>
          <w:szCs w:val="28"/>
          <w:rtl w:val="true"/>
          <w:lang w:bidi="ar-SA"/>
        </w:rPr>
        <w:t>، ثم كتب زايجة</w:t>
      </w:r>
      <w:r>
        <w:rPr>
          <w:rStyle w:val="FootnoteAnchor"/>
          <w:rtl w:val="true"/>
        </w:rPr>
        <w:footnoteReference w:id="1163"/>
      </w:r>
      <w:r>
        <w:rPr>
          <w:rFonts w:ascii="Amiri" w:hAnsi="Amiri" w:eastAsia="Amiri" w:cs="Amiri"/>
          <w:color w:val="111111"/>
          <w:sz w:val="28"/>
          <w:sz w:val="28"/>
          <w:szCs w:val="28"/>
          <w:rtl w:val="true"/>
          <w:lang w:bidi="ar-SA"/>
        </w:rPr>
        <w:t xml:space="preserve">الطالع تلك على 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أعطاها لآذرك، و قد كان ذلك الولد هو حمزة الذي أراق الدماء مرات كثيرة، جاء بالعسكر من سجستان إلى أطراف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نجا أولاد ذلك المنجم بسبب تلك الورقة التي كتب فيها زايجة الطالع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ذكرنا فيما مضى فقد جاء حمزة إلى سبزوار و قتل خلقا كثيرا من البالغين و الأطفال الذكور في جمادى الآخرة سنة ثلاث عشرة و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هناك ذهب حمزة إلى قرية طبرزندجان التي يقال لها نورندكان، فجاء زعيم تلك القرية و أظهر له الطاعة و قبل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خطّة القرية كبيرة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عسكره في بيوت الناس، فأمر زعيم القرية أن يقتل كل أصحاب البيوت ضيوفهم، ففعلوا ذلك، إلا أن حمزة بن آذرك نجا من القتل و هرب إلى سجستان و جاء بجيش هاجم به تلك القرية و أحرقها و خربها، و قد قتل في حدود برغمد خلقا من أطفال و بالغين، و آثار تلك المقابر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زلزلة و خراب المساكن في الناحية، انتقل الناس بسبب ذلك إلى الصحراء و أقاموا هناك أربعين يوما بلياليها، في سنة أربع و أربعين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إغارة أهل أسفرايين و جوين على هذه الناحية في سنة ثمان و سبعين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أحمد توانكر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راميا للسهام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بالجيش الجرّار، فهرب أغلب الناس إلى القلعة، فرمى غلام لأميرك الكاتب بسهم أصاب أحمد توانكر في حلقه فقتل، و عاد جيشه مهزوما، و أما هو فقد دفن في سرإيزي في سنة ست و تسعين و 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السلطان محمود بن سبكتكين بغزنة في شهور سنة إحدى و عشرين و أربع مئة، و جلس مكانه ابنه السلطان محمد بن محمود، و كان أخوه السلطان مسعود على باب أصفهان، إلا أنه لم يخطب للسلطان محمد في نيسابور و بيهق، و خطبوا لأخيه السلطان مسعود، فبعث السلطان محمد أحدا لإلقاء القبض على حاكم نيسابور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هذا رسولا إلى السلطان مسعود، الذي جاء مسرعا إلى بيهق، فغادرها جيش السلطان محمد الذي كان قد جاء إلى نيسابور من مرو الرّود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شهور سنة تسع و عشرين و أربع مئة بعد الغارات الكثيرة، لم يذبح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القصبة لمدة سبع سنوات، و إنما كان الذبح في داخل قصبة شاه ديوار، و قد كانت الخطبة باسم السلطان طغرل السّلجوقيّ</w:t>
      </w:r>
      <w:r>
        <w:rPr>
          <w:rStyle w:val="FootnoteAnchor"/>
          <w:rtl w:val="true"/>
        </w:rPr>
        <w:footnoteReference w:id="1164"/>
      </w:r>
      <w:r>
        <w:rPr>
          <w:rFonts w:ascii="Amiri" w:hAnsi="Amiri" w:eastAsia="Amiri" w:cs="Amiri"/>
          <w:color w:val="111111"/>
          <w:sz w:val="28"/>
          <w:sz w:val="28"/>
          <w:szCs w:val="28"/>
          <w:rtl w:val="true"/>
          <w:lang w:bidi="ar-SA"/>
        </w:rPr>
        <w:t>، فلم يأكلوا في السبع سنوات تلك لحم خروف</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حملا وقع بيد الشيخ أبي سعيد، فذبحه، و أرسل إلى أهل الناحية لحمه و مرقه في داخل البساتيق، و قد كانوا يأكلون في تلك السنوات السبع لحوم الظّباء</w:t>
      </w:r>
    </w:p>
    <w:p>
      <w:pPr>
        <w:pStyle w:val="BookText"/>
        <w:rPr/>
      </w:pPr>
      <w:r>
        <w:rPr>
          <w:rFonts w:ascii="Amiri" w:hAnsi="Amiri" w:eastAsia="Amiri" w:cs="Amiri"/>
          <w:color w:val="111111"/>
          <w:sz w:val="28"/>
          <w:sz w:val="28"/>
          <w:szCs w:val="28"/>
          <w:rtl w:val="true"/>
          <w:lang w:bidi="ar-SA"/>
        </w:rPr>
        <w:t>و البقر و بيض الدجاج، و كانت هذه عزيزة الوجود أيضا، كما كانت الحبوب و التبن و النباتات عزيزة أيضا، و كانت ملكية ذلك منحصرة في داخل شاه ديوار في الحدائق و البساتين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حرب وسط سوق القصبة بين أهالي محلتي الميدان و أعلى القرية، حيث وقف أهالي أسفريس و الميدان و سكة سيّار في جانب، بينما وقف أهالي محلة أعلى القرية و شادراه و سراشغمبر و نوقابشك في الجانب الآخر، و قد قتل كثير من الناس من الجانبين، و وضعت الحرب أوزارها عند باب مسجد الجمعة في شهور سنة ست و ثمانين و أربع مئة، و قام الناس عند توقف الحرب بتعزية بعضهم البعض الآخر، و الصلاة على جنائز القتلى، و كانت هذه الحرب قد نشبت بسبب شاب أسمه أبو الحسن الفوجانيّ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وقعت حرب بسبزوار وسط السوق أيضا بين خدم سديد الدين مسعود المختار، و خدم الأجل جمال الدين الحسين بن علي البيهقيّ من أولاد الكسائيّ النحوي، قتل فيها خلق كثير من الجانبين يوم الأربعاء الثالث من ذي القعدة سنة اثنتين و ثلاثين و خمس مئة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خصومة بنيسابور بين طائفة الكراميين</w:t>
      </w:r>
      <w:r>
        <w:rPr>
          <w:rStyle w:val="FootnoteAnchor"/>
          <w:rtl w:val="true"/>
        </w:rPr>
        <w:footnoteReference w:id="1165"/>
      </w:r>
      <w:r>
        <w:rPr>
          <w:rFonts w:ascii="Amiri" w:hAnsi="Amiri" w:eastAsia="Amiri" w:cs="Amiri"/>
          <w:color w:val="111111"/>
          <w:sz w:val="28"/>
          <w:sz w:val="28"/>
          <w:szCs w:val="28"/>
          <w:rtl w:val="true"/>
          <w:lang w:bidi="ar-SA"/>
        </w:rPr>
        <w:t>و الطوائف الأخرى يوم</w:t>
      </w:r>
    </w:p>
    <w:p>
      <w:pPr>
        <w:pStyle w:val="BookText"/>
        <w:rPr/>
      </w:pPr>
      <w:r>
        <w:rPr>
          <w:rFonts w:ascii="Amiri" w:hAnsi="Amiri" w:eastAsia="Amiri" w:cs="Amiri"/>
          <w:color w:val="111111"/>
          <w:sz w:val="28"/>
          <w:sz w:val="28"/>
          <w:szCs w:val="28"/>
          <w:rtl w:val="true"/>
          <w:lang w:bidi="ar-SA"/>
        </w:rPr>
        <w:t xml:space="preserve">الثلاثاء الرابع عشر من صفر سنة تسع و ثمانين و أربع مئة، اتحد فيها أصحاب الإمام أبي حنيفة و أصحاب الإمام الشافعي مع بعضهما، و كان مقدم الحنفيّين قاضي القضاة أبا سعيد محمد بن أحمد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صاعد، بينما كان مقدم الشافعيين فخر الإسلام أبا القاسم ابن إمام الحرمين أبي المعالي الجوينيّ، و قد طلبوا مددا من ناحية بيهق، فذهب جماعة إلى هناك، و بسبب ذلك وقع كثير من البلايا و المصائب على أهل القصبة، وقعت تلك الحرب في ميدان رجاء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القصبة و تخريب قصبة شاه ديوار، بأمر الملك عضد الدين أرسلان أرغو بن ألب أرسلان في محرم سنة تسعين و أربع مئة، و كان سبب ذلك، أن السيد الأجل الزاهد فخر الدين أبا القاسم الفريومديّ</w:t>
      </w:r>
      <w:r>
        <w:rPr>
          <w:rStyle w:val="FootnoteAnchor"/>
          <w:rtl w:val="true"/>
        </w:rPr>
        <w:footnoteReference w:id="1166"/>
      </w:r>
      <w:r>
        <w:rPr>
          <w:rFonts w:ascii="Amiri" w:hAnsi="Amiri" w:eastAsia="Amiri" w:cs="Amiri"/>
          <w:color w:val="111111"/>
          <w:sz w:val="28"/>
          <w:sz w:val="28"/>
          <w:szCs w:val="28"/>
          <w:rtl w:val="true"/>
          <w:lang w:bidi="ar-SA"/>
        </w:rPr>
        <w:t>، غادر القصبة ذاهبا إلى فريومد، فوصل خسروجرد عند صلاة العتمة، و كان هناك شبان سكارى جالسين على الطريق، فأراد الحاجب أن يزحزحهم عن الطريق، فلم ينهضوا لانشغالهم بالشرب و حدثت خصومة بين الفريقين، رمى الشبّان خلالها فخر الدين بحجر، ثم إن فخر الدين جاء إلى القصبة في اليوم التالي، فاجتمع ابنه السيد الرئيس عز الدين زيد مع السادات الآخرين و اتجهوا إلى خسروجرد، و أعلنوا الحرب، و أحرقوا بوابة خسروجرد و نهبوا إحدى محلاتها، فجاء الملك أرغو إلى سبزوار فنهب إحدى محلاتها على جهة التأديب، و خرب شاه ديوار و القلعة، و كانت حرب خسروجرد في شهور سنة ثمان و ثمانين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الزّكيّ أبو سعد علي الجرجانيّ رجلا من جرجان يشتغل بالتجارة، اتصل بخدمة الأجل جمال الدين الحسين البيهقيّ، و هو الذي بنى هذه القلعة في سنة إحدى و ثلاثين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الخاتون الملكة تركان زوج السلطان سنجر رحمها اللّه، بتخريب هذه القلعة في شهور سنة ثلاث و أربعين و خمس مئة، ثم عمّرت في شهور سنة ثمان و أربعين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غلمان و وكلاء السلطان الأعظم السعيد سنجر رحمه اللّه، عند أول مجيئه إلى خراسان سنة خمس و تسعين و أربع مئة، بتحصيل عشرين ألف دينار بالعنت و الإرهاق من أهالي الناحية من غير أن يعفو عن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السلطان الأعظم سنجر مع جيشه هنا خمسة عشر يوما بين خسروجرد و القصبة، عند ما كان ذاهبا لحرب قراجة، حيث أقام إلى الأحد الخامس و العشرين من صفر، و كانت الخاتون تركان تحلّ ضيفة على سديد الدين مسعود المختار</w:t>
      </w:r>
      <w:r>
        <w:rPr>
          <w:rStyle w:val="FootnoteAnchor"/>
          <w:rtl w:val="true"/>
        </w:rPr>
        <w:footnoteReference w:id="1167"/>
      </w:r>
      <w:r>
        <w:rPr>
          <w:rFonts w:ascii="Amiri" w:hAnsi="Amiri" w:eastAsia="Amiri" w:cs="Amiri"/>
          <w:color w:val="111111"/>
          <w:sz w:val="28"/>
          <w:sz w:val="28"/>
          <w:szCs w:val="28"/>
          <w:rtl w:val="true"/>
          <w:lang w:bidi="ar-SA"/>
        </w:rPr>
        <w:t>يوما، و ضيفة على جمال الدين الحسين البيهقيّ في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الملك أرسلان أرغون</w:t>
      </w:r>
      <w:r>
        <w:rPr>
          <w:rStyle w:val="FootnoteAnchor"/>
          <w:rtl w:val="true"/>
        </w:rPr>
        <w:footnoteReference w:id="1168"/>
      </w:r>
      <w:r>
        <w:rPr>
          <w:rFonts w:ascii="Amiri" w:hAnsi="Amiri" w:eastAsia="Amiri" w:cs="Amiri"/>
          <w:color w:val="111111"/>
          <w:sz w:val="28"/>
          <w:sz w:val="28"/>
          <w:szCs w:val="28"/>
          <w:rtl w:val="true"/>
          <w:lang w:bidi="ar-SA"/>
        </w:rPr>
        <w:t>، و أخيه جلال الدين بوري برس هنا، كلا على حدة، في سنة سبع و في سنة ثمان و ثمانين و أربع مئة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عودة الأمير قزل سارغ من حرب أهل نيسابور، يوم الثلاثاء منتصف محرم سنة تسع و ثمانين و أربع مئة، ذهب إلى جوين، و منها جاء إلى بيهق، و بقي فيها عشرة أيام حارب فيها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الناس لم يتضروا كثيرا، ثم ذهب حيث</w:t>
      </w:r>
      <w:bookmarkStart w:id="776" w:name="pg19701_264548"/>
    </w:p>
    <w:p>
      <w:pPr>
        <w:pStyle w:val="BookText"/>
        <w:rPr/>
      </w:pPr>
      <w:bookmarkEnd w:id="776"/>
      <w:r>
        <w:rPr>
          <w:rFonts w:ascii="Amiri" w:hAnsi="Amiri" w:eastAsia="Amiri" w:cs="Amiri"/>
          <w:color w:val="111111"/>
          <w:sz w:val="28"/>
          <w:sz w:val="28"/>
          <w:szCs w:val="28"/>
          <w:rtl w:val="true"/>
          <w:lang w:bidi="ar-SA"/>
        </w:rPr>
        <w:t>هزم على يد ابن الأمير حبشي بن التونتاق، فقال أبو المعالي القومسيّ في ذلك قصيدة مطلعها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جرّد السيف أيها الملك المظفرو لتحارب قزل سارغ، اللّه أكبر</w:t>
      </w:r>
    </w:p>
    <w:p>
      <w:pPr>
        <w:pStyle w:val="Heading4"/>
        <w:numPr>
          <w:ilvl w:val="3"/>
          <w:numId w:val="1"/>
        </w:numPr>
        <w:rPr/>
      </w:pPr>
      <w:bookmarkStart w:id="777" w:name="__RefHeading___Toc1353098_2314609296"/>
      <w:bookmarkStart w:id="778" w:name="_Toc284"/>
      <w:bookmarkEnd w:id="777"/>
      <w:r>
        <w:rPr>
          <w:rtl w:val="true"/>
        </w:rPr>
        <w:t>الوقائع التي حدثت قديما</w:t>
      </w:r>
      <w:r>
        <w:rPr>
          <w:rtl w:val="true"/>
        </w:rPr>
        <w:t>:</w:t>
      </w:r>
      <w:bookmarkEnd w:id="778"/>
    </w:p>
    <w:p>
      <w:pPr>
        <w:pStyle w:val="BookText"/>
        <w:rPr/>
      </w:pPr>
      <w:r>
        <w:rPr>
          <w:rFonts w:ascii="Amiri" w:hAnsi="Amiri" w:eastAsia="Amiri" w:cs="Amiri"/>
          <w:color w:val="111111"/>
          <w:sz w:val="28"/>
          <w:sz w:val="28"/>
          <w:szCs w:val="28"/>
          <w:rtl w:val="true"/>
          <w:lang w:bidi="ar-SA"/>
        </w:rPr>
        <w:t>نزول أمير خراسان نصر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مشارف القصبة، و مجي‌ء حميد بن قحطبة بأمر من أمير آل محمد أبي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أثره، و قد قتل آنذاك كثيرا من جيش نصر، و ذلك في آخر عهد بني أمية و أول عهد بني العباس، في موضع يقال له أشتر سراي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فتنة بواسطة غلمان الأجلّ بعد قتله في شهور سنة أربع و ثلاثين و خمس مئة، و كان قتل الأمير الأجلّ جوهر في شوال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خصومة بين أهل خسروجرد، و أهل القصبة حول 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العيد، و كانت العادة أن يذهب أهل القصبة إلى قصبة خسروجرد لأداء صلاة العيد، ثم إنه بأمر من الخليفة المنتصر و الأمير أحمد الخجستانيّ تم بناء المسجد الجامع في القصبة في شهور سنة ثمان و ثمانين و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جدد بناء المسجد على يد الأمير أبي الفضل الزّياديّ في سنة أربع و ستين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المسجد الأخضر، فقد بناه الشيخ أميرك النّزلاباديّ في سنة أربع و ستين و أربع مئة، و كان قبل ذلك فضاء مفتوحا تتخلله الأشجار، فأمر الشيخ أميرك أن يبنى على تلك الهيئة، و أصل الوقف فيه لأصحاب الإمام أبي حنيفة، و شعار أصحاب الإمام أبي حنيفة موجود في ذلك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أمير الجيش الجلاليّ إلى الناحية، عند ذهابه لقتال أهل طزر في سنة إحدى و عشرين و خمس مئة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ينالتكين بن محمد، و محاصرته القصبة و تواتر الحرب و تخريب النواحي</w:t>
      </w:r>
    </w:p>
    <w:p>
      <w:pPr>
        <w:pStyle w:val="BookText"/>
        <w:rPr/>
      </w:pPr>
      <w:r>
        <w:rPr>
          <w:rFonts w:ascii="Amiri" w:hAnsi="Amiri" w:eastAsia="Amiri" w:cs="Amiri"/>
          <w:color w:val="111111"/>
          <w:sz w:val="28"/>
          <w:sz w:val="28"/>
          <w:szCs w:val="28"/>
          <w:rtl w:val="true"/>
          <w:lang w:bidi="ar-SA"/>
        </w:rPr>
        <w:t>و إزعاج الناس من الرساتيق، من غرة شوال سنة ثمان و أربعين إلى منتصف صفر سنة تسع و أربعين و خمس مئة، و قد كان القتال في هذه المدة متواترا، و القحط متقاطرا، و البلاء متراكما، و قد هلك ثلثا الناس من أعلى الناحية في هاتين السنتين، حتى إنه لم يبق أكثر من سبعة عشر رجلا في قرية راز التي كان فيها ألف شخص، و كذلك الأمر في قرية باغن، و قرية ششتمد في ربع زميج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حدث بعد ذلك في سنة تسع و أربعين و سنة خمسين و خمس مئة قحط و وباء، و أصبح الطعام عزيزا، و قد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آنذاك غائبا عن الناحية و مقيما بنيسابور</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يحملون إلى المقابر ما يزيد على خمسين جنازة في كل يوم، و ما زالت آثار الخراب و قلّة الناس ظاهرة في المدينة و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أمراء الغزّ بالجيش الجرار بقيادة الملك المعظم جلال الدين محمد بن السلطان محمود بن محمد بن بغراخان إلى القصبة، و وقوع الحرب و القتال و بين العشرين من جمادى الآخرة سنة أربع و خمسين و خمس مئة حتى السابع و العشرين منه، و كانوا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قبل هذا التاريخ، إلا أن الحرب كانت متواصلة في تلك الأيام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الأمير بوري برس بن قاريغ حاكما للناحية من قبل خوارزم شاه الملك العادل آتسز بن محمد، و تغيير الخطبة و النقود، من يوم الجمعة غرة ذي القعدة سنة ست و ثلاثين و خمس مئة إلى الحادي و العشرين من ذي الحجة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خوارزم شاه ينالتكين بن محمد إلى قصبة فريومد، و إغارته عليها، و إحراقه الشجرة التي كان زردشت صاحب المجوس قد زرعها بموجب الطالع، و التي لم يكن باستطاعة الملوك النظر إليها، و كل من نظر إليها، لم يعمر بعدها طويلا،</w:t>
      </w:r>
    </w:p>
    <w:p>
      <w:pPr>
        <w:pStyle w:val="BookText"/>
        <w:rPr/>
      </w:pPr>
      <w:r>
        <w:rPr>
          <w:rFonts w:ascii="Amiri" w:hAnsi="Amiri" w:eastAsia="Amiri" w:cs="Amiri"/>
          <w:color w:val="111111"/>
          <w:sz w:val="28"/>
          <w:sz w:val="28"/>
          <w:szCs w:val="28"/>
          <w:rtl w:val="true"/>
          <w:lang w:bidi="ar-SA"/>
        </w:rPr>
        <w:t xml:space="preserve">و ذلك في شهور سنة سبع و ثلاثين و خمس مئة بجمادى الآخرة و رجب، و مقتل خمسة عشر شخصا من قرية داورزن، ثم فك الحصار بعد ذلك، و من هناك جاء إلى ديوره، و ظل فيها ثلاثة أيام نهب فيها الأموال و سبى الذراري، ثم ذهب إلى طرف طريثيث و أقام في طبس الكيلكية، ثم عاد إلى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فاستدعى السيد الأجل جلال الدين سيد النقباء محمد بن يحيى العلوي الحسينيّ رحمه اللّه، الأمير إيلتت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شحنة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بالخيل و الأتباع و متجندة نيسابور فوصلوا بقضّهم و قضيضهم إلى الناحية، و ظلوا هناك خمسة عشر يوما، و عاد خوارزم شاه عنها، و كفى اللّه المؤمنين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القصبة أيام الملوك السامانيين عامل من قصبة مزينان يدعى أبا سعيد، و كان من ندماء الأمير حميد، و كان الناس في القصبة منه في عذاب و بلاء، و قد بلغ أقصى جهده في تمهيد قواعد الظلم على الجميع، و بينما كان نائما ذات ليلة، هجم عليه شباب الرستاق و قتلوه، و هو واحد من ثلاثة من عمال بيهق يحملون اسم أبي سعيد قتلوا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عمال بيهق، رجل آخر يدعى أبا سعيد الفاريابيّ، و كان بينه و بين رؤساء الناحية 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خصومة كان سببها أن العامل هذا قد أختار أربعين رجلا من مشايخ الناحية جعل منهم عشرين في الديوان لينظروا في الشكايات و رفع الظلامات، بينما أوكل إلى العشرين الآخرين أمر العناية بأموره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كلما انقضت ستة شهور، جاء بالعشرين الذين في الديوان للعناية بأموره، و أرسل العشرين الذين لديه إلى الديوان لينظروا في الشكايات و الظلامات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ذلك في بداية دولة السلاجقة، و كان أول مرة خطب فيها للملك صاحب جيوش المسلمين جغر بيك داود بن ميكائيل بمدينة مرو، هو في يوم الجمعة، غرة رمضان سنة ثمان و عشرين و أربع مئة، و قد حدثت حادثة بسبب بلوغ هذا التظلم إلى مسامع الرئيس أبي عبد اللّه و حاشيته، و كان قتل أبي سعيد الفاريابيّ البيهقيّ لأجل الانتقام لذلك، في شهور سنة خمسين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سباشي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أمير خراسان من قبل السلطان مسعود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مئة ألف فارس و مئتي فيل إلى خراسان التي كان فيها آنذاك قحط أدى إلى انعدام العلف و المحاصيل، و هاجمه الإخوة الثلاثة جغري و طغرل و يبغو، ذهب من هناك إلى جرجان لأجل الحصول على العلف، و قد ذكر أنه مرت سنوات على بيهق لم يكن فيها زراعة و لا حصاد، ثم إن سباشي هزم على يد جغري في الخامس و العشرين من شعبان سنة ثمان و عشرين و أربع مئة، فأرسل السلطان مسعود حاجبا مع تمام العدة و العدد، فجاء هذا الحاجب و عسكر في أعلى رستاق بيهق، و كانت هناك أشجار كثيرة للفستق في قرى إيزي و جلّين و نوقاريز، و كان الفصل شتاء، فاستخدم الحاجب خشب تلك الأشجار للوقود، و امتدت أيدي جنوده بالنهب و الإغارة، بعد أن أصدر أوامره بقلع تلك الأشجار قائلا إن في خشبها دهنا يجعلها تحترق جيدا، ثم حملت حزم تلك الأخشاب على ظهور الإبل إلى غزنة، و قد أطلق أهل خراسان لقب الحاجب الكنّاس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جدي شيخ الإسلام 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يوما إلى سباشي، و كان في دار الإمارة بشادياخ نيسابور و كان تحت إمرته مئة ألف فارس و مئتي فيل، فجاء صاحب الخبر و أنهى إليه أنه قد شوهد عشرة فرسان من التّركمان في ناحية تكاب، فأمر سباشي بقرع الطبول و النفخ في البوق الذهبي، و ترتيب الجيش، و حمل التعاويذ و المصاحف، و قراءة الأدعية و النفخ،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الإمام لا تضنّ عليّ بالدعاء و التضرع لكي أعود بالسلامة و لا أراهم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المبالغة في الحذر و التوجّس لا يليقان بك، و لن يكون إلا ما فيه الخير و نفعك، ثم انصرفت من عنده، و قد قال الناس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شمس تلك الدولة قد شارفت على الغروب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لدى نزول السلطان شهاب دين اللّه سيد سلاطين العرب</w:t>
      </w:r>
    </w:p>
    <w:p>
      <w:pPr>
        <w:pStyle w:val="BookText"/>
        <w:rPr/>
      </w:pPr>
      <w:r>
        <w:rPr>
          <w:rFonts w:ascii="Amiri" w:hAnsi="Amiri" w:eastAsia="Amiri" w:cs="Amiri"/>
          <w:color w:val="111111"/>
          <w:sz w:val="28"/>
          <w:sz w:val="28"/>
          <w:szCs w:val="28"/>
          <w:rtl w:val="true"/>
          <w:lang w:bidi="ar-SA"/>
        </w:rPr>
        <w:t>و العجم مسعود بن محمود في القصبة، جاءت إليه امرأة عجوز شاكية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كان فيه بكتغدي الحاجب قد جاء هاربا من السلاجقة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 إن الشحنة قد أخذ منها ثلاثة دنانير، بسبب قيام خصومة بينها و بين جارة لها، أدت إلى اللجاج و المكالمة، و انتهت بتمزيق الثياب و الملاكمة، فاستدعى السلطان الشحنة و قال له إن جزاء هذه الجنايات هو أرش الزجر، و مقداره عشرة دراهم مع تغريمها ثوبا، و لذا يجب عليك إعادة الدنانير الثلاثة إلى المرأة العجوز، و أمر بتقطيع الشحنة إلى ثلاثة أقسام و تعليقه على ساباط لوش 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 المعالي فليعلون من تعالى‌هكذا هكذا و إلا فلا لا</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دس السم للسلطان ملك شاه</w:t>
      </w:r>
      <w:r>
        <w:rPr>
          <w:rStyle w:val="FootnoteAnchor"/>
          <w:rtl w:val="true"/>
        </w:rPr>
        <w:footnoteReference w:id="1170"/>
      </w:r>
      <w:r>
        <w:rPr>
          <w:rFonts w:ascii="Amiri" w:hAnsi="Amiri" w:eastAsia="Amiri" w:cs="Amiri"/>
          <w:color w:val="111111"/>
          <w:sz w:val="28"/>
          <w:sz w:val="28"/>
          <w:szCs w:val="28"/>
          <w:rtl w:val="true"/>
          <w:lang w:bidi="ar-SA"/>
        </w:rPr>
        <w:t>و موته في الثاني عشر من شوال سنة خمس و ثمانين و أربع مئة، ظهرت الفترة و استولى العيارون على القصبة، فجاء السيد الأجل الزاهد فخر الدين أبو القاسم الفريومديّ</w:t>
      </w:r>
      <w:r>
        <w:rPr>
          <w:rStyle w:val="FootnoteAnchor"/>
          <w:rtl w:val="true"/>
        </w:rPr>
        <w:footnoteReference w:id="1171"/>
      </w:r>
      <w:r>
        <w:rPr>
          <w:rFonts w:ascii="Amiri" w:hAnsi="Amiri" w:eastAsia="Amiri" w:cs="Amiri"/>
          <w:color w:val="111111"/>
          <w:sz w:val="28"/>
          <w:sz w:val="28"/>
          <w:szCs w:val="28"/>
          <w:rtl w:val="true"/>
          <w:lang w:bidi="ar-SA"/>
        </w:rPr>
        <w:t xml:space="preserve">قدس اللّه روحه، من فريومد، و ظل في القصبة خمسة أشهر متواصلة يطوف فيها مع أهل السلاح و الخدم و الفرسان إلى الصبح بالشموع و المشاعل،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ليحموا أموال و حرم المسلمين من أي اعتداء قد يقوم به المعتدون و الفسقة، و قد كانت نفقة أولئك الخدم و الأتباع بأسرها من خالص أمواله، و هذا هو السعي المشكور، و العمل المبرور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يقدم السيد الأجل فخر الدين أبو القاسم من فريومد إلى القصبة، حدث أن قتل السيد أبو سعيد عبد اللّه بن محمد بن جمعة البندار</w:t>
      </w:r>
      <w:r>
        <w:rPr>
          <w:rStyle w:val="FootnoteAnchor"/>
          <w:rtl w:val="true"/>
        </w:rPr>
        <w:footnoteReference w:id="1172"/>
      </w:r>
      <w:r>
        <w:rPr>
          <w:rFonts w:ascii="Amiri" w:hAnsi="Amiri" w:eastAsia="Amiri" w:cs="Amiri"/>
          <w:color w:val="111111"/>
          <w:sz w:val="28"/>
          <w:sz w:val="28"/>
          <w:szCs w:val="28"/>
          <w:rtl w:val="true"/>
          <w:lang w:bidi="ar-SA"/>
        </w:rPr>
        <w:t>، واحدا من شباب المشايخ المدعو محمد بن أبي سعد بن عليك في ذي القعدة سنة خمس و ثمانين و أربع مئة، و هرب قاتله إلى العراق، و صار بعد ذلك في خدمة السلطان محمد بن ملك شاه</w:t>
      </w:r>
    </w:p>
    <w:p>
      <w:pPr>
        <w:pStyle w:val="BookText"/>
        <w:rPr/>
      </w:pPr>
      <w:r>
        <w:rPr>
          <w:rFonts w:ascii="Amiri" w:hAnsi="Amiri" w:eastAsia="Amiri" w:cs="Amiri"/>
          <w:color w:val="111111"/>
          <w:sz w:val="28"/>
          <w:sz w:val="28"/>
          <w:szCs w:val="28"/>
          <w:rtl w:val="true"/>
          <w:lang w:bidi="ar-SA"/>
        </w:rPr>
        <w:t>و وجد لديه حظا من الاحترام و القبول، ثم إنّ سبطه من قبل بنته أبا سعيد الدّاري، و هو عبد اللّه بن أحمد بن الحسين الدّاري، قد خاض بعد ذلك في غمرات الجنايات و الأعمال الذميمة، و اجتمع حوله الغوغاء، و قد قتله الشيخ الأمير علي بن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مشايخ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السبت الثاني عشر من ذي القعدة سنة اثنتين و أربعين و خمس مئة، و كان سكران حيران، المريخ ذلك اليوم في الثور، بحسب درجة طالع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ذهب السلطان طغرل لحرب أخيه من أمه، إبراهيم بن ينال</w:t>
      </w:r>
      <w:r>
        <w:rPr>
          <w:rStyle w:val="FootnoteAnchor"/>
          <w:rtl w:val="true"/>
        </w:rPr>
        <w:footnoteReference w:id="1173"/>
      </w:r>
      <w:r>
        <w:rPr>
          <w:rFonts w:ascii="Amiri" w:hAnsi="Amiri" w:eastAsia="Amiri" w:cs="Amiri"/>
          <w:color w:val="111111"/>
          <w:sz w:val="28"/>
          <w:sz w:val="28"/>
          <w:szCs w:val="28"/>
          <w:rtl w:val="true"/>
          <w:lang w:bidi="ar-SA"/>
        </w:rPr>
        <w:t>، اجتاز بالقصبة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الوقت الذي ظلت فيه دار الملك بأصفهان، كان السلطان ملك شاه يمر بالقصبة، و يذهب إلى القلعة و يضع عليها العرّادة و يرمي بالأحجار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السلطان ألب أرسلان قد اجتاز بالناحية لدى ذهابه لغزو الروم، إلا أن السلطان سنجر رحمه اللّه لم يمرّ بهذه الناحية أكثر من مرتين، كانت الأولى عند ما عاد من بغداد و قد عين ملكا، و الأخرى، عند ما ذهب لمصاف قراجه الساقي</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خصومة في قرية رزقن من ربع القصبة، بين خدم السيد جلال الدين محمد، و عز الدين أبي نعيم</w:t>
      </w:r>
      <w:r>
        <w:rPr>
          <w:rStyle w:val="FootnoteAnchor"/>
          <w:rtl w:val="true"/>
        </w:rPr>
        <w:footnoteReference w:id="1175"/>
      </w:r>
      <w:r>
        <w:rPr>
          <w:rFonts w:ascii="Amiri" w:hAnsi="Amiri" w:eastAsia="Amiri" w:cs="Amiri"/>
          <w:color w:val="111111"/>
          <w:sz w:val="28"/>
          <w:sz w:val="28"/>
          <w:szCs w:val="28"/>
          <w:rtl w:val="true"/>
          <w:lang w:bidi="ar-SA"/>
        </w:rPr>
        <w:t>و غلمان أبيه شهاب الدين، في يوم الأحد، الثاني</w:t>
      </w:r>
    </w:p>
    <w:p>
      <w:pPr>
        <w:pStyle w:val="BookText"/>
        <w:rPr/>
      </w:pPr>
      <w:r>
        <w:rPr>
          <w:rFonts w:ascii="Amiri" w:hAnsi="Amiri" w:eastAsia="Amiri" w:cs="Amiri"/>
          <w:color w:val="111111"/>
          <w:sz w:val="28"/>
          <w:sz w:val="28"/>
          <w:szCs w:val="28"/>
          <w:rtl w:val="true"/>
          <w:lang w:bidi="ar-SA"/>
        </w:rPr>
        <w:t xml:space="preserve">و العشرين من صفر سنة خمس و ثلاثين و خمس مئة، و نشأت من ذلك أمور عظيمة، و ذهب على إثر ذلك المشايخ و السادات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الحضرة و ظلوا هناك مدة، لأجل تفويض ولاية بيهق إلى السيد الأجل جلال الدين محمد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الأمير أرقش الخاتونيّ و قتله لأهل طزر، و إلقاء رئيسهم المعروف بالحسن بن سيمين من مئذنة القصبة، في شوال سنة إحدى و عشرين و خمس مئة</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الأمير قجق السّلطانيّ إلى الناحية، و تخريبه قرية طزر، و قتله جماعة من أصحاب القلاع، و مجي‌ء الأمير آق سنقر إلى مزينان في شهور سنة ست و ثلاثين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آق سنقر بخيل الأمير روسبه السّلطانيّ، و قتله أهل طريثيث بقرية ميج، في أواخر رمضان سنة خمس و ثلاثين و خمس مئة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الحرب بين أهل سبزوار، و أهل قصبة جشم، في الخامس و العشرين من ذي القعدة سنة سبع و ثلاثين و خمس مئة، كما وقع قتال آخر بينهما في الرابع و العشرين من رجب سنة ثمان و ثلاثين و خمس مئة</w:t>
      </w:r>
      <w:r>
        <w:rPr>
          <w:rFonts w:eastAsia="Amiri" w:cs="Amiri" w:ascii="Amiri" w:hAnsi="Amiri"/>
          <w:color w:val="111111"/>
          <w:sz w:val="28"/>
          <w:szCs w:val="28"/>
          <w:rtl w:val="true"/>
          <w:lang w:bidi="ar-SA"/>
        </w:rPr>
        <w:t>.</w:t>
      </w:r>
      <w:bookmarkStart w:id="779" w:name="pg19701_264555"/>
    </w:p>
    <w:p>
      <w:pPr>
        <w:pStyle w:val="Heading2"/>
        <w:numPr>
          <w:ilvl w:val="1"/>
          <w:numId w:val="1"/>
        </w:numPr>
        <w:rPr/>
      </w:pPr>
      <w:bookmarkStart w:id="780" w:name="__RefHeading___Toc1353100_2314609296"/>
      <w:bookmarkStart w:id="781" w:name="_Toc285"/>
      <w:bookmarkEnd w:id="779"/>
      <w:bookmarkEnd w:id="780"/>
      <w:r>
        <w:rPr>
          <w:rtl w:val="true"/>
        </w:rPr>
        <w:t>القسم الخامس في غرائب الأمور التي انفردت بها بيهق عن سائر البقاع و النواحي، مع ذكر السادات المدفونين في خسروجرد و غيرها</w:t>
      </w:r>
      <w:bookmarkEnd w:id="78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2" w:name="__RefHeading___Toc1353102_2314609296"/>
      <w:bookmarkStart w:id="783" w:name="_Toc286"/>
      <w:bookmarkEnd w:id="782"/>
      <w:r>
        <w:rPr>
          <w:rtl w:val="true"/>
        </w:rPr>
        <w:t>اشارة</w:t>
      </w:r>
      <w:bookmarkStart w:id="784" w:name="pg19701_264557"/>
      <w:bookmarkEnd w:id="783"/>
    </w:p>
    <w:p>
      <w:pPr>
        <w:pStyle w:val="Heading3"/>
        <w:numPr>
          <w:ilvl w:val="2"/>
          <w:numId w:val="1"/>
        </w:numPr>
        <w:rPr/>
      </w:pPr>
      <w:bookmarkStart w:id="785" w:name="__RefHeading___Toc1353104_2314609296"/>
      <w:bookmarkStart w:id="786" w:name="_Toc287"/>
      <w:bookmarkEnd w:id="784"/>
      <w:bookmarkEnd w:id="785"/>
      <w:r>
        <w:rPr>
          <w:rtl w:val="true"/>
        </w:rPr>
        <w:t>في غرائب الأمور التي انفردت بها بيهق عن سائر البقاع و النواحي‌</w:t>
      </w:r>
      <w:bookmarkEnd w:id="78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الفضلاء و الأدباء، حيث قيل إن بيهق كانت تدعى في تلك الأيام تهامة الصغرى لكثرة الفضلاء و الأدباء الذين كانوا فيها، و اليوم حيث أصبحت رسوم نضارة العلم منسوخة، و تردّت همم طلاب الأدب في مهاوي القصور و النقصان، فلا يزيد عدد من صناعتهم الأدب، و المعرفة التامة بلغة العرب، على ثلاثين شخصا يجيدون النظم و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خطّاطيها نسّاخ، و ذلك من الغرائب، حيث يستطيع الخطاط النّسخ، و هو من عجائب الدهر، حتى أن بديع الكتبة علي بن إسماعيل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لأهل بيته بنق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بابن البواب الثاني و ابن مقلة</w:t>
      </w:r>
      <w:r>
        <w:rPr>
          <w:rStyle w:val="FootnoteAnchor"/>
          <w:rtl w:val="true"/>
        </w:rPr>
        <w:footnoteReference w:id="1177"/>
      </w:r>
      <w:r>
        <w:rPr>
          <w:rFonts w:ascii="Amiri" w:hAnsi="Amiri" w:eastAsia="Amiri" w:cs="Amiri"/>
          <w:color w:val="111111"/>
          <w:sz w:val="28"/>
          <w:sz w:val="28"/>
          <w:szCs w:val="28"/>
          <w:rtl w:val="true"/>
          <w:lang w:bidi="ar-SA"/>
        </w:rPr>
        <w:t xml:space="preserve">و صهره هو معين الأفاضل محمد بن علي بن حيدر الأحنف الأخوينيّ المقرئ، و كان جدّ أبيه الفقيه محمد الأحنف الأخوينيّ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و شاعرا، و هو من أطراف دهستان، و قد ذكرت شعره في و شاح دمية القصر، و كان خطاطا و ناسخا، و كان يكتب في اليوم ما يزيد على طبقين من الكاغذ بالخط المنسوب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أرباب الخطوط الجميلة كثيرون في هذه البلاد، إلّا أن العادة قد جرت أن يقوم شمس الأئمة، و الحاج محمد بن الفقيه أبي علي يحيى بن علي المؤذن بترسيس و تسريش ما يكتبه بديع الكتبة بخطه، و كان ذلك التجليد أعجوبة إلى الدرجة التي يصعب معها أن يوجد مثل ذلك الخط و ذلك التجليد في هذه الأقاليم، و قد جلّد الفقيه الحاج محمد المؤذن في هذه السنة مصحفا باهض التكاليف لصلاح الدين صالح</w:t>
      </w:r>
    </w:p>
    <w:p>
      <w:pPr>
        <w:pStyle w:val="BookText"/>
        <w:rPr/>
      </w:pPr>
      <w:r>
        <w:rPr>
          <w:rFonts w:ascii="Amiri" w:hAnsi="Amiri" w:eastAsia="Amiri" w:cs="Amiri"/>
          <w:color w:val="111111"/>
          <w:sz w:val="28"/>
          <w:sz w:val="28"/>
          <w:szCs w:val="28"/>
          <w:rtl w:val="true"/>
          <w:lang w:bidi="ar-SA"/>
        </w:rPr>
        <w:t>الخاتونيّ، أخذت عليه أجرة قدرها عشرون دينارا لتصحيفه و تجليده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فليهبه اللّه غاية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هذه الأرض علماء كبار في أنواع العلوم، إلّا أنهم لم يجدوا الرتبة و الرفعة ما داموا في أرض بيهق، فآثروا الغربة و السفر عن الوطن ليتمتعوا بعلومهم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قريتي جلّين و قاريز، فستق لا يوجد نظيره في نواحي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قريتي باغن و إيزي دجاج داجن مسمّن كالدجاج الكسكري الموجود في حدود بغداد، و لا يوجد مثله في نواحي نيسابور و طوس و سرخس و مرو و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ست عشرة قناة للماء في قصبة سبزوار يجري أكثرها في داخل القصبة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كانت صلاة الجمعة و الخطبة تقام في خمسة عشر موضعا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جلّين، قصبة سبزوار، خسروجرد، كسكن، سدير، كرّاب، باشتين، نامن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ديوره، جشم، خسروآباد، مزينان، بهمناباد، فريومد، قرية بيشين، فيما مضى، و هي الآن تقام في ثمانية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قرية تدعى كروزد تقع في أعلى الرستاق، لا يوجد في كل خراسان مثل مائها في خفة الوزن، و قد علم ذلك بالتجربة حيث وزنه الأطباء، و حكموا له بالخفّة و الرّقّة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أعجوبة في ماء قصبة سبزوار، و ماء عبد الرحيمي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الماءين كبريتي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ينشأ منهما الفساد الذي ينشأ من المياه الكبريتية الأخرى، إلّا حالات نادرة من مرض البواسير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الإسكافيون صانعو الصنادل الفضية و أمثالها من خفاف النساء و الرجال، مما لا يوجد مثله في نواحي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ششتمد يوجد ماء حلو ثقيل لا يقربه الفساد لمدة طويلة، و فيها التين الرقيق الأصفر، الذي لا يجفّ لرقّته، بينما يجف تين فريومد الأبيض و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كيذر، يوجد الرمان الذي في غاية الجودة، من رقة القشرة و كثرة الماء و صغر 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أشتر يوجد العنب الذي يدعى السروستاني، و يكون في ششتمد في غاية الرقة أيضا، لرقة في قشرته، و صغر في حبّته، و يستفاد منه كثيرا، و يوجد في قرية ثرد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أفرود التي على حدود نيسابور مثل هذا العنب يدعى العنب السرابي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قرية كهناب، الشيراز</w:t>
      </w:r>
      <w:r>
        <w:rPr>
          <w:rStyle w:val="FootnoteAnchor"/>
          <w:rtl w:val="true"/>
        </w:rPr>
        <w:footnoteReference w:id="1178"/>
      </w:r>
      <w:r>
        <w:rPr>
          <w:rFonts w:ascii="Amiri" w:hAnsi="Amiri" w:eastAsia="Amiri" w:cs="Amiri"/>
          <w:color w:val="111111"/>
          <w:sz w:val="28"/>
          <w:sz w:val="28"/>
          <w:szCs w:val="28"/>
          <w:rtl w:val="true"/>
          <w:lang w:bidi="ar-SA"/>
        </w:rPr>
        <w:t>و الجبن اللذان هما أكثر حلاوة مما في ناحية أستوا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طبس، يوجد الكمثرى الحلو الذي يسمونه ماول و منه الصيفي، و منه الشتوي، و لا يوجد مثله في نواحي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طبس من الناحية، الجوز الذي قال الفقيه ابو العباس القطنيّ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يستخرج من شجرة واحدة خمس مئة منّ من دهن الجوز، و كل شخص من أهل القرية مستعد لأن يشهد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طبس نوع من التفاح يقال له الرازيان، و هو شبيه بالأجاص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جودة منه، و له من جهة الطب منافع و فوائد كثيرة، و هي أكثر من منافع و فوائد الأجاص</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نبت الريباص في جبل رزمن، و جبل شاره و دربر، فإنه يكون</w:t>
      </w:r>
    </w:p>
    <w:p>
      <w:pPr>
        <w:pStyle w:val="BookText"/>
        <w:rPr/>
      </w:pPr>
      <w:r>
        <w:rPr>
          <w:rFonts w:ascii="Amiri" w:hAnsi="Amiri" w:eastAsia="Amiri" w:cs="Amiri"/>
          <w:color w:val="111111"/>
          <w:sz w:val="28"/>
          <w:sz w:val="28"/>
          <w:szCs w:val="28"/>
          <w:rtl w:val="true"/>
          <w:lang w:bidi="ar-SA"/>
        </w:rPr>
        <w:t>أحسن من ذلك الذي في جبل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جبل طبس عند حدّ بازقن، معدن الجمست، و في جبل شاره معدن الذهب و معدن النحاس و هما 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قصبة خسروجرد، و قرية أباري أنواع من الفاكهة، من المشمش الفارسيّ الأحمر و الأبيض و البلبلي و السّعيديّ، و الكرمه، و البوعمري و الميوي و الفضلويّ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يوجد الكمثرى الصيفي و الشتوي، و العنب الزبيبي</w:t>
      </w:r>
      <w:r>
        <w:rPr>
          <w:rStyle w:val="FootnoteAnchor"/>
          <w:rtl w:val="true"/>
        </w:rPr>
        <w:footnoteReference w:id="1179"/>
      </w:r>
      <w:r>
        <w:rPr>
          <w:rFonts w:ascii="Amiri" w:hAnsi="Amiri" w:eastAsia="Amiri" w:cs="Amiri"/>
          <w:color w:val="111111"/>
          <w:sz w:val="28"/>
          <w:sz w:val="28"/>
          <w:szCs w:val="28"/>
          <w:rtl w:val="true"/>
          <w:lang w:bidi="ar-SA"/>
        </w:rPr>
        <w:t xml:space="preserve">و السبيدشي و الطائفي و الخسرواني و البرنياني و الملاحي و الزورابدي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الروراندي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الكيذكاني و الكاولستاني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الأبيض البلخيّ و الأسود اللشي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البطيخ الباكورة من كنارزي، و فانيذ العنب، و الهراتي، و الأسود الهراتي و السليماني و الرازقي الذي لا يوجد في نواحي نيسابور فاكهة في لذته و مذاقه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كيذقان يوجد خوخ شبيه بخوخ خرو، و خوخ شتوي كذلك الذي رأيته في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قريتي مهر و ششتمد يوجد القلم الذي لا يوجد مثله في هراة و بادغيس و عموم بلاد خراسان و 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أقلام التحرير في خراسان و مازندران فإن أفضلها تلك التي ترتفع من قرية مهر ببيهق، ثم تلك التي تنبت بقرية ششتمد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الأقل جودة منها القلم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أردأ أنواعها فهو الذي بنواحي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خسروآباد توجد الثياب التي نسجها على نمط السجاد، التي لا يوجد مثلها في خراسان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داخل حدود مزينان تحاك ثياب من الحرير في غاية الحسن لا يحاك مثلها في نواحي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في دويين و نواحيها 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أركان حوائج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يوجد في النواحي الأخرى، و كذلك القلي، و قد روى لي الشيخ الزّكيّ علي بن الفضل الباسنقانيّ رحمه اللّه، أن الأمير الرئيس الأجل الشهيد أبا الحسن علي بن الحسين بن المظفر الجشميّ رحمه اللّه طلب إليّ أن اشتري له من نيسابور ثيابا عتابية و آمدية و قلنسوة بما يزيد على مائة دينار و أبعثها مع غلمانه، ثم أمر جمّاليه فحمّلوا جمالهم بالأشنان و جاءوا به إلى نيسابور عدة مرات، عوضا عن ذلك الثمن، و كتب إليّ رسالة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معذور، فإن لي قدما راسخة في الدّهقنة</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الدهقنة،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رزقي من الحلال الذي لا شبهة فيه، و قد وجدت أسلافي على هذه الهيئة 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فريومد، يوجد التين الأحمر و التين الأصفر الذي يمكن أن يجفّف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كتاب القانون</w:t>
      </w:r>
      <w:r>
        <w:rPr>
          <w:rStyle w:val="FootnoteAnchor"/>
          <w:rtl w:val="true"/>
        </w:rPr>
        <w:footnoteReference w:id="1181"/>
      </w:r>
      <w:r>
        <w:rPr>
          <w:rFonts w:ascii="Amiri" w:hAnsi="Amiri" w:eastAsia="Amiri" w:cs="Amiri"/>
          <w:color w:val="111111"/>
          <w:sz w:val="28"/>
          <w:sz w:val="28"/>
          <w:szCs w:val="28"/>
          <w:rtl w:val="true"/>
          <w:lang w:bidi="ar-SA"/>
        </w:rPr>
        <w:t>، أن أفضل أنواع التين و أكثرها ملائمة لطبائع الناس هو ما وجدت أوصافه في التين الفريومديّ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هناك قنوات كثيرة للماء، و هواؤها سهلي و جبلي، و فاكهتها ملائمة، و لا ينشأ من تناولها إلّا القليل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فريومد و حدودها توجد خلايا نحل العسل، الذي هو في غاية الجودة، مما لا مثيل له في نواحي نيسابور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سدير و غيرها، يوجد البطيخ الملاقي المسمى بالتّركماني، الذي يزرع في حدود مرو، و بطيخ المليون المأموني، و العبدلكي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نوع من المليون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الحمشادي، و البطيخ الشتوي الجعد الذي ينبت في</w:t>
      </w:r>
      <w:bookmarkStart w:id="787" w:name="pg19701_264562"/>
    </w:p>
    <w:p>
      <w:pPr>
        <w:pStyle w:val="BookText"/>
        <w:rPr/>
      </w:pPr>
      <w:bookmarkEnd w:id="787"/>
      <w:r>
        <w:rPr>
          <w:rFonts w:ascii="Amiri" w:hAnsi="Amiri" w:eastAsia="Amiri" w:cs="Amiri"/>
          <w:color w:val="111111"/>
          <w:sz w:val="28"/>
          <w:sz w:val="28"/>
          <w:szCs w:val="28"/>
          <w:rtl w:val="true"/>
          <w:lang w:bidi="ar-SA"/>
        </w:rPr>
        <w:t>قرية أفجنك و غيرها، الدّلّاع الذي ينبت في قريتي باغن و دلقند، و أما في قريتي راز و كهناب فينبت البطيخ البخاريّ و اللاري و الطّبريّ، و في دلقند البطيخ الكرنبي و هو نوع من البطيخ الأحمر الخريفي</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353106_2314609296"/>
      <w:bookmarkStart w:id="789" w:name="_Toc288"/>
      <w:bookmarkEnd w:id="788"/>
      <w:r>
        <w:rPr>
          <w:rtl w:val="true"/>
        </w:rPr>
        <w:t>قصة شجرتي السرو اللتين في قريتي كشمر و فريومد</w:t>
      </w:r>
      <w:bookmarkEnd w:id="789"/>
    </w:p>
    <w:p>
      <w:pPr>
        <w:pStyle w:val="BookText"/>
        <w:rPr/>
      </w:pPr>
      <w:r>
        <w:rPr>
          <w:rFonts w:ascii="Amiri" w:hAnsi="Amiri" w:eastAsia="Amiri" w:cs="Amiri"/>
          <w:color w:val="111111"/>
          <w:sz w:val="28"/>
          <w:sz w:val="28"/>
          <w:szCs w:val="28"/>
          <w:rtl w:val="true"/>
          <w:lang w:bidi="ar-SA"/>
        </w:rPr>
        <w:t>كان زردشت صاحب المجوس، قد اختار طالعين زرع بموجبهما شجرتي سرو، واحدة في قرية كشمر طريثيث، و الأخرى في قرية فريومد، و قد ورد في كتاب ثمار القلوب</w:t>
      </w:r>
      <w:r>
        <w:rPr>
          <w:rStyle w:val="FootnoteAnchor"/>
          <w:rtl w:val="true"/>
        </w:rPr>
        <w:footnoteReference w:id="1182"/>
      </w:r>
      <w:r>
        <w:rPr>
          <w:rFonts w:ascii="Amiri" w:hAnsi="Amiri" w:eastAsia="Amiri" w:cs="Amiri"/>
          <w:color w:val="111111"/>
          <w:sz w:val="28"/>
          <w:sz w:val="28"/>
          <w:szCs w:val="28"/>
          <w:rtl w:val="true"/>
          <w:lang w:bidi="ar-SA"/>
        </w:rPr>
        <w:t xml:space="preserve">للشيخ أبي منصور الثّعالبيّ، أن الملك يستاسف أمر بزرعهما، و وصفوا للخليفة المتوكل على اللّه جعفر بن المعتصم تلك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كشمر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بدأ ببناء الجعفريّة</w:t>
      </w:r>
      <w:r>
        <w:rPr>
          <w:rStyle w:val="FootnoteAnchor"/>
          <w:rtl w:val="true"/>
        </w:rPr>
        <w:footnoteReference w:id="1183"/>
      </w:r>
      <w:r>
        <w:rPr>
          <w:rFonts w:ascii="Amiri" w:hAnsi="Amiri" w:eastAsia="Amiri" w:cs="Amiri"/>
          <w:color w:val="111111"/>
          <w:sz w:val="28"/>
          <w:sz w:val="28"/>
          <w:szCs w:val="28"/>
          <w:rtl w:val="true"/>
          <w:lang w:bidi="ar-SA"/>
        </w:rPr>
        <w:t xml:space="preserve">فكتب إلى عامل نيسابور الشيخ أبي الطيب، و إلى الأمير طاهر بن عبد اللّه بن طاهر يأمره أن يقطعها و يبعث بأقطاع جذعها و أغصانها كلّها في اللبود إلى بغداد، لينصبها النّجّارون هناك و يوصلوا أغصانها بالمسامير لكي لا يضيع أي غصن من أغصانها و فروعها، و ليضعها من ثمّ في ذلك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المجوس و قالوا للشيخ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مستعدون لدفع خمسين ألف دينار من الذهب النّيسابوريّ إلى خزانة الخليفة، ليتخلى عن قطع هذه الشجرة، فقد مضى على زرع هذه الشجرة أكثر من ألف سنة، و نحن الآن في سنة اثنتين و ثلاثين و مئتين،</w:t>
      </w:r>
    </w:p>
    <w:p>
      <w:pPr>
        <w:pStyle w:val="BookText"/>
        <w:rPr/>
      </w:pPr>
      <w:r>
        <w:rPr>
          <w:rFonts w:ascii="Amiri" w:hAnsi="Amiri" w:eastAsia="Amiri" w:cs="Amiri"/>
          <w:color w:val="111111"/>
          <w:sz w:val="28"/>
          <w:sz w:val="28"/>
          <w:szCs w:val="28"/>
          <w:rtl w:val="true"/>
          <w:lang w:bidi="ar-SA"/>
        </w:rPr>
        <w:t>فيكون قد مضى على زراعتها ألف و أربع مئة و خمس سنوات، ثم إن في قطعها طيرة، و لا ينتفع بها، فقال عامل نيسابور ليس المتوكل من أولئك الخلفاء و الملوك الذين يستطيع أحد ردّ أوامرهم، ثم إن الشيخ أبا الطيب نصب الأمير عتاب بن ورقاء الشاعر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أولاد الشاعر 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العمل، فأوكل هذا الأمر إلى نجار ماهر لم يكن له نظير بنيسابور، يدعى حسين النّجّار، فأنفق وقتا طويلا في إعداد المنشار المناسب و بقية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استدارة ساق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عشرين عصا، كل عصا رشو و ربع بالذراع الشاهي، و قيل إنه كان يتفيأ ظلالها ما يزيد على عشرة آلاف نعجة، و حين لا يكون هناك آدمي أو نعاج و راع، فإن الوحوش و السباع تستقر عندها، و تأوي إلى أغصانها جموع لا يحصيها العدّ من الطيور المختلفة، فلما سقطت تلك الشجرة، اهتزت الأرض في تلك النواحي، و أصيب كثير من القنوات و الأبنية بالخلل، و غطّت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من الطيور كانت تنوح و تعول بأصوات مختلفة، بهيئة جعلت الناس يتعجبون من ذلك، كما ناحت و أعولت النعاج التي كانت تتفيأ ظلالها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أنفق على حمل الشجرة بساقها و أغصانها و فروعها من كشمر إلى الجعفريّة خمس مئة ألف درهم، و حملت فروعها و أغصانها على ألف و ثلاث مئة بعير، و حدث أن المتوكل قد قتل في تلك الليلة بأيدي غلمانه، بينما كانت الشجرة قد وصلت إلى أحد منازل الجعفريّة، و لم يرها أو يتمتع بها، قال علي بن الجهم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 سرى بسبيله المتوكّل‌فالسرو يسري و المنية تنزل</w:t>
      </w:r>
    </w:p>
    <w:p>
      <w:pPr>
        <w:pStyle w:val="BookText"/>
        <w:rPr/>
      </w:pPr>
      <w:r>
        <w:rPr>
          <w:rFonts w:ascii="Amiri" w:hAnsi="Amiri" w:eastAsia="Amiri" w:cs="Amiri"/>
          <w:color w:val="111111"/>
          <w:sz w:val="28"/>
          <w:sz w:val="28"/>
          <w:szCs w:val="28"/>
          <w:rtl w:val="true"/>
          <w:lang w:bidi="ar-SA"/>
        </w:rPr>
        <w:t>ما سربلت إلّا لأنّ إمامنابالسيف من أولاده متسربل</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ذلك في ليلة الأربعاء لثلاث خلون من شوال سنة اثنتين و ثلاثين و مئتين</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حيث هجم باغر التّركي مع مجموعة من الغلمان بإشارة من المنتصر على المتوكل الذي كان جالسا في مجلس لهو، و كان البحتريّ حاضرا هناك، فقال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الدم المسفوح ليلة جعفرهرقتم و جنح الليل سود دياجره</w:t>
      </w:r>
    </w:p>
    <w:p>
      <w:pPr>
        <w:pStyle w:val="BookText"/>
        <w:rPr/>
      </w:pPr>
      <w:r>
        <w:rPr>
          <w:rFonts w:ascii="Amiri" w:hAnsi="Amiri" w:eastAsia="Amiri" w:cs="Amiri"/>
          <w:color w:val="111111"/>
          <w:sz w:val="28"/>
          <w:sz w:val="28"/>
          <w:szCs w:val="28"/>
          <w:rtl w:val="true"/>
          <w:lang w:bidi="ar-SA"/>
        </w:rPr>
        <w:t>فلا ملأ الباقي تراث الذي مضى‌و لا حملت ذاك الدعاء منابره</w:t>
      </w:r>
    </w:p>
    <w:p>
      <w:pPr>
        <w:pStyle w:val="BookText"/>
        <w:rPr/>
      </w:pPr>
      <w:r>
        <w:rPr>
          <w:rFonts w:ascii="Amiri" w:hAnsi="Amiri" w:eastAsia="Amiri" w:cs="Amiri"/>
          <w:color w:val="111111"/>
          <w:sz w:val="28"/>
          <w:sz w:val="28"/>
          <w:szCs w:val="28"/>
          <w:rtl w:val="true"/>
          <w:lang w:bidi="ar-SA"/>
        </w:rPr>
        <w:t>و قال أحمد بن إبراهيم الأسديّ</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فلتكن منايا الكرام‌بين ناي و مزهر و مدام</w:t>
      </w:r>
    </w:p>
    <w:p>
      <w:pPr>
        <w:pStyle w:val="BookText"/>
        <w:rPr/>
      </w:pPr>
      <w:r>
        <w:rPr>
          <w:rFonts w:ascii="Amiri" w:hAnsi="Amiri" w:eastAsia="Amiri" w:cs="Amiri"/>
          <w:color w:val="111111"/>
          <w:sz w:val="28"/>
          <w:sz w:val="28"/>
          <w:szCs w:val="28"/>
          <w:rtl w:val="true"/>
          <w:lang w:bidi="ar-SA"/>
        </w:rPr>
        <w:t>بين كأسين أروتاه جميعاكأس لذّاته و كأس الحمام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آمن متحصّن في جوسق‌قد آب منه بليلة المتوكّل</w:t>
      </w:r>
    </w:p>
    <w:p>
      <w:pPr>
        <w:pStyle w:val="BookText"/>
        <w:rPr/>
      </w:pPr>
      <w:r>
        <w:rPr>
          <w:rFonts w:ascii="Amiri" w:hAnsi="Amiri" w:eastAsia="Amiri" w:cs="Amiri"/>
          <w:color w:val="111111"/>
          <w:sz w:val="28"/>
          <w:sz w:val="28"/>
          <w:szCs w:val="28"/>
          <w:rtl w:val="true"/>
          <w:lang w:bidi="ar-SA"/>
        </w:rPr>
        <w:t>و قد بقيت الشجرة في واحد من منازل الجعفريّة إلى عهد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يحل الحول حتى كان جميع الذين سعوا في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ماتوا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نيسابور الذي 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النّجّار و الحدّاد و من كان يعمل معهم، و النظارة و حاملو الخشب، و هذا من الاتفاقات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شجرة السرو التي في فريومد فقد كان عمرها أطول من ذلك، إذ بقيت إلى سنة سبع و ثلاثين و خمس مئة، أي بعد مئتين و واحد و تسعين عاما على قطع الشجرة التي في كشمر، حيث أمر الأمير الإسفهسالار ينالتكين بن خوارزم شاه بإحراقها، و كان بقاء تلك الشجرة في فريومد، ألفا و ست مئة و واحدا و تسعين عاما</w:t>
      </w:r>
      <w:r>
        <w:rPr>
          <w:rStyle w:val="FootnoteAnchor"/>
          <w:rtl w:val="true"/>
        </w:rPr>
        <w:footnoteReference w:id="1187"/>
      </w:r>
      <w:r>
        <w:rPr>
          <w:rFonts w:ascii="Amiri" w:hAnsi="Amiri" w:eastAsia="Amiri" w:cs="Amiri"/>
          <w:color w:val="111111"/>
          <w:sz w:val="28"/>
          <w:sz w:val="28"/>
          <w:szCs w:val="28"/>
          <w:rtl w:val="true"/>
          <w:lang w:bidi="ar-SA"/>
        </w:rPr>
        <w:t>و لم يقع عليه</w:t>
      </w:r>
    </w:p>
    <w:p>
      <w:pPr>
        <w:pStyle w:val="BookText"/>
        <w:rPr/>
      </w:pPr>
      <w:r>
        <w:rPr>
          <w:rFonts w:ascii="Amiri" w:hAnsi="Amiri" w:eastAsia="Amiri" w:cs="Amiri"/>
          <w:color w:val="111111"/>
          <w:sz w:val="28"/>
          <w:sz w:val="28"/>
          <w:szCs w:val="28"/>
          <w:rtl w:val="true"/>
          <w:lang w:bidi="ar-SA"/>
        </w:rPr>
        <w:t>و لا على حاشيته أي ضرر، لكونه قد أحرق تلك الشجرة بالنار و كان زردشت الذي زرع تلك الشجرة عابدا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سيقع حادث ما، لو أنه قطعها قطعا، و قد بقي الأمير ينالتكين حيا إلى سنة إحدى و خمسين و خمس مئة أي أنه عاش بعدها أربعة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الخاصية التي في شجرة فريومد هي أن كل ملك تقع عينه عليها، تأتيه نكبة في تلك السنة، و قد تكررت هذه التجربة زمنا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ينقطع المطر الذي بدأ في السادس من حزيران سنة ست و ثلاثين و خمس مئة حتى الثامن من حزيران، حيث كانت الشمس في ثالث درجة الجوزاء، و قد وقع في ناحية بيهق خراب لا يقدر البيان على وصفه، و كانت الشمس في آخر الحوت، فسقط الثلج ليلتين مع نهاريهما، ثم تساقط البرد لمدة أسبوع، و قد بلغ ذلك البرد حدّا أن هلك فيه الكثير من النبات و الأشجار، و ذلك في سنة ستين و خمس 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باب القصبة مؤيد الدولة والدين كسرى خراسان، ملك المشرق آي آبه</w:t>
      </w:r>
      <w:r>
        <w:rPr>
          <w:rStyle w:val="FootnoteAnchor"/>
          <w:rtl w:val="true"/>
        </w:rPr>
        <w:footnoteReference w:id="1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الحرب بين الملك المؤيد والي خراسان المتحالف مع سلطان شاه بن إيل أرسلان و بين السلطان علاء الدين تكش خان فأسر الملك المؤيد، و أمر السلطان علاء الدين بشقه إلى نصفين في بلاطه و ذلك 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فصيحي،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خلّد اللّه دولته في العاشر من محرم سنة إحدى و ستين و خمس مئة، بجيش جرّار من الخيّالة و المشاة، و تتابعت الحرب، و دمّر جدار القصبة من جهة الجنوب بأحجار المنجنيق، و قتل كثير من الخلق، و قد انتهت تلك الحرب بتوسط من الأصفهبد فخر الدولة كرشاسف بن مرداويج بن كرشاسف، حيث أخذ ملك المشرق رهائن من الأولاد و أعزة أكابر القصبة، و نقلهم إلى نيسابور، ثم عاد في الخامس من صفر سنة إحدى و ستين و خمس مئة و وقعت الحرب مرة أخرى في جمادى الأولى و جمادى</w:t>
      </w:r>
      <w:bookmarkStart w:id="790" w:name="pg19701_264566"/>
    </w:p>
    <w:p>
      <w:pPr>
        <w:pStyle w:val="BookText"/>
        <w:rPr/>
      </w:pPr>
      <w:bookmarkEnd w:id="790"/>
      <w:r>
        <w:rPr>
          <w:rFonts w:ascii="Amiri" w:hAnsi="Amiri" w:eastAsia="Amiri" w:cs="Amiri"/>
          <w:color w:val="111111"/>
          <w:sz w:val="28"/>
          <w:sz w:val="28"/>
          <w:szCs w:val="28"/>
          <w:rtl w:val="true"/>
          <w:lang w:bidi="ar-SA"/>
        </w:rPr>
        <w:t xml:space="preserve">الآخرة من سنة اثنتين و ستين و خمس مئة، و تواصلت الحرب شهرين، حيث وضع المنجنيق في الجانب الغربي من القصبة بمحاذاة السالاريين، و كان هناك جماعة من أمراء خوارزم كالأمير إسن آبه يبغو، و الأمير نجم الملك علي خواجة، و الأمير إيسن، و الأمير بوري بسملي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السلطان المعظم تاج الدنيا و الدين إيل ارسلان خوارزم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كانت عودة ملك المشرق و مجي‌ء الموكب السّلطانيّ المعظم لتاج الدنيا و الدين بالبركة إلى خراسان في أول يوم من رجب سنة اثنتين و ستين و خمس مئة فنشب القتال في خسروجرد، و خرّبت المدينة و القلعة في ذي الحجة سنة إحدى و ستين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خطب بسبزوار للسلطان المعظم تاج الدنيا و الدين ملك التّرك و العجم إيل أرسلان بن خوارزم شاه آتسز في يوم عبد الأضحى سنة إحدى و ستين و خمس مئة، لما أصبح سلطانا بخراسان، أمّا في نيسابور، فقد خطب له في رمضان سنة اثنتين و ستين و خمس مئة</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353108_2314609296"/>
      <w:bookmarkStart w:id="792" w:name="_Toc289"/>
      <w:bookmarkEnd w:id="791"/>
      <w:r>
        <w:rPr>
          <w:rtl w:val="true"/>
        </w:rPr>
        <w:t>ذكر السادات المدفونين في خسروجرد و غيرها</w:t>
      </w:r>
      <w:bookmarkEnd w:id="79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الحسين بن محمد بن الحسين بن عيسى بن زيد بن علي بن الحسين ابن علي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عليهم الصلاة و السلام، و هو البطن الثامن من أمير المؤمنين علي بن أبي طالب</w:t>
      </w:r>
      <w:r>
        <w:rPr>
          <w:rStyle w:val="FootnoteAnchor"/>
          <w:rtl w:val="true"/>
        </w:rPr>
        <w:footnoteReference w:id="1189"/>
      </w:r>
      <w:r>
        <w:rPr>
          <w:rFonts w:ascii="Amiri" w:hAnsi="Amiri" w:eastAsia="Amiri" w:cs="Amiri"/>
          <w:color w:val="111111"/>
          <w:sz w:val="28"/>
          <w:sz w:val="28"/>
          <w:szCs w:val="28"/>
          <w:rtl w:val="true"/>
          <w:lang w:bidi="ar-SA"/>
        </w:rPr>
        <w:t xml:space="preserve">و قد ذكر أن أمه كانت بنت الإمام موسى الكاظم، و كان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و كان قد نزل هو و مجموعة من التجار و الشبان عند مدخل خسروجرد، فهجم عليهم جماعة من الأشرار كانوا قد جاءوا من خسروجرد بهدف نهب أموالهم، فقتل هذا السيد خلال ذلك، ثم اتفقت كلمة المشايخ و الأعيان و العلماء في خسروجرد على مطالبة الوالي بالاقتصاص من</w:t>
      </w:r>
    </w:p>
    <w:p>
      <w:pPr>
        <w:pStyle w:val="BookText"/>
        <w:rPr/>
      </w:pPr>
      <w:r>
        <w:rPr>
          <w:rFonts w:ascii="Amiri" w:hAnsi="Amiri" w:eastAsia="Amiri" w:cs="Amiri"/>
          <w:color w:val="111111"/>
          <w:sz w:val="28"/>
          <w:sz w:val="28"/>
          <w:szCs w:val="28"/>
          <w:rtl w:val="true"/>
          <w:lang w:bidi="ar-SA"/>
        </w:rPr>
        <w:t>أولئك الأشرار، و دفنوا هذا السيد، و أقاموا على قبره ضريحا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السيد إبراهيم بن عبيد اللّه بن إبراهيم بن محمد بن موسى الكاظم</w:t>
      </w:r>
      <w:r>
        <w:rPr>
          <w:rStyle w:val="FootnoteAnchor"/>
          <w:rtl w:val="true"/>
        </w:rPr>
        <w:footnoteReference w:id="1190"/>
      </w:r>
      <w:r>
        <w:rPr>
          <w:rFonts w:ascii="Amiri" w:hAnsi="Amiri" w:eastAsia="Amiri" w:cs="Amiri"/>
          <w:color w:val="111111"/>
          <w:sz w:val="28"/>
          <w:sz w:val="28"/>
          <w:szCs w:val="28"/>
          <w:rtl w:val="true"/>
          <w:lang w:bidi="ar-SA"/>
        </w:rPr>
        <w:t>الذي أصيب بعلة الإسهال في قرية أباري، فلبّى نداء الحق تعالى، و نزل عليه الأجل، و دفن إلى جوار ذلك 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أخو السيد الأجل ركن الدين أبي منصور، و هو السيد الحسين بن علي بن محمد بن محمد بن محمد بن يحيى بن محمد بن أحمد بن محمد الزّبارة بن عبد اللّه المفقود بن الحسن المكفوف بن الحسن الأفطس بن علي الأصغر بن زين العابدين علي بن الحسين بن علي بن أبي طالب</w:t>
      </w:r>
      <w:r>
        <w:rPr>
          <w:rStyle w:val="FootnoteAnchor"/>
          <w:rtl w:val="true"/>
        </w:rPr>
        <w:footnoteReference w:id="1191"/>
      </w:r>
      <w:r>
        <w:rPr>
          <w:rFonts w:ascii="Amiri" w:hAnsi="Amiri" w:eastAsia="Amiri" w:cs="Amiri"/>
          <w:color w:val="111111"/>
          <w:sz w:val="28"/>
          <w:sz w:val="28"/>
          <w:szCs w:val="28"/>
          <w:rtl w:val="true"/>
          <w:lang w:bidi="ar-SA"/>
        </w:rPr>
        <w:t>عليهم الصلاة و السلام، و اعتبط شابا، فدفن إلى جوارهما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دفن في ذلك البيت القديم، السيد الأجل عز الدين زيد بن السيد الأجل الزاهد فخر الدين أبي القاسم علي بن أبي يعلى زيد بن السيد العالم علي بن السيد الأجل أبي الحسين محمد بن يحيى بن محمد بن أحمد بن محمد زبارة بن عبد اللّه المفقود بن الحسن المكفوف بن الحسن الأفطس بن علي الأصغر بن زين العابدين علي بن الحسين بن علي بن أبي طالب</w:t>
      </w:r>
      <w:r>
        <w:rPr>
          <w:rStyle w:val="FootnoteAnchor"/>
          <w:rtl w:val="true"/>
        </w:rPr>
        <w:footnoteReference w:id="1192"/>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بعدهم بنيت تربة روضة السيد الأجل العالم السعيد العزيز بن هبة اللّه بن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قد ذكرنا نسبه قبل هذا</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تلكما القبتين أيضا أقاربهم</w:t>
      </w:r>
    </w:p>
    <w:p>
      <w:pPr>
        <w:pStyle w:val="BookText"/>
        <w:rPr/>
      </w:pPr>
      <w:r>
        <w:rPr>
          <w:rFonts w:ascii="Amiri" w:hAnsi="Amiri" w:eastAsia="Amiri" w:cs="Amiri"/>
          <w:color w:val="111111"/>
          <w:sz w:val="28"/>
          <w:sz w:val="28"/>
          <w:szCs w:val="28"/>
          <w:rtl w:val="true"/>
          <w:lang w:bidi="ar-SA"/>
        </w:rPr>
        <w:t>و أولادهم و أحفادهم، و قد أمر بعمارة تلك القبة مجد الملك أسعد القمّيّ</w:t>
      </w:r>
      <w:r>
        <w:rPr>
          <w:rStyle w:val="FootnoteAnchor"/>
          <w:rtl w:val="true"/>
        </w:rPr>
        <w:footnoteReference w:id="1194"/>
      </w:r>
      <w:r>
        <w:rPr>
          <w:rFonts w:ascii="Amiri" w:hAnsi="Amiri" w:eastAsia="Amiri" w:cs="Amiri"/>
          <w:color w:val="111111"/>
          <w:sz w:val="28"/>
          <w:sz w:val="28"/>
          <w:szCs w:val="28"/>
          <w:rtl w:val="true"/>
          <w:lang w:bidi="ar-SA"/>
        </w:rPr>
        <w:t>رحمه اللّه من الأموال التي غنمها 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قصبة جشم على جانب القبلة يوجد مشهد الناصر بن محمد بن أحمد بن الحسين العلوي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الأصغريّ</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خسروجرد توجد مقبرتان لاثنين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 رفاعة تميم بن أسيد</w:t>
      </w:r>
      <w:r>
        <w:rPr>
          <w:rStyle w:val="FootnoteAnchor"/>
          <w:rtl w:val="true"/>
        </w:rPr>
        <w:footnoteReference w:id="1196"/>
      </w:r>
      <w:r>
        <w:rPr>
          <w:rFonts w:ascii="Amiri" w:hAnsi="Amiri" w:eastAsia="Amiri" w:cs="Amiri"/>
          <w:color w:val="111111"/>
          <w:sz w:val="28"/>
          <w:sz w:val="28"/>
          <w:szCs w:val="28"/>
          <w:rtl w:val="true"/>
          <w:lang w:bidi="ar-SA"/>
        </w:rPr>
        <w:t>و الآخر الأسود بن كلثوم، و هو من التابعين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وسط سوق قصبة سبزوار يوجد مشهد السيد الحسن بن الحسين بن عيسى بن زيد بن الإمام الحسن بن أمير المؤمنين علي بن أبي طالب</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793" w:name="pg19701_264569"/>
    </w:p>
    <w:p>
      <w:pPr>
        <w:pStyle w:val="Heading2"/>
        <w:numPr>
          <w:ilvl w:val="1"/>
          <w:numId w:val="1"/>
        </w:numPr>
        <w:rPr/>
      </w:pPr>
      <w:bookmarkStart w:id="794" w:name="__RefHeading___Toc1353110_2314609296"/>
      <w:bookmarkStart w:id="795" w:name="_Toc290"/>
      <w:bookmarkEnd w:id="793"/>
      <w:bookmarkEnd w:id="794"/>
      <w:r>
        <w:rPr>
          <w:rtl w:val="true"/>
        </w:rPr>
        <w:t>القسم السادس خاتمة الكتاب‌</w:t>
      </w:r>
      <w:bookmarkEnd w:id="79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6" w:name="__RefHeading___Toc1353112_2314609296"/>
      <w:bookmarkStart w:id="797" w:name="_Toc291"/>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يقول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بقايا أفاضل العصر كسيرو القلوب و ألفّاء الألسن، و حال شيوخ العلماء بين الشباب كالخرقة البالية بين الثياب القشيبة، و الفاكهة اليابسة وسط الفاكهة الطرية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العلماء و السلاطين كمثل المطر و النبات، فإن وجد النبات من المطر النيساني مددا، نما، و إن حرم، عراه الذبول،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بالملك يقوى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استبهام الأخبار، و استعجام أحوال الأخيار و الأشرار، هي أسباب توزّع الخاطر، لم يبق مجال للصبر في مدة الانتظار، و مع ذلك فلا وجه لسوء الظن بلطف الحق تعالى سَيَجْعَلُ اللَّهُ بَعْدَ عُسْرٍ يُسْراً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المجالس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اللّه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الرجال، و اتحاف الفضلاء و العلماء في تلك المجالس كصحائف الأمان و قميص يوسف عليه السلام، زيّن كل واحد منهم بروضة الرضوان، و أنوار البيان، و أزهار البرهان، و كحلت نواظر العالم بكحل سرور مطالعتها، فإن الحظ النائم يستيقظ، و الدهر المعاند يسعف، و الفلك المعاند يطاوع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أغرق بالأثنية و المدائح التي تحصل بها الإراحة المؤقتة، بل سأنشغل بالمواعظ و النصائح التي تعطي الثمار الحسنة في الدّارين، وَ إِذْ أَخَذَ اللَّهُ مِيثاقَ الَّذِينَ أُوتُوا الْكِتابَ لَتُبَيِّنُنَّهُ لِلنَّاسِ وَ لا تَكْتُمُونَهُ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يعرف، أن كل أوائل و بدايات المخلوقات متصلة بالأواخر و النهايات، و كل نظام في العالم سيعقبه التفرق و الزوال ما عِنْدَكُمْ يَنْفَدُ وَ ما عِنْدَ اللَّهِ باقٍ</w:t>
      </w:r>
      <w:r>
        <w:rPr>
          <w:rStyle w:val="FootnoteAnchor"/>
          <w:rtl w:val="true"/>
        </w:rPr>
        <w:footnoteReference w:id="1200"/>
      </w:r>
      <w:r>
        <w:rPr>
          <w:rFonts w:ascii="Amiri" w:hAnsi="Amiri" w:eastAsia="Amiri" w:cs="Amiri"/>
          <w:color w:val="111111"/>
          <w:sz w:val="28"/>
          <w:sz w:val="28"/>
          <w:szCs w:val="28"/>
          <w:rtl w:val="true"/>
          <w:lang w:bidi="ar-SA"/>
        </w:rPr>
        <w:t xml:space="preserve">، و كل نعيم لا محالة زائل، يتساوى في ذلك رب التاج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الفقراء و المحتاجون، و الرءوس و الأذناب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الذي عليه آثار الجاه و النعمةو في خدمته ألف من ذوي المناطق الذهبية</w:t>
      </w:r>
    </w:p>
    <w:p>
      <w:pPr>
        <w:pStyle w:val="BookText"/>
        <w:rPr/>
      </w:pPr>
      <w:r>
        <w:rPr>
          <w:rFonts w:ascii="Amiri" w:hAnsi="Amiri" w:eastAsia="Amiri" w:cs="Amiri"/>
          <w:color w:val="111111"/>
          <w:sz w:val="28"/>
          <w:sz w:val="28"/>
          <w:szCs w:val="28"/>
          <w:rtl w:val="true"/>
          <w:lang w:bidi="ar-SA"/>
        </w:rPr>
        <w:t>تساوى في النّفس الأخيرمع الفقير ذي القدر المتواضع</w:t>
      </w:r>
    </w:p>
    <w:p>
      <w:pPr>
        <w:pStyle w:val="BookText"/>
        <w:rPr/>
      </w:pPr>
      <w:r>
        <w:rPr>
          <w:rFonts w:ascii="Amiri" w:hAnsi="Amiri" w:eastAsia="Amiri" w:cs="Amiri"/>
          <w:color w:val="111111"/>
          <w:sz w:val="28"/>
          <w:sz w:val="28"/>
          <w:szCs w:val="28"/>
          <w:rtl w:val="true"/>
          <w:lang w:bidi="ar-SA"/>
        </w:rPr>
        <w:t>فيجب أن لا يسمح للشيطان أن يستولي على مكامن الأقوال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w:t>
      </w:r>
      <w:r>
        <w:rPr>
          <w:rStyle w:val="FootnoteAnchor"/>
          <w:rtl w:val="true"/>
        </w:rPr>
        <w:footnoteReference w:id="1201"/>
      </w:r>
      <w:r>
        <w:rPr>
          <w:rFonts w:ascii="Amiri" w:hAnsi="Amiri" w:eastAsia="Amiri" w:cs="Amiri"/>
          <w:color w:val="111111"/>
          <w:sz w:val="28"/>
          <w:sz w:val="28"/>
          <w:szCs w:val="28"/>
          <w:rtl w:val="true"/>
          <w:lang w:bidi="ar-SA"/>
        </w:rPr>
        <w:t>لكي يكون طريقه واضحا، يوم يلجأ إلى اللّه، و لا يطرق سمعه نداء آلْآنَ وَ قَدْ عَصَيْتَ قَبْلُ وَ كُنْتَ مِنَ الْمُفْسِدِينَ</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فعدوّه يطفئ مصابيح العقل بنفخ الهوى، و يصيب بالكسوف شمس المعرفة بعقد الحرص و حب الدنيا، و في ذلك الوقت الذي تعاين فيه نفسه سَكْرَةُ الْمَوْتِ بِالْحَقِ</w:t>
      </w:r>
      <w:r>
        <w:rPr>
          <w:rStyle w:val="FootnoteAnchor"/>
          <w:rtl w:val="true"/>
        </w:rPr>
        <w:footnoteReference w:id="1203"/>
      </w:r>
      <w:r>
        <w:rPr>
          <w:rFonts w:ascii="Amiri" w:hAnsi="Amiri" w:eastAsia="Amiri" w:cs="Amiri"/>
          <w:color w:val="111111"/>
          <w:sz w:val="28"/>
          <w:sz w:val="28"/>
          <w:szCs w:val="28"/>
          <w:rtl w:val="true"/>
          <w:lang w:bidi="ar-SA"/>
        </w:rPr>
        <w:t>و تهجره الأموال و الأولاد و الجاه و النعمة، و يذهب خدمه و حشمه إلى مخدوم آخر، و يتكدر شراب أمله، و يسلمونه إلى تراب اللحد في بيت الوحدة و الوحشة، و كلما ازدادت نعمته، ازداد انشغالا في كيفية حفظ تلك النعمة، إلّا أنه لم يخطر على باله التفكير في ولي نعمته، و كل من شغل بالجزع و الندبة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أستطيع أن أفعل في الدنيا من غيرك؟ دون أن يمرّ على خواطرهم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الذي يستطيع أن يفعله هو في ذلك العالم بلا مال أو نعمة و خدم و حشم مع و عورة الطريق و انعدام الزاد؟</w:t>
      </w:r>
    </w:p>
    <w:p>
      <w:pPr>
        <w:pStyle w:val="BookText"/>
        <w:rPr/>
      </w:pPr>
      <w:r>
        <w:rPr>
          <w:rFonts w:ascii="Amiri" w:hAnsi="Amiri" w:eastAsia="Amiri" w:cs="Amiri"/>
          <w:color w:val="111111"/>
          <w:sz w:val="28"/>
          <w:sz w:val="28"/>
          <w:szCs w:val="28"/>
          <w:rtl w:val="true"/>
          <w:lang w:bidi="ar-SA"/>
        </w:rPr>
        <w:t>و ينبغي أن لا يخدع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ربّاني و مؤمن، فإن لذلك دلائل و علامات كثيرة، فالإيمان و المعرفة اللذان لم يمنعاك من الإصرار و الدوام و المواظبة على النواهي و المعاصي، كيف سينجيانك من غضب اللّه تعالى في الآخرة؟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المصباح لا يضي‌ء إلّا باجتماع الفتيلة و الزيت، فإنه إن لم تجتمع العقيدة</w:t>
      </w:r>
    </w:p>
    <w:p>
      <w:pPr>
        <w:pStyle w:val="BookText"/>
        <w:rPr/>
      </w:pPr>
      <w:r>
        <w:rPr>
          <w:rFonts w:ascii="Amiri" w:hAnsi="Amiri" w:eastAsia="Amiri" w:cs="Amiri"/>
          <w:color w:val="111111"/>
          <w:sz w:val="28"/>
          <w:sz w:val="28"/>
          <w:szCs w:val="28"/>
          <w:rtl w:val="true"/>
          <w:lang w:bidi="ar-SA"/>
        </w:rPr>
        <w:t xml:space="preserve">و أداء الأوامر و اجتناب النواهي، لم يظهر أثر نور السعادة، و قد اختلف أهل الملل و النحل على كل الأشياء، إلّا أنهم لم يختلفوا في مسألة أن معصية الحق تعالى ضارة، و الإصرار على المعصية و المواظبة و الدوام عليها هو البلاء المتراكم، عندما يأتي ملك الموت و الحربة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القلق و الجزع ما لا يثمر إلّا الحسرة وَ أَنْذِرْهُمْ يَوْمَ الْحَسْرَةِ إِذْ قُضِيَ الْأَمْرُ وَ هُمْ فِي غَفْلَةٍ</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كانت معصيته نقدا و توبته نسيئة، كان كمن شرب السم القاتل، و أخّر تناول التّرياق الشافي و قصّر في طلبه، و قد ذكروا في الحكايات أن أحد الملوك كان ذا غفلة، فمرّ يوما مع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كريه المنظر، ثيابه قد جمّعها من خرق المزبلة، شعره طويل و أظافره غير مقلمة، قد جلس على رماد في أتون حمام، و قد جلست قبالته امرأة عجوز تطبخ الدخن على وقود من الأقذار، و كان ذلك الرجل يردد بيتا من الشعر غير موزون يتغنى فيه بجمال تلك المرأة و سحرها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يعطى افضل من هذا؟ هذا وقت غاب عنه العذول و الرقيب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حياة هذه، و أية دناءة في الهمّة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قياس نعمة الدنيا إلى نعمة الآخرة، هو نفس هذا، فجلوس و قيام و طعام و لباس هذا الرجل و هذه المرأة هو كدولتك و نعمتك، فكما تنظر أنت إلى هذا بعين الحقارة، فإن كل من فكر في لذات العالم الآخر، نظر إلى لذات هذه الدنيا بالاستخفاف و التحقير و التصغير، قال رسول اللّه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تزن عند اللّه جناح بعوضة، ما سقى منها كافرا شربة ماء</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أن ملكا كان يعيش في ملكه و ولايته بالسعادة و الفرح و الدعة، لم يلحق عدو أي ضرر بملكه، و لم تؤثر عين حاسد في محله الرفيع، و في ليلة كان الجو فيها باردا، انتثر فيها الكافور على العالم، فعادت الأرض بيضاء كالمرآة الشامية و ابيضّت مفارق رؤوس الجبال، فأثّر فيها الهرم، لبست المساكن و المواطن لباس الحواصل، و تعرّت الأشجار من الأوراق، و أصبحت حرارة النار حبيبة الحيوانات، و استعار ظلام الليل سواده من القار و جناح الغراب و ذوائب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ثياب المفجوعين و مداد الورّاقين، و لما غلب النوم على ذلك الملك، رأى في منامه نفسه وحيدا في بيداء مقفرة لا ملجأ فيها، ثم إن أسدا حمل عليه بغتة، ففر منه إلى جبل، فلما وصله رأى منه واديا فيه بئر، و لأن الأسد صار قريبا منه، و لخوفه منه، ألقى بنفسه في البئر، ثم إنه لهول ذلك الحلم أفاق من منامه قلقا كالحبة في المقلاة الحارة، و انحدرت دموع عينيه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فجاج الأرض حلقة خاتم‌عليه فلا تزداد طولا و لا عرضا</w:t>
      </w:r>
      <w:r>
        <w:rPr>
          <w:rStyle w:val="FootnoteAnchor"/>
          <w:rtl w:val="true"/>
        </w:rPr>
        <w:footnoteReference w:id="120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الوحي إلى نبي ذلك الزمان أن اذهب إلى فلان الملك و حذّره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وفود إحساني تصل إليك متواترة، و قد قوّيت قلبك بعوني و مواهبي و توفيقي و وهبتك العزاء، فلم الأنين؟ و لم الجزع؟ لقد كنت قدمت إليك بالوعيد، فلماذا يشكو المسافر الذي وجد الجو صافيا و شعاع قمر الليلة الرابعة عشرة؟ و لم يضيق قلب الظمآن الذي بلغ الماء الزلال؟ لقد رأيت من وعيدي الكرم الذي كان على تلك السماحة، و الملك الذي سدّ طريق زواله، و انقطعت عنك أنفاس و ساوس الشياطين، و وجدت بضاعة الحلم الذي رأيته قيمتها التامة في سوق التحذير، فلم أودع لك في</w:t>
      </w:r>
    </w:p>
    <w:p>
      <w:pPr>
        <w:pStyle w:val="BookText"/>
        <w:rPr/>
      </w:pPr>
      <w:r>
        <w:rPr>
          <w:rFonts w:ascii="Amiri" w:hAnsi="Amiri" w:eastAsia="Amiri" w:cs="Amiri"/>
          <w:color w:val="111111"/>
          <w:sz w:val="28"/>
          <w:sz w:val="28"/>
          <w:szCs w:val="28"/>
          <w:rtl w:val="true"/>
          <w:lang w:bidi="ar-SA"/>
        </w:rPr>
        <w:t>جيب الغيب إلّا جواهر المسرة، فَلا تَعْلَمُ نَفْسٌ ما أُخْفِيَ لَهُمْ مِنْ قُرَّةِ أَعْيُنٍ</w:t>
      </w:r>
      <w:r>
        <w:rPr>
          <w:rStyle w:val="FootnoteAnchor"/>
          <w:rtl w:val="true"/>
        </w:rPr>
        <w:footnoteReference w:id="1207"/>
      </w:r>
      <w:r>
        <w:rPr>
          <w:rFonts w:ascii="Amiri" w:hAnsi="Amiri" w:eastAsia="Amiri" w:cs="Amiri"/>
          <w:color w:val="111111"/>
          <w:sz w:val="28"/>
          <w:sz w:val="28"/>
          <w:szCs w:val="28"/>
          <w:rtl w:val="true"/>
          <w:lang w:bidi="ar-SA"/>
        </w:rPr>
        <w:t>، و أسعفت أشجار مساعيك بغوادي الأيادي و لواقح المنائح، و طلعت شمس حسن الاتفاق في ليلك الداجي هذا من أفق التوفيق، و انجلت تلك الغفلة 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المحبّ على الآلام صابرةلعلّ مؤلمها يوما يداويها</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فاسمع تعبير هذا الحلم لتعود رياض قلبك خضراء، و تبسم شفتا 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البيداء هي مثال للموت، و تلك الوحدة هي وحدة يوم القيامة وَ لَقَدْ جِئْتُمُونا فُرادى كَما خَلَقْناكُمْ أَوَّلَ مَرَّةٍ</w:t>
      </w:r>
      <w:r>
        <w:rPr>
          <w:rStyle w:val="FootnoteAnchor"/>
          <w:rtl w:val="true"/>
        </w:rPr>
        <w:footnoteReference w:id="1209"/>
      </w:r>
      <w:r>
        <w:rPr>
          <w:rFonts w:ascii="Amiri" w:hAnsi="Amiri" w:eastAsia="Amiri" w:cs="Amiri"/>
          <w:color w:val="111111"/>
          <w:sz w:val="28"/>
          <w:sz w:val="28"/>
          <w:szCs w:val="28"/>
          <w:rtl w:val="true"/>
          <w:lang w:bidi="ar-SA"/>
        </w:rPr>
        <w:t xml:space="preserve">و ذاك التراب هو تراب المذلّة و الحسرة، و ذلك العري هو العري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 الطاعة و العبادة، و الجبل هو المظالم و الخصوم، و ذلك الأسد هو المتقاضي لحسابك و قد جاء على أثرك، و أعطاك كتابك بيدك فقلت يا لَيْتَنِي لَمْ أُوتَ كِتابِيَهْ، وَ لَمْ أَدْرِ ما حِسابِيَهْ</w:t>
      </w:r>
      <w:r>
        <w:rPr>
          <w:rStyle w:val="FootnoteAnchor"/>
          <w:rtl w:val="true"/>
        </w:rPr>
        <w:footnoteReference w:id="1210"/>
      </w:r>
      <w:r>
        <w:rPr>
          <w:rFonts w:ascii="Amiri" w:hAnsi="Amiri" w:eastAsia="Amiri" w:cs="Amiri"/>
          <w:color w:val="111111"/>
          <w:sz w:val="28"/>
          <w:sz w:val="28"/>
          <w:szCs w:val="28"/>
          <w:rtl w:val="true"/>
          <w:lang w:bidi="ar-SA"/>
        </w:rPr>
        <w:t>و البئر هو جزاء أفعالك كُلُّ نَفْسٍ بِما كَسَبَتْ رَهِينَةٌ</w:t>
      </w:r>
      <w:r>
        <w:rPr>
          <w:rStyle w:val="FootnoteAnchor"/>
          <w:rtl w:val="true"/>
        </w:rPr>
        <w:footnoteReference w:id="1211"/>
      </w:r>
      <w:r>
        <w:rPr>
          <w:rFonts w:ascii="Amiri" w:hAnsi="Amiri" w:eastAsia="Amiri" w:cs="Amiri"/>
          <w:color w:val="111111"/>
          <w:sz w:val="28"/>
          <w:sz w:val="28"/>
          <w:szCs w:val="28"/>
          <w:rtl w:val="true"/>
          <w:lang w:bidi="ar-SA"/>
        </w:rPr>
        <w:t xml:space="preserve">فإلى أن ينظر العمال و الموكلون في الحساب، ينبغي لك أن تتأمل قليلا في حسابك،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تحاسب غيرك جهلا و تنسى‌سريع الحساب شديد العقاب</w:t>
      </w:r>
    </w:p>
    <w:p>
      <w:pPr>
        <w:pStyle w:val="BookText"/>
        <w:rPr/>
      </w:pPr>
      <w:r>
        <w:rPr>
          <w:rFonts w:ascii="Amiri" w:hAnsi="Amiri" w:eastAsia="Amiri" w:cs="Amiri"/>
          <w:color w:val="111111"/>
          <w:sz w:val="28"/>
          <w:sz w:val="28"/>
          <w:szCs w:val="28"/>
          <w:rtl w:val="true"/>
          <w:lang w:bidi="ar-SA"/>
        </w:rPr>
        <w:t>فعندما تصدر أمرا بحبس و قتل عبيد الحق تعالى فكّر بذلك الأمر الذي يقول خُذُوهُ فَغُلُّوهُ</w:t>
      </w:r>
      <w:r>
        <w:rPr>
          <w:rStyle w:val="FootnoteAnchor"/>
          <w:rtl w:val="true"/>
        </w:rPr>
        <w:footnoteReference w:id="1213"/>
      </w:r>
      <w:r>
        <w:rPr>
          <w:rFonts w:ascii="Amiri" w:hAnsi="Amiri" w:eastAsia="Amiri" w:cs="Amiri"/>
          <w:color w:val="111111"/>
          <w:sz w:val="28"/>
          <w:sz w:val="28"/>
          <w:szCs w:val="28"/>
          <w:rtl w:val="true"/>
          <w:lang w:bidi="ar-SA"/>
        </w:rPr>
        <w:t>و خُذُوهُ فَاعْتِلُوهُ إِلى سَواءِ الْجَحِيمِ</w:t>
      </w:r>
      <w:r>
        <w:rPr>
          <w:rStyle w:val="FootnoteAnchor"/>
          <w:rtl w:val="true"/>
        </w:rPr>
        <w:footnoteReference w:id="1214"/>
      </w:r>
      <w:r>
        <w:rPr>
          <w:rFonts w:ascii="Amiri" w:hAnsi="Amiri" w:eastAsia="Amiri" w:cs="Amiri"/>
          <w:color w:val="111111"/>
          <w:sz w:val="28"/>
          <w:sz w:val="28"/>
          <w:szCs w:val="28"/>
          <w:rtl w:val="true"/>
          <w:lang w:bidi="ar-SA"/>
        </w:rPr>
        <w:t>لكي تتواصل البركات الكثيرة بميامن أيامها في هذا العالم، و تدون سور سيرها في دفاتر المفاخر وَ 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 وَ جَنَّاتٌ تَجْرِي مِنْ تَحْتِهَا الْأَنْهارُ خالِدِينَ فِيها وَ نِعْمَ أَجْرُ الْعامِلِينَ</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عيب الدنيا من عشرة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شقاء و عناء، فلا تجد أحدا غير مبتلى بنوع من شقائها، لم ير منها أي آدمي الراحة، فكيف بالحيوان الذي يحمّل بعضه العذاب، و بعضه يموت بالعناء، فالطيور في خوف من الفخّ و الشرك، و الوحوش في شقاء بعضهم مع الآخر</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حلاوة دنياك مسمومةفلا تأكل الشّهد إلّا بسمّ</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و عيشك بالهم مقرونه‌فلا تقطع العيش إلا بهمّ</w:t>
      </w:r>
    </w:p>
    <w:p>
      <w:pPr>
        <w:pStyle w:val="BookText"/>
        <w:rPr/>
      </w:pPr>
      <w:r>
        <w:rPr>
          <w:rFonts w:ascii="Amiri" w:hAnsi="Amiri" w:eastAsia="Amiri" w:cs="Amiri"/>
          <w:color w:val="111111"/>
          <w:sz w:val="28"/>
          <w:sz w:val="28"/>
          <w:szCs w:val="28"/>
          <w:rtl w:val="true"/>
          <w:lang w:bidi="ar-SA"/>
        </w:rPr>
        <w:t>حلاوة دنياك مسمومةفلا تأكل الشهد إلا بسمّ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أمر بدا نقصه‌توقّع زوالا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 لأبي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الدنيا على المرء فتنةعلى كل حال أقبلت أو تولّت</w:t>
      </w:r>
    </w:p>
    <w:p>
      <w:pPr>
        <w:pStyle w:val="BookText"/>
        <w:rPr/>
      </w:pPr>
      <w:r>
        <w:rPr>
          <w:rFonts w:ascii="Amiri" w:hAnsi="Amiri" w:eastAsia="Amiri" w:cs="Amiri"/>
          <w:color w:val="111111"/>
          <w:sz w:val="28"/>
          <w:sz w:val="28"/>
          <w:szCs w:val="28"/>
          <w:rtl w:val="true"/>
          <w:lang w:bidi="ar-SA"/>
        </w:rPr>
        <w:t>كفى حزنا للمرء أيام دهره‌تروح له بالنائبات و تغتدي</w:t>
      </w:r>
    </w:p>
    <w:p>
      <w:pPr>
        <w:pStyle w:val="BookText"/>
        <w:rPr/>
      </w:pPr>
      <w:r>
        <w:rPr>
          <w:rFonts w:ascii="Amiri" w:hAnsi="Amiri" w:eastAsia="Amiri" w:cs="Amiri"/>
          <w:color w:val="111111"/>
          <w:sz w:val="28"/>
          <w:sz w:val="28"/>
          <w:szCs w:val="28"/>
          <w:rtl w:val="true"/>
          <w:lang w:bidi="ar-SA"/>
        </w:rPr>
        <w:t>و كيف يرجّي المرء فيها سلامةو ما سلمت منها الحصى و الجنادل</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للدنيا وفاء، و لا تتوافق مع أحد، لا الرفيع و لا الوضيع، لا القرشيّ و لا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عند عطارو يوما عند بيطار</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قحبة يوما عند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تحول بأهلهافي كلّ يوم مرّتين</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دنيا تدور بأهلهافي كل يوم مرتين</w:t>
      </w:r>
    </w:p>
    <w:p>
      <w:pPr>
        <w:pStyle w:val="BookText"/>
        <w:rPr/>
      </w:pPr>
      <w:r>
        <w:rPr>
          <w:rFonts w:ascii="Amiri" w:hAnsi="Amiri" w:eastAsia="Amiri" w:cs="Amiri"/>
          <w:color w:val="111111"/>
          <w:sz w:val="28"/>
          <w:sz w:val="28"/>
          <w:szCs w:val="28"/>
          <w:rtl w:val="true"/>
          <w:lang w:bidi="ar-SA"/>
        </w:rPr>
        <w:t>فغدوّها لتجمّع‌و رواحها لشتيت بين</w:t>
      </w:r>
    </w:p>
    <w:p>
      <w:pPr>
        <w:pStyle w:val="BookText"/>
        <w:rPr/>
      </w:pPr>
      <w:r>
        <w:rPr>
          <w:rFonts w:ascii="Amiri" w:hAnsi="Amiri" w:eastAsia="Amiri" w:cs="Amiri"/>
          <w:color w:val="111111"/>
          <w:sz w:val="28"/>
          <w:sz w:val="28"/>
          <w:szCs w:val="28"/>
          <w:rtl w:val="true"/>
          <w:lang w:bidi="ar-SA"/>
        </w:rPr>
        <w:t>فغدوّها لتجمّع‌و رواحها لشتات بين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تنقّل من قوم إلى قوم</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إنّما الدنيا بلاءليس للدنيا ثبوت</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إنما الدنيا كبيت‌نسجته العنكبوت</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الزوال و الفناء، حَتَّى إِذا فَرِحُوا بِما أُوتُوا أَخَذْناهُمْ بَغْتَةً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دنياك إلّا مثل في‌ءأظلّك ثم آذن بالزوال</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كرام الناس في ظلمات عسرو معدن منها صوم 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كأيمان عليها عقد عزّو مجموع الألوف من العيار</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جوهرها خسيس، فالديباج لعاب الدود، و العسل لعاب النحل، و الدر جنين الأصداف، و المسك من نافجة الغزال، و الفضة و الذهب من الحجر، و الفاكهة من الخشب، و ما كان خسيس الجوهر، فالتعب به ضائع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الأصل غشّ و الفروع توابع‌و كيف وفاء النّجل و الأب غادر</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كل شي‌ء إلى الفساد، و الفساد من العفونة فكل ما تدخره يؤول في النهاية إلى العفونة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صلاح الدهر قد صار كلّه‌فسادا و ما في ذاك شكّ و لا ريب</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تجاري الظالمين و عديمي الدراية أكثر من مجاراتها لأهل الفضل، فبينما يكون لدى النصراني الرومي مائة ألف دينار، يشقى المسلم بقوت يومه قُلْ مَنْ كانَ فِي الضَّلالَةِ فَلْيَمْدُدْ لَهُ الرَّحْمنُ 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 الدراية و النباهة متعب‌و العيش عيش الجاهل المجهول</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وافقت الهوى ذهبت بماء وجهك، و إن خالفت العقل أتتك بالوجاهة و النباهة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الضبّ و الحوت قد يرجى اجتماعهماو ليس يرجى اجتماع العلم و المال</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الضبّ و النون قد يرجى اجتماعهماو ليس يرجى اجتماع اللبّ و الذّهب</w:t>
      </w:r>
    </w:p>
    <w:p>
      <w:pPr>
        <w:pStyle w:val="BookText"/>
        <w:rPr/>
      </w:pPr>
      <w:r>
        <w:rPr>
          <w:rFonts w:ascii="Amiri" w:hAnsi="Amiri" w:eastAsia="Amiri" w:cs="Amiri"/>
          <w:color w:val="111111"/>
          <w:sz w:val="28"/>
          <w:sz w:val="28"/>
          <w:szCs w:val="28"/>
          <w:rtl w:val="true"/>
          <w:lang w:bidi="ar-SA"/>
        </w:rPr>
        <w:t>و في غرر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بريّ و الحوت بحريّ، و هما لا يأتلفان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المقدار الذي تزداد فيه اقترابا منها، تبتعد عن رضا الحق تعالى و نعيم الآخرة، وَ مَنْ كانَ يُرِيدُ حَرْثَ الدُّنْيا نُؤْتِهِ مِنْها وَ ما لَهُ فِي الْآخِرَةِ مِنْ نَصِيبٍ</w:t>
      </w:r>
      <w:r>
        <w:rPr>
          <w:rStyle w:val="FootnoteAnchor"/>
          <w:rtl w:val="true"/>
        </w:rPr>
        <w:footnoteReference w:id="1225"/>
      </w:r>
      <w:r>
        <w:rPr>
          <w:rFonts w:ascii="Amiri" w:hAnsi="Amiri" w:eastAsia="Amiri" w:cs="Amiri"/>
          <w:color w:val="111111"/>
          <w:sz w:val="28"/>
          <w:sz w:val="28"/>
          <w:szCs w:val="28"/>
          <w:rtl w:val="true"/>
          <w:lang w:bidi="ar-SA"/>
        </w:rPr>
        <w:t>أَذْهَبْتُمْ طَيِّباتِكُمْ فِي حَياتِكُمُ الدُّنْيا</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طالب الأموال أقصر فإنمابأخذك منها حظ عقباك يبطل</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جمعت منها فلن تشبع و لن يكون معك مقدار ذرة منها في سفر الآخرة، تؤخذ عنك الدنيا و تسأل يوم القيامة عنها و تعاقب عليها،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 طالب دنيا</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الكلمة مروية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ورد كلام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مصادر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المصنف لعبد الرزاق،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كتاب العلم لأبي خيثمة النسائي،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مسند الشهاب،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النهاية في غريب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هي أن الإمام عليا رواه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سليم بن قيس،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الحرص على الدنيا داء لا دواء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الحرص داء عياء لا دواء له‌و من أتى بابه يخذل و لم يعن</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كمال الأمور الدنيوية متعلق بالنقصان و الانحطاط حَتَّى إِذا فَرِحُوا بِما أُوتُوا أَخَذْناهُمْ بَغْتَةً</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تمّ أمر بدا نقصه‌توقّع زوالا إذا قيل تمّ</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 سر الدنيا كله مجموع في هذه الآية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 لَهْوٌ وَ زِينَةٌ </w:t>
      </w:r>
      <w:r>
        <w:rPr>
          <w:rFonts w:eastAsia="Amiri" w:cs="Amiri" w:ascii="Amiri" w:hAnsi="Amiri"/>
          <w:color w:val="111111"/>
          <w:sz w:val="28"/>
          <w:szCs w:val="28"/>
          <w:rtl w:val="true"/>
          <w:lang w:bidi="ar-SA"/>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لطاعته و اجتناب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تاريخ بيهق هذا بحول اللّه تعالى و قوته، فإنه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فيه ما بذله هذا المؤلف مما هو في حدود قابليته و ما هو بمقدار وسع و إمكان و طاقة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ليجعل الحق تعالى لهؤلاء الماضين النصيب الكامل و الحظ الوافر من رحمته و مغفرته و يرزق الباقين ثبات أقدامهم على قاعدة الشريعة و السنة، بحق النبي و آله و أصحابه و عترته الأخيار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فرغ المصنف رحمه اللّه من نسخ هذا الكتاب في الرابع من شوال سنة ثلاث و ستين و خمس مئة بقرية ششتمد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فرغ من تحرير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العبد الضعيف المحتاج إلى رحمة ربه و شفاعة جده كمال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في غرة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 سنة خمس و ثلاثين و ثمان مئة</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bookmarkStart w:id="798" w:name="pg19701_264581"/>
    </w:p>
    <w:p>
      <w:pPr>
        <w:pStyle w:val="Heading3"/>
        <w:numPr>
          <w:ilvl w:val="2"/>
          <w:numId w:val="1"/>
        </w:numPr>
        <w:rPr/>
      </w:pPr>
      <w:bookmarkStart w:id="799" w:name="__RefHeading___Toc1353114_2314609296"/>
      <w:bookmarkStart w:id="800" w:name="_Toc292"/>
      <w:bookmarkEnd w:id="798"/>
      <w:bookmarkEnd w:id="799"/>
      <w:r>
        <w:rPr>
          <w:rtl w:val="true"/>
        </w:rPr>
        <w:t>الفهارس العامة</w:t>
      </w:r>
      <w:bookmarkEnd w:id="800"/>
    </w:p>
    <w:p>
      <w:pPr>
        <w:pStyle w:val="BookText"/>
        <w:rPr/>
      </w:pPr>
      <w:r>
        <w:rPr>
          <w:rFonts w:ascii="Amiri" w:hAnsi="Amiri" w:eastAsia="Amiri" w:cs="Amiri"/>
          <w:color w:val="111111"/>
          <w:sz w:val="28"/>
          <w:sz w:val="28"/>
          <w:szCs w:val="28"/>
          <w:rtl w:val="true"/>
          <w:lang w:bidi="ar-SA"/>
        </w:rPr>
        <w:t xml:space="preserve">صنعتها السيدة بشرى مشكور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النبوية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الأنساب و الألقاب و الصفات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القبائل و الأمم و الطوائف و الجماعات و الفرق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المواضع و البلدان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القوافي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 الواردة في المتن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الأمثال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النبات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الحيوان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العقاقير الطبية و العطور و المآكل و المشارب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المعادن و الأحجار الكريمة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الثياب و الزينة و النقود و الآلات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الفأل و الفلك و التنجيم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الأمراض و الآفات و البلايا و الكوارث الطبيعية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الترجمة و التحقيق</w:t>
      </w:r>
      <w:bookmarkStart w:id="801" w:name="pg19701_264583"/>
    </w:p>
    <w:p>
      <w:pPr>
        <w:pStyle w:val="Heading3"/>
        <w:numPr>
          <w:ilvl w:val="2"/>
          <w:numId w:val="1"/>
        </w:numPr>
        <w:rPr/>
      </w:pPr>
      <w:bookmarkStart w:id="802" w:name="__RefHeading___Toc1353116_2314609296"/>
      <w:bookmarkStart w:id="803" w:name="_Toc293"/>
      <w:bookmarkEnd w:id="801"/>
      <w:bookmarkEnd w:id="802"/>
      <w:r>
        <w:rPr/>
        <w:t>1</w:t>
      </w:r>
      <w:r>
        <w:rPr>
          <w:rtl w:val="true"/>
        </w:rPr>
        <w:t xml:space="preserve">. </w:t>
      </w:r>
      <w:r>
        <w:rPr>
          <w:rtl w:val="true"/>
        </w:rPr>
        <w:t>فهرس الآيات القرآنية</w:t>
      </w:r>
      <w:bookmarkEnd w:id="803"/>
    </w:p>
    <w:p>
      <w:pPr>
        <w:pStyle w:val="BookText"/>
        <w:rPr/>
      </w:pPr>
      <w:r>
        <w:rPr>
          <w:rFonts w:ascii="Amiri" w:hAnsi="Amiri" w:eastAsia="Amiri" w:cs="Amiri"/>
          <w:color w:val="111111"/>
          <w:sz w:val="28"/>
          <w:sz w:val="28"/>
          <w:szCs w:val="28"/>
          <w:rtl w:val="true"/>
          <w:lang w:bidi="ar-SA"/>
        </w:rPr>
        <w:t>السورة و رقم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العاملين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تكتمونه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 اللّه بضر فلا كاشف 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فرحوا بما أوتوا أخذناهم بغتة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أم القرى و من حولها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 بركاته عليكم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اجعلني على خزائن الأرض إني حفيظ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كل ذي علم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يوم الحسرة إذ قضي الأمر و هم في 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في الضلالة فليمدد له الرحمن 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 من عبادكم و إمائكم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فاعتلوه إلى سواء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 الموت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الدنيا لعب و لهو و 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مسلمات مؤمنات قانتات تائبات عابدات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أوت كتابيه و لم أدر ما حسابيه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bookmarkStart w:id="804" w:name="pg19701_264585"/>
    </w:p>
    <w:p>
      <w:pPr>
        <w:pStyle w:val="Heading3"/>
        <w:numPr>
          <w:ilvl w:val="2"/>
          <w:numId w:val="1"/>
        </w:numPr>
        <w:rPr/>
      </w:pPr>
      <w:bookmarkStart w:id="805" w:name="__RefHeading___Toc1353118_2314609296"/>
      <w:bookmarkStart w:id="806" w:name="_Toc294"/>
      <w:bookmarkEnd w:id="804"/>
      <w:bookmarkEnd w:id="805"/>
      <w:r>
        <w:rPr/>
        <w:t>2</w:t>
      </w:r>
      <w:r>
        <w:rPr>
          <w:rtl w:val="true"/>
        </w:rPr>
        <w:t xml:space="preserve">. </w:t>
      </w:r>
      <w:r>
        <w:rPr>
          <w:rtl w:val="true"/>
        </w:rPr>
        <w:t xml:space="preserve">فهرس الأحاديث القدسية و النبوية و المنسوبة للنبي </w:t>
      </w:r>
      <w:r>
        <w:rPr>
          <w:rtl w:val="true"/>
        </w:rPr>
        <w:t>(</w:t>
      </w:r>
      <w:r>
        <w:rPr>
          <w:rtl w:val="true"/>
        </w:rPr>
        <w:t>ص</w:t>
      </w:r>
      <w:r>
        <w:rPr>
          <w:rtl w:val="true"/>
        </w:rPr>
        <w:t>)</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أعطى اللّه أحدكم خيرا فليبدأ بنفسه و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العشاء و الصلاة فابدأوا بالعشاء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 أحدكم عما لا يدري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فإنه ثلث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ضربت لي قبة من ياقوتة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الفاسق بما فيه كي يحذره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آيات نزلن من كنز العرش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سعادة المرء، زوجة صالحة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الحسن 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أطولكن طاقة، أعظمكن أجرا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المهلب بن أبي صفرة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أعمار أمتي من الستين إلى السبعين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عني لسانه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 الرجال إلى اللّه، الألد الخصم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يقبل الحق تعالى حجك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الكرابي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جواد يحب الجود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القاضي ما لم يجر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أوفى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الصف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المؤمن يوم القيامة حسن ثناء الناس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تسعا و تسعين اسما مئة غير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المجلس الصالح ليكفر عن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الناس أجرا لوزير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فرقاه جبريل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من هو أسفل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أنين المريض تسبيحه، و صياحه تهليله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الفرائض و علموه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أمتي تستغفر لهم السماوات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بلاد خراسان 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خيركم المدافع عن عشيرتي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سراقة بن جعشم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اللّه في رضا الوالدين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 خير من الدنيا و ما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زويت لي الأرض فأريت مشارقها و مغاربها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المشي تذهب ببهاء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تحته كنز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و علم الأبدان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العالم على العابد كفضل ليلة القمر على الكواكب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ثوبا بدأ بميامنه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حسب و نسب ينقطع، إلا حسبي و نسبي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صلاة لا يقرأ فيها فاتحة الكتاب، فلا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الدنيا فنعم مطية المؤمن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أن يهجر أخاه فوق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بني آدم عصبة ينتمون إليه سوى بني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الدنيا تزن عند اللّه جناح بعوضة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عند إفطاره دعوة مستجابة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من أصحابي يموت ببلدة إلا كان قائدا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تحاب اثنان في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شي‌ء أفضل من فقه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يوم القيامة غني أو فقير إلا و 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امرأة تخرج بغير إذن 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ليلة جمعة إلا و ينظر اللّه إلى خلقه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منكم الباه و استطاع أن يتزوج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أريد ماله بغير حق فقاتل فقتل فهو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أظل رأس عابر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أظله اللّه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سراقة بن جعشم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تقحم في الدنيا فهو يتقحم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على أمتي أربعين حديثا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زرع زرعا أو غرس غرسا فأكل منه 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منا حديثا فليبلغه كما سمعه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عكف نفسه ما بين المغرب و العشاء في 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ثوبان مولى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فيما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زيد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هذه الكلمات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وعده اللّه على عمل ثوابا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اللّه عبدا سمع كلامي ثم لم يزد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الحجارة أهون على المنافقين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تحت كنز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تحته صحف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في زمن العادل أنوشروان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أبرر والديك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قبيصة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عملت قراب الأرض خطيئة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قبيصة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قلبك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يكون خير مال المسلم ثلة من أغنام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bookmarkStart w:id="807" w:name="pg19701_264588"/>
    </w:p>
    <w:p>
      <w:pPr>
        <w:pStyle w:val="Heading3"/>
        <w:numPr>
          <w:ilvl w:val="2"/>
          <w:numId w:val="1"/>
        </w:numPr>
        <w:rPr/>
      </w:pPr>
      <w:bookmarkStart w:id="808" w:name="__RefHeading___Toc1353120_2314609296"/>
      <w:bookmarkStart w:id="809" w:name="_Toc295"/>
      <w:bookmarkEnd w:id="807"/>
      <w:bookmarkEnd w:id="808"/>
      <w:r>
        <w:rPr/>
        <w:t>3</w:t>
      </w:r>
      <w:r>
        <w:rPr>
          <w:rtl w:val="true"/>
        </w:rPr>
        <w:t xml:space="preserve">. </w:t>
      </w:r>
      <w:r>
        <w:rPr>
          <w:rtl w:val="true"/>
        </w:rPr>
        <w:t>فهرس الأعلام‌</w:t>
      </w:r>
      <w:bookmarkEnd w:id="809"/>
    </w:p>
    <w:p>
      <w:pPr>
        <w:pStyle w:val="BookText"/>
        <w:rPr/>
      </w:pPr>
      <w:r>
        <w:rPr>
          <w:rFonts w:ascii="IRNazanin" w:hAnsi="IRNazanin" w:eastAsia="IRNazanin"/>
          <w:color w:val="111111"/>
          <w:sz w:val="28"/>
          <w:sz w:val="28"/>
          <w:szCs w:val="28"/>
          <w:rtl w:val="true"/>
          <w:lang w:bidi="fa-IR"/>
        </w:rPr>
        <w:t xml:space="preserve">آتسز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 شاه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الآجي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الترك</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آذرك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آق سنقر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آي آبه ملك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w:t>
      </w:r>
    </w:p>
    <w:p>
      <w:pPr>
        <w:pStyle w:val="BookText"/>
        <w:rPr/>
      </w:pP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إبراهيم الدلال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إبراهيم بن إسحاق بن يوسف الأنماطي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إبراهيم بن الحسن بن علي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إبراهيم بن الحسين بن إبراهيم البديلي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إبراهيم بن خسروشاه بن بهرامشاه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إبراهيم بن زياد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إبراهيم بن سرور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إبراهيم بن شركب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إبراهيم بن طاهر بن إبراهيم، شاهك الزكي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إبراهيم بن طهمان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إبراهيم بن عبدش البيهقي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إبراهيم بن عبدوك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إبراهيم بن عبد الصمد بن موسى الهاشمي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إبراهيم بن عبيد اللّه بن إبراهيم بن محمد بن موسى الكاظم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إبراهيم بن عرعرة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إبراهيم بن علي، ناصح الدين النظام الكاتب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إبراهيم بن علي بن حمك، سديد الدين المغيثي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إبراهيم بن علي بن كامة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إبراهيم بن عمار بن يحيى الخزرجي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إبراهيم بن الفضل بن محمد، أبو الحسين الخطيب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إبراهيم بن محمد، أبو إسحاق الإسفراييني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إبراهيم بن محمد بن إبراهيم بن شداد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إبراهيم بن محمد بن طلحة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إبراهيم بن محمد، أبو المظفر البيهقي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إبراهيم بن محمد بن شاهك إبراهيم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إبراهيم بن محمد بن يلطوار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إبراهيم بن محمد، أبو إسحاق المغيثي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إبراهيم بن محمد بن كيسان </w:t>
      </w:r>
      <w:r>
        <w:rPr>
          <w:rFonts w:eastAsia="Amiri" w:cs="Amiri" w:ascii="Amiri" w:hAnsi="Amiri"/>
          <w:color w:val="111111"/>
          <w:sz w:val="28"/>
          <w:szCs w:val="28"/>
          <w:lang w:bidi="ar-SA"/>
        </w:rPr>
        <w:t>352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مسعود بن محمود الغزنوي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إبراهيم بن المنذر الحزامي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إبراهيم بن المهدي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إبراهيم بن هلال الصابي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إبراهيم بن يزيد النخعي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إبراهيم بن ينال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w:t>
      </w:r>
    </w:p>
    <w:p>
      <w:pPr>
        <w:pStyle w:val="BookText"/>
        <w:rPr/>
      </w:pPr>
      <w:r>
        <w:rPr>
          <w:rFonts w:ascii="Amiri" w:hAnsi="Amiri" w:eastAsia="Amiri" w:cs="Amiri"/>
          <w:color w:val="111111"/>
          <w:sz w:val="28"/>
          <w:sz w:val="28"/>
          <w:szCs w:val="28"/>
          <w:rtl w:val="true"/>
          <w:lang w:bidi="ar-SA"/>
        </w:rPr>
        <w:t>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p>
    <w:p>
      <w:pPr>
        <w:pStyle w:val="BookText"/>
        <w:rPr/>
      </w:pPr>
      <w:r>
        <w:rPr>
          <w:rFonts w:ascii="Amiri" w:hAnsi="Amiri" w:eastAsia="Amiri" w:cs="Amiri"/>
          <w:color w:val="111111"/>
          <w:sz w:val="28"/>
          <w:sz w:val="28"/>
          <w:szCs w:val="28"/>
          <w:rtl w:val="true"/>
          <w:lang w:bidi="ar-SA"/>
        </w:rPr>
        <w:t>ابن أبي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بن أحمد</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ابن بسام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ابن بشر الأنصاري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ابن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هلال</w:t>
      </w:r>
    </w:p>
    <w:p>
      <w:pPr>
        <w:pStyle w:val="BookText"/>
        <w:rPr/>
      </w:pPr>
      <w:r>
        <w:rPr>
          <w:rFonts w:ascii="IRNazanin" w:hAnsi="IRNazanin" w:eastAsia="IRNazanin"/>
          <w:color w:val="111111"/>
          <w:sz w:val="28"/>
          <w:sz w:val="28"/>
          <w:szCs w:val="28"/>
          <w:rtl w:val="true"/>
          <w:lang w:bidi="fa-IR"/>
        </w:rPr>
        <w:t xml:space="preserve">ابن تقن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العزيز</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دريد</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ابن شيرذيل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ابن طباطبا العلوي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ابن الطرابلسي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جعفر</w:t>
      </w:r>
    </w:p>
    <w:p>
      <w:pPr>
        <w:pStyle w:val="BookText"/>
        <w:rPr/>
      </w:pPr>
      <w:r>
        <w:rPr>
          <w:rFonts w:ascii="Amiri" w:hAnsi="Amiri" w:eastAsia="Amiri" w:cs="Amiri"/>
          <w:color w:val="111111"/>
          <w:sz w:val="28"/>
          <w:sz w:val="28"/>
          <w:szCs w:val="28"/>
          <w:rtl w:val="true"/>
          <w:lang w:bidi="ar-SA"/>
        </w:rPr>
        <w:t>ابن طرخان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علي</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ابن عبد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ابن عزيز جوين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ابن فورك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المعتز</w:t>
      </w:r>
    </w:p>
    <w:p>
      <w:pPr>
        <w:pStyle w:val="BookText"/>
        <w:rPr/>
      </w:pPr>
      <w:r>
        <w:rPr>
          <w:rFonts w:ascii="Amiri" w:hAnsi="Amiri" w:eastAsia="Amiri" w:cs="Amiri"/>
          <w:color w:val="111111"/>
          <w:sz w:val="28"/>
          <w:sz w:val="28"/>
          <w:szCs w:val="28"/>
          <w:rtl w:val="true"/>
          <w:lang w:bidi="ar-SA"/>
        </w:rPr>
        <w:t xml:space="preserve">ابن نفطويه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أبو أحمد النامي البوشنجي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أبو إدريس الخولاني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أسامة</w:t>
      </w:r>
    </w:p>
    <w:p>
      <w:pPr>
        <w:pStyle w:val="BookText"/>
        <w:rPr/>
      </w:pPr>
      <w:r>
        <w:rPr>
          <w:rFonts w:ascii="Amiri" w:hAnsi="Amiri" w:eastAsia="Amiri" w:cs="Amiri"/>
          <w:color w:val="111111"/>
          <w:sz w:val="28"/>
          <w:sz w:val="28"/>
          <w:szCs w:val="28"/>
          <w:rtl w:val="true"/>
          <w:lang w:bidi="ar-SA"/>
        </w:rPr>
        <w:t>أبو إسحاق الإسفراييني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w:t>
      </w:r>
    </w:p>
    <w:p>
      <w:pPr>
        <w:pStyle w:val="BookText"/>
        <w:rPr/>
      </w:pPr>
      <w:r>
        <w:rPr>
          <w:rFonts w:ascii="Amiri" w:hAnsi="Amiri" w:eastAsia="Amiri" w:cs="Amiri"/>
          <w:color w:val="111111"/>
          <w:sz w:val="28"/>
          <w:sz w:val="28"/>
          <w:szCs w:val="28"/>
          <w:rtl w:val="true"/>
          <w:lang w:bidi="ar-SA"/>
        </w:rPr>
        <w:t>أبو إسحاق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إبراهيم</w:t>
      </w:r>
    </w:p>
    <w:p>
      <w:pPr>
        <w:pStyle w:val="BookText"/>
        <w:rPr/>
      </w:pPr>
      <w:r>
        <w:rPr>
          <w:rFonts w:ascii="IRNazanin" w:hAnsi="IRNazanin" w:eastAsia="IRNazanin"/>
          <w:color w:val="111111"/>
          <w:sz w:val="28"/>
          <w:sz w:val="28"/>
          <w:szCs w:val="28"/>
          <w:rtl w:val="true"/>
          <w:lang w:bidi="fa-IR"/>
        </w:rPr>
        <w:t xml:space="preserve">أبو إسحاق الزجاج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أبو أمامة الباهلي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أبو بكر الصولي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أبو بكر القهستاني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أبو بكر بن الحارث الأصفهاني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أبو بكر بن صدر الدين محمد بن فخر الملك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أبو بكر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w:t>
      </w:r>
    </w:p>
    <w:p>
      <w:pPr>
        <w:pStyle w:val="BookText"/>
        <w:rPr/>
      </w:pPr>
      <w:r>
        <w:rPr>
          <w:rFonts w:ascii="Amiri" w:hAnsi="Amiri" w:eastAsia="Amiri" w:cs="Amiri"/>
          <w:color w:val="111111"/>
          <w:sz w:val="28"/>
          <w:sz w:val="28"/>
          <w:szCs w:val="28"/>
          <w:rtl w:val="true"/>
          <w:lang w:bidi="ar-SA"/>
        </w:rPr>
        <w:t xml:space="preserve">أبو بكر بن عياش </w:t>
      </w:r>
      <w:r>
        <w:rPr>
          <w:rFonts w:eastAsia="Amiri" w:cs="Amiri" w:ascii="Amiri" w:hAnsi="Amiri"/>
          <w:color w:val="111111"/>
          <w:sz w:val="28"/>
          <w:szCs w:val="28"/>
          <w:lang w:bidi="ar-SA"/>
        </w:rPr>
        <w:t>369</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بن المعتز البيهقي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أبو بكر بن موسى بن قاريغ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أبو جعفر الحاكم الزيادي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أبو جعفر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أبي صالح</w:t>
      </w:r>
    </w:p>
    <w:p>
      <w:pPr>
        <w:pStyle w:val="BookText"/>
        <w:rPr/>
      </w:pPr>
      <w:r>
        <w:rPr>
          <w:rFonts w:ascii="Amiri" w:hAnsi="Amiri" w:eastAsia="Amiri" w:cs="Amiri"/>
          <w:color w:val="111111"/>
          <w:sz w:val="28"/>
          <w:sz w:val="28"/>
          <w:szCs w:val="28"/>
          <w:rtl w:val="true"/>
          <w:lang w:bidi="ar-SA"/>
        </w:rPr>
        <w:t xml:space="preserve">أبو جعفر بن القاسم بن كامة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أبو جعفر بن محمد بن شاهك العنبري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أبو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عبد اللّه</w:t>
      </w:r>
    </w:p>
    <w:p>
      <w:pPr>
        <w:pStyle w:val="BookText"/>
        <w:rPr/>
      </w:pPr>
      <w:r>
        <w:rPr>
          <w:rFonts w:ascii="Amiri" w:hAnsi="Amiri" w:eastAsia="Amiri" w:cs="Amiri"/>
          <w:color w:val="111111"/>
          <w:sz w:val="28"/>
          <w:sz w:val="28"/>
          <w:szCs w:val="28"/>
          <w:rtl w:val="true"/>
          <w:lang w:bidi="ar-SA"/>
        </w:rPr>
        <w:t xml:space="preserve">أبو حاتم الحنيفي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أبو الحارث السجزي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أبو حامد الإسفراييني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أبو حامد الغزالي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أبو الحسن البديلي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p>
    <w:p>
      <w:pPr>
        <w:pStyle w:val="BookText"/>
        <w:rPr/>
      </w:pPr>
      <w:r>
        <w:rPr>
          <w:rFonts w:ascii="Amiri" w:hAnsi="Amiri" w:eastAsia="Amiri" w:cs="Amiri"/>
          <w:color w:val="111111"/>
          <w:sz w:val="28"/>
          <w:sz w:val="28"/>
          <w:szCs w:val="28"/>
          <w:rtl w:val="true"/>
          <w:lang w:bidi="ar-SA"/>
        </w:rPr>
        <w:t xml:space="preserve">أبو الحسن البندار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نظام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أبو الحسن البيهقي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أبو الحسن الحناني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أبو الحسن الحناني</w:t>
      </w:r>
    </w:p>
    <w:p>
      <w:pPr>
        <w:pStyle w:val="BookText"/>
        <w:rPr/>
      </w:pPr>
      <w:r>
        <w:rPr>
          <w:rFonts w:ascii="Amiri" w:hAnsi="Amiri" w:eastAsia="Amiri" w:cs="Amiri"/>
          <w:color w:val="111111"/>
          <w:sz w:val="28"/>
          <w:sz w:val="28"/>
          <w:szCs w:val="28"/>
          <w:rtl w:val="true"/>
          <w:lang w:bidi="ar-SA"/>
        </w:rPr>
        <w:t xml:space="preserve">أبو الحسن السعيدي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أبو الحسن زنكي، ملك الرؤساء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أبو الحسن السيمجوري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سيمجور</w:t>
      </w:r>
    </w:p>
    <w:p>
      <w:pPr>
        <w:pStyle w:val="BookText"/>
        <w:rPr/>
      </w:pPr>
      <w:r>
        <w:rPr>
          <w:rFonts w:ascii="Amiri" w:hAnsi="Amiri" w:eastAsia="Amiri" w:cs="Amiri"/>
          <w:color w:val="111111"/>
          <w:sz w:val="28"/>
          <w:sz w:val="28"/>
          <w:szCs w:val="28"/>
          <w:rtl w:val="true"/>
          <w:lang w:bidi="ar-SA"/>
        </w:rPr>
        <w:t xml:space="preserve">أبو الحسن العزيزي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أبو الحسن ابن الفقيه الأجل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أبو الحسن الفوجاني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أبو الحسن المشطب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أبو الحسن بن إسماعيل بن صاعد، سديد القضاة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أبو الحسن بن أمير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أبو الحسن بن الحسين بن محمود الحاتمي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أبو الحسن بن حمزة بن علي، ضياء الدين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أبو الحسن بن عبد الرحمن بن محمد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أبو الحسن بن القاسم بن الحسن الخطيب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أبو الحسن بن محمد بن عبدوس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أبو الحسن بن محمد الدلقندي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أبو الحسن بن مسعود البازرقان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أبو الحسين البهمن‌آبادي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أبو الحسين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الغافر بن إسماعيل أبو حفص المطوعي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w:t>
      </w:r>
    </w:p>
    <w:p>
      <w:pPr>
        <w:pStyle w:val="BookText"/>
        <w:rPr/>
      </w:pPr>
      <w:r>
        <w:rPr>
          <w:rFonts w:ascii="IRNazanin" w:hAnsi="IRNazanin" w:eastAsia="IRNazanin"/>
          <w:color w:val="111111"/>
          <w:sz w:val="28"/>
          <w:sz w:val="28"/>
          <w:szCs w:val="28"/>
          <w:rtl w:val="true"/>
          <w:lang w:bidi="fa-IR"/>
        </w:rPr>
        <w:t>أبو حفص بن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أحمد</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النعمان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أبو حنيفة البويابادي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علي بن الحسن</w:t>
      </w:r>
    </w:p>
    <w:p>
      <w:pPr>
        <w:pStyle w:val="BookText"/>
        <w:rPr/>
      </w:pPr>
      <w:r>
        <w:rPr>
          <w:rFonts w:ascii="Amiri" w:hAnsi="Amiri" w:eastAsia="Amiri" w:cs="Amiri"/>
          <w:color w:val="111111"/>
          <w:sz w:val="28"/>
          <w:sz w:val="28"/>
          <w:szCs w:val="28"/>
          <w:rtl w:val="true"/>
          <w:lang w:bidi="ar-SA"/>
        </w:rPr>
        <w:t xml:space="preserve">أبو دجانة البيهقي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ذر المطوعي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عبد الرحمن</w:t>
      </w:r>
    </w:p>
    <w:p>
      <w:pPr>
        <w:pStyle w:val="BookText"/>
        <w:rPr/>
      </w:pPr>
      <w:r>
        <w:rPr>
          <w:rFonts w:ascii="Amiri" w:hAnsi="Amiri" w:eastAsia="Amiri" w:cs="Amiri"/>
          <w:color w:val="111111"/>
          <w:sz w:val="28"/>
          <w:sz w:val="28"/>
          <w:szCs w:val="28"/>
          <w:rtl w:val="true"/>
          <w:lang w:bidi="ar-SA"/>
        </w:rPr>
        <w:t xml:space="preserve">أبو زكريا العنبري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أبو زيد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 الدبوسي</w:t>
      </w:r>
    </w:p>
    <w:p>
      <w:pPr>
        <w:pStyle w:val="BookText"/>
        <w:rPr/>
      </w:pPr>
      <w:r>
        <w:rPr>
          <w:rFonts w:ascii="Amiri" w:hAnsi="Amiri" w:eastAsia="Amiri" w:cs="Amiri"/>
          <w:color w:val="111111"/>
          <w:sz w:val="28"/>
          <w:sz w:val="28"/>
          <w:szCs w:val="28"/>
          <w:rtl w:val="true"/>
          <w:lang w:bidi="ar-SA"/>
        </w:rPr>
        <w:t xml:space="preserve">أبو زيد الكيسكي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أبو سعد 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w:t>
      </w:r>
    </w:p>
    <w:p>
      <w:pPr>
        <w:pStyle w:val="BookText"/>
        <w:rPr/>
      </w:pPr>
      <w:r>
        <w:rPr>
          <w:rFonts w:ascii="Amiri" w:hAnsi="Amiri" w:eastAsia="Amiri" w:cs="Amiri"/>
          <w:color w:val="111111"/>
          <w:sz w:val="28"/>
          <w:sz w:val="28"/>
          <w:szCs w:val="28"/>
          <w:rtl w:val="true"/>
          <w:lang w:bidi="ar-SA"/>
        </w:rPr>
        <w:t xml:space="preserve">أبو سعد علي الجرجاني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أبو سعد بن أحمد بن جمال الملك، ظهير الدين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أبو سعد بن أبي ذر، رشيد الأئمة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أبو سعد بن الحسن بن علي بن حاتم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أبو سعد بن علي بن محمد، تاج الكتّاب المختار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أبو سعد بن محمد بن عبد اللّه، مهذب الأئمة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مزينان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أبو سعيد الأديب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أبو سعيد الأشج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أبو سعيد الجنابي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أبو سعيد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w:t>
      </w:r>
    </w:p>
    <w:p>
      <w:pPr>
        <w:pStyle w:val="BookText"/>
        <w:rPr/>
      </w:pPr>
      <w:r>
        <w:rPr>
          <w:rFonts w:ascii="Amiri" w:hAnsi="Amiri" w:eastAsia="Amiri" w:cs="Amiri"/>
          <w:color w:val="111111"/>
          <w:sz w:val="28"/>
          <w:sz w:val="28"/>
          <w:szCs w:val="28"/>
          <w:rtl w:val="true"/>
          <w:lang w:bidi="ar-SA"/>
        </w:rPr>
        <w:t xml:space="preserve">أبو سعيد سيمجور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أبو سعيد الضرير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أبو سعيد الفاريابي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أبو سعيد بن أبي الخير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أبو سعيد بن أحمد بن الحسين الداري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أبو سعيد بن الحسن بن أبي القاسم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أبو سعيد بن الفضل بن محمد الخطيب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أبو سعيد بن محمد الرفاء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أبو سلمة بن عبد الرحمن بن عوف الزهري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أبو سهل بن محمد بن محمد بن عبد الرحمن المطوعي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أبو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محمد بن 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أبو شجاع الحسين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صالح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أبو صالح بن محمد بن جعفر الحنيفي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أبو صفرة بن سراق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أبو طالب المأموني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أبو طالب رستم بن فخر الدولة البويهي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أبو طالب بن العباس بن محمد المستوفي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أبو طالب بن محمد بن علي زبارة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أبو طلحة بن شركب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أبو الطيب، عامل نيسابور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أبو عامر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إسماعيل</w:t>
      </w:r>
    </w:p>
    <w:p>
      <w:pPr>
        <w:pStyle w:val="BookText"/>
        <w:rPr/>
      </w:pPr>
      <w:r>
        <w:rPr>
          <w:rFonts w:ascii="Amiri" w:hAnsi="Amiri" w:eastAsia="Amiri" w:cs="Amiri"/>
          <w:color w:val="111111"/>
          <w:sz w:val="28"/>
          <w:sz w:val="28"/>
          <w:szCs w:val="28"/>
          <w:rtl w:val="true"/>
          <w:lang w:bidi="ar-SA"/>
        </w:rPr>
        <w:t xml:space="preserve">أبو عباد، ثابت بن يحيى </w:t>
      </w:r>
      <w:r>
        <w:rPr>
          <w:rFonts w:eastAsia="Amiri" w:cs="Amiri" w:ascii="Amiri" w:hAnsi="Amiri"/>
          <w:color w:val="111111"/>
          <w:sz w:val="28"/>
          <w:szCs w:val="28"/>
          <w:lang w:bidi="ar-SA"/>
        </w:rPr>
        <w:t>126</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العباس الإسفراييني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أحمد</w:t>
      </w:r>
    </w:p>
    <w:p>
      <w:pPr>
        <w:pStyle w:val="BookText"/>
        <w:rPr/>
      </w:pPr>
      <w:r>
        <w:rPr>
          <w:rFonts w:ascii="Amiri" w:hAnsi="Amiri" w:eastAsia="Amiri" w:cs="Amiri"/>
          <w:color w:val="111111"/>
          <w:sz w:val="28"/>
          <w:sz w:val="28"/>
          <w:szCs w:val="28"/>
          <w:rtl w:val="true"/>
          <w:lang w:bidi="ar-SA"/>
        </w:rPr>
        <w:t>أبو العباس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الخير</w:t>
      </w:r>
    </w:p>
    <w:p>
      <w:pPr>
        <w:pStyle w:val="BookText"/>
        <w:rPr/>
      </w:pPr>
      <w:r>
        <w:rPr>
          <w:rFonts w:ascii="Amiri" w:hAnsi="Amiri" w:eastAsia="Amiri" w:cs="Amiri"/>
          <w:color w:val="111111"/>
          <w:sz w:val="28"/>
          <w:sz w:val="28"/>
          <w:szCs w:val="28"/>
          <w:rtl w:val="true"/>
          <w:lang w:bidi="ar-SA"/>
        </w:rPr>
        <w:t xml:space="preserve">أبو العباس القطني المعروف بالترك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محمد</w:t>
      </w:r>
    </w:p>
    <w:p>
      <w:pPr>
        <w:pStyle w:val="BookText"/>
        <w:rPr/>
      </w:pPr>
      <w:r>
        <w:rPr>
          <w:rFonts w:ascii="Amiri" w:hAnsi="Amiri" w:eastAsia="Amiri" w:cs="Amiri"/>
          <w:color w:val="111111"/>
          <w:sz w:val="28"/>
          <w:sz w:val="28"/>
          <w:szCs w:val="28"/>
          <w:rtl w:val="true"/>
          <w:lang w:bidi="ar-SA"/>
        </w:rPr>
        <w:t xml:space="preserve">أبو عبد اللّه، خواجكك الزيادي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أبو عبد اللّه المحدث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أبو عبد اللّه الحسين شيخ الملك، الأمير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أبو عبد اللّه الحسين بن علي، من ذرية ابن فطيمة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أبو عبد اللّه بن هبة اللّه المختار الخازن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أبو عثمان النهدي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أبو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أبي مريم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أبو علي الباروي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أحمد</w:t>
      </w:r>
    </w:p>
    <w:p>
      <w:pPr>
        <w:pStyle w:val="BookText"/>
        <w:rPr/>
      </w:pPr>
      <w:r>
        <w:rPr>
          <w:rFonts w:ascii="Amiri" w:hAnsi="Amiri" w:eastAsia="Amiri" w:cs="Amiri"/>
          <w:color w:val="111111"/>
          <w:sz w:val="28"/>
          <w:sz w:val="28"/>
          <w:szCs w:val="28"/>
          <w:rtl w:val="true"/>
          <w:lang w:bidi="ar-SA"/>
        </w:rPr>
        <w:t xml:space="preserve">أبو علي البروقني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أبو علي البلخي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أبو علي الجعفري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أبو علي الخميري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أبو علي السالار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أبو علي سيمجور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أبو علي طاهر، مجير الدين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أبو علي مسكويه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أبو علي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أبو علي ناصح الدين الدلشادي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أبو علي بن أبي منصور بن عثمان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أبو علي بن أحمد بن الحسين بن أحمد بن الحسين الداري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أبو علي بن إسماعيل بن صاعد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أبو علي بن الحسن بن أحمد بن الحسين العميد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أبو علي بن محمد بن علي بن الحسن العماري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أبو علي بن محمد بن ناصر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أبو علي بن محمد بن أبي القاسم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أبو علي بن محمد بن يحيى، عين القراء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أبو عليك الحذّاء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أبو عمرو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حمدان</w:t>
      </w:r>
    </w:p>
    <w:p>
      <w:pPr>
        <w:pStyle w:val="BookText"/>
        <w:rPr/>
      </w:pPr>
      <w:r>
        <w:rPr>
          <w:rFonts w:ascii="Amiri" w:hAnsi="Amiri" w:eastAsia="Amiri" w:cs="Amiri"/>
          <w:color w:val="111111"/>
          <w:sz w:val="28"/>
          <w:sz w:val="28"/>
          <w:szCs w:val="28"/>
          <w:rtl w:val="true"/>
          <w:lang w:bidi="ar-SA"/>
        </w:rPr>
        <w:t xml:space="preserve">أبو الفتح البخاري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أبو الفتح البستي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أبو الفتح الخاصة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الفتح المستوفي، عميد الحضرتين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أبو الفتوح سيدك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السادة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أبو الفضل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داود أبو الفضل البلعمي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أبو الفضل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أبو الفضل البيهقي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أبو الفضل</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الفضل الحدادي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محمد</w:t>
      </w:r>
    </w:p>
    <w:p>
      <w:pPr>
        <w:pStyle w:val="BookText"/>
        <w:rPr/>
      </w:pPr>
      <w:r>
        <w:rPr>
          <w:rFonts w:ascii="Amiri" w:hAnsi="Amiri" w:eastAsia="Amiri" w:cs="Amiri"/>
          <w:color w:val="111111"/>
          <w:sz w:val="28"/>
          <w:sz w:val="28"/>
          <w:szCs w:val="28"/>
          <w:rtl w:val="true"/>
          <w:lang w:bidi="ar-SA"/>
        </w:rPr>
        <w:t xml:space="preserve">أبو الفضل الزيادي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أبو الفضل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أميرويه</w:t>
      </w:r>
    </w:p>
    <w:p>
      <w:pPr>
        <w:pStyle w:val="BookText"/>
        <w:rPr/>
      </w:pPr>
      <w:r>
        <w:rPr>
          <w:rFonts w:ascii="Amiri" w:hAnsi="Amiri" w:eastAsia="Amiri" w:cs="Amiri"/>
          <w:color w:val="111111"/>
          <w:sz w:val="28"/>
          <w:sz w:val="28"/>
          <w:szCs w:val="28"/>
          <w:rtl w:val="true"/>
          <w:lang w:bidi="ar-SA"/>
        </w:rPr>
        <w:t xml:space="preserve">أبو الفضل بن أحمد بن علي بن حاتم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الفضل بن الحسين بن علي بن أبي نعيم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أبو الفضل بن محمد بن حاتم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أبو الفضل بن محمد بن العباس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أبو قابوس ملك الشام و الروم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أبو القاسم حاتمك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w:t>
      </w:r>
    </w:p>
    <w:p>
      <w:pPr>
        <w:pStyle w:val="BookText"/>
        <w:rPr/>
      </w:pPr>
      <w:r>
        <w:rPr>
          <w:rFonts w:ascii="Amiri" w:hAnsi="Amiri" w:eastAsia="Amiri" w:cs="Amiri"/>
          <w:color w:val="111111"/>
          <w:sz w:val="28"/>
          <w:sz w:val="28"/>
          <w:szCs w:val="28"/>
          <w:rtl w:val="true"/>
          <w:lang w:bidi="ar-SA"/>
        </w:rPr>
        <w:t xml:space="preserve">أبو القاسم سيمجور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أبو القاسم عمرو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أبو القاسم فات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أبو القاسم الفريومدي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أبو القاسم الكعبي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محمود</w:t>
      </w:r>
    </w:p>
    <w:p>
      <w:pPr>
        <w:pStyle w:val="BookText"/>
        <w:rPr/>
      </w:pPr>
      <w:r>
        <w:rPr>
          <w:rFonts w:ascii="Amiri" w:hAnsi="Amiri" w:eastAsia="Amiri" w:cs="Amiri"/>
          <w:color w:val="111111"/>
          <w:sz w:val="28"/>
          <w:sz w:val="28"/>
          <w:szCs w:val="28"/>
          <w:rtl w:val="true"/>
          <w:lang w:bidi="ar-SA"/>
        </w:rPr>
        <w:t xml:space="preserve">أبو القاسم، معين الملك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أبو القاسم العزيز الكسائي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أبو القاسم الكاتب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أبو القاسم الوزير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أبو القاسم بن أبي جعفر بن محمد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أبو القاسم بن أبي المعالي الجويني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أبو القاسم بن أبي المعالي بن حمزة بن الحسين، سعد الملك البرزهي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أبو القاسم بن بهاء الدين محمد بن هبة اللّه الخازن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أبو القاسم بن الحسين بن أبي القاسم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أبو القاسم بن الحسين بن شاهك، الأطراف الأديب الأصم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أبو القاسم بن الحسين بن علي بن أبي نعيم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أبو القاسم بن حمزة بن علي، المجنون الكسائي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أبو القاسم بن عبد الحميد بن عبد الجبار، شمس الدين الخواري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أبو القاسم بن عبد اللّه بن محمد السراج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أبو القاسم بن علي بن العباس المستوفي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أبو القاسم بن علي بن محمد بن علي المستوفي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أبو القاسم بن محمد المفخري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أبو القاسم بن محمد، تاج الدين البهمن‌آبادي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أبو القاسم بن محمد بن أبي القاسم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أبو القاسم بن محمد بن أبي نصر بن أبي جعفر، سديد خراسان جمال الدين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أبو القاسم بن محمد بن علي البزاز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أبو القاسم بن محمد بن علي المؤذن </w:t>
      </w:r>
      <w:r>
        <w:rPr>
          <w:rFonts w:eastAsia="Amiri" w:cs="Amiri" w:ascii="Amiri" w:hAnsi="Amiri"/>
          <w:color w:val="111111"/>
          <w:sz w:val="28"/>
          <w:szCs w:val="28"/>
          <w:lang w:bidi="ar-SA"/>
        </w:rPr>
        <w:t>430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بن محمد بن هبة اللّه الخازن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أبو القاسم بن محمد بن يحيى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أبو القاسم بن ناصر بن علي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أبو القاسم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أحمد</w:t>
      </w:r>
    </w:p>
    <w:p>
      <w:pPr>
        <w:pStyle w:val="BookText"/>
        <w:rPr/>
      </w:pPr>
      <w:r>
        <w:rPr>
          <w:rFonts w:ascii="IRNazanin" w:hAnsi="IRNazanin" w:eastAsia="IRNazanin"/>
          <w:color w:val="111111"/>
          <w:sz w:val="28"/>
          <w:sz w:val="28"/>
          <w:szCs w:val="28"/>
          <w:rtl w:val="true"/>
          <w:lang w:bidi="fa-IR"/>
        </w:rPr>
        <w:t xml:space="preserve">أبو القاسم فات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أبو القاسم الفوراني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أحمد</w:t>
      </w:r>
    </w:p>
    <w:p>
      <w:pPr>
        <w:pStyle w:val="BookText"/>
        <w:rPr/>
      </w:pPr>
      <w:r>
        <w:rPr>
          <w:rFonts w:ascii="Amiri" w:hAnsi="Amiri" w:eastAsia="Amiri" w:cs="Amiri"/>
          <w:color w:val="111111"/>
          <w:sz w:val="28"/>
          <w:sz w:val="28"/>
          <w:szCs w:val="28"/>
          <w:rtl w:val="true"/>
          <w:lang w:bidi="ar-SA"/>
        </w:rPr>
        <w:t>أبو القاسم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هوازن</w:t>
      </w:r>
    </w:p>
    <w:p>
      <w:pPr>
        <w:pStyle w:val="BookText"/>
        <w:rPr/>
      </w:pPr>
      <w:r>
        <w:rPr>
          <w:rFonts w:ascii="Amiri" w:hAnsi="Amiri" w:eastAsia="Amiri" w:cs="Amiri"/>
          <w:color w:val="111111"/>
          <w:sz w:val="28"/>
          <w:sz w:val="28"/>
          <w:szCs w:val="28"/>
          <w:rtl w:val="true"/>
          <w:lang w:bidi="ar-SA"/>
        </w:rPr>
        <w:t xml:space="preserve">أبو القاسم المجنون بن حمزة بن الحسن الغازي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أبو القاسم بن عبد الملك بن عبد اللّه، فخر الإسلام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أبو القاسم بن محمد الكاتب شقيق أميرك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القاسم بن محمد بن علي البزاز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أبو محمد الحمداني البراكوهي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أبو محمد الناصحي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w:t>
      </w:r>
    </w:p>
    <w:p>
      <w:pPr>
        <w:pStyle w:val="BookText"/>
        <w:rPr/>
      </w:pPr>
      <w:r>
        <w:rPr>
          <w:rFonts w:ascii="Amiri" w:hAnsi="Amiri" w:eastAsia="Amiri" w:cs="Amiri"/>
          <w:color w:val="111111"/>
          <w:sz w:val="28"/>
          <w:sz w:val="28"/>
          <w:szCs w:val="28"/>
          <w:rtl w:val="true"/>
          <w:lang w:bidi="ar-SA"/>
        </w:rPr>
        <w:t xml:space="preserve">أبو محمد بن بكر بن سعد القرشي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أبو محمد بن علي بن أحمد بن عبد اللّه بن عزيز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أبو مسلم الخراساني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أبو المعالي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اللّه</w:t>
      </w:r>
    </w:p>
    <w:p>
      <w:pPr>
        <w:pStyle w:val="BookText"/>
        <w:rPr/>
      </w:pPr>
      <w:r>
        <w:rPr>
          <w:rFonts w:ascii="Amiri" w:hAnsi="Amiri" w:eastAsia="Amiri" w:cs="Amiri"/>
          <w:color w:val="111111"/>
          <w:sz w:val="28"/>
          <w:sz w:val="28"/>
          <w:szCs w:val="28"/>
          <w:rtl w:val="true"/>
          <w:lang w:bidi="ar-SA"/>
        </w:rPr>
        <w:t>أبو المعالي الرشيدي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مجدود بن محمد</w:t>
      </w:r>
    </w:p>
    <w:p>
      <w:pPr>
        <w:pStyle w:val="BookText"/>
        <w:rPr/>
      </w:pPr>
      <w:r>
        <w:rPr>
          <w:rFonts w:ascii="Amiri" w:hAnsi="Amiri" w:eastAsia="Amiri" w:cs="Amiri"/>
          <w:color w:val="111111"/>
          <w:sz w:val="28"/>
          <w:sz w:val="28"/>
          <w:szCs w:val="28"/>
          <w:rtl w:val="true"/>
          <w:lang w:bidi="ar-SA"/>
        </w:rPr>
        <w:t xml:space="preserve">أبو المعالي القومسي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أبو المعالي بن أحمد بن الحسين الداري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أبو المعالي بن حمزة بن الحسين البرزهي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أبو مليكة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أبو منصور بن علي بن محمد المختار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أبو منصور بن محمد بن ناصر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أبو منصور العبادي،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بن أردشير</w:t>
      </w:r>
    </w:p>
    <w:p>
      <w:pPr>
        <w:pStyle w:val="BookText"/>
        <w:rPr/>
      </w:pPr>
      <w:r>
        <w:rPr>
          <w:rFonts w:ascii="Amiri" w:hAnsi="Amiri" w:eastAsia="Amiri" w:cs="Amiri"/>
          <w:color w:val="111111"/>
          <w:sz w:val="28"/>
          <w:sz w:val="28"/>
          <w:szCs w:val="28"/>
          <w:rtl w:val="true"/>
          <w:lang w:bidi="ar-SA"/>
        </w:rPr>
        <w:t xml:space="preserve">أبو نصر حسينك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أبو نصر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w:t>
      </w:r>
    </w:p>
    <w:p>
      <w:pPr>
        <w:pStyle w:val="BookText"/>
        <w:rPr/>
      </w:pPr>
      <w:r>
        <w:rPr>
          <w:rFonts w:ascii="Amiri" w:hAnsi="Amiri" w:eastAsia="Amiri" w:cs="Amiri"/>
          <w:color w:val="111111"/>
          <w:sz w:val="28"/>
          <w:sz w:val="28"/>
          <w:szCs w:val="28"/>
          <w:rtl w:val="true"/>
          <w:lang w:bidi="ar-SA"/>
        </w:rPr>
        <w:t>أبو نصر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عبد الكريم</w:t>
      </w:r>
    </w:p>
    <w:p>
      <w:pPr>
        <w:pStyle w:val="BookText"/>
        <w:rPr/>
      </w:pPr>
      <w:r>
        <w:rPr>
          <w:rFonts w:ascii="Amiri" w:hAnsi="Amiri" w:eastAsia="Amiri" w:cs="Amiri"/>
          <w:color w:val="111111"/>
          <w:sz w:val="28"/>
          <w:sz w:val="28"/>
          <w:szCs w:val="28"/>
          <w:rtl w:val="true"/>
          <w:lang w:bidi="ar-SA"/>
        </w:rPr>
        <w:t xml:space="preserve">أبو نصر الكاتب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أبو نصر الكندري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w:t>
      </w:r>
    </w:p>
    <w:p>
      <w:pPr>
        <w:pStyle w:val="BookText"/>
        <w:rPr/>
      </w:pPr>
      <w:r>
        <w:rPr>
          <w:rFonts w:ascii="Amiri" w:hAnsi="Amiri" w:eastAsia="Amiri" w:cs="Amiri"/>
          <w:color w:val="111111"/>
          <w:sz w:val="28"/>
          <w:sz w:val="28"/>
          <w:szCs w:val="28"/>
          <w:rtl w:val="true"/>
          <w:lang w:bidi="ar-SA"/>
        </w:rPr>
        <w:t xml:space="preserve">أبو نصر بن أبي جعفر بن محمد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أبو نصر بن إسحاق، عم نظام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أبو نصر بن ستي عزيزة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أبو نصر بن محمد الكاتب، عميد الري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أبو نصر بن مشكان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أبو نضرة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 بن عدي</w:t>
      </w:r>
    </w:p>
    <w:p>
      <w:pPr>
        <w:pStyle w:val="BookText"/>
        <w:rPr/>
      </w:pPr>
      <w:r>
        <w:rPr>
          <w:rFonts w:ascii="Amiri" w:hAnsi="Amiri" w:eastAsia="Amiri" w:cs="Amiri"/>
          <w:color w:val="111111"/>
          <w:sz w:val="28"/>
          <w:sz w:val="28"/>
          <w:szCs w:val="28"/>
          <w:rtl w:val="true"/>
          <w:lang w:bidi="ar-SA"/>
        </w:rPr>
        <w:t xml:space="preserve">أبو نعيم البروقني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أبو نعيم المهرجاني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الحسن</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يحيى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الرحيم</w:t>
      </w:r>
    </w:p>
    <w:p>
      <w:pPr>
        <w:pStyle w:val="BookText"/>
        <w:rPr/>
      </w:pPr>
      <w:r>
        <w:rPr>
          <w:rFonts w:ascii="Amiri" w:hAnsi="Amiri" w:eastAsia="Amiri" w:cs="Amiri"/>
          <w:color w:val="111111"/>
          <w:sz w:val="28"/>
          <w:sz w:val="28"/>
          <w:szCs w:val="28"/>
          <w:rtl w:val="true"/>
          <w:lang w:bidi="ar-SA"/>
        </w:rPr>
        <w:t xml:space="preserve">أبو يعلى الحنيفي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أحمد أميرك مؤلف مئة حادثة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أحمد توانكر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أحمد الغازي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أحمد فات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أحمد النجار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w:t>
      </w:r>
    </w:p>
    <w:p>
      <w:pPr>
        <w:pStyle w:val="BookText"/>
        <w:rPr/>
      </w:pPr>
      <w:r>
        <w:rPr>
          <w:rFonts w:ascii="Amiri" w:hAnsi="Amiri" w:eastAsia="Amiri" w:cs="Amiri"/>
          <w:color w:val="111111"/>
          <w:sz w:val="28"/>
          <w:sz w:val="28"/>
          <w:szCs w:val="28"/>
          <w:rtl w:val="true"/>
          <w:lang w:bidi="ar-SA"/>
        </w:rPr>
        <w:t xml:space="preserve">أحمد بن إبراهيم الأسدي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أحمد بن إبراهيم الأعسري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أحمد بن إبراهيم بن الحسين، أبو الفضل البديلي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أحمد بن إبراهيم بن علي، أبو علي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أحمد بن أبي ربيعة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أحمد بن أبي ربيعة، أبو نصر الوزير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أحمد بن أبي سعدك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أحمد بن أبي صالح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أحمد بن أبي علي السويزي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أحمد بن أبي نصر بن أبي جعفر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أحمد بن أحمد الباروي الخواري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أحمد بن إسحاق، عم نظام الملك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أحمد بن أسد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أحمد بن إسماعيل بن أحمد بن أسد، أبو نصر الساماني المعروف بالشهيد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أحمد بن إسماعيل بن أحمد البيهقي القاضي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أحمد توانكر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أحمد بن حازم، أبو عمرو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أحمد بن الحسن الحرشي القاضي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أحمد بن أبي الحسن العزيزي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أحمد بن الحسن شمس الكفاة الميمندي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أحمد بن الحسن بن أبي القاسم البزاز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أحمد بن الحسن بن أحمد المزيناني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أحمد بن الحسن بن أحمد بن أبي علي السويزي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أحمد بن الحسن بن عبد الجبار الصوفي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أحمد بن الحسن بن عبد اللّه الأنماطي المقرئ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أحمد بن الحسن بن علي بن أحمد، أبو علي المستوفي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أحمد بن الحسن بن كرامة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أحمد بن الحسين بن إبراهيم، أبو الفضل البديلي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أحمد بن الحسين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أحمد بن الحسين بن أحمد بن الحسين، بدر الرؤساء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أحمد بن علي، أبو منصور ابن فطيمة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أحمد بن الحسين بن سعيد، أبو منصور شهاب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أحمد بن الحسين بن العدل، أبو نصر البيهقي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أحمد بن الحسين بن عمرو، أبو نصر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أحمد بن الحسين بن محمد الجشمي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أحمد بن الحسين، أبو بكر شيخ السنة البيهقي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أحمد بن الحسين بن إبراهيم البديلي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أحمد بن حمدويه بن مسلم الديوري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أحمد بن خالد، أبو سعيد الضرير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أحمد بن الداعي بن زيد بن حمزة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أحمد بن داود بن ميكائيل المعروف بقاورت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أحمد بن أبي سعدك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أحمد بن الحسين بن احمد الداريج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أحمد بن سعيد بن أحمد بن محمد بن معدان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أحمد بن سيار المروزي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أحمد بن صدر الدين محمد بن فخر الملك علاء الدين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أحمد بن عبد الصمد العباسي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أحمد بن عبد اللّه بن زكريا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أحمد بن عبد اللّه الخجستاني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أحمد بن عبد اللّه، أبو القاسم تاج الدولة الوزير البيهقي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أحمد بن عبد اللّه بن أحمد بن الحسين الداري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أحمد بن عبد اللّه بن محمد الأنماطي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أحمد بن عبد اللّه بن محمد بن إبراهيم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أحمد بن عبيد اللّه بن عمر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أحمد بن عثمان الخشنامي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أحمد بن علي أبو حامد المقرئ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أحمد بن علي، أبو نعيم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أحمد بن علي بن أبي صالح، ركن الدين أبو جعفر المقرئ، إمام الجامع القديم بنيسابور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أحمد بن علي بن أحمد بن إسحاق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أحمد بن علي بن أحمد بن الحسين المقرئ البيهقي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أحمد بن علي بن أحمد بن ظفر زبارة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أحمد بن علي بن أحمد بن محمد، مقبل الملك الزيادي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أحمد بن علي بن إسحاق، قوام الدين بن نظام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أحمد بن علي بن إسماعيل الميكالي </w:t>
      </w:r>
      <w:r>
        <w:rPr>
          <w:rFonts w:eastAsia="Amiri" w:cs="Amiri" w:ascii="Amiri" w:hAnsi="Amiri"/>
          <w:color w:val="111111"/>
          <w:sz w:val="28"/>
          <w:szCs w:val="28"/>
          <w:lang w:bidi="ar-SA"/>
        </w:rPr>
        <w:t>237</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علي بن إسماعيل، أبو زيد البروقني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أحمد بن علي بن حاتم، ضياء الرؤساء أبو نعيم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أحمد بن علي بن الحسن المؤدب الاستوائي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أحمد بن علي بن الحسن، ابن فطيمة الخسروجردي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أحمد بن علي بن الحسين، أبو نصر وجيه العلماء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أحمد بن علي بن خمير، أبو العباس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أحمد بن علي بن عبد اللّه بن علي الزيادي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أحمد بن علي بن محمد، أبو جعفر المقرئ، ركن الدين بوجعفرك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بن محمد أبو جعفر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محمد بن عبد اللّه، مقبل الملك خواجكك الزيادي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أحمد بن علي الخسروجردي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فطيمة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أحمد بن فندق بن أيوب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أحمد بن فودكان البيهقي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أحمد بن القاسم بن الحسن، أبو علي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أحمد ابن الكيال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أحمد بن محمد، أبو الحسن 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 الكاتب</w:t>
      </w:r>
    </w:p>
    <w:p>
      <w:pPr>
        <w:pStyle w:val="BookText"/>
        <w:rPr/>
      </w:pPr>
      <w:r>
        <w:rPr>
          <w:rFonts w:ascii="Amiri" w:hAnsi="Amiri" w:eastAsia="Amiri" w:cs="Amiri"/>
          <w:color w:val="111111"/>
          <w:sz w:val="28"/>
          <w:sz w:val="28"/>
          <w:szCs w:val="28"/>
          <w:rtl w:val="true"/>
          <w:lang w:bidi="ar-SA"/>
        </w:rPr>
        <w:t xml:space="preserve">أحمد بن محمد، أبو الفتح البخاري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أحمد بن محمد المظفر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أحمد بن محمد الميداني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أحمد بن محمد صفي الدين، أبو صالح البهمن‌آبادي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أحمد بن محمد، أبو نعيم المختار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أحمد بن محمد بن إبراهيم، أبو إسحاق الثعلبي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أحمد بن محمد زبارة أبو جعفر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أحمد بن محمد بن أحمد البازارقان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أحمد بن محمد بن أحمد، شهاب الملك أبو الفتح البخاري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أحمد بن محمد بن أحمد الخفاف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أحمد بن محمد بن أحمد السويزي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أحمد بن محمد بن إسحاق النجار، أبو حامد المتكلم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أحمد بن محمد بن الحسن المفسر الدلقندي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أحمد بن محمد بن الحسن، أبو حامد الحافظ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أحمد بن محمد بن الحسين أبو حامد الخسروجردي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أحمد بن محمد بن سعيد الحداد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أحمد بن محمد بن صاعد، أبو نصر </w:t>
      </w:r>
      <w:r>
        <w:rPr>
          <w:rFonts w:eastAsia="IRNazanin" w:cs="IRNazanin"/>
          <w:color w:val="111111"/>
          <w:sz w:val="28"/>
          <w:szCs w:val="28"/>
          <w:lang w:bidi="fa-IR"/>
        </w:rPr>
        <w:t>330</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ظفر، أبو علي زبارة الغازي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أحمد بن محمد بن عبد اللّه الزيادي خواجكك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أحمد بن محمد بن عبد اللّه المفقود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أحمد بن محمد بن علي، بدر الدين البديلي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أحمد بن محمد بن عميرة الجشمي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أحمد بن محمد بن معقل أبو عمرو المزيناني السرخسي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أحمد بن محمد بن يوسف، أبو سعد العدل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أحمد بن محمد بن يونس البزاز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أحمد بن محمود، أبو نصر الحاجب الطوسي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أحمد بن مسعود، حسام الدين عز الرؤساء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أحمد بن مسلم، أبو جعفر الزيادي الحاكم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أحمد بن المظفر أبو علي صاحب الجيش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أحمد بن موسى العسكري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أحمد بن 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الملك</w:t>
      </w:r>
    </w:p>
    <w:p>
      <w:pPr>
        <w:pStyle w:val="BookText"/>
        <w:rPr/>
      </w:pPr>
      <w:r>
        <w:rPr>
          <w:rFonts w:ascii="Amiri" w:hAnsi="Amiri" w:eastAsia="Amiri" w:cs="Amiri"/>
          <w:color w:val="111111"/>
          <w:sz w:val="28"/>
          <w:sz w:val="28"/>
          <w:szCs w:val="28"/>
          <w:rtl w:val="true"/>
          <w:lang w:bidi="ar-SA"/>
        </w:rPr>
        <w:t xml:space="preserve">أحمد بن يحيى بن أحمد بن علي المقرئ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أحمد بن يحيى ثعلب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أحمد بن ناصر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w:t>
      </w:r>
    </w:p>
    <w:p>
      <w:pPr>
        <w:pStyle w:val="BookText"/>
        <w:rPr/>
      </w:pPr>
      <w:r>
        <w:rPr>
          <w:rFonts w:ascii="Amiri" w:hAnsi="Amiri" w:eastAsia="Amiri" w:cs="Amiri"/>
          <w:color w:val="111111"/>
          <w:sz w:val="28"/>
          <w:sz w:val="28"/>
          <w:szCs w:val="28"/>
          <w:rtl w:val="true"/>
          <w:lang w:bidi="ar-SA"/>
        </w:rPr>
        <w:t xml:space="preserve">أحمد بن يعقوب بن عبد الجبار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أحمد بن ينالتكين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إدريس بن الحسن الهاشمي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إدريس بن علي البياري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الأديب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الأطرف بن الحسين</w:t>
      </w:r>
    </w:p>
    <w:p>
      <w:pPr>
        <w:pStyle w:val="BookText"/>
        <w:rPr/>
      </w:pPr>
      <w:r>
        <w:rPr>
          <w:rFonts w:ascii="Amiri" w:hAnsi="Amiri" w:eastAsia="Amiri" w:cs="Amiri"/>
          <w:color w:val="111111"/>
          <w:sz w:val="28"/>
          <w:sz w:val="28"/>
          <w:szCs w:val="28"/>
          <w:rtl w:val="true"/>
          <w:lang w:bidi="ar-SA"/>
        </w:rPr>
        <w:t xml:space="preserve">أديب الترك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أرسلان أرغو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أرغون</w:t>
      </w:r>
    </w:p>
    <w:p>
      <w:pPr>
        <w:pStyle w:val="BookText"/>
        <w:rPr/>
      </w:pPr>
      <w:r>
        <w:rPr>
          <w:rFonts w:ascii="IRNazanin" w:hAnsi="IRNazanin" w:eastAsia="IRNazanin"/>
          <w:color w:val="111111"/>
          <w:sz w:val="28"/>
          <w:sz w:val="28"/>
          <w:szCs w:val="28"/>
          <w:rtl w:val="true"/>
          <w:lang w:bidi="fa-IR"/>
        </w:rPr>
        <w:t xml:space="preserve">أرسلان شاه بن طغرل بن محمد، أبو المظفر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أرسلان شاه بن محمود بن محمد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أرغون بن ألب أرسلان، أبو الحارث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أرفخشذ بن سام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أرقش الخاتوني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إرمياء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الأزد بن الغوث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إسحاق الدهقان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إسحاق بن إبراهيم الحنظلي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إسحاق بن إبراهيم، أبو يعقوب الحافظ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إسحاق بن إبراهيم بن محمد العماري </w:t>
      </w:r>
      <w:r>
        <w:rPr>
          <w:rFonts w:eastAsia="Amiri" w:cs="Amiri" w:ascii="Amiri" w:hAnsi="Amiri"/>
          <w:color w:val="111111"/>
          <w:sz w:val="28"/>
          <w:szCs w:val="28"/>
          <w:lang w:bidi="ar-SA"/>
        </w:rPr>
        <w:t>249</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راهويه المروزي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إسحاق بن عمار الخزرجي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إسحاق بن فخر الملك بن نظام الملك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إسحاق بن نجيح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أسد بن عمران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إسرائيل بن يونس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أسعد بن علي بن هبة اللّه الداري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أسعد بن علي، البارع الزوزني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أسعد بن محمد، أبو سعد المزيناني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أسعد بن محمد بن موسى، مجد الملك القمي الفراوستاني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إسفنديار بن كستاسب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شتاسف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الإسكندر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أسلم بن زرعة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إسماعيل الديواني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إسماعيل</w:t>
      </w:r>
    </w:p>
    <w:p>
      <w:pPr>
        <w:pStyle w:val="BookText"/>
        <w:rPr/>
      </w:pP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إسماعيل بن إبراهيم الحلواني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إسماعيل بن إبراهيم بن إسماعيل، بدر الدين الديواني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إسماعيل بن إبراهيم بن علي بن كيسان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إسماعيل بن أبي الحسن بن محمد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إسماعيل بن أبي خالد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إسماعيل بن أحمد بن علي، أبو علي البروقني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إسماعيل بن أحمد الساماني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إسماعيل بن أحمد بن الحسين، شيخ القضاة أبو علي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إسماعيل بن الحسن بن إسماعيل، أبو الحسن الصاعدي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إسماعيل بن الحسن بن علي، شمس الأئمة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إسماعيل بن الحسين بن حمزة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إسماعيل بن الحسين بن علي، أبو القاسم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إسماعيل بن أبي خالد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إسماعيل بن سبكتكين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إسماعيل بن صاعد، قاضي القضاة أبو الحسن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إسماعيل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w:t>
      </w:r>
    </w:p>
    <w:p>
      <w:pPr>
        <w:pStyle w:val="BookText"/>
        <w:rPr/>
      </w:pPr>
      <w:r>
        <w:rPr>
          <w:rFonts w:ascii="Amiri" w:hAnsi="Amiri" w:eastAsia="Amiri" w:cs="Amiri"/>
          <w:color w:val="111111"/>
          <w:sz w:val="28"/>
          <w:sz w:val="28"/>
          <w:szCs w:val="28"/>
          <w:rtl w:val="true"/>
          <w:lang w:bidi="ar-SA"/>
        </w:rPr>
        <w:t xml:space="preserve">إسماعيل بن عباس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إسماعيل بن عبد الرحمن الأعرج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إسماعيل بن عبد الرحمن الصابوني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إسماعيل بن عبد اللّه بن محمد بن ميكال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إسماعيل بن عبيد اللّه بن أحمد الميكالي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إسماعيل بن علي بن أحمد، أبو علي البروقني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إسماعيل بن علي بن إسحاق، أبو نصر </w:t>
      </w:r>
      <w:r>
        <w:rPr>
          <w:rFonts w:eastAsia="Amiri" w:cs="Amiri" w:ascii="Amiri" w:hAnsi="Amiri"/>
          <w:color w:val="111111"/>
          <w:sz w:val="28"/>
          <w:szCs w:val="28"/>
          <w:lang w:bidi="ar-SA"/>
        </w:rPr>
        <w:t>183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علي بن الحسين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إسماعيل بن علي بن الطيب بن محمد العنبري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إسماعيل بن محمد الحنفي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إسماعيل بن محمد بن إبراهيم بن محمد بن الحنفية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إسماعيل بن محمد بن جعفر الحنيفي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إسماعيل بن محمد بن الفضل الشعراني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إسماعيل بن نجيد السلمي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إسماعيل بن نوح، الملك المنتصر الساماني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إسن آبه يبغو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الأسود بن كلثوم العدوي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الأشعث بن محمد، أبو يحيى الكثري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يوسف</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أعثم الكوفي المؤرخ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الرحمن</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أفراسياب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أقليدس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ألب أرسلان بن منكوبرس المسمول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ألب أرسلان محمد بن داود بن ميكائيل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ألب أرغو المسمول بن أرسلان أرغو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إلياس بن أسد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أم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امرئ القيس بن ثعلبة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أمة الواحد بنت علي الدلقندي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أمير بن محمد بن أبي نصر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أميرك البروقني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إسماعيل أميرك جيلان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أميرك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أحمد بن قاسم</w:t>
      </w:r>
    </w:p>
    <w:p>
      <w:pPr>
        <w:pStyle w:val="BookText"/>
        <w:rPr/>
      </w:pPr>
      <w:r>
        <w:rPr>
          <w:rFonts w:ascii="Amiri" w:hAnsi="Amiri" w:eastAsia="Amiri" w:cs="Amiri"/>
          <w:color w:val="111111"/>
          <w:sz w:val="28"/>
          <w:sz w:val="28"/>
          <w:szCs w:val="28"/>
          <w:rtl w:val="true"/>
          <w:lang w:bidi="ar-SA"/>
        </w:rPr>
        <w:t xml:space="preserve">أميرك قاسم بن علي بن أحمد المستوفي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أميرك القريب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أميرك الكاتب البيهقي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أميرك النزلابادي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أميرك بن الحسين الترك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أميرك بن الحسين بن فندق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فندق</w:t>
      </w:r>
    </w:p>
    <w:p>
      <w:pPr>
        <w:pStyle w:val="BookText"/>
        <w:rPr/>
      </w:pPr>
      <w:r>
        <w:rPr>
          <w:rFonts w:ascii="Amiri" w:hAnsi="Amiri" w:eastAsia="Amiri" w:cs="Amiri"/>
          <w:color w:val="111111"/>
          <w:sz w:val="28"/>
          <w:sz w:val="28"/>
          <w:szCs w:val="28"/>
          <w:rtl w:val="true"/>
          <w:lang w:bidi="ar-SA"/>
        </w:rPr>
        <w:t xml:space="preserve">أميرك بن علي بن طيفور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أميرك بن محمد بن عبد اللّه، منتجب الدين القاضي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أمية بن عبد اللّه بن خالد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lang w:bidi="ar-SA"/>
        </w:rPr>
        <w:t>372</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أوس بن حارثة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أوس بن عبد اللّه، أبو الجوزاء الربعي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إيسن الأمير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إيل أرسلان بن خوارزم شاه آتسز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إيلتت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شحنة 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إيلك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موسى</w:t>
      </w:r>
    </w:p>
    <w:p>
      <w:pPr>
        <w:pStyle w:val="BookText"/>
        <w:rPr/>
      </w:pPr>
      <w:r>
        <w:rPr>
          <w:rFonts w:ascii="Amiri" w:hAnsi="Amiri" w:eastAsia="Amiri" w:cs="Amiri"/>
          <w:color w:val="111111"/>
          <w:sz w:val="28"/>
          <w:sz w:val="28"/>
          <w:szCs w:val="28"/>
          <w:rtl w:val="true"/>
          <w:lang w:bidi="ar-SA"/>
        </w:rPr>
        <w:t xml:space="preserve">أيوب بن الحسن بن عبد الرحمن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أيوب بن خزيمة بن محمد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باذان، ملك اليمن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البارع الفضلوي الهروي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البارع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البارع الفضلوي الهروي</w:t>
      </w:r>
    </w:p>
    <w:p>
      <w:pPr>
        <w:pStyle w:val="BookText"/>
        <w:rPr/>
      </w:pPr>
      <w:r>
        <w:rPr>
          <w:rFonts w:ascii="Amiri" w:hAnsi="Amiri" w:eastAsia="Amiri" w:cs="Amiri"/>
          <w:color w:val="111111"/>
          <w:sz w:val="28"/>
          <w:sz w:val="28"/>
          <w:szCs w:val="28"/>
          <w:rtl w:val="true"/>
          <w:lang w:bidi="ar-SA"/>
        </w:rPr>
        <w:t xml:space="preserve">باغر التركي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بالويه بن محمد بن بالويه المزيناني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بجير بن نوح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البحتري الشاعر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البحتري بن قبيصة بن أبي صفرة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بختيشوع بن جبريل الطبيب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بديع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الترك</w:t>
      </w:r>
    </w:p>
    <w:p>
      <w:pPr>
        <w:pStyle w:val="BookText"/>
        <w:rPr/>
      </w:pPr>
      <w:r>
        <w:rPr>
          <w:rFonts w:ascii="Amiri" w:hAnsi="Amiri" w:eastAsia="Amiri" w:cs="Amiri"/>
          <w:color w:val="111111"/>
          <w:sz w:val="28"/>
          <w:sz w:val="28"/>
          <w:szCs w:val="28"/>
          <w:rtl w:val="true"/>
          <w:lang w:bidi="ar-SA"/>
        </w:rPr>
        <w:t>بديع الكتبة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الكاتب</w:t>
      </w:r>
    </w:p>
    <w:p>
      <w:pPr>
        <w:pStyle w:val="BookText"/>
        <w:rPr/>
      </w:pPr>
      <w:r>
        <w:rPr>
          <w:rFonts w:ascii="Amiri" w:hAnsi="Amiri" w:eastAsia="Amiri" w:cs="Amiri"/>
          <w:color w:val="111111"/>
          <w:sz w:val="28"/>
          <w:sz w:val="28"/>
          <w:szCs w:val="28"/>
          <w:rtl w:val="true"/>
          <w:lang w:bidi="ar-SA"/>
        </w:rPr>
        <w:t xml:space="preserve">البديع الهمذاني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بديل بن محمد بن أسد الحرشي الإسفراييني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بديل بن ورقاء الخزاعي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بركيارق بن ألب أرسلان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برويز بن هرمز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بشر بن أبي صفرة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بشر بن أحمد الإسفراييني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بشر بن المهلب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بكتغدي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بكتوزون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بكر بن مالك، أبو سعيد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بلاس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ظفر بن محمد</w:t>
      </w:r>
    </w:p>
    <w:p>
      <w:pPr>
        <w:pStyle w:val="BookText"/>
        <w:rPr/>
      </w:pPr>
      <w:r>
        <w:rPr>
          <w:rFonts w:ascii="Amiri" w:hAnsi="Amiri" w:eastAsia="Amiri" w:cs="Amiri"/>
          <w:color w:val="111111"/>
          <w:sz w:val="28"/>
          <w:sz w:val="28"/>
          <w:szCs w:val="28"/>
          <w:rtl w:val="true"/>
          <w:lang w:bidi="ar-SA"/>
        </w:rPr>
        <w:t xml:space="preserve">بلاش بن فيروز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بلال بن جرير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بنيمين بن يهودا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به آفريد بن ساسان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بهرام بن عبد الرحمن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بهرام جور بن يزدجرد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بهاء الدين علي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بهاء الملك بن نظام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بهرام شاه بن مسعود، علاء الدين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بهمن بن إسفنديار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بو جعفرك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جعفرك</w:t>
      </w:r>
    </w:p>
    <w:p>
      <w:pPr>
        <w:pStyle w:val="BookText"/>
        <w:rPr/>
      </w:pPr>
      <w:r>
        <w:rPr>
          <w:rFonts w:ascii="Amiri" w:hAnsi="Amiri" w:eastAsia="Amiri" w:cs="Amiri"/>
          <w:color w:val="111111"/>
          <w:sz w:val="28"/>
          <w:sz w:val="28"/>
          <w:szCs w:val="28"/>
          <w:rtl w:val="true"/>
          <w:lang w:bidi="ar-SA"/>
        </w:rPr>
        <w:t xml:space="preserve">بوري برس بن ألب أرسلان محمد، جلال الدين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بوري بسملي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بوري بن موسى بن قاريغ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بويه بن الحسن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بيستون بن شيرزاد</w:t>
      </w:r>
    </w:p>
    <w:p>
      <w:pPr>
        <w:pStyle w:val="BookText"/>
        <w:rPr/>
      </w:pPr>
      <w:r>
        <w:rPr>
          <w:rFonts w:ascii="Amiri" w:hAnsi="Amiri" w:eastAsia="Amiri" w:cs="Amiri"/>
          <w:color w:val="111111"/>
          <w:sz w:val="28"/>
          <w:sz w:val="28"/>
          <w:szCs w:val="28"/>
          <w:rtl w:val="true"/>
          <w:lang w:bidi="ar-SA"/>
        </w:rPr>
        <w:t>بيغو بن ميكائيل بن سلجوق</w:t>
      </w:r>
    </w:p>
    <w:p>
      <w:pPr>
        <w:pStyle w:val="BookText"/>
        <w:rPr/>
      </w:pPr>
      <w:r>
        <w:rPr>
          <w:rFonts w:ascii="Amiri" w:hAnsi="Amiri" w:eastAsia="Amiri" w:cs="Amiri"/>
          <w:color w:val="111111"/>
          <w:sz w:val="28"/>
          <w:sz w:val="28"/>
          <w:szCs w:val="28"/>
          <w:rtl w:val="true"/>
          <w:lang w:bidi="ar-SA"/>
        </w:rPr>
        <w:t>تاج القراء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حمزة</w:t>
      </w:r>
    </w:p>
    <w:p>
      <w:pPr>
        <w:pStyle w:val="BookText"/>
        <w:rPr/>
      </w:pPr>
      <w:r>
        <w:rPr>
          <w:rFonts w:ascii="Amiri" w:hAnsi="Amiri" w:eastAsia="Amiri" w:cs="Amiri"/>
          <w:color w:val="111111"/>
          <w:sz w:val="28"/>
          <w:sz w:val="28"/>
          <w:szCs w:val="28"/>
          <w:rtl w:val="true"/>
          <w:lang w:bidi="ar-SA"/>
        </w:rPr>
        <w:t>تاج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مرزبان بن خسرو</w:t>
      </w:r>
    </w:p>
    <w:p>
      <w:pPr>
        <w:pStyle w:val="BookText"/>
        <w:rPr/>
      </w:pPr>
      <w:r>
        <w:rPr>
          <w:rFonts w:ascii="Amiri" w:hAnsi="Amiri" w:eastAsia="Amiri" w:cs="Amiri"/>
          <w:color w:val="111111"/>
          <w:sz w:val="28"/>
          <w:sz w:val="28"/>
          <w:szCs w:val="28"/>
          <w:rtl w:val="true"/>
          <w:lang w:bidi="ar-SA"/>
        </w:rPr>
        <w:t xml:space="preserve">تركان خاتون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تكش إلياس بن ألب أرسلان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تميم بن أسيد العدوي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توتش بن ألب أرسلان محمد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توران شاه بن نوح بن قاورت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ثابت البناني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ثابت بن يحيى، أبو عباد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الثعالبي،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ثعلبة بن ساعدة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ثعلبة بن عمرو مزيقياء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ثوبان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جاجان بنت علي بن طاهر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بحر</w:t>
      </w:r>
    </w:p>
    <w:p>
      <w:pPr>
        <w:pStyle w:val="BookText"/>
        <w:rPr/>
      </w:pPr>
      <w:r>
        <w:rPr>
          <w:rFonts w:ascii="Amiri" w:hAnsi="Amiri" w:eastAsia="Amiri" w:cs="Amiri"/>
          <w:color w:val="111111"/>
          <w:sz w:val="28"/>
          <w:sz w:val="28"/>
          <w:szCs w:val="28"/>
          <w:rtl w:val="true"/>
          <w:lang w:bidi="ar-SA"/>
        </w:rPr>
        <w:t xml:space="preserve">جامع بن علي بن الحسن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الجراح بن عبد اللّه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جرير الشاعر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جرير بن عبد الحميد الرازي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جشم بن مالك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جعفر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w:t>
      </w:r>
    </w:p>
    <w:p>
      <w:pPr>
        <w:pStyle w:val="BookText"/>
        <w:rPr/>
      </w:pPr>
      <w:r>
        <w:rPr>
          <w:rFonts w:ascii="Amiri" w:hAnsi="Amiri" w:eastAsia="Amiri" w:cs="Amiri"/>
          <w:color w:val="111111"/>
          <w:sz w:val="28"/>
          <w:sz w:val="28"/>
          <w:szCs w:val="28"/>
          <w:rtl w:val="true"/>
          <w:lang w:bidi="ar-SA"/>
        </w:rPr>
        <w:t xml:space="preserve">جعفر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جعفر بن أبي نصر بن أبي جعفر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جعفر بن علي بن إبراهيم، نادر الدهر الزيادي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جعفر بن محمد الخير، أبو العباس الوزير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جعفر بن محمد المستفاض الفريابي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جعفر بن محمد بن ظفر العلوي الحسيني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جعفر بن محمد بن عبد اللّه القاضي، نجم الأئمة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جعفر بن محمد بن علي، الإمام الصادق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جعفر بن نعيم بن شاذان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جغري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ميكائيل</w:t>
      </w:r>
    </w:p>
    <w:p>
      <w:pPr>
        <w:pStyle w:val="BookText"/>
        <w:rPr/>
      </w:pPr>
      <w:r>
        <w:rPr>
          <w:rFonts w:ascii="Amiri" w:hAnsi="Amiri" w:eastAsia="Amiri" w:cs="Amiri"/>
          <w:color w:val="111111"/>
          <w:sz w:val="28"/>
          <w:sz w:val="28"/>
          <w:szCs w:val="28"/>
          <w:rtl w:val="true"/>
          <w:lang w:bidi="ar-SA"/>
        </w:rPr>
        <w:t xml:space="preserve">جغري شاه بن محمود بن محمد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جلال الدين محمد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الجلالي، أمير الجيش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جمال الدين، الحسين بن علي البيهقي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بن علاء الدين محمد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جمال الرؤساء أبو علي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جمال الملك بن فخر الملك بن نظام الملك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جمال الملك بن نظام الملك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جمعة بن علي البندار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أحمد بن محمد</w:t>
      </w:r>
    </w:p>
    <w:p>
      <w:pPr>
        <w:pStyle w:val="BookText"/>
        <w:rPr/>
      </w:pPr>
      <w:r>
        <w:rPr>
          <w:rFonts w:ascii="Amiri" w:hAnsi="Amiri" w:eastAsia="Amiri" w:cs="Amiri"/>
          <w:color w:val="111111"/>
          <w:sz w:val="28"/>
          <w:sz w:val="28"/>
          <w:szCs w:val="28"/>
          <w:rtl w:val="true"/>
          <w:lang w:bidi="ar-SA"/>
        </w:rPr>
        <w:t xml:space="preserve">جوهر، الأمير الأجل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جوهر التاجي، اختيار الدين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جوهر النباجي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التاجي</w:t>
      </w:r>
    </w:p>
    <w:p>
      <w:pPr>
        <w:pStyle w:val="BookText"/>
        <w:rPr/>
      </w:pPr>
      <w:r>
        <w:rPr>
          <w:rFonts w:ascii="Amiri" w:hAnsi="Amiri" w:eastAsia="Amiri" w:cs="Amiri"/>
          <w:color w:val="111111"/>
          <w:sz w:val="28"/>
          <w:sz w:val="28"/>
          <w:szCs w:val="28"/>
          <w:rtl w:val="true"/>
          <w:lang w:bidi="ar-SA"/>
        </w:rPr>
        <w:t>جوهرك بن يحيى بن محمد زبارة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يحيى بن محمد</w:t>
      </w:r>
    </w:p>
    <w:p>
      <w:pPr>
        <w:pStyle w:val="BookText"/>
        <w:rPr/>
      </w:pP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w:t>
      </w:r>
    </w:p>
    <w:p>
      <w:pPr>
        <w:pStyle w:val="BookText"/>
        <w:rPr/>
      </w:pPr>
      <w:r>
        <w:rPr>
          <w:rFonts w:ascii="Amiri" w:hAnsi="Amiri" w:eastAsia="Amiri" w:cs="Amiri"/>
          <w:color w:val="111111"/>
          <w:sz w:val="28"/>
          <w:sz w:val="28"/>
          <w:szCs w:val="28"/>
          <w:rtl w:val="true"/>
          <w:lang w:bidi="ar-SA"/>
        </w:rPr>
        <w:t xml:space="preserve">حاجب بن أحمد الطوسي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الحارث باني حارث آباد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حارثة بن ثعلبة بن عمرو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الحاكم الزيادي، أبو جعفر</w:t>
      </w:r>
    </w:p>
    <w:p>
      <w:p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حمدويه</w:t>
      </w:r>
    </w:p>
    <w:p>
      <w:pPr>
        <w:pStyle w:val="BookText"/>
        <w:rPr/>
      </w:pPr>
      <w:r>
        <w:rPr>
          <w:rFonts w:ascii="Amiri" w:hAnsi="Amiri" w:eastAsia="Amiri" w:cs="Amiri"/>
          <w:color w:val="111111"/>
          <w:sz w:val="28"/>
          <w:sz w:val="28"/>
          <w:szCs w:val="28"/>
          <w:rtl w:val="true"/>
          <w:lang w:bidi="ar-SA"/>
        </w:rPr>
        <w:t xml:space="preserve">حامد بن يعقوب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حبشي بن التونتاق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حبيب بن أبي ثابت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حبيب بن المهلب</w:t>
      </w:r>
    </w:p>
    <w:p>
      <w:pPr>
        <w:pStyle w:val="BookText"/>
        <w:rPr/>
      </w:pPr>
      <w:r>
        <w:rPr>
          <w:rFonts w:ascii="Amiri" w:hAnsi="Amiri" w:eastAsia="Amiri" w:cs="Amiri"/>
          <w:color w:val="111111"/>
          <w:sz w:val="28"/>
          <w:sz w:val="28"/>
          <w:szCs w:val="28"/>
          <w:rtl w:val="true"/>
          <w:lang w:bidi="ar-SA"/>
        </w:rPr>
        <w:t xml:space="preserve">الحجاج بن أرطاة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الحجاج بن يوسف الثقفي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حسام الدين قزل السلطاني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الحسن بن أبي سعد بن علي المختار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الحسن بن أبي علي بن عبد الرزاق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الحسن بن أبي القاسم بن محمد البزاز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الحسن بن أبي نصر بن أبي جعفر العنبري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الحسن بن أحمد النجار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الحسن بن أحمد بن الحسين، عزيز الدين العميد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الحسن بن أحمد بن ليث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الحسن بن أحمد بن محمد بن القاسم السمرقندي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الحسن بن أحمد بن محمد بن موسى القرشي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الحسن بن إسماعيل بن صاعد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الحسن بن إسماعيل بن علي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الحسن بن الحسين بن الحسن، أبو علي عين القضاة الصاعدي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الحسن بن الحسين بن عبد اللّه البديلي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الحسن بن الحسين بن علي الفامي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الحسن بن الحسين بن عمرو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الحسن بن الحسين بن محمد بن الحسين بن عمرو </w:t>
      </w:r>
      <w:r>
        <w:rPr>
          <w:rFonts w:eastAsia="Amiri" w:cs="Amiri" w:ascii="Amiri" w:hAnsi="Amiri"/>
          <w:color w:val="111111"/>
          <w:sz w:val="28"/>
          <w:szCs w:val="28"/>
          <w:lang w:bidi="ar-SA"/>
        </w:rPr>
        <w:t>348</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زيد بن الحسن، تاج الدين نقيب النقباء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الحسن بن زيد بن محمد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الحسن بن سيمين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الحسن بن شافع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الحسن بن عباس المروزي المزيناني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الحسن بن عبد اللّه البزاز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الحسن بن عبد اللّه السيرافي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الحسن بن عبد اللّه بن محمد الأنماطي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الحسن بن عثمان بن أيوب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الحسن بن علي، أبو الفضل البحروي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الحسن بن علي بن أحمد، أبو علي الغازي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الحسن بن علي بن أحمد بن داود، أبو محمد الساكن في لهاوور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الحسن بن علي بن أحمد بن سعيد، القاضي ظهير الدين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الحسن بن علي بن احمد بن القاسم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الحسن بن علي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الملك أحمد بن علي بن إسماعيل الميكالي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الحسن بن علي بن حاتم مجد الرؤساء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الحسن بن علي بن صدقة، جلال الدين الوزير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الحسن بن علي بن العباس المستوفي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الحسن بن علي بن عبد اللّه الجليني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الحسن بن علي بن عبد اللّه البديلي، الفقيه الأصيل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الحسن بن علي بن محمد، أبو سعد البازرقان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الحسن بن علي بن محمد بن علي المستوفي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الحسن بن علي بن محمد بن علي بن موسى، الإمام العسكري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الحسن بن علي بن محمد بن يحيى، ركن الدين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الحسن بن علي بن منصور، صفي الدين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الحسن بن علي بن يعقوب الترك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الحسن بن عمرو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الحسن بن فندق بن أيوب، أبو سعد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الحسن بن فيروزان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الحسن بن محمد بن أبي محمد العزيز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الحسن بن محمد بن جعفر الحنيفي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الحسن بن محمد بن الحسن بن طيفور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الحسن بن محمد بن الحسين بن فندق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الحسن بن محمد بن طاهر، ركن الدين </w:t>
      </w:r>
      <w:r>
        <w:rPr>
          <w:rFonts w:eastAsia="Amiri" w:cs="Amiri" w:ascii="Amiri" w:hAnsi="Amiri"/>
          <w:color w:val="111111"/>
          <w:sz w:val="28"/>
          <w:szCs w:val="28"/>
          <w:lang w:bidi="ar-SA"/>
        </w:rPr>
        <w:t>189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بن علي بن حاتم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الحسن بن محمد بن علي بن الحسين، مؤيد الدين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الحسن بن محمد بن يحيى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الحسن بن محمد بن يحيى بن هبة اللّه، ركن الدين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الحسن بن مسعود بن مؤيد الملك، علاء الدين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الحسن بن مسعود بن هبة اللّه الداري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الحسن بن مطهر بن سراهنك، التقي زين الأشراف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الحسن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سراهنك</w:t>
      </w:r>
    </w:p>
    <w:p>
      <w:pPr>
        <w:pStyle w:val="BookText"/>
        <w:rPr/>
      </w:pPr>
      <w:r>
        <w:rPr>
          <w:rFonts w:ascii="Amiri" w:hAnsi="Amiri" w:eastAsia="Amiri" w:cs="Amiri"/>
          <w:color w:val="111111"/>
          <w:sz w:val="28"/>
          <w:sz w:val="28"/>
          <w:szCs w:val="28"/>
          <w:rtl w:val="true"/>
          <w:lang w:bidi="ar-SA"/>
        </w:rPr>
        <w:t xml:space="preserve">الحسن بن مهدي بن محمد، تاج الدين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الحسن بن أبي نصر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حسنك الميكالي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الحسين الأصم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الحسين الأديب الخسروآبادي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الحسين البيهقي، الأجل الشهيد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الحسين الكرابي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الحسين الكرجي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الحسين المقرئ البيهقي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الحسين المؤذن المعلم، من أحفاد أبي ذر المطوعي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حسين النجار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الحسين بن إبراهيم بن الحسين بن بديل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الحسين بن أبي الحسن، الفضل الكاشغري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خلف</w:t>
      </w:r>
    </w:p>
    <w:p>
      <w:pPr>
        <w:pStyle w:val="BookText"/>
        <w:rPr/>
      </w:pPr>
      <w:r>
        <w:rPr>
          <w:rFonts w:ascii="Amiri" w:hAnsi="Amiri" w:eastAsia="Amiri" w:cs="Amiri"/>
          <w:color w:val="111111"/>
          <w:sz w:val="28"/>
          <w:sz w:val="28"/>
          <w:szCs w:val="28"/>
          <w:rtl w:val="true"/>
          <w:lang w:bidi="ar-SA"/>
        </w:rPr>
        <w:t xml:space="preserve">الحسين بن أبي القاسم بن محمد البزاز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الحسين بن أبي نصر الداري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الحسين بن أحمد، دلبر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الحسين بن أحمد، أبو علي البيهقي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الحسين بن أحمد، أبو علي الخواري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الحسين بن أحمد، تاج الرؤساء الداريج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الحسين بن أحمد بن أبي نصر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الحسين بن أحمد بن الحسين بن سعيد عزيز الدين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الحسين بن أحمد بن الحسن بن موسى القاضي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الحسين بن أحمد بن الحسين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الحسين بن أحمد بن علي بن الحسن، موفق الدين ابن فطيمة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الحسين بن أحمد بن علي بن خواجكك المعتوه الزيادي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الحسين بن أحمد بن محمد الداري </w:t>
      </w:r>
      <w:r>
        <w:rPr>
          <w:rFonts w:eastAsia="Amiri" w:cs="Amiri" w:ascii="Amiri" w:hAnsi="Amiri"/>
          <w:color w:val="111111"/>
          <w:sz w:val="28"/>
          <w:szCs w:val="28"/>
          <w:lang w:bidi="ar-SA"/>
        </w:rPr>
        <w:t>235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أحمد بن محمد الفلوي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الحسين بن أحمد بن محمد، أبو علي السلامي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الحسين بن أحمد بن محمد بن عبد اللّه، أبو المحاسن زبارة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الحسين بن أحمد بن محمد بن عبد اللّه بن محمد الزيادي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الحسين بن جعفر، أبو علي الجعفري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الحسين بن الحسن المستوفي قمنوايان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الحسين بن الحسن بن إسماعيل الصاعدي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الحسين بن الحسن بن الحسين بن عبد اللّه البديلي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الحسين بن الحسن بن علي البديلي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الحسين بن الحسن بن علي بن أحمد، سديد الدين المستوفي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الحسين بن الحسن بن محمد بن يحيى، جمال الدين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الحسين بن الحسن بن مهدي، ناصح العترة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الحسين بن حمزة بن علي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الحسين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بيهق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الحسين بن داود،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الحسين بن زيد، شيخ الملك أبو عبد اللّه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الحسين بن زيد بن محمد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الحسين بن سعيد بن أحمد العميد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الحسين بن سعيد بن الحسين، عزيز الدين العميد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الحسين بن سلم، زين المعالي رئيس خوار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الحسين بن شاهك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الحسين بن شيخ الملك أبي محمد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الحسين بن عبد اللّه البديلي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الحسين بن عبيد اللّه بن أحمد الميكالي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الحسين بن علي، جلال الدين الكسائي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الحسين بن علي، جمال الدين البيهقي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الحسين بن علي بن أبي عبد اللّه، جمال الدين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الحسين بن علي بن أبي نعيم، عين الرؤساء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الحسين بن علي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نظام الملك</w:t>
      </w:r>
    </w:p>
    <w:p>
      <w:pPr>
        <w:pStyle w:val="BookText"/>
        <w:rPr/>
      </w:pPr>
      <w:r>
        <w:rPr>
          <w:rFonts w:ascii="Amiri" w:hAnsi="Amiri" w:eastAsia="Amiri" w:cs="Amiri"/>
          <w:color w:val="111111"/>
          <w:sz w:val="28"/>
          <w:sz w:val="28"/>
          <w:szCs w:val="28"/>
          <w:rtl w:val="true"/>
          <w:lang w:bidi="ar-SA"/>
        </w:rPr>
        <w:t xml:space="preserve">الحسين بن علي بدر الدين بن الحسن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الحسين بن علي بن الحسن، أبو علي شقيق ابن فطيمة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الحسين بن علي بن الحسين بن أحمد المؤذن </w:t>
      </w:r>
      <w:r>
        <w:rPr>
          <w:rFonts w:eastAsia="Amiri" w:cs="Amiri" w:ascii="Amiri" w:hAnsi="Amiri"/>
          <w:color w:val="111111"/>
          <w:sz w:val="28"/>
          <w:szCs w:val="28"/>
          <w:lang w:bidi="ar-SA"/>
        </w:rPr>
        <w:t>430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علي بن الحسين بن علي، أبو شجاع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الحسين بن علي بن الحسين بن فندق، بدر القضاة أبو علي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الحسين بن علي بن الحسين بن المظفر، جمال الدين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الحسين بن علي بن خلف المعروف بالفضل الكاشغري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الحسين بن علي بن زيد، فخر الدين الفريومدي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الحسين بن علي بن عبد اللّه، جمال الدين الكسائي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الحسين بن علي بن عبد اللّه بن طاهر، أبو القاسم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الحسين بن علي بن عبد اللّه بن علي الزيادي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الحسين بن علي بن محمد، أبو القاسم البازارقان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الحسين بن علي بن محمد بن محمد بن محمد زبارة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الحسين بن علي بن المظفر، أبو علي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الحسين بن الفضل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الحسين بن فندق بن أيوب، أبو علي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الحسين بن فوران النيسابوري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الحسين بن محمد الواعظ الجرجاني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الحسين بن محمد بن أبي محمد العزيز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الحسين بن محمد بن جعفر الحنيفي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الحسين بن محمد بن جمعة المختار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الحسين بن محمد بن الحسن الفوران أو الفوراني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الحسين بن محمد بن الحسين بن عيسى الحسيني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الحسين بن محمد بن زياد، أبو علي الزيادي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الحسين بن محمد بن طاهر، سعد الملك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الحسين بن محمد بن علي المستوفي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الحسين بن محمد بن علي، ولي الدين العلوي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الحسين بن محمود بن أبي الفوارس الحاتمي الزميجي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الحسين بن مرداس السلمي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الحسين بن المطهر بن سراهنك، ناصح العترة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الحسين بن المظفر بن محمد، جمال الرؤساء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الحسين بن معاذ البيهقي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الحسين بن منصور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الحسين بن منصور بن إسحاق، أبو علي </w:t>
      </w:r>
      <w:r>
        <w:rPr>
          <w:rFonts w:eastAsia="Amiri" w:cs="Amiri" w:ascii="Amiri" w:hAnsi="Amiri"/>
          <w:color w:val="111111"/>
          <w:sz w:val="28"/>
          <w:szCs w:val="28"/>
          <w:lang w:bidi="ar-SA"/>
        </w:rPr>
        <w:t>185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منصور بن محمد بن أبي الحسن نوران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الحسين بن نظام الملك، عز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الحسين بن الوليد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الحسين بن يحيى بن محمد، أبو عبد اللّه جوهرك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حسينك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المحترق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حفص بن عمر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حماد بن أسامة، أبو أسامة القرشي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حمدان بن محمد بن رجاء البروقني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حمزة المقراضي المتكلم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حمزة بن آذرك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حمزة بن أترك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آذرك</w:t>
      </w:r>
    </w:p>
    <w:p>
      <w:pPr>
        <w:pStyle w:val="BookText"/>
        <w:rPr/>
      </w:pPr>
      <w:r>
        <w:rPr>
          <w:rFonts w:ascii="Amiri" w:hAnsi="Amiri" w:eastAsia="Amiri" w:cs="Amiri"/>
          <w:color w:val="111111"/>
          <w:sz w:val="28"/>
          <w:sz w:val="28"/>
          <w:szCs w:val="28"/>
          <w:rtl w:val="true"/>
          <w:lang w:bidi="ar-SA"/>
        </w:rPr>
        <w:t xml:space="preserve">حمزة بن أحمد بن سعيد البلخي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حمزة بن بيض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حمزة بن الحسين، أبو القاسم البرزهي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حمزة بن شاهك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حمزة بن ظفر بن محمد بن أحمد زبارة، جمال الدين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حمزة بن العباس البزاز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حمزة بن علي، أبو العلاء المجيري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حمزة بن علي بن أبي عبد اللّه، القاضي صائن الدين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حمزة بن علي بن أحمد، أمين الدين الغازي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حمزة بن علي بن يعقوب الترك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حمزة بن محمد بن الحسين بن فندق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حمزة بن محمد بن المظفر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حمزة بن محمد بن يحيى، رئيس ناحية بيهق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حمويه بن الحسين بن معاذ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حمويه بن عباد السراج الطهماني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حميد الطويل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حميد بن أحمد، أبو غانم الساماني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حميد بن قحطبة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حميد بن مسعود بن محمود الغزنوي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حميد بن مهدي، نائب الأمير قابوس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الحنان بن محمد بن الحنان الميداني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الحوفزان بن أبي صفرة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حيدر بن أحمد بن علي بن خواجكك الزيادي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حيدر بن محمد المؤذن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حيدر بن محمد بن أبي القاسم المؤذن الشروطي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الخاتون مهد العراق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خارجة بن منصور </w:t>
      </w:r>
      <w:r>
        <w:rPr>
          <w:rFonts w:eastAsia="Amiri" w:cs="Amiri" w:ascii="Amiri" w:hAnsi="Amiri"/>
          <w:color w:val="111111"/>
          <w:sz w:val="28"/>
          <w:szCs w:val="28"/>
          <w:lang w:bidi="ar-SA"/>
        </w:rPr>
        <w:t>279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نهيب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كورموش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خزيمة بن ثابت، ذو الشهادتين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خزيمة بن محمد بن عمارة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خسروشاه بن بهرام شاه بن مسعود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خطمة بن جشم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خطير الدين المستوفي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خلاد بن منده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خلف بن الليث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الخليل بن أحمد السجزي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خواجكك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الزيادي</w:t>
      </w:r>
    </w:p>
    <w:p>
      <w:pPr>
        <w:pStyle w:val="BookText"/>
        <w:rPr/>
      </w:pPr>
      <w:r>
        <w:rPr>
          <w:rFonts w:ascii="Amiri" w:hAnsi="Amiri" w:eastAsia="Amiri" w:cs="Amiri"/>
          <w:color w:val="111111"/>
          <w:sz w:val="28"/>
          <w:sz w:val="28"/>
          <w:szCs w:val="28"/>
          <w:rtl w:val="true"/>
          <w:lang w:bidi="ar-SA"/>
        </w:rPr>
        <w:t>خواجكك بن شرف الرؤساء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خواجكك بن علي بن محمد</w:t>
      </w:r>
    </w:p>
    <w:p>
      <w:pPr>
        <w:pStyle w:val="BookText"/>
        <w:rPr/>
      </w:pPr>
      <w:r>
        <w:rPr>
          <w:rFonts w:ascii="Amiri" w:hAnsi="Amiri" w:eastAsia="Amiri" w:cs="Amiri"/>
          <w:color w:val="111111"/>
          <w:sz w:val="28"/>
          <w:sz w:val="28"/>
          <w:szCs w:val="28"/>
          <w:rtl w:val="true"/>
          <w:lang w:bidi="ar-SA"/>
        </w:rPr>
        <w:t xml:space="preserve">خواجكك بن علي بن محمد بن علي المستوفي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خوارزم شاه حسام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ملك بن علي</w:t>
      </w:r>
    </w:p>
    <w:p>
      <w:pPr>
        <w:pStyle w:val="BookText"/>
        <w:rPr/>
      </w:pPr>
      <w:r>
        <w:rPr>
          <w:rFonts w:ascii="Amiri" w:hAnsi="Amiri" w:eastAsia="Amiri" w:cs="Amiri"/>
          <w:color w:val="111111"/>
          <w:sz w:val="28"/>
          <w:sz w:val="28"/>
          <w:szCs w:val="28"/>
          <w:rtl w:val="true"/>
          <w:lang w:bidi="ar-SA"/>
        </w:rPr>
        <w:t xml:space="preserve">الداعي بن زيد بن حمزة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داود الطبيب الحكيم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داود بن أبي هند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داود بن الحسين بن عقيل الخسروجردي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داود بن طهمان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داود بن محمود بن محمد بن ملك شاه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داود بن ملك شاه المسمول بن بركيارق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داود بن موسى الدويني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داود بن ميكائيل بن سلجوق المعروف بجغري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دروداوند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دولة شاه بن بهران شاه بن مسعود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دولة شاه بن موسى بن قاريغ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ديمطريوس بن داود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رافع بن هرثمة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رامجور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الخجستاني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الربيع الحارثي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الربيع بن أبي سعد بن أبي علي، أبو بكر النيسابوري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رجاء بن معاذ بن مسلم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 الأسطوري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رستم بن فخر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البويهي الرضا بن علي بن مانكديم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الرضي بن علي بن مانكديم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رشيد بن عبد الجبار بن محمد الخواري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روح بن حاتم المهلبي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روسبه السلطاني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الرياشي </w:t>
      </w:r>
      <w:r>
        <w:rPr>
          <w:rFonts w:eastAsia="Amiri" w:cs="Amiri" w:ascii="Amiri" w:hAnsi="Amiri"/>
          <w:color w:val="111111"/>
          <w:sz w:val="28"/>
          <w:szCs w:val="28"/>
          <w:lang w:bidi="ar-SA"/>
        </w:rPr>
        <w:t>292</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زاولشاه بن خسروشاه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زرارة بن أوفى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زردتشت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زرادشت</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زكريا بن دلشاد بن مسلم الفرهاد جردي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زنكي بن محمد بن علي، ملك الرؤساء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زنكي بن محمد بن هبة اللّه الخازن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زهير بن ذؤيب العدوي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زياد الزيادي، الأمير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زياد الفارسي القباني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زياد بن أحمد بن مسلم الزيادي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زياد بن سليمان الأعجم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زياد بن عبد الرحمن، أبو محمد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زياد بن مهدي بن عمرو الزيادي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زيد حسينك، شيخ الملك أبو محمد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زيد السيلقي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زيد بن أحمد بن الحسين، شيخ الملك حسينك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زيد بن الحباب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زيد بن الحسن بن داود، أبو القاسم نقيب النقباء ذخر الدين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زيد بن الحسن بن مهدي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زيد بن الحسن بن علي الجليني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زيد بن حمزة، أبو سعيد العلوي الحسيني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زيد بن عبد اللّه، علم الهدى أبو سعيد الماشداني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زيد بن علي بن أحمد، أبو البركات الباشتيني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زيد بن علي بن محمد، عز الدين أبو يعلى الفريومدي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زيد بن محمد بن ظفر، أبو سعيد العلوي الحسيني الماشداني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زيد بن محمد بن الحسين بن فندق، شمس الإسلام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زينب بنت علي بن أبي طالب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ساسان بن بابك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ساسان بن بهمن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ساسويه بن سابور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ساعدة بن عامر بن عثمان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سالم بن عبد اللّه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سام بن نوح </w:t>
      </w:r>
      <w:r>
        <w:rPr>
          <w:rFonts w:eastAsia="IRNazanin" w:cs="IRNazanin"/>
          <w:color w:val="111111"/>
          <w:sz w:val="28"/>
          <w:szCs w:val="28"/>
          <w:lang w:bidi="fa-IR"/>
        </w:rPr>
        <w:t>90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ساوتكين سرهنك، أبو منصور الحاجب</w:t>
      </w:r>
    </w:p>
    <w:p>
      <w:pPr>
        <w:pStyle w:val="BookText"/>
        <w:rPr/>
      </w:pPr>
      <w:r>
        <w:rPr>
          <w:rFonts w:ascii="IRNazanin" w:hAnsi="IRNazanin" w:eastAsia="IRNazanin"/>
          <w:color w:val="111111"/>
          <w:sz w:val="28"/>
          <w:sz w:val="28"/>
          <w:szCs w:val="28"/>
          <w:rtl w:val="true"/>
          <w:lang w:bidi="fa-IR"/>
        </w:rPr>
        <w:t xml:space="preserve">الخاص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سبأ بن يشجب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سباشي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سبكتكين بن قرا بجكم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ستّي عزيزة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سديد الدين الحسين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سراق بن المهلب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سراقة بن جعشم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سراهنك بن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أحمد بن فودكان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السري بن إسماعيل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السري بن دلويه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سعد بن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جناح</w:t>
      </w:r>
    </w:p>
    <w:p>
      <w:pPr>
        <w:pStyle w:val="BookText"/>
        <w:rPr/>
      </w:pPr>
      <w:r>
        <w:rPr>
          <w:rFonts w:ascii="Amiri" w:hAnsi="Amiri" w:eastAsia="Amiri" w:cs="Amiri"/>
          <w:color w:val="111111"/>
          <w:sz w:val="28"/>
          <w:sz w:val="28"/>
          <w:szCs w:val="28"/>
          <w:rtl w:val="true"/>
          <w:lang w:bidi="ar-SA"/>
        </w:rPr>
        <w:t xml:space="preserve">سعد بن محمد بن منصور، أبو المحاسن الجرجاني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سعيد بن أبي عروبة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سعيد بن أبي مريم</w:t>
      </w:r>
    </w:p>
    <w:p>
      <w:pPr>
        <w:pStyle w:val="BookText"/>
        <w:rPr/>
      </w:pPr>
      <w:r>
        <w:rPr>
          <w:rFonts w:ascii="Amiri" w:hAnsi="Amiri" w:eastAsia="Amiri" w:cs="Amiri"/>
          <w:color w:val="111111"/>
          <w:sz w:val="28"/>
          <w:sz w:val="28"/>
          <w:szCs w:val="28"/>
          <w:rtl w:val="true"/>
          <w:lang w:bidi="ar-SA"/>
        </w:rPr>
        <w:t xml:space="preserve">سعيد بن أحمد بن محمد الميداني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سعيد بن أحمد بن محمد، أبو سعد العميد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سعيد بن جناح البخاري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سعيد بن الحسين بن سعيد، عزيز الملك العميد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سعيد بن عباد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سعيد بن عثمان بن عفان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سعيد بن المختار الحلبي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سعيد بن أبي مريم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سعيد بن هشام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سعيد بن يزيد الفراء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w:t>
      </w:r>
    </w:p>
    <w:p>
      <w:pPr>
        <w:pStyle w:val="BookText"/>
        <w:rPr/>
      </w:pPr>
      <w:r>
        <w:rPr>
          <w:rFonts w:ascii="IRNazanin" w:hAnsi="IRNazanin" w:eastAsia="IRNazanin"/>
          <w:color w:val="111111"/>
          <w:sz w:val="28"/>
          <w:sz w:val="28"/>
          <w:szCs w:val="28"/>
          <w:rtl w:val="true"/>
          <w:lang w:bidi="fa-IR"/>
        </w:rPr>
        <w:t xml:space="preserve">سلجوق بن تقاق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سلجوق شاه بن قتلمش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سلجوق شاه بن محمد بن ملك شاه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سلطان، سيدك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السادة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سليمان التيمي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سليمان بن داود بن ميكائيل </w:t>
      </w:r>
      <w:r>
        <w:rPr>
          <w:rFonts w:eastAsia="Amiri" w:cs="Amiri" w:ascii="Amiri" w:hAnsi="Amiri"/>
          <w:color w:val="111111"/>
          <w:sz w:val="28"/>
          <w:szCs w:val="28"/>
          <w:lang w:bidi="ar-SA"/>
        </w:rPr>
        <w:t>181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عبد الملك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سليمان بن محمد بن داود بن ميكائيل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سليمان بن محمد بن ملك شاه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سماك بن حرب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سنجر بن ملك شاه بن ألب أرسلان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سهل بن بكار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سهل بن محمد الصعلوكي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سهيل بن أبي حزم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سهيل بن عامر البجلي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سهيل بن عبد اللّه القطعي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سور بن سور بن سور بن سور بن فيروز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سوري بن المعتز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باسمه سكة بنيسابور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سيدك الشادراهي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بن ذي يزن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شادان بن قنبر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شالخ بن أرفخشند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شاه بن علي بن منصور، شمس الرؤساء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شاه بن محمد، تاج الأفاضل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شاه بن محمد بن إبراهيم، أبو الفتح زين الأفاضل العنبري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شاه بن محمد بن إسحاق النزلابادي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شاه بن ميكال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شاه فيروز بن علي بن كامة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شاهك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العنبري</w:t>
      </w:r>
    </w:p>
    <w:p>
      <w:pPr>
        <w:pStyle w:val="BookText"/>
        <w:rPr/>
      </w:pPr>
      <w:r>
        <w:rPr>
          <w:rFonts w:ascii="Amiri" w:hAnsi="Amiri" w:eastAsia="Amiri" w:cs="Amiri"/>
          <w:color w:val="111111"/>
          <w:sz w:val="28"/>
          <w:sz w:val="28"/>
          <w:szCs w:val="28"/>
          <w:rtl w:val="true"/>
          <w:lang w:bidi="ar-SA"/>
        </w:rPr>
        <w:t>شاهك بن إبراهيم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طاهر</w:t>
      </w:r>
    </w:p>
    <w:p>
      <w:pPr>
        <w:pStyle w:val="BookText"/>
        <w:rPr/>
      </w:pPr>
      <w:r>
        <w:rPr>
          <w:rFonts w:ascii="Amiri" w:hAnsi="Amiri" w:eastAsia="Amiri" w:cs="Amiri"/>
          <w:color w:val="111111"/>
          <w:sz w:val="28"/>
          <w:sz w:val="28"/>
          <w:szCs w:val="28"/>
          <w:rtl w:val="true"/>
          <w:lang w:bidi="ar-SA"/>
        </w:rPr>
        <w:t xml:space="preserve">شاهك بن محمد بن علي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شاه ملك بن علي، أبو الفوارس البراني، خوارزم شاه حسام الدولة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شبيب بن المهلب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شرف السادة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بن علي بن الحسن</w:t>
      </w:r>
    </w:p>
    <w:p>
      <w:pPr>
        <w:pStyle w:val="BookText"/>
        <w:rPr/>
      </w:pPr>
      <w:r>
        <w:rPr>
          <w:rFonts w:ascii="Amiri" w:hAnsi="Amiri" w:eastAsia="Amiri" w:cs="Amiri"/>
          <w:color w:val="111111"/>
          <w:sz w:val="28"/>
          <w:sz w:val="28"/>
          <w:szCs w:val="28"/>
          <w:rtl w:val="true"/>
          <w:lang w:bidi="ar-SA"/>
        </w:rPr>
        <w:t xml:space="preserve">شركب، أبو طلحة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شريح بن عقيل بن رجاء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شعيب بن إبراهيم بن شعيب العجلي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شعيب بن محمد بن جعفر الحنيفي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شعيب بن محمد بن شعيب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شعيب بن يحيى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شمس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الأئمة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شهاب الإسلام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شهاب الدين أحمد بن ناصر الدين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شهنشاه بن فرخزاد بن مسعود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شهنشاه بن مسعود بن قلج أرسلان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عوف</w:t>
      </w:r>
    </w:p>
    <w:p>
      <w:pPr>
        <w:pStyle w:val="BookText"/>
        <w:rPr/>
      </w:pPr>
      <w:r>
        <w:rPr>
          <w:rFonts w:ascii="Amiri" w:hAnsi="Amiri" w:eastAsia="Amiri" w:cs="Amiri"/>
          <w:color w:val="111111"/>
          <w:sz w:val="28"/>
          <w:sz w:val="28"/>
          <w:szCs w:val="28"/>
          <w:rtl w:val="true"/>
          <w:lang w:bidi="ar-SA"/>
        </w:rPr>
        <w:t xml:space="preserve">شيرزاد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السادة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شيرويه بن برويز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صاحب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محمد</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صاعد بن الحسين بن الحسن الصاعدي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صاعد بن محمد أحمد البخاري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صاعد بن محمد بن أحمد، أبو العلاء الحنيفي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صالح الخاتوني، صلاح الدين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صالح بن محمد، أبو علي البغدادي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صالح بن موسى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كندي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صدر الدين محمد بن فخر الملك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صدر الدين بن ناصر الدين محمد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الصلت بن دينار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الصولي</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ضياء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زبارة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ضياء الدين محمد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ضياء الدين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أسرة نظام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طارق بن شهاب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طاهر الدستجردي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طاهر، مجير الدين أبو علي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طاهر بن إبراهيم بن علي، أبو الطيب الزكي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طاهر بن أحمد، أبو الطيب الفقيه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طاهر بن الحسين بن مصعب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طاهر بن عبد اللّه بن طاهر بن الحسين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طاهر بن عبد اللّه بن علي بن إسحاق، أبو الحسن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طاهر بن عبد اللّه البيهقي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طاهر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المذكور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طاهر بن علي بن الحسن بن جعفر العريضي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طاهر بن فخر الملك، ناصر الدين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طغرل برار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طغرل السلجوقي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طغرلبك</w:t>
      </w:r>
    </w:p>
    <w:p>
      <w:pPr>
        <w:pStyle w:val="BookText"/>
        <w:rPr/>
      </w:pPr>
      <w:r>
        <w:rPr>
          <w:rFonts w:ascii="IRNazanin" w:hAnsi="IRNazanin" w:eastAsia="IRNazanin"/>
          <w:color w:val="111111"/>
          <w:sz w:val="28"/>
          <w:sz w:val="28"/>
          <w:szCs w:val="28"/>
          <w:rtl w:val="true"/>
          <w:lang w:bidi="fa-IR"/>
        </w:rPr>
        <w:t>طغرل 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برار</w:t>
      </w:r>
    </w:p>
    <w:p>
      <w:pPr>
        <w:pStyle w:val="BookText"/>
        <w:rPr/>
      </w:pPr>
      <w:r>
        <w:rPr>
          <w:rFonts w:ascii="Amiri" w:hAnsi="Amiri" w:eastAsia="Amiri" w:cs="Amiri"/>
          <w:color w:val="111111"/>
          <w:sz w:val="28"/>
          <w:sz w:val="28"/>
          <w:szCs w:val="28"/>
          <w:rtl w:val="true"/>
          <w:lang w:bidi="ar-SA"/>
        </w:rPr>
        <w:t>طغرل بك بن ميكائيل بن سلجوق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طغرل بك</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طغرل تكين، الإسفهسالار عز الدين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طغرل شاه بن محمد بن أرسلان شاه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طغرل بن محمد بن ملك شاه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طفيل العرائس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طلحة بن طاهر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طلحة بن مصرف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ظفر بن محمد بن أحمد، أبو منصور زبارة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ظهير الدين بن أحمد بن جمال الملك، أبو سعد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ظهير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شرف الدين عابر بن شالخ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القراء</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عاصم بن عبد اللّه، أبو عصمة البلخي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عاصم بن عصام، أبو عصمة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عاصم بن محمد بن علاثة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عامر بن خطمة بن جشم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عامر بن شراحيل الشعبي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عامر بن عثمان بن عامر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عامر ماء السماء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عباد بن العباس، والد الصاحب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العباس بن عبد اللّه الخجستاني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العباس بن عمرو الغنوي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العباس بن محمد الدوري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العباس بن محمد بن علي المستوفي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العباس بن مرداس السلمي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العباس بن مصعب بن بشر المروزي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عبدان الخسروجردي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الحليم</w:t>
      </w:r>
    </w:p>
    <w:p>
      <w:pPr>
        <w:pStyle w:val="BookText"/>
        <w:rPr/>
      </w:pPr>
      <w:r>
        <w:rPr>
          <w:rFonts w:ascii="Amiri" w:hAnsi="Amiri" w:eastAsia="Amiri" w:cs="Amiri"/>
          <w:color w:val="111111"/>
          <w:sz w:val="28"/>
          <w:sz w:val="28"/>
          <w:szCs w:val="28"/>
          <w:rtl w:val="true"/>
          <w:lang w:bidi="ar-SA"/>
        </w:rPr>
        <w:t xml:space="preserve">عبد الجبار بن عمر الأيلي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عبد الجبار بن الحسن، أبو المظفر الجمحي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عبد الجبار بن محمد بن أحمد، أبو محمد الخواري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عبد الجليل بن عبد الجبار، نادر الدهر الخواري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عبد الحميد بن عبد الرحمن القاضي الوزير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عبد الحميد بن علي بن الطيب العنبري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عبد الحميد بن قيس بن عاصم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عبد الحميد بن محمد بن أحمد فخر القضاة الخواري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عبد الرحمن بن أحمد بن عبيد اللّه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عبد الرحمن بن أحمد بن محمد العماري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عبد الرحمن بن إسماعيل الدهان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عبد الرحمن بن جعفر بن علي القمنواني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عبد الرحمن بن حمدان، أبو سعيد البصروي </w:t>
      </w:r>
      <w:r>
        <w:rPr>
          <w:rFonts w:eastAsia="Amiri" w:cs="Amiri" w:ascii="Amiri" w:hAnsi="Amiri"/>
          <w:color w:val="111111"/>
          <w:sz w:val="28"/>
          <w:szCs w:val="28"/>
          <w:lang w:bidi="ar-SA"/>
        </w:rPr>
        <w:t>358</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عبد اللّه بن عبد الرحمن</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 xml:space="preserve">عبد الرحمن بن عوسجة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عبد الرحمن بن محمد المحاربي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عبد الرحمن بن محمد، أبو محمد الدهان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عبد الرحمن بن محمد بن أحمد الفوراني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عبد الرحمن بن محمد بن إسماعيل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عبد الرحمن بن محمد بن أميرويه أبو الفضل الكرماني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عبد الرحمن بن محمد بن محمود الغزنوي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الرحمن بن مهدي بن حسان العنبري اللؤلؤي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عبد الرحيم بن حمويه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عبد الرحيم بن عبد الكريم بن هوازن، أبو نصر القشيري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عبد الرحيم بن محمد بن محمود الغزنوي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الرحيم بن منيب المروزي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عبد الرحيم بن نظام الملك، بهاء الملك أبو الفتح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الرزاق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إسحاق، شهاب الإسلام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عبد الرزاق بن همام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عبد الرشيد بن محمود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عبد العزيز بن عبد اللّه، أبو القاسم الهاشمي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عبد العزيز بن عمر بن عبد العزيز المازه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عبد العزيز بن يوسف بن جعفر، أبو القاسم النيسابوري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عبد الغافر بن إسماعيل بن عبد الغافر بن محمد، أبو الحسن الفارسي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عبد الغافر بن محمد بن عبد الغافر، أبو الحسين الفارسي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عبد القاهر بن طاهر، أبو منصور البغدادي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عبد القدوس بن إبراهيم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العبدلكاني الزوزني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يوسف</w:t>
      </w:r>
    </w:p>
    <w:p>
      <w:pPr>
        <w:pStyle w:val="BookText"/>
        <w:rPr/>
      </w:pPr>
      <w:r>
        <w:rPr>
          <w:rFonts w:ascii="Amiri" w:hAnsi="Amiri" w:eastAsia="Amiri" w:cs="Amiri"/>
          <w:color w:val="111111"/>
          <w:sz w:val="28"/>
          <w:sz w:val="28"/>
          <w:szCs w:val="28"/>
          <w:rtl w:val="true"/>
          <w:lang w:bidi="ar-SA"/>
        </w:rPr>
        <w:t xml:space="preserve">عبد الكريم بن هوازن القشيري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عبد اللّه، أبو الفضل الأبيوردي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عبد اللّه أبو علي الجليني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عبد اللّه الدستجردي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عبد اللّه بن إبراهيم بن الحسين بن بديل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عبد اللّه بن أبي الزناد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عبد اللّه بن أبي صفرة </w:t>
      </w:r>
      <w:r>
        <w:rPr>
          <w:rFonts w:eastAsia="Amiri" w:cs="Amiri" w:ascii="Amiri" w:hAnsi="Amiri"/>
          <w:color w:val="111111"/>
          <w:sz w:val="28"/>
          <w:szCs w:val="28"/>
          <w:lang w:bidi="ar-SA"/>
        </w:rPr>
        <w:t>195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أحمد بن الحسين الداري، أبو</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عبد اللّه بن أحمد بن فودكان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عبد اللّه بن أحمد بن محمود الكعبي البلخي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عبد اللّه بن إدريس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عبد اللّه بن إسماعيل، أبو محمد الميكالي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عبد اللّه بن جعفر الطيار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عبد اللّه بن حامد، أبو محمد الأصفهاني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عبد اللّه بن الحسن بن الحسن بن علي بن أبي طالب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عبد اللّه بن الحسن المكفوف بن الحسن الأفطس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عبد اللّه بن الحسين، أبو محمد الناصحي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عبد اللّه بن خازم السلمي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عبد اللّه بن دلشاد البزديغري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عبد اللّه بن زكريا بن عبد الكريم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عبد اللّه بن طاهر بن أحمد الفقيه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عبد اللّه بن طاهر بن عبد اللّه بن طاهر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عبد اللّه بن عامر بن كريز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Amiri" w:hAnsi="Amiri" w:eastAsia="Amiri" w:cs="Amiri"/>
          <w:color w:val="111111"/>
          <w:sz w:val="28"/>
          <w:sz w:val="28"/>
          <w:szCs w:val="28"/>
          <w:rtl w:val="true"/>
          <w:lang w:bidi="ar-SA"/>
        </w:rPr>
        <w:t xml:space="preserve">عبد اللّه بن علي القطان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عبد اللّه بن علي بن إبراهيم الزيادي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عبد اللّه بن علي بن إسحاق، أبو القاسم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عبد اللّه بن علي بن الطيب العنبري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عبد اللّه بن عمرو القواريري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عبد اللّه بن فارس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عبد اللّه بن مالك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عبد اللّه بن محمد الأنماطي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عبد اللّه بن محمد البغوي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عبد اللّه بن محمد الحمداني الخوافي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الحمداني البراكوهي</w:t>
      </w:r>
    </w:p>
    <w:p>
      <w:pPr>
        <w:pStyle w:val="BookText"/>
        <w:rPr/>
      </w:pPr>
      <w:r>
        <w:rPr>
          <w:rFonts w:ascii="Amiri" w:hAnsi="Amiri" w:eastAsia="Amiri" w:cs="Amiri"/>
          <w:color w:val="111111"/>
          <w:sz w:val="28"/>
          <w:sz w:val="28"/>
          <w:szCs w:val="28"/>
          <w:rtl w:val="true"/>
          <w:lang w:bidi="ar-SA"/>
        </w:rPr>
        <w:t xml:space="preserve">عبد اللّه بن محمد بن أبي سعد البندار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عبد اللّه بن محمد بن أحمد بن حمويه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عبد اللّه بن محمد بن جمعة المختار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عبد اللّه بن محمد بن الحسن بن الشرقي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عبد اللّه بن محمد بن زياد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عبد اللّه بن محمد بن عزيز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عبد اللّه بن محمد بن علي بن طرخان البلخي </w:t>
      </w:r>
      <w:r>
        <w:rPr>
          <w:rFonts w:eastAsia="Amiri" w:cs="Amiri" w:ascii="Amiri" w:hAnsi="Amiri"/>
          <w:color w:val="111111"/>
          <w:sz w:val="28"/>
          <w:szCs w:val="28"/>
          <w:lang w:bidi="ar-SA"/>
        </w:rPr>
        <w:t>352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 بن مسعود، عز الدين أبو</w:t>
      </w:r>
    </w:p>
    <w:p>
      <w:pPr>
        <w:pStyle w:val="BookText"/>
        <w:rPr/>
      </w:pPr>
      <w:r>
        <w:rPr>
          <w:rFonts w:ascii="Amiri" w:hAnsi="Amiri" w:eastAsia="Amiri" w:cs="Amiri"/>
          <w:color w:val="111111"/>
          <w:sz w:val="28"/>
          <w:sz w:val="28"/>
          <w:szCs w:val="28"/>
          <w:rtl w:val="true"/>
          <w:lang w:bidi="ar-SA"/>
        </w:rPr>
        <w:t xml:space="preserve">نعيم المختار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عبد اللّه بن محمد بن مسلم النيسابوري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عبد اللّه بن محمد بن يوسف المعروف بالعبدلكاني الزوزني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عبد اللّه بن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عبد اللّه بن المعتز بن منصور، أبو مسلم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عبد اللّه بن المقفع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 اللّه بن موسى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اللّه بن نافع، أبو شهاب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عبد اللّه بن هاشم العبدي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عبد اللّه بن يحيى بن محمد، أبو محمد العنبري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عبد اللّه بن يوسف، أبو محمد الجويني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عبد الملك بن أبي بكر، معين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عبد الملك بن أحمد الرازي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عبد الملك بن الحسن، أبو نعيم المهرجاني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عبد الملك بن عبد الحليم المعروف بعبدان الخسروجردي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عبد الملك بن عبد الرحمن الذماري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عبد الملك بن عبد الرزاق، ظهير الدين أبو المكارم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عبد الملك بن عبد العزيز التمار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عبد الملك بن عبد العزيز بن جريج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عبد الملك بن عبد اللّه بن يوسف، إمام الحرمين أبو المعالي الجويني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عبد الملك بن عمير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عبد الملك بن محمد الرقاشي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عبد الملك بن محمد، أبو سعد الخركوشي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عبد الملك بن محمد، أبو منصور الثعالبي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عبد الملك بن محمد، أبو نعيم الإسفراييني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عبد الملك بن محمد بن طاهر، معين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عبد الملك بن محمد بن يوسف الشيخ الزكي وزير القائم بأمر اللّه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عبد الملك بن محمد بن عدي، أبو نعيم الأسترآبادي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عبد الملك بن المهلب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عبد الملك بن نوح بن منصور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الملك بن نوح بن نصر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الساماني</w:t>
      </w:r>
    </w:p>
    <w:p>
      <w:pPr>
        <w:pStyle w:val="BookText"/>
        <w:rPr/>
      </w:pPr>
      <w:r>
        <w:rPr>
          <w:rFonts w:ascii="Amiri" w:hAnsi="Amiri" w:eastAsia="Amiri" w:cs="Amiri"/>
          <w:color w:val="111111"/>
          <w:sz w:val="28"/>
          <w:sz w:val="28"/>
          <w:szCs w:val="28"/>
          <w:rtl w:val="true"/>
          <w:lang w:bidi="ar-SA"/>
        </w:rPr>
        <w:t xml:space="preserve">عبد المنعم بن إدريس </w:t>
      </w:r>
      <w:r>
        <w:rPr>
          <w:rFonts w:eastAsia="Amiri" w:cs="Amiri" w:ascii="Amiri" w:hAnsi="Amiri"/>
          <w:color w:val="111111"/>
          <w:sz w:val="28"/>
          <w:szCs w:val="28"/>
          <w:lang w:bidi="ar-SA"/>
        </w:rPr>
        <w:t>304</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الواحد بن محمد بن عبد الرحمن، أبو الحسين النيسابوري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عبيد اللّه بن أبي بكرة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عبيد اللّه بن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بن محمد</w:t>
      </w:r>
    </w:p>
    <w:p>
      <w:pPr>
        <w:pStyle w:val="BookText"/>
        <w:rPr/>
      </w:pPr>
      <w:r>
        <w:rPr>
          <w:rFonts w:ascii="Amiri" w:hAnsi="Amiri" w:eastAsia="Amiri" w:cs="Amiri"/>
          <w:color w:val="111111"/>
          <w:sz w:val="28"/>
          <w:sz w:val="28"/>
          <w:szCs w:val="28"/>
          <w:rtl w:val="true"/>
          <w:lang w:bidi="ar-SA"/>
        </w:rPr>
        <w:t xml:space="preserve">عبيد اللّه بن أحمد بن علي، أبو الفضل الميكالي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عبيد اللّه بن عبد اللّه بن طاهر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عبيد اللّه بن عبد اللّه بن أحمد الحسكاني الحذاء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عبيد اللّه بن علي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نظام الملك</w:t>
      </w:r>
    </w:p>
    <w:p>
      <w:pPr>
        <w:pStyle w:val="BookText"/>
        <w:rPr/>
      </w:pPr>
      <w:r>
        <w:rPr>
          <w:rFonts w:ascii="Amiri" w:hAnsi="Amiri" w:eastAsia="Amiri" w:cs="Amiri"/>
          <w:color w:val="111111"/>
          <w:sz w:val="28"/>
          <w:sz w:val="28"/>
          <w:szCs w:val="28"/>
          <w:rtl w:val="true"/>
          <w:lang w:bidi="ar-SA"/>
        </w:rPr>
        <w:t xml:space="preserve">عبيد اللّه بن عمر الدبوسي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عبيد اللّه بن عمر بن الحسن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عبيد اللّه بن محمد بن محمد بن عبد الرحمن، أبو بكر المطوعي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عبيد اللّه بن نظام الملك، مؤيد الملك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عتاب بن ورقاء الشيباني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عتبة بن خيثمة، أبو الهيثم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w:t>
      </w:r>
    </w:p>
    <w:p>
      <w:pPr>
        <w:pStyle w:val="BookText"/>
        <w:rPr/>
      </w:pPr>
      <w:r>
        <w:rPr>
          <w:rFonts w:ascii="Amiri" w:hAnsi="Amiri" w:eastAsia="Amiri" w:cs="Amiri"/>
          <w:color w:val="111111"/>
          <w:sz w:val="28"/>
          <w:sz w:val="28"/>
          <w:szCs w:val="28"/>
          <w:rtl w:val="true"/>
          <w:lang w:bidi="ar-SA"/>
        </w:rPr>
        <w:t xml:space="preserve">عتيق بن محمد، أبو بكر السورآبادي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عتيك بن الأسد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عثمان بن أيوب بن خزيمة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عثمان بن بشر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عثمان بن أبي زيد المغيثي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علي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عثمان بن داود بن ميكائيل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عثمان بن صدر الدين بن فخر الملك، أبو المفاخر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عثمان بن عامر بن خطمة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عثمان بن علي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الملك بن نظام الملك</w:t>
      </w:r>
    </w:p>
    <w:p>
      <w:pPr>
        <w:pStyle w:val="BookText"/>
        <w:rPr/>
      </w:pPr>
      <w:r>
        <w:rPr>
          <w:rFonts w:ascii="Amiri" w:hAnsi="Amiri" w:eastAsia="Amiri" w:cs="Amiri"/>
          <w:color w:val="111111"/>
          <w:sz w:val="28"/>
          <w:sz w:val="28"/>
          <w:szCs w:val="28"/>
          <w:rtl w:val="true"/>
          <w:lang w:bidi="ar-SA"/>
        </w:rPr>
        <w:t xml:space="preserve">عثمان بن علي بن الحسن البويابادي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عثمان بن علي بن الحسن، موفق الدين المغيثي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عثمان بن محمد بن طاهر، علاء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عثمان بن نظام الملك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عز الأمراء مسعود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عز الدين أبو نعيم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عز الملك بن نظام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عزير النبي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العزيز بن إسماعيل بن قاسم، أبو المعالي الكيسكي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العزيز بن الطيب العنبري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العزيز بن علي بن محمد بن يحيى، جلال الدين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عزيز بن المغيرة بن عبد الرحمن </w:t>
      </w:r>
      <w:r>
        <w:rPr>
          <w:rFonts w:eastAsia="Amiri" w:cs="Amiri" w:ascii="Amiri" w:hAnsi="Amiri"/>
          <w:color w:val="111111"/>
          <w:sz w:val="28"/>
          <w:szCs w:val="28"/>
          <w:lang w:bidi="ar-SA"/>
        </w:rPr>
        <w:t>240</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العزيز بن هبة اللّه بن علي، جلال الدين العلوي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علاء الدولة فرامرز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فرامرز بن علي شاه</w:t>
      </w:r>
    </w:p>
    <w:p>
      <w:pPr>
        <w:pStyle w:val="BookText"/>
        <w:rPr/>
      </w:pPr>
      <w:r>
        <w:rPr>
          <w:rFonts w:ascii="Amiri" w:hAnsi="Amiri" w:eastAsia="Amiri" w:cs="Amiri"/>
          <w:color w:val="111111"/>
          <w:sz w:val="28"/>
          <w:sz w:val="28"/>
          <w:szCs w:val="28"/>
          <w:rtl w:val="true"/>
          <w:lang w:bidi="ar-SA"/>
        </w:rPr>
        <w:t xml:space="preserve">علاء الدين بن معز الإسلام، نقيب هراة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علقمة بن قيس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علي الجرجاني، أبو سعد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علي الغازي السجستاني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علي المستوفي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علي بن إبراهيم، أبو الحسن البيهقي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علي بن إبراهيم، أبو القاسم الزيادي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علي بن إبراهيم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الزيادي</w:t>
      </w:r>
    </w:p>
    <w:p>
      <w:pPr>
        <w:pStyle w:val="BookText"/>
        <w:rPr/>
      </w:pPr>
      <w:r>
        <w:rPr>
          <w:rFonts w:ascii="Amiri" w:hAnsi="Amiri" w:eastAsia="Amiri" w:cs="Amiri"/>
          <w:color w:val="111111"/>
          <w:sz w:val="28"/>
          <w:sz w:val="28"/>
          <w:szCs w:val="28"/>
          <w:rtl w:val="true"/>
          <w:lang w:bidi="ar-SA"/>
        </w:rPr>
        <w:t xml:space="preserve">علي بن إبراهيم، أبو الحسن القطان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علي بن إبراهيم، وحيد الدين الكاتب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علي بن إبراهيم بن الحسين بن بديل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علي بن إبراهيم بن علي، مجد الدين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علي بن إبراهيم بن أبي علي بن عبد الرزاق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علي بن أبي جعفر بن محمد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علي بن أبي جعفر بن القاسم بن كامة، أبو القاسم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علي بن أبي الحسن بن محمد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علي بن أبي سعد بن علي المختار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علي بن أبي سهل الفسنقري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علي بن أبي صالح المقرئ، إمام الجامع القديم بنيسابور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علي بن أبي صالح بن علي الصالحي الخواري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علي بن أبي الطيب النيسابوري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علي بن أبي عبد اللّه بن أبي الحسن بن عبد الرحمن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علي بن أبي الفضل بن محمد بن حاتم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بن أبي القاسم الجلالي المكفوف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علي بن أبي القاسم بن محمد البزاز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أبي القاسم بن محمد، فخر الدين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علي بن أبي محمد بن علي العزيز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علي بن أبي المعالي بن حمزة بن الحسين البرزهي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علي 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الملك</w:t>
      </w:r>
    </w:p>
    <w:p>
      <w:pPr>
        <w:pStyle w:val="BookText"/>
        <w:rPr/>
      </w:pPr>
      <w:r>
        <w:rPr>
          <w:rFonts w:ascii="Amiri" w:hAnsi="Amiri" w:eastAsia="Amiri" w:cs="Amiri"/>
          <w:color w:val="111111"/>
          <w:sz w:val="28"/>
          <w:sz w:val="28"/>
          <w:szCs w:val="28"/>
          <w:rtl w:val="true"/>
          <w:lang w:bidi="ar-SA"/>
        </w:rPr>
        <w:t xml:space="preserve">علي بن أحمد الفنجكردي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علي بن أحمد القمي </w:t>
      </w:r>
      <w:r>
        <w:rPr>
          <w:rFonts w:eastAsia="Amiri" w:cs="Amiri" w:ascii="Amiri" w:hAnsi="Amiri"/>
          <w:color w:val="111111"/>
          <w:sz w:val="28"/>
          <w:szCs w:val="28"/>
          <w:lang w:bidi="ar-SA"/>
        </w:rPr>
        <w:t>357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أحمد، منتجب الدين الكاتب</w:t>
      </w:r>
    </w:p>
    <w:p>
      <w:pPr>
        <w:pStyle w:val="BookText"/>
        <w:rPr/>
      </w:pPr>
      <w:r>
        <w:rPr>
          <w:rFonts w:ascii="Amiri" w:hAnsi="Amiri" w:eastAsia="Amiri" w:cs="Amiri"/>
          <w:color w:val="111111"/>
          <w:sz w:val="28"/>
          <w:sz w:val="28"/>
          <w:szCs w:val="28"/>
          <w:rtl w:val="true"/>
          <w:lang w:bidi="ar-SA"/>
        </w:rPr>
        <w:t xml:space="preserve">السلطاني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علي بن أحمد، أبو الحسين الفقيه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علي بن أحمد أبو الحسن الكردي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علي بن أحمد بن إبراهيم المغربي الخسروجردي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علي بن أحمد بن أبي الفضل الزميجي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علي بن أحمد بن أحمد الباروي الخواري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علي بن أحمد بن حسنكا الديوري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علي بن أحمد بن الحسين الداري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علي بن أحمد بن الحسين المقرئ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علي بن أحمد بن الحسين بن إبراهيم أبو القاسم البديلي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علي بن أحمد بن داود، أبو الفضل البغدادي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علي بن أحمد بن سعيد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علي بن أحمد بن ظفر العلوي زبارة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علي بن أحمد بن علي بن حاتم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علي بن أحمد بن علي بن الحسن، ابن فطيمة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علي بن أحمد بن علي بن العباس الصوابي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علي بن أحمد بن علي بن المحسن السالار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بن أحمد بن عميرة الجشمي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علي بن أحمد بن محمد بن عبد اللّه الزيادي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علي بن أحمد بن محمد بن المحسن السالار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بن أحمد بن ممويه الحلواني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علي بن أحمد بن فندق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علي بن أحمد بن القاسم بن الحسن بن عمرو المستوفي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علي بن أحمد بن محمد المختار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علي بن أحمد بن محمد بن عبد اللّه، أبو الحسن زبارة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علي بن أحمد حمويه الحلواني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علي بن أحمد بن محمد بن عميرة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علي بن أحمد بن محمد الفلوي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علي بن أحمد بن نظام الملك، نظام الدين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علي بن إسحاق، شقيق نظام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علي بن إسماعيل، بديع الكتبة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علي بن إسماعيل بن علي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علي بن بوري برس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علي بن جعفر بن الحسن الحمادي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علي بن جعفر بن علي القمنواني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علي بن جمعة بن هاني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علي بن الجهم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علي بن حاتم بن محمد، زين الرؤساء أبو القاسم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حاتمك، شمس الملك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علي بن الحارث البياري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علي بن حجر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علي بن الحسن الباخرزي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علي بن الحسن، أبو الحسن المروزي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علي بن الحسن، شرف الدين ظهير الملك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علي بن الحسن، أبو بكر القهستاني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علي بن الحسن، أبو الحسن العماري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علي بن الحسن بن أبي علي بن عبد الرزاق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علي بن الحسن بن الحسين بن عبد اللّه البديلي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 بن الحسن بن عبد اللّه الأنماطي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علي بن الحسن بن عبدويه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علي بن الحسن بن علي الدلقندي الفقيه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علي بن الحسن بن علي المستوفي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علي بن الحسن بن علي بن أحمد، عز الدين المستوفي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علي بن الحسن بن علي بن أحمد، شرف الدين ظهير الملك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علي بن الحسن بن علي بن حاتم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بن الحسن بن علي بن عبد اللّه، قطب الدين الجليني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علي بن الحسن بن علي بن محمد البازارقان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علي بن الحسن بن مهدي، بدر الدين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علي بن الحسن بن مهدي، شمس الدين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علي بن الحسين الخسروجردي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علي بن الحسين الهمذاني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علي بن الحسين اليعقوبي الفوشنجي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علي بن الحسين الأردستاني، مجير الملك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علي بن الحسين، بدر الدين الحسني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الحسين، أبو البركات العلوي الجوري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علي بن الحسين، زين المعالي أبو الحسن الجشمي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علي بن الحسين بن أحمد، مقبل الملك الزيادي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علي بن الحسين بن أحمد بن الحسين الداريج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علي بن الحسين بن بشر الأنماطي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علي بن الحسين بن زيد بن الحسين، جمال الأمراء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الحسين بن عبد الرحيم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علي بن الحسين بن علي العزيزي </w:t>
      </w:r>
      <w:r>
        <w:rPr>
          <w:rFonts w:eastAsia="Amiri" w:cs="Amiri" w:ascii="Amiri" w:hAnsi="Amiri"/>
          <w:color w:val="111111"/>
          <w:sz w:val="28"/>
          <w:szCs w:val="28"/>
          <w:lang w:bidi="ar-SA"/>
        </w:rPr>
        <w:t>240</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علي بن أحمد المحترق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علي بن الحسين بن علي بن أحمد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علي بن الحسين بن علي بن أبي طالب، زين العابدين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علي بن الحسين بن علي الموفق، أبو الحسن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علي بن الحسين بن علي بن أبي نعيم أحمد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علي بن الحسين بن علي بن أحمد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علي بن الحسين بن علي بن عبد اللّه، أبو القاسم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علي بن الحسين بن علي بن المظفر، جمال الدين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علي بن الحسين بن فندق، سديد القضاة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علي بن الحسين بن محمد، أبو الحسن الجشمي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علي بن الحسين بن المظفر، أبو الحسن زين المعالي، شمس المعالي الجشمي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علي بن الحسين بن معاذ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علي بن حمدون الفسنقري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علي بن حمزة بن الحسن، القاضي أبو الحسن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علي بن حمزة بن الحسن، فخر الدين الغازي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علي بن حمزة بن علي بن أحمد، أبو الحسن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علي بن حمزة بن علي بن الحسن، القاضي ضياء الدين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علي بن حمزة بن علي بن عبد اللّه، فخر الدين الكسائي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علي بن حميد البياري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علي بن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علي بن خواجكك بن مسعود داد، شرف الأفاضل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علي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الحسين بن داود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علي بن داود القنطري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علي بن رضوان بن توتش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علي بن زياد بن مهدي الزيادي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علي بن زيد، بدر الدين الباشتيني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علي بن زيد بن علي، شقيق مؤلف الكتاب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علي بن زيد بن علي، المرتضى بهاء الدين الفريومدي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علي بن زيد بن علي، فخر الدين أبو القاسم الفريومدي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علي بن زيد بن علي بن أحمد، بدر الدين الباشتيني </w:t>
      </w:r>
      <w:r>
        <w:rPr>
          <w:rFonts w:eastAsia="Amiri" w:cs="Amiri" w:ascii="Amiri" w:hAnsi="Amiri"/>
          <w:color w:val="111111"/>
          <w:sz w:val="28"/>
          <w:szCs w:val="28"/>
          <w:lang w:bidi="ar-SA"/>
        </w:rPr>
        <w:t>173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زيد بن محمد، أبو الحسن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علي بن سبكتكين الجتري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علي بن سختويه الخسروجردي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علي بن سعيد بن أحمد، مؤيد الدين أبو القاسم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علي بن سعيد معين الملك مؤيد الدين الخسروبادي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علي بن سعيد بن المختار الحلبي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علي بن سلمة اللبقي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علي بن شاهك، الإمام النادر القصاري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علي بن شاهك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شجاع المصقلي الشيباني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علي بن طاهر بن عبد اللّه بن طاهر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علي بن طاهر العلوي الحسيني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علي بن الطيب العنبري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علي بن العباس بن محمد المستوفي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عبد الحميد بن علي، أبو الحسن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علي بن عبد الحميد بن علي بن عبد الحميد، 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الفضلاء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علي بن عبد الرحمن بن عيسى بن ماتي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أبناء جعفر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علي بن عبد اللّه الجليني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علي بن عبد اللّه بن أحمد، ابن أبي الطيب النيسابوري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علي بن عبد اللّه بن إبراهيم البديلي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 بن عبد اللّه بن جعفر، ابن المديني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علي بن عبد اللّه بن علي، علم الدين الزيادي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علي بن عبد اللّه بن علي، أبو الحسين الخسروجردي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علي بن عبيد اللّه بن أحمد الميكالي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عثمان بن علي البويابادي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علي بن عثمان بن نظام الملك، ظهير الملك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علي بن علي بن زيد، المرتضى بهاء الدين زبارة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علي بن عميرة الجشمي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علي بن عيسى بن حرب الخسروجردي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علي بن فخر الملك بن نظام الملك، صدر الدين أبو الحسن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علي بن الفضل الباسنقاني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علي بن القاسم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علي بن القاسم بن أحمد جيلان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علي بن القاسم بن عبيد اللّه بن محمد المطوعي </w:t>
      </w:r>
      <w:r>
        <w:rPr>
          <w:rFonts w:eastAsia="Amiri" w:cs="Amiri" w:ascii="Amiri" w:hAnsi="Amiri"/>
          <w:color w:val="111111"/>
          <w:sz w:val="28"/>
          <w:szCs w:val="28"/>
          <w:lang w:bidi="ar-SA"/>
        </w:rPr>
        <w:t>405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قوام الدين أبي بكر، عمدة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علي بن كامة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علي بن المحسن بن القاسم بن كامة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علي بن محمد الحجازي القائني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علي بن محمد الزيادآبادي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علي بن محمد الشجاعي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علي بن محمد، أبو الحسن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الخسروآبادي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علي بن محمد بن أحمد البازرقان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علي بن محمد بن إسحاق النزلابادي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علي بن محمد بن جعفر المعروف بالمجيدي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علي بن محمد بن جمعة المختار، كافي الحضرة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علي بن محمد بن الحسن بن فندق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علي بن محمد بن الحسن بن علي، علاء الدين الواعظ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علي بن محمد بن الحسين بن علي، علاء الدين الواعظ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علي بن محمد بن الحسين بن عمرو، أبو القاسم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علي بن محمد بن حمدون الفسنقري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علي بن محمد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البستي</w:t>
      </w:r>
    </w:p>
    <w:p>
      <w:pPr>
        <w:pStyle w:val="BookText"/>
        <w:rPr/>
      </w:pPr>
      <w:r>
        <w:rPr>
          <w:rFonts w:ascii="Amiri" w:hAnsi="Amiri" w:eastAsia="Amiri" w:cs="Amiri"/>
          <w:color w:val="111111"/>
          <w:sz w:val="28"/>
          <w:sz w:val="28"/>
          <w:szCs w:val="28"/>
          <w:rtl w:val="true"/>
          <w:lang w:bidi="ar-SA"/>
        </w:rPr>
        <w:t xml:space="preserve">علي بن محمد الحجازي القائني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علي بن محمد الشجاعي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علي بن محمد، أبو الحسن الحناني الواعظ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علي بن محمد، أبو الحسن السويزي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علي بن محمد بن إبراهيم سيمجور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سيمجور</w:t>
      </w:r>
    </w:p>
    <w:p>
      <w:pPr>
        <w:pStyle w:val="BookText"/>
        <w:rPr/>
      </w:pPr>
      <w:r>
        <w:rPr>
          <w:rFonts w:ascii="Amiri" w:hAnsi="Amiri" w:eastAsia="Amiri" w:cs="Amiri"/>
          <w:color w:val="111111"/>
          <w:sz w:val="28"/>
          <w:sz w:val="28"/>
          <w:szCs w:val="28"/>
          <w:rtl w:val="true"/>
          <w:lang w:bidi="ar-SA"/>
        </w:rPr>
        <w:t xml:space="preserve">علي بن محمد بن الحسين بن عمرو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علي بن محمد بن طاهر، عمدة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علي بن محمد بن عبد اللّه الزيادي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علي بن محمد بن علي، جمال الأئمة البديلي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علي بن محمد بن علي، أبو منصور المستوفي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علي بن محمد بن علي، علاء الدين المستوفي الواعظ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علي بن محمد بن علي بن أحمد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محمد بن علي بن الحسن، بهاء الدين العماري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علي بن محمد بن علي بن الحسن الدلقندي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علي بن محمد بن علي بن الحسن، أبو القاسم العريضي </w:t>
      </w:r>
      <w:r>
        <w:rPr>
          <w:rFonts w:eastAsia="Amiri" w:cs="Amiri" w:ascii="Amiri" w:hAnsi="Amiri"/>
          <w:color w:val="111111"/>
          <w:sz w:val="28"/>
          <w:szCs w:val="28"/>
          <w:lang w:bidi="ar-SA"/>
        </w:rPr>
        <w:t>170</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علي بن الحسن بن علي الحاتمي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بن محمد بن الحسين، الأمير الرئيس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علي بن محمد بن علي بن مانكديم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علي بن محمد بن علي بن موسى، الإمام الهادي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علي بن محمد بن نصر، ابن بسام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علي بن محمد بن هارون الحميري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علي بن محمد بن يحيى المقرئ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علي بن محمد بن يحيى، عماد الدين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علي بن مسعود بن محمود الغزنوي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علي بن منصور بن محمد بن إسحاق، شمس الرؤساء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علي بن منكوبرس المسمول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علي بن نصر بن عمار بن يحيى الخزرجي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علي بن هبة اللّه بن الحسين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علي بن هلال، ابن البواب البغدادي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عماد الملك بن نظام الملك، أبو القاسم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عمارة بن عقيل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عمار بن يحيى بن العباس الخزرجي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عمارة بن خزيمة بن ثابت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عمر الخيام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عمر السديمي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عمر الطبري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عمر المطوعي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w:t>
      </w:r>
    </w:p>
    <w:p>
      <w:pPr>
        <w:pStyle w:val="BookText"/>
        <w:rPr/>
      </w:pPr>
      <w:r>
        <w:rPr>
          <w:rFonts w:ascii="IRNazanin" w:hAnsi="IRNazanin" w:eastAsia="IRNazanin"/>
          <w:color w:val="111111"/>
          <w:sz w:val="28"/>
          <w:sz w:val="28"/>
          <w:szCs w:val="28"/>
          <w:rtl w:val="true"/>
          <w:lang w:bidi="fa-IR"/>
        </w:rPr>
        <w:t xml:space="preserve">عمر بن أحمد بن عمر أبو حفص بن مسرور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عمر بن أحمد بن محمد الجوري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عمر بن الحسن بن عثمان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عمر بن أبي ربيعة المخزومي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عمر بن زرارة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عمر بن عبد العزيز بن قتادة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عمر بن علي، أبو حفص المطوعي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عمر بن محمد بن عبد الملك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عمر بن موسى بن قاريغ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عمر بن واقد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عمران بن داور القطان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عمران بن عمرو مزيقياء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عمران بن موسى السختياني الجرجاني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lang w:bidi="fa-IR"/>
        </w:rPr>
        <w:t>320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جميع الصبري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عمرو بن العاص الكلابي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عمرو بن كلثوم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عمرو بن الليث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عمرو بن مالك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عمرو مزيقياء بن عامر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عمرو بن المهلب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عوانة، أبو سليمان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عوض بن محمد بن مانكديم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عيسى بن أحمد القطان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عيسى بن إسحاق بن موسى الأنصاري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عيسى بن محمد بن جعفر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عين بنت سعيد بن عثمان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الغانمي محمد بن غانم بن أبي الحسين</w:t>
      </w:r>
    </w:p>
    <w:p>
      <w:pPr>
        <w:pStyle w:val="BookText"/>
        <w:rPr/>
      </w:pPr>
      <w:r>
        <w:rPr>
          <w:rFonts w:ascii="Amiri" w:hAnsi="Amiri" w:eastAsia="Amiri" w:cs="Amiri"/>
          <w:color w:val="111111"/>
          <w:sz w:val="28"/>
          <w:sz w:val="28"/>
          <w:szCs w:val="28"/>
          <w:rtl w:val="true"/>
          <w:lang w:bidi="ar-SA"/>
        </w:rPr>
        <w:t xml:space="preserve">الغزالي، أبو حامد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الغطريف بن عطاء الكندي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الغطريف بن عطاء الكندي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الغوث بن نبت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الفاكه بن ثعلبة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فاطمة بنت جعفر بن محمد الخير الوزير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فاطمة بنت ميمونة بنت علي بن طاهر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فائق بن عبد اللّه الخاصة الأندلسي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فخر الدولة علي بن الحسن البويهي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فخر الملك بن نظام الملك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فرامرز بن علي شاه، علاء الدولة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فرخزاد بن مسعود بن محمود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الفردوسي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الفضل بن أحمد، أبو العباس الإسفراييني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الفضل بن إسماعيل، أبو عامر الجرجاني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الفضل بن حمك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كاشغر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الفضل بن الربيع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الفضل بن سهل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الفضل بن علي بن الفضل، مجد الدين أبو البركات العلوي الأصغري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الفضل بن علي، تاج الرؤساء المزيناني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الفضل بن علي، تاج الرؤساء المزيناني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الفضل بن علي بن محمد، أبو سعيد البازارقان </w:t>
      </w:r>
      <w:r>
        <w:rPr>
          <w:rFonts w:eastAsia="Amiri" w:cs="Amiri" w:ascii="Amiri" w:hAnsi="Amiri"/>
          <w:color w:val="111111"/>
          <w:sz w:val="28"/>
          <w:szCs w:val="28"/>
          <w:lang w:bidi="ar-SA"/>
        </w:rPr>
        <w:t>226</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محمد الشعراني الريودي</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الفضل بن محمد بن الحسين، أبو العباس الخطيب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الفضل بن محمد بن يعقوب الفارسي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الفضل بن المسيب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الفضل بن موسى السيناني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الفقيه المقدم محمد بن أحمد، الفقيه المقدم أبو جعفر</w:t>
      </w:r>
    </w:p>
    <w:p>
      <w:pPr>
        <w:pStyle w:val="BookText"/>
        <w:rPr/>
      </w:pPr>
      <w:r>
        <w:rPr>
          <w:rFonts w:ascii="Amiri" w:hAnsi="Amiri" w:eastAsia="Amiri" w:cs="Amiri"/>
          <w:color w:val="111111"/>
          <w:sz w:val="28"/>
          <w:sz w:val="28"/>
          <w:szCs w:val="28"/>
          <w:rtl w:val="true"/>
          <w:lang w:bidi="ar-SA"/>
        </w:rPr>
        <w:t xml:space="preserve">فندق بن أيوب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فولادوند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فياض العربي، الأمير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فيروزان بن فولادوند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قابوس بن و شكمير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القادر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القاسم بن أحمد بن علي، مؤدب جيلان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قاسم بن أميرك بن أحمد، شهاب الرؤساء المستوفي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القاسم بن الحسن بن عمرو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القاسم بن الحسن بن علي، نصير الأئمة الجليني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القاسم بن دهيم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القاسم بن عبد الرحمن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القاسم بن عبيد اللّه بن محمد المطوعي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القاسم بن علي بن إبراهيم الزيادي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القاسم بن علي بن أحمد، أبو علي المستوفي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القاسم بن علي بن طاهر، أبو إبراهيم سيدك الشادراهي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القاسم بن العوف الشيباني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القاسم بن عيسى، أبو دلف العجلي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قاورت أحمد قاورت بن داود</w:t>
      </w:r>
    </w:p>
    <w:p>
      <w:pPr>
        <w:pStyle w:val="BookText"/>
        <w:rPr/>
      </w:pPr>
      <w:r>
        <w:rPr>
          <w:rFonts w:ascii="Amiri" w:hAnsi="Amiri" w:eastAsia="Amiri" w:cs="Amiri"/>
          <w:color w:val="111111"/>
          <w:sz w:val="28"/>
          <w:sz w:val="28"/>
          <w:szCs w:val="28"/>
          <w:rtl w:val="true"/>
          <w:lang w:bidi="ar-SA"/>
        </w:rPr>
        <w:t xml:space="preserve">قاورت بن داود بن ميكائيل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القائم بأمر اللّه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القائم محمد بن الحسن بن علي، الإمام المهدي</w:t>
      </w:r>
    </w:p>
    <w:p>
      <w:pPr>
        <w:pStyle w:val="BookText"/>
        <w:rPr/>
      </w:pPr>
      <w:r>
        <w:rPr>
          <w:rFonts w:ascii="Amiri" w:hAnsi="Amiri" w:eastAsia="Amiri" w:cs="Amiri"/>
          <w:color w:val="111111"/>
          <w:sz w:val="28"/>
          <w:sz w:val="28"/>
          <w:szCs w:val="28"/>
          <w:rtl w:val="true"/>
          <w:lang w:bidi="ar-SA"/>
        </w:rPr>
        <w:t xml:space="preserve">قباد بن فيروز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قبيصة بن جابر الأسدي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قبيصة بن المهلب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قتادة بن دعامة بن قتادة السدوسي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قتلمش بن يبغو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قتيبة بن سعيد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قجق السلطاني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قحطان بن عابر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قرا أرسلان بيك بن جغري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قراتكين الأصفهبدي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قراجه الساقي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القراريطي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قزل سارغ الأمير حسام الدين قزل</w:t>
      </w:r>
    </w:p>
    <w:p>
      <w:pPr>
        <w:pStyle w:val="BookText"/>
        <w:rPr/>
      </w:pPr>
      <w:r>
        <w:rPr>
          <w:rFonts w:ascii="Amiri" w:hAnsi="Amiri" w:eastAsia="Amiri" w:cs="Amiri"/>
          <w:color w:val="111111"/>
          <w:sz w:val="28"/>
          <w:sz w:val="28"/>
          <w:szCs w:val="28"/>
          <w:rtl w:val="true"/>
          <w:lang w:bidi="ar-SA"/>
        </w:rPr>
        <w:t>قزل السلطاني حسام الدين قزل</w:t>
      </w:r>
    </w:p>
    <w:p>
      <w:pPr>
        <w:pStyle w:val="BookText"/>
        <w:rPr/>
      </w:pPr>
      <w:r>
        <w:rPr>
          <w:rFonts w:ascii="Amiri" w:hAnsi="Amiri" w:eastAsia="Amiri" w:cs="Amiri"/>
          <w:color w:val="111111"/>
          <w:sz w:val="28"/>
          <w:sz w:val="28"/>
          <w:szCs w:val="28"/>
          <w:rtl w:val="true"/>
          <w:lang w:bidi="ar-SA"/>
        </w:rPr>
        <w:t xml:space="preserve">قطري بن الفجاءة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قطن بن عمرو بن الأهتم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القعنبي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القفال الشاشي محمد بن علي بن إسماعيل</w:t>
      </w:r>
    </w:p>
    <w:p>
      <w:pPr>
        <w:pStyle w:val="BookText"/>
        <w:rPr/>
      </w:pPr>
      <w:r>
        <w:rPr>
          <w:rFonts w:ascii="IRNazanin" w:hAnsi="IRNazanin" w:eastAsia="IRNazanin"/>
          <w:color w:val="111111"/>
          <w:sz w:val="28"/>
          <w:sz w:val="28"/>
          <w:szCs w:val="28"/>
          <w:rtl w:val="true"/>
          <w:lang w:bidi="fa-IR"/>
        </w:rPr>
        <w:t xml:space="preserve">قلج أرسلان بن مسعود بن قلج أرسلان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قنبر مولى و حاجب الإمام علي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قوام الدين أبو بكر، رئيس خراسان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طاهر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 الدين الحسن بن ناصر الدين محمد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قوام الدين أبو القاسم الأنسابادي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قوام الدين بن نظام الملك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قيس بن مخرمة بن عبد المطلب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قيس بن مسلم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قيصر الروم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كثير بن أحمد بن كثير، أبو منصور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كثير بن قيس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كرامة بن إبراهيم بن إسماعيل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كرشاسف بن مرداويج، فخر الدولة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كريب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الكسائي النحوي علي بن حمزة</w:t>
      </w:r>
    </w:p>
    <w:p>
      <w:pPr>
        <w:pStyle w:val="BookText"/>
        <w:rPr/>
      </w:pPr>
      <w:r>
        <w:rPr>
          <w:rFonts w:ascii="Amiri" w:hAnsi="Amiri" w:eastAsia="Amiri" w:cs="Amiri"/>
          <w:color w:val="111111"/>
          <w:sz w:val="28"/>
          <w:sz w:val="28"/>
          <w:szCs w:val="28"/>
          <w:rtl w:val="true"/>
          <w:lang w:bidi="ar-SA"/>
        </w:rPr>
        <w:t>كشتاسب بن لهراسب و شتاسب</w:t>
      </w:r>
    </w:p>
    <w:p>
      <w:pPr>
        <w:pStyle w:val="BookText"/>
        <w:rPr/>
      </w:pPr>
      <w:r>
        <w:rPr>
          <w:rFonts w:ascii="Amiri" w:hAnsi="Amiri" w:eastAsia="Amiri" w:cs="Amiri"/>
          <w:color w:val="111111"/>
          <w:sz w:val="28"/>
          <w:sz w:val="28"/>
          <w:szCs w:val="28"/>
          <w:rtl w:val="true"/>
          <w:lang w:bidi="ar-SA"/>
        </w:rPr>
        <w:t>كشمرد محمد بن عمرو</w:t>
      </w:r>
    </w:p>
    <w:p>
      <w:pPr>
        <w:pStyle w:val="BookText"/>
        <w:rPr/>
      </w:pPr>
      <w:r>
        <w:rPr>
          <w:rFonts w:ascii="Amiri" w:hAnsi="Amiri" w:eastAsia="Amiri" w:cs="Amiri"/>
          <w:color w:val="111111"/>
          <w:sz w:val="28"/>
          <w:sz w:val="28"/>
          <w:szCs w:val="28"/>
          <w:rtl w:val="true"/>
          <w:lang w:bidi="ar-SA"/>
        </w:rPr>
        <w:t xml:space="preserve">كعب بن أبي صفرة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كمال الدين أبو الحسن زبارة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كهلان بن سبأ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كورموش العربي خالد بن نهيب</w:t>
      </w:r>
    </w:p>
    <w:p>
      <w:pPr>
        <w:pStyle w:val="BookText"/>
        <w:rPr/>
      </w:pPr>
      <w:r>
        <w:rPr>
          <w:rFonts w:ascii="Amiri" w:hAnsi="Amiri" w:eastAsia="Amiri" w:cs="Amiri"/>
          <w:color w:val="111111"/>
          <w:sz w:val="28"/>
          <w:sz w:val="28"/>
          <w:szCs w:val="28"/>
          <w:rtl w:val="true"/>
          <w:lang w:bidi="ar-SA"/>
        </w:rPr>
        <w:t xml:space="preserve">كياكي بن فولادوند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كيخسرو بن سياوخس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لاحق بن يوسف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لقمان بن شداد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مازن بن الأزد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مالك بن أوس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مالك بن زيد بن كهلان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 كان بن كياكي بن فولادوند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المأموني، أبو طالب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المبارك بن فضالة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المتوكل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مجالد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المجاهد بن محمد بن علي المجاهدي </w:t>
      </w:r>
      <w:r>
        <w:rPr>
          <w:rFonts w:eastAsia="Amiri" w:cs="Amiri" w:ascii="Amiri" w:hAnsi="Amiri"/>
          <w:color w:val="111111"/>
          <w:sz w:val="28"/>
          <w:szCs w:val="28"/>
          <w:lang w:bidi="ar-SA"/>
        </w:rPr>
        <w:t>439</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مجد الدولة أبو طالب رستم</w:t>
      </w:r>
    </w:p>
    <w:p>
      <w:pPr>
        <w:pStyle w:val="BookText"/>
        <w:rPr/>
      </w:pPr>
      <w:r>
        <w:rPr>
          <w:rFonts w:ascii="Amiri" w:hAnsi="Amiri" w:eastAsia="Amiri" w:cs="Amiri"/>
          <w:color w:val="111111"/>
          <w:sz w:val="28"/>
          <w:sz w:val="28"/>
          <w:szCs w:val="28"/>
          <w:rtl w:val="true"/>
          <w:lang w:bidi="ar-SA"/>
        </w:rPr>
        <w:t>مجد الملك أسعد القمي أسعد بن محمد القمي</w:t>
      </w:r>
    </w:p>
    <w:p>
      <w:pPr>
        <w:pStyle w:val="BookText"/>
        <w:rPr/>
      </w:pPr>
      <w:r>
        <w:rPr>
          <w:rFonts w:ascii="Amiri" w:hAnsi="Amiri" w:eastAsia="Amiri" w:cs="Amiri"/>
          <w:color w:val="111111"/>
          <w:sz w:val="28"/>
          <w:sz w:val="28"/>
          <w:szCs w:val="28"/>
          <w:rtl w:val="true"/>
          <w:lang w:bidi="ar-SA"/>
        </w:rPr>
        <w:t xml:space="preserve">مجدود بن محمد، أبو المعالي الرشيدي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مجير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مجير الدين، أبو علي طاهر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مجير الملك أبو الفتح، علي بن الحسين الأردستاني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المحسن بن أحمد الخالدي المروزي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المحسن بن علي بن أحمد، أبو العباس السالار المطوعي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المحسن بن علي بن الحسن، أبو سعد بن كامة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المحسن بن القاسم بن الحسن بن علي بن كامة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المحسن بن أبي القاسم بن أبي ذر المحسن بن القاسم بن عبيد اللّه</w:t>
      </w:r>
    </w:p>
    <w:p>
      <w:pPr>
        <w:pStyle w:val="BookText"/>
        <w:rPr/>
      </w:pPr>
      <w:r>
        <w:rPr>
          <w:rFonts w:ascii="Amiri" w:hAnsi="Amiri" w:eastAsia="Amiri" w:cs="Amiri"/>
          <w:color w:val="111111"/>
          <w:sz w:val="28"/>
          <w:sz w:val="28"/>
          <w:szCs w:val="28"/>
          <w:rtl w:val="true"/>
          <w:lang w:bidi="ar-SA"/>
        </w:rPr>
        <w:t xml:space="preserve">المحسن بن القاسم بن عبيد اللّه رسيد الأئمة أبو سعد المطوعي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المحسن بن القاسم بن كامة المحسن بن القاسم بن الحسن</w:t>
      </w:r>
    </w:p>
    <w:p>
      <w:pPr>
        <w:pStyle w:val="BookText"/>
        <w:rPr/>
      </w:pPr>
      <w:r>
        <w:rPr>
          <w:rFonts w:ascii="Amiri" w:hAnsi="Amiri" w:eastAsia="Amiri" w:cs="Amiri"/>
          <w:color w:val="111111"/>
          <w:sz w:val="28"/>
          <w:sz w:val="28"/>
          <w:szCs w:val="28"/>
          <w:rtl w:val="true"/>
          <w:lang w:bidi="ar-SA"/>
        </w:rPr>
        <w:t xml:space="preserve">المحسن بن محمد بن علي بن المحسن السالار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المحسن بن محمد بن كرامة الجشمي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المحسن بن هادي بن محمد بن المحسن بن محمد بن كرامة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محم، أبو القاسم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محمد بن سعيد بن عثمان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والي ما وراء النهر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أبي ذر المطوعي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الأحنف الأخويني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محمد البهمن‌آبادي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محمد بن عبد الواحد البهمن‌آبادي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محمد حسن المفخري محمد المفخري</w:t>
      </w:r>
    </w:p>
    <w:p>
      <w:pPr>
        <w:pStyle w:val="BookText"/>
        <w:rPr/>
      </w:pPr>
      <w:r>
        <w:rPr>
          <w:rFonts w:ascii="Amiri" w:hAnsi="Amiri" w:eastAsia="Amiri" w:cs="Amiri"/>
          <w:color w:val="111111"/>
          <w:sz w:val="28"/>
          <w:sz w:val="28"/>
          <w:szCs w:val="28"/>
          <w:rtl w:val="true"/>
          <w:lang w:bidi="ar-SA"/>
        </w:rPr>
        <w:t xml:space="preserve">محمد الحنيفي، الحاكم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شمس الأئمة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محمد العماري، نجم الدين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الفراتي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المفخري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محمد بن إبراهيم السراج الثقفي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إبراهيم، أبو المظفر البزغشي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محمد بن إبراهيم بن أحمد الخسروآبادي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محمد بن إبراهيم بن بهرام الخواري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محمد بن إبراهيم بن جعفر، ابن الطرابلسي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محمد بن إبراهيم بن جمال الملك </w:t>
      </w:r>
      <w:r>
        <w:rPr>
          <w:rFonts w:eastAsia="Amiri" w:cs="Amiri" w:ascii="Amiri" w:hAnsi="Amiri"/>
          <w:color w:val="111111"/>
          <w:sz w:val="28"/>
          <w:szCs w:val="28"/>
          <w:lang w:bidi="ar-SA"/>
        </w:rPr>
        <w:t>188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بن سيمجور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محمد بن إبراهيم بن محمد العنبري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شاهك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البشائر إبراهيم محمد بن إبراهيم بن جعفر</w:t>
      </w:r>
    </w:p>
    <w:p>
      <w:pPr>
        <w:pStyle w:val="BookText"/>
        <w:rPr/>
      </w:pPr>
      <w:r>
        <w:rPr>
          <w:rFonts w:ascii="Amiri" w:hAnsi="Amiri" w:eastAsia="Amiri" w:cs="Amiri"/>
          <w:color w:val="111111"/>
          <w:sz w:val="28"/>
          <w:sz w:val="28"/>
          <w:szCs w:val="28"/>
          <w:rtl w:val="true"/>
          <w:lang w:bidi="ar-SA"/>
        </w:rPr>
        <w:t xml:space="preserve">محمد بن أبي جعفر الزيادي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محمد بن أبي الحسن بن محمد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محمد بن أبي الخير، أبو نصر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محمد بن أبي سعد بن عليك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محمد بن أبي سهل السرخسي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محمد بن أبي الفضل بن محمد، جمال الأمراء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محمد بن أبي القاسم بن علي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محمد بن أبي القاسم بن محمد، الحكيم المقرب المعلم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محمد بن أبي محمد بن علي بن أحمد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محمد بن أبي نصر بن أبي جعفر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محمد بن أحمد المعموري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محمد بن أحمد الإسكافي القراريطي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أحمد، أبو جعفر البيهقي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محمد بن أحمد، أبو عبد الرحمن الشادياخي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محمد بن أحمد بن أحمد الباروي الخواري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محمد بن أحمد بن أحمد الباروي الخواري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محمد بن أحمد، أبو عبد اللّه الخواري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محمد بن أحمد بن الحسين، أبو عبد اللّه البيهقي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محمد بن أحمد بن الحسين، أبو منصور السويزي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محمد بن أحمد بن حمدان الحيري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محمد بن أحمد بن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الخواري الفقيه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محمد بن أحمد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القاضي أبي العلاء صاعد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محمد بن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الأرزاق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محمد بن أحمد بن عبدوس المزكي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محمد بن أحمد بن علي بن محمد بن علي مهران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محمد بن أحمد بن الفضل الفارسي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محمد بن أحمد بن فندق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محمد بن أحمد بن محمد البخاري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محمد بن أحمد بن محمد، أبو الحسين زبارة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أحمد بن محمد بن صاعد، أبو سعيد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محمد بن أحمد بن مريم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محمد بن أحمد بن معاذ، أبو عبد اللّه </w:t>
      </w:r>
      <w:r>
        <w:rPr>
          <w:rFonts w:eastAsia="IRNazanin" w:cs="IRNazanin"/>
          <w:color w:val="111111"/>
          <w:sz w:val="28"/>
          <w:szCs w:val="28"/>
          <w:lang w:bidi="fa-IR"/>
        </w:rPr>
        <w:t>352</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نظام الملك، شهاب الدين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بن إدريس، أبو حاتم الرازي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محمد بن إدريس الشافعي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الصغاني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محمد بن إسحاق، أبو عبد اللّه الفقيه البيهقي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محمد بن إسحاق، عم نظام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بن إسحاق بن إبراهيم بن عمار الخزرجي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محمد بن إسحاق بن إبراهيم، أبو العباس الزاهد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محمد بن إسحاق بن إبراهيم، أبو العباس السراج الثقفي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محمد بن إسحاق بن أميرك النزلابادي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بن إسحاق بن خزيمة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محمد بن إسحاق بن يسار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بن أسلم بن سالم الطوسي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محمد بن إسماعيل الأخنس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بن إسماعيل بن الحسين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محمد بن إسماعيل بن العباس الوراق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محمد بن أمير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محمد بن أميرك الكاتب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محمد بن بلطوار محمد بن يلطوار</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محمد بن جعفر بن الحسين الحنيفي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بن جمعة بن علي المختار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حاتم بن خزيمة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محمد بن حاتم بن محمد بن علي بن حاتم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محمد بن الحسن الشيباني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محمد بن الحسن العماري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محمد بن أبي الحسن نوران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محمد بن الحسن بن أحمد السالار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الحسن بن أحمد السراج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محمد بن الحسن بن الحسين بن عبد اللّه البديلي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محمد بن الحسن بن دريد الأزدي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بن الحسن بن عبد اللّه الأنماطي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محمد بن الحسن بن علي البديلي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محمد بن الحسن بن علي، زين الرؤساء المستوفي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محمد بن الحسن بن علي بن محمد البازارقان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محمد بن الحسن بن علي بن محمد بن علي، الإمام المهدي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محمد بن الحسن بن فندق، أبو نصر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بن الحسن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الصادق </w:t>
      </w:r>
      <w:r>
        <w:rPr>
          <w:rFonts w:eastAsia="IRNazanin" w:cs="IRNazanin"/>
          <w:color w:val="111111"/>
          <w:sz w:val="28"/>
          <w:szCs w:val="28"/>
          <w:lang w:bidi="fa-IR"/>
        </w:rPr>
        <w:t>171</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محمد بن يحيى، جلال</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الحسن بن المهدي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محمد بن الحسين التيمي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محمد بن الحسين، أبو الحسن السمرقندي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محمد بن الحسين العلوي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محمد بن الحسين القطان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محمد بن الحسين، أبو الفضل البيهقي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محمد بن الحسين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بديل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محمد بن الحسين بن أبي القاسم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الحسين بن خمير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محمد بن الحسين بن علي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محمد بن الحسين بن علي بن أبي عبد اللّه، علاء الدين الكسائي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محمد بن الحسين بن علي بن أبي نعيم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محمد بن الحسين بن عمرو، أبو جعفر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بن الحسين بن فندق، أبو سليمان أميرك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محمد بن الحسين بن محمد، أبو عبد الرحمن السلمي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محمد بن الحسين بن محمد بن مهران الحدادي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محمد بن الحسين بن محمد بن يحيى البسطامي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محمد بن حمزة بن محمد بن يحيى، أبو عبد اللّه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محمد بن حميد الرازي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محمد بن حمويه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محمد بن حيدر بن أحمد الزيادي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محمد بن داود الحكيم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محمد بن داود بن ميكائيل بن سلجوق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محمد بن زكريا الرازي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محمد بن زنكي بن محمد بن علي، الأمير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محمد بن زياد بن مهدي الزيادي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محمد بن زيد بن حمزة، شهاب الدين العلوي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محمد بن زيد بن محمد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محمد بن سابق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محمد بن سعدويه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محمد بن سعيد البيهقي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محمد بن سعيد البيهقي، محم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محمد بن سعيد،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تاريخ خوارزم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سعيد بن الحسين، مؤيد الدين أبو</w:t>
      </w:r>
    </w:p>
    <w:p>
      <w:pPr>
        <w:pStyle w:val="BookText"/>
        <w:rPr/>
      </w:pPr>
      <w:r>
        <w:rPr>
          <w:rFonts w:ascii="Amiri" w:hAnsi="Amiri" w:eastAsia="Amiri" w:cs="Amiri"/>
          <w:color w:val="111111"/>
          <w:sz w:val="28"/>
          <w:sz w:val="28"/>
          <w:szCs w:val="28"/>
          <w:rtl w:val="true"/>
          <w:lang w:bidi="ar-SA"/>
        </w:rPr>
        <w:t xml:space="preserve">الفتح العميد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بن سعيد بن عثمان بن عفان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محمد بن سعيد بن المختار الحلبي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محمد بن سليمان، أبو سهل الصعلوكي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محمد بن سليمان بن محمد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محمد بن شاهك إبراهيم العنبري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محمد بن شعيب بن إبراهيم العجلي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محمد بن صاعد، أبو سعيد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محمد بن صدر الدين محمد بن فخر الملك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بن طاهر بن إبراهيم الزكي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محمد بن طاهر بن عبد اللّه، قوام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محمد طغرل بك بن ميكائيل بن سلجوق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محمد بن طغرل بن محمد بن ملك شاه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طيفور النيسابور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محمد بن ظفر بن محمد بن أحمد زبارة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بن العباس، أبو بكر الخوارزمي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محمد بن العباس، أبو علي التولكي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محمد بن عبد الجبار، أبو النصر العتبي</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محمد بن عبد الجبار بن محمد الخواري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محمد بن عبد الرحمن الخشاب محمد بن محمد، أبو الفتح</w:t>
      </w:r>
    </w:p>
    <w:p>
      <w:pPr>
        <w:pStyle w:val="BookText"/>
        <w:rPr/>
      </w:pPr>
      <w:r>
        <w:rPr>
          <w:rFonts w:ascii="Amiri" w:hAnsi="Amiri" w:eastAsia="Amiri" w:cs="Amiri"/>
          <w:color w:val="111111"/>
          <w:sz w:val="28"/>
          <w:sz w:val="28"/>
          <w:szCs w:val="28"/>
          <w:rtl w:val="true"/>
          <w:lang w:bidi="ar-SA"/>
        </w:rPr>
        <w:t xml:space="preserve">محمد بن عبد الرحيم الوزير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بن عبد الرحيم، أبو يحيى البزاز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محمد بن عبد الرزاق، أبو عبد اللّه البيهقي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محمد بن عبد العزيز، أبو عبد اللّه المقرئ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محمد بن عبد اللّه بن أحمد بن الحسين، ناصح الدين القاضي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محمد بن عبد اللّه بن الحسن المكفوف، زبارة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عبد اللّه بن حمدويه، الحاكم النيسابوري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عبد اللّه بن زكريا الجوزقي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محمد بن عبد اللّه بن سليمان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محمد بن عبد اللّه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اسمه الشريف بكثرة في الكتاب</w:t>
      </w:r>
    </w:p>
    <w:p>
      <w:pPr>
        <w:pStyle w:val="BookText"/>
        <w:rPr/>
      </w:pPr>
      <w:r>
        <w:rPr>
          <w:rFonts w:ascii="Amiri" w:hAnsi="Amiri" w:eastAsia="Amiri" w:cs="Amiri"/>
          <w:color w:val="111111"/>
          <w:sz w:val="28"/>
          <w:sz w:val="28"/>
          <w:szCs w:val="28"/>
          <w:rtl w:val="true"/>
          <w:lang w:bidi="ar-SA"/>
        </w:rPr>
        <w:t xml:space="preserve">محمد بن عبد اللّه بن عمر السيدي </w:t>
      </w:r>
      <w:r>
        <w:rPr>
          <w:rFonts w:eastAsia="Amiri" w:cs="Amiri" w:ascii="Amiri" w:hAnsi="Amiri"/>
          <w:color w:val="111111"/>
          <w:sz w:val="28"/>
          <w:szCs w:val="28"/>
          <w:lang w:bidi="ar-SA"/>
        </w:rPr>
        <w:t>401</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محمد أبو عبد اللّه الزيادي المعروف بخواجكك</w:t>
      </w:r>
    </w:p>
    <w:p>
      <w:pPr>
        <w:pStyle w:val="BookText"/>
        <w:rPr/>
      </w:pPr>
      <w:r>
        <w:rPr>
          <w:rFonts w:ascii="Amiri" w:hAnsi="Amiri" w:eastAsia="Amiri" w:cs="Amiri"/>
          <w:color w:val="111111"/>
          <w:sz w:val="28"/>
          <w:sz w:val="28"/>
          <w:szCs w:val="28"/>
          <w:rtl w:val="true"/>
          <w:lang w:bidi="ar-SA"/>
        </w:rPr>
        <w:t xml:space="preserve">محمد بن عبد الواحد الخزاعي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محمد بن عبد الواحد، أبو الحسين البهمن‌آبادي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محمد بن عبدوس بن حاتم بن يحيى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محمد بن عبد الوهاب بن الزبير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محمد بن عبيد اللّه الأنصاري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بن عبيد اللّه بن علي، شرف السادة البلخي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محمد بن عقيل بن الأزهر البلخي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محمد بن العلاء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محمد بن علي، فخر التجار البزاز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محمد بن علي الرشكي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إسماعيل الزانكي</w:t>
      </w:r>
    </w:p>
    <w:p>
      <w:pPr>
        <w:pStyle w:val="BookText"/>
        <w:rPr/>
      </w:pPr>
      <w:r>
        <w:rPr>
          <w:rFonts w:ascii="Amiri" w:hAnsi="Amiri" w:eastAsia="Amiri" w:cs="Amiri"/>
          <w:color w:val="111111"/>
          <w:sz w:val="28"/>
          <w:sz w:val="28"/>
          <w:szCs w:val="28"/>
          <w:rtl w:val="true"/>
          <w:lang w:bidi="ar-SA"/>
        </w:rPr>
        <w:t xml:space="preserve">محمد بن علي، أبو الحسن المستوفي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بن علي، ابن مقلة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محمد بن علي زبارة العلوي، بهاء الدين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محمد بن علي، أبو الحسن العلوي السويزي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محمد بن علي، أبو الطيب العنبري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محمد بن علي، أبو الطيب الكرابي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محمد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w:t>
      </w:r>
    </w:p>
    <w:p>
      <w:pPr>
        <w:pStyle w:val="BookText"/>
        <w:rPr/>
      </w:pPr>
      <w:r>
        <w:rPr>
          <w:rFonts w:ascii="Amiri" w:hAnsi="Amiri" w:eastAsia="Amiri" w:cs="Amiri"/>
          <w:color w:val="111111"/>
          <w:sz w:val="28"/>
          <w:sz w:val="28"/>
          <w:szCs w:val="28"/>
          <w:rtl w:val="true"/>
          <w:lang w:bidi="ar-SA"/>
        </w:rPr>
        <w:t xml:space="preserve">محمد بن علي بن أحمد بن الحسين البديلي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بن علي بن أحمد بن سعيد، شمس الأئمة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محمد بن علي بن أحمد بن القاسم، أبو الرضا المستوفي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محمد بن علي بن أحمد بن محمد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علي بن أحمد بن محمد بن ظفر زبارة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محمد بن علي بن أحمد بن محمد بن عبد اللّه الزيادي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محمد بن علي بن إسحاق، جمال الملك بن نظام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بن علي بن إسماعيل الزانكي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محمد بن علي بن إسماعيل القفال الشاشي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محمد بن علي بن الحسن العماري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محمد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ظهير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مجير الدين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محمد بن علي بن الحسن بن علي الدلقندي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محمد بن علي بن الحسن بن علي بن حاتم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محمد بن علي بن حسول، أبو العلاء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محمد بن علي بن الحسين بن أبي القاسم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زين العابدين </w:t>
      </w:r>
      <w:r>
        <w:rPr>
          <w:rFonts w:eastAsia="Amiri" w:cs="Amiri" w:ascii="Amiri" w:hAnsi="Amiri"/>
          <w:color w:val="111111"/>
          <w:sz w:val="28"/>
          <w:szCs w:val="28"/>
          <w:lang w:bidi="ar-SA"/>
        </w:rPr>
        <w:t>171</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بن المظفر، ضياء الدين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محمد بن علي بن الحسين، الرئيس أبو علي الجشمي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محمد بن علي بن حيدر الجعفري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محمد بن علي بن حيدر الأحنف، معين الأفاضل الأخويني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محمد بن علي بن الطيب، أبو جعفر العنبري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محمد بن علي بن العباس المستوفي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بن علي بن عبد اللّه الجليني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محمد بن علي بن فضلان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محمد بن علي بن القاسم جيلان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محمد بن علي بن محمد المختار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علي بن محمد بن يحيى، تاج الدين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علي بن موسى الرضا، الجواد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محمد بن علي بن هبة اللّه بن الحسين الداريج المعتوه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محمد بن عمار بن عطية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محمد بن عمارة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بن عمارة بن خزيمة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محمد بن عمرو، أبو علي الجعفري، من ذرية جعفر الطيار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محمد بن عمرو بن جبريل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محمد بن عمرو بن الحسن الزيادي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محمد بن عمرو بن النضر بن حمران النيسابوري، أبو علي كشمرد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بن عميرة، أبو عبد اللّه الجشمي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محمد بن عيسى النجيبي الباشتيني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محمد بن غانم بن أبي الحسين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بن فخر الملك بن نظام الملك، صدر الدين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محمد بن القاسم، ابن الأنباري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القاسم بن الحسن كامة، أرشد الأفاضل، الوحيد الأصغر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محمد بن القاسم بن دهيم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كثير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محمد بن كرامة بن محمد بن أحمد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محمد بن مانكديم بن زيد السيلقي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محمد بن المحسن بن علي بن محمد السالار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محمد بن المحسن بن محمد بن كرامة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بن المحسن بن هادي بن محمد، معين الدين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بن محمد، أبو طاهر الزيادي </w:t>
      </w:r>
      <w:r>
        <w:rPr>
          <w:rFonts w:eastAsia="Amiri" w:cs="Amiri" w:ascii="Amiri" w:hAnsi="Amiri"/>
          <w:color w:val="111111"/>
          <w:sz w:val="28"/>
          <w:szCs w:val="28"/>
          <w:lang w:bidi="ar-SA"/>
        </w:rPr>
        <w:t>345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محمد بن إبراهيم بن سيمجور، ناصر</w:t>
      </w:r>
    </w:p>
    <w:p>
      <w:pPr>
        <w:pStyle w:val="BookText"/>
        <w:rPr/>
      </w:pPr>
      <w:r>
        <w:rPr>
          <w:rFonts w:ascii="Amiri" w:hAnsi="Amiri" w:eastAsia="Amiri" w:cs="Amiri"/>
          <w:color w:val="111111"/>
          <w:sz w:val="28"/>
          <w:sz w:val="28"/>
          <w:szCs w:val="28"/>
          <w:rtl w:val="true"/>
          <w:lang w:bidi="ar-SA"/>
        </w:rPr>
        <w:t xml:space="preserve">الدولة أبو الحسن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محمد بن محمد بن أبي القاسم المطوعي النيسابوري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محمد بن محمد بن جابر، أبو عبد اللّه البيهقي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محمد بن محمد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سابور الملك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محمد بن محمد بن صابر، أبو عمرو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محمد بن محمد بن طاهر، عز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محمد بن محمد بن عبد الرحمن أبو ذر المطوعي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محمد بن محمد بن عبد الرحمن، أبو الفتح الخشاب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محمد بن محمد بن عزيز بن محمد العزيز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محمد بن محمد بن علي 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محمد بن يحيى، أبو علي زبارة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محمد بن محمد بن يحيى زبارة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بن محمود بن سبكتكين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محمد بن محمود بن محمد بن بغراخان، جلال الدين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محمد بن محمود بن محمد بن ملك شاه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مسعود بن أحمد البروقني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بن مسعود بن عبد اللّه المختار،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محمد بن المظفر، فخر العلماء أبو عبد اللّه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محمد بن المظفر، أبو بكر بن محتاج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محمد بن ملك شاه بن ألب أرسلان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محمد بن منصور بن أحمد، أبو عبد اللّه الكرابي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محمد بن منصور بن الحسن، أبو سعد الجولكي الجرجاني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محمد بن منصور بن الحسين المجاهدي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محمد بن منصور، أبو سعيد النسوي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منصور بن محمد، عميد الملك أبو نصر الكندري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محمد بن منصور بن محمد بن إسحاق، بدر الدين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محمد بن المنكدر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محمد بن المهلب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محمد بن ناصر بن علي بن الحسين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 بن نصر بن عمار الخزرجي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محمد بن نصر بن منصور، زين الإسلام أبو سعد الهروي البشكاني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محمد بن النضر البيشكي </w:t>
      </w:r>
      <w:r>
        <w:rPr>
          <w:rFonts w:eastAsia="Amiri" w:cs="Amiri" w:ascii="Amiri" w:hAnsi="Amiri"/>
          <w:color w:val="111111"/>
          <w:sz w:val="28"/>
          <w:szCs w:val="28"/>
          <w:lang w:bidi="ar-SA"/>
        </w:rPr>
        <w:t>251</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نهيك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محمد بن هارون بن مالك الخرم آبادي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محمد بن هبة اللّه الخازن المختار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همام بن عيسى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محمد بن يحيى الذهلي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محمد بن يحيى، أبو بكر الصولي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يحيى، أبو عبد اللّه الفقيه الرئيس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محمد بن يحيى بن أحمد المقرئ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محمد بن يحيى بن علي المؤذن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محمد بن يحيى بن محمد بن أحمد، جلال الدين أبو الحسن زبارة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محمد بن يعقوب الأموي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محمد بن يعقوب، أبو عبد اللّه الفارسي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يعقوب بن يوسف، أبو العباس الأصم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محمد بن يلطوار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محمود بن إبراهيم بن علي، علاء الدين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محمود بن أميرك، سديد الدين الرازي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محمود بن تاج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جمال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محمود بن حمزة، تاج القراء الكرماني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محمود بن سبكتكين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محمود بن محمد، تاج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جمال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محمود بن محمد بن أحمد بن محمد بن صاعد، شمس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محمود بن محمد بن طاهر، نصير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محمود بن محمد بن ملك شاه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المختار بن الحسن، أبو القاسم الجمحي الملقب بأميرك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مخلد بن يزيد بن المهلب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مدرك بن المهلب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مرزبان بن خسرو، تاج الملك أبو الغنائم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المرزوقي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مروان بن المهلب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مساور بن هند بن قيس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المستظهر بالله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مسروق بن الأجدع </w:t>
      </w:r>
      <w:r>
        <w:rPr>
          <w:rFonts w:eastAsia="IRNazanin" w:cs="IRNazanin"/>
          <w:color w:val="111111"/>
          <w:sz w:val="28"/>
          <w:szCs w:val="28"/>
          <w:lang w:bidi="fa-IR"/>
        </w:rPr>
        <w:t>322</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 بن إبراهيم بن جمال الملك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مسعود بن إبراهيم بن مسعود بن محمود الغزنوي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مسعود بن أحمد بن الحسين، بهاء الدين العميد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مسعود بن أحمد بن علي بن إسماعيل، أبو نعيم البروقني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مسعود بن أحمد بن علي بن حاتم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مسعود بن الحسن بن علي المستوفي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مسعود شاه بن بهرام شاه بن مسعود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مسعود بن شعيب بن محمد الحنيفي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مسعود بن عبد اللّه، سديد الدين المستوفي المختار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مسعود بن عبد اللّه بن علي، الحاكم الزيادي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مسعود بن عبد اللّه بن محمد بن أبي سعد، سديد الدين أبو سعد البندار المختار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مسعود بن علي بن أحمد الصوابي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مسعود بن علي بن أحمد بن حاتم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مسعود بن محمد،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جمال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محمد بن طاهر، بهاء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مسعود بن محمد بن ملك شاه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مسعود بن محمد بن منصور، أبو الفتح مشيد الملك النسوي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مسعود بن محمود بن سبكتكين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مسعود بن هبة اللّه بن الحسين بن أحمد، عز الأمراء الداري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مسلمة بن عبد الملك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المسيب بن زهير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المطهر بن سراهنك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المطهر بن محمد بن عيسى بن محمد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المطيع اللّه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مظفر بن أردشير، قطب الدين أبو منصور العبادي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المظفر بن علي، أبو الفتح البازارقان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المظفر بن علي بن الحسين، أبو منصور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المظفر بن محمد بن الحسن، الرئيس أبو سعد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المظفر بن 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الملك</w:t>
      </w:r>
    </w:p>
    <w:p>
      <w:pPr>
        <w:pStyle w:val="BookText"/>
        <w:rPr/>
      </w:pPr>
      <w:r>
        <w:rPr>
          <w:rFonts w:ascii="Amiri" w:hAnsi="Amiri" w:eastAsia="Amiri" w:cs="Amiri"/>
          <w:color w:val="111111"/>
          <w:sz w:val="28"/>
          <w:sz w:val="28"/>
          <w:szCs w:val="28"/>
          <w:rtl w:val="true"/>
          <w:lang w:bidi="ar-SA"/>
        </w:rPr>
        <w:t xml:space="preserve">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 معاذ 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المعافى بن أحمد الدويني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المعتضد بالله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المعتمد على اللّه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المعداني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بن أحمد</w:t>
      </w:r>
    </w:p>
    <w:p>
      <w:pPr>
        <w:pStyle w:val="BookText"/>
        <w:rPr/>
      </w:pPr>
      <w:r>
        <w:rPr>
          <w:rFonts w:ascii="Amiri" w:hAnsi="Amiri" w:eastAsia="Amiri" w:cs="Amiri"/>
          <w:color w:val="111111"/>
          <w:sz w:val="28"/>
          <w:sz w:val="28"/>
          <w:szCs w:val="28"/>
          <w:rtl w:val="true"/>
          <w:lang w:bidi="ar-SA"/>
        </w:rPr>
        <w:t xml:space="preserve">المعرور بن سويد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المعلى بن أحمد، أبو محمد الفقيه الرئيس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المعلى بن المظفر بن علي البازرقان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معمر بن صهبان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معن بن زائدة الشيباني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المغيرة بن أبي صفرة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المغيرة بن أحمد بن محمد بن هارون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المغيرة بن المهلب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المفضل بن المهلب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المقتفي لأمر اللّه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المقرئ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المفخري</w:t>
      </w:r>
    </w:p>
    <w:p>
      <w:pPr>
        <w:pStyle w:val="BookText"/>
        <w:rPr/>
      </w:pPr>
      <w:r>
        <w:rPr>
          <w:rFonts w:ascii="Amiri" w:hAnsi="Amiri" w:eastAsia="Amiri" w:cs="Amiri"/>
          <w:color w:val="111111"/>
          <w:sz w:val="28"/>
          <w:sz w:val="28"/>
          <w:szCs w:val="28"/>
          <w:rtl w:val="true"/>
          <w:lang w:bidi="ar-SA"/>
        </w:rPr>
        <w:t xml:space="preserve">مكي بن إبراهيم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مكين الملك مسعود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ملك أرسلان بن مسعود بن إبراهيم الغزنوي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ملك شاه بن ألب أرسلان محمد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ملك شاه بن خسرو شاه بن بهرام شاه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ملك شاه بن محمود بن محمد بن ملك شاه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المنجاب بن أبي صفرة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منصور بن إسماعيل بن صاعد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منصور بن رامش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منصور بن قراتكين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منصور بن محمد بن أبي الحسن نوران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منصور بن محمد بن إسحاق النزلابادي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منصور بن محمد بن إسحاق، مقدم الرؤساء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منصور بن نظام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منصور بن نوح بن منصور، أبو الحارث الأمير الرضي الساماني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منكوبرس المسمول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منوجهر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منوجهر بن يهودا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مهدي بن أحمد الخوافي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مهدي بن زياد بن مهدي الزيادي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مهدي بن عبد اللّه بن علي، سراج الدين الزيادي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مهر بن ساسان بن بهمن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مهران بن أبي عمرو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مهر هرمز بن ساسان </w:t>
      </w:r>
      <w:r>
        <w:rPr>
          <w:rFonts w:eastAsia="IRNazanin" w:cs="IRNazanin"/>
          <w:color w:val="111111"/>
          <w:sz w:val="28"/>
          <w:szCs w:val="28"/>
          <w:lang w:bidi="fa-IR"/>
        </w:rPr>
        <w:t>139</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المهلب بن أبي صفرة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مودود بن مسعود بن محمود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موسى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p>
    <w:p>
      <w:pPr>
        <w:pStyle w:val="BookText"/>
        <w:rPr/>
      </w:pPr>
      <w:r>
        <w:rPr>
          <w:rFonts w:ascii="Amiri" w:hAnsi="Amiri" w:eastAsia="Amiri" w:cs="Amiri"/>
          <w:color w:val="111111"/>
          <w:sz w:val="28"/>
          <w:sz w:val="28"/>
          <w:szCs w:val="28"/>
          <w:rtl w:val="true"/>
          <w:lang w:bidi="ar-SA"/>
        </w:rPr>
        <w:t xml:space="preserve">موسى بن جعفر، الإمام الكاظم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موسى بن الحسن بن عبد الرحمن، أبو عمران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موسى بن داود بن ميكائيل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موسى بن عقبة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موسى بن قاريغ بن أوكه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موسى بن ميكائيل بن سلجوق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موسيجه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الموفق بن محمد بن المحسن بن محمد بن كرامة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الموفق بن المظفر، تاج الحكماء القوامي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المؤمل بن الحسن بن عيسى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المؤيد آي آبه ملك المشرق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المؤيد بن محمد بن الحسن بن علي المستوفي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المؤيد بن محمد بن عمر، أبو نصر السيدي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مؤيد الملك بن نظام الملك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ميكال بن عبد الواحد بن جبريل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ميكائيل بن سلجوق بن تقاق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ميمونة بنت علي بن طاهر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أبي ذر المطوعي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ناصر بن الحسين، أبو الفتح العمري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ناصر بن علي الدركزيني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أبو القاسم</w:t>
      </w:r>
    </w:p>
    <w:p>
      <w:pPr>
        <w:pStyle w:val="BookText"/>
        <w:rPr/>
      </w:pPr>
      <w:r>
        <w:rPr>
          <w:rFonts w:ascii="Amiri" w:hAnsi="Amiri" w:eastAsia="Amiri" w:cs="Amiri"/>
          <w:color w:val="111111"/>
          <w:sz w:val="28"/>
          <w:sz w:val="28"/>
          <w:szCs w:val="28"/>
          <w:rtl w:val="true"/>
          <w:lang w:bidi="ar-SA"/>
        </w:rPr>
        <w:t xml:space="preserve">ناصر بن علي بن الحسين بن فندق، جمال القضاة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الناصر بن محمد بن أحمد العلوي الحسيني الأصغري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ناصر الدين سبكتكين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ناصر الدين بن فخر الملك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نافع بن مالك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النامي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نبت بن مالك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نجم الإسلام 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البزاز</w:t>
      </w:r>
    </w:p>
    <w:p>
      <w:pPr>
        <w:pStyle w:val="BookText"/>
        <w:rPr/>
      </w:pPr>
      <w:r>
        <w:rPr>
          <w:rFonts w:ascii="Amiri" w:hAnsi="Amiri" w:eastAsia="Amiri" w:cs="Amiri"/>
          <w:color w:val="111111"/>
          <w:sz w:val="28"/>
          <w:sz w:val="28"/>
          <w:szCs w:val="28"/>
          <w:rtl w:val="true"/>
          <w:lang w:bidi="ar-SA"/>
        </w:rPr>
        <w:t xml:space="preserve">نجم الملك علي خواجه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نجيب الملك المطيبي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نصر بن أحمد، نصير الدين أبو الفضل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نصر بن أحمد، أبو أحمد الساماني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نصر بن أحمد، أبو الحسن المرغيناني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نصر بن أحمد بن إسماعيل الثاني أبو الحسن الساماني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نصر بن بويه بن الحسن بن بويه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نصر بن الحجاج </w:t>
      </w:r>
      <w:r>
        <w:rPr>
          <w:rFonts w:eastAsia="IRNazanin" w:cs="IRNazanin"/>
          <w:color w:val="111111"/>
          <w:sz w:val="28"/>
          <w:szCs w:val="28"/>
          <w:lang w:bidi="fa-IR"/>
        </w:rPr>
        <w:t>210</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الحسن بن فيروزان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نصر بن سبكتكين ناصر الدين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نصر بن سيار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نصر بن يعقوب الدينوري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النضر بن أبي صفرة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نظام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نظام الملك الحسن بن علي بن إسحاق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النعمان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p>
    <w:p>
      <w:pPr>
        <w:pStyle w:val="BookText"/>
        <w:rPr/>
      </w:pPr>
      <w:r>
        <w:rPr>
          <w:rFonts w:ascii="Amiri" w:hAnsi="Amiri" w:eastAsia="Amiri" w:cs="Amiri"/>
          <w:color w:val="111111"/>
          <w:sz w:val="28"/>
          <w:sz w:val="28"/>
          <w:szCs w:val="28"/>
          <w:rtl w:val="true"/>
          <w:lang w:bidi="ar-SA"/>
        </w:rPr>
        <w:t xml:space="preserve">نعيم بن أسيد العدوي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نعيم بن عمرو بن الأهتم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نفيع بن الحارث، أبو داود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نهار بن توسعة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نهشل بن سعيد الضبي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نوح بن أبي مريم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نوح بن أسد بن سامان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نوح بن منصور، الأمير الرضي الساماني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نوح بن ميمون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نوح بن نصر الساماني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نوشتكين حامل المزراق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نوشيروان بن كيقباد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هادي بن محمد بن المحسن بن محمد بن كرامة، عفيف القضاة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هادي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الطيار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هارون بن الفضل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إيلك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هاني السحاب بن أبي صفرة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هاني بن قنبر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هبة اللّه بن ألبتكين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هبة اللّه بن الحسين بن أحمد، أبو نصر الداريج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هبة اللّه المختار، أبو القاسم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محمد</w:t>
      </w:r>
    </w:p>
    <w:p>
      <w:pPr>
        <w:pStyle w:val="BookText"/>
        <w:rPr/>
      </w:pPr>
      <w:r>
        <w:rPr>
          <w:rFonts w:ascii="Amiri" w:hAnsi="Amiri" w:eastAsia="Amiri" w:cs="Amiri"/>
          <w:color w:val="111111"/>
          <w:sz w:val="28"/>
          <w:sz w:val="28"/>
          <w:szCs w:val="28"/>
          <w:rtl w:val="true"/>
          <w:lang w:bidi="ar-SA"/>
        </w:rPr>
        <w:t xml:space="preserve">هبة اللّه بن علي بن محمد، ركن الدين أبو منصور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هدبة بن خالد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هشام بن عمار الدمشقي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هلال بن العلاء الرقي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هما بنت بهمن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همام بن زيد بن وابصة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هناد بن السري بن يحيى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و شتاسب بن لهراسب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و شمكير بن زيار </w:t>
      </w:r>
      <w:r>
        <w:rPr>
          <w:rFonts w:eastAsia="Amiri" w:cs="Amiri" w:ascii="Amiri" w:hAnsi="Amiri"/>
          <w:color w:val="111111"/>
          <w:sz w:val="28"/>
          <w:szCs w:val="28"/>
          <w:lang w:bidi="ar-SA"/>
        </w:rPr>
        <w:t>263</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الوليد بن جميل القرشي الفلسطيني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الوليد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الأردن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الهيثم بن خلف، أبو محمد الدوري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ياسر بن النضر، قاضي نيسابور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يبغو بن ميكائيل بن سلجوق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يحيى بن إبراهيم بن محمد بن يحيى المزكي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يحيى بن أحمد الساماني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يحيى بن أحمد بن الحسين، أبو علي المقرئ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يحيى بن احمد بن محمد، أبو عمرو المخلدي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يحيى بن أسد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يحيى بن أيوب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يحيى بن الحسن بن علي البحروي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يحيى بن زيد بن زين العابدين علي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يحيى بن زيد بن محمد بن الحسين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يحيى بن سعيد القطان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يحيى بن علي بن الحسين بن علي المؤذن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يحيى بن محمد الضيائي الفريومدي الحكيم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يحيى بن محمد الغزنوي المنجم الذهب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يحيى بن محمد بن أحمد بن محمد أبو محمد زبارة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يحيى بن محمد بن عبد اللّه بن العنبر السلمي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يحيى بن محمد بن علي الحسينك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يحيى بن المغيرة السعدي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يحيى بن هبة اللّه بن علي، عماد الدين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يحيى بن يحيى التميمي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يزد خسرو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يزد جرد بن شهريار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يزيد الجرشي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يزيد بن حاتم المهلبي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يزيد بن عبد الملك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يزيد بن المهلب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يزيد بن ميسرة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يزيد بن هارون، أبو خالد السلمي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يسار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يستاسف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شتاسب</w:t>
      </w:r>
    </w:p>
    <w:p>
      <w:pPr>
        <w:pStyle w:val="BookText"/>
        <w:rPr/>
      </w:pPr>
      <w:r>
        <w:rPr>
          <w:rFonts w:ascii="Amiri" w:hAnsi="Amiri" w:eastAsia="Amiri" w:cs="Amiri"/>
          <w:color w:val="111111"/>
          <w:sz w:val="28"/>
          <w:sz w:val="28"/>
          <w:szCs w:val="28"/>
          <w:rtl w:val="true"/>
          <w:lang w:bidi="ar-SA"/>
        </w:rPr>
        <w:t xml:space="preserve">يشجب بن يعرب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يعرب بن قحطان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يعقوب بن أحمد الساماني </w:t>
      </w:r>
      <w:r>
        <w:rPr>
          <w:rFonts w:eastAsia="Amiri" w:cs="Amiri" w:ascii="Amiri" w:hAnsi="Amiri"/>
          <w:color w:val="111111"/>
          <w:sz w:val="28"/>
          <w:szCs w:val="28"/>
          <w:lang w:bidi="ar-SA"/>
        </w:rPr>
        <w:t>177</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أحمد بن محمد بن أحمد، أبو</w:t>
      </w:r>
    </w:p>
    <w:p>
      <w:pPr>
        <w:pStyle w:val="BookText"/>
        <w:rPr/>
      </w:pPr>
      <w:r>
        <w:rPr>
          <w:rFonts w:ascii="Amiri" w:hAnsi="Amiri" w:eastAsia="Amiri" w:cs="Amiri"/>
          <w:color w:val="111111"/>
          <w:sz w:val="28"/>
          <w:sz w:val="28"/>
          <w:szCs w:val="28"/>
          <w:rtl w:val="true"/>
          <w:lang w:bidi="ar-SA"/>
        </w:rPr>
        <w:t xml:space="preserve">يوسف الأديب البارع الكردي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يعقوب بن أحمد بن محمد بن يعقوب، أبو يوسف الزاهد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يعقوب بن الليث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يعقوب بن محمد بن طاهر، صدر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يعلى بن عطاء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ينالتكين بن محمد خوارزم شاه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يهودا بن يعقوب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يوسف بن جعفر النيسابوري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يوسف بن خالد، أبو خالد السمتي البصري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يوسف بن سبكتكين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يوسف بن سعيد بن المختار الحلبي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يوسف بن صدر الدين محمد بن فخر الملك، كمال الدين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يوسف بن عيسى المروزي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يوسف بن فخر الملك بن نظام الملك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يوسف بن محمد بن طاهر، مؤيد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يوسف بن مكي، أبو يعقوب الريحاني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يوسف بن ميكائيل بن سلجوق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يوسف بن يعقوب، أبو القاسم الجشمي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يونس بن أفلح الترك </w:t>
      </w:r>
      <w:r>
        <w:rPr>
          <w:rFonts w:eastAsia="Amiri" w:cs="Amiri" w:ascii="Amiri" w:hAnsi="Amiri"/>
          <w:color w:val="111111"/>
          <w:sz w:val="28"/>
          <w:szCs w:val="28"/>
          <w:lang w:bidi="ar-SA"/>
        </w:rPr>
        <w:t>251</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ميسرة </w:t>
      </w:r>
      <w:r>
        <w:rPr>
          <w:rFonts w:eastAsia="Amiri" w:cs="Amiri" w:ascii="Amiri" w:hAnsi="Amiri"/>
          <w:color w:val="111111"/>
          <w:sz w:val="28"/>
          <w:szCs w:val="28"/>
          <w:lang w:bidi="ar-SA"/>
        </w:rPr>
        <w:t>394</w:t>
      </w:r>
      <w:bookmarkStart w:id="810" w:name="pg19701_264644"/>
    </w:p>
    <w:p>
      <w:pPr>
        <w:pStyle w:val="Heading3"/>
        <w:numPr>
          <w:ilvl w:val="2"/>
          <w:numId w:val="1"/>
        </w:numPr>
        <w:rPr/>
      </w:pPr>
      <w:bookmarkStart w:id="811" w:name="__RefHeading___Toc1353122_2314609296"/>
      <w:bookmarkStart w:id="812" w:name="_Toc296"/>
      <w:bookmarkEnd w:id="810"/>
      <w:bookmarkEnd w:id="811"/>
      <w:r>
        <w:rPr/>
        <w:t>4</w:t>
      </w:r>
      <w:r>
        <w:rPr>
          <w:rtl w:val="true"/>
        </w:rPr>
        <w:t xml:space="preserve">. </w:t>
      </w:r>
      <w:r>
        <w:rPr>
          <w:rtl w:val="true"/>
        </w:rPr>
        <w:t>فهرس الأنساب و الألقاب و الصفات‌</w:t>
      </w:r>
      <w:bookmarkEnd w:id="812"/>
    </w:p>
    <w:p>
      <w:pPr>
        <w:pStyle w:val="BookText"/>
        <w:rPr/>
      </w:pPr>
      <w:r>
        <w:rPr>
          <w:rFonts w:ascii="Amiri" w:hAnsi="Amiri" w:eastAsia="Amiri" w:cs="Amiri"/>
          <w:color w:val="111111"/>
          <w:sz w:val="28"/>
          <w:sz w:val="28"/>
          <w:szCs w:val="28"/>
          <w:rtl w:val="true"/>
          <w:lang w:bidi="ar-SA"/>
        </w:rPr>
        <w:t xml:space="preserve">الآملي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الأبيورديّ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الأحنف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اختيار الدين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الأخنس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الأخوينيّ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أديب الترك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الأردستانيّ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أرشد الأفاضل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الأزرق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الاستوائيّ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الإسفراييني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الأسفهبد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الإسفهسالار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الأشتر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الأشجّ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الأصغر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الأصغريّ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الأصفهبديّ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الأصمّ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الأصيل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أصيل خراسان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أصيل الرؤساء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الأطرف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الأطهر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الأعجم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الأعسريّ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الأفضل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أفضل العالم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الأفطس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الأفقم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أقضى القضاة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أقضى قضاة بغداد و الممالك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إمام الآفاق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إمام الأئمة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إمام الحرمين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الأمويّ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الأمراء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أمير المشرق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بكثرة في الكتاب</w:t>
      </w:r>
    </w:p>
    <w:p>
      <w:pPr>
        <w:pStyle w:val="BookText"/>
        <w:rPr/>
      </w:pPr>
      <w:r>
        <w:rPr>
          <w:rFonts w:ascii="Amiri" w:hAnsi="Amiri" w:eastAsia="Amiri" w:cs="Amiri"/>
          <w:color w:val="111111"/>
          <w:sz w:val="28"/>
          <w:sz w:val="28"/>
          <w:szCs w:val="28"/>
          <w:rtl w:val="true"/>
          <w:lang w:bidi="ar-SA"/>
        </w:rPr>
        <w:t xml:space="preserve">أميرك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الأمير الحميد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الأمير السعيد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الأمير الكريم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أمير اللسانين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أمين الدين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أمين الملة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الأنباريّ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الأنساباديّ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الأنماطي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الأهوج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أوحد الدين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الباخرزيّ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البارع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البارويّ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البازارقان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البازرقان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البازارقان</w:t>
      </w:r>
    </w:p>
    <w:p>
      <w:pPr>
        <w:pStyle w:val="BookText"/>
        <w:rPr/>
      </w:pPr>
      <w:r>
        <w:rPr>
          <w:rFonts w:ascii="Amiri" w:hAnsi="Amiri" w:eastAsia="Amiri" w:cs="Amiri"/>
          <w:color w:val="111111"/>
          <w:sz w:val="28"/>
          <w:sz w:val="28"/>
          <w:szCs w:val="28"/>
          <w:rtl w:val="true"/>
          <w:lang w:bidi="ar-SA"/>
        </w:rPr>
        <w:t xml:space="preserve">الباسنقانيّ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الباشتينيّ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الباهليّ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البحرويّ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بدر الدين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بدر الرؤساء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بدر القضاة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بديع الترك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بديع الكتبة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البديع الهمذاني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البديليّ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البراكوهي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البرّانيّ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برهان الدين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البرزهيّ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البروقنيّ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البزّاز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البزديغريّ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البزغشيّ </w:t>
      </w:r>
      <w:r>
        <w:rPr>
          <w:rFonts w:eastAsia="Amiri" w:cs="Amiri" w:ascii="Amiri" w:hAnsi="Amiri"/>
          <w:color w:val="111111"/>
          <w:sz w:val="28"/>
          <w:szCs w:val="28"/>
          <w:lang w:bidi="ar-SA"/>
        </w:rPr>
        <w:t>227</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البستيّ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البسطاميّ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البصرويّ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بلاس بوش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البلعميّ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البنانيّ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البندار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بنق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بهاء الدين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بهاء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البهمن‌آباديّ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البوياباديّ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البويهيّ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البياريّ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البيشكيّ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أغلب صفحات الكتاب</w:t>
      </w:r>
    </w:p>
    <w:p>
      <w:pPr>
        <w:pStyle w:val="BookText"/>
        <w:rPr/>
      </w:pPr>
      <w:r>
        <w:rPr>
          <w:rFonts w:ascii="IRNazanin" w:hAnsi="IRNazanin" w:eastAsia="IRNazanin"/>
          <w:color w:val="111111"/>
          <w:sz w:val="28"/>
          <w:sz w:val="28"/>
          <w:szCs w:val="28"/>
          <w:rtl w:val="true"/>
          <w:lang w:bidi="fa-IR"/>
        </w:rPr>
        <w:t xml:space="preserve">تاج الأفاضل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تاج الحكماء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تاج الدنيا و الدين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تاج الدولة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تاج الدين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تاج الرؤساء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تاج القرّاء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تاج الكتّاب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تاج الملك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التاجيّ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التركي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التّقيّ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التّمّار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توانكر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التّولكيّ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الجتري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الجرشي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الجشميّ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الجلاليّ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الجلينيّ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جمال الإسلام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جمال الأمراء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جمال الأئمة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جمال الأئمة و الأفاضل و الكفاة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جمال الأئمة و الثقات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جمال التجار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جمال الخطباء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جمال الرؤساء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جمال السادة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جمال القضاة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جمال الملك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الجمحيّ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الجنّابيّ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الجوريّ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الجوزقيّ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جوهرك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الجوينيّ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جيلان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الحاتميّ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الحاجب الكنّاس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حالب الحجارة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حامل المزراق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الحجازيّ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الحدّاد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الحدّاديّ </w:t>
      </w:r>
      <w:r>
        <w:rPr>
          <w:rFonts w:eastAsia="Amiri" w:cs="Amiri" w:ascii="Amiri" w:hAnsi="Amiri"/>
          <w:color w:val="111111"/>
          <w:sz w:val="28"/>
          <w:szCs w:val="28"/>
          <w:lang w:bidi="ar-SA"/>
        </w:rPr>
        <w:t>301</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الحرشيّ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الحزاميّ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حسام الدولة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حسام الدين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حسام المسيح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الحقيني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الحمّاديّ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الحمداني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الحنّانيّ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الحنظليّ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الحنيفي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الحيريّ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الخاتون مهد العراق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الخاتونيّ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الخازن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الخالديّ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الخجستانيّ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الخدريّ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الخركوشيّ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الخرّم آبادي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خزان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الخزرجيّ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الخسرو آباديّ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الخسروجرديّ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الخشّاب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الخشناميّ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الخنشي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الخطيبيّ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خطير الدين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الخفّاف </w:t>
      </w:r>
      <w:r>
        <w:rPr>
          <w:rFonts w:eastAsia="Amiri" w:cs="Amiri" w:ascii="Amiri" w:hAnsi="Amiri"/>
          <w:color w:val="111111"/>
          <w:sz w:val="28"/>
          <w:szCs w:val="28"/>
          <w:lang w:bidi="ar-SA"/>
        </w:rPr>
        <w:t>398</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 الرحمن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الخميريّ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الخواجكك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الخواريّ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الخوافيّ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الخولاني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الداريّ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الداريج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الداري</w:t>
      </w:r>
    </w:p>
    <w:p>
      <w:pPr>
        <w:pStyle w:val="BookText"/>
        <w:rPr/>
      </w:pPr>
      <w:r>
        <w:rPr>
          <w:rFonts w:ascii="Amiri" w:hAnsi="Amiri" w:eastAsia="Amiri" w:cs="Amiri"/>
          <w:color w:val="111111"/>
          <w:sz w:val="28"/>
          <w:sz w:val="28"/>
          <w:szCs w:val="28"/>
          <w:rtl w:val="true"/>
          <w:lang w:bidi="ar-SA"/>
        </w:rPr>
        <w:t xml:space="preserve">الدّستجرديّ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الدّلّال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دلبر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الدّلشاديّ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الدّلقنديّ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الدّهّان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الدّهقان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الدّوريّ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الدّوينيّ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الدّيوانيّ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الديوري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ذخر الدين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الذّماريّ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ذو الثفنات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ذو الرئاستين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ذو الشهادتين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ذو الفخرين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ذو اليمينين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رشيد الأئمة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الرشيدي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الرفاء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الرقاشي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الرقي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ركن الدنيا و الدين </w:t>
      </w:r>
      <w:r>
        <w:rPr>
          <w:rFonts w:eastAsia="Amiri" w:cs="Amiri" w:ascii="Amiri" w:hAnsi="Amiri"/>
          <w:color w:val="111111"/>
          <w:sz w:val="28"/>
          <w:szCs w:val="28"/>
          <w:lang w:bidi="ar-SA"/>
        </w:rPr>
        <w:t>182</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ركن الدين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الرومي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الرياشي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الريحاني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الرّيوديّ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رئيس الرؤساء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رئيس النقباء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الزانكيّ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زبارة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الزّكيّ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الزّميجيّ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الزّوزنيّ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الزّياد آبادي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الزّيادي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زين الإسلام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زين الأشراف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زين الأفاضل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زين الرؤساء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زين المعالي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الساقي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السالار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السامانيّ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السنجري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السّختيانيّ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سديد خراسان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سديد الدين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سديد القضاة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السّديميّ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السرابي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سراج الدين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سعد الملك </w:t>
      </w:r>
      <w:r>
        <w:rPr>
          <w:rFonts w:eastAsia="Amiri" w:cs="Amiri" w:ascii="Amiri" w:hAnsi="Amiri"/>
          <w:color w:val="111111"/>
          <w:sz w:val="28"/>
          <w:szCs w:val="28"/>
          <w:lang w:bidi="ar-SA"/>
        </w:rPr>
        <w:t>390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السّعيدي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السّلاميّ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السّلّاميّ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السّلجوقيّ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السلطان الأعظم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سلطان السلاطين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السلطان الكريم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السلطان المعظم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السّلطانيّ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السّمرقنديّ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السّورآباديّ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السويزي</w:t>
      </w:r>
    </w:p>
    <w:p>
      <w:pPr>
        <w:pStyle w:val="BookText"/>
        <w:rPr/>
      </w:pPr>
      <w:r>
        <w:rPr>
          <w:rFonts w:ascii="Amiri" w:hAnsi="Amiri" w:eastAsia="Amiri" w:cs="Amiri"/>
          <w:color w:val="111111"/>
          <w:sz w:val="28"/>
          <w:sz w:val="28"/>
          <w:szCs w:val="28"/>
          <w:rtl w:val="true"/>
          <w:lang w:bidi="ar-SA"/>
        </w:rPr>
        <w:t xml:space="preserve">السّويزيّ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سيّد آل رسول اللّه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سيد سلاطين العرب و العجم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سيّدك الشادراهي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سيّد الكتاب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سيّد النقباء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سيد الوزراء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سيّدة نساء العالم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السّيّديّ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السّيرافيّ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سيف الدولة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السّيلقيّ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السّيمجوريّ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السّينانيّ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سيوف اللّه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الشادراهيّ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الشادياخيّ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الشاشيّ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شجاع الدين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الشّجاعيّ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شرف الأفاضل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شرف الدين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شرف الرؤساء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شرف السادة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شرف الصالحين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الشرقي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الشروطي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الشّعرانيّ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الإسلام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IRNazanin" w:hAnsi="IRNazanin" w:eastAsia="IRNazanin"/>
          <w:color w:val="111111"/>
          <w:sz w:val="28"/>
          <w:sz w:val="28"/>
          <w:szCs w:val="28"/>
          <w:rtl w:val="true"/>
          <w:lang w:bidi="fa-IR"/>
        </w:rPr>
        <w:t xml:space="preserve">شمس الأمراء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شمس الأئمة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شمس الرّؤساء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شمس الكفاة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شمس المعالي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شمس الملك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شهاب الإسلام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شهاب الدولة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شهاب الدين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شهاب دين اللّه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شهاب الرؤساء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شهاب الملك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شيخ الإسلام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الشيخ الأمين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شيخ السنة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شيخ العترة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شيخ العراق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شيخ القراء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شيخ القضاة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شيخ الملك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الصابونيّ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الصابي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صاحب الأرزاق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صاحب الألقاب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الصاعديّ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الصالحيّ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صائن الدين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صدر الدين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الصّعلوكي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الصّغانيّ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صفي الدين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صلاح الدين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الصّوابي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الصّوفيّ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الضّبّيّ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الضرير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ضياء الدين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ضياء الرؤساء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ضياء الملك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الضيائي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الطّرابلسيّ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الطلحي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الطّهماني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الطيّار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ظهير الدين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ظهير الملك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العبّادي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العبدلكانيّ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العتبيّ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العدويّ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العريضيّ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عز الأمراء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عز الدين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عز الرؤساء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عز الملك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عزيز الدين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عزيز الملك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العزيزيّ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عضد الدنيا و الدين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عضد الدولة و الدين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عضد الدين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عفيف القضاة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علاء الدولة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علاء الدين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علم الدين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عماد الإسلام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 الدين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عماد الملك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العمّاريّ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عمدة الدين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العميد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عميد بغداد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عميد الحضرتين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عميد خراسان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عميد الملك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العنبريّ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عين الرؤساء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عين القرّاء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عين القضاة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الغازي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الغانميّ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الغزنويّ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الغنويّ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فات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الفاريابيّ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الفاميّ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فخر الإسلام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فخر التّجّار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فخر الدولة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فخر الزمان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فخر العلماء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فخر القضاة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فخر الملك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الفراتي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الفردوسي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الفرهادجردي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الفريومدي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الفسنقريّ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الفضلويّ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المقدم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الفلويّ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فقيه القوم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الفنجكردي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الفوجاني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الفوران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الفورانيّ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القادر بالله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قاضي القضاة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القائنيّ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القباني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القراريطيّ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القريب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القشيريّ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القصّاريّ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القطان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القطنيّ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القعنبيّ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القفّال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القمنواني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قمنوايان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القنطريّ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القهستانيّ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القواريريّ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قوام الدين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القواميّ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القومسيّ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قصير الروم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كاسكين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الكاشغري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كافي الحضرة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كافي الكفاة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الكثريّ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الكرّابيّ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الكرابيسيّ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الكرجي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الكرديّ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كسرى خراسان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الكعبيّ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الكندريّ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الكيّال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الكيسكيّ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اللّبقيّ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المازه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الماشتانيّ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الماشدانيّ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المأمونيّ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المتوكل على اللّه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المجاهديّ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مجد الخطباء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مجد الدولة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مجد الدين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مجد الرؤساء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مجد السادة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مجد الملك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المجنون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المجيدي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مجير الدولة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مجير الدين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مجير الملك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المجيريّ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المحاربيّ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المحترق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محم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محيي الدنيا و الدين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مختص الدين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المختفي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المختفي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المخزومي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المخلدي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المرزوقيّ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المرغينانيّ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المزكيّ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المزيناني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المستظهر بالله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المستفاض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المستوفي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المسمول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مشرف الدولة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مشرف الممالك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مشرف المملكة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المشطّب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مشيّد الدولة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مشيّد الملك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لقبه الشريف في كثير من مواضع الكتاب</w:t>
      </w:r>
    </w:p>
    <w:p>
      <w:pPr>
        <w:pStyle w:val="BookText"/>
        <w:rPr/>
      </w:pPr>
      <w:r>
        <w:rPr>
          <w:rFonts w:ascii="Amiri" w:hAnsi="Amiri" w:eastAsia="Amiri" w:cs="Amiri"/>
          <w:color w:val="111111"/>
          <w:sz w:val="28"/>
          <w:sz w:val="28"/>
          <w:szCs w:val="28"/>
          <w:rtl w:val="true"/>
          <w:lang w:bidi="ar-SA"/>
        </w:rPr>
        <w:t xml:space="preserve">المصقليّ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مضيرة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المطّلبيّ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المطيبيّ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المعتضد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المعتمد على اللّه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المعتوه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المعدانيّ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المعدّل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معز الإسلام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معز الدولة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المعموريّ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معين الأفاضل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معين الدين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معين الملك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مغيث الدين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المغيثيّ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المفخريّ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المفقود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مقبل الملك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المقتضي لأمر اللّه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مقدّم الرؤساء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المقراضيّ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المقرئ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المكفوف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مكين الملك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ملك البر و البحر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ملك الترك و العجم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ملك الرؤساء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ملك الشام و الروم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ملك الطالبية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ملك المشرق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الملك العادل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ملك العالم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الملك المعظم </w:t>
      </w:r>
      <w:r>
        <w:rPr>
          <w:rFonts w:eastAsia="Amiri" w:cs="Amiri" w:ascii="Amiri" w:hAnsi="Amiri"/>
          <w:color w:val="111111"/>
          <w:sz w:val="28"/>
          <w:szCs w:val="28"/>
          <w:lang w:bidi="ar-SA"/>
        </w:rPr>
        <w:t>485</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المنتصر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ملكة الأرض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المنجم المذهب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مهذّب الأئمة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المهرجانيّ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المهلبيّ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مؤتمن الملك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المؤدب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مؤدب جيلان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المؤذن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موسيجه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موفق الدين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المؤيد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مؤيد الدولة و الدين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مؤيد الدين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 الملك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الميدانيّ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الميكاليّ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الميمنديّ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النادر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نادر الدهر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ناصح الدين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نظام الملة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ناصح العترة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الناصحيّ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ناصر الدولة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ناصر الدين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النامي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النّباجيّ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التاجي</w:t>
      </w:r>
    </w:p>
    <w:p>
      <w:pPr>
        <w:pStyle w:val="BookText"/>
        <w:rPr/>
      </w:pPr>
      <w:r>
        <w:rPr>
          <w:rFonts w:ascii="Amiri" w:hAnsi="Amiri" w:eastAsia="Amiri" w:cs="Amiri"/>
          <w:color w:val="111111"/>
          <w:sz w:val="28"/>
          <w:sz w:val="28"/>
          <w:szCs w:val="28"/>
          <w:rtl w:val="true"/>
          <w:lang w:bidi="ar-SA"/>
        </w:rPr>
        <w:t xml:space="preserve">النّجّار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نجم الإسلام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نجم الدين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نجم الأئمة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نجم الملك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نجيب الملك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النّجيبيّ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النحوي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النّزلاباديّ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النسوي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نصير الأئمة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نصير الدين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نظام الدين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نقيب السادة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نقيب النقباء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نقيب نقباء خراسان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النّهديّ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النوقاني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الهمذانيّ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وجيه العلماء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الوحيد الأصغر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الورّاق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ولي الدين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lang w:bidi="ar-SA"/>
        </w:rPr>
        <w:t>110</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 الدولة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bookmarkStart w:id="813" w:name="pg19701_264660"/>
    </w:p>
    <w:p>
      <w:pPr>
        <w:pStyle w:val="Heading3"/>
        <w:numPr>
          <w:ilvl w:val="2"/>
          <w:numId w:val="1"/>
        </w:numPr>
        <w:rPr/>
      </w:pPr>
      <w:bookmarkStart w:id="814" w:name="__RefHeading___Toc1353124_2314609296"/>
      <w:bookmarkStart w:id="815" w:name="_Toc297"/>
      <w:bookmarkEnd w:id="813"/>
      <w:bookmarkEnd w:id="814"/>
      <w:r>
        <w:rPr/>
        <w:t>5</w:t>
      </w:r>
      <w:r>
        <w:rPr>
          <w:rtl w:val="true"/>
        </w:rPr>
        <w:t xml:space="preserve">. </w:t>
      </w:r>
      <w:r>
        <w:rPr>
          <w:rtl w:val="true"/>
        </w:rPr>
        <w:t>فهرس القبائل و الأمم و الطوائف و الفرق و الجماعات‌</w:t>
      </w:r>
      <w:bookmarkEnd w:id="815"/>
    </w:p>
    <w:p>
      <w:pPr>
        <w:pStyle w:val="BookText"/>
        <w:rPr/>
      </w:pPr>
      <w:r>
        <w:rPr>
          <w:rFonts w:ascii="Amiri" w:hAnsi="Amiri" w:eastAsia="Amiri" w:cs="Amiri"/>
          <w:color w:val="111111"/>
          <w:sz w:val="28"/>
          <w:sz w:val="28"/>
          <w:szCs w:val="28"/>
          <w:rtl w:val="true"/>
          <w:lang w:bidi="ar-SA"/>
        </w:rPr>
        <w:t xml:space="preserve">آل بويه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آل زبارة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آل دروداوند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الطاهريون</w:t>
      </w:r>
    </w:p>
    <w:p>
      <w:pPr>
        <w:pStyle w:val="BookText"/>
        <w:rPr/>
      </w:pPr>
      <w:r>
        <w:rPr>
          <w:rFonts w:ascii="IRNazanin" w:hAnsi="IRNazanin" w:eastAsia="IRNazanin"/>
          <w:color w:val="111111"/>
          <w:sz w:val="28"/>
          <w:sz w:val="28"/>
          <w:szCs w:val="28"/>
          <w:rtl w:val="true"/>
          <w:lang w:bidi="fa-IR"/>
        </w:rPr>
        <w:t xml:space="preserve">آل ظفر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آل فولادوند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آل محرق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آل المهلب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الأبخاز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الأتراك الغز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أدباء بيهق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القلاع</w:t>
      </w:r>
    </w:p>
    <w:p>
      <w:pPr>
        <w:pStyle w:val="BookText"/>
        <w:rPr/>
      </w:pPr>
      <w:r>
        <w:rPr>
          <w:rFonts w:ascii="Amiri" w:hAnsi="Amiri" w:eastAsia="Amiri" w:cs="Amiri"/>
          <w:color w:val="111111"/>
          <w:sz w:val="28"/>
          <w:sz w:val="28"/>
          <w:szCs w:val="28"/>
          <w:rtl w:val="true"/>
          <w:lang w:bidi="ar-SA"/>
        </w:rPr>
        <w:t xml:space="preserve">أصحاب غيرة غزنين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أصحاب القلاع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الأطباء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الأكاسرة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أكراد فارس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أكلة زهاد خوارزم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الأنماطيون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أهل الصين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أولاد كامة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أولاد الكسائي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إياد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البديليون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البرامكة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البزازون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البلغار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البلغر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البلغار</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بنو ساسان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بنو عجل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بنو عزيز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بنو فاطمة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بيت الترك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البيهقيون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التركمان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تركمان حدود قونية و أنكورية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الحاتميون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الحاكميون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حكماء اليونان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الحنفيون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الخراسانيون </w:t>
      </w:r>
      <w:r>
        <w:rPr>
          <w:rFonts w:eastAsia="Amiri" w:cs="Amiri" w:ascii="Amiri" w:hAnsi="Amiri"/>
          <w:color w:val="111111"/>
          <w:sz w:val="28"/>
          <w:szCs w:val="28"/>
          <w:lang w:bidi="ar-SA"/>
        </w:rPr>
        <w:t>242</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الخزر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الخطيبيون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الخميريون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الخوارزمية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الخوز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الداريون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الدّلشاديون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الدّلقنديون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الاة بلخ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الديالمة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رماة الترك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الزّياديون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الساسانيون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الشحاذون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الساسيون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الشحاذون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السالاريون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السامانيون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سحرة و مشعوذ و الهند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السلاجقة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السّليطيون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الشافعيون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الشحاذون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الشّدّاديون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الصاعديون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صاغة حرّان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صباغو سجستان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الصفاريون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صوفية الدّينور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ضعفاء كرمان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الطالبية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الطاهريون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 أيضا بآل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بكثرة في الكتاب</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بكثرة في الكتاب</w:t>
      </w:r>
    </w:p>
    <w:p>
      <w:pPr>
        <w:pStyle w:val="BookText"/>
        <w:rPr/>
      </w:pPr>
      <w:r>
        <w:rPr>
          <w:rFonts w:ascii="Amiri" w:hAnsi="Amiri" w:eastAsia="Amiri" w:cs="Amiri"/>
          <w:color w:val="111111"/>
          <w:sz w:val="28"/>
          <w:sz w:val="28"/>
          <w:szCs w:val="28"/>
          <w:rtl w:val="true"/>
          <w:lang w:bidi="ar-SA"/>
        </w:rPr>
        <w:t xml:space="preserve">العريضيون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العزيزيون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العلويون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العمّاريون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العميديون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العنبريون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العيّارون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عيارو طوس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الفندقيّون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110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الغز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الغوريون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القضاة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القفص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كتّاب بغداد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الكراميون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الكوفج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القفص</w:t>
      </w:r>
    </w:p>
    <w:p>
      <w:pPr>
        <w:pStyle w:val="BookText"/>
        <w:rPr/>
      </w:pPr>
      <w:r>
        <w:rPr>
          <w:rFonts w:ascii="Amiri" w:hAnsi="Amiri" w:eastAsia="Amiri" w:cs="Amiri"/>
          <w:color w:val="111111"/>
          <w:sz w:val="28"/>
          <w:sz w:val="28"/>
          <w:szCs w:val="28"/>
          <w:rtl w:val="true"/>
          <w:lang w:bidi="ar-SA"/>
        </w:rPr>
        <w:t xml:space="preserve">لصوص الري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المجاهديون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محتالو مرو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المحموديون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المحميون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المختارون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المستوفون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المطوعة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المعاذيون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ملاح بخارى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المماليك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المنجمون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المهلبيون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المؤذنون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المؤمليون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الميكاليون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النبط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نساجو اليمن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نقاشو الصين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الهنود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 راقو سمرقند </w:t>
      </w:r>
      <w:r>
        <w:rPr>
          <w:rFonts w:eastAsia="IRNazanin" w:cs="IRNazanin"/>
          <w:color w:val="111111"/>
          <w:sz w:val="28"/>
          <w:szCs w:val="28"/>
          <w:lang w:bidi="fa-IR"/>
        </w:rPr>
        <w:t>125</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اليونانيون </w:t>
      </w:r>
      <w:r>
        <w:rPr>
          <w:rFonts w:eastAsia="Amiri" w:cs="Amiri" w:ascii="Amiri" w:hAnsi="Amiri"/>
          <w:color w:val="111111"/>
          <w:sz w:val="28"/>
          <w:szCs w:val="28"/>
          <w:lang w:bidi="ar-SA"/>
        </w:rPr>
        <w:t>92</w:t>
      </w:r>
      <w:bookmarkStart w:id="816" w:name="pg19701_264663"/>
    </w:p>
    <w:p>
      <w:pPr>
        <w:pStyle w:val="Heading3"/>
        <w:numPr>
          <w:ilvl w:val="2"/>
          <w:numId w:val="1"/>
        </w:numPr>
        <w:rPr/>
      </w:pPr>
      <w:bookmarkStart w:id="817" w:name="__RefHeading___Toc1353126_2314609296"/>
      <w:bookmarkStart w:id="818" w:name="_Toc298"/>
      <w:bookmarkEnd w:id="816"/>
      <w:bookmarkEnd w:id="817"/>
      <w:r>
        <w:rPr/>
        <w:t>6</w:t>
      </w:r>
      <w:r>
        <w:rPr>
          <w:rtl w:val="true"/>
        </w:rPr>
        <w:t xml:space="preserve">. </w:t>
      </w:r>
      <w:r>
        <w:rPr>
          <w:rtl w:val="true"/>
        </w:rPr>
        <w:t>فهرس المواضع و البلدان‌</w:t>
      </w:r>
      <w:bookmarkEnd w:id="818"/>
    </w:p>
    <w:p>
      <w:pPr>
        <w:pStyle w:val="BookText"/>
        <w:rPr/>
      </w:pPr>
      <w:r>
        <w:rPr>
          <w:rFonts w:ascii="Amiri" w:hAnsi="Amiri" w:eastAsia="Amiri" w:cs="Amiri"/>
          <w:color w:val="111111"/>
          <w:sz w:val="28"/>
          <w:sz w:val="28"/>
          <w:szCs w:val="28"/>
          <w:rtl w:val="true"/>
          <w:lang w:bidi="ar-SA"/>
        </w:rPr>
        <w:t xml:space="preserve">آزاد منجير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الآلان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آمن آباد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أباري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أبر شهر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أبكو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أبكيرة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أبيورد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أحمد آباد باغن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أحمد آباد منزل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أرض الغوريين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الأرمن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إستاربد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أستراباد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أستوا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إسحاق آباد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أسد آباد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أسفرايين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اسفريس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إسفند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أشتر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أسترسراي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أفجنك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إفريقية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أنجمذ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أنكره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أنكو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أنكورية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أوزجند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إيزي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باب معمر بيسابور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با خرز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بادغوس </w:t>
      </w:r>
      <w:r>
        <w:rPr>
          <w:rFonts w:eastAsia="IRNazanin" w:cs="IRNazanin"/>
          <w:color w:val="111111"/>
          <w:sz w:val="28"/>
          <w:szCs w:val="28"/>
          <w:lang w:bidi="fa-IR"/>
        </w:rPr>
        <w:t>137</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 غيس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بارق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بازقن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باشتين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باشين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باغن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باورد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باورين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بحرو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بر آباد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برازق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براكوه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برزه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برشاوور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برغمد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برقن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بركة آباد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بروغن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بروقن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برون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بزد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بزدر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بزدن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بزديغر تكاب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بساكوه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بستان 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بشاكوه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بشتنق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البطائح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بغشور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بفره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بلاجرد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بلاد الأرمن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بلاد البرير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بلاد البوارج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بلاد الثلج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بلاد الخزر </w:t>
      </w:r>
      <w:r>
        <w:rPr>
          <w:rFonts w:eastAsia="IRNazanin" w:cs="IRNazanin"/>
          <w:color w:val="111111"/>
          <w:sz w:val="28"/>
          <w:szCs w:val="28"/>
          <w:lang w:bidi="fa-IR"/>
        </w:rPr>
        <w:t>109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بلاد الروم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بلاد الزنج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بلاد السغد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بلاد الشام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بلاد الصغانيان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بلاد الصقالبة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بلاد العرب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بلاد الغور و غرشه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بلاد الكرج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بلا شاباد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بلغار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بلغر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بلغون أباد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بلور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بناسابور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بهرام 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بهمن آباد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بيد خشيدر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بيد ستانة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بيذخ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بيزك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بيزك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بيشك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بيشين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بيهق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أغلب صفحات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بيهين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التبت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تبشن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ترشيز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تكاب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تهامة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ثرد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ثغور الروم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جابر آباد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 xml:space="preserve">جاجرم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جاسك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جاشك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الجامع القديم بنيسابور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الجامع المنيعي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جسر طوم </w:t>
      </w:r>
      <w:r>
        <w:rPr>
          <w:rFonts w:eastAsia="IRNazanin" w:cs="IRNazanin"/>
          <w:color w:val="111111"/>
          <w:sz w:val="28"/>
          <w:szCs w:val="28"/>
          <w:lang w:bidi="fa-IR"/>
        </w:rPr>
        <w:t>122</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w:t>
      </w:r>
    </w:p>
    <w:p>
      <w:pPr>
        <w:pStyle w:val="BookText"/>
        <w:rPr/>
      </w:pPr>
      <w:r>
        <w:rPr>
          <w:rFonts w:ascii="IRNazanin" w:hAnsi="IRNazanin" w:eastAsia="IRNazanin"/>
          <w:color w:val="111111"/>
          <w:sz w:val="28"/>
          <w:sz w:val="28"/>
          <w:szCs w:val="28"/>
          <w:rtl w:val="true"/>
          <w:lang w:bidi="fa-IR"/>
        </w:rPr>
        <w:t xml:space="preserve">جلار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جلين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جنديسابور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جهازشك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جوريد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جوزجانان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الجوزجان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جوين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جيرفت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جيلان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حارث آباد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حديثة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حسين آباد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حصن جومد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حفير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حمويه آباد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خارسف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خاكستر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خجستان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خرو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الخزر و دار ملك اليهود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خسرو آباد بيهق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خسروجرد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خسرو شير جوين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الخطا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 القتا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خوار بيهق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خوار الري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خواشد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خواف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الخورنق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Amiri" w:hAnsi="Amiri" w:eastAsia="Amiri" w:cs="Amiri"/>
          <w:color w:val="111111"/>
          <w:sz w:val="28"/>
          <w:sz w:val="28"/>
          <w:szCs w:val="28"/>
          <w:rtl w:val="true"/>
          <w:lang w:bidi="ar-SA"/>
        </w:rPr>
        <w:t>دار ملك اليهود</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 xml:space="preserve">دارين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الدامغان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داورزن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دربر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دريجة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دستجرد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دستجرد نامين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دسكرة بيت النار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دلقند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دهستان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دواندر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دويين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ديار ربيعة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الدينور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ديواندر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ديورة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رباط علي آباد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ربع كاه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رخ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رخشان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رزسك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رزقن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رزمن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رزناباد </w:t>
      </w:r>
      <w:r>
        <w:rPr>
          <w:rFonts w:eastAsia="IRNazanin" w:cs="IRNazanin"/>
          <w:color w:val="111111"/>
          <w:sz w:val="28"/>
          <w:szCs w:val="28"/>
          <w:lang w:bidi="fa-IR"/>
        </w:rPr>
        <w:t>215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الروضة النبوية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الرويان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ريود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ريوند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اغول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زردكاه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ركاه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رين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زميج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الزنج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زنجبار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زورين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زياد آباد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سابزوار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p>
    <w:p>
      <w:pPr>
        <w:pStyle w:val="BookText"/>
        <w:rPr/>
      </w:pPr>
      <w:r>
        <w:rPr>
          <w:rFonts w:ascii="IRNazanin" w:hAnsi="IRNazanin" w:eastAsia="IRNazanin"/>
          <w:color w:val="111111"/>
          <w:sz w:val="28"/>
          <w:sz w:val="28"/>
          <w:szCs w:val="28"/>
          <w:rtl w:val="true"/>
          <w:lang w:bidi="fa-IR"/>
        </w:rPr>
        <w:t xml:space="preserve">ساروغ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ساسان آباد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ساسان قاريز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ساسقاريز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ساسان قاريز</w:t>
      </w:r>
    </w:p>
    <w:p>
      <w:pPr>
        <w:pStyle w:val="BookText"/>
        <w:rPr/>
      </w:pPr>
      <w:r>
        <w:rPr>
          <w:rFonts w:ascii="Amiri" w:hAnsi="Amiri" w:eastAsia="Amiri" w:cs="Amiri"/>
          <w:color w:val="111111"/>
          <w:sz w:val="28"/>
          <w:sz w:val="28"/>
          <w:szCs w:val="28"/>
          <w:rtl w:val="true"/>
          <w:lang w:bidi="ar-SA"/>
        </w:rPr>
        <w:t xml:space="preserve">ساسو قاريز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ساسويه آباد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ساوة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سبه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سبيد دز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ستاج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ستاربد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ستون أوند </w:t>
      </w:r>
      <w:r>
        <w:rPr>
          <w:rFonts w:eastAsia="IRNazanin" w:cs="IRNazanin"/>
          <w:color w:val="111111"/>
          <w:sz w:val="28"/>
          <w:szCs w:val="28"/>
          <w:lang w:bidi="fa-IR"/>
        </w:rPr>
        <w:t>260</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سجن أسلم بن زرعة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سجن نيسابور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السدير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سراشغمبر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سرإيزي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سرديه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سرماجان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سرمستانه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السغد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سفالة الزنج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سقسن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سقسين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سقوسن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سكة حرب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سكة سيار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سكة طيفور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سلم آباد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سلومة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سمنك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سنجريدر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سنقريدر</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سنداد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سنقريدر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سنقو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السوس</w:t>
      </w:r>
    </w:p>
    <w:p>
      <w:pPr>
        <w:pStyle w:val="BookText"/>
        <w:rPr/>
      </w:pPr>
      <w:r>
        <w:rPr>
          <w:rFonts w:ascii="IRNazanin" w:hAnsi="IRNazanin" w:eastAsia="IRNazanin"/>
          <w:color w:val="111111"/>
          <w:sz w:val="28"/>
          <w:sz w:val="28"/>
          <w:szCs w:val="28"/>
          <w:rtl w:val="true"/>
          <w:lang w:bidi="fa-IR"/>
        </w:rPr>
        <w:t xml:space="preserve">السوس الأقصى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سويز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سيف آباد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سيوار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شادراه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شادراه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الشادياخ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شادياخ نيسابور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الشاش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شامكان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شاه ديوار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شروان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ششتمد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شط الفرات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شعراني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شقوقن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شهر زور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شيرو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صاهه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صد خرو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الصغانيان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صلاح آباد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الطابران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طبرزندجان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طبرس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طبس الكيلكية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طبس مسينا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طبشن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طخارستان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طريثيث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طزر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طزرق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طوم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عبد الرحيم بن حمويه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عبد الرحيمي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عبد اللّه آباد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عبد الملكي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عثمان آباد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العراقان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العقر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عسكر مكرم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علي آباد </w:t>
      </w:r>
      <w:r>
        <w:rPr>
          <w:rFonts w:eastAsia="Amiri" w:cs="Amiri" w:ascii="Amiri" w:hAnsi="Amiri"/>
          <w:color w:val="111111"/>
          <w:sz w:val="28"/>
          <w:szCs w:val="28"/>
          <w:lang w:bidi="ar-SA"/>
        </w:rPr>
        <w:t>137</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العواصم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غانة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غرشه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الغور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غزني، غزنين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فارياب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فامة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فدوقن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فرخاردس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فرغانة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فريومد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فسنقر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فضلوي آباد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فيروز آباد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قارزي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قاريز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قاريز هشتقان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أيضا الخطا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قرى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قرية الأئمة الدلشادية</w:t>
      </w:r>
    </w:p>
    <w:p>
      <w:pPr>
        <w:pStyle w:val="BookText"/>
        <w:rPr/>
      </w:pPr>
      <w:r>
        <w:rPr>
          <w:rFonts w:ascii="Amiri" w:hAnsi="Amiri" w:eastAsia="Amiri" w:cs="Amiri"/>
          <w:color w:val="111111"/>
          <w:sz w:val="28"/>
          <w:sz w:val="28"/>
          <w:szCs w:val="28"/>
          <w:rtl w:val="true"/>
          <w:lang w:bidi="ar-SA"/>
        </w:rPr>
        <w:t xml:space="preserve">قرية بيت النار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قرية زياد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قرية سيدي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قرية عبد الرحيم بن حمويه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القسطنطينية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قشمير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قصر الطاهرين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قطوان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قلعة بيار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قلعة سبزوار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قلعة ستون أوند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قلعة ترمذ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قمنوان السفلى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قمنوان العليا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قناة أبي الأسود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قنبلة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قندابيل </w:t>
      </w:r>
      <w:r>
        <w:rPr>
          <w:rFonts w:eastAsia="Amiri" w:cs="Amiri" w:ascii="Amiri" w:hAnsi="Amiri"/>
          <w:color w:val="111111"/>
          <w:sz w:val="28"/>
          <w:szCs w:val="28"/>
          <w:lang w:bidi="ar-SA"/>
        </w:rPr>
        <w:t>201</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قنوز آباد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قونية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قوهستان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قهستان</w:t>
      </w:r>
    </w:p>
    <w:p>
      <w:pPr>
        <w:pStyle w:val="BookText"/>
        <w:rPr/>
      </w:pPr>
      <w:r>
        <w:rPr>
          <w:rFonts w:ascii="Amiri" w:hAnsi="Amiri" w:eastAsia="Amiri" w:cs="Amiri"/>
          <w:color w:val="111111"/>
          <w:sz w:val="28"/>
          <w:sz w:val="28"/>
          <w:szCs w:val="28"/>
          <w:rtl w:val="true"/>
          <w:lang w:bidi="ar-SA"/>
        </w:rPr>
        <w:t xml:space="preserve">كابل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كاجغرد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كاشغر</w:t>
      </w:r>
    </w:p>
    <w:p>
      <w:pPr>
        <w:pStyle w:val="BookText"/>
        <w:rPr/>
      </w:pPr>
      <w:r>
        <w:rPr>
          <w:rFonts w:ascii="Amiri" w:hAnsi="Amiri" w:eastAsia="Amiri" w:cs="Amiri"/>
          <w:color w:val="111111"/>
          <w:sz w:val="28"/>
          <w:sz w:val="28"/>
          <w:szCs w:val="28"/>
          <w:rtl w:val="true"/>
          <w:lang w:bidi="ar-SA"/>
        </w:rPr>
        <w:t xml:space="preserve">كارن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كاجغر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كاشغر</w:t>
      </w:r>
    </w:p>
    <w:p>
      <w:pPr>
        <w:pStyle w:val="BookText"/>
        <w:rPr/>
      </w:pPr>
      <w:r>
        <w:rPr>
          <w:rFonts w:ascii="Amiri" w:hAnsi="Amiri" w:eastAsia="Amiri" w:cs="Amiri"/>
          <w:color w:val="111111"/>
          <w:sz w:val="28"/>
          <w:sz w:val="28"/>
          <w:szCs w:val="28"/>
          <w:rtl w:val="true"/>
          <w:lang w:bidi="ar-SA"/>
        </w:rPr>
        <w:t xml:space="preserve">كاشغر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كاموند السفلى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كاموند العليا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كاه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كده آباد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كرّاب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الكرج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كرد آباد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كروزد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كسكن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كشمر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كلا بدشك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كليان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كليم آباد بيهق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كمال آباد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كموزد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كنارزي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كنج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كنبد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كهناب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كهناب حمويه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كهنة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كوه مج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كيذر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كيذقان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اللار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لشكرماه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لوش 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لهاوور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لوهاوور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لهاوور</w:t>
      </w:r>
    </w:p>
    <w:p>
      <w:pPr>
        <w:pStyle w:val="BookText"/>
        <w:rPr/>
      </w:pPr>
      <w:r>
        <w:rPr>
          <w:rFonts w:ascii="Amiri" w:hAnsi="Amiri" w:eastAsia="Amiri" w:cs="Amiri"/>
          <w:color w:val="111111"/>
          <w:sz w:val="28"/>
          <w:sz w:val="28"/>
          <w:szCs w:val="28"/>
          <w:rtl w:val="true"/>
          <w:lang w:bidi="ar-SA"/>
        </w:rPr>
        <w:t xml:space="preserve">لويدسي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ماشدان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وراء النهر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p>
    <w:p>
      <w:pPr>
        <w:pStyle w:val="BookText"/>
        <w:rPr/>
      </w:pPr>
      <w:r>
        <w:rPr>
          <w:rFonts w:ascii="Amiri" w:hAnsi="Amiri" w:eastAsia="Amiri" w:cs="Amiri"/>
          <w:color w:val="111111"/>
          <w:sz w:val="28"/>
          <w:sz w:val="28"/>
          <w:szCs w:val="28"/>
          <w:rtl w:val="true"/>
          <w:lang w:bidi="ar-SA"/>
        </w:rPr>
        <w:t xml:space="preserve">مايان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مايمرغ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محلة أسفريس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محلة سرديه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محلة شادراه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محلة كنج رود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محلة معمر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محلة الميدان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محلة نوكوي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نوكوي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المحولات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مدرسة باب العراق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مدرسة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أيضا مدرسة سكة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مدرسة الخاتون مهد العراق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مدرسة سكة سيار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مدرسة الشيخ أميرك النزلابادي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مدرسة الصاعدي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مراغة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مروالرود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مزينان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المسجد الأخضر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مسجد جمعة كسكن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مسجد جمعة نامين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مسجد رجاء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مسجد شاذان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مسجد عقيل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مسجد قلتكاه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مسجد مكة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مسجد هاني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مشهد خسروجرد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مشهد الحسن بن الحسين بن عيسى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المشهد الرضوي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مشهد طوس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مشهد سناباد طوس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مشهد الكوفة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مشهد الناصرين محمد العلوي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المصيصة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معاذ آباد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المغرب الأقصى </w:t>
      </w:r>
      <w:r>
        <w:rPr>
          <w:rFonts w:eastAsia="IRNazanin" w:cs="IRNazanin"/>
          <w:color w:val="111111"/>
          <w:sz w:val="28"/>
          <w:szCs w:val="28"/>
          <w:lang w:bidi="fa-IR"/>
        </w:rPr>
        <w:t>108</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المغيثة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مقابر قريش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مقبرة الحسين بن معاذ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مقبرة زيد بن محمد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مكتبة سرخس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مكتبة مسجد عقيل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مكتبة مهد العراق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مهر كند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المهراس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ميج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الميدان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ميدان رجاء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ميلون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نارستانه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نامن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نامين</w:t>
      </w:r>
    </w:p>
    <w:p>
      <w:pPr>
        <w:pStyle w:val="BookText"/>
        <w:rPr/>
      </w:pPr>
      <w:r>
        <w:rPr>
          <w:rFonts w:ascii="Amiri" w:hAnsi="Amiri" w:eastAsia="Amiri" w:cs="Amiri"/>
          <w:color w:val="111111"/>
          <w:sz w:val="28"/>
          <w:sz w:val="28"/>
          <w:szCs w:val="28"/>
          <w:rtl w:val="true"/>
          <w:lang w:bidi="ar-SA"/>
        </w:rPr>
        <w:t xml:space="preserve">نامين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نحاب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نخاب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نخشب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نرسي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نزلاباد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آباد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نقابشك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نقشابك الحديثة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نقشابك القديمة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نهاردان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نهرشور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نهرواله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النوبة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نوبهار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نوديه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نورندكان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نوقابشك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نقابشك</w:t>
      </w:r>
    </w:p>
    <w:p>
      <w:pPr>
        <w:pStyle w:val="BookText"/>
        <w:rPr/>
      </w:pPr>
      <w:r>
        <w:rPr>
          <w:rFonts w:ascii="Amiri" w:hAnsi="Amiri" w:eastAsia="Amiri" w:cs="Amiri"/>
          <w:color w:val="111111"/>
          <w:sz w:val="28"/>
          <w:sz w:val="28"/>
          <w:szCs w:val="28"/>
          <w:rtl w:val="true"/>
          <w:lang w:bidi="ar-SA"/>
        </w:rPr>
        <w:t xml:space="preserve">نوقاريز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نوكوي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بكثرة مفرطة في صفحات الكتاب نظرا لكون بيهق من توابعها</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نيمروز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هارون آباد </w:t>
      </w:r>
      <w:r>
        <w:rPr>
          <w:rFonts w:eastAsia="IRNazanin" w:cs="IRNazanin"/>
          <w:color w:val="111111"/>
          <w:sz w:val="28"/>
          <w:szCs w:val="28"/>
          <w:lang w:bidi="fa-IR"/>
        </w:rPr>
        <w:t>135</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هماي در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همذان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 الشتان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وريان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وقف بالويه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يحيى آباد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يحيى آباد منزل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يوزكند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125</w:t>
      </w:r>
      <w:bookmarkStart w:id="819" w:name="pg19701_264676"/>
    </w:p>
    <w:p>
      <w:pPr>
        <w:pStyle w:val="Heading3"/>
        <w:numPr>
          <w:ilvl w:val="2"/>
          <w:numId w:val="1"/>
        </w:numPr>
        <w:rPr/>
      </w:pPr>
      <w:bookmarkStart w:id="820" w:name="__RefHeading___Toc1353128_2314609296"/>
      <w:bookmarkStart w:id="821" w:name="_Toc299"/>
      <w:bookmarkEnd w:id="819"/>
      <w:bookmarkEnd w:id="820"/>
      <w:r>
        <w:rPr/>
        <w:t>7</w:t>
      </w:r>
      <w:r>
        <w:rPr>
          <w:rtl w:val="true"/>
        </w:rPr>
        <w:t xml:space="preserve">. </w:t>
      </w:r>
      <w:r>
        <w:rPr>
          <w:rtl w:val="true"/>
        </w:rPr>
        <w:t>فهرس القوافي‌</w:t>
      </w:r>
      <w:bookmarkEnd w:id="821"/>
    </w:p>
    <w:p>
      <w:pPr>
        <w:pStyle w:val="BookText"/>
        <w:rPr/>
      </w:pPr>
      <w:r>
        <w:rPr>
          <w:rFonts w:ascii="Amiri" w:hAnsi="Amiri" w:eastAsia="Amiri" w:cs="Amiri"/>
          <w:color w:val="111111"/>
          <w:sz w:val="28"/>
          <w:sz w:val="28"/>
          <w:szCs w:val="28"/>
          <w:rtl w:val="true"/>
          <w:lang w:bidi="ar-SA"/>
        </w:rPr>
        <w:t>قافية الألف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بيسراها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صاحب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المغيثي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موسى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جعفر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الثعالبي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عثمان الخشنامي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قافية الهمزة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البحتري بن قبيصة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جعفر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المشطب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الملك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شفاءا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زيد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بن علي بن مانكديم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ساءا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بن علي بن مانكديم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سودائه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كامة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قافية الباء 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رقاع بن قيس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العرزمي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الأعجم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البحتري بن قبيصة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أحسب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سختويه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سختويه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الحجبة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جعفر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وهبه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الخسروآبادي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المقرئ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المغيثي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بالغائب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 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 بن 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بن توسعة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فراس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ثوابي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العلماء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و 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شبابك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البحروي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الجشمي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الداريج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قافية التاء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غنيت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الحسن الغازي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عرصاتها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الغانيات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العميد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الميكالي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 بن إسماعيل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قافية الجيم</w:t>
      </w:r>
    </w:p>
    <w:p>
      <w:pPr>
        <w:pStyle w:val="BookText"/>
        <w:rPr/>
      </w:pPr>
      <w:r>
        <w:rPr>
          <w:rFonts w:ascii="Amiri" w:hAnsi="Amiri" w:eastAsia="Amiri" w:cs="Amiri"/>
          <w:color w:val="111111"/>
          <w:sz w:val="28"/>
          <w:sz w:val="28"/>
          <w:szCs w:val="28"/>
          <w:rtl w:val="true"/>
          <w:lang w:bidi="ar-SA"/>
        </w:rPr>
        <w:t>اجاج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حاجه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العبدلكاني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النظام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قافية الحاء</w:t>
      </w:r>
    </w:p>
    <w:p>
      <w:pPr>
        <w:pStyle w:val="BookText"/>
        <w:rPr/>
      </w:pPr>
      <w:r>
        <w:rPr>
          <w:rFonts w:ascii="Amiri" w:hAnsi="Amiri" w:eastAsia="Amiri" w:cs="Amiri"/>
          <w:color w:val="111111"/>
          <w:sz w:val="28"/>
          <w:sz w:val="28"/>
          <w:szCs w:val="28"/>
          <w:rtl w:val="true"/>
          <w:lang w:bidi="ar-SA"/>
        </w:rPr>
        <w:t>فمقبح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الدين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روازح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الباروي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الفنجكردي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اجترحا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الأعجم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البهمن‌آبادي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سائح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الباروي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المعموري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قافية الخاء</w:t>
      </w:r>
    </w:p>
    <w:p>
      <w:pPr>
        <w:pStyle w:val="BookText"/>
        <w:rPr/>
      </w:pPr>
      <w:r>
        <w:rPr>
          <w:rFonts w:ascii="Amiri" w:hAnsi="Amiri" w:eastAsia="Amiri" w:cs="Amiri"/>
          <w:color w:val="111111"/>
          <w:sz w:val="28"/>
          <w:sz w:val="28"/>
          <w:szCs w:val="28"/>
          <w:rtl w:val="true"/>
          <w:lang w:bidi="ar-SA"/>
        </w:rPr>
        <w:t>تدويخ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البرزهي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الحمداني البراكوهي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الداريج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سادوا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المزيناني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كادا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قمنوايان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عمودا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 الديلي أو سارية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تغتدي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يغتدي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الأسود بن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لمدّهم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أعشى 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عتادي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القهستاني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الأرغد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نصر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للعقود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بن هبة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الزميجي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سيعود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الحنيفي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قافية الذال</w:t>
      </w:r>
    </w:p>
    <w:p>
      <w:pPr>
        <w:pStyle w:val="BookText"/>
        <w:rPr/>
      </w:pPr>
      <w:r>
        <w:rPr>
          <w:rFonts w:ascii="Amiri" w:hAnsi="Amiri" w:eastAsia="Amiri" w:cs="Amiri"/>
          <w:color w:val="111111"/>
          <w:sz w:val="28"/>
          <w:sz w:val="28"/>
          <w:szCs w:val="28"/>
          <w:rtl w:val="true"/>
          <w:lang w:bidi="ar-SA"/>
        </w:rPr>
        <w:t>ششتمذا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سميرها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طهمان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المهلب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ساروا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قطنة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جاروا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خبيرها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طهمان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يقبر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إسفار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دياجره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تيسرا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الغدره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الملك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البديلي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الفرارا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مستطارا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البحروي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النحور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الخاسر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البندار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العرندس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الأعسري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الخشاب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الرؤساء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المؤذن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 بن ساعدة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الحنيفي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قافية الزاي</w:t>
      </w:r>
    </w:p>
    <w:p>
      <w:pPr>
        <w:pStyle w:val="BookText"/>
        <w:rPr/>
      </w:pPr>
      <w:r>
        <w:rPr>
          <w:rFonts w:ascii="Amiri" w:hAnsi="Amiri" w:eastAsia="Amiri" w:cs="Amiri"/>
          <w:color w:val="111111"/>
          <w:sz w:val="28"/>
          <w:sz w:val="28"/>
          <w:szCs w:val="28"/>
          <w:rtl w:val="true"/>
          <w:lang w:bidi="ar-SA"/>
        </w:rPr>
        <w:t>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الجوري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البرزهي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إسحاق الزجاج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ينسي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 بن أبي صفرة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قافية الصاد</w:t>
      </w:r>
    </w:p>
    <w:p>
      <w:pPr>
        <w:pStyle w:val="BookText"/>
        <w:rPr/>
      </w:pPr>
      <w:r>
        <w:rPr>
          <w:rFonts w:ascii="Amiri" w:hAnsi="Amiri" w:eastAsia="Amiri" w:cs="Amiri"/>
          <w:color w:val="111111"/>
          <w:sz w:val="28"/>
          <w:sz w:val="28"/>
          <w:szCs w:val="28"/>
          <w:rtl w:val="true"/>
          <w:lang w:bidi="ar-SA"/>
        </w:rPr>
        <w:t>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الخسروآبادي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قرصي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الحنيفي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قافية الضاد</w:t>
      </w:r>
    </w:p>
    <w:p>
      <w:pPr>
        <w:pStyle w:val="BookText"/>
        <w:rPr/>
      </w:pPr>
      <w:r>
        <w:rPr>
          <w:rFonts w:ascii="Amiri" w:hAnsi="Amiri" w:eastAsia="Amiri" w:cs="Amiri"/>
          <w:color w:val="111111"/>
          <w:sz w:val="28"/>
          <w:sz w:val="28"/>
          <w:szCs w:val="28"/>
          <w:rtl w:val="true"/>
          <w:lang w:bidi="ar-SA"/>
        </w:rPr>
        <w:t>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خفضا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فودكان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الملوح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قافية الطاء</w:t>
      </w:r>
    </w:p>
    <w:p>
      <w:pPr>
        <w:pStyle w:val="BookText"/>
        <w:rPr/>
      </w:pP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الملك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Amiri" w:hAnsi="Amiri" w:eastAsia="Amiri" w:cs="Amiri"/>
          <w:color w:val="111111"/>
          <w:sz w:val="28"/>
          <w:sz w:val="28"/>
          <w:szCs w:val="28"/>
          <w:rtl w:val="true"/>
          <w:lang w:bidi="ar-SA"/>
        </w:rPr>
        <w:t>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الدارمي أو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المشطب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ذؤيب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مضطلعا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شرقي بن القطامي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شعاعا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للأسماع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نتجمع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قافية الفاء</w:t>
      </w:r>
    </w:p>
    <w:p>
      <w:pPr>
        <w:pStyle w:val="BookText"/>
        <w:rPr/>
      </w:pPr>
      <w:r>
        <w:rPr>
          <w:rFonts w:ascii="Amiri" w:hAnsi="Amiri" w:eastAsia="Amiri" w:cs="Amiri"/>
          <w:color w:val="111111"/>
          <w:sz w:val="28"/>
          <w:sz w:val="28"/>
          <w:szCs w:val="28"/>
          <w:rtl w:val="true"/>
          <w:lang w:bidi="ar-SA"/>
        </w:rPr>
        <w:t>الصلف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العلماء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الفسنقري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المتلهف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الشجاعي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Amiri" w:hAnsi="Amiri" w:eastAsia="Amiri" w:cs="Amiri"/>
          <w:color w:val="111111"/>
          <w:sz w:val="28"/>
          <w:sz w:val="28"/>
          <w:szCs w:val="28"/>
          <w:rtl w:val="true"/>
          <w:lang w:bidi="ar-SA"/>
        </w:rPr>
        <w:t>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الأعسري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جيلان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الأمراء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الاشتياق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قافية الكاف</w:t>
      </w:r>
    </w:p>
    <w:p>
      <w:pPr>
        <w:pStyle w:val="BookText"/>
        <w:rPr/>
      </w:pPr>
      <w:r>
        <w:rPr>
          <w:rFonts w:ascii="Amiri" w:hAnsi="Amiri" w:eastAsia="Amiri" w:cs="Amiri"/>
          <w:color w:val="111111"/>
          <w:sz w:val="28"/>
          <w:sz w:val="28"/>
          <w:szCs w:val="28"/>
          <w:rtl w:val="true"/>
          <w:lang w:bidi="ar-SA"/>
        </w:rPr>
        <w:t>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المغيثي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المماطل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فراس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شاغله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خنشليل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الأعسري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الجنادل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حلولا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كشمرد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الفتح البستي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أبوالا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الشجاعي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نصلا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الاستوائي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الربعي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 بن أوس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 بن عوف أو زياد الأعجم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للموالي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بدران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أقوالي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البستي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الصوابي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مراحله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برماله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السالار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الماشداني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بالزوال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الصابي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خالويه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يهزموا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المروروذي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مهدوم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دجانة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 النمري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 بن باذان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زبارة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لجما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خيامه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الزمان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الصمد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الأصم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التندم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تميم بن مقبل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 بن 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قيصر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القفال الشاشي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المرغيناني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 جيلان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الملك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يهونا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مانكديم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سرقينكم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راجعونا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بالهوان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أركاني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الدين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الهتن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الأفاضل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الأئمة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زبارة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أنزه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الصوابي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البارع الزوزني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Amiri" w:hAnsi="Amiri" w:eastAsia="Amiri" w:cs="Amiri"/>
          <w:color w:val="111111"/>
          <w:sz w:val="28"/>
          <w:sz w:val="28"/>
          <w:szCs w:val="28"/>
          <w:rtl w:val="true"/>
          <w:lang w:bidi="ar-SA"/>
        </w:rPr>
        <w:t>السواقيا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غايه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الصوابي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الخشنامي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بالسعالي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مراقيها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زبارة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زهي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واديها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المزيناني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مهديها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زبارة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يداويها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bookmarkStart w:id="822" w:name="pg19701_264693"/>
    </w:p>
    <w:p>
      <w:pPr>
        <w:pStyle w:val="Heading3"/>
        <w:numPr>
          <w:ilvl w:val="2"/>
          <w:numId w:val="1"/>
        </w:numPr>
        <w:rPr/>
      </w:pPr>
      <w:bookmarkStart w:id="823" w:name="__RefHeading___Toc1353130_2314609296"/>
      <w:bookmarkStart w:id="824" w:name="_Toc300"/>
      <w:bookmarkEnd w:id="822"/>
      <w:bookmarkEnd w:id="823"/>
      <w:r>
        <w:rPr/>
        <w:t>8</w:t>
      </w:r>
      <w:r>
        <w:rPr>
          <w:rtl w:val="true"/>
        </w:rPr>
        <w:t xml:space="preserve">. </w:t>
      </w:r>
      <w:r>
        <w:rPr>
          <w:rtl w:val="true"/>
        </w:rPr>
        <w:t>فهرس الكتب الواردة في المتن‌</w:t>
      </w:r>
      <w:bookmarkEnd w:id="824"/>
    </w:p>
    <w:p>
      <w:pPr>
        <w:pStyle w:val="BookText"/>
        <w:rPr/>
      </w:pPr>
      <w:r>
        <w:rPr>
          <w:rFonts w:ascii="Amiri" w:hAnsi="Amiri" w:eastAsia="Amiri" w:cs="Amiri"/>
          <w:color w:val="111111"/>
          <w:sz w:val="28"/>
          <w:sz w:val="28"/>
          <w:szCs w:val="28"/>
          <w:rtl w:val="true"/>
          <w:lang w:bidi="ar-SA"/>
        </w:rPr>
        <w:t xml:space="preserve">الآداب لأبي بكر البيهقي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الأدب لأبي نصر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أزهار أشجار الأشعار لمصنف الكتاب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إصلاح المنطق لابن السكيت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الاعتقاد لأبي بكر البيهقي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أعلاق الملوين و أخلاق الأخوين لمسعود الصوابي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البعث و النشور لأبي بكر البيهقي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تاج المصادر لأبي جعفر البيهقي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تاريخ آل محمود لأبي الفضل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الناصري</w:t>
      </w:r>
    </w:p>
    <w:p>
      <w:pPr>
        <w:pStyle w:val="BookText"/>
        <w:rPr/>
      </w:pPr>
      <w:r>
        <w:rPr>
          <w:rFonts w:ascii="Amiri" w:hAnsi="Amiri" w:eastAsia="Amiri" w:cs="Amiri"/>
          <w:color w:val="111111"/>
          <w:sz w:val="28"/>
          <w:sz w:val="28"/>
          <w:szCs w:val="28"/>
          <w:rtl w:val="true"/>
          <w:lang w:bidi="ar-SA"/>
        </w:rPr>
        <w:t>تاريخ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 xml:space="preserve">تاريخ أبي سعد الخركوشي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تاريخ أبي المعالي الرشيدي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تاريخ بخارى و سمرقند لسعيد بن جناح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تاريخ بلخ لمحمد بن عقيل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تاريخ بيهق، و هو كتابنا هذا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تاريخ بيهق للخواري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تاريخ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الثار</w:t>
      </w:r>
    </w:p>
    <w:p>
      <w:pPr>
        <w:pStyle w:val="BookText"/>
        <w:rPr/>
      </w:pPr>
      <w:r>
        <w:rPr>
          <w:rFonts w:ascii="Amiri" w:hAnsi="Amiri" w:eastAsia="Amiri" w:cs="Amiri"/>
          <w:color w:val="111111"/>
          <w:sz w:val="28"/>
          <w:sz w:val="28"/>
          <w:szCs w:val="28"/>
          <w:rtl w:val="true"/>
          <w:lang w:bidi="ar-SA"/>
        </w:rPr>
        <w:t xml:space="preserve">تاريخ خوارزم للسري بن دلويه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تاريخ خوارزم لمحمد بن سعيد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المحموديين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الناصري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تاريخ مرو لأحمد بن سيار المروزي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تاريخ مرو للعباس بن مصعب المروزي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تاريخ مرو للعباس بن أحمد المعداني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التاريخ الناصري لأبي الفضل البيهقي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تاريخ نيسابور لأحمد الغازي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تاريخ نيسابور لأبي القاسم الكعبي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تاريخ نيسابور للحاكم النيسابوري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تاريخ نيسابور و بيهق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تاريخ ولاة خراسان للسلّامي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تاريخ هراة للبزاز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تاريخ هراة للحداد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تتمة يتيمة الدهر للثعالبي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تجارب الأمم لأبي علي مسكويه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تحكيم العقول للمحسن بن كرامة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التذكرة و التبصرة لابن طباطبا العلوي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التذكير لمسعود الصوابي </w:t>
      </w:r>
      <w:r>
        <w:rPr>
          <w:rFonts w:eastAsia="Amiri" w:cs="Amiri" w:ascii="Amiri" w:hAnsi="Amiri"/>
          <w:color w:val="111111"/>
          <w:sz w:val="28"/>
          <w:szCs w:val="28"/>
          <w:lang w:bidi="ar-SA"/>
        </w:rPr>
        <w:t>426</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الإمام الزمخشري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تفسير الخطيبي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تفسير السورآبادي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التفسير الصغير لعلي بن أبي الطيب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تفسير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p>
    <w:p>
      <w:pPr>
        <w:pStyle w:val="BookText"/>
        <w:rPr/>
      </w:pPr>
      <w:r>
        <w:rPr>
          <w:rFonts w:ascii="Amiri" w:hAnsi="Amiri" w:eastAsia="Amiri" w:cs="Amiri"/>
          <w:color w:val="111111"/>
          <w:sz w:val="28"/>
          <w:sz w:val="28"/>
          <w:szCs w:val="28"/>
          <w:rtl w:val="true"/>
          <w:lang w:bidi="ar-SA"/>
        </w:rPr>
        <w:t xml:space="preserve">التفسير الكبير لإبن ابي الطيب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التفسير كتاب اللّه تعالى لمسعود الصوابي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التفسير الوسيط لعلي بن أبي الطيب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تفضيل التطفيل لمؤلف الكتاب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التنقيح لمسعود الصوابي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تواريخ آل بويه للصابي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تواريخ الملوك لابن المقفع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تهذيب التاريخ لأبي علي مسكويه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الثار في تاريخ خوار للسلّامي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ثمار القلوب للثعالبي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جونة الند للبارع الكردي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الدارات لمحمد بن عبد الرزاق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دلائل النبوة لأبي بكر البيهقي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دمية القصر للباخرزي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ديوان أبي الفضل الميكالي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ديوان علي بن عبيد اللّه الميكالي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ديوان مسعود الصوابي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روزنامه للزيادي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زهرة معاني البيان في معاني القرآن لمحمد بن منصور الكرابي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زينة الكتّاب لأبي الفضل البيهقي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سمط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الأئمة إسماعيل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السنن لأبي بكر البيهقي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سياق التاريخ لعبد الغافر الفارسي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السيرة المسعودية لأبي يعلى الحنيفي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شرح أبيات أدب الكتّاب لأبي نصر البيهقي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شرح أبيات غريب الحديث لأبي نصر البيهقي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شرح أبيات مختصر العين لأبي نصر البيهقي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شرح أشكال أقليدس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شرح الحماسة للمرزوقي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شرح عيون المسائل للمحسن بن كرامة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شرح كتاب إصلاح المنطق لأبي نصر البيهقي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شرح المجسطي للقصاري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شرف المكلف لمحمد الزيادي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صيقل الألباب لمسعود الصوابي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طوالع البلدان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عمدة الكتّاب للحسين بن سعيد </w:t>
      </w:r>
      <w:r>
        <w:rPr>
          <w:rFonts w:eastAsia="Amiri" w:cs="Amiri" w:ascii="Amiri" w:hAnsi="Amiri"/>
          <w:color w:val="111111"/>
          <w:sz w:val="28"/>
          <w:szCs w:val="28"/>
          <w:lang w:bidi="ar-SA"/>
        </w:rPr>
        <w:t>266</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 للخليل بن أحمد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عيون المسائل للمحسن بن كرامة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الغنية في التصريف للخسروآبادي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الفتوح لابن أعثم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الفرح بعد الترح لإسماعيل العنبري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الفصول للبرزهي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فضائل الأوقات لأبي بكر البيهقي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فضائل الصحابة لأبي بكر البيهقي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قلائد الشرف لأبي عامر الجرجاني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القوامع و اللوامع لمسعود الصوابي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كتاب الألفاظ لمحمد بن عمرو الجعفري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كتاب المصادر لمحمد بن عمرو الجعفري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كليلة و دمنة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لباب الألباب للبارع الكردي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لباب الأنساب لمؤلف الكتاب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لغة الأدب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مبادئ اللغة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المبتدأ لوهب بن منبه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المبسوط لأبي بكر البيهقي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المجسطي لبطلميوس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مجمع البيان في تفسير القرآن للطبرسي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مجمل اللغة لابن فارس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محاسن من قيل له أبو الحسن لحمزة البرزهي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محامد من قيل له أبو محمد لحمزة البرزهي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المحيط بلغات القرآن لأبي جعفر البيهقي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المختار من تفسير الزمخشري للفضل الطبرسي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مخزون البلاغة لعبيد اللّه الميكالي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المذهب في أئمة المذهب لعمر المطوعي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مزيد التاريخ لمحمد بن سليمان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مشارب التجارب و غوارب الغرائب لمؤلف الكتاب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المصباح للسلّامي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معرفة علوم الأحاديث لأبي بكر البيهقي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المغازي لموسى بن عقبة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مفاخر الأتراك لعلي الحجازي القائني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مفاخر خراسان لأبي القاسم الكعبي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مفاخر نيسابور و نواحيها لأبي القاسم الكعبي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مقامات البديع الهمذاني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مقامات الزيادي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المقتصد في النحو لعبد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المنتحل لعبيد اللّه الميكالي </w:t>
      </w:r>
      <w:r>
        <w:rPr>
          <w:rFonts w:eastAsia="Amiri" w:cs="Amiri" w:ascii="Amiri" w:hAnsi="Amiri"/>
          <w:color w:val="111111"/>
          <w:sz w:val="28"/>
          <w:szCs w:val="28"/>
          <w:lang w:bidi="ar-SA"/>
        </w:rPr>
        <w:t>237</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مولد النبي عليه السلام لإبن أبي عاصم </w:t>
      </w:r>
      <w:r>
        <w:rPr>
          <w:rFonts w:eastAsia="Amiri" w:cs="Amiri" w:ascii="Amiri" w:hAnsi="Amiri"/>
          <w:color w:val="111111"/>
          <w:sz w:val="28"/>
          <w:szCs w:val="28"/>
          <w:lang w:bidi="ar-SA"/>
        </w:rPr>
        <w:t>397</w:t>
      </w:r>
      <w:bookmarkStart w:id="825" w:name="pg19701_264696"/>
    </w:p>
    <w:p>
      <w:pPr>
        <w:pStyle w:val="BookText"/>
        <w:rPr/>
      </w:pPr>
      <w:bookmarkEnd w:id="825"/>
      <w:r>
        <w:rPr>
          <w:rFonts w:ascii="Amiri" w:hAnsi="Amiri" w:eastAsia="Amiri" w:cs="Amiri"/>
          <w:color w:val="111111"/>
          <w:sz w:val="28"/>
          <w:sz w:val="28"/>
          <w:szCs w:val="28"/>
          <w:rtl w:val="true"/>
          <w:lang w:bidi="ar-SA"/>
        </w:rPr>
        <w:t xml:space="preserve">مئة حادثة لأميرك الزيادي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النتف و الطرف للسلّامي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نظم السلك في مدائح معين الملك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نفثة المصدور لمسعود الصوابي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نهاية الصناعة في الحسن و البراعة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الهداية للخسروآبادي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وشاح دمية القصر لمؤلف الكتاب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يتيمة الدهر للثعالبي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اليميني لعبد الجبار العتبي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ينابيع اللغة لأبي جعفر البيهقي </w:t>
      </w:r>
      <w:r>
        <w:rPr>
          <w:rFonts w:eastAsia="Amiri" w:cs="Amiri" w:ascii="Amiri" w:hAnsi="Amiri"/>
          <w:color w:val="111111"/>
          <w:sz w:val="28"/>
          <w:szCs w:val="28"/>
          <w:lang w:bidi="ar-SA"/>
        </w:rPr>
        <w:t>317</w:t>
      </w:r>
    </w:p>
    <w:p>
      <w:pPr>
        <w:pStyle w:val="Heading3"/>
        <w:numPr>
          <w:ilvl w:val="2"/>
          <w:numId w:val="1"/>
        </w:numPr>
        <w:rPr/>
      </w:pPr>
      <w:bookmarkStart w:id="826" w:name="__RefHeading___Toc1353132_2314609296"/>
      <w:bookmarkStart w:id="827" w:name="_Toc301"/>
      <w:bookmarkEnd w:id="826"/>
      <w:r>
        <w:rPr/>
        <w:t>9</w:t>
      </w:r>
      <w:r>
        <w:rPr>
          <w:rtl w:val="true"/>
        </w:rPr>
        <w:t xml:space="preserve">. </w:t>
      </w:r>
      <w:r>
        <w:rPr>
          <w:rtl w:val="true"/>
        </w:rPr>
        <w:t>فهرس الأمثال‌</w:t>
      </w:r>
      <w:bookmarkEnd w:id="827"/>
    </w:p>
    <w:p>
      <w:pPr>
        <w:pStyle w:val="BookText"/>
        <w:rPr/>
      </w:pPr>
      <w:r>
        <w:rPr>
          <w:rFonts w:ascii="Amiri" w:hAnsi="Amiri" w:eastAsia="Amiri" w:cs="Amiri"/>
          <w:color w:val="111111"/>
          <w:sz w:val="28"/>
          <w:sz w:val="28"/>
          <w:szCs w:val="28"/>
          <w:rtl w:val="true"/>
          <w:lang w:bidi="ar-SA"/>
        </w:rPr>
        <w:t xml:space="preserve">أتتك بحائن رجلاه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 تعلمني بضب أنا حرشته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أرمى من ابن تقن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أعق من ضب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أغزل من ابن أبي ربيعة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ألأم من أسلم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الحر يعطي و العبد يألم قلبه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كل ذات ذيل تحنال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لا يرد الضب الماء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نزو الفرار استجهل الفرارا </w:t>
      </w:r>
      <w:r>
        <w:rPr>
          <w:rFonts w:eastAsia="IRNazanin" w:cs="IRNazanin"/>
          <w:color w:val="111111"/>
          <w:sz w:val="28"/>
          <w:szCs w:val="28"/>
          <w:lang w:bidi="fa-IR"/>
        </w:rPr>
        <w:t>144</w:t>
      </w:r>
    </w:p>
    <w:p>
      <w:pPr>
        <w:pStyle w:val="Heading3"/>
        <w:numPr>
          <w:ilvl w:val="2"/>
          <w:numId w:val="1"/>
        </w:numPr>
        <w:rPr/>
      </w:pPr>
      <w:bookmarkStart w:id="828" w:name="__RefHeading___Toc1353134_2314609296"/>
      <w:bookmarkStart w:id="829" w:name="_Toc302"/>
      <w:bookmarkEnd w:id="828"/>
      <w:r>
        <w:rPr/>
        <w:t>10</w:t>
      </w:r>
      <w:r>
        <w:rPr>
          <w:rtl w:val="true"/>
        </w:rPr>
        <w:t xml:space="preserve">. </w:t>
      </w:r>
      <w:r>
        <w:rPr>
          <w:rtl w:val="true"/>
        </w:rPr>
        <w:t>فهرس النبات‌</w:t>
      </w:r>
      <w:bookmarkEnd w:id="829"/>
    </w:p>
    <w:p>
      <w:pPr>
        <w:pStyle w:val="BookText"/>
        <w:rPr/>
      </w:pPr>
      <w:r>
        <w:rPr>
          <w:rFonts w:ascii="IRNazanin" w:hAnsi="IRNazanin" w:eastAsia="IRNazanin"/>
          <w:color w:val="111111"/>
          <w:sz w:val="28"/>
          <w:sz w:val="28"/>
          <w:szCs w:val="28"/>
          <w:rtl w:val="true"/>
          <w:lang w:bidi="fa-IR"/>
        </w:rPr>
        <w:t xml:space="preserve">الأبنوس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الأجاص الجرجاني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الأشنان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الأقحوان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الباقلاء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البطيخ الأحمر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البطيخ الباكورة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البطيخ البخاري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البطيخ التركماني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البطيخ الحمشادي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البطيخ الدلاع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البطيخ الشتوي الجعد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البطيخ الطبري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البطيخ العبدلكي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البطيخ الكرنبي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البطيخ اللاري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البطيخ الملاقي </w:t>
      </w:r>
      <w:r>
        <w:rPr>
          <w:rFonts w:eastAsia="Amiri" w:cs="Amiri" w:ascii="Amiri" w:hAnsi="Amiri"/>
          <w:color w:val="111111"/>
          <w:sz w:val="28"/>
          <w:szCs w:val="28"/>
          <w:lang w:bidi="ar-SA"/>
        </w:rPr>
        <w:t>497</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البطيخ المليون المأموني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البقلة الحمقاء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التفاح الرازيان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التين الأحمر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التين الأصفر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التين الفريومدي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الجوز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الحرمل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الخوخ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الرمان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الريباص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الريحان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السرو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الشعير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العدس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العنب الأبيض البلخي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الأسود اللشتي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الأسود اللشي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العنب الأسود الهرات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العنب البرنياني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الخسرواني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الرازقي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الروراندي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الزبيبي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الزورابدي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السبيدشي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السرايي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العنب السروستاني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العنب السليماني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الطائفي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الفانيذ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الكارستاني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الكاولستاني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الكيذكاني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الملاحي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العنب الهراتي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القلم الجرجاني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القلم الششتمدي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الكمثرى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اللوز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ماول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الكمثرى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المشمش البلبلي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المشمش البوعمري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المشمش السعيدي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المشمش الفارسي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المشمش الفضلوي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المشمش الكرمة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المشمش الميوي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النخل </w:t>
      </w:r>
      <w:r>
        <w:rPr>
          <w:rFonts w:eastAsia="IRNazanin" w:cs="IRNazanin"/>
          <w:color w:val="111111"/>
          <w:sz w:val="28"/>
          <w:szCs w:val="28"/>
          <w:lang w:bidi="fa-IR"/>
        </w:rPr>
        <w:t>125</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النيلوفر </w:t>
      </w:r>
      <w:r>
        <w:rPr>
          <w:rFonts w:eastAsia="Amiri" w:cs="Amiri" w:ascii="Amiri" w:hAnsi="Amiri"/>
          <w:color w:val="111111"/>
          <w:sz w:val="28"/>
          <w:szCs w:val="28"/>
          <w:lang w:bidi="ar-SA"/>
        </w:rPr>
        <w:t>286</w:t>
      </w:r>
      <w:bookmarkStart w:id="830" w:name="pg19701_264698"/>
    </w:p>
    <w:p>
      <w:pPr>
        <w:pStyle w:val="Heading3"/>
        <w:numPr>
          <w:ilvl w:val="2"/>
          <w:numId w:val="1"/>
        </w:numPr>
        <w:rPr/>
      </w:pPr>
      <w:bookmarkStart w:id="831" w:name="__RefHeading___Toc1353136_2314609296"/>
      <w:bookmarkStart w:id="832" w:name="_Toc303"/>
      <w:bookmarkEnd w:id="830"/>
      <w:bookmarkEnd w:id="831"/>
      <w:r>
        <w:rPr/>
        <w:t>11</w:t>
      </w:r>
      <w:r>
        <w:rPr>
          <w:rtl w:val="true"/>
        </w:rPr>
        <w:t xml:space="preserve">. </w:t>
      </w:r>
      <w:r>
        <w:rPr>
          <w:rtl w:val="true"/>
        </w:rPr>
        <w:t>فهرس الحيوان‌</w:t>
      </w:r>
      <w:bookmarkEnd w:id="832"/>
    </w:p>
    <w:p>
      <w:pPr>
        <w:pStyle w:val="BookText"/>
        <w:rPr/>
      </w:pPr>
      <w:r>
        <w:rPr>
          <w:rFonts w:ascii="Amiri" w:hAnsi="Amiri" w:eastAsia="Amiri" w:cs="Amiri"/>
          <w:color w:val="111111"/>
          <w:sz w:val="28"/>
          <w:sz w:val="28"/>
          <w:szCs w:val="28"/>
          <w:rtl w:val="true"/>
          <w:lang w:bidi="ar-SA"/>
        </w:rPr>
        <w:t xml:space="preserve">الأرنب البحري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الأفعى السجستانية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الأفعى النوبية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البرغوث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البعوض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البقر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البلبل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الثعبان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الثور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الجرادة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الجرارة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الجرذ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الحشرات القارصة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الحشرات المائية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الحمل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الحوت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الخروف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الخنزير الوحشي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الدجاج الكسكري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الذئب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السعلاة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الشوكز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الضب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الطاووس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العقرب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العقرب الطائر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العندليب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العنز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العنقاء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الغراب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الغزال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القنفذ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النمس </w:t>
      </w:r>
      <w:r>
        <w:rPr>
          <w:rFonts w:eastAsia="IRNazanin" w:cs="IRNazanin"/>
          <w:color w:val="111111"/>
          <w:sz w:val="28"/>
          <w:szCs w:val="28"/>
          <w:lang w:bidi="fa-IR"/>
        </w:rPr>
        <w:t>127</w:t>
      </w:r>
    </w:p>
    <w:p>
      <w:pPr>
        <w:pStyle w:val="Heading3"/>
        <w:numPr>
          <w:ilvl w:val="2"/>
          <w:numId w:val="1"/>
        </w:numPr>
        <w:rPr/>
      </w:pPr>
      <w:bookmarkStart w:id="833" w:name="__RefHeading___Toc1353138_2314609296"/>
      <w:bookmarkStart w:id="834" w:name="_Toc304"/>
      <w:bookmarkEnd w:id="833"/>
      <w:r>
        <w:rPr/>
        <w:t>12</w:t>
      </w:r>
      <w:r>
        <w:rPr>
          <w:rtl w:val="true"/>
        </w:rPr>
        <w:t xml:space="preserve">. </w:t>
      </w:r>
      <w:r>
        <w:rPr>
          <w:rtl w:val="true"/>
        </w:rPr>
        <w:t>فهرس العقاقير الطبية و العطور و المآكل و المشارب‌</w:t>
      </w:r>
      <w:bookmarkEnd w:id="834"/>
    </w:p>
    <w:p>
      <w:pPr>
        <w:pStyle w:val="BookText"/>
        <w:rPr/>
      </w:pPr>
      <w:r>
        <w:rPr>
          <w:rFonts w:ascii="Amiri" w:hAnsi="Amiri" w:eastAsia="Amiri" w:cs="Amiri"/>
          <w:color w:val="111111"/>
          <w:sz w:val="28"/>
          <w:sz w:val="28"/>
          <w:szCs w:val="28"/>
          <w:rtl w:val="true"/>
          <w:lang w:bidi="ar-SA"/>
        </w:rPr>
        <w:t xml:space="preserve">الأفيون </w:t>
      </w:r>
      <w:r>
        <w:rPr>
          <w:rFonts w:eastAsia="Amiri" w:cs="Amiri" w:ascii="Amiri" w:hAnsi="Amiri"/>
          <w:color w:val="111111"/>
          <w:sz w:val="28"/>
          <w:szCs w:val="28"/>
          <w:lang w:bidi="ar-SA"/>
        </w:rPr>
        <w:t>261</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البزماورد الحامض </w:t>
      </w:r>
      <w:r>
        <w:rPr>
          <w:rFonts w:eastAsia="IRNazanin" w:cs="IRNazanin"/>
          <w:color w:val="111111"/>
          <w:sz w:val="28"/>
          <w:szCs w:val="28"/>
          <w:lang w:bidi="fa-IR"/>
        </w:rPr>
        <w:t>260</w:t>
      </w:r>
      <w:bookmarkStart w:id="835" w:name="pg19701_264699"/>
    </w:p>
    <w:p>
      <w:pPr>
        <w:pStyle w:val="BookText"/>
        <w:rPr/>
      </w:pPr>
      <w:bookmarkEnd w:id="835"/>
      <w:r>
        <w:rPr>
          <w:rFonts w:ascii="IRNazanin" w:hAnsi="IRNazanin" w:eastAsia="IRNazanin"/>
          <w:color w:val="111111"/>
          <w:sz w:val="28"/>
          <w:sz w:val="28"/>
          <w:szCs w:val="28"/>
          <w:rtl w:val="true"/>
          <w:lang w:bidi="fa-IR"/>
        </w:rPr>
        <w:t xml:space="preserve">البوارد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بيض الدجاج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الترياق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الجبن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الحرض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الخل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دهن الجوز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الرغيف الحواري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السنبوسق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شحم الأرنب البحري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شراب الكدر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الشورباجة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الشيراز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طباهجة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طحين الشعير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العنبر الشحري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الفالوذج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الكافور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لحم البقر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لحم الظبي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اللوز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مثروديطوس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المسك التبتي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معجون الراحة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المومياء </w:t>
      </w:r>
      <w:r>
        <w:rPr>
          <w:rFonts w:eastAsia="Amiri" w:cs="Amiri" w:ascii="Amiri" w:hAnsi="Amiri"/>
          <w:color w:val="111111"/>
          <w:sz w:val="28"/>
          <w:szCs w:val="28"/>
          <w:lang w:bidi="ar-SA"/>
        </w:rPr>
        <w:t>261</w:t>
      </w:r>
    </w:p>
    <w:p>
      <w:pPr>
        <w:pStyle w:val="Heading3"/>
        <w:numPr>
          <w:ilvl w:val="2"/>
          <w:numId w:val="1"/>
        </w:numPr>
        <w:rPr/>
      </w:pPr>
      <w:bookmarkStart w:id="836" w:name="__RefHeading___Toc1353140_2314609296"/>
      <w:bookmarkStart w:id="837" w:name="_Toc305"/>
      <w:bookmarkEnd w:id="836"/>
      <w:r>
        <w:rPr/>
        <w:t>13</w:t>
      </w:r>
      <w:r>
        <w:rPr>
          <w:rtl w:val="true"/>
        </w:rPr>
        <w:t xml:space="preserve">. </w:t>
      </w:r>
      <w:r>
        <w:rPr>
          <w:rtl w:val="true"/>
        </w:rPr>
        <w:t>فهرس المعادن و الأحجار الكريمة</w:t>
      </w:r>
      <w:bookmarkEnd w:id="837"/>
    </w:p>
    <w:p>
      <w:pPr>
        <w:pStyle w:val="BookText"/>
        <w:rPr/>
      </w:pPr>
      <w:r>
        <w:rPr>
          <w:rFonts w:ascii="Amiri" w:hAnsi="Amiri" w:eastAsia="Amiri" w:cs="Amiri"/>
          <w:color w:val="111111"/>
          <w:sz w:val="28"/>
          <w:sz w:val="28"/>
          <w:szCs w:val="28"/>
          <w:rtl w:val="true"/>
          <w:lang w:bidi="ar-SA"/>
        </w:rPr>
        <w:t xml:space="preserve">البيجاذي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الجمست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الرصاص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الزاج الأبيض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الشذر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الفضة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القصدير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الكبريت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الكبريت الأحمر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الكلس الأبيض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اللؤلؤ الأصفر القطري المدحرج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اللؤلؤ الخماناخ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اللؤلؤ العماني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اللؤلؤ القطري </w:t>
      </w:r>
      <w:r>
        <w:rPr>
          <w:rFonts w:eastAsia="Amiri" w:cs="Amiri" w:ascii="Amiri" w:hAnsi="Amiri"/>
          <w:color w:val="111111"/>
          <w:sz w:val="28"/>
          <w:szCs w:val="28"/>
          <w:lang w:bidi="ar-SA"/>
        </w:rPr>
        <w:t>149</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اللؤلؤ اللازك </w:t>
      </w:r>
      <w:r>
        <w:rPr>
          <w:rFonts w:eastAsia="Amiri" w:cs="Amiri" w:ascii="Amiri" w:hAnsi="Amiri"/>
          <w:color w:val="111111"/>
          <w:sz w:val="28"/>
          <w:szCs w:val="28"/>
          <w:lang w:bidi="ar-SA"/>
        </w:rPr>
        <w:t>149</w:t>
      </w:r>
      <w:bookmarkStart w:id="838" w:name="pg19701_264700"/>
    </w:p>
    <w:p>
      <w:pPr>
        <w:pStyle w:val="BookText"/>
        <w:rPr/>
      </w:pPr>
      <w:bookmarkEnd w:id="838"/>
      <w:r>
        <w:rPr>
          <w:rFonts w:ascii="Amiri" w:hAnsi="Amiri" w:eastAsia="Amiri" w:cs="Amiri"/>
          <w:color w:val="111111"/>
          <w:sz w:val="28"/>
          <w:sz w:val="28"/>
          <w:szCs w:val="28"/>
          <w:rtl w:val="true"/>
          <w:lang w:bidi="ar-SA"/>
        </w:rPr>
        <w:t xml:space="preserve">اللؤلؤ اللباني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اللؤلؤ المضرس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اللؤلؤ المقعد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اللؤلؤ الوردي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المياه الكبريتية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النفط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الياقوت الأبيض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الياقوت الأحمر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الياقوت الأخضر </w:t>
      </w:r>
      <w:r>
        <w:rPr>
          <w:rFonts w:eastAsia="Amiri" w:cs="Amiri" w:ascii="Amiri" w:hAnsi="Amiri"/>
          <w:color w:val="111111"/>
          <w:sz w:val="28"/>
          <w:szCs w:val="28"/>
          <w:lang w:bidi="ar-SA"/>
        </w:rPr>
        <w:t>274</w:t>
      </w:r>
    </w:p>
    <w:p>
      <w:pPr>
        <w:pStyle w:val="Heading3"/>
        <w:numPr>
          <w:ilvl w:val="2"/>
          <w:numId w:val="1"/>
        </w:numPr>
        <w:rPr/>
      </w:pPr>
      <w:bookmarkStart w:id="839" w:name="__RefHeading___Toc1353142_2314609296"/>
      <w:bookmarkStart w:id="840" w:name="_Toc306"/>
      <w:bookmarkEnd w:id="839"/>
      <w:r>
        <w:rPr/>
        <w:t>14</w:t>
      </w:r>
      <w:r>
        <w:rPr>
          <w:rtl w:val="true"/>
        </w:rPr>
        <w:t xml:space="preserve">. </w:t>
      </w:r>
      <w:r>
        <w:rPr>
          <w:rtl w:val="true"/>
        </w:rPr>
        <w:t xml:space="preserve">فهرس الثياب و الزينة و النقود و الآلات </w:t>
      </w:r>
      <w:r>
        <w:rPr>
          <w:rtl w:val="true"/>
        </w:rPr>
        <w:t>(</w:t>
      </w:r>
      <w:r>
        <w:rPr>
          <w:rtl w:val="true"/>
        </w:rPr>
        <w:t>عدا السيف و الرمح</w:t>
      </w:r>
      <w:r>
        <w:rPr>
          <w:rtl w:val="true"/>
        </w:rPr>
        <w:t>)</w:t>
      </w:r>
      <w:bookmarkEnd w:id="840"/>
    </w:p>
    <w:p>
      <w:pPr>
        <w:pStyle w:val="BookText"/>
        <w:rPr/>
      </w:pPr>
      <w:r>
        <w:rPr>
          <w:rFonts w:ascii="Amiri" w:hAnsi="Amiri" w:eastAsia="Amiri" w:cs="Amiri"/>
          <w:color w:val="111111"/>
          <w:sz w:val="28"/>
          <w:sz w:val="28"/>
          <w:szCs w:val="28"/>
          <w:rtl w:val="true"/>
          <w:lang w:bidi="ar-SA"/>
        </w:rPr>
        <w:t xml:space="preserve">بستوقة الترياق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الثياب الآمدية</w:t>
      </w:r>
    </w:p>
    <w:p>
      <w:pPr>
        <w:pStyle w:val="BookText"/>
        <w:rPr/>
      </w:pPr>
      <w:r>
        <w:rPr>
          <w:rFonts w:ascii="Amiri" w:hAnsi="Amiri" w:eastAsia="Amiri" w:cs="Amiri"/>
          <w:color w:val="111111"/>
          <w:sz w:val="28"/>
          <w:sz w:val="28"/>
          <w:szCs w:val="28"/>
          <w:rtl w:val="true"/>
          <w:lang w:bidi="ar-SA"/>
        </w:rPr>
        <w:t>الثياب العتابية</w:t>
      </w:r>
    </w:p>
    <w:p>
      <w:pPr>
        <w:pStyle w:val="BookText"/>
        <w:rPr/>
      </w:pPr>
      <w:r>
        <w:rPr>
          <w:rFonts w:ascii="Amiri" w:hAnsi="Amiri" w:eastAsia="Amiri" w:cs="Amiri"/>
          <w:color w:val="111111"/>
          <w:sz w:val="28"/>
          <w:sz w:val="28"/>
          <w:szCs w:val="28"/>
          <w:rtl w:val="true"/>
          <w:lang w:bidi="ar-SA"/>
        </w:rPr>
        <w:t xml:space="preserve">الخريطة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الدرهم المحمودي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الدينار المحمودي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السخاب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السندس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السوط المغولي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الصحفة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الصندل الفضي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العرادة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الفضة الغطريفية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الفضة المسيبية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المرآة الشامية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المشعل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المغزل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منبر من الأبنوس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منبر من الجص و اللبن </w:t>
      </w:r>
      <w:r>
        <w:rPr>
          <w:rFonts w:eastAsia="IRNazanin" w:cs="IRNazanin"/>
          <w:color w:val="111111"/>
          <w:sz w:val="28"/>
          <w:szCs w:val="28"/>
          <w:lang w:bidi="fa-IR"/>
        </w:rPr>
        <w:t>380</w:t>
      </w:r>
    </w:p>
    <w:p>
      <w:pPr>
        <w:pStyle w:val="Heading3"/>
        <w:numPr>
          <w:ilvl w:val="2"/>
          <w:numId w:val="1"/>
        </w:numPr>
        <w:rPr/>
      </w:pPr>
      <w:bookmarkStart w:id="841" w:name="__RefHeading___Toc1353144_2314609296"/>
      <w:bookmarkStart w:id="842" w:name="_Toc307"/>
      <w:bookmarkEnd w:id="841"/>
      <w:r>
        <w:rPr/>
        <w:t>15</w:t>
      </w:r>
      <w:r>
        <w:rPr>
          <w:rtl w:val="true"/>
        </w:rPr>
        <w:t xml:space="preserve">. </w:t>
      </w:r>
      <w:r>
        <w:rPr>
          <w:rtl w:val="true"/>
        </w:rPr>
        <w:t>فهرس الفأل و الفلك و التنجيم‌</w:t>
      </w:r>
      <w:bookmarkEnd w:id="842"/>
    </w:p>
    <w:p>
      <w:pPr>
        <w:pStyle w:val="BookText"/>
        <w:rPr/>
      </w:pPr>
      <w:r>
        <w:rPr>
          <w:rFonts w:ascii="IRNazanin" w:hAnsi="IRNazanin" w:eastAsia="IRNazanin"/>
          <w:color w:val="111111"/>
          <w:sz w:val="28"/>
          <w:sz w:val="28"/>
          <w:szCs w:val="28"/>
          <w:rtl w:val="true"/>
          <w:lang w:bidi="fa-IR"/>
        </w:rPr>
        <w:t xml:space="preserve">الاتصال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الأوجات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الأوساط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برج الأسد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برج الثور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برج الجدي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برج الجوزاء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 الحمل </w:t>
      </w:r>
      <w:r>
        <w:rPr>
          <w:rFonts w:eastAsia="IRNazanin" w:cs="IRNazanin"/>
          <w:color w:val="111111"/>
          <w:sz w:val="28"/>
          <w:szCs w:val="28"/>
          <w:lang w:bidi="fa-IR"/>
        </w:rPr>
        <w:t>186</w:t>
      </w:r>
      <w:bookmarkStart w:id="843" w:name="pg19701_264701"/>
    </w:p>
    <w:p>
      <w:pPr>
        <w:pStyle w:val="BookText"/>
        <w:rPr/>
      </w:pPr>
      <w:bookmarkEnd w:id="843"/>
      <w:r>
        <w:rPr>
          <w:rFonts w:ascii="IRNazanin" w:hAnsi="IRNazanin" w:eastAsia="IRNazanin"/>
          <w:color w:val="111111"/>
          <w:sz w:val="28"/>
          <w:sz w:val="28"/>
          <w:szCs w:val="28"/>
          <w:rtl w:val="true"/>
          <w:lang w:bidi="fa-IR"/>
        </w:rPr>
        <w:t xml:space="preserve">برج الحوت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برج الدلو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برج السرطان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برج الميزان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تسيير الكواكب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التفؤل بالعلم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التفؤل بالقرآن الكريم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تقويم الكواكب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جرم النحس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الجوزاء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الزايجة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الزيج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السماك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شعاع النحس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الطالع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طالع المولود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القاطع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الكدخداه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المريخ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المقومات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الهيلاج </w:t>
      </w:r>
      <w:r>
        <w:rPr>
          <w:rFonts w:eastAsia="Amiri" w:cs="Amiri" w:ascii="Amiri" w:hAnsi="Amiri"/>
          <w:color w:val="111111"/>
          <w:sz w:val="28"/>
          <w:szCs w:val="28"/>
          <w:lang w:bidi="ar-SA"/>
        </w:rPr>
        <w:t>424</w:t>
      </w:r>
    </w:p>
    <w:p>
      <w:pPr>
        <w:pStyle w:val="Heading2"/>
        <w:numPr>
          <w:ilvl w:val="1"/>
          <w:numId w:val="1"/>
        </w:numPr>
        <w:rPr/>
      </w:pPr>
      <w:bookmarkStart w:id="844" w:name="__RefHeading___Toc1353146_2314609296"/>
      <w:bookmarkStart w:id="845" w:name="_Toc308"/>
      <w:bookmarkEnd w:id="844"/>
      <w:r>
        <w:rPr>
          <w:rtl w:val="true"/>
        </w:rPr>
        <w:t>فهرس الأمراض و الآفات و البلايا و الكوارث الطبيعية</w:t>
      </w:r>
      <w:bookmarkEnd w:id="845"/>
    </w:p>
    <w:p>
      <w:pPr>
        <w:pStyle w:val="BookText"/>
        <w:rPr/>
      </w:pPr>
      <w:r>
        <w:rPr>
          <w:rFonts w:ascii="Amiri" w:hAnsi="Amiri" w:eastAsia="Amiri" w:cs="Amiri"/>
          <w:color w:val="111111"/>
          <w:sz w:val="28"/>
          <w:sz w:val="28"/>
          <w:szCs w:val="28"/>
          <w:rtl w:val="true"/>
          <w:lang w:bidi="ar-SA"/>
        </w:rPr>
        <w:t xml:space="preserve">الأدرة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الإسهال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الأمراض الكبدية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الأمراض المعدية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أوجاع العين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البرد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البواسير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تعفن القدمين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الجذام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الجرب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جرب المثانة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الجنون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الجوع الكلبي </w:t>
      </w:r>
      <w:r>
        <w:rPr>
          <w:rFonts w:eastAsia="Amiri" w:cs="Amiri" w:ascii="Amiri" w:hAnsi="Amiri"/>
          <w:color w:val="111111"/>
          <w:sz w:val="28"/>
          <w:szCs w:val="28"/>
          <w:lang w:bidi="ar-SA"/>
        </w:rPr>
        <w:t>129</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الحصبة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الحمى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حمى الربع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الحمى النافضة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الدوالي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ريح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المريسية</w:t>
      </w:r>
    </w:p>
    <w:p>
      <w:pPr>
        <w:pStyle w:val="BookText"/>
        <w:rPr/>
      </w:pPr>
      <w:r>
        <w:rPr>
          <w:rFonts w:ascii="Amiri" w:hAnsi="Amiri" w:eastAsia="Amiri" w:cs="Amiri"/>
          <w:color w:val="111111"/>
          <w:sz w:val="28"/>
          <w:sz w:val="28"/>
          <w:szCs w:val="28"/>
          <w:rtl w:val="true"/>
          <w:lang w:bidi="ar-SA"/>
        </w:rPr>
        <w:t xml:space="preserve">الريح المريسية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الزلازل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السرسام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السكتة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ضربة الشمس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عظم الطحال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الفالج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القحط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القرحة البلخية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القولنج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الوباء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الوجع الناخس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ورم الفم </w:t>
      </w:r>
      <w:r>
        <w:rPr>
          <w:rFonts w:eastAsia="IRNazanin" w:cs="IRNazanin"/>
          <w:color w:val="111111"/>
          <w:sz w:val="28"/>
          <w:szCs w:val="28"/>
          <w:lang w:bidi="fa-IR"/>
        </w:rPr>
        <w:t>128</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يبوسة الدماغ </w:t>
      </w:r>
      <w:r>
        <w:rPr>
          <w:rFonts w:eastAsia="Amiri" w:cs="Amiri" w:ascii="Amiri" w:hAnsi="Amiri"/>
          <w:color w:val="111111"/>
          <w:sz w:val="28"/>
          <w:szCs w:val="28"/>
          <w:lang w:bidi="ar-SA"/>
        </w:rPr>
        <w:t>223</w:t>
      </w:r>
      <w:bookmarkStart w:id="846" w:name="pg19701_264703"/>
    </w:p>
    <w:p>
      <w:pPr>
        <w:pStyle w:val="Heading2"/>
        <w:numPr>
          <w:ilvl w:val="1"/>
          <w:numId w:val="1"/>
        </w:numPr>
        <w:rPr/>
      </w:pPr>
      <w:bookmarkStart w:id="847" w:name="__RefHeading___Toc1353148_2314609296"/>
      <w:bookmarkStart w:id="848" w:name="_Toc309"/>
      <w:bookmarkEnd w:id="846"/>
      <w:bookmarkEnd w:id="847"/>
      <w:r>
        <w:rPr>
          <w:rtl w:val="true"/>
        </w:rPr>
        <w:t>مصادر التحقيق و الترجمة</w:t>
      </w:r>
      <w:bookmarkEnd w:id="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الآثار الباقية عن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محمد بن أحمد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إدوارد زاخاو، لا يبزك،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عمرو 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باسم فيصل الجوابرة، الرياض،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أبجد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بن حسن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الجبار زكار،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اتفاق المباني و افتراق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بنين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يحيى عبد الرؤوف جبر، عمان،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شرف محمود، عمان،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الشاموخي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محمد الشاموخي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مشعل المطيري،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الدولة السلجوقية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مجهول دوّنه بعد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إقبال،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المنعم عامر،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الإملاء و الاستملاء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محمد اللحام، مكتبة الهلال،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خالد عبد الرحمن العك،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الأذكار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النووي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علي بن عبيد اللّه 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الإمام المهدي،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العكبري البغدادي المعروف بالمفيد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علماء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عبد اللّه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سعيد عمر إدريس، 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إسبال الكساء على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خالد عبد الكريم جمعة و عبد القادر أحمد عبد القادر، الكويت،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علي بن أحمد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عادل أحمد عبد الموجود،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أبي الوفاء الأفغاني، حيدر آباد الدكن،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محمد بن علي المعروف بابن الطقطقى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مهدي الرجائي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الإعلان بالتوبيخ لمن ذمّ أهل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فرانز روزنثال، ترجم التعليقات و المقدمة الدكتور صالح أحمد العلي،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الأمين،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علي مهنا،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اقتضاء العلم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ناصر الدين الألباني، 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أقرباذين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بهرام القلانسي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ناصر الدين الألباني، 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أقرباذين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بهرام القلانسي السمر 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w:t>
      </w:r>
    </w:p>
    <w:p>
      <w:pPr>
        <w:pStyle w:val="BookText"/>
        <w:rPr/>
      </w:pPr>
      <w:r>
        <w:rPr>
          <w:rFonts w:ascii="Amiri" w:hAnsi="Amiri" w:eastAsia="Amiri" w:cs="Amiri"/>
          <w:color w:val="111111"/>
          <w:sz w:val="28"/>
          <w:sz w:val="28"/>
          <w:szCs w:val="28"/>
          <w:rtl w:val="true"/>
          <w:lang w:bidi="ar-SA"/>
        </w:rPr>
        <w:t xml:space="preserve">و تحقيق الدكتور زهير البابا، حلب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هبة اللّه المعروف بابن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يحيى بن عبد الرحمن المعلمي اليماني، حيدر آباد الدكن،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المعروف بالشريف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بدر الدين النعساني الحلبي، قم،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الأمان من أخطار الأسفار و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إمبراطورية الخزر و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آرثر كوستلر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حمدي متولي صالح، لجنة الدراسات الفلسطينية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الأمثال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جعفر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العلي عبد الحميد حامد، بومباي،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المعروف بالحر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الحسيني،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إنباه الرواة على أنباه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اللّه عمر البارودي،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الأسدي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الحسون،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الدليل في قطع حجج أهل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سعد اللّه بن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وهبي سليمان الألباني، منشورات دار السلام،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 الرائق في 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إبراهيم بن نجيم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الشيخ زكريا عميرات،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بن طاهر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كلمان هوار، باريس،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الأفاضل القاسم بن الحسين بن محمد الطرائفي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مصطفى أوليائي، طهران،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القاهرة،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بن أبي القاسم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الأصفهاني،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الباحث عن زوائد مسند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مسعد عبد الحميد السعدني، دار الطلائع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المعروف بابن العديم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سهيل زكّار، دمشق،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إسحاق الهمذاني المعروف بابن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حوالي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الهادي،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تلبيس الجهمية في تأسيس بدعهم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الحليم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بن عبد الرحمن بن قاسم، مكة المكرمة،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السلام محمد هارون، بيروت،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قطلوبغا السودوني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خير رمضان يوسف، دمشق،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 ديوان المبتدأ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الأدب الجغرافي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إغناطيوس كراتشكوفسكي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صلاح الدين عثمان هاشم،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سزكين، ترجمة الدكتور محمود فهمي حجازي، الرياض،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يوسف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عبد المعين خان،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حكماء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كرد علي، دمشق،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نفسه كتاب تتمة صوان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دولة آل سلجوق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بن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اختصره الفتح بن علي بن محمد البنداري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سني ملوك الأرض و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فاتح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عطا ملك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 عن الفارسية الدكتور محمد التونجي، دمشق،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محب الدين عمر بن غرامة العمروي، دمشق،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بشار عواد معروف،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مولد العلماء و 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زبر الربعي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المصري، الكويت،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بن سهل الرزاز الواسطي المعروف ببحشل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كوركيس عواد،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يعقوب بن جعفر بن واضح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إسماعيل الإسعردي،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صوان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معهد أبي الريحان البيروني للدراسات الشرقية في طاشقند تحت الرقم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 xml:space="preserve">، كتبت في خوارزم سنة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اعتمدنا أيضا الطبعة التي حققها محمد كرد علي و وضع لها عنوانا من عنده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حكماء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مفيد محمد قميحة،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محمد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أبو القاسم إمامي، طهران،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التحبير 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منيرة ناجي سالم، بغداد،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اعتمدنا أحيانا مخطوطة المحفوظة بالمكتبة الظاهرية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الألباب و نخبة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عبد الرحيم بن سليمان الغرناطي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إسماعيل العربي،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ما للهند من مقولة مقبولة في العقل أو مرذولة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محمد بن أحمد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آباد الدكن،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التدوين في ذكر أهل العلم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الرافعي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عزيز اللّه العطاردي،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الرحمن المعلمي اليماني، حيدر آباد الدكن،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علي الهندي الفتني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تركستان من الفتح العربي إلى الغزو المغولي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فاسيلي بارتولد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الدكتور صلاح الدين عثمان هاشم، الكويت،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دي سلان و رينو، باريس،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التقييد لمعرفة رواة السنن و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الغني البغدادي المعروف بابن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كمال يوسف الحوت،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الغني البغدادي المعروف بابن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القيوم عبد رب النبي، مكة المكرمة،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السيد الجميلي،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عبد 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بن أحمد العلوي و محمد عبد الكبير البكري، المغرب،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الغافلين عن فضائل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محمد بن كرامة الجشمي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تحسين آل شبيب،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إسماعيل الصاوي،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حسن الموسوي الخرسان، طهران،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الأنساب و نهاية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الشرف محمد بن محمد العبيدلي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كاظم المحمودي،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الرحمن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بشار عواد معروف،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المقال في تنقيح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الأبطحي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 و الخمول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عبيد اللّه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 القادر عطا،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ناصر الدين محمد بن عبد اللّه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نعيم العرقسوسي،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التوفيقات الإلهامية في مقارنة التواريخ الهجرية بالسنين الإفرنكية و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مختار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عمارة،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التوقيف على مهمات التعاريف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رضوان الداية،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آباد الدكن،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ثمار القلوب في المضاف و 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العلوم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الجماهر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محمد بن أحمد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الهادي، طهران،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و عبد المجيد قطامش،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نزيه حماد، جدة، دار المطبوعات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المضية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عبد الفتاح محمد الحلو،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في مناقب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الباعوني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المحمودي،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السحر في دقائق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محمد بن محمد العمري المعروف بالوطواط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 إلى العربية من الفارسية مع تعريب حواشيه الدكتور إبراهيم أمين الشواربي، القاهرة،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العالم من المشرق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مجهول كتبه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نقله عن الفارسية و حققه يوسف الهادي، القاهرة،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 الغلاصم في إفحام المخاصم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بن إبراهيم بن حيدرة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عمر البارودي،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المعروف بالمحقق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حسن الأمين، بيروت، دار 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خريدة القصر و جريدة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شعراء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بن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عدنان آل طعمة، طهران،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خريدة القصر و جريدة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بهجة الأثري و الدكتور جميل سعيد، بغداد،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و غاية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علي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عصام شعيتو،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الخراساني و جواد</w:t>
      </w:r>
    </w:p>
    <w:p>
      <w:pPr>
        <w:pStyle w:val="BookText"/>
        <w:rPr/>
      </w:pPr>
      <w:r>
        <w:rPr>
          <w:rFonts w:ascii="Amiri" w:hAnsi="Amiri" w:eastAsia="Amiri" w:cs="Amiri"/>
          <w:color w:val="111111"/>
          <w:sz w:val="28"/>
          <w:sz w:val="28"/>
          <w:szCs w:val="28"/>
          <w:rtl w:val="true"/>
          <w:lang w:bidi="ar-SA"/>
        </w:rPr>
        <w:t xml:space="preserve">الشهرستاني و محمد مهدي نجف،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المعراف الإسلامية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كاظم البجنوردي، تصدر باللغتين العربية و الفارسية بطهران، و ما زالت أجزاؤها مستمرة بالصدور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علي خان المدني الشيرازي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السمط في خبر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عز الدين عمر موسى،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في أصول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الفضلي، مؤسسة أم القرى للتحقيق و النشر،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بن الفضل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محمد الحداد، 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دمية القصر و عصرة أهل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الباخرزي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التونجي،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اعتمدنا الطبعة التي حققها الدكتور سامي مكي العاني، الكويت،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حسين نصار، 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أوس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محيي الدين صبحي،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بديع الزمان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يسرى عبد الغني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دعبل بن علي الخزاعي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جمعه و حققه عبد الصاحب عمران الدجيلي،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لغات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الحسين الكاشغري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ببغداد بين السنوات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الخلافة العلية،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القدسي،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محمد بن أحمد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سعد المبارك الحسن، الكويت،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ديدرنغ، ليدن،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محمد بن محمود المعروف بابن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 الدين محمد بن الحسن الروذراوري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أبو القاسم إمامي، طهران،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المحاسن محمد بن علي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و 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سليم النعيمي، بغداد،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النجاشي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موسى الشبيري الزنجاني، قم،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في 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نور الدين عتر،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إبليس إلى إخوانه المناحيس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محمد بن كرامة الجشمي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المدرس،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ابن فضلان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فضلان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سامي الدهان، دمشق،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أبي بكر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العباس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 الحميد، 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مهدي الخرسان، قم منشورات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المعروف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بن عبد الرحمن بن عبد اللّه،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الكحلاني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 الموجود،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سهل بن عبد اللّه بن داود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صادق بحر العلوم،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فؤاد عبد الباقي،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محمد اللحام،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محمد شاكر و آخرين،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مجدي بن منصور الشوري،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 القادر عطا، مكة المكرمة،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طبعة دار الفكر ببيروت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الغفار البنداري و كسروي حسن،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مجموعة من المحققين،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يسار المطلبي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 الحميد، القاهرة 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الواحد، بيروت،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مهدي الرجائي،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المكتبة التجارية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بن محمد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الحسيني الجلالي، قم،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المرتضى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صنعاء،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أسماء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عبيد اللّه الإسرائيلي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ماكس ما يرهوف، القاهرة،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حماسة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الشنتمري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علي المفضل حمودان،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شافية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نور الحسن و محمد الزفزاف و محمد محيي الدين عبد الحميد،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كلمات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مير جلال الدين الحسيني الأرموي،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خليل محيي الدين الميس،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هبة اللّه بن محمد المعروف بابن أبي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القاهرة،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النووي على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السعيد بن بسيوني زغلول،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الغليل فيما في كلام العرب من الدخيل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عمر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كشاش،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عبيد بن أبي الدنيا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ياسين السواس و عبد القادر الأرناؤوط، دمشق،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أحمد المعروف بالحاكم الحسكاني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المحمودي،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الصارم المسلول على شاتم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الحليم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 اللّه عمر الحلواني و محمد كبير شودري،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الأعشى في صناعة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الأرنؤوط،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بالأوفسيت عن طبعة دار الطباعة العامرة بإستانبول،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إستانبول،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بشرح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مؤسسة الإمام المهدي،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الصيدنة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محمد بن أحمد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عباس زرياب خوئي، طهران،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موسى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المعطي قلعجي،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 في سادس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هداية اللّه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نويهض،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الإسنوي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كمال يوسف الحوت،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علي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الفتاح محمد الحلو و محمود الطناحي، مصر،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الفقهاء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الرحمن الشهرزوري المعروف بابن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محيي الدين علي نجيب، دمشق،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الفقهاء الشافعيين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عمر هاشم و الدكتور محمد زينهم محمد عزب، القاهرة،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المحدثين بأصبهان و الواردين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جعفر المعروف بابن أبي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الغفور عبد الحق البلوشي،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الداودي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طرائف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عبد الوهاب البارع الهروي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هلال ناجي،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من تأليف البارع الهروي الذي يبدو أنه هو نفسه المذكور في تاريخ بيهق و المعاصر للوزير نظام الملك و ليس للبارع البغدادي المتوفى سنة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صلاح الدين المنجّد، الكويت،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و ديوان المبتدأ و الخبر في أيام العرب و العجم و البربر و من عاصرهم من ذوي السلطان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خلدون الحضرمي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عجائب الآثار في التراجم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حسن الجبرتي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يوسف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مهدي الرجائي،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العسل المصفى من تهذيب زين الفتى في شرح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بن علي بن أحمد العاصمي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هذّبه و علّق عليه محمد باقر المحمودي،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الواردة في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محفوظ الرحمن زين اللّه السلفي، الرياض،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و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وصي اللّه بن محمود عباس،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الحسيني المعروف بابن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w:t>
      </w:r>
    </w:p>
    <w:p>
      <w:pPr>
        <w:pStyle w:val="BookText"/>
        <w:rPr/>
      </w:pPr>
      <w:r>
        <w:rPr>
          <w:rFonts w:ascii="Amiri" w:hAnsi="Amiri" w:eastAsia="Amiri" w:cs="Amiri"/>
          <w:color w:val="111111"/>
          <w:sz w:val="28"/>
          <w:sz w:val="28"/>
          <w:szCs w:val="28"/>
          <w:rtl w:val="true"/>
          <w:lang w:bidi="ar-SA"/>
        </w:rPr>
        <w:t xml:space="preserve">حسن آل الطالقاني، 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المعروف بابن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الأعلمي،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الأنباء في طبقات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القاسم المعروف بابن أبي أصيبعة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نزار رضا،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الحسني البيرجندي،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جلال الدين المحدث،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الأمثال و درر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معهد لوكدونو باتافيا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الرقم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و قد طبعها طبعة تصويرية في شيكاغو السيد محمد حسين الحسيني الجلالي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عبد المعيد خان، حيدر آباد الدكن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فارس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كتابه في العقد الأول من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 إلى العربية و حققه يوسف الهادي، القاهرة،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شمس الدين،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العزيز في شرح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الرافعي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الفخري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الدين إسماعيل بن الحسين بن محمد المروزي الأزوارقاني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مهدي الرجائي،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المؤيد الجويني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w:t>
      </w:r>
    </w:p>
    <w:p>
      <w:pPr>
        <w:pStyle w:val="BookText"/>
        <w:rPr/>
      </w:pPr>
      <w:r>
        <w:rPr>
          <w:rFonts w:ascii="Amiri" w:hAnsi="Amiri" w:eastAsia="Amiri" w:cs="Amiri"/>
          <w:color w:val="111111"/>
          <w:sz w:val="28"/>
          <w:sz w:val="28"/>
          <w:szCs w:val="28"/>
          <w:rtl w:val="true"/>
          <w:lang w:bidi="ar-SA"/>
        </w:rPr>
        <w:t xml:space="preserve">باقر المحمودي،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أبي القاسم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 دار الطباعة 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بن شهردار الديلمي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السعيد بن بسيوني زغلول،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المقال في شرح كتاب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إحسان عباس و عبد المجيد عابدين،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عدنان عبد الرحمن القيسي، مكة المكرمة،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سيد سابق،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الحسيني،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المعروف بابن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سنة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تجدّد، طهران،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علماء الشيعة و مصنفيهم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عبيد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العزيز الطباطبائي،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كذلك الطبعة التي حققها جلال الدين محدث أرموي،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كتب محمد بن زكريا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محمد بن أحمد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مهدي محقق، طهران،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مخطوطات مكتبة الجامع الكبير بصنعاء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علي بن علي السّمان،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عمرو 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مجدي السيد إبراهيم، القاهرة، مكتبة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السلام،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سعدي أبو حبيب، دمشق،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القانون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محمد بن أحمد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حيدرآباد الدكن،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السعيد بن بسيوني زغلول،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غلام رضا عرفانيان،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عبيد بن أبي الدنيا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مجدي السيد إبراهيم، القاهرة، مكتبة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 في ذكر علماء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عمر بن محمد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الهادي، طهران،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غفاري،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عبد الواحد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يوسف الدقاق،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كما اعتمدنا الطبعة التي حققها كارلوس جوهانس تورنبرغ، المطبوعة في ليدن،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سهيل زكّار،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عبيد بن أبي الدنيا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عبد الرحمن طوالبة، دار الاعتصام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الأربعين البلدانية عن أربعين من أربعين لأربعين في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مطيع الحافظ، دمشق،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الأربعين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أبي إسحاق الحويني الأثري،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ناصر العجمي، الكويت، دار الخلفاء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الدعوات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بدر بن عبد اللّه البدر، الكويت،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ديسقوريدس العين زربي في هيولى العلاج الطبي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بدانيوس ديسقوريدس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في القرن الأول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جامعة ليدن تحت الرقم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الكوفي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القرنين الثاني و الثالث الهجريين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غلام رضا عرفانيان،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عامر أحمد حيدر،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الأنصاري الزنجاني،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عمرو بن أبي عاصم الضحّاك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ناصر الدين الألباني،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خيثمة زهير بن حرب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ناصر الدين الألباني،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زكريا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صبحي محمود حمامي، حلب،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إبراهيم زايد،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 و مزيل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العجلوني الجراحي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 و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الكناية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الدرر و جامع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أيبك الدواداري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هانس روبرت رويمر،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في سنن الأقوال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بكري الحياني و صفوة السقا،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الأنساب و الألقاب و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مهدي الرجائي،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حيدرآباد الدكن،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اللطف و اللطائف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محمود عبد اللّه الجادر،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علي الكوراني،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الفارق أو 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زكريا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شرح الدكتور سلمان قطاية، حلب،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البهبودي، المكتبة المرتضوية،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طه الزيني، قم، مكتبة 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الآداب في معجم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أحمد المعروف بابن الفوطي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الكاظم، طهران،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محيي الدين عبد الحميد،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فارس الحسون،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جلال الدين الحسيني، طهران،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سعد بن الحسين المافرّوخي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بين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جلال الدين الحسيني الطهراني، طهران،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الفاصل بين الراوي و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الرحمن بن خلاد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عجاج الخطيب،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طه جابر فياض العلواني،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المحيط بلغات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شفيعي فريدني، طبع ضمن مجموعة ميراث إسلامي إيران،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المجلد</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المحتاج إليه من تاريخ ابن الدبيثي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إلى علم أحكام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الحسن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المكتبة الوطنية في تبريز تحت الرقم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قديمة إلى الفارسية طبعها الأستاذ جليل أخوان زنجاني بطهران سنة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 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أسعد داغر،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المزهر في علوم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فؤاد علي منصور،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مسانيد أبي يحيى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بن يحيى المكتب الخار 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حسن المصري، القاهرة،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يوسف المرعشلي،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مفيد محمد قميحة،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الغفور عبد الحق البلوشي، المدينة المنورة،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سليم الأسد،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مؤسسة قرطبة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العزيز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أمين بن المندوه، 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حبيب الرحمن</w:t>
      </w:r>
    </w:p>
    <w:p>
      <w:pPr>
        <w:pStyle w:val="BookText"/>
        <w:rPr/>
      </w:pPr>
      <w:r>
        <w:rPr>
          <w:rFonts w:ascii="Amiri" w:hAnsi="Amiri" w:eastAsia="Amiri" w:cs="Amiri"/>
          <w:color w:val="111111"/>
          <w:sz w:val="28"/>
          <w:sz w:val="28"/>
          <w:szCs w:val="28"/>
          <w:rtl w:val="true"/>
          <w:lang w:bidi="ar-SA"/>
        </w:rPr>
        <w:t xml:space="preserve">الأعظمي،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 المجيد السلفي،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 المجيد السلفي،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الكسي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صبحي البدري السامرائي و محمود محمد خليل الصعيدي، القاهرة،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 الأعجمي في كتب الطب و الصيدلة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مراد،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حبيب الرحمن الأعظمي،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كمال يوسف الحوت، 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مطلع البدور و مجمع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أحمد بن صالح بن أبي الرجال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النسخة المصورة المحفوظة بمكتبة مركز دائرة المعارف الإسلامية الكبرى بطهران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أسعد الطيب،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كنا اعتمدنا طبعته الأولى التي حققها محمد تقي دانش بزوه،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صادق بحر العلوم، النجف، المكتبة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علي</w:t>
      </w:r>
    </w:p>
    <w:p>
      <w:pPr>
        <w:pStyle w:val="BookText"/>
        <w:rPr/>
      </w:pPr>
      <w:r>
        <w:rPr>
          <w:rFonts w:ascii="Amiri" w:hAnsi="Amiri" w:eastAsia="Amiri" w:cs="Amiri"/>
          <w:color w:val="111111"/>
          <w:sz w:val="28"/>
          <w:sz w:val="28"/>
          <w:szCs w:val="28"/>
          <w:rtl w:val="true"/>
          <w:lang w:bidi="ar-SA"/>
        </w:rPr>
        <w:t xml:space="preserve">الصابوني، مكة المكرمة،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هبة اللّه بن علي بن ملكا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سليمان الندوي، حيدرآباد الدكن،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إحسان عباس،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الأنساب و الأسرات الحاكمة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 فون زامباور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الدكتور زكي محمد حسن و رفقاه،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فرديناند و ستنفلد، لايبزك،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الحضارات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الدكتورة وفاء تقي الدين، دمشق،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شيوخ أبي بكر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زياد محمد منصور، المدينة المنورة،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حمدي عبد المجيد السلفي، القاهرة، مكتبة 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لغة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قلعجي،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العزيز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السقا،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عمر رضا كحالة،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المعروف بالحاكم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معظم حسين،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عبد اللّه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باقر المحمودي،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فان فلوتن، ليدن،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كاظم المظفر،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الأدباء و مناظرات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الرحمن بن هذيل الفزاري الغرناطي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أديب الجادر، دمشق،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المعروف بأخطب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السماوي،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نصر الحسن بن الفضل بن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عبيد بن أبي الدنيا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مجدي السيد إبراهيم، مكتبة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المعروف بأخطب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مالك المحمودي،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بن نصر الكسي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صبحي البدري السامرائي و محمود محمد الصعيدي،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معجم شيوخ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بن منصور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أحمد الثالث المرقمة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المنتخب من السياق لعبد الغافر بن إسماعيل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انتخاب إبراهيم بن محمد بن الأزهر الصريفيني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نصه خالد حيدر،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تواريخ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سهيل زكار، دمشق،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ناصر 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مهدي الخرسان، النجف،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منح المدح أو شعراء الصحابة ممن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محمد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عفت وصال حمزة، دمشق،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الظمآن إلى زوائد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عبد الرزاق حمزة،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اليوسفي،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المعروف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الرحمن محمد عثمان، المدينة المنورة،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محمد البجاوي،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الحديث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أحمد بن عثمان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سمير بن أمين الزهيري، الزرقاء،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الألباب في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العزيز محمد صالح السديدي، الرياض،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نشوار المحاضرة و أخبار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علي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عبود الشالجي،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 الطيب من غصن الأندلس الرطيب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المقري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إحسان عباس،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الأرب في تاريخ الفرس 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يظن أنه ألّف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 أوائل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دانش بزوه، طهران،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فوزي العنتيل، القاهرة،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طاهر أحمد الزاوي و محمود محمد الطناحي،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الكناية المعروف بالكناية و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فرج الحوار، تونس،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مجرد الفقه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الأندلس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ما اختاره الشريف الرضي من كلام الإمام علي، شرح الإمام محمد عبده،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الرحمن عميرة،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المخطوطات العربية في مكتبات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ششن،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المخطوطات العربية من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مكتبة آية اللّه العظمى المرعشي النجفي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محمود المرعشي النجفي، قم،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 العلم و معاقله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إسماعيل بن علي الأكوع، دمشق،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مجموعة محققين، طبعت أجزاؤه في بيروت و فيسبادن في سنوات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الوصلة إلى الحبيب في وصف الطيبات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بن هبة اللّه المعروف بابن العديم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سليمى محجوب و درية الخطيب، حلب،</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إحسان عباس،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مفيد محمد قميحة،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اليمنيّ في شرح اليميني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الأفاضل القاسم بن الحسين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رئيس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الرقم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العتبي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قويون أوغلي تحت الرقم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العقيلي، تحقيق مير جلال محدث، طهران،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اصطلاحات ديواني دوره غزنوي و سلجوقي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أنوري، طهران،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مثالب النواصب في نقض بعض فضائح الروافض المشهور بكتاب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الدين عبد الجليل بن أبي الحسين بن أبي الفضل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بعد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مير جلال محدث، طهران،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محمد بن نعمة بن عبيد اللّه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سنة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دانش بزوه و قدرة اللّه بيشنماز زاده، طهران،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بالعربية أبو بكر محمد بن جعفر النرشخي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ترجمه إلى الفارسية سنة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أبو نصر أحمد بن محمد بن نصر القباوي، و لخّصه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محمد بن زفر بن عمر، تحقيق محمد تقي مدرس رضوي، طهران،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أحمد بهمنيار، طهران،</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 جامع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فضل اللّه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الدكتورة وانغ إي دان، طهران،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سلاجقه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مسامرة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غزنويان و سامانيان و آل بويه از جامع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فضل اللّه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دبير سياقي، طهران،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كزيده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المستوفي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الحسين نوايي، طهران،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ملّا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محمود المعروف بمعين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بعد سنة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المعروف بالحاكم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محمد بن حسين المعروف بالخليفة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رضا شفيعي كدكني، طهران،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أبو الرجاء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دانش بزوه، طهران،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 عقايد إسماعيليه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فرهاد دفتري، ترجمة الدكتور فريدون بدره إي، طهران،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مثالب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فضل اللّه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بهمن كريمي، طهران،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الخاص بالإسماعيلية و الفاطميين و النزاريين و الدعاة و الرفاق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فضل اللّه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تقي دانش بزوه</w:t>
      </w:r>
    </w:p>
    <w:p>
      <w:pPr>
        <w:pStyle w:val="BookText"/>
        <w:rPr/>
      </w:pPr>
      <w:r>
        <w:rPr>
          <w:rFonts w:ascii="Amiri" w:hAnsi="Amiri" w:eastAsia="Amiri" w:cs="Amiri"/>
          <w:color w:val="111111"/>
          <w:sz w:val="28"/>
          <w:sz w:val="28"/>
          <w:szCs w:val="28"/>
          <w:rtl w:val="true"/>
          <w:lang w:bidi="ar-SA"/>
        </w:rPr>
        <w:t xml:space="preserve">و محمد مدرسي زنجاني، طهران،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 في أخبار أفراد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بن همام الحسيني المعروف بخواند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حوالي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دبير سياقي، طهران،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الإسلامية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كاظم البجنوردي، طهران، ما زالت مستمرة في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الكاتب في تعيين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هندو شاه بن سنجر النخجواني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بين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الكريم علي أوغلي علي زاده، موسكو،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بن همام الحسيني المعروف بخواند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حوالي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نفيسي، طهران،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الصدور و آية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سليمان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من تأليف كتابه سنة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إقبال، ليدن،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المعروف بنظام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جعفر شعار، طهران،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شيراز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أحمد بن شهاب الدين أبي الخير حمزة الذهبي الشهير بزركوب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إسماعيل واعظ جوادي، طهران،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الدين عثمان بن سراج الدين الجوزجاني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الحي حبيبي، طهران،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فرهنك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معين، طهران،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نسخه‌هاي خطي كتابخانه آية اللّه 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و رضا أستادي،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لغت نامه 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منشورات جامعة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مجمل التواريخ 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حفيد المهلب بن محمد بن شادي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p>
    <w:p>
      <w:pPr>
        <w:pStyle w:val="BookText"/>
        <w:rPr/>
      </w:pPr>
      <w:r>
        <w:rPr>
          <w:rFonts w:ascii="Amiri" w:hAnsi="Amiri" w:eastAsia="Amiri" w:cs="Amiri"/>
          <w:color w:val="111111"/>
          <w:sz w:val="28"/>
          <w:sz w:val="28"/>
          <w:szCs w:val="28"/>
          <w:rtl w:val="true"/>
          <w:lang w:bidi="ar-SA"/>
        </w:rPr>
        <w:t>ملك الشعراء بهار، طهران،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مجمل فصيحي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المعروف بفصيح الخوافي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فرخ، مشهد،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مسامرة الأخبار و مسايرة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الدين محمود بن محمد الآقسرائي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مؤرخي القرن الثامن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عثمان توران، أنقرة،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نسائم الأسحار من لطائم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المنشئ الكرماني بن عمدة الملك منتجب الدين المنشئ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مير جلال الدين حسين أرموي، طهران،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مثالب النواصب </w:t>
      </w:r>
      <w:r>
        <w:rPr>
          <w:rFonts w:eastAsia="IRNazanin" w:cs="IRNazanin"/>
          <w:color w:val="111111"/>
          <w:sz w:val="28"/>
          <w:szCs w:val="28"/>
          <w:rtl w:val="true"/>
          <w:lang w:bidi="fa-IR"/>
        </w:rPr>
        <w:t>...</w:t>
      </w:r>
      <w:bookmarkStart w:id="849" w:name="pg19701_264735"/>
    </w:p>
    <w:p>
      <w:pPr>
        <w:pStyle w:val="Heading2"/>
        <w:numPr>
          <w:ilvl w:val="1"/>
          <w:numId w:val="1"/>
        </w:numPr>
        <w:rPr/>
      </w:pPr>
      <w:bookmarkStart w:id="850" w:name="__RefHeading___Toc1353150_2314609296"/>
      <w:bookmarkStart w:id="851" w:name="_Toc310"/>
      <w:bookmarkEnd w:id="849"/>
      <w:bookmarkEnd w:id="850"/>
      <w:r>
        <w:rPr>
          <w:rtl w:val="true"/>
        </w:rPr>
        <w:t>فهرس المحتويات‌</w:t>
      </w:r>
      <w:bookmarkEnd w:id="851"/>
    </w:p>
    <w:p>
      <w:pPr>
        <w:pStyle w:val="BookText"/>
        <w:rPr/>
      </w:pPr>
      <w:r>
        <w:rPr>
          <w:rFonts w:ascii="Amiri" w:hAnsi="Amiri" w:eastAsia="Amiri" w:cs="Amiri"/>
          <w:color w:val="111111"/>
          <w:sz w:val="28"/>
          <w:sz w:val="28"/>
          <w:szCs w:val="28"/>
          <w:rtl w:val="true"/>
          <w:lang w:bidi="ar-SA"/>
        </w:rPr>
        <w:t>مقدمة مترجم الكتاب و محققه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كلمات و رموز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نسب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القسم الأول 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القسم الثاني باب في ذكر البيوت القديمة و الشريفة في هذه البلدة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القسم الثالث باب في ذكر العلماء و الأئمة و الأفاضل الذين نبغوا في بيهق أو انتقلوا إليها مع ذكر حديث من أحاديث المصطفى عليه السلام مما رواه كل واحد منهم، و إثبات شي‌ء من أشعار الأفاضل بالعربية و 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القسم الرابع فصل في ذكر المشاهير الذين نبغوا في بيهق و الوقائع العظام التي حدثت في هذه الناحية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القسم الخامس في غرائب الأمور التي انفردت بها بيهق عن سائر البقاع و النواحي، مع ذكر السادات المدفونين في خسروجرد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القسم السادس خاتمة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الأنساب و الألقاب و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القبائل و الأمم و الطوائف و الجماعات و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المواضع و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القوافي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 الواردة في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النبات</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العقاقير الطبية و العطور و المآكل و المشارب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المعادن و الأحجار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الثياب و الزينة و النقود و الآلات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الفأل و الفلك و التنجيم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الأمراض و الآفات و البلايا و الكوارث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مصادر الترجمة و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w:t>
      </w:r>
    </w:p>
    <w:p>
      <w:pPr>
        <w:pStyle w:val="BookText"/>
        <w:rPr/>
      </w:pP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w:t>
      </w:r>
    </w:p>
    <w:p>
      <w:pPr>
        <w:pStyle w:val="BookText"/>
        <w:rPr/>
      </w:pPr>
      <w:r>
        <w:rPr>
          <w:rFonts w:ascii="Amiri" w:hAnsi="Amiri" w:eastAsia="Amiri" w:cs="Amiri"/>
          <w:color w:val="111111"/>
          <w:sz w:val="28"/>
          <w:sz w:val="28"/>
          <w:szCs w:val="28"/>
          <w:rtl w:val="true"/>
          <w:lang w:bidi="ar-SA"/>
        </w:rPr>
        <w:t>مقدمة مترجم الكتاب و محققه</w:t>
      </w:r>
    </w:p>
    <w:p>
      <w:pPr>
        <w:pStyle w:val="BookText"/>
        <w:rPr/>
      </w:pPr>
      <w:r>
        <w:rPr>
          <w:rFonts w:ascii="Amiri" w:hAnsi="Amiri" w:eastAsia="Amiri" w:cs="Amiri"/>
          <w:color w:val="111111"/>
          <w:sz w:val="28"/>
          <w:sz w:val="28"/>
          <w:szCs w:val="28"/>
          <w:rtl w:val="true"/>
          <w:lang w:bidi="ar-SA"/>
        </w:rPr>
        <w:t xml:space="preserve">الاسم و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الخلط بينه و بين شرف الدين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تحديد السنة التي ولد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متى انتهى البيهقي من تأليف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الأسرة و البدايات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هل كان البيهقي حنفيا أم شافعيا؟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حدائق الوسائل إلى طرق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خبير بن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مؤامرات الأعمال النجومية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مؤامرات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هذه الترجمة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تحقيق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كلمات و رموز</w:t>
      </w:r>
    </w:p>
    <w:p>
      <w:pPr>
        <w:pStyle w:val="BookText"/>
        <w:rPr/>
      </w:pPr>
      <w:r>
        <w:rPr>
          <w:rFonts w:ascii="IRNazanin" w:hAnsi="IRNazanin" w:eastAsia="IRNazanin"/>
          <w:color w:val="111111"/>
          <w:sz w:val="28"/>
          <w:sz w:val="28"/>
          <w:szCs w:val="28"/>
          <w:rtl w:val="true"/>
          <w:lang w:bidi="fa-IR"/>
        </w:rPr>
        <w:t xml:space="preserve">ارتبط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الحبالة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القسم الأول تأريخ بيهق</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فصل في ذكر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فصل في أعداد التواريخ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ذكر تواريخ المدن و البلدان و مؤلفيها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باب في فضائل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ذكر من كان من الصحابة رضي الله عنهم ببيهق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أبو رفاعة نعيم بن أسيد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زهير بن ذؤيب و ابن بشر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قطن بن عمرو بن الأهتم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الأمير المهلب بن أبي 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همام بن زيد بن وابصة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العباس بن مرداس السلمي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قنبر مولى و حاجب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فصل في ذكر فتح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باب في ذكر هواء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فصل في ذكر المضاف و المنسوب إلى كل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فصل في ذكر آفات و أمراض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ذكر أمهات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فصل في بيان أن التعويل على هواء المدن دون العناصر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في اشتقاق لفظ بيهق و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في بناء سبزوار، و الوقائع العظيمة التي حدثت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القسم الثاني باب في ذكر البيوت القديمة و الشريفة في هذه البلدة</w:t>
      </w:r>
    </w:p>
    <w:p>
      <w:pPr>
        <w:pStyle w:val="BookText"/>
        <w:rPr/>
      </w:pPr>
      <w:r>
        <w:rPr>
          <w:rFonts w:ascii="Amiri" w:hAnsi="Amiri" w:eastAsia="Amiri" w:cs="Amiri"/>
          <w:color w:val="111111"/>
          <w:sz w:val="28"/>
          <w:sz w:val="28"/>
          <w:szCs w:val="28"/>
          <w:rtl w:val="true"/>
          <w:lang w:bidi="ar-SA"/>
        </w:rPr>
        <w:t xml:space="preserve">بيوت سادات بيهق أقر الله تعالى بهم عيون جدهم و أبيهم و أمهم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الطاهريين و عدد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الصفاريون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السامانيون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المحموديون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السلاجقة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بيت سيد الوزراء نظام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المهلبيون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فولادوند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الحاكميون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البيهقيون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أبي نعيم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الداريون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الميكاليون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العنبريون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الحاتميون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السالاريون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العماريون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الشداديون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الأنماطيون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المحميون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أولاد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بيت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البزازون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الدلقنديون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الزياديون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أولاد كامة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البديليون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العميديون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القسم الثالث في ذكر العلماء و الأئمة و الأفاضل الذين نبغوا في هذه الناحية أو انتقلوا إليها مع ذكر حديث من أحاديث المصطفى عليه السلام مما رواه كل واحد منهم، و إثبات شي‌ء من أشعار الأفاضل بالعربية و الفارسية</w:t>
      </w:r>
    </w:p>
    <w:p>
      <w:pPr>
        <w:pStyle w:val="BookText"/>
        <w:rPr/>
      </w:pPr>
      <w:r>
        <w:rPr>
          <w:rFonts w:ascii="Amiri" w:hAnsi="Amiri" w:eastAsia="Amiri" w:cs="Amiri"/>
          <w:color w:val="111111"/>
          <w:sz w:val="28"/>
          <w:sz w:val="28"/>
          <w:szCs w:val="28"/>
          <w:rtl w:val="true"/>
          <w:lang w:bidi="ar-SA"/>
        </w:rPr>
        <w:t xml:space="preserve">أبو عصمة عاصم بن عصام بن منيع بن ثعلبة بن السري البيهقي الملقب 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الشيخ محمد بن سعيد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داود بن طهمان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أبو عقيل شريح بن عقيل بن رجاء بن محمد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علي بن الحسن بن عبدويه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علي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علي بن عيسى بن حرب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أبو محمد الفضل بن محمد الشعراني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القاسم بن دهيم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أبو علي حمدان بن محمد بن رجاء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أبو علي أحمد بن حمدويه بن مسلم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أبو بكر عبد الملك بن عبد الحليم بن عبد الملك المعروف بعبدان لخسروجردي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عمران موسى بن الحسن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أبو عمران محمد بن عمرو بن جبريل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علي بن محمد الزياد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داود بن الحسين بن عقيل بن سعيد الذهلي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أبو نعيم إبراهيم بن عبدوك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علي بن الحسين بن عبد الرحيم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الفقيه أبو دجانة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الشيخ الرئيس العالم أبو الحسن المشطب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الحسين بن معاذ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أبو إسحاق إبراهيم بن محمد البيهقي المغيثي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الشيخ أبو علي الحسين بن أحمد بن محمد السلامي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أحمد بن فودكان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إبراهيم بن عبدش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داود بن موسى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محمد بن سعيد البيهقي المعروف بمحم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أبو صالح شعيب بن إبراهيم بن شعيب العجلي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أبو العباس محمد بن إسحاق بن إبراهيم الزاهد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أبو بكر محمد بن همام بن عيسى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أبو علي محمد بن سعدويه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أبو عبد الله محمد بن أحمد البيهقي الخواري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أبو يوسف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يعقوب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أبو حامد أحمد بن محمد بن الحسين الخطيب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أبو العباس بالويه بن محمد بن بالويه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أحمد بن إبراهيم الأعسري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أبو عبد الله محمد بن عبد الرزاق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أبو نصر أحمد بن الحسين بن العدل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أبو علي الجعفري، من أولاد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الشيخ أبو علي جامع بن علي بن الحسن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أبو عبد الله محمد بن إسحاق الفقيه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أبو الحسين علي بن أحمد الفقيه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أبو جعفر محمد بن أحمد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أبو عبد الله محمد بن محمد بن جابر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أحمد بن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السيد أبو منصور ظفر بن محمد بن أحمد الزبارة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أبو حامد أحمد بن عبد الله بن محمد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أبو الحسن علي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بيت الحكام المزينانية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الحاكم أبو علي أحمد بن الحسن بن أحمد بن الحسن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السيد أبو الحسن محمد بن ظفر بن محمد بن أحمد الزبارة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أبو حامد محمد بن جعفر بن الحسين الحنيفي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السيد أبو علي أحمد بن أبي الحسن محمد بن أبي منصور ظفر العلوي الحسيني الزبارة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أبو الحسن علي بن سختويه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أبو الطيب محمد بن علي الكاتب البيهقي الفاضل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الإمام الجليل الدين الخير أبو الحسن علي بن الحسين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الفقيه الرئيس أبو محمد المعلى بن أحمد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أبو المظفر إبراهيم بن محمد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الشيخ أبو الفضل محمد بن الحسين الكاتب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الشيخ أبو المظفر عبد الجبار بن الحسن الجمحي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أبو الحسين علي بن عبد الله بن علي الخسروجردي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السيد أبو سعيد زيد بن محمد بن ظفر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السيد أبو إبراهيم جعفر بن محمد بن ظفر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الشيخ أبو يعلي البيهقي الحنيفي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أبو محمد إسماعيل بن محمد بن جعفر الحنيفي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الشيخ الرئيس الوزير أبو العباس إسماعيل بن علي بن الطيب بن محمد بن علي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أبو محمد الحمداني البراكوهي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الإمام الحافظ المحدث أبو بكر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أبو الحسن علي بن محمد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الخسروآبادي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أبو الحسن علي بن محمد السويزي المقيم بسبزوار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الإمام الزاهد المفسر علي بن عبد الله بن أحمد النيسابوري المعروف بابن أبي الطيب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السيد الرئيس الأجل أبو يعلى زيد بن السيد العالم علي بن محمد بن يحيى العلوي الحسيني زبارة الفريومدي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الإمام أبو جعفر محمد بن أحمد بن علي بن محمد بن علي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أبو عبد الله محمد بن أحمد بن معاذ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شعيب بن محمد بن جعفر الحنيفي الواعظ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الإمام أبو عبد الله محمد بن منصور بن أحمد بن حميد الأديب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حمزة بن أحمد بن سعيد بن محمد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الأمير السيد أبو الحسن علي بن أحمد بن ظفر العلوي الحسيني زبارة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الشيخ الرئيس العالم طاهر بن عبد الله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الشيخ أبو عبد الله أحمد بن محمد الزيادي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الشيخ الرئيس أبو القاسم علي بن محمد بن الحسين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الشيخ العالم علي بن محمد الشجاعي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الحاكم أبو القاسم علي بن إبراهيم الزيادي الملقب بالحاكم أميرك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أبو الحسن علي بن أحمد البيهقي المعروف بالكردي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أبو علي بن أبي منصور بن عثمان الزاهد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أبو علي الحسين بن أحمد بن محمد الفلوي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الحسين الأديب البيهقي الخسروآبادي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الأديب أبو جعفر القاسم بن أحمد بن علي أميرك المعروف بمؤدب جيلان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أبو بكر أحمد بن علي بن الحسن المؤدب البيهقي المعروف بالاستوائي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الشيخ أبو عبد الله محمد بن عميرة البيهقي 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الفقيه أبو الحسين محمد بن عبد الواحد البهمن‌آبادي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الإمام أبو الحسن علي بن محمد الحناني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منصور محمد بن أحمد بن الحسين السويزي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الدلشاديون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الإمام المفتي أحمد بن علي البيهقي الخسروجردي المعروف بابن فطيمة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الإمام أبو علي الحسين بن علي شقيق الإمام المفتي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الإمام الأديب أبو الفضل الحسن بن علي البحروي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الأديب أبو سعيد محمد بن إبراهيم بن أحمد الخسروآبادي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يوسف بن يعقوب البيهقي 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الشيخ العالم أبو القاسم حمزة بن الحسين البرزهي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الحاكم الإمام أبو سعد المحسن بن محمد بن كرامة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محمد بن إبراهيم بن 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شيخ القضاة أبو علي إسماعيل بن الإمام المحدث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أبو سعد أحمد بن محمد بن يوسف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أبو الحسن علي بن أحمد بن حسنكا الفقيه الديوري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الشيخ أبو بكر الربيع بن أبي سعد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أبو علي لا حق بن يوسف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الإمام أبو عبد الله محمد بن أحمد الفقيه من خوار الري، هو الإمام أبو عبد الله محمد بن أحمد بن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مقدم الرؤساء منصور بن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ابنه الرئيس العالم المختص شمس الرؤساء أبو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ابنه الأوسط الرئيس العالم المحدث الحاجي محمد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القاضي الرئيس الإمام أبو الحسن السيدي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أبو الحسن علي بن أبي علي أحمد بن محمد الفلوي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الفقيه أحمد بن أبي علي السويزي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أبو الحسن علي بن محمد بن حمدون الفسنقري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الشيخ أبو بكر بن المعتز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المقرئ أبو عبد الله محمد بن عبد العزيز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الإمام أبو ذر محمد بن محمد المطوعي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الإمام نجم الأئمة أبو سعد المحسن بن القاسم بن كامة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السيد الرئيس العالم أبو الحسن محمد بن علي بن أبي علي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أبي الحسن محمد بن أبي منصور ظفر الزبارة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أخوه السيد الرئيس العالم أبو علي أحمد بن علي بن أحمد بن محمد بن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الشيخ الرئيس العالم الحسين بن أحمد بن الحسين الداريج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الشيخ الإمام الزكي أبو الفضل أحمد بن الحسين البديلي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الإمام الأديب أبو علي الحسن بن علي بن أحمد الغازي، و ابنه الأكبر شمس الأئمة أبو القاسم إسماعيل المقيم و المدرس بكورة مرو، و شرف الدين ظهير الملك أبو الحسن علي بن الحسن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الباروي الخواري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العميد زين الأفاضل شاه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الأديب أبو سعد أسعد بن محمد المزيناني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الإمام ناصح الدين محمد بن الزكي أبي القاسم عبد الله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الأمير السيد العالم شهاب الدين محمد بن أبي سعيد زيد بن حمزة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السيد الإمام بهاء الدين محمد بن علي زبارة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محمد بن مانكديم بن زيد العلوي الحسني السيلقي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السيد الإمام ولي الدين أبو علي الحسين بن محمد بن علي بن الحسين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الإمام محمد بن أحمد المعموري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الإمام فخر الزمان مسعود بن علي بن أحمد الصوابي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الإمام جمال الإسلام الحسين بن أبي العباس محمد بن الحسن الفوران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جمال الأئمة و الأفاضل و الكفاة حيدر بن محمد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وحيد الدين علي بن إبراهيم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الزكي جمال التجار أبو الفضائل سعيد بن المختار الحلبي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الأديب علي بن أبي سهل الفسنقري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محمد بن طيفور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العالم الأصيل محمد بن أبي عبد الله السالار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الفقيه أبو الفتح أحمد بن محمد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الإمام النادر ظهير الدين علي بن شاهك القصاري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الحكيم داود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الحكيم علي بن محمد الحجازي القائني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الحكيم يحيى بن محمد الغزنوي المنجم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الإمام السعيد أبو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الخميريون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المجاهديون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أقضى القضاة محمد بن نصر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الخطيبيون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أبو العباس الفضل بن محمد بن الحسين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شرف الأفاضل علي بن خوا جكك بن مسعود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الزاهد مجد الدين أبو البركات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القاضي الحسين الصاعدي و ابناه صاعد و أبو علي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الشيخ الرئيس الحسين بن الحسن المستوفي قمنوانيان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الإمام نصير الأئمة قاسم بن الحسن بن علي بن عبد الله الجليني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محمد بن الأفضل القاسم بن الحسن بن كامة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الحاكم الإمام الأديب أبو الحسن علي بن أحمد بن أبي الفضل الزميجي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الحسين بن أبي الفتح محمد الواعظ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الزكي علم الهدى أبو سعيد زيد الماشداني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ناصح الدين إبراهيم بن علي النظام الكاتب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الإمام أبو حنيفة عثمان بن علي بن الأستاذ الإمام أبي علي الحسن بن محمد بن الحسن البويابادي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الأديب أحمد بن علي بن أحمد بن الحسين المقرئ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إسماعيل بن محمد الحنفي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الفاضل الحسين بن محمود بن أبي الفوارس الحاتمي الزميجي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الشيخ أحمد ابن الكيال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أبو عمرو أحمد بن محمد بن معقل السرخسي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فصل في ذكر نقباء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فصل في ذكر شعراء الفارسية الذين نبغوا في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محمد بن سعيد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الشيخ أبو الحسن علي بن عبد الحميد بن علي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الفضلاء أبو الحسن علي بن عبد الحميد بن علي بن عبد الحميد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الأمير الرئيس أبو نصر هبة الله بن الحسين بن أحمد الداريج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ابنه الأمير الرئيس عز الأمراء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الفقيه العابد الحسين بن أحمد دلبر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الحكيم أبو العلاء حمزة بن علي المجيري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الحكيم تاج الحكماء الموفق بن المظفر القوامي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الحكيم يحيى بن محمد الضيائي الفريومدي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الحكيم محمد بن عيسى النجيبي الباشتيني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الحكيم محمد المفخري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الحكيم علي بن أبي القاسم بن أبي حفص الجلالي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الحكيم المتكلم علي بن أحمد بن علي بن العباس الصوابي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الحكيم المقرب محمد بن أبي القاسم بن محمد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علي بن محمد بن جعفر الملقب بالمجيدي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الحكيم أبو الفضل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الشيخ الرئيس تاج الرؤساء الحسين بن أحمد الداريج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الحكيم أبو القاسم المفخري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فصل في ذوي اللسانين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القسم الرابع فصل في ذكر المشاهير الذين نبغوا في بيهق، و الوقائع العظام التي حدثت في هذه الناحية</w:t>
      </w:r>
    </w:p>
    <w:p>
      <w:pPr>
        <w:pStyle w:val="BookText"/>
        <w:rPr/>
      </w:pPr>
      <w:r>
        <w:rPr>
          <w:rFonts w:ascii="Amiri" w:hAnsi="Amiri" w:eastAsia="Amiri" w:cs="Amiri"/>
          <w:color w:val="111111"/>
          <w:sz w:val="28"/>
          <w:sz w:val="28"/>
          <w:szCs w:val="28"/>
          <w:rtl w:val="true"/>
          <w:lang w:bidi="ar-SA"/>
        </w:rPr>
        <w:t xml:space="preserve">فصل في ذكر المشاهير الذين نبغوا في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الوقائع العظام التي حدثت في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الوقائع التي حدثت قديما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القسم الخامس في غرائب الأمور التي انفردت بها بيهق عن سائر البقاع و النواحي، مع ذكر السادات المدفونين في خسروجرد و غيرها</w:t>
      </w:r>
    </w:p>
    <w:p>
      <w:pPr>
        <w:pStyle w:val="BookText"/>
        <w:rPr/>
      </w:pPr>
      <w:r>
        <w:rPr>
          <w:rFonts w:ascii="Amiri" w:hAnsi="Amiri" w:eastAsia="Amiri" w:cs="Amiri"/>
          <w:color w:val="111111"/>
          <w:sz w:val="28"/>
          <w:sz w:val="28"/>
          <w:szCs w:val="28"/>
          <w:rtl w:val="true"/>
          <w:lang w:bidi="ar-SA"/>
        </w:rPr>
        <w:t xml:space="preserve">في غرائب الأمور التي انفردت بها بيهق عن سائر البقاع و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قصة شجرتي السرو اللتين في قريتي كشمر و فريومد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ذكر السادات المدفونين في خسروجرد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القسم السادس خاتمة الكتاب</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القدسية و النبوية و المنسوبة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الأنساب و الألقاب و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القبائل و الأمم و الطوائف و الفرق و الجماعات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المواضع و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العقاقير الطبية و العطور و المآكل و المشارب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المعادن و الأحجار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الثياب و الزينة و النقود و الآلات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السيف و الرمح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الفأل و الفلك و التنجيم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الأمراض و الآفات و البلايا و الكوارث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مصادر التحقيق و الترجمة</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فقدت نسخته العربية، و توجد له اليوم ترجمة مختصرة إلى الفارسية طبعت بطهران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تاريخ دولة آل سلجوق للعماد الأصفهاني،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أخبار الدولة السلجوقية،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شيوخ السمعاني، الورقة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التحبير،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امتدّ بلاء الغز إلى سنوات بعد هذا التاريخ حيث نقرأ في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أسعد النوقاني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مشهد علي بن موسى الرضا في ذي القعدة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واقعة الغز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للاطلاع على الأعداد الغفيرة من الطلاب و العلماء ممن قتلهم الغز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قتلوا أغلبهم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الرجوع مثلا إلى كتابي السمعاني التحبير و المنتخب من معجم شيوخه في مواضع متفرقة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لاشتهارهم بالقسوة فقد كانت في القلوب منهم رهبة حتى يقول السمعاني خلال حديثه عن وفاة المحدث محمد المارشكي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خوفا من الغز وقت نزولهم بطوس و إحاطتهم بها من غير معاقبة في أواخر رمضان سنة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الورقة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قتلوا بعض الناس و العلماء و هم في الجوامع كما حدث لمحمد بن علي بن هارون الذي دعاه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نسابة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قتل في شوال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الجامع المنيعي، قتله الغز، له كتب كثيرة تفرقت بعده و لم ير منها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يبدو أن عقوبة الغز المفضلة هي دس التراب في فم الضحية، و قد رأينا هذه العقوبة و قد كررت مع عالم آخر هو المحدث محمد بن يحيى النيسابوري، قال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شهر رمضان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قتله الغز شهيدا، قيل إنهم دسوا في فيه التراب حتى مات، و قال علي بن أبي القاسم البيهقي يرثيه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منه في كتابه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البيهقي من هذا الكتاب أيضا في كتابه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أخر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بهمنيار، مقدمة تاريخ بيهق،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فرهنك معين، لغت‌نامة دهخدا، مادة بيهقي؛ 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تاريخ حكماء الإسلام،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فاتح العالم،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فضلاء أصفهان،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مثلا،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العراقي،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يشك فيه إطلاقا أن المقطعات التي اختارها له العماد الأصفهاني في خريدة القصر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قسم شعراء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الواردة لدى ياقوت 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تراجعت الأمور على قفاها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بأطراف لطاف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البيتان الشهيران جدا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يذكر هذا التاريخ أيضا العماد الأصفهاني في تاريخ دولة آل سلجوق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مشى الأمور عشر سنين، و قتل يوم عاشوراء من سنة خمس مئة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لخص كلامه أحمد بهمنيار في مقدمته لتاريخ بيهق بهامش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تبنى هذا الرأي السيد عبد العزيز الطباطبائي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مولده كان في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فصحفت إلى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هذا هو الصواب كما حققه الأستاذ السيد محمد 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العدد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التاسعة، شوال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مقالة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عبر القرون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السيد شهاب الدين المرعشي النجفي في مقدمته لكتاب 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الأظهر أنه ولد سنة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دولة آل سلجوق،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 في تاريخ 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خمس و خمسين و خمس مئة 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حدود يوزكند علماء و هم في طريقهم لأداء فريضة الحج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لكنه قال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أولاد أبي منصور ظفر إلى شهور سنة تسع و خمسين و خمس 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يعني هذا أنه أضاف هذه العبارة عقب انتهائه من تأليف الكتاب بسنة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أخبار الدولة السلجوقية،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فرهنگ فارسي، مادة أيل أرسلان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بالفقيه الحاكم البستي و لقبه مؤلفنا في غرر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فارمذ من قرى طوس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الإسلام،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في الأصل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أثبتنا فيما مضى صحة ما كتبناه أعلاه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الكتابين مطبوع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الحسين بن أحمد الزوزني النحوي الضرير و يخاطب بالقاضي، مات سنة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بكر محمد بن عزير السجستاني المتوفى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السمعاني إنه عرف بالعزيري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بني عزرة و من قال العزيزي بالزايين، فقد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سمى ابن طاووس كتابه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 على حروف المعجم و نقل منه في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للعزيري ترجمة في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توجد مخطوطة منه في مكتبة الكلبايكاني بقم تحت الرقم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نسخةهاي خطي كتابخانه آية اللّه الكلبايكاني بقم تحت الرقم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نسخةهايى خطي كتابخانه آية اللّه الكلبايكاني،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يوسف يعقوب بن إسحاق بن السكيت المقتول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في فهرست ابن النديم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أبو الفضل عبيد اللّه بن أحمد بن علي المتوفى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المعلقات السبع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مؤلفه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فارس بن زكريا المتوفى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كرر هذه المعلومة أيضا في غرر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حفظته من المكتب في عهد الصبا و أنا ابن سبع سنين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جعفرك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كتابه تاج المصادر مطبوع بطهران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فضال المجاشعي القيرواني الفرزدقي المتوفى سنة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كانت دراسة البيهقي في مراحلها الأولى، فالواضح أن المقصود هو كتابه المقدمة في النحو الذي ذكره ياقوت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و هو في النحو لعبد القاهر الجرجاني المتوفى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لخص فيه شرحه هو لكتاب الإيضاح لأبي علي الحسن بن أحمد الفارسي المتوفى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القاسم بن سلام الهروي المتوفى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الأمثال،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تاريخ بيهق،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 لدى الأستاذ أسعد الطيب في مقدمته لمعارج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أحد أساتذة البيهقي هو أحمد المدني، فإن السبب فيه هو التصحيف الحادث في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من الواضح أن الصواب هو أحمد الميداني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له ابن شهرآشوب كتاب حلية الأشراف قال إنه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أولاد الحسين عليه السلام، أولاد النبي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لم يذكر سنة وفاته أيضا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سها قلم الأستاذ عمر رضا كحالة في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فتصوره علي بن عبد اللّه الهروي المترجم في تاريخ مدينة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فخلط بينه و بين علي المذكور أعلاه الذي عاش في القرن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ترجم له السيد محسن الأمين في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في حدود الخمس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هو من سهو 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الشيعة و مصنفيهم،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 الطباطبائي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أبي المحاسن بن أميرك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نرى الصواب في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آتسز فهو أبو المظفر آتسز بن قطب الدين محمد أحد الملوك الخوارزمشاهية، كان تابعا لسنجر ثم استغل فرصة انشغال سنجر في حرب الخطائية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فأعلن استقلاله عنه و سيطر على خوارزم و ظل حاكما عليها حتى وفاته في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فرهنگ فارسي، مادة آتسز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المقصود بالحكيم أبي البركات هو هبة اللّه بن علي بن ملكا البغدادي الطبيب و الفيلسوف المتوفى سنة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الإسلام،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ياقوت 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إسماعيل هذا أقام بمرو أيضا، انظر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 هو الأديب المعروف صاحب التصانيف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كتاب جونة 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ينقل منها مؤلفنا بكثرة و قد ترجم له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المنتخب، 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غاليا في الاعتزال داعيا إلى الشيعة، سمع أباه أبا يوسف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المحرم سنة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فيه أنه توفي سنة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جعفر بن محمد بن أحمد بن العباس بن الفاخر العبسي الدوريستي الذي كان حيا في شعبان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في بشارة المصطفى،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 لحمزة بن هبة اللّه هذا في المنتخب من السياق،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منتخب معجم شيوخ السمعاني،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معجم شيوخ السمعاني،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عن الواحدي في طبقات الشافعية الكبرى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الإسلام،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صفة له في مخطوطة طاشقند من تتمة صوان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الزركلي قد نقل هذا التاريخ عن بروكلمان و كتب بهامش ترجمة حياته عن هذا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ليحقق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شيوخ السمعاني،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التحبير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دولة آل سلجوق،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الأمثال، الورقة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الخطابي هو أحمد بن محمد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محققه أن كتابه غريب الحديث قد طبع بتحقيق العزباوي في ثلاثة مجلدات بمكة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الفراوي فقد ترجم له في 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طبقات الشافعية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آخر الخبر اضطراب، و يبدو أن صوابه هو أنه بعد عودته إلى نيسابور سنة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عاد مرة أخرى إلى 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إلى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معه حتى أصابه الشلل في رجب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اللوكري المترجم له في تاريخ حكماء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الإسلام،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اسمه في مخطوطة طاشقند من تتمة صوان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ورد بشكل مضطرب مغلوط في المطبوعة التي حققها الأستاذ محمد كرد علي حيث اسمه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الأفضل عبد الرزاق 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في أنه من تصحيف النساخ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صوان الحكمة، الورقة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الشارستاني بحسب مخطوطة طاشقند من تتمة صوان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كتبت في المخطوطة التي أعتمدها محمد كرد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الشائع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شارستان هي نفسها 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 شهرستان بليدة بخراسان قرب نسا و هي بين نيسابور و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بشكل شارستان في تاريخ طبقات ناصري،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حيث حدد موقعها أيضا بين خوارزم و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ختم البيهقي ترجمة حياته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مات بشارستانه مسقط رأسه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التي اعتمدها محمد كرد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الشنوركاني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من تصحيف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هي إلى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دولة آل سلجوق،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صوان الحكمة، الورقة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حوادث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صوان الحكمة،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الأمثال،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صوان الحكمة، الورقة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الأمثال، الورقة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المخطوطات العربية من القرن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مادة خيام، و قد ذكر فصيح أن وفاته كانت سنة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الإسلام،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 له منتجب الدين في فهرست أسماء علماء الشيعة،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الطباطبائي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صوان الحكمة، الورقة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شيوخ السمعاني، الورقة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التحبير،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شعراء إيران،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صوان الحكمة، 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الأمثال، الورقة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شيوخ السمعاني، الورقة،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التحبير، الورقة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إيران،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الأمثال، الورقة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الورقة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الورقة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و يشير إلى واقعة دخوله على هذا الأمير و قوله الشعر، في غرر الأمثال، الورقة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الأمثال، الورقة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دعا ياقوت محمدا بن سعد هذا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الأوحد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الأمثال،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الحونقي بالحاء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رجحنا أن يكون لقبه الجوبقي نسبة إلى الجوبق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بنسف، و ظني أنه شبه خان يجتمع فيه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مادة الجوبقي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شيوخ السمعاني،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التحبير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في مجمع الآداب،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 أبو الفخر محمد بن عاصم الطغرائي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تاريخ بيهق،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شيوخ السمعاني، الورقة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نيسابور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يستخدم هذا التعبير منهاج سراج في طبقات ناصري،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دولة آل سلجوق،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مسامرة الأخبار،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ابن الأثير هنا قائمة بأسماء بعض من قتلوا من العلماء، و هي تتفق تقريبا مع القائمة التي أوردها فصيح الخوافي في مجمله،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سوى أن هذا حشر اسم مؤلفنا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علي بن أبي القاسم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فيها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جامع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مسامرة الأخبار،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شيوخ السمعاني، الورقة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التحبير،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العبر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و طبع أول الكلام فيه بالشكل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أن أعجبتني الفتنة العمياء الصماء بنيسابور عن مجانمي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عثر على هذا الجزء فقط فطبع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الماينر نابادي، فرجحنا ما في مطبوعة محمد كرد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ماسورآباد قرية من قرى جرجان كما في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أستاذ البيهقي، و هو محمد بن أبي طاهر النصيري الطبسي المروزي المتوفى سنة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 فيما مضى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صوان الحكمة، الورقة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تولى طاهر بن فخر الملك بن نظام الملك الوزارة لسنجر في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بسمرقند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فرهنك فارسي، مادة طاهر بن فخر الملك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في سادس القرون،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مراجعة هذا الكتاب بحسب عناوين مؤلفات البيهقي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نضيف إلى ذلك قول ابن شهر آشوب في مقدمة كتابه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أسانيد كتب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ناولني أبو الحسن البيهقي حلية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الكتاب من مؤلفات والد أبي الحسن البيهقي و نعني به أبا القاسم زيد بن محمد المتوفى سنة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لذلك يقول آقا بزرك الطهراني إن 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زيد لأن المناولة تكون من المؤلف 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مراجع متأخرة اعتمدت في آرائها على مصادر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فإن البحث ينبغي أن يتناول المصادر المتقدمة في الدرجة الأولى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الطباطبائي، بحث تحت عنوان نهج البلاغة عبر القرون، منشور على حلقات في مجلة تراثنا التي تصدر في قم، و البحث الخاص بالبيهقي منشور في العدد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شوال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تعتمد أغلب المعلومات أعلاه على ترجمته الواردة في 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في مواضع متفرقة من تاريخ بيهق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معارج نهج البلاغة،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يتعلق بالصلاة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حدث أحيانا أن تكون غير موجودة في مخطوطة المتحفة البريطانية و لكنها موجودة في مخطوطة مكتبة 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أحمد بهمنيار في هوامش طبعته إلى هذه الحالات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إننا نجد اسم الإمام علي مجردا هكذا في مخطوطة المتحفة البريطانية بينما نجده في مخطوطة برلين و قد ألحقت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بقية أئمة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الصفحات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القول إن هذا الأمر يعتمد على مزاج النّسّاخ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هنا إلى ما كان يسمى آنذاك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يشمل بلاد الري و الجبال و أصفهان و ما جاورها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سياست نامه،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دستور الكاتب،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السلطان محمود في نفس الرسالة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الأمثال، الورقة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سنرى فيما بعد أن آخرين سبقوا حاجي خليفة قد ذكروا هذين الكتابين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طبقات الشافعية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دولة آل سلجوق،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مثلا في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لعنه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سبه أو دعا عليه، و ليس هو أهلا لذلك، كان له 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في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تصيير 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رحمة و 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بروايات قريبة مما أورده المؤلف أعلاه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إنما أنا بشر أغضب كما يغضبون و أجد كما يجدون، فأي المسلمين ضربت أو سببت أو لعنت أو آذيت، فأجعلها له مغفرة و رحمة و قربة تقربه بها يوم القيامة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دروس في أصول فقه الإمامية،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الطائفة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الإمامية الذائع الصيت، قال عنه السيوطي في طبقات المفسرين،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للشافعي، و لزم الشيخ المفيد مدة، فتحول رافضيا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عنه حديثا في كتابه الآخر الأربعين،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معالم العلماء،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بروقن و يقال لها بروغن أيضا، من قرى بيهق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فهرست منتجب الدين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 معاقله،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المقالة التي أنهى بها سليمان الندوي طبعة كتاب المعتبر لأبي البركات ابن ملكا قال إن هذه القائمة أعدت سنة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لكنه لم يذكر المصدر الذي استند إليه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شعراء إيران،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طبقات الشافعية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إلى جوار ربه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 فيه أشياء 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لأنس بن زنيم الديلي كما في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في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 بن نمط، و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لسارية بن زنيم و في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لمالك بن نمط، و في 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بن نمط،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كورها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رحلها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منح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على أعدائه من محمد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للعرندس الكلابيّ و يقال هو عبيد بن العرندس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حماسة أبي تمام،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شهيرة للفرزدق في هجاء جرير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لأبي سعد محمد بن أحمد الهرويّ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العنقاء و الكبريت الأحمر، يضربان مثلا لكل شي‌ء نادر الوجود أو معدومه، أما العنقاء فهي طائر أسطوري و هو الطائر المسمى لدى الإيرانيين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سيمرغ، و يقال في التراث العربيّ، عنقاء مغرب، قال المروزيّ في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الجود فهو في زماننا كالعنقاء المغرب أو كآوى أو كحباحب أوقيان أو وردان، فإنها تسمع أخبارها و لا ترى آثارها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الكبريت الأحمر، فقد نقل البيروني عن محمد بن زكريا الرازي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 متداول على الألسنة إلا أنه لا حقيقة له و هو غير موجود في عالم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نقل رأيا آخر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يقال له الكبريت الأحمر هو معدن كالذهب و الفضة و النحاس و هو مادة غير سائلة، و يوجد في ما وراء بلاد التبت في واد يسمونه وادي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يعتقده الخاصّة في الكبريت الأحمر أنه الياقوت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عند العامة فإن الكبريت الأحمر هو الإكسير الذي يؤمل منه حصول شي‌ء طبيعي حتى تستحيل الفضة به ذهبا إبريزا أحمر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كما 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أحمد الفنجكردي و معهما بيت ثالث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الصدقة أفضل؟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المقلّ، و ابدأ بمن تعول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الثّعالبيّ في 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القاسم عبد اللّه بن عبد الرحمن الدينوري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لعمرو بن الهذيل العبدي الربعي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سائر للمتنبي في كافور،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قواصد كافور توارك غيره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البيان و التبيين بلا عزو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فليس المرء يولد عالما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لأبي فراس الحمداني كا في 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قائله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لأبي تمام و هو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لتميم بن مقبل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للإمام الشافعي، و كذلك في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نسبته إلى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موضوع و أشير إلى كونه موضوعا في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لعروة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روضة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أنشدني الأبرش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لمعن بن أوس كما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لأحد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لا يشبعن من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من نظر و أرض من مطر و أنثى من ذكر و عالم من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 فيه عبد السلام بن عبد القدوس، و هو ضعيف لا 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كتاب 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الذي ترجم لعبد السلام هذا و قال إنه يروى الأشياء الموضوعة و لا يحل الاحتجاج به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النسفي بنفس سنده هذا في القند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للأخطل في هجاء قبائل 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مدينة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ابن عمر بالشّعبيّ و هو يقرأ بالمغازي، فقال ابن عمر كأنه كان شاهدا معنا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عزاه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لمسكين الدارمي، و البيت هناك هو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أوس بن حجر كما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الفائق في غريب الحديث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مساور بن هند بن قيس بن زهير العبسي كما في شرح حماسة أبي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الأصول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 و عزي في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كتاب الزهد للحسين بن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جعفر الصادق سئل عن جملة من قصار الحكم كان من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 من وعظ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هي، فقال إنها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كذلك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أيضا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ألفاظ رسول اللّه الموجزة التي لم يسبق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للإمام علي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الغارات للثقفي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المناقب للموفق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الفضل أحمد بن أبي طاهر صاحب الجاحظ أن الجاحظ كان يقول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كلمة، كل كلمة منها تفي ألف كلمة من محاسن كلام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هذا القول من بينها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للبحتري في المدح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لأبي تمام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و العجز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الجاحظ في 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لقس بن ساعدة الإيادي، و هو كذلك في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لبشار بن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لبشار بن برد في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عينية أبي ذؤيب الهذلي الشهيرة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لدعبل بن علي الخزاعي في ديوانه،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لكلثوم بن عمرو العتابي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 النوال و لا تمنعك قلته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اللئيم يكره ما يجود به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للإمام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غيظ البخيل على الجواد أعجب من بخله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للبحتري من قصيدة في المدح</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لأبي العيناء و هو يردّ على صاعد بن مخلد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موضوعات الوراقين و كذبهم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الآتي في رسائل أبي بكر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مرجانية في المحيط الهندي تؤلف مع تنغانيقا دولة تنزانيا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ميناء بموزمبيق الحالية و لم يتغير اسمه عبر القرون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التاريخ حوادث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أن الذي شن الغارة هذه كان أحمد بن ينالتكين بمائة ألف فارس، ثم ذكر شيئا من التفاصيل المذكورة 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الكلمة خنفو و صحّفت إلى الشكل أعلاه، و هي خانفو التي قال عنها أبو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خانفو المعروفة في زماننا بالخنساء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وصفها معاصره رشيد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جين،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غاية السعة تدعى الخنساء قطرها من السور إلى السور عشرة فراسخ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كتبناها بالشكلين معا كما وردت في الأصل و في مخطوطتي برلين و طاشقند لأنها تكتب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السيرة النبوية الشريفة و قد توفي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الأبناوي الصنعاني العالم بأساطير الأولين و لا سيما الإسرائيليات المتوفى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ينبغي أن يكون متقدما على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 المبتدأ كان متداولا في أوساط الرواة يروونه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شقيقه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أقدم تأليف في الحديث النبوي و كان يشتري الكتب لأخيه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الصحيفة الصحيحة و هي من نحو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توفي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كتاب الحاكم النّيسابوريّ هذا و يوجد له مختصر مترجم إلى الفارسيّة و هو مطبوع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جرجان، فإن اسمه هو أبو محمد أحمد بن أعثم بن نذير بن حباب بن كعب الأزدي الكوفي، قال السهمي إنه كان بجرجان و 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المعروف أنه توفي حوالي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المقفع المقتول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أما كتابه هذا فنعتقد أنه هو نفسه كتاب سير ملوك الفرس الذي نقل منه حمزة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سني ملوك الأرض و الأنبياء،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نفسه كتاب سير الملوك الذي روى المؤلف المجهول لكتاب نهاية الأرب في أخبار الفرس و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الرشيد طلب إلى الأصمعيّ أن يذهب إلى بيت الحكمة و يستخرجه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فارس نامه،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الحسن علي بن عبد العزيز بن الحسن الجرجانيّ المتوفى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 الحجة، المولود بجرجان و الذي ولي قضاءها ثم قضاء الري و توفي بنيسابور فحمل تابوته إلى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نسبه صاحب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 على النص الوارد أعلاه، إلى مسكويه، لكننا لا نجد في المصادر المتوفرة كتابا بهذا العنوان لمسكويه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محمد مسكويه المتوفى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أحدث طبعة له حققها الدكتور أبو القاسم إمامي و صدرت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أجزاء مع ذيله، بطهران سنة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إسحاق إبراهيم بن هلال الصابي المتوفى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عنوانه هو التاجي في الدولة الديلمية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تجارب الأمم،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التاجي في أخبار بني بويه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أبو نصر محمد بن عبد الجبار العتبيّ المتوفى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امتاز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معلوماته التاريخية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بنثره الفني البليغ مما حدا بكثير من المؤلفين إلى كتابة شروح له؛ و عنوانه منسوب إلى السلطان محمود الغزنويّ الملقب بيمين الدولة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محمد بن سليمان بن محمد، و كما يقول ياقوت فإنه قد زاد بكتابه هذا على تاريخ ولاة خراسان للسّلّامي، و عنوانه هو مزيد التاريخ في أخبار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في كتابه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باسم ابن طباطباهما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عبد اللّه الحسين بن محمد بن القاسم بن علي بن محمد بن أحمد بن إبراهيم بن طباطبا و له كتاب تهذيب الأنساب؛ و الآخر الإمام أبو إسماعيل إبراهيم بن ناصر بن إبراهيم بن عبد اللّه بن الحسن بن محمد بن أحمد بن إبراهيم بن طباطبا مصنف كتاب ديوان الأنساب و مجمع الأسماء و الألقاب و قال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العهد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لأي منهما كتابا بالعنوان المذكور أعلاه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أبو الفضل تكملة لتاريخ محمود الورّاق الذي كان قد بدأ بتأليفه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دون فيه الحوادث منذ العصور السحيقة حتى سنة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السنة التي بدأ فيها أبو الفضل البيهقيّ كتابة تاريخه الذي لم تبق منه سوى قطعة نشرت ثم ترجمت فيما بعد إلى العربيّة تحت عنوان تاريخ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التاريخ حيث أثنى أبو الفضل كثيرا على محمود الورّاق هذا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للبحتري يصف فيها بلاغة محمد بن عبد الملك الزيات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الخطيب البغداديّ، تاريخ مدينة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كلامه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لابن زريق الكاتب الكوفي كما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المقتفي لأمر اللّه محمد بن المستظهر بالله أحمد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أبو الفضل العباس بن مصعب بن بشر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يرد فيه الإسناد التالي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يسار، و هو تصحيف، فالرجل هو أحمد بن سيار المروزيّ المتوفي سنة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بهراة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أحمد بن محمد بن ياسين الهرويّ الحدّاد مصنف تاريخ هراة المتوفى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كذلك في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كونه مؤلف هذا التاريخ، و قد ذكر في الإصابة و صحف اسم جده أحيانا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الإعلان بالتوبيخ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نقل منه نصا السبكي في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منه ابن الأثير منه ابن الأثير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عليه معين الدين الأسفزاري الزمجي في كتابه روضات الجنات في أوصاف مدينة هراة، الذي ألّفه سنة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أخذنا بما ورد في المصادر التي ترجمت له،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جناح، أبو الحسن الزاهد من أهل بخارى يروي عن وكيع و إبراهيم بن عيينة، و ترجم له النسفي في القند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له سوى كتاب القبلة الذي يستفاد من النقول التي اقتبسها النسفي منه أنه كتاب في تراجم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الإكمال لابن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سعيد بن جناح مولى قريش يلقب هزار تاره لزهده و عبادته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 بن جناح هذا هو غير الوارد بنفس هذا الاسم في كتب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كناه أبا حسان؛ قصص الأنبياء للراوندي،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عشرات المصادر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فشيوخ هذا غير شيوخ ذاك و كذلك الرواة عنهما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فيما بين أيدينا من مصادر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ذكر تواريخ خوارزم في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الكافي في تاريخ خوارزم لأبي أحمد محمد بن سعيد بن القاضي المتوفى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في 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محمد بن سعيد بن محمد بن عبد اللّه بن أبي القاضي المتوفى سنة نيف و 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نقل السبكي ترجمته من كتاب الكافي في تاريخ خوارزم للخوارزمي، و عليه فكتاب الكافي ليس لابن أبي القاضي، و إنما هو لمحمود بن محمد بن العباس بن أرسلان الخوارزميّ المتوفى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السبكي في طبقاته،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الكامل هو محمد بن عقيل بن الأزهر بن عقيل، أبو عبد اللّه البلخيّ الفقيه كما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ذكره مع كتابه هذا حاجي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نص على أن وفاته كانت في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حاجي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عبد اللّه بن أحمد بن محمود الكعبيّ البلخيّ المتوفى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الضّبّيّ الطّهمانيّ المعروف بالحاكم النّيسابوريّ و بابن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 السبكي تاريخه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عندي سيد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مفقود الآن سوى ترجمة فارسية مختصرة له بقلم محمد بن حسين بن أحمد المعروف بالخليفة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في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طبعت هذه الترجمة في طهران بتحقيق الدكتور شفيعي كدكني سنة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مختصره هذا مفعم بالفوائد، و مسجد عقيل أحد مساجد نيسابور الشهيرة و كانت تعقد فيه مجالس الإملاء و الوعظ و دروس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منسوب لعقيل بن خويلد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كانت فيه مكتبة ضخمة توقف عليها المكتبات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الغافر بن إسماعيل بن عبد الغافر بن محمد الفارسيّ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يوجد لكتابه السياق هذا مختصر و منتخب و كلاهما مطبوع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الغازي، دعاه المؤلف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أحمد الغازي و نقل من كتابه تاريخ نيسابور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الخواريّ نسبة إلى إحدى قرى بيهق، و قد ورد اسمه كاملا في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أبي صالح بن علي بن محمد بن أبي صالح الخواريّ البيهقيّ، و في الخبر الوارد في هذا المصدر ما يفيد كونه حيا سنة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نقل مؤلفنا من كتاب الخواريّ المسمى تاريخ بيهق في كتاب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الحسين بن محمد و سيترجم له المؤلف فيما بعد، و لم يشتهر كتابه هذا شهرة كتابه التالي، و قد وضع المؤلف فيما يبدو اسم المؤلف وسط عنوان الكتاب إذ أن عنوانه هو الثار في تاريخ خوار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 حاجي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الكتاب لأبي الحسن السلامي المتوفى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الدكتور بشار عواد معروف في تعليقاته على تهذيب الكمال معلومة عن المؤرخ مغلطاي بن قليج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العباس أحمد بن الحسين السلامي في كتابه تاريخ ولاة خراسان و من نسخة فيما قيل قرئت عليه،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هامش الدكتور معروف،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 قلم مغلطاي فتصور اسمه هكذا و الصواب هو ما ذكر في الهامش السابق، لكن معلومة مغلطاي مهمة في إفادتنا إلى وصول نسخة من الكتاب إلى القرن الثامن الهجري، كما سها قلم العلامة آقا بزرك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تصور أن مؤلف هذا التاريخ هو أبو الحسن محمد بن عبد اللّه السلامي الشاعر المنسوب إلى مدينة السلام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مشهور جدا نجد منه نقولا في شتى المصادر التاريخية و 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القند، فهرس الكتاب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تاريخ جرجان،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علي بن أحمد السلامي، انظر فهرس الكتاب أيضا لمعرفة نقول أخرى من هذا الكتاب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التعريف،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التدوين،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الأحاديث 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ذيل تاريخ بغداد لابن النّجّار،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أرغون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أرسلان أرغون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ألب أرسلان كان والي خراسان و كان ظالما و كما يقول مؤلف أخبار الدولة السّلجوقيّة 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 كل حصن كان في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سنة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الحاكم 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الصحابة الذين و ردوا نيسابور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الحريش بن هلال السّعديّ، و قد ذكر ياقوت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أبيات منها قال إنها في رثاء قطن، و يبدو أنه هو الصواب حيث سيذكر البيهقيّ في الترجمة التالية بيتين منها أيضا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لؤمه أنه جبى أهل خراسان حين وليها ما لم يجبه أحد قبله، ثم بلغه أن الفرس كانت تضع في فم كل من مات درهما، فأخذ ينبش تربة النواويس ليستخرج ذلك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ياقوت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إليهما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عبد الملك بن مروان ولاية خراسان سنة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 فيها حتى وفاته في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الحاكم ضمن قائمة الصحابة الذين دخلوا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الموضوعة، ورد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زينوا مجالس نسائكم بالمغزل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الطبراني إنهما واهيان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سنده يزيد بن مروان الذي قال عنه ابن معين إنه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حجر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تفرد يزيد بن مروان به، و قد ورد في جميع المصادر المذكورة آنفا أن قائلته هي هند زوجة الحجاج الثّقفيّ و ليس عبد الملك بن مروان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جاء إلى نيسابور مع عبد اللّه بن عامر و استوطنها و 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كان له أولاد بمرو</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ولد بنيسابور فإن هاني سكنها عند وروده مع جعدة 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قنبر عندنا بنيسابور بيت كبير و خطتهم باب الري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الحاكم 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بأبي محمد، و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أبو محمد، و كذلك في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 منه حيث يروي عنه الشيخ الصدوق 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بشكل مباشر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بن عامر بن كريز 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كلثوم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ناسكا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بيهق فدخل بعض حيطان أهله من ثلمة كانت فيه، و دخلت معه طائفة من المسلمين، و أخذ العدو عليهم تلك الثلمة، فقاتل الأسود حتى قتل و 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بأمر الناس بعده أدهم بن كلثوم، فظفر و فتح بيهق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تفصيل فتح المدينة في الهامش السابق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خصص المسعودي في 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 للحديث عن الإقليم الرابع و فضله على سائر الأقاليم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أبو الفداء ضمن بلاد الروم و قال إنها مدينة أنقرة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عبد السلام بن الحسين المأموني المتوفى سنة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الشاعر الذي يتصل نسبه بالمأمون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 له الثّعالبيّ في اليتيمة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مقطعات من شعره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أنشده الأصمعيّ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أولها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يقع الوباء إذا دامت المريسية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المريسية مضافة إلى بلاد مريس من أوائل أرض النوبة في أعالي النيل و هو صعيد مصر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الجاحظ المعلومة الخاصّة بما يفعله النمس بثعابين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لابن الفقيه،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الكلام لأبي الليث شبيب بن شبة البصراوي كما في 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في كتاب صلح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يقتل لهم ابن عرس لكثرة الأفاعي عندهم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واسعة بين واسط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مناطق أهوار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لأبي عبد اللّه الحسين بن خالويه و هي في 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 الأصل في بعض خصائص البلدان المذكورة هنا هو كتاب الحيوان للجاحظ الذي ألفه قبل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ثم اقتبسها منه بعد ذلك ابن خرداذبه في المسالك و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الثّعالبيّ في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ينبغي القول أيضا إن كثيرا مما ورد في قائمة خصائص البلدان هذه لم يرد في قائمة الجاحظ و هو من فوائد مؤلفنا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الزنج بدلا من زنجان أعلاه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القولنج عند الأطباء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الألم البطني الشديد مع احتباس الريح و البراز احتباسا غير تام، ذكر له الرازي خمسة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القولنج،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الجوع الكلبي فهو شراهة مرضية لتناول الطعام بإفراط و الغالب أنها ناجمة عن مرض نفسي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الصل و تسمى المكلّلة لأنها مكللة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شديدة الفساد تحرق كل ما مرت عليه، و لا ينبت حول جحرها شي‌ء من الزرع أصلا، و إذا حاذى مسكنها طائر سقط، و لا يمر حيوان بقربها إلا هلك؛ و تقتل بصفيرها على غلوة سهم، و من وقع عليه بصرها و لو من بعد، مات، و من نهشته مات في الحال، و ضربها فارس برمحه فمات هو و فرسه و هي كثيرة ببلاد التّرك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كتبها المؤلف، و المعروف أنها تكتب كاشغر، ورد في 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الصين لكنها تقع في الحد بين يغما و التبت و الخرخيز و الصين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جرى التعريف به فيما مضى و هو الثار في تاريخ خوار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طاهر بن الحسين الخزاعيّ، ولاه المأمون خراسان و ظهرت كفاءته فكانت له طبرستان و كرمان و خراسان و الري و السواد و ما يتصل بذلك و استمر إلى أن توفي بنيسابور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البلدان لابن الفقيه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المعتصم ولاه خراسان و الري و قومس و جرجان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للشيخ أبي الحسن صاحب البريد و ابن عمة الصاحب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للشاعر رقاع بن قيس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نوط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البيروني إن كل واحد من شهور الفرس ثلاثون يوما فيكون مجموعها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لكن السنة بالحقيقة هي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 ربع يوم، فأخذوا الخمسة الأيام الزائدة عليها فألحقوها فيما بين 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أندركاه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عرّب اسمها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سميت أيضا المسروقة و المسترقة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البيروني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إسفند 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اليوم الثالث من هذه الأيام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الفردوسي الطّوسيّ المتوفى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أكبر الشعراء الملحميين في تاريخ إيران و مؤلف الشاهنامه التي أهداها لمحمود الغزنويّ الذي لم يحسن مكافأته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فرهنك فارسي، مادة فردوسي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استشهد المؤلف ببيت الفردوسي لورود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الفارسيّ بطبيعة الحال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أن ما بين القوسين من إضافات أحد النّسّاخ، إلا أن تكون ثمان مئة، قد كتبت خطأ و أن صوابها ثلاث مئة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أوزكند التي قال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يقال لها أيضا أوزجند و هي بلد في ما وراء النهر من نواحي فرغانة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بين فرغانة و بلاد الترك</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ساسان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 للشحاذين، ورد في ترجمة الأحنف العكبري من 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المكدين و ظريفهم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فرد بني ساسان اليوم بمدينة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 شعراء هذه الطائفة هو أبو دلف مسعر بن مهلهل الخزرجيّ صاحب القصيدة الساسانية التي ضمنها جميع حيل و أساليب الشحاذين في الكدية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الساسانيون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سلالة قومية فارسية أنشأت إمبراطورية حول الهضبة الإيرانية استمرت من العام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العام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شكلت هذه الإمبراطورية خلال حكم هذه السلالة تهديدا مستمرا للرومان و البيزنطيين من بعدهم و نازعت هاتين الإمبراطوريتين على حكم بلاد ما بين النهرين و سورية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الحضارات السامية،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النص في ذكر 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نسبه السّرخسيّ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يأثر عن ربه و ورد من غير عزو في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الموضوعة، و قد نص على وضعه كل من الفتني في 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العجلوني في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الصالحي الشامي في سبل الهدى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اسمه 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الحسن بن علي بن الحسين السري بن يزدجرد بن سيبويه بن شابور الذي بني نيسابور، الفقيه الحاكم، أبو الحسين الصّفّار النّيسابوريّ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أن حمزة بن أترك السجستاني خرج بخراسان، و بعد شنه غارات واسعة عليها مارس فيها القتل و السبي و جباية الأموال إلى أن قتل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لذا فإن القول إنه خرج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هو مما تفرد به المؤلف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لأبي بكر العرزمي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محمد بن عبيد اللّه بن أبي سليمان المتوفى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 الردي‌ء تكره مصاحبته حذرا من أن يأتي صاحبه مثل فعله، و الفرار ولد البقر الوحشي و هو إذا شب و قوي أخذ في النزوان، فمتى رآه غيره نزا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 نزو الفرار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في السنة النبوية الشريفة أن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قتل النساء و الصبيان، و قد روى ابن تيمية في الصارم المسلول أن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امرأة في بعض مغازيه مقتولة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كانت هذه لتقاتل، و نهى عن قتل النساء و الصبيان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أضاف أن النبي حين بعث إلى ابن الحقيق بخيبر، نهى عن قتل النساء و الصبيان، و أضاف ابن تيمية إلى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مارسن القتال مما أدى إلى قتل نساء أو صبيان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في الصحيحين عن قتل الصبيان و النساء و ألحق المجنون بالصبي و الخنثى بالمرأة لاحتمال أنوثته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قتل الصبيان و المجانين و النساء و إن عاونوا إلا مع الضرورة و لا الشيخ الفاني و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أن الأزارقة من الخوارج أبا حوا قتل النساء و الصبيان الذين ألحقوهم بآبائهم في الشرك و أباحوا لأنفسهم حتى قتل الأجنة في بطون الحوامل، فقد قتلوا عبد اللّه بن خباب بن الأرت الذي بعثه الإمام علي عاملا على النهروان بعد أن سألوه إن كان رضي بعملية التحكيم بين علي و معاوية فقال نعم، فذبحوه ثم ذبحوا زوجته و بقروا بطنها و كانت حاملا، كما قتلوا أم سنان الصيداوية و ثلاث نسوة من بني طيئ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المبسوط للشيخ الطّوسيّ،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للشاعر الجاهلي الأسود بن 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الأمالي للشريف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درر السمط،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أنجب ولدا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القلعة البيضاء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مطاردة الحكومة الأمويّة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بلاد الجوزجان، فتعقبوه و قتلوه و أنصاره و كانوا زهاء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 ذلك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صلبت جثته على باب مدينة الجوزجان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حيث ذكر قدوم يحيى إلى بيهق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الجواد تاسع أئمة الشيعة الاثني عشرية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الطّهمانيّ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لأبيه أبي بكر محمد بن حمويه بن عباد و قال إنه توفي سنة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ذكر أنه نقل ترجمته من تاريخ نيسابور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الحاكم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لابنه المذكور هنا و أورده على الشكل التالي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ترجمتها قناة الماء القديمة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الطيب المتنبي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بختيشوع بن جبرئيل بن بختيشوع بن جرجس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سرياني الأصل مستعرب قربه الخلفاء العبّاسيّون توفي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صماناخ، و التصويب من الجماهر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البيروني نقلا عن حمزة الأصفهانيّ أن أصل الكلمة هو همانا و أنها عربت إلى خماناخ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بلاد 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الجماهر،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عن اللؤلؤ الوردي و المضرس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اللازك فلم نهتد إليه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تعجلن و استغور اللّه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الزجاجي ذكره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 و سهّله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 سنا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ينقل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السّلّامي أبي علي الحسين بن أحمد مؤرخ خراسان قوله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سهل قتله غالب خال المأمون مغافصة في شعبان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احتال المأمون على علي بن موسى الرضا عليه السلام حتى سم في علة كانت أصابته فمات و أمر بدفنه بسناباد من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بجنب قبر أبيه و ذلك في صفر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أطولكن طاقة أعظمكن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قلنا إنه من الأحاديث الموضوعة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التعريف بهما لاحقا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للحسين بن علي المروروذي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اسمه بكثرة في تاريخ أبي الفضل البيهقيّ بوصفه أحد كبار موظفي البلاط الغزنويّ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للخنساء في اتفاق المباني و افتراق المعاني،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يصاب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الدينوري، أديب و كاتب معاصر للثعالبي الذي ترجم له في يتيمة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 ذكر مؤلفاته و مختارات من أدبه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الجماهر،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المؤلف المؤلف لاحقا في ترجمة داود بن طهمان أن هذه الزلزلة حدثت في قومس، و أن ابن طهمان نظم قصيدة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بخراسان زلزلة عظيمة و كان أشدها ببيهق، فأتى الخراب عليها و خرب سورها و مساجدها، و لم يزل سورها خرابا إلى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فأمر نظام الملك ببنائه فبني، ثم خربه أرسلان أرغو بعد موت السلطان ملك شاه، ثم عمره مجد الملك البلاستاني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و كذلك في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أرسلان أرغو، لكننا أخذنا بما في المصادر العربيّة و ما ذكره المؤلف نفسه في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الذهبي في 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الفراوستاني المقتول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ماهرا في الأعمال التي أوكلت إليه 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ملجأ لفضلاء الزمان و موسعا عليهم بالإحسان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دولة آل سلجوق،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خيرا كثير الصلاة بالليل كثير الصدقة لا سيما على العلويين و أرباب البيوتات، و كان يكره سفك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حسده أمراء الدولة و خصيانها و ثاروا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قطع عنهم ما كانوا يحصلون عليه من امتيازات و أموال فقتلوه و قطعوه إربا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بشكل عرضي فيما بعد، و لقبه تاج الدين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مؤلفه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يصادف هذا التاريخ الوقت الذي تسنّم فيه ألب أرسلان العرش و ظل فيه حتى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المتحفة البريطانية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بلطوار، و في مخطوطة 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قلطوار، و أخذنا بما ورد في رسالة ابن فضلان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اسم ملك البلغار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ألمش بن يلطوار، و هؤلاء هم بلغار نهر الفولغا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العالم؛ يتيمة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فيه أنه توفي في شوال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شرح أحد أحفاده سبب تلقيب هذه الأسرة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جدي أبو الحسين محمد بن عبد اللّه من أهل المدينة، و كان شجاعا شديد الغضب و كان إذا غضب يقول جيرانه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الشجرة المباركة،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مسعود في السنوات من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أما أبو جعفر المذكور هنا فهو محمد بن موسى بن أحمد بن محمد الأعرابي بن القاسم بن الحمزة بن موسى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تهذيب الأنساب،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يحيى نقيب النقباء بنيسابور و كان يلقب شيخ العترة، و أبو منصور ظفر المعروف بالغازي، أمهما طاهرة بنت الأمير علي بن الأمير طاهر بن الأمير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عبد اللّه بن طاهر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الفخري للأزوارقاني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أمهما هي طاهرة بنت محمد بن الحسين بن طاهر بن عبد اللّه بن طاهر ذي اليمينين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محمد بن أحمد زبارة المتوفى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منتقلة الطالبية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القصيدة أعلاه في ديوان البديع و هي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لمّة ضرب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يحيى بن محمد، أمه عائشة بنت أبي الفضل البديع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يحيى بن محمد كذلك أمة عائشة بنت أبي الفضل البديع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الحسين جوهرك بن محمد بن يحيى النقيب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هناك زيد بن الحسن بن داود بن علي، أبو القاسم الحسينيّ العلوي؛ و قد ورد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علي بن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سيترجم لا حقا له و لولديه جلال الدين العزيز و عماد الدين يحيى ضمن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نقباء السادات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الزشكي و رجحنا الزّانكيّ، و هو محمد بن علي بن إسماعيل بن الحسن بن زيد بن الحسن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محمد بن أحمد بن عبد اللّه المفقود المتوفى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عنبة في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الخلافة بنيسابور و اجتمع الناس عليه أربعة أشهر، و خطبوا على المنابر باسمه في نواحي نيسابور، و قيل إنه بايع له عشرة آلاف رجل بنيسابور، فلما قرب وقت خروجه علم بذلك أبو علي فقيّده ثم رفعه إلى خليفة حمويه بن علي صاحب جيش نصر بن أحمد الساماني، فحمل مقيدا إلى بخارى و حبس بها مقدار سنة أو أكثر ثم أطلق عنه، و كتب له مئتا درهم مشاهرة، فرجع إلى نيسابور 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فيه أنه حمل مقيدا إلى بخارى ثم حمل إلى بغداد و حبس مقدار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علوي أثبت رزقه بخراسان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لقب بعد إعلانه نفسه خليفة بالعاضد 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نصرا حبسه مدة ثم رأى بسببه رؤيا هائلة، فاعتذر إليه و أمر بإطلاق سراحه و أرزاقه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أحمد بن محمد بن عبد اللّه المفقود، الملقب بزبارة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المؤلف للطبرسي هذا فيما بعد 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محمد، و هو تحريف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لا حقا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لهما المؤلف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لعماد الدين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هناك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هبة اللّه بن علي بن محمد بن محمد بن يحيى، أبو محمد الحسينيّ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الشرف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المختار الذين خصص لهم المؤلف فصلا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الفخري للأزوارقاني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علي بن محمد بن يحيى بن هبة اللّه أبي منصور بن علي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الزاهد الواعظ بن محمد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له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علي بن محمد بن يحيى، أبو القاسم العلوي الخراسانيّ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أن ولادته كانت في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الشجرة المباركة،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الفخري للأزوارقاني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ابنين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جعفر و جلال الدين العزيز</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الفريومديّ الذي سيترجم له المؤلف فيما بعد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علي بن زيد، أبو القاسم العلوي الفريومديّ النقيب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علي بن إسماعيل، أبو زيد البروقنيّ كما سيأتي عند التعريف بأسرة المختار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آنذاك، الفتنة و الاضطرابات و ضعف سيطرة الدولة على الأوضاع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استوزره المسترشد بالله العبّاسي سنة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صرفه سنة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أعاده سنة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فظل في منصبه حتى وفاته سنة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أمالي حسنة و روايات صحيحة، قال الحاكم أبو القاسم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 عنده بفريومد مدة و قرأت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 بن محمد بن يحيى بن محمد بن أحمد بن محمد زبارة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عرضا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أنه أبو الحسن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مهدي بن محمد بن أحمد بن محمد بن زيد بن عيسى بن زيد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نجل علي بن طاهر العلوي الذي سيأتي لاحقا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مجد الدين أبو البركات الفضل بن علي العلوي الحسينيّ الأصغريّ كما أورده المؤلف في ترجمته التي تأتي لا حقا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كناه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عبد اللّه، ضمن الفصل المخصص لنسابة نيسابور، و ورد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عبيد اللّه بن الحسن السيلق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أنه كان يلقب أميرك كما في نسب حفيده أبي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رأيت السيد أحمد بن الداعي و له أعقاب كثيرة و أولاد و عقب بيهق في شهور سنة تسع و خمس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دعاه شيخ العترة و أضاف أن العقب منه 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شيرزاد، و السيد حمزة، و السيد حسن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 من سيدك، أبو القاسم بن أبي الفتوح بن أميرك بن زيد بن حمزة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سراهنك بن المهدي بن الحسن بن الحسين طنز خواره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الطالب،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خوار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المطهر بن الحسن سراهنك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النقي الحسن بن المطهر بن الحسن سراهنك، المتوفى سنة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زيد المتوفى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شمس الدين علي النسابة، و السيد الرئيس محمد، و صفية و نازنين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بدر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من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ولد في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فجأة في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أما محمد بن علية، ففي الشجرة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علية هي أمه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عريض، قرية على أربعة أميال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محلات سبزوار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ابن طباطبا في منتقلة الطالبية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أولاد علي الأصغر إلى نيسابور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البشائر إبراهيم بن جعفر بن هبة اللّه بن حيدر بن عبد اللّه بن الحسن بن موسى بن عبد اللّه بن الحسن بن أبي عبد اللّه الحسين بن موسى بن عبد اللّه بن الحسن بن أبي عبد اللّه الحسين بن موسى بن عبد اللّه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هذا السيد ببروقن، و كان رجلا ربعا أناف على الثمانين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 فيه أنه توفي ببيهق في شعبان سنة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مؤلفنا القول هناك في أولاده و أحفاده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فيه أن السيد علي انتقل من حدود بلخ إلى نيسابور، ثم فصّل المؤلف القول في أولاده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بن داود، ترجم له المؤلف في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و فصّل القول في أولاده و أحفاده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في 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أحمد المختفي لكنه لم يفصّل القول فيها كما فعل هنا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الدين أبو الفضل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القاسم، كما ورد هناك ذكر أبي المعالي العزيز و أولاده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الذرية الطاهرة النبوية،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مصادر أخر، و النص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سبب و نسب منقطع يوم القيامة إلا سببي و نسبي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هزيمة الغنويّ أمام القرامطة في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المقارنة بينه و بين عمرو بن الليث في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ذكره الوارد عرضا في تاريخ مدينة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حيا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نصر، أبو الحسن بن بسّام و يقال له البسّامي، شاعر هجّاء من الكتّاب، عالم بالأدب و الأخبار، توفي 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طلحة بن منصور بن مسلم بن شركب، ثار في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الأنساب و الأسرات،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كان في ذي الحجة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سنة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إيلك خان بن بغراخان قام بإلقاء القبض على منصور بن نوح الذي كانت عيناه قد سملتا و على عبد الملك بن نوح و أبي إبراهيم إسماعيل بن نوح و أبي يعقوب بن نوح، أما إيلك خان هارون بن موسى، فيرد في بعض المصادر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الدولة هارون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فرهنك فارسي، مادة إيلك خانيان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مصدر ترجمته و كورموش تعني الفأر الأعمى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أبي تمام في رثاء محمد بن حميد الطّوسيّ، و هي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تكتب أيضا غزنة و غزني، و هي من مدن أفغانستان الحالية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مجد الدولة أبو طالب رستم بن فخر الدولة البويهيّ الحاكم ببلاد الري، و قد حدث ذلك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من نتائج حملة محمود الغزنويّ هذه على بلاد الري أنه أحرق المكتبة الضخمة التي كانت فيها و هو ما يذكره علي بن زيد البيهقيّ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هذا و التعامل القاسي الذي عرف به محمود هو الذي دعا المؤلف إلى قول ما قاله أعلاه من انعدام عدله و إحسانه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مسعودا جاء فيها إلى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فنهب البلد و قتل عالما لا يحصى حتى قتل جماعة في الجوامع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يقول الذهبي في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أصبهان بالسيف و نهب و قتل عالما لا يحصون و فعل ما لا يفعله الكفرة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أصفهان،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حيث سمّى مؤلفه هذه الواقعة بيوم الغارة الشعواء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أصفهان فزعوا إلى المسجد الجامع فاقتحم جنود مسعود المسجد و أغلقوا أبوابه و بدأوا بقتل من فيه، فظلت هذه الواقعة في ذاكرة الأصفهانيين طويلا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صبح الأعشى،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لأحد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لأبي تمام كما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البارع الهرويّ صاحب طرائف الطرف كما نص على ذلك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السلطان أبو شجاع محمد بن ملك شاه بن ألب أرسلان السّلجوقيّ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مؤيد الملك عبيد اللّه بن نظام الملك فقد استوزره هذا السلطان فمكث في الوزارة سنة و أحد عشر شهرا ثم أسر في الحرب التي كانت بين السلطان محمد و أخيه بركيارق و قتل في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بعض الأسماء في هذه القائمة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أبو الحسن، يوسف، و يبدو أن ذلك من سهو الناسخ، و الظاهر أن ناصر الدين طاهر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محمد، و هو الوزير الذي سيرد بعد أسطر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المتحفة البريطانية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و التصويب من مخطوطة برلين، و كان صدر الدين بن فخر الملك هذا وزيرا للسلطان سنجر و قد قتل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بهذا الاسم في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محمد بن منصور بن محمد المقتول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أصبح وزيرا في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البارع الهرويّ الذي عرفنا به آنفا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من ابن سينا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حيوان صغير صدفي و هو من ذوات السموم إذا شرب منه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 البيروني الأرنب البحري في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الوزير فخر الملك بن نظام الملك الحسن الطّوسيّ بأيدي الملاحدة خذلهم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بالملاحدة الإسماعيلية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شقيق نظام الملك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وزيرا لدى السلطان سنجر بن ملك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فخر الدين علي بن زيد، و يرد بكثرة في هذا الكتاب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المؤلف لجده منصور بن محمد بن إسحاق و هو من أسرة نظام الملك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نائب الوزارة و تصوّف في آخر عمره و اعتزل الأعمال السّلطانيّة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لقب محمد بن منصور هذا هو بدر الرؤساء، و في طرائف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بدر الدين محمد بن منصور البيهقيّ إلى سيد الأدباء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جلال الدين الذي سيترجم له المؤلف في فصل الأدباء ذوي اللسانين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قارب الثمانين بطوس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يحدث من ورم في الدماغ فيؤدي إلى ظهور اضطراب في الذهن و يعني حسب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دماغ تارة، و أخرى التهاب سحايا حاد أو خراج خارج السحايا، و الكلمة فارسية مركبة من سر و تعني الرأس، و سام و تعني الورم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تعليقات الدكتور سلمان قطاية على كتاب ما الفارق،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حاكم نيسابور على عهد مسعود الغزنويّ تولى حكمها سنة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معجم الأنساب و الأسرات،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حيا في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البندرة هي جباية الضرائب المستحصلة على البضائع و الممتلكات و يدعى القائم بها بندارا، نقرأ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للسلطان في أعمال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البندرة و البريد و الحضرة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قال البندار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خليفتي، كان خليفته على البندرة لا على البريد و المظالم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وثيقة يلتزم بها الإنسان أداء عمل أو دين 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هذه القبالة في رق و فيه شهادة عمران بن موسى السختياني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 في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لسلم الخاسر، و هو في 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للرجل يسعى إلى المكروه حتى يقع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أو نحوه يشد على ما فيه من صحف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تعني الإضبارة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الدواتي من يحمل الدواة و تعني الكاتب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فيما بعد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هذا الشعر 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الأعجم هو زياد بن سليمان، و عن تسمية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الحجاج يقول لأبناء المهلب هم سيوف من سيوف اللّه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عزيت الأبيات 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لشرقي بن القطامي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قائله أعرابي مدح به خالد بن عبد اللّه القسري،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للندى عنك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 يرثي يزيد بن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 الشعر للأخطل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حماسة أبي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حبيب بن عوف و تروى لزياد الأعجم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عزاه للفرزدق، و كذلك في لسان العرب و 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عجز البيت الأول بشكل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 عليك يوم هلكت نابي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لثابت قطنة كما 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بابل، و هو موضع بين واسط و بغداد، فيه قتل يزيد بن المهلب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قندابيل، موضع بالسند، و فيه أوقع هلال بن أحوز بآل المهلب الذين انهزموا من العقر حين قتل يزيد بن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يذكره المؤلف مرارا في الكتاب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أحمد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الشافعي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حمزة بن الحسين البرزهيّ المتوفى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محمد الشّجاعيّ الذي سيترجم له المؤلف لاحقا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سيرد اسمه كاملا لدى المؤلف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العزيز بن يوسف بن جعفر بن محمد بن إبراهيم بن كشمرد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تطابق في الاسم و الكنية بينه و بين أبي القاسم عبد العزيز بن يوسف الذي عدّه الصاحب بن عباد من كتاب الدنيا و بلغاء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الثّعالبيّ تحت عنوان ذكر ثلاثة من كتاب آل بويه يجرون مجرى الوزراء، و في الكناية و التعريض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سماهم الثّعالبيّ بلغاء العصر و أفراد الدهر، و لا ندري إن كان هذا هو ذاك</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نفح الطيب،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و فيه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علي بن محمد، مقبل الملك، سيترجم له المؤلف لا حقا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ركن الدين أبو طالب طغرل بك، تولى الحكم سنة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القصير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مزيد التاريخ في أخبار خراسان، تأليف أبي الحسن محمد بن سليمان بن محمد، اقتبس منه ياقوت 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زاد فيه على تاريخ ولاة خراسان للسلامي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لمصدر ترجمته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لمصدر ترجمته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لأعشى همدان، في خالد بن عتاب بن ورقاء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البيان و 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الفجائي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يعتقد الرازي أن أسباب السكتة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في بطون الدماغ و الورم الحادث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المقصود بها حدوث الخثرة الدماغية أو انفجار شريان في الدماغ، و سببها في أغلب الأحيان آفة هي التضيق التاجي و لكنها قد تكون خثرة غازية أو ورم خبيث في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ما الفارق للرازي،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 محققه الدكتور سلمان قطاية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أبو المعالي محمد بن المظفر بن محمد بن الحسن البيهقيّ الزاهد، من كلامه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و التصويب في ضوء ما يأتي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قلادة تتخذ من الورد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لاحقا و هو محمد بن منصور بن محمد بن إسحاق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الإسماعيلية، و ضمن حوادث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غارة لجمع كثير من الإسماعيلية على النواحي القريبة من 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أكثروا فيها من القتل في أهلها و النهب لأموالهم و السبي لنسائهم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شهير لأبي فراس الحمداني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 الدين أبو الحارث بن ملك شاه السّلجوقيّ، توفى الحكم في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يبدو أن حربه التي أشير إليها هي تلك التي حدثت بينه و بين عمه محمود بن محمد بن ملك شاه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غريب الحديث 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يردان بكثرة في الكتاب و سيترجم لهما المؤلف لا حقا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زيد، و الصواب تاج الدين أبو محمد الحسن بن زيد بن الحسن بن زيد الذي ترجم له المؤلف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بقي في النقابة من سنة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وفاته في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المؤلف و توفي سنة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ترجم له في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لقبه بالفقيه الحاكم البستيّ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الوزارة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ظل فيها حتى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حيث عزل و 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استوزره مسعود بن محمود، و بعد سنتين من عمله توفي سنة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فرهنك فارسي، مادة ميمندي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بالاستوائيّ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إليه رئاسة الحنفيّين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الحسين بن أبي سليمان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سيرد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النصر بالصاد، و التصويب من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بن النضر النّيسابوريّ، أبو علي الخوشي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مسجد رجاء بن معاذ بن مسلم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قراتكين هو أحد القادة السامانيين تولى الحكم في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لغت‌نامة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أبو الحسن سيمجور فقد تولى حكم خراسان في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إسماعيل التّميميّ الجرجانيّ كان حيا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أبا الهيثم ولي القضاء بنيسابور بعد ما صرف القاضي صاعد عنه، و في الجواهر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من يكون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إسماعيل بن عبد الرحمن بن أحمد الصابوني المعروف بشيخ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مفسر واعظ فقيه خطيب، خطب على منبر نيسابور نحوا من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القضاة أبو القاسم منصور بن إسماعيل بن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أحمد بن محمد الميداني المتوفى سنة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المؤلفات الشهيرة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لقبه بمجد الدين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تاريخ بيهق و أنشد لأبي المكارم عبد السيد بن علي بن نصر بن خشنام الخوارزميّ المعروف بالمطرز في مدحه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المطبوع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اسم مؤلف السياق فقد ورد في أصول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عبد الغافر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نيسابور،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العباس الأديب الخوارزميّ، ابن أخت محمد بن جرير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يذاكرني بالأسماء و الكنى حتى يحيرني من حفظه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النسوي المتوفى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بتاريخ البيهقيّ، و هو مترجم للعربية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إسماعيل الدّيوانيّ فهو من رجال بلاط محمود الغزنويّ، و قد توفي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في تاريخ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محمد بن إبراهيم البزغوشي كما في مجمل فصيحي الذي قال إنه كان وزيرا حتى وفاة الأمير الرضي نوح بن منصور بن عبد الملك الساماني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استقال لينشغل بمطالعة الكتب في نيسابور حتى آخر حياته، لكنه ذكر مرة أخرى أن منصور بن نوح بن منصور استوزره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ثم أقيل في نفس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نسائم الأسحار،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الفوطي،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من و شاح دمية القصر، و صدر البيت الثاني هناك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أجل ذا أني أحبك دائما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الوزير السّلجوقيّ أبو نصر محمد بن منصور المقتول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ذكر المؤلف هذه الواقعة بشكل واف في غرر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روستا الفارسيّة و تعني القرية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الهمذاني المتوفى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أبا نعيم هذا هو عبد الملك بن الحسن بن محمد بن إسحاق بن الأزهر الأزهري الإسفرايينيّ المتوفى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كان هو فأبوه الحسن و ليس محمدا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 في حوادث سنة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الكامل في التاريخ، باسم بوربرس، و قد قتل في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الرؤساء هذا فقال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الدين أبو محمد الحسين بن علي بن أبي نعيم البيهقيّ الحاسب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سيشير المؤلف إلى تعميره سور سبزوار سنة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الواقعة التي سينقلها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قيادة بعض الحملات العسكريّة خلال مراحل تثبيت حكم آل سبكتكين، عينه أخوه محمود حاكما على سجستان إضافة إلى قيادته الجيش و ذلك في سنة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عرّفنا بالبندرة فيما مضى و قلنا إنها وظيفة جباية الضرائب المستحصلة على البضائع و الممتلكات و يدعى القائم بها بندارا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محمد بن جمعة بن علي المختار و يعرف بالبندار البيهقيّ الرئيس، ذكره في تاريخ بيهق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رئيسا حسن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أورد له بيتي شعر لا نجدهما في تاريخ بيهق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عميد الملك أبو نصر محمد بن منصور الكندريّ وزير طغرل بك و ألب أرسلان السّلجوقيّين، قتل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و التصويب مما مرّ آنفا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أبو نعيم عبد اللّه بن أبي محمد بن مسعود بن المختار البيهقيّ الكاتب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فيه الحسين بن أحمد بن محمد الدارع،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 صوابها الداريج، و هو لقب هذه الأسرة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 و يقال الداريج</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سيخصص المؤلف لهذه الأسرة فصلا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أبو الفتح مسعود بن هبة اللّه بن الحسن بن الداريج البغداديّ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بهامشه قول محققه العلامة الدكتور مصطفى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الدبيثي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آل ميكال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الحسن بن دريد الأزدي بالقصيدة التي أولها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لدى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علي، المكرم أبو الحسن الخراسانيّ المستوفي،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العارفين بالحساب و الاستيفاء و هو من فضلاء بيهق، رأيت له هذه الأبيات قد نسبت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فلعله هو هذا و لعل خلطا حدث في كنيتي الاثنين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مجير الدين أبو عبد اللّه محمد بن الحسن بن علي البيهقيّ الأديب، ذكره صاحب تاريخ بيهق و قال كان مجير الدين جميل الملبس نظيف الهيئة فصيح الكلام، مليج النثر و 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سجع الكلام في هذا النص دال على أنه من غير تاريخ بيهق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في المختصر المحتاج إليه من تاريخ ابن الدبيثي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الحسن المستوفي، أبو المفاخر البيهقيّ الواعظ، توفي في شعبان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منصور مظفر بن أردشير من أهل مرو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الواعظ الذي اشتهر بحسن الوعظ و تنميق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توجد تفاصيل وافية عن حياته في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فيما بين أيدينا من مصادر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المؤلف لاحقا له و لأبيه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عزير السجستاني المعروف بالعزيري لأنه من بني 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هذا فقد ذكره فصيح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مشاهير الوزراء و مبرزي الكبراء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وزراء آل سامان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انظر بيتين في مدحه في تتمة يتيمة الدهر،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كناه بأبي محمد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عزيز بن محمد، أبو الحسن دوست كما 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محمد بن عبد اللّه بن العنبر بن عطاء مولى أبي الخرقاء السّلميّ، أبو زكريا العنبريّ النّيسابوريّ، و 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محمد بن عبد اللّه بن العنبريّ بن عطاء بن صالح بن محمد بن عبد اللّه بن شعبان، كان عالما بالتفسير لغويا أديبا فاضلا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بهذه الكنية 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يحيى بن محمد بن عبد اللّه العنبريّ، أبو محمد بن أبي زكريا 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نجل المذكور آنفا، و القول بأنه من أقاربه محير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الحميد بن عبد الرحمن، أبو الحسن بن أبي سعيد القاضي ابن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عبارته بحق العنبريّ في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و ذلك أنه اعتزل الناس و قعد عن حضور المحافل بضع عشرة سنة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سيذكر المؤلف، و هو من كبار رجال بلاط مسعود الغزنويّ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البيهقيّ،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أخوه أبو نصر فقد ذكره أبو الفضل البيهقيّ ضمن وقائع عهد مسعود سنة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وصفه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بريد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نرجح أن أخاه أبا القاسم هو الذي كان 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بريد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بلاط مسعود و قد توفي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البيهقيّ،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نشير إلى أن مجموعة لا بأس بها لرسائل أميرك الكاتب قد وردت في تاريخ البيهقيّ، فلتراجع هناك</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جغري بك داود بن ميكائيل بن سليمان من الحكام السلاجقة، توفي سنة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 تخلي الشيخ أميرك عن قلعة ترمذ و بقية الوقائع،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مودود بن مسعود الملقب بشهاب الدولة حكم بعد وفاة أبيه سنة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الرشيد بن محمود الغزنوي حكم منذ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فرخزاد بن مسعود بن محمود الغزنويّ تولى الحكم 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 فيه حتى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لعبد الرحمن بن حسان بن ثابت يهجو فيها مسكينا الدارمي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 أبو نصر بن مشكان الزّوزنيّ المتوفى سنة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السر و كاتب إنشاء السلطان محمود الغزنوي و ابنه مسعود، كان من الكتّاب المفلقين باللغتين العربية و الفارسية، توجد أنموذجات من نثره في تاريخ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فرهنك فارسي، أبو نصر مشكان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ذلك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السنة التي قاتل فيها السلطان سنجر بن ملك شاه أخاه سلطان الدولة أرسلان شاه في غزنة و انتصر عليه و سجنه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شاهك بن إبراهيم، و التصويب مما سيأتي في الأسطر اللاحقة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آثار الشيخ أميرك فيما مضى، و نذكر هنا ببعض منها مما ورد في تاريخ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هنا أحمد فقط كما سماه كذلك في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 تاريخ المحموديين فهو التاريخ الذي طبع القسم المعثور عليه منه تحت عنوان تاريخ البيهقيّ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شرحبيل، و التصويب من المصادر التاريخية و الرجالية، و قد ورد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زيد بن حارثة بن شراحيل الكلبي الكسي، قدم مرو في رجب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في توجهه إلى الحج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اكتفى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حاتم الكشي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أنفذوا بعث أسامة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نفذوا، و كذلك في المعيار و الموازنة،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بعث أسامة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للقاضي أبي أحمد بن محمد الأزدي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يتيمة الدهر،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علي بن أبي حاتم، و التصويب في ضوء ما مر آنفا و ما يأتي لا حقا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الدين أبو الحسين الحسن بن علي بن حاتم البيهقيّ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كان ضغط الروم يشتد على ثغور البلاد الإسلامية كان أهلها يبعثون رسلا إلى شتى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يستنفرون أهلها للجهاد مع إخوانهم لمواجهة الهجمات الرومية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نيسابور،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بن محمد بن إبراهيم، إلا أن الذي ذكره المؤلف يتفق مع تسلسل اسمه الوارد في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في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ابن حبان كثيرا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دعاه الشيخ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الحاكم 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فيه أبو الحسين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فيه الأنماطي الرمجاري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بيشك التي قال عنها ياقوت في معجم البلدان إنها قصبة كورة رخ من نواحي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النصر بالصاد و التصويب من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ترجم لأبيه وجده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يحيى بن بكر بن عبد الرحمن، شيخ الإسلام و عالم خراسان، أبو زكريا التّميميّ المنقريّ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أحمد بن الحسين المعاصر لنظام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سيترجم له المؤلف لاحقا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سمك الشّيم هو سمك الأبراميس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bream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فصيلة الشبّوطيات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الجمع في الفارسيّة هي الألف و النون، و لذا فإن جمع قاض و فامي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قاضيان، فاميان، و يمكن أن يؤدي ذلك إلى الخلط بينهما مما يمكن وقوعه عند النسخ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تصحيف في لقبه المطبوع من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الفاميّ بدل القاضي، و هو هناك الحسن بن أحمد و الصحيح هو الحسين كما في المصادر حيث ذكره السمعاني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ترجمة حياته من الحاكم النيسابوريّ و قال إنه الحسين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القاضي الأديب الفقيه و إنه توفي ببيهق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إبراهيم السراج الثّقفيّ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القاسم النحوي المعروف بابن الأنباريّ 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يحيى الصّوليّ النديم المؤرخ و الأديب المتوفى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محمد بن أحمد الإسكافي الكاتب وزر لمحمد بن رائق ثم للخليفة المتقي للّه مرتين و صودر و صار إلى الشام و كتب لسيف الدولة الحمداني، و كان ظلوما غشوما، توفي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المتوفى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 وزن معروف و يقال منا بالقصر و مثنّاه منوان و جمعه أمناء، و على الأول منان و أمنان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العباس أحمد بن محمد بن الحسن الجرجانيّ المذكور في أدب الإملاء و الاستملاء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نيسابور،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زياد، أبو علي القباني الحافظ أحد أركان الحديث و أستاذ محمد بن إسماعيل البخاريّ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فائق بن عبد اللّه الخاصّة الأندلسي، من القادة العسكريّين للسامانيين، لعب دورا كبيرا في الوقائع التي جرت في خراسان و ما 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بمدن خراسان نيفا و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عين واليا على سمرقند 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تم أصبح وزيرا 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لدى منصور بن نوح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تور نبرغ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ضمن حوادث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ذكرت إغارته على مدينة طخاب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نهبها و تدمير مساجدها و قتله رجاله، و طلب أهل طخاب عونا من هراة فجاء العون بقيادة بكجورك لكن العون لم يجد نفعا و أخيرا طلب التّولكيّ الأمان و ذهب إلى هراة حيث رحّب 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إبراهيم بن أبي عمران السّيمجوريّ الدواتي المتوفى سنة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أحد كبار شخصيات العهد الساماني و القادة العسكريّين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إبراهيم الملقب عماد الدولة و المظفر، و هو نجل أبي الحسن سيمجور، المقتول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أحد كبار قادة الجيش الساماني في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حيث ذكر الأمر الذي أصدره محمود الغزنويّ بجهد من أبي نصر بن مشكان الزّوزنيّ بإعادة العقارات و الضياع التي صودرت من السّيمجوريّين الدّيوانيّين في نيسابور و قهستان و باخرز، إلى ورثتهم باستثناء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أملاك أبي علي سيمجور الذي كان قد تخلى عن الإسلام و أصبح قرمطيا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أبي الحسن محمد بن إبراهيم سيمجور، شقيق محمد المذكور، في الهامش السابق، توفي بعد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آخر أمراء الأسرة السّيمجوريّة، تولى حكم قهستان مدّة خلال العهد الساماني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الكبرى، الطبعة الفارسيّة،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أفراد الأسرة السّيمجوريّة، لكن لم نهتد إليه في المصادر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للأمير بدران بن صدقة الأسديّ كما في طرائف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عبد اللّه بن أحمد المعروف بابن أبي الطيب، سيترجم له المؤلف لا حقا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بهذا الكتاب فيما مضى</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المستقصى في أمثال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تقن العادسي و كان أرمى من تعاطى الرمي في زمانه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كامة قائد قوات مؤيد الدولة البويهيّ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اليميني، الورقة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حوادث سنة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أبن أخت ركن الدولة البويهيّ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البزماورد، و معربه الزماورد، في 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زماورد و العامّة تقول بزماورد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 الملفوف باللحم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كتب الأدب هو طعام يقال له لقمة القاضي و لقمة الخليفة، و يسمى بخراسان نواله، و يسمى نرجس المائدة و ميسر و مهيئ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فرهنك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خليط من اللحم و البيض المطبوخين و الخضرة و يوضع في الخبز ثم يقطع بالسكين إلى قطع و يؤكل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السنبوسق أو السنبوسك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رقاق من العجين يوضع فيها لحم مفروم مقلي مع التوابل و قد يضاف إليه الفستق أو الجوز، ثم تثنى أطرافها و تقلى بالسمن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الوصلة إلى الحبيب،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بستوقة الترياق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 مركب من أدوية متنوعة مهدئة و مخدرة كان يستخدم لتسكين الآلام و مقاومة السموم تدخل في تركيبه عصارات نباتات شقائق النعمان و الخشخاش و المثرود يطوس و يدعي أيضا الترياق الفاروق و الترياق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فارسي، مادة ترياق؛ أقرباذين القلانسي،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Mithridate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مثرود يطوس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التسمية القديمة التي كانت تطلق على الترياق المنسوب اكتشافه إلى متريدات المتوفى حوالي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اسمه مشتق من الفارسيّة مثردتّه، أي المعطى من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 الأعجمي،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أقرباذين القلانسي،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المومياء فهو قار طبيعي أو مادة تستخدم في الماضي لتجبير كسور العظام و لها استخدامات طبية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توجد في بعض جبال إقليم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جنوبي 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الملوك يحتكرونه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لخاصيته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و لحاشيتهم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معين، موميا؛ البلدان لابن الفقيه،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الكدر فنرجح أنه الكذي و هو نبات الكاسني ذي الاستخدامات الطبية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فرهنك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الخشخاش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محمدا هذا عزل في هذه السنة و كانت أيامه قد طالت في حكمها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النهامة كما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إفراط الشهوة في الطعام و أن لا تمتلئ عين الآكل و لا تشبع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بن محمد بن محمد من القادة العسكريّين للأمير الساماني عبد الملك بن نوح بن نصر الذي حكم في السنوات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الأشعث و إرساله إلى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بخارى،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المعروف بابن محتاج الوالي على خراسان من قبل السامانيين، و كان و شمكير يسعى بأبي علي هذا لدى نوح بن منصور حتى تمكن من عزله عن خراسان، و تولى الحكم بدلا منه أبو سعيد بكر بن مالك الذي سيأتي 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بكر بن مالك الفرغاني أحد أركان بلاط عبد الملك بن نوح بن نصر الساماني، ثبّت له ملكه بعد وفاة أبيه، فعينه حاكما على خراسان، لكنه اصطدم بأبي علي بن محتاج الموجود هناك بأمر من عبد الملك فتمكن من طرده من خراسان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بديل بن ورقاء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توفي على عهد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كتب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الحرشيّ، و التصويب من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النسبة هي إلى قرية من قرى أسفرايين و المشهور بهذه النسبة محمد بن أسد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أبو عبد اللّه؛ تاريخ نيسابور،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أحدا من هؤلاء العميديين فيما بين أيدينا من المصادر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غانم بن أبي الحسين بن علي بن إبراهيم الغانميّ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أفاضل عصره و ديوان شعره سائر في الآفاق و هو من مداحي نظام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دمية القصر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العلاء محمد بن غانم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ارتبط لخدمة التأديب في الدار العالية النظامية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سعيد بن أبي علي البيهقيّ الكاتب، و أورد أنموذجا من شعره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الدين أبو عبد اللّه حسين بن سعيد بن أبي علي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 البيهقيّ الحاسب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الفوطي إنه نقل ترجمته من علي بن زيد البيهقيّ و لم يحدد الكتاب لكنه أورد له بيتين أولهما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البسري التستري، و رجّحنا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كتاب المجروحين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 و خزان هذا ثقة من أصحاب أحمد بن حنبل رحمه اللّه، من أهل بيهق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 شيخه هو أبو يحيى محمد بن عبد الرحيم البزّاز المترجم في تاريخ مدينة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حفيده فقد ورد في مقدمة صحيفة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شيخ الإسلام أبو المعالي الحسن بن عبد اللّه بن أحمد البزّاز</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نفسه الذي سيترجم له باسم محمد بن سعيد البيهقيّ المعروف بمحم، و سيذكر أيضا ضمن قائمة الشعراء البيهقيّين الذين نظموا بالفارسيّة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شيئا عن داود بن طهمان هذا، إلا أن ابن الأثير يقول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تور نبرغ، حوادث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زلازل هائلة بقومس و رساتيقها في شعبان، فتهدمت الدور و هلك تحت الهدم بشر كثير قيل كانت عدتهم خمسة و أربعين ألفا و ستة و تسعين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فداود هذا كان حيا حتى تلك السنة على الأقل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معجم شيوخ أبي بكر الإسماعيلي،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قد ورد في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الإسفرايينيّ؛ تاريخ نيسابور،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لاحقا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المجازات النبوية،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الإكمال لابن ماكولا،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تكملة الإكمال،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في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عنه شيئا، أما الراوي عنه فهو داود بن الحسين 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في هذا الكتاب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رواية أخرى لهذا الحديث، ففي تاريخ مدينة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اتخذني خليلا كما اتخذ إبراهيم خليلا، و منزلي و منزل إبراهيم يوم القيامة في الجنة تجاهين و العباس بيننا مؤمن بين خليلين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شيخه هو أبو السكن مكي بن إبراهيم بن فرقد الحنظليّ التّيميّ، من أهل بلخ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الرّيوذي المتوفى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لقب بالشّعرانيّ لأنه كان يرسل شعره، تاريخ جرجان،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فيه أنه حدّث بجرجان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الكمال لابن ماكولا،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إيضاح الاشتباه،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رواية عن أبي الصلت عبد السلام الهرويّ؛ تاريخ نيسابور،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الواقعة و إسلام باذان،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لإسماعيل الأصبهاني،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بما وضعناه بين عضادتين اعتمادا على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حميد،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قضاء الحوائج،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غير ذلك من المصادر التي وردت في أغلبها رواية محمد بن المنكدر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 أبي مريم فهو سعيد كما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روى الفضل عنه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ذكر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سعيد بن الحكم بن محمد بن 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 المزي في شيوخه من هو باسم عبد الجبار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فيه أنه توفي ببيهق سنة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تاريخ نيسابور،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هو شيخ الحاكم النيسابوريّ الذي روى عنه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عقبة بن أبي عياش الأسدي المتوفى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عالم بالسيرة النبوية من ثقات الرجال، من أهل المدينة، له 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الخبر فيما بين أيدينا من مصادر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تكملة الإكمال،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توضيح المشتبه،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فيه حدث عنه ابنه أبو بكر محمد بن القاسم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المذكور أعلاه،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حميد،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 غير ذلك كثير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توفي شيخه هدبة بن خالد القيسي في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مولد العلماء و وفياتهم،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سهيل بن أبي حزم فهو سهيل بن عبد اللّه القطعي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بالدّيوريّ كما في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عنه مؤلفه إنه محدث كبير؛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كتاب الإخوان لابن أبي الدنيا،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حرف إلى عبد الملك بن الحكيم، و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عبدان بن عبد الحميد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تاريخ واسط،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الحسين؛ الإكمال لابن ماكولا،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بدلالة روايته عن قتيبة بن سعيد،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عمران موسى بن الحسن بن هابيل بن هشام الآملي الضرير المتوفى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صالح بن موسى الوارد أعلاه هو الطلحي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بغية الباحث،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راهويه المتوفى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المليفي، ابن سلم الليقي، و التصويب من 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علي بن سلمة بن عقبة، أبو الحسن النيسابوريّ، و كذلك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المصادر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 زياد آباد قرية ببيهق؛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عن سفيان بن عيينة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أنه قديم الموت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 منه؛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حميد،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غيره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لاحقا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 لحمزة بن الحسين البرزهيّ المتوفى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حدث هذا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أحاديث الشاموخي،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المصادر المتوفرة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شيخه أبو عصمة البلخيّ فلا يكاد يعرف لو لا وروده أحيانا في بعض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تعرف سنة وفاته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أبي حنيفة،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 عرضا في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أما شيخه فهو الحسين بن منصور بن جعفر، أبو علي السّلميّ النيسابوريّ المتوفى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الأمان من أخطار الأسفار،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التي بين أيدينا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البيروني في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لمرارة اللوز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قطعت أغصان اللوز الحلو بسكة من حديد و مرخت المقاطع بالدهن صار ثمره مرا لأن حرارتها لا تجد متنفّسا و ذلك لسدّ الدهن المسامّ فيختنق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أيضا بشنين و يسمى باليوناني لوطوس لوتس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أسماء العقار،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عنه ديسقوريدس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ينبت في الآجام و المياه القائمة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يظهر على الماء و منه ما يكون في داخل الماء، و لكليهما ورق كبير على أغصان كثيرة من أصل واحد و زهر أبيض شبيه بالسوسن و وسطه زعفراني اللون، و إذا طرح زهره كان مستديرا شبيها بالتفاحة في الشكل أو كالخشخاشة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داخله ثمرة سوداء إلى العرض و الكثافة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مذاقته لزجة و ساقه أملس كبير و ليس بغليظ أسود شبيه بساق قيبوريون و هو القلقاس الذي يقال له الباقلاء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ديسقوريدوس، الورقة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 المتوفرة ما يشير إليه إلا كونه معاصرا للأمير رافع بن هرثمة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خراسان المتوفى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علاقته بعمرو بن الليث الصّفّار خلال إمارته لخراسان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موكل بالمنطق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الشريفة كما في 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الأمثال في الحديث النبوي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قال مؤلفه إن إسناده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يعزه لأحد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بعض الشعراء أولعوا بهجو هذا الوزير، فقد هجاه أيضا، شهيد بن الحسين البلخيّ المتوفى سنة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في فصل المقال في شرح كتاب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لمنصور النمري،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من ملوم و هو غير مليم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لائم قد لام و هو مليم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لمنصور بن باذان كما في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في بلاد اللّه و التمس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 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لمنصور بن باذان أو لبكر بن النطاح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قاسم هو أبو دلف القاسم بن عيسى العجلي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الشعر لجرير و البيت هناك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وجدت رقى الشيطان لا تستفزه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شيطاني من الجن راقيا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z\E\E</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طال هذا النقاش مرة حتى كتبة الحديث حيث ورد في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أوصى رجل بثلث ماله للعلماء و الفقهاء، هل يدخل كتبة الحديث تحت هذه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الطبيعي أن لا تشمل الوصية الشعراء</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اذكروا الفاجر بما فيه، يحذره الناس؛ الضعفاء للعقيلي،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للفاسق 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أمالي الصدوق،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جاهر الفاسق بفسقه، فلا حرمة له و لا غيبة 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نرجح أنه الحسين بن معاذ بن مسلم النيسابوريّ الوارد في تاريخ نيسابور،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اشتهرت مقبرته بنيسابور بوصفها مدفنا لجمهرة كبيرة من المشاهير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نيسابور،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الجواهر المضيئة،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طبقات الحنفيّة،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الحسين بن معاذ السّختيانيّ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من هذه الواقعة، الأبيات الثلاثة فقط في شرح ديوان الحماسة،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أستاذ مؤرّخ خراسان الحسين بن أحمد 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 ما نعرفه عنه ورد في ديوان ابن الرومي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هجاه بمقطعات و منها هذه الواردة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البيهقيّ أحسنت في شعرك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الرومي،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 أما بقية هجائه فوارد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معاصرا أيضا لابن الفقيه الهمذاني مؤلف كتاب البلدان الذي كان حيا في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أحمد بن مغيرة، فأخذنا بما في مخطوطة 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علي أحمد بن محمد بن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المؤلف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قدم نيسابور سنة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وراء المدرسة المشطّبية في باغ أبي الفضل المشطّبي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التّقييد،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المغيثيّ القاضي النيسابوريّ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إلى حدود سنة ست مئة فيما بلغني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تكملة إكمال الإكمال،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الحكمي؛ توضيح المشتبه،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مؤلف تاريخ بيهق الذي اعتمد عليه مؤلفنا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قوله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الثروة و الشرف في بلاد خراسان و خصوصا بنيسابور، يلقبون أولادهم لعزهم و شفقتهم عليهم، فيقولون 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حمك أو حمش 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 مصادر جمة أخر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أمثال المولدين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خلف بن أحمد الصّفّار المتوفى سنة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سكة حرب إحدى سكك مدينة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مؤرخ خراسان الذائع الصيت، كان تلميذ إبراهيم بن محمد المغيثيّ، كما كان شيخا لأبي بكر الخوارزميّ، ترجم له ياقوت و نقل من كتابه النتف و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توفي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ترجم له الثّعالبيّ و قال إنه منخرط في سلك أبي علي بن محتاج الصّغانيّ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ابن خلكان في الوفيات مقاطع من كتابه تاريخ ولاة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 الكتاب،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سها قلم السمعاني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فنسب تأليف النتف و الطرف إلى الشاعر أبي الحسن محمد بن عبد اللّه السّلامي؛ تاريخ التراث العربيّ لسزكين،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كان يعيش حوالي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نقلوا من كتابه تاريخ ولاة خراسان، أخطب خوارزم المتوفى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كتابه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البيروني في الآثار الباقية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السلّامي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التاريخ عند المسلمين لفرانز روزنثال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نشير إلى أن النسفي قد اقتبس كثيرا من تاريخ ولاة خراسان،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فهرس الكتاب،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عنوانه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 في أخبار خوار، و المقصود خوار من أعمال بيهق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المتوفر من المصادر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المتوفر من المصادر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فيما بين أيدينا من المصادر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المؤلف فيما مضى و هذه الثانية و سيترجم له لا حقا ضمن الشعراء الناطقين بالفارسيّة، و المشترك في هذه الترجمات هو اعتمادها على ما أورده الكعبيّ في كتابه الذي يسميه المؤلف مرة مفاخر خراسان و أخرى مفاخر نيسابور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و قد صوبناه إلى العجلي في ضوء ما ذكرته جميع المصادر التي ترجمت له و لابنه محمد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تاريخ جرجان،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قال إنه يروي عن أحمد بن يحيى الذّهليّ و ليس محمد بن يحيى كما ورد أعلاه و لقبه بالعجلي الجرجانيّ؛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المناقب للموفق الخوارزميّ،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تاريخ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مفتي الشافعيين بنيسابور و مناظرهم و مدرسهم في عصره و أحد المذكورين في أقطار الأرض بالفصاحة و البراعة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الفقهاء الشافعيين،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للإسنوي،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حفص عمر بن علي المطّوّعيّ، قال السبكي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كتابه إنه صنفه لأبي الطيب سهل بن محمد بن سليمان الصّعلوكيّ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حسن العبارة فصيح اللفظ مليح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لم أقف عليه و لكن وقفت على منتخب انتخبه منه الإمام أبو عمرو 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السبكي كثيرا من هذا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 الكتاب،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الثّعالبيّ للمطوعي هذا في اليتيمة و أورد شيئا من شعره و ذكر بعض مؤلفاته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اتصل بخدمة الأمير أبي الفضل عبيد اللّه الميكالي المتوفى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الصّعلوكيّ سهل المذكور آنفا فقد توفي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مفتي نيسابور و ابن مفتيها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الشافعية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أن البلعميّ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 بين قضاء الري و الشاش فامتنع عليه أشد الامتناع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محمد بن مهران القاضي المتوفى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مسألة تخليل الخمر، فقد وردت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فصوّبناها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النقاش الذي دار بين الفقهاء في الخمر إذا تحولت إلى خل فهل يجوز استخدامه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المبسوط للسرخسي،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كثيرون هم الذين لديهم هذا الاسم و الكنية، لكن واحدا منهم يحمل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الحسن علي بن الحسن بن عبد الرحيم الكندي السّردري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هو</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شعيب بن محمد بن شعيب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الثّعلبيّ فهو أبو إسحاق أحمد بن محمد بن إبراهيم المتوفى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المفسر المعروف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نحتمل أن يكون أبا نعيم عبد الملك بن محمد بن عدي الجرجانيّ المعروف بالأسترابادي المتوفى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خاصة و أنه عدّ في علماء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وافية في تاريخ مدينة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إبراهيم بن مهران أبو العباس السّرّاج من أهل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24213</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طبقات الفقهاء الشافعية لابن الصلاح،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 مصادر جمة أخرى</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بنصه و سنده في شعب الإيمان،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فيما بين أيدينا من مصادر، أما شيخه فهو محمد بن أسلم بن سالم الكندي الطّوسيّ المتوفى سنة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أوفى، فصوبناه اعتمادا على ما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للسنن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فوائد العراقيين،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الخلاف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أضاف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موسى، و وضعنا ما بين العضادتين في ضوء ما ورد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الخطمي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حدث في السند قلب في أصول الكتاب حيث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المنعم بن إدريس عن عيسى بن موسى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إذ المعروف في المصادر أن عيسى بن إسحاق كان يروي عن عبد المنعم بن إدريس بن سنان المتوفى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أما إدريس بن الحسن الهاشمي فلم نجد له ذكرا في المصادر و ليس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السمعاني أن عيسى بن إسحاق الأنصاريّ مات قبل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الخبر في كتب الإمامية و لا في كتب سواهم، بل إن الشكّ يحيط بالخبر و سنده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والد عبد الجبار بن محمد الخواريّ الذي ستأتي ترجمته لا حقا، و هو غير أبي عبد اللّه محمد بن أحمد الفقيه الخواري الذي سيأتي في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من السنن الكبرى لبلديّه البيهقيّ الخسروجردي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اللذين ذكراه بلقب الخسروجردي و ذكرا روايته عن داود بن الحسين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السيناني المروزيّ، و رواية يوسف المروزيّ عنه توجد أمثلة منها في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يوسف بن موسى المروروذي هو الذي يروي عنه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21388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بغية الباحث،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لأبي الفتح البستيّ كما في 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مقالات الأدباء،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ينظرن إلى من فوقه أبدا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الوطواط على كونهما لأديب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السحر،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خلال مقارنة مقطعة له وردت في بدائع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منها في حدائق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يتضح أن أديب الترك هذا هو نفسه بديع الترك و هو أحمد بن محمد الآجي التركي المترجم له في 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إيران،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اسمه بالشكل الوارد أعلاه في جميع المصادر التي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المناقب لأخطب خوارزم،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لذا فإن ما ورد في كتاب الدعوات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 علوم الحديث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محمد، إنما هو من أخطاء النساخ</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السّوريّ، فصوّبناه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أبي علي محمد بن أحمد السّويزيّ المتوفى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سيترجم له المؤلف لاحقا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الفنجكردي المتوفى سنة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بابن فطيمة المتوفى سنة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سيترجم له المؤلف لاحقا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الحميد بن محمد بن أحمد الخواريّ شقيق عبد الجبار، توفي حوالي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التقى المؤمنان قط،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المزينانيّ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كان شيخه محمد بن إسحاق بن خزيمة قد توفي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بالوية هذا ممن عاش في القرن الرابع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صلاة لا يقرأ فيها بفاتحة الكتاب فهي 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الحديث بلفظه أعلاه فموجود في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المتوفرة بين أيدينا، كما لم نجد الوقائع المذكورة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هو نفسه أبو محمد الأعسر المذكور في اللطف و اللطائف،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 أبو منصور كثير بن أحمد القهستانيّ القائني الوزير، ذكره الحاكم في تاريخ نيسابور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في أعمال نيسابور عن السلطان نيفا و ثلاثين سنة فما سخط عليه سلطانه و لا رعاياه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المتوفرة لدينا، أما جامع ديوانه فهو محمد بن علي بن أحمد بن محمد زبارة السّويزيّ الذي سيترجم له لا حقا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خراسان خلال السنوات من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إسماعيل المتوفى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قصيدته في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الحسن نصر بن الحسن المرغينانيّ، من مشاهير الأئمة و العلماء، و كان له شعر مليح لطيف في الزهد و الحكمة سار في الآفاق و تداولته الرواة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الباخرزي في دمية القصر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أبيات من هذه القصيدة، و أولها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تعريف المؤلف بهذه الأسرة البيهقيّة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أحمد، أبو نصر الفقيه النّيسابوريّ، و هو ابن أبي علي الفاميّ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 الحاكم أباه هذا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موسى، أبو علي الفاميّ النّيسابوريّ، و يبدوا أن الصواب في اسمه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أورده الحاكم ضمن قائمة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العباس الخوارزميّ المتوفى سنة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مصدر ترجمته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المتوفرة لدينا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فصيح الخوافيّ في حوادث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الشيخ أبي علي جامع بن علي بن الحسين البيهقيّ، من كبار المحدثين، سافر الكثير في تحصيل الحديث و عقد له مجلس إملائه بنيسابور في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السمعاني قال في 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بن الحسن بن علي أبو علي البيهقيّ، من أهل نيسابور 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بن الفضل بن عبد اللّه بن محمد بن الفضل الخطيب الأبيورديّ، و كانت ولادته في نيف و عشرين و أربع مئة، و وفاته في شعبان و قيل في شوال سنة تسع و خمس 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بين المصدرين فروق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نرجح أن المقصود بالخليل بن أحمد هو القاضي أبو سعيد السّجزيّ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 اللّه شي‌ء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أخذنا بما ورد في أغلب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 الاستملاء،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تاريخ جرجان،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 اللّه شي‌ء؛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ترجمة في المتوفر من المصادر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بيهق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أبا الفضل علي بن الحسين الفلكي الهمذاني المتوفى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بن ميمون، و التصويب من المصادر، فهو نوح بن ميمون بن عبد الحميد، أبو سعيد العجلي المروزيّ المعروف بالمضروب، هو يحدث عن أبي عصمة نوح بن أبي مريم الوارد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الشريف في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مكارم الأخلاق لابن أبي الدنيا،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ترجمة في المصادر التي بين أيدينا، أما شيخه فيحتمل أن يكون الوارد في كتاب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إحدى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نعلم من هو أبو مسلم، لكن شيخه هو علي بن عبد اللّه بن جعفر المعروف بابن المديني الذي يحدث عن يزيد بن هارون بن زاذي أبي خالد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بن جميل، فصوبناه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تمييزا له عن حفيده أبي جعفر أحمد بن علي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جعفرك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سيأتي في هذه الترجمة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مؤلفنا عند أبي جعفر هذا فهو يعرفه معرفة جيدة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علي بن أبي جعفر محمد بن أبي صالح بن أحمد بن جعفر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كما هو موجود في أول كتابه المحيط بلغات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جعفرك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الأدباء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حيث قال ياقوت إنه ولد حوالي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تعليقات النقض،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سماع موجود بخطه هو على نسخة من كتابه ينابيع اللغة يوجد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الدين أبو جعفر أحمد بن علي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المخطوطات العربيّة من القرن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 مؤلفاته 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المصادر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بلغات القرآن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عنه شيئا، أما شيخه فهو أبو سعيد الخليل بن أحمد السّجزيّ قاضي سمرقند الذائع الصيت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أورد اسمه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أحمد بن الحسين، أبو حامد البيهقيّ و لم يورد سنة وفاته، إلا أن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فإن الحسين الفورانيّ سمع منه هذه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للإسنوي،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طبقات الفقهاء الشافعية لابن الصلاح،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كتب المؤلف لقب ظفر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الزّبارة، و كذلك كتبه في بعض المواضع و في مواضع من كتابه لباب الأنساب، إلا أن السائد لدى عامة المؤرخين و كتّاب أنساب العلويّين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المؤلف في مواضع كثيرة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زبارة من غير ألف و لام، و سبب تلقيب هذه الأسرة بهذا اللقب هو ما ذكره أبناؤها من أن جدهم أبا الحسين محمد بن عبد اللّه من أهل المدينة كان شجاعا شديد الغضب و كان إذا غضب يقول جيرانه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زبر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لأبي منصور ظفر هذا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توفي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تهذيب الأنساب،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الفخري في النسب،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ذكر أن أمه و أم شقيقه الذي يأتي بعد أسطر هي طاهرة بنت محمد بن الحسين بن طاهر بن عبد اللّه بن طاهر ذي اليمينين؛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سيترجم له المؤلف لا حقا و هو أبو محمد يحيى بن محمد بن أحمد المتوفى سنة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للطبراني،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المصادر التي بين أيدينا، أما شيخه الجوريّ فنرجح أنه عمر بن أحمد بن محمد بن موسى الجوريّ النّيسابوريّ المتوفى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الذي يروي عن الفضل الشّعرانيّ هو ابنه أبو بكر محمد بن المؤمل بن الحسن بن عيسى في الروايات الواردة عن النّيسابوريّين و البيهقيّين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أخر؛ معرفة علوم الحديث للحاكم أيضا،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محمد بن المؤمّل قال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الشعر لأبي الصلت بن أبي ربيعة الثّقفيّ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الأصول أن شيخه الذي يأتي بعد أسطر هو عبد الجبار بن بغاطر الأمويّ، و قد صوبناه بما وضعناه بين عضادتين اعتمادا على ترجمته الواردة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أحمد بن إبراهيم المغربي الخسروجردي، من سكانها، شيخ سنة يعرف بالأعرابي، سمع من أبي بكر أحمد بن يعقوب بن بغاطر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 بنيسابور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عاد إلى الناحية و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الصريفيني هنا هو الأصوب ذلك أن أحمد بن يعقوب بن عبد الجبار بن بغاطر الأمويّ أقرب زمنيا إلى المترجم أعلاه من جده عبد الجبار، ففي ترجمة أحمد بن يعقوب هذا الواردة في بغية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يشير إلى ذهابه إلى خراسان و ما وراء النهر و تحديثه بهما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فيه أنه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علي بن الحسين دعا يوم استباح مسلم بن عقبة المري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احرسني بعينك التي لا تنام، و اكنفني بركنك الذي لا يرام، و اغفر لي بقدرتك عليّ، فلا أهلك و أنت رجائي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آخر حدّ خراسان إذا خرجت إلى العراق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استيلاء محمود الغزنويّ على خراسان سنة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بعد إلحاقه الهزيمة بعبد الملك بن نوح الساماني، و ظلت تحت سلطته حتى وفاته 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أخبار الدولة السّلجوقيّة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مسعود بن محمود خلّف سنة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سوري بن المعتز مع الجند بنيسابور، كما أمره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بتجهيز الجيش</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يتيمة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أنه ولد في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مسروق بن الأجدع بن مالك، أبو عائشة الهمداني المتوفى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 أسماء الشخصيات المذكورة هنا في نسخة 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فرجحنا الحنيفيّ لما سيرد في ترجمة ابنه شعيب الآتي، و لم نجد في المصادر المتوفرة لدينا ترجمة له سوى قول الصريفيني إنه كان واعظا ببيهق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المنتخب من السياق،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محمد بن جعفر الحنيفيّ الواعظ، سكن ناحية بيهق، كان ينوب عن أبيه في وعظه ثم نصب لإمامة الجامع القديم على كراهة منه، استعفى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العلاء صاعد بن محمد الاستوائيّ الحنفيّ الذي كان قاضي نيسابور المتوفى سنة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و الصواب ما أثبتناه فالحديث عن المترجم له أبي حامد و ليس عن جده أبي حاتم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الأصول المخطوطة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عمرو يحيى بن أحمد بن محمد بن الحسن بن مخلد بن سنان المخلدي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فهذان شقيقان أكبرهما هو أبو محمد الحسن المتوفى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الذي يروي عن 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الآخر هو أبو عمرو يحيى المتوفى سنة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أدب الإملاء و الاستملاء،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بن سختويه العدل؛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أيضا علي بن محمد بن سختويه الراوي عن الفضل بن محمد بن المسيب الشّعرانيّ المتوفى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ترجمة في المصادر المتوفرة، إلا أن كونه معاصرا للخوارزميّ المتوفى سنة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لأبي الفتح علي بن محمد البستيّ المتوفى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يمكن أن يحدد بشكل تقريبي الزمن الذي عاش فيه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علي الموفق، أبو الحسن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من وجوه أصحاب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 أبي حفص عمر بن أحمد القرميسيني و توفي في شوال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يشار إليه في مؤلفات أبي بكر البيهقيّ بوصفه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المدرسة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الزهد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علي الشافعي صاحب كتاب المذهب في ذكر شيوخ المذهب الذي ينقل منه مؤلفنا و نقل منه أيضا السبكي في 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الكتاب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أحمد بن محمد الإسفرايينيّ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استوزره السلطان محمود الغزنويّ سنة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ثم عزله عن عمله و سجنه و طالبه بأموال و عذّبه ليعترف بجميع ما لديه من أموال و ممتلكات، فدلّ عليها لكنه مات تحت التعذيب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انظر معلومات إضافية عن السبب المباشر لسوء العلاقة بينه و بين السلطان محمود في آثار الوزراء،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دستور الوزراء،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كزيده،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نسائم الأسحار،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مقدمتنا لكتاب الجماهر،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محمد المتوفى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بنيسابور و درّس فيها سنين طويلة ثم خرج منها أيام هجوم الغز متوجها إلى أسفرايين فتوفي فيها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السنة أبو بكر و سيترجم له المؤلف لا حقا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و التصويب من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نقرأ 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محمد بن منصور بن الحسن بن محمد بن علي الجولكيّ، رئيس جرجان في أيام فلك المعالي إلى أن 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 مولده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المحاسن سعد بن محمد، ولي الرئاسة بعد أبيه، و كان خليفة أبيه في الرئاسة و هو ابن ثماني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اليمني، الورقة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الثّعالبيّ في اللطف و اللطائف الذي ألفه بعد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الدكتور الجادر،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ترحم عليه مما يعني وفاته قبل هذا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أثنى عليه كثيرا و لقبه بالكرديّ و قال إنه من محلة الأكراد بين ربع الشامات و رستاق بست من نيسابور تدعى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واقعة وصف البدر المذكورة هنا و لكن بشكل مختصر مع اختلاف في أبطالها حيث نقل عن المعلى هذا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محلتنا، كرديا و صائغا و معلما و ديلميا و حاسبا و متفقها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متموّل و هو الثري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عثمان بن أحمد بن محمد بن خشنام بن باذان، أخي منصور بن باذان أمير خراسان، أبو مسعود الخشناميّ الأديب الشاعر، معروف، 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يوم عيد الأضحى سنة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منصور بن إسماعيل الفقيه التّميميّ المتوفى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في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لذبت شوقا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لإسحاق بن خلف كما في شرح حماسة أبي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ديوان محمود الغزنويّ و ابنه مسعود، كما اصبح صاحب ديوان الإنشاء لدى عبد الرشيد بن محمود، لكنه عزل عن عمله بسبب و شايات حاسديه و أودع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ما تمرد طغرل المعروف بكافر النعمة على عبد الرشيد و قتله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أطلق سراح كثير من رجال البلاط المسجونين في القلاع و كان منهم أبو الفضل البيهقيّ حيث أرسل إلى سجن قلعة أخرى و بعد خروجه من السجن آثر العزلة حتى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فرهنك فارسي،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فضلا عن مؤلفاته المذكورة هنا فإن له كتاب مقامات أبي نصر بن مشكان الذي نقل منه العقيلي فقرات في آثار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نفسه تاريخ آل محمود الذي طبعت منه قطعة و ترجمت إلى العربيّة تحت عنوان تاريخ البيهقيّ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أميرة سلجوقية، و هي جوهر خاتون شقيقة السلطان سنجر و كانت تلقب بهذا اللقب في غزنة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تزوجها مسعود بن إبراهيم الغزنويّ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توليه الحكم في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لتعزيز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غزنوي، طبقات ناصري،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المؤلف إلى مكتبتها هذه و هي مكتبة عامة بنيسابور كما يستفاد من النصوص</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الحسين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ينقل ابن طاووس في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المستغفري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الدعوات 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تتفأل بكتاب اللّه عز و جل فاقرأ سورة الإخلاص ثلاث مرات، ثم صل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تفألت بكتابك و توكلت عليك، فأرني من كتابك ما هو المكتوم من سرك، المكنون في غيبك، ثم افتح الجامع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العلوي، و البيتان في تتمة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خصصتم بها في الناس من هذه الدنيا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الموتى كانوا مائة ألف أو يزيدون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ترقى الأمر إلى أن أكلت الأم ولدها و الأخ أخاه و الزوج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الورقتان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يخلو كلامه من مبالغة إذ أن العاطفة الإنسانية تأبى ذلك أشد الإباء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أن فصل العتبيّ الكلام فيما أنزله ذلك القحط بالناس من كوارث قال إن السلطان محمود الغزنويّ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بالكتب إلى عماله بصبّ الأموال على الفقراء و المساكين، فاستبقى اللّه بها مهجات قوم قد أشرفت على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محمد المتوفى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نقل من تاريخه هذا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أن يحدد له عنوانا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يوجد في اليميني نص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الأستاذ أبي سعيد عبد الملك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الواعظ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نقل من دار كان يسكنها المرضى و الزمنى من الفقراء و أبناء السبيل في يوم واحد من أيام هذه السنة أربع مئة ميت من برح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تلك الدار هي التي كان قد بناها للمرضى و وقف عليها الأوقاف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محمد بن يوسف الزّوزنيّ العبدلكاني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تتمة يتيمة الدهر،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مؤلف حماسة الظرفاء من أشعار المحدثين و القدماء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شعره أعلاه موجود في اليميني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أو المرق</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ندري من يكون القاضي هذا، إلا أنه حدث في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بعد أربع سنوات من تولي عبد الرشيد بن محمود الغزنويّ الحكم، أن تمرد أحد غلمانه المدعو طغرل الملقب بكافر النعمة فقتل عبد الرشيد و تسعة من أفراد الأسرة الحاكمة، و لم تطل فترة حكمه سوى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أو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كما يقول مؤلفنا حيث قتل و تولى السلطة فرخزاد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مجمل التواريخ و القصص،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فرهنك فارسي،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أخبار الدولة السّلجوقيّة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طغرل نزان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المتولي لبريد نيسابور في بلاط مسعود الغزنويّ كما قال أبو الفضل البيهقيّ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دوره في كتابة التقارير للسلطان خلال الاضطرابات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 له الثّعالبيّ في تتمة اليتيمة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مقاطيع من شعره،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الأدباء الذين يؤلفون آثارهم بالفارسيّة و العربيّة، و سيخصص لهم المؤلف فصلا فيما بعد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سوري بن المعتز تولى حكم نيسابور سنة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قبل الغزنويّين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الأنساب و الأسرات الحاكمة،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ترجمة في المصادر التي لدينا، أما تلميذه شيخ القضاة فهو نجل شيخ السنة أبي بكر البيهقيّ، و قد ولد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لاحقا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دمية القصر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وصفه مؤلفه بأنه كاتب الحضرة الغزنويّة و في أغلب المصادر التي ذكرته وردت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أبي الحسين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المقصود هو شيخ السنة أبو بكر أحمد بن الحسين المحدث الشهير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سيترجم له المؤلف لاحقا، و لقبه السّويزيّ المتوفى بعد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بشكل واف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جوزق نيسابور، و هو أبو بكر محمد بن عبد اللّه بن زكريا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أحمد النامي البوشنجي من معاصري الوزير أبي الفضل محمد بن عبيد اللّه البلعميّ المتوفى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الثّعالبيّ في يتيمة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 مدوّن 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الخاص،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حيث ورد لقبه النامي بشكله الصحيح، بينما طبع 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باتوا في المجالس و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يرمي إلى الشماتة بهم فالأوفق هو</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فيه أنه توفي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لسان الميزان، ط حيدرآباد،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فيه أنه ولد سنة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قدم بغداد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أنه مات بنيسابور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يحف؛ شرح الأزهار،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مسانيد أبي يحيى الكوفي،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43414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بني أم؛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السّويزيّ، و سيترجم له المؤلف لاحقا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أبا يعلى الزّوزنيّ المترجم في تتمة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بويع لمسعود بن محمود الغزنويّ بالسلطنة في غزنة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 في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الأخبار،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الدوبيت من فنون الشعر الفارسيّ، و يتضمن بيتين يحتويان مضمونا واحدا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نجل محمد بن جعفر بن الحسين، أبي حامد الحنيفيّ الذي مرّ التعريف به فيما مضى</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 بن محمد بن أحمد بن عبد اللّه عماد الإسلام الاستوائيّ قاضي نيسابور المتوفى في ذي الحجة سنة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كان عالما فقيها حنفيا انتهت إليه رئاسة الحنفيّين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المؤلف قد عرّف به و بأخيه أبي محمد عبد اللّه ضمن ذكره أسرة العنبريّين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أي ملك من ملوك الإيلكخانية اتخذه وزيرا و قد نقل مؤلف لغت نامه دهخدا ترجمته بحذافيرها من تاريخ بيهق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يفرم ناعما مع البصل و يحمر بالسمن و يدعى الكباب الشامي أيضا، و يطلق أيضا على نوع من الطعام يعدّ من اللحم و البيض، و الكلمة معربة من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جميع هؤلاء فإن المعروف هو شاه بن محمد هذا و الذي سيترجم له المؤلف لاحقا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كيذر أو كيدر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الحمداني فهو أبو محمد عبد اللّه بن محمد الحمداني الخوافيّ، ترجم له الباخرزيّ في دمية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صديقي الصدوق و من جمعتني و إياه صحبتا السفر و الحضر، و تواردنا سنين على الصفو و الكدر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أقام حينا بالعراق و لا غرض له إلّا أن يشرب ماء دجلة طبعه، و يروّح بشمال بغداد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الباخرزيّ بكثرة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 دمية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يستفاد من الباخرزيّ أنه كان ببغداد في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في أصفهان سنة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التدوين،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الخسروجرديّ من كبار فقهاء و محدثي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بشيخ السنة و شيخ الإسلام، روي عن أبي المعالي الجوينيّ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فقيه شافعي إلّا و للشافعي عليه منّة، إلّا أبا بكر البيهقيّ، فإن المنة له على الشافعي لتصانيفه في نصرة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مترجم في عشرات المصادر فضلا عن سير أعلام النبلاء،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للإسنوي،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التّقييد،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طبقات الفقهاء الشافعيين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الطيب سهل بن أبي سهل محمد بن سليمان الصّعلوكيّ المتوفى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هنا هو بعض مؤلفاته و إلّا فهي كثيرة و قد طبع أغلبها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الرحمن بن محمد بن أحمد بن فوران المروزيّ الفورانيّ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أحد أجداده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قدم إلى نيسابور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الحسين بن محمد بن الحسن الفورانيّ البيهقيّ المترجم له في المنتخب من السياق من غير ذكر لسنة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حمزة بن الحسين المتوفى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سيترجم له المؤلف لاحقا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الأخير من قصيدته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كدار بطيخ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تضمين لبيت مشهور لمحمد بن لنكك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لاحقا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 أمّا أبوه فهو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 شيخ السنة أبي بكر البيهقيّ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نعلم عنه شيئا إلّا أن شيخه هو أبو سعد عبد الملك بن محمد الخركوشيّ المتوفى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الواحد بن محمد بن زكريا الخزاعيّ، أبو حاتم من أهل الري كان حيا في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بقية رجال السند فمن الصعب تحديدهم، ذلك أن أبا علي البلخيّ أو الحسين بن محمد أو ابن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إبراهيم الدّلّال، مما يصعب العثور عليهم بهذه التسميات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الكلام للثوري في العلل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لبشر بن منصور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لا تدري ما يكون، فإن كان يعني فضيحة غدا، كان من يعرفك قليلا، و لبشر أيضا في التواضع و الخمول لابن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تكملته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السويري، و سور قرية بجنب مزينان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الصواب هو السّويزيّ، و سويز، فالنسبة إلى هذه القرية ترد بكثرة في تاريخ بيهق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محمد بن صابر، و التصويب من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مادة الصابري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مصادر جمة أخر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ياقوت على أنه نقل ترجمة حياته من تاريخ بيهق، ثم ذكر مؤلفاته؛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كان تلميذ أبي سليمان فندق بن أيوب، ثم ذكر مؤلفاته و قال إنه توفي سنة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وصفه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بالمفسر الأوحد و أنه كان آية في الحفظ مع الورع و العبادة و التألّه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للسيوطي،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مقدم ناحية من القرى، و من يكون صاحب الضيعة و الكروم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المال الوافر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لاحقا، و اسمه المحسن بن كرامة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علي بن الحسن و سيترجم له المؤلف لاحقا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عنه شيئا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الواقعة ياقوت 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ظفر بن محمد بن أحمد زبارة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جنكاني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المحدث أبو القاسم عبيد اللّه بن عبد اللّه بن أحمد بن محمد بن حسكان القرشيّ العامري النّيسابوريّ و يعرف بابن الحذّاء، و هو من ذرية الأمير عبد اللّه بن عامر بن كريز الذي افتتح خراسان زمن عثمان، و كان معمرا عالي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بعد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الألفاظ؛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الكفاية في علم الرواية،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الجامع لأخلاق الراوي و آداب السامع،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علي بن زيد، فخر الدين أبو القاسم العلوي الفريومديّ النقيب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مصدر ترجمته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محمد بن محبور الدّهّان، أبو سعيد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التعريف به فيما مضى و ذكرنا انه توفي بعد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علي بن طرخان البلخيّ، توفي سنة نيف و سبعين و مئتين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للخليلي،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تاريخ مدينة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أعكف نفسه ما بين المغرب و العشاء في مسجد جماعة لم يتكلم إلّا بصلاة و قرآن، كان حقا على اللّه أن يبني له قصرا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 الصفحة علق الدكتور بشار عواد معروف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فيه عبد القدوس بن إبراهيم، و قد تفرد به و هو ممن لا يحتمل تفرده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العراقي في تخريج أحاديث الإحياء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أصلا من هذا الوجه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المحتمل أن يكون محمد بن أحمد بن معاذ، أبا بكر الفاميّ النّيسابوريّ المذكور في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غلطا وقع في كنيته من النساخ</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محمد بن أحمد بن حمدان بن علي الحيريّ المتوفى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البيهقيّ في كتاب الأربعين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بأسانيد واهية عن النبي صلّى اللّه عليه و سلم أنه قال من حفظ على أمتي أربعين حديثا ينتفعون بها، بعثه اللّه يوم القيامة فقيها عالما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الموضوعات للفتني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المحدث الفاصل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الحسين، أبو حامد الحنيفيّ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في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الكرّابيّ، و كرّاب قرية على بعد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إلى الشمال الغربي من سبزوار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عن الرجل شيئا في المصادر المتوفرة لدينا، لكن الواضح أنه كان من الزهاد و المتصوفة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سهل محمد بن سليمان الصّعلوكيّ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نعيم عبد الملك بن الحسن المهرجانيّ كما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الشّرقيّ، و التصويب من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محمد بن الحسن بن الشّرقيّ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شرح النووي على صحيح مسلم،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أقوال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تكلموا تعرفوا، فإن المرء مخبوء تحت لسانه؛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سبل الهدى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معربة، وردت في الأفستا الكتاب المقدس لدى المجوس، و تعني البستان أو 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مما أدرك الناس من كلام النبوة، إذا لم تستح فافعل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43612</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الكلام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كتاب الدعاء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دعاء يقال في الصباح و المساء للحفظ من المكاره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 الغلاصم،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الأذكار النووية،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تعطوا، اطلبوا تجدوا، اقرعوا يفتح لكم، كل من سأل أعطي، و من طلب وجد، و من يقرع يفتح 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قائلهما، لكن يوجد ما يشبه البيت الثاني من حيث المعنى في اقتضاء العلم للعمل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لبعض الزهاد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مصدر لترجمته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منهم في المصادر سوى علي بن الحسين اليعقوبي الصّوفيّ الفوشنجي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إلى اسم أحد أحفاده، و الحسن بن محمد الآتي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القوم أبو محمد الحسن بن محمد بن الحسن بن محمد طيفور النّيسابوريّ الأصولي، كان من أعيان أفاضل خراسان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نسابة بيهق كما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محمد بن ظفر، و هو الصواب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 و العقد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عبد الرحمن بن حمدان البصرويّ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ببلاس بوش، ترجم له في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دستجرد، معرب دستكرد، توجد قرى كثيرة في إيران بهذا الاسم، و توجد في أطراف بيهق إلى الجنوب من مزينان، دسكرة تدعى كلاته مزينان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تعني دسكرة مزينان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اسمها الأصلي دستكرد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أحمد بهمنيار على تاريخ 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فرهنك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الدسكرة بناء شبه قصر حوله بيوت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لأبي يوسف يعقوب بن إسحاق بن السكيت المقتول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له لدى الثّعالبيّ في المطبوع من تتمة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طاهر بن عبد اللّه البيهقيّ و ليس جده طاهر بن عبيد اللّه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يوسف يعقوب بن أحمد بن محمد بن أحمد القارئ الأديب البارع الكرديّ كما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أضاف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كثير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بكتب أبي منصور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رمضان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مؤلف البلغة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w:t>
      </w:r>
      <w:r>
        <w:rPr>
          <w:rFonts w:eastAsia="IRNazanin" w:cs="IRNazanin"/>
          <w:b w:val="false"/>
          <w:bCs w:val="false"/>
          <w:i w:val="false"/>
          <w:iCs w:val="false"/>
          <w:color w:val="333333"/>
          <w:sz w:val="20"/>
          <w:szCs w:val="20"/>
        </w:rPr>
        <w:t>8412</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الذي قال عنه إنه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 ياقوت 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بكتابه جونه النّد و أفاد منه، كما اعتمد عليه مؤلفنا في كتابه هذا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مسعود أحمد بن عثمان الخشناميّ المتوفى سنة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انظر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يتيمة الدهر،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دمية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نرجح أنه هو نفسه قزل أمير آخور المتوفى قبل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الذي يمسك ركاب الفرس ليركب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فرهنك فارسي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السلطان محمود الغزنويّ حتى سنة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حيث عزلته حاشية محمود و سجنته، لكن اطلق سراحه بعد وفاة محمود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استوزره مسعود بن محمود، و بعد سنتين من عمله في الوزارة توفي سنة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فرهنك فارسي،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ميمندي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أسعد بن علي بن أحمد البارع الزّوزنيّ المتوفى بنيسابور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مصدر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كان موسرا و من أهل البر، و لم يكن محدثا أو عالما لتدون له ترجمة في كتب التراجم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رامش بن عبد اللّه، أبو نصر النّيسابوريّ، تولى الرئاسة بنيسابور في أيام محمود الغزنويّ، و توفي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إلى ترجمة واحد من أحفاده، فينبغي أن يكون اسمه الكامل علي بن محمد بن علي بن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نعلم عنه شيئا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 و بكتابه فيما مضى</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أغرى بالصبي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نادر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فصوبناه في ضوء ما مر إذ ذكر المؤلف لأبي القاسم علي ثلاثة أبناء هم جعفر و عبد اللّه و القاسم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و كذلك في دمية القصر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غدا يعاديني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في رجب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حيث صلى على جنازة عمران السّختيانيّ الذي توفي في هذا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أباه كان يحدث عن إبراهيم بن عبد الصمد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رواية الحسن عن الهاشمي، فنقرأ في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أبو عبد اللّه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إسحاق إبراهيم بن عبد الصمد الهاشمي لسبع بقين من جمادى الأولى سنة أربع و عشرين و ثلاث مئة إملاء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تذكرة الموضوعات،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شيخه عمر بن عبد العزيز بن قتادة فهو أحد مشايخ شيخ السنة أبي بكر أحمد بن الحسين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روى عنه كثيرا في مؤلفاته و خاصة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مواضع أخر؛ إثبات عذاب القبر،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كتاب الأربعين الصغرى،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في 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سمي بالقهستانيّ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الفلفلي، و لم نهتد إليه لكن شيخه أبا الحسن محمد بن الحسين بن داود العلوي هو أحد مشايخ شيخ السنة أبي بكر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الشيخ أحمد البيهقيّ؛ و لا يستقيم المعنى بذلك، فهو سيترجم لاحقا لشقيقه علي بن أحمد هذا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الحسين بن داود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حامد أحمد بن محمد بن الحسين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يحيى الذّهليّ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أريد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دمية القصر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 في دار عميد الحضرة يؤدب ولده الرئيس أبا الفتح مسعودا؛ و حدثني الأديب أبو القاسم مهدي بن أحمد الخوافيّ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سمى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مشيد الدين؛ و في المنتخب من السياق،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ناب عن أبيه في أعمال نيسابور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مهدي بن أحمد الخوافيّ المعاصر لأبي الحسن الباخرزيّ المتوفى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روى عنه في الدمية و ترجم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 العاني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دمية القصر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أبو جعفر القاسم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السابزواري؛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نيسابور و حدّث في نيف و ثلاثين و أربع مئة، و توفي سنة ست و ستين و أربع 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أحمد البارع الكرديّ مؤلف جونة الند و قد عرّفنا به فيما مضى توفي سنة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لمصدر ترجمته، أما شيخه فهو فضل اللّه بن أحمد بن محمد المعروف بأبي سعيد بن أبي الخيّر الميهني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الكبرى، الطبعة العربيّة،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شجاع بن محمد المصقلي الشّيبانيّ المتوفى سنة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كتاب الأربعين الصغرى للبيهقي،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الرحلة في طلب الحديث،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مسند زيد بن علي،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هذه الواقعة في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أو بعدها بقليل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لمصدر ترجمته، أمّا شيخه علي بن الحارث البياريّ فهو من تلامذة أبي سعيد الحسن بن عبد اللّه السّيرافيّ المتوفى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في 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دمية القصر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مدح أبي محمد الحسين بن أحمد الزّياديّ له و هو</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نصر المحسن بن أحمد بن محمد بن يحيى الخالديّ المروزيّ المعروف بالقاضي الشهيد، هكذا ذكره السمعاني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سنة وفاته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تحرش عمر بن أبي ربيعة بامرأة وردت بشكل مختصر جدا في ذيل تاريخ بغداد لابن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يرد في هذا المصدر اسم زوجها؛ كما وردت بشكل مختصر أيضا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ذكر اسم أبي الأسود و شعره المذكور هنا مع إضافة بيت ثالث</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 في 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الدار قطني و البيهقيّ و شيخه الحاكم و شيخه ابن عدي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خبر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أبدى علماء الحديث رأيهم في هذه الأسطورة، قال ابن عساكر بعد أن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و فيه من يجهل حاله و إسناده غير متصل، و قد روي أتم من هذا بإسناد ضعيف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عنون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الضب هذا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الضب على ما فيه من النكارة و الغرابة؛ 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منصور أحمد بن علي الدامغاني من ساكني قرية نامين من ناحية بيهق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 أن ذكره و ذكر طرقا أخرى لإسناده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ذكرناه هو أمثل الأسانيد و هو أيضا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المتقي الهندي في كنز العمال آراء حشد من جهابذة علمي الحديث و الرجال فقال بعد أن أورده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دحية 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خبر موضوع، و قال الذهبي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خبر باطل، و قال الحافظ ابن حجر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هو أحد رجال سند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الإسماعيلي في معجمه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 من 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فأسقطوا الهاء لكثرة الاستعمال، و عقوقها أنها تأكل أولادها، و ذلك أنها إذا باضت حرست بيضها و قاتلت كل من أرادها من حية أو ورل، فإذا خرجت أولادها و تحركت ظنتها شيئا يريد بيضها، فوثبت عليها فقتلتها فلا ينجو منها إلّا الشريد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الأساطير العربيّة فإن الضب لا يشرب الماء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عطش استقبل الريح ففتح فمه فيكون في ذلك 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الحرش الأثر بالشي‌ء و هو هنا بمعنى الإثارة و هو أن تثير الضب من جحره فتستخرجه، يضرب لمن يخبرك بشي‌ء أنت به منه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أحمد المعروف بالبارع الكرديّ صاحب جونة الند الذي عرفنا به فيما مضى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بكر علي بن الحسين القهستانيّ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تتمة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بكر علي بن الحسن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المتوفر لدينا من المصادر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علي بن حمك، سديد الدين المغيثيّ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الحسين، قاضي القضاة الناصحي الحنفيّ الخراساني، كان قاضي السلطان محمود بن سبكتكين، توفي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المؤلف فيما مضى و هو أبو حامد أحمد بن محمد بن إسحاق المتكلم النّجّار، حدث عنه أبو سعد المحسن بن 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نرجح أنه هو الذي ذكره عبد الغافر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جعفر اللحساني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 أبو الحسن، 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شيوخ الصّوفيّة، كثير الاستفادة من سكان ناحية بست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المذكور في تاريخ نيسابور باسم حيان بن محمد بن حيان الميداني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نرجح أنه الجرجانيّ و ليس الريحاني، فقد ورد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يوسف بن مكي القاضي بأسترآباد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طبرستان بين سارية و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لقب الجرجانيّ ملحقا باسم حفيده محمد بن محمد بن يوسف بن مكي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 التّقييد،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تاريخ جرجان،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 الزنجاني، كما ورد اسم الأب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يوسف بن مكي الزنجاني بهمذان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المتوفر من المصادر الحديثية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 لقبه أحيانا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التي ذكرته أو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الخسروجرديّ و أنه توفي بعد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معجم شيوخ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قاضي نيسابور أبو بكر أحمد بن الحسن بن أحمد الحيريّ الحرشيّ المتوفى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شيخه هو أبو محمد حاجب بن أحمد بن يرحم الطّوسيّ، و شيخ هذا هو عبد الرحيم بن منيب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البلدانية،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ذيل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عدة مواضع من هذا الكتاب، و هو أبو الفضل مجد الملك القمّيّ المقتول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أحد وزراء الملك السّلجوقيّ بركيارق</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الحديث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بغية الباحث،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ذكر 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ناسخ الحديث و منسوخه،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قد علق مؤلفه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وضع العشاء فابدأوا بالعشاء، إذا كان الوقت مبقي و إن الصلاة غير فائتة، لا أن يبدأ بالعشاء و إن مع فوات الصلاة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بزديغر و هي من قرى نيسابور كما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السمعاني أبا محمد عبد اللّه بن دلشاد هذا، و شيخه هو محمد بن يحيى الذّهليّ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ترجمة ولده الحسين في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 الكامل هو أحمد بن علي بن الحسن، و لم نجده في المصادر المتوفرة لدينا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مشاهير الوزراء في العصر السّلجوقيّ، تولي الوزارة سنة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 سنة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السمعاني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إمام عصره بنيسابور و توفي فيها سنة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المعالي عبد الملك بن عبد اللّه بن يوسف إمام الحرمين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جاور بمكة أربع سنين ثم عاد إلى نيسابور فبنى له الوزير نظام الملك المدرسة النظامية، توفي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نجل المذكور في الهامش السابق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عبيد اللّه بن أحمد الأمير الأديب، عقد له مجلس الإملاء في رجب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ذلك إلى حين وفاته في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إسبال الكساء،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امرأة تخرج في شهرة من الطيب فينظر الرجال إليها إلّا لم تزل في سخط اللّه حتى ترجع إلى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الهيثمي على ذلك أن في سند الحديث موسى بن عبيدة و 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بنصه الوارد في مجمع الزوائد موجود في الآحاد و 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منتخب معجم شيوخ السمعاني،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أحمد بن علي بن الحسن بن فطيمة البيهقيّ من أهل خسروجرد و هو قاضيها، ولادته قبل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وفاته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معجم شيوخ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كتاب الأربعين لابن عساكر،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أنه توفي سنة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طبقات الفقهاء الشافعيين،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 فيه وفاته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سخاء هذا القاضي و كرم ضيافته و حسن خلقه تحدث السمعاني في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منتخب معجمه،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بشكل واف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نرجح أنه زياد بن عبد الرحمن، أبو محمد المنسوب إليه ميدان زياد بنيسابور، إمام أصحاب الحديث بخراسان و فقيههم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 في المصادر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شقيق ابن فطيمة الذي مرت ترجمته آنفا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عبد الغافر بن محمد بن عبد الغافر الفارسيّ النّيسابوريّ المتوفى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حنيفة،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سيذكره المؤلف لاحقا، أما بحرو فقد قال بهمنيار إنه توجد بهذا الاسم محلتان في نيسابور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صدخرو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سبزوار على بعد أربعة فراسخ من مزينان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بهمنيار على تاريخ بيهق</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بن طاهر بن محمد، أبو منصور البغداديّ، ترجم له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نيسابور مع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نيسابور في أيام التّركمانية و فتنتهم إلى أسفرايين فمات بها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أحمد البارع الكرديّ صاحب جونة الند أيضا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عماد الملك شقيق الوزير المعروف نظام الملك، قال فصيح الخوافيّ إن أولاده كانوا في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كتابه الغنية في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كتابه الهداية في اللغة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إسماعيل بن عبد الرحمن الصابوني المعروف بشيخ الإسلام المتوفى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نوادر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الأديب الساكن قرية فارياب جشم، فاضل شاعر مشهور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أحمد البارع الكرديّ، و النص أعلاه إما من كتابه جونة الند أو لباب الألباب اللذين دأب المؤلف على الاقتباس منهما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نفسه المذكور في الهامش السابق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شك في كونه تصحيفا؛ التدوين،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حمزة بن يوسف، و هو غلط بيّن؛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محامد من يقال له محمد و كتاب محاسن من يقال له أبو الحسن؛ نقل البيهقيّ من مؤلّفه المحامد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اسمه بكثرة في كتابنا و هو مؤلف تاريخ بيهق الذي اعتمد عليه مؤلفنا في تأليف كتابه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أحيه، و لا يستقيم بهما الوزن، فرجحنا ما أثبتناه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بشكل واف الزركلي في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ولد 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لقبه الجشميّ و كذلك البروغني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البروقنيّ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نشير إلى أن البروغني وردت في مقدمة رسالة إبليس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حيث ذكر تفسيره التهذيب الذي قال إنه رأى نسخة منه مكتوبة في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في فهرست مخطوطات مكتبة الجامع الكبير بصنعاء، بعض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عيون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السفينة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عالم بالأصول و الكلام، حنفي ثم معتزلي فزيدي، و هو شيخ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بنيسابور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اشتهر بصنعاء و توفي شهيدا مقتولا بمكة، قيل لرسالة ألفها اسمها رسالة الشيخ إبليس إلى إخوانه المناحيس؛ له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طبع من مؤلفاته قطعة من شرح عيون المسائل ذات علاقة بطبقات المعتزلة و رسالة إبليس إلى إخوانه المناحيس، و تنبيه الغافلين عن فضائل الطالبيين، و قد ذكر محققه في مقدمته أن كتاب شرح عيون المسائل هو الآن قيد الإعداد للنشر في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القضاة بخراسان و شيخ الحنفيّة في عصره أبو محمد عبد اللّه بن الحسين، ولي القضاء للسلطان محمود بن سبكتكين الغزنويّ، توفي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لاحقا، و هو يحدث عن ابن كرامة؛ قال أخطب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الإمام مسعود بن أحمد فيما كتب إليّ من دهستان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شيخ الإسلام أبو سعد المحسن بن محمد بن كرامة الجشميّ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لأخطب خوارزم،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الفوطي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الدين أبو رشيد محمد بن المحسن بن الهادي البيهقيّ الأديب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علي بن إدريس الأديب الحنيفيّ البياريّ ولد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لطيفة من أعمال قومس بين بسطام و 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علي بن إدريس، أبو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موافق لاسمه أعلاه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عبد الرحمن بن محمد بن أميرويه الكرماني، شيخ الحنفيّة بخراسان، توفي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للسيوطي،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للداوودي،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محمد بن إبراهيم بن بهرام، أبو عبد اللّه الحاكم من فضلاء خوار بيهق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الفقيه شيخ الشافعية، أبو الفتح ناصر بن الحسين بن محمد بن علي القرشيّ العمريّ المروزيّ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بنيسابور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أحد شيوخ أبي بكر أحمد بن الحسين البيهقيّ الذي روى عنه كثيرا في مؤلفاته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نجل شيخ السنة أبي بكر أحمد بن الحسين البيهقيّ الخسروجرديّ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الكثير من المصادر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حيث ورد فيه أنه ولد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منتخب معجم شيوخ السمعاني،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تاريخ الإسلام،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التّقييد،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للإسنوي،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فيه ما يفيد انه كان ببلخ؛ و قد ورد في التدوين،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أنه كان ببلخ سنة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طبقات الفقهاء الشافعيين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في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و فيه ما يدل على وجوده بمرو و سماع علي بن محمد بن أرسلان الكاتب منه؛ 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فيه أنه رجع إلى بيهق بعد غيبة ثلاثين سنة فأقام بها أياما يسيرة و أدركه الأجل، و فيه أيضا أن عباس بن أرسلان و حفيده محمود رويا عنه في تاريخ خوارزم؛ الوافي بالوفيات،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البيهقيّ في كتاب الوشاح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الحسين، أبو عبد اللّه البيهقيّ، ولد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عرضا في 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بوصفه شيخا للقاضي سعد بن محمد بن عبد الملك الأسترآبادي المتوفى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بوصفه شيخا لأبي القاسم محمود بن سعد بن محمود الأسترآبادي المتوفى حوالي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المشهور في المجاميع الحديثية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للإمام الشافعي،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الحد الفاصل،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حيث نص ابن الفوطي على أنه نقل ترجمته من تاريخ بيهق</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يعلى عن عطاء، 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شيوخ السمعاني، الورقة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فيه أنه من أهل نيسابور، يحدث عن أبي حفص بن مسرور، و قال السمعاني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له إجازة سنة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عمر بن أحمد بن عمر بن محمد بن مسرور الفاميّ الماوردي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عمران بن موسى بن مجاشع السّختيانيّ محدث جرجان في عصره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في الشرع هو النصيب المقدر للوارث و يسمى العلم به علم الميراث و علم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كتاب الأوائل لابن أبي عاصم،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مفردات غريب القرآن،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البرهان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سعيد بن عباد بن علي الهمداني المعروف بابن القلانسي الذي ذكره الرافعي في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سمع و طاف و تتبع الحديث و دخل قزوين و نسخ بها و سمع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سيترجم له المؤلف لا حقا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عبد الحميد بن محمد الخواريّ، توفي في الحدود التي توفي فيها أخوه بيهق، أي في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شيوخ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إلى أن أحد شيوخه هو أبو الحسن علي بن أحمد الواحدي المتوفى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المعالي عبد الملك بن عبد اللّه بن يوسف إمام الحرمين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السدمي، و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الجبار هذا تقلد إمامة الجامع المنيعي بعد الحاكم عمر النوقاني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المؤلف في تاريخ حكماء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نهتد لأخيه رشيد في المصادر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ابن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الرؤساء أبو الشمس منصور بن محمد بن إسحاق البيهقيّ، و لقبه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بمختص الدين و كناه بأبي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أسرة الوزير نظام الملك، و قد ذكره المؤلف فيما مضى عند حديثه عن أسرة نظام الملك، المترجم له هنا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الدين مقدم الرؤساء، توفي في رجب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ترجم له أيضا فصيح الخوافيّ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إيران،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أنه توفي سنة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سيترجم له المؤلف لاحقا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نائب الوزارة، و تصوف في آخر عمره و انزوى عن الأعمال السّلطانيّة و انقطع من الأشغال الدّيوانيّة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الخواريّ مؤلف تاريخ بيهق الذي هو أحد مصادر مؤلفنا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الحاجي بن محمد بن منصور، و الصواب ما أثبتناه، فقد ترجم له المؤلف خلال حديثه عن أسرة نظام الملك في أول الكتاب و قال إنه بدر الدين محمد و إنه مات في طريق الحج سنة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ببغداد في مقابر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أن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قليت لكونه ذاهبا للحج و إن لم يتمكن من أدائه، و هي ليست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الرؤساء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ليكمل بها اسم هذا الشاعر، و هو أبو سعد محمد بن نصر بن منصور الهرويّ البشكاني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عمر بن عبد اللّه؛ معجم شيوخ ابن عساكر، </w:t>
      </w:r>
      <w:r>
        <w:rPr>
          <w:rFonts w:eastAsia="IRNazanin" w:cs="IRNazanin"/>
          <w:b w:val="false"/>
          <w:bCs w:val="false"/>
          <w:i w:val="false"/>
          <w:iCs w:val="false"/>
          <w:color w:val="333333"/>
          <w:sz w:val="20"/>
          <w:szCs w:val="20"/>
        </w:rPr>
        <w:t>94612</w:t>
      </w:r>
      <w:r>
        <w:rPr>
          <w:rFonts w:ascii="IRNazanin" w:hAnsi="IRNazanin" w:eastAsia="IRNazanin"/>
          <w:b w:val="false"/>
          <w:b w:val="false"/>
          <w:bCs w:val="false"/>
          <w:i w:val="false"/>
          <w:i w:val="false"/>
          <w:iCs w:val="false"/>
          <w:color w:val="333333"/>
          <w:sz w:val="20"/>
          <w:sz w:val="20"/>
          <w:szCs w:val="20"/>
          <w:rtl w:val="true"/>
        </w:rPr>
        <w:t>، و وصفه بأنه رئيس خسروجرد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المؤلف به فيما مضى و قال إن في قصره كانت دار رئاسة خسروجرد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بشقيقه الحسين بن أحمد و كتب لقبه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الفلوي، و هنا كتب في مخطوطة المتحفة البريطانية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الفلفل، و في مخطوطة 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آثرنا كتابته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الفلولي لوروده هكذا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 يتضح أنه كان شيخا لشيخ السنة أبي بكر أحمد بن الحسين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 التصويب من مؤلفات أبي بكر البيهقيّ، حيث إن الفلوي هذا كان شيخه، و اسمه الكامل لدى البيهقيّ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 يحيى بن إبراهيم بن محمد بن يحيى المزكّي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عذاب القبر،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فضائل الأوقات،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كتاب الأربعين الصغرى،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إبراهيم المذكر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فصححناه بوضع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معقوفتين، و سيرد هذا السند بشكله الصحيح في ترجمة علي بن محمد بن حمدون و ترجمة أبي بكر بن المعتز لاحقا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أحمد بن محمد بن الحسين السّويزيّ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ذكر والده أبي منصور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فصوبناه، و هو منسوب إلى سويز التي هي من قرى سبزوار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شيخ السنة أبو بكر أحمد بن الحسين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بعض أصحابي يعرف بأبي الحسن علي بن محمد بن حمدون الخسروجرديّ بها و كان قد حجّ 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فسنقر قرية على بعد فرسخين من خسروجرد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أحمد بهمنيار على تاريخ بيهق</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 آنفا و هو أبو زكريا يحيى بن إبراهيم بن محمد بن يحيى المزكّي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محمد بن يعقوب بن يوسف الأمويّ، الأصمّ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 بفتح الراء السابق إليه و المنتظر لسقيكم منه؛ و الفرط و الفارط هو الذي يتقدم القوم إلى الماء ليهيئ لهم ما يحتاجون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الآحاد و 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المصادر المتوفرة لدينا، و قد توفي شيخه شمس الرؤساء أبو الحسن علي بن منصور بن محمد بن إسحاق، سنة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برواية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خيركم المدافع عن عشيرته ما لم يأثم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عرّفنا بشيخه آنفا و هو أبو زكريا يحيى بن إبراهيم بن محمد بن يحيى المزكّي الذي يروي عن الأصمّ و هو محمد بن يعقوب بن يوسف الأمويّ، أبو العباس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أظل رأس عابر، و التصويب من المصادر التالية التي ورد فيها الحديث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أظلّ رأس غاز، أظله اللّه يوم القيامة، و من جهز غازيا بجهازه حتى يستقل، كان له مثل أجره، و من بنى مسجدا يذكر فيه اسم اللّه، بنى اللّه له بيتا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القند،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حميد،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لشيخ السنة أبي بكر أحمد بن الحسين البيهقيّ، روى عنه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محمد بن أبي الحسين بن أبي القاسم المذكر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جده الأكبر علي بن كامة الذي ورد ذكره في اليميني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قائدا لجيوش مؤيد الدولة شقيق فخر الدولة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الحسين بن فندق بن أيوب الملقب بفخر 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أول الكتاب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المؤلف له فيما مضى، و هو المحسن بن محمد بن كرامة الجشميّ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دمية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السويري، و هو تصحيف، و كناه بأبي الحسن؛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و فيه أن سويز من قرى بيهق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الرحمن محمد بن أحمد بن محمد بن جعفر، الحاكم العدل المزكّي الفاميّ الشّادياخيّ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تكتب الشاذياخي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له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عبيد اللّه بن أحمد بن علي الميكالي الأديب الشاعر، عقد له مجلس الإملاء في رجب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ذلك إلى حين وفاته في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مسعود بن علي الصّوابيّ المتوفى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سيترجم له المؤلف لاحقا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الأوطار، فرجحنا أنها الأوطان بقرينة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غربة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تنّاء بيهق و دهاقينها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أحمد بن محمد الدارع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الدّاريج</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علاء الدولة فرامرز، أبو كاليجار كرشاسب الثاني بن أبي منصور علي بن فرامرز بن علاء الدولة محمد بن دشمن زيار، خامس سلاطين أسرة كاكويه في اصفهان، تولى الحكم من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فرهنك فارسي، مادة علاء الدولة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عبيد اللّه بن علي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أبي طالب، الملقب شرف السادات البلخيّ؛ و في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شرف السادة أبو الحسن محمد بن عبيد اللّه الحسينيّ البلخيّ صاحب النظم و النثر، قدم بغداد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عبد الغافر و قال إنه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 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 توفي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 ترجمته، أمّا تلميذاه المذكوران هنا 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بن هبة اللّه بن علي بن محمد بن يحيى؛ عماد الدين يحيى بن هبة اللّه بن علي بن محمد بن يحيى، و قد عرف بهما المؤلف فيما مضى؛ أما أميرك، فهو أبو سليمان محمد بن الحسين بن سليمان بن فندق أحد أجداد مؤلف الكتاب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تاريخ التراث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نزهة الألباب،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الجواهر المضيئة،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فيه أنه توفي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معجم المؤلفين،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فيه أنه توفي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أيضا، و هو بعيد جدا عما ذكره المؤلف أعلاه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العماد الأصفهانيّ في خريدة القصر في قسم شعراء إيران،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للتفريق بينه و بين مؤلف كتابنا علي بن زيد، انظر مقدمة الكتاب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الدين حمزة بن علي البيهقيّ عامل هراة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الدرر، إلّا أن الوارد 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 مؤلفه أنه نقل ترجمة شمس الأئمة من كتاب وشاح دمية القصر للبيهقي، و كذلك إيضاح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الثريا في معاني غريب الحديث</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عميد الملك أبو نصر محمد بن منصور الكندريّ وزير السلطان السّلجوقيّ ألب أرسلان الذي قتله السلطان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ذلك في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خنق بوري برس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دولة آل سلجوق،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أخبار الدولة السّلجوقيّة،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الدقاق، حوادث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السلطان السّلجوقيّ سنجر خلال السنوات من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مؤلفنا خبر ولايته لهراة بقوله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الحرب الطاحنة التي دارت بين السلطان سنجر و الخان الصيني كورخان في برية قطوان القريبة من سمرقند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هزم فيها سنجر و قتل الكثير من المسلمين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هذه المعركة في الكامل في التاريخ،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تور نبرغ؛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أخبار الدولة السّلجوقيّة،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الطيب المتنبي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ببلاد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تاريخ مدينة السلام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السمعاني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المعالي مجدود بن محمد بن محمود الرشيدي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تتمة صوان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أولاد هارون الرشيد، توفي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المملوكة إذا حملت من سيدها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دمية القصر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أحمد، أبو علي البارويّ الخواريّ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إسماعيل، أبو عامر التّميميّ الجرجانيّ المتوفى سنة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كتابه قلائد الشرف أحد مصادر مؤلفنا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 عند التعريف بأسرة العنبريّين، و ورد اسمه كاملا هناك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الأفاضل العميد شاه بن محمد بن شاهك إبراهيم بن محمد بن علي العنبريّ، و ذكر المؤلف هناك أنه كان حيا حتى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التقاه ابن عساكر بنيسابور و ذكر اسمه فكناه أبا الفتح و لقبه بالعنبريّ البيهقيّ السابزواري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شيوخ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مزينان التي قال عنها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آخر حد خراسان إذا خرجت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معاصرا لأحمد بن محمد الميداني المتوفى سنة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قرظ له شعرا كتابه السامي في الأسامي عند صدوره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المرساني، و هو من تصحيف النساخ</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كثيرون من هم بهذا الاسم، إلّا أن أقربهم إلى عصر أسعد المزينانيّ، هو محمد الجوينيّ أحد مشايخ منتجب الدّين الرازي الذي كان حيا سنة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قال في كتابه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 اللّه محمد بن حمويه بن محمد الجوينيّ الصّوفيّ فيما كتب إليّ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مصدر ترجمته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المؤلف في مقدمة كتابه معارج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عاشرهم من المتكلمين و قال إنه درس على رشيد الدين أبي سعيد عبد الجليل بن مسعود من متكلمي القرن السادس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الشيعة،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الطباطبائي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و 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الشاعر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اسمه المذكور في العنوان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الطهراني في الثقات العيون،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لم يزد على أن نقل ترجمته من تاريخ بيهق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كمال الدين أوحد العترة أبو الحسن علي بن محمد العلوي الزّبارة كما ورد في معارج نهج البلاغة،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دعا نفسه تلميذا للبيهقي مؤلف الكتاب و كان صديقا حميما 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كما سيأتي في التعريف به لاحقا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السادة محمد بن مانكديم بن زيد بن داعي بن زيد، و فيه أن محمدا هذا توفي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أبو الفتوح الرضا بن أبي الحسن علي بن مانكديم بن زيد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المؤلف القول في أسرة الحسن المحترق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منهم المذكورون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يحيى بن محمد و أبو علي، و السيد أبو المعالي بن محمد الذي يبدو أنه هو الحسين المذكور أعلاه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الإسلام،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الملك أبو الغنائم مرزبان بن خسرو، وزر للسلطان ملك شاه ثم لابنه محمود، و ذلك بعد مقتل نظام الملك، لم تطل وزارته إذ قتل بعد أربعة أشهر من تسنمه لها في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الإسماعيلية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النص الآتي الموضوع بين عضادتين فقد اقتبسناه من ترجمته الواردة في تاريخ حكماء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لإكمال المعنى</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مصطلحات المنجمين فإن التسيير هو استخراج الدرجة من دليل الأصطرلاب لمعرفة الطالع النحس من 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المدخل إلى علم أحكام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الهيلاج اسم المرأة، و الكدخداه اسم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الهيلاج يعني الكدخداهية على العمر، و من له الهيلاج و الكدخداه فإن عمره على مقدار قوة الكدخداه في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استنادا إلى المنجمين فإن القواطع هي أجرام نحس، و عليه فإن اجتماع ثلاثة منها متصلة بشعاع نحس كما في حالة المعموري أعلاه هو الذي أدّى به إلى الهلع و الإحساس بالخطر على عمره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 هي الدابّة و شبه المؤلف الغوغاء بالدواب، و هو حديث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العجماء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عشرات المصادر الحديثية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فسره الزّمخشريّ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 يقال ذهب دمه جبارا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أن جنايتها 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يكن لها سائق و لا قائد و لا راكب، فإن كان لها أحدهم فهو ضامن لأنه أوطأها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المحاسن مسعود بن علي بن أحمد بن العباس الصّوابيّ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الثالث و العشرين من المحرم سنة أربع و أربعين و خمس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على أنه نقل ترجمته من وشاح دمية القصر؛ مجمع الآداب،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فهرست الكامل في التاريخ ط تورنبرغ،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قصص الأنبياء لقطب الدين الراوندي و هو ممن يحدث عن الصّوابيّ،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أبو المحاسن مسعود بن علي بن محمد الصّوابيّ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النقض،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مسعود بن محمد الصّوابيّ، و لا شك في حدوث تحريف في اسمه؛ و في طرائف الطرف وردت مقطعات من شعره،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الزمان إلّا أنه ورد في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أوحد الزمان، و ورد في نفس الصفحة مسعود الصّوليّ، و هو تحريف، انظر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نفثة المصدور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حاجي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صيقل الألباب في الأصول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التوابع و اللوامع، و يبدو أن الصواب ما ورد أعلاه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 في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التلقيح</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و في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أبي المحاسن؛ و ورد اسمه كاملا في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بمعرفة رجال الكتب العشرة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 النفيس من كل شي‌ء، و الملوان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وزراء السلطان السّلجوقيّ سنجر، عزل عن الوزارة بسعاية من فخر الملك المظفر بن نظام الملك و سجن و صودرت أمواله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مجير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مجير الملك كيا أبو الفتح عبد الحميد الأردستانيّ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يبدو أن ذلك حدث في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عندما عين فخر الملك وزيرا للسلطان سنجر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مجير الدين و يلقب مجير الدولة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نجل نظام الملك الوزير، المكنى بأبي الفتح و الملقب بنظام الدين و قوام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فرهنك فارسي،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استنادا إلى ما ورد في مجمل فصيحي فإن السلطان بركيارق بن ملك شاه عينه في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وزيرا ثم عزله بسبب معاقرته الخمر و إهماله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عيّن بعد ذلك وزيرا على عهد السلطان سنجر سنة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ظل في منصبه حتى مقتله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أبيات مسعود الصّوابيّ ما يدل على شي‌ء من عدم لياقته للوزارة حيث فضّل مجير الملك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مذكورة في طرائف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هناك سنة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عبد الرحمن بن محمد بن أميرويه نزيل مرو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معارج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في سكرات موته عن حاله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مصيري إليه؟</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من أركان أصحاب الشافعي بناحية بيهق، مدرسهم و فقيههم و مذكرهم المرجوع إليه في مهمات الأمور دينا و دنيا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محمد بن القاسم السّمرقنديّ الكوجميثني نزيل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المعروف بابن فطيمة المتوفى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مرت ترجمته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لمصدر ترجمته، لكن المؤلف سيذكر فيما بعد جده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أبو علي يحيى بن علي المؤذن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لمصدر ترجمته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لمصدر ترجمته، فالرجل كان تاجرا مع شي‌ء من الأدب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لمصدر ترجمته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للجاحظ كتاب في المعلمين عنوانه كتاب المعلمين، و هو من آثاره المفقودة، ترد بعض الاقتباسات منه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الزاهد أبو عبد اللّه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الدين أبو رشيد محمد بن المحسن بن هادي البيهقيّ الأديب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أديبا فاضلا حافظا للغات العرب و علم الاشتقاق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مصدر ترجمته أمّا شيخه فهو القاضي الذائع الصيت أبو زيد عبيد اللّه بن عمر بن عيسى الدّبوسي المتوفى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تاج التراجم،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تاريخ ملّا زاده،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الضروس التي دارت في برية قطوان القريبة من سمرقند بين السلطان سنجر و ملك الصين كورخان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المقتول في هذه الحرب هنا هو أبو الفتح أحمد حفيد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جوهر الوارد لدى العماد الأصفهانيّ بلقب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مملوك والدة السلطان سنجر و من خواص خدمها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عقب وفاتها في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انتقل إلى خدمة السلطان نفسه حيث رفع هذا من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فغلب بذلك على تدبيره ورقاه إلى ذروة لم يتسنمها أحد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ملّ السلطان طول 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فتواطأ مع نفر من الباطنية سرا فقتلوه بحسب رواية العماد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دولة آل سلجوق،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نهاية الأرب للنويري،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السمعاني في منتخب معجم شيوخه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توفي سنة نيف و ثلاثين و خمس مئة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الإسلام،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نضيف إلى مؤلفاته المذكورة هنا، شرح رسالة الطير لابن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المخطوطات العربيّة في مكتبات تركيا،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 في المصادر المتوفرة لدينا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 كتب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ضمن فصل مؤلفاته في الكيمياء، كتابان في التجارب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الإسلام،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سيذكره المؤلف فيما بعد ضمن الأدباء من ذوي اللسانين؛ 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و الرياضي و الفلكي الحكيم أبو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إبراهيم الشهير بالخيّام المتوفى بين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فرهنك فارسي،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صاحب الرباعيات الذائعة الصيت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مصدر ترجمته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الإمام أمين الدين أبو علي الفضل بن الحسن بن الفضل الطّبرسيّ، ثقة فاضل ديّن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ذكره مؤلفاته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شاهدته و قرأت بعضها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مؤلفاته الآداب الدينية للخزانة العينية، و هو الكتاب الذي ورد في معالم العلماء بعنوان الآداب الدينية للخزانة المعينية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ترجم له ابن شهر آشوب في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شيخي أبو علي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مؤلفاته؛ تتمة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الطبرستي، و هو تصحيف واضح؛ تعليقات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قائمة وافية بمؤلفاته بحسب عناوينها في الذريعة، كما ذكر تفسيره مجمع البيان حاجي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الآداب الدينية و لقبه بالطّبرسيّ المشهدي؛ إيضاح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عشرات المصادر المتأخرة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من مؤلفاته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إعلام الورى بأعلام الهدى؛ المؤتلف من المختلف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حمزة بن نصر الكرماني المعروف بتاج القراء المتوفى بعد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المقتصد في تلخيص المغني لعبد القاهر بن عبد الرحمن الجرجانيّ المتوفى سنة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الذي لخص فيه كتابه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شرح الإيضاح لأبي علي الفارسيّ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الشاف من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الطّبرسيّ في تفسيره المسمى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ثم أثنى على كتاب الكشاف كثيرا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تفسيره المعروف مجمع البيان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قد ولد سنة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أيا منهم في المصادر التي بين أيدينا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أبا سعد محمد بن منصور الجولكي الذي وصفه عبد 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خراسان و نواحيها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المجاهد بن محمد فلم نهتد إليه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البشكاني المقتول مع ابنه بجامع همذان في شعبان سنة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طبقات الشافعية الكبرى،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الباطنية بهمذان؛ الجواهر المضيئة،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خريدة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فيه انه ولد في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ولي القضاء ببغداد بين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من راسلهم و امتدحهم هنا موجودون في تاريخ بيهق، و تكرر ورود أسماء بعضهم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دولة آل سلجوق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الوزير أبا القاسم الأنساباديّ الدركزيني تواطأ سرا مع عدة من الباطنية بخراسان ففتكوا به عند عوده من رسالة خراسان، و قد حضر للصلاة في جامع همذان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 الشاعر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متعديا بينما هو فعل لازم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أبا العباس الفضل بن محمد التعليقي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الإسفرايينيّ المذكور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نرجح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تصحيف الخطيبيّ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المتوفرة لدينا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المؤلف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واف، و أورد عينيته المذكورة هنا بشكل أطول، كما علق على التجنيس الوارد فيها بنفس التعليق المذكور أعلاه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منتخب معجم شيوخ السمعاني، الورقة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أنه توفي يوم الجمعة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المنتخب من السياق،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مجمل فصيحي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عم القاضي أبي سعيد الصّاعديّ، ولي قضاء نيسابور بعد أبي سعيد المذكور، توفي سنة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العلاء؛ الجواهر المضيئة،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منتخب معجم شيوخ السمعاني الورقة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المصدرين الاخيرين ذكر أنه توفي سنة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الحسين بن إسماعيل الصّاعديّ الذي مر التعريف به آنفا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نجل الحسن بن إسماعيل قاضي القضاة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ترجمة في المتوفر من المصادر لدينا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أبدى</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مصدر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لكون السّورآباديّ شيخه، فهو ممن عاش في أواخر القرن الخامس و أوائل السادس الهجريين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السورواني،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معاصرا لألب أرسلان و ملك شاه السّلجوقيّين، و ألف تفسيره حوالي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طبعت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بطهران اعتمادا على مخطوطة محفوظة بالمكتب الهندي بلندن برقم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الطبعة التصويرية لهذه 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حاجي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تفسير أبي بكر عتيق بن محمد الهرويّ مرة و أخرى بعنوان تفسير سورآبادي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 بن محمد السّوريّاني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شيخ طائفة أبي عبد اللّه في عصره بنيسابور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صفر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بأبي عبد اللّه هو محمد بن كرام المتوفى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أبو القاسم علي بن الحسن بن الحسين الجلينيّ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التعريف بشقيقه المحسن المتوفى سنة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لا نعلم شيئا عن محمد هذا، أمّا جدهم الأكبر فهو علي بن كامة صاحب جيوش مؤيد الدولة البويهيّ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اليميني، الورقة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ضمن حوادث سنة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لمصدر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شيخاه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سعيد بن أحمد الميداني المتوفى سنة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أبو جعفر أحمد بن علي المقرئ المعروف ببو جعفرك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التعريف به فيما مضى</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آخر اجازة أبي الوفاء عبد الجبار بن عبد اللّه بن علي المقرئ الرازي الملقب بالمفيد المؤرخة في سلخ جمادى الأولى سنة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التي كتبها شيخ الطائفة أبو جعفر محمد بن الحسن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ورد خط الحسين بن الفتح الواعظ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الدين الحسين بن الفتح الواعظ الجرجانيّ عن الشيخ أبي علي الحسن بن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عن والده شيخ 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يؤكد روايته عن الحسن الطّوسيّ نجل شيخ الطائفة أبي جعفر محمد بن الحسن الطّوسيّ، قول أبي نصر الحسن بن الفضل بن الحسن بن الفضل الطّبرسيّ 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العالم الحسين بن الفتح الواعظ الجرجانيّ في مشهد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الإمام الحسن بن محمد 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الشيخ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المصادر المذكورة آنفا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الفتح</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الدين أبو سعيد زيد بن عبد اللّه الماشياني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للقبه الوارد في مخطوطة برلين من تاريخ 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فيه أنه توفي في جمادى الأولى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اسمه الكامل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محمد بن 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ولده أبا الحسن محمد المذكور أعلاه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 ترجمته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خلال السنوات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أيا منهم في المصادر المتوفرة لدينا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عرضا لمناسبة ذكر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علي بن أبي حنيفة عثمان بن علي البيابادي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مرت ترجمة شيخه علي بن أبي الطيب المتوفى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عرضا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لمناسبة ذكر ابنته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المتوفرة لدينا، أما أبو القاسم عبد العزيز بن يوسف فمؤلفنا يذكره بكثرة في كتابه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إدريس بن علي، هو أبو الفتح إدريس بن علي بن إدريس البياريّ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نصر القشيريّ هو عبد الرحيم بن عبد الكريم المتوفى سنة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نحتمل أنه هو نفسه أبو محمد إسماعيل بن محمد بن جعفر الحنيفيّ الذي مرت ترجمته فيما مضى من هذا الكتاب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بأحوال ملوك بني بويه و الديلم عارفا بأسرارهم مشاورا عندهم، روى عنه أبو الحسين هلال ابن الصابي في تاريخه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زكريا الكيّال، ترجم له أبو المعالي العلوي في بيان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 أصله من نيسابور من قرية تدعى بيهق، و نقل قول الكيّال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أن أتخلى عن هذه الشريعة و آتي بشريعة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مكثت سنوات إلى أن أتيت بهذه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ألف كتابا بالفارسيّة و سماه القرآن وضع فيه كلاما غامضا لا يفهمه أحد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ذهابه إلى بلاط الوزير محمد بن محمد الجيهاني، و ذكر بعض آرائه و دعوته لمذهبه في مدن ما وراء النهر، و لم يذكر سمرقند من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خلال حديثه عن فترة العقد الأخير من القرن الثالث الهجري يقول الدكتور فرهاد دفتري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في ذلك الوقت أيضا أن قام أحمد ابن الكيّال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داع إسماعيلي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بالانسلاخ عن الدعوة الإسماعيلية و ادّعى الإمامة لنفسه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منصور المظفر بن أردشير العبّاديّ المتوفى سنة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إشارة أيضا إلى لقاء المؤلف بالعبّاديّ هذا في تاريخ حكماء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معقل، أبو عمرو المزينانيّ الكاتب السّرخسيّ؛ تاريخ نيسابور،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معقل السّرخسيّ، أبو عمرو الكاتب نزيل مزينان؛ تاريخ مدينة السلام،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المؤدب و يعرف بالسّرخسيّ، حدّث عن أبي العباس البرتي القاضي حديثا منكرا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 أن أورد الحديث قال الخطيب بشأن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كلهم معروفون بالثقة إلّا المؤدب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علي بن محمد بن محمد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 المؤلف الكلمة التي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لتتلاءم مع حديثه عن السادة العلويّة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المؤلف على ذكرهما في كثير من مواضع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فهو جلال الدين محمد بن هبة اللّه المترجم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أنه ولد في شوال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ليلة الخميس الثامن من ذي الحجة سنة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هو عماد الدين أبو محمد يحيى بن هبة اللّه، الذي ظلّ معتكفا في بيته منذ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إلى وفاته في يوم الاثنين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 القعدة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المنتخب من السياق،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تمام من قصيدة مديح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فصلنا القول في دعوته بالخلافة لنفسه و سجنه فيما مضى من هوامش الكتاب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أربعة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و أبو القاسم علي و أبو عبد اللّه الحسين الملقب جوهرك و أبو الفضل أحمد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الشيخ أبو منصور الثّعالبيّ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المقصود أنه ذكر الفضل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اسمه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محمد، 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له المؤلف فيما مضى، إلّا أن اعتماد مؤلفنا هنا على الثّعالبيّ جعله يكتبه بهذا الشكل، حيث ورد في تتمة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محمد بن الحسين الطبرستي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نقيب مدينة مشهد المذكور أعلاه هو أبو جعفر محمد بن علي الشاعر الملقب بباغر بن عبيد اللّه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جميعا سادة علويون ذكروا في ثنايا هذا الكتاب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به المؤلف مرتين فيما مضى، و هو نفسه المعروف بمحم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وجه الصواب في هذه الكلمة و قد كتبت بلا نقط، فلعلها بابه كما لم نهتد لمصدر ترجمة المذكور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شعره هذا نال شهرة، فقد استشهد رشيد الدين بالبيت الثاني منهما في وصف السلطان غازان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الجكل هي إحدى أهم القبائل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لغات الترك،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نجل الحسين بن أحمد بن الحسين الدّاريج الذي عرف المؤلف به فيما مضى و بأولاده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هبة اللّه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أحفاده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المؤلف خلال ترجمته لجده الحسين بن أحمد الدّاريج</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التي بين أيدينا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مجير الدولة فهو أبو القاسم علي بن فخر الدولة، عينه الخليفة المستظهر بالله وزيرا في رمضان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بقي في منصبه حتى وفاته في صفر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مجمل فصيحي،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مصدر ترجمته، أمّا ممدوحه فهو أبو القاسم ناصر بن علي الدّركزيني وزير السلطان محمود بن محمد السّلجوقيّ و أخيه طغرل و قد صلبه هذا سنة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دولة آل سلجوق أنه القوام الأنساباذي، و أنساباد هذه ضيعة من إقليم الأعلم قريبة من دركزين فنسب نفسه إلى دركزين لأنها أكبر قرى تلك الولاية، و أن وزارته بدأت سنة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 ترجمته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 ترجمته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ما يدل على كونه حيا في سنة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ذلك لرثائه في هذه السنة جدّ المؤلف شيخ الإسلام أميرك</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 ترجمته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النقض،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التعريف بابنه مسعود المتوفى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المظان المتوفرة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المصادر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المظان المتوفرة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نجل بدر الرؤساء أحمد بن الحسين بن أحمد بن الحسين الدّاريج و قد مر التعريف بأسرة الدّاريج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المؤلف هناك أن حسينا هذا مات من الجوع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نذكر بأن وفاة والد المؤلف و هو شمس الإسلام أبو القاسم زيد بن محمد قد حدثت في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التعريف قبل قليل بوالده محمد المفخريّ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المصادر سوى أن أباه أبا الحسن علي بن محمد بن علي الخراساني المستوفي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توفي سنة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المحتاج إليه،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المؤلف و سيترجم لأغلب هؤلاء المذكورين في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اللسانين، هو كل من كتب أو نظم باللغتين العربيّة و الفارسيّة معا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و تعني العادات و التقاليد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السركين أو السرقين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فضلات الدواب كالبقر و نحوه و تستخدم سمادا و وقودا بعد تجفيفها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السرقين معرب و يقال سرجين أيضا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صدر هذا البيت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أشعلت تحت القلب نارا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فؤادا مستعارا، فارتايناه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لكون المستطار هو الهائج و المتشتت،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استطار هذا الأمر فلانا، إذا جعله متطيرا مهتاجا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ظهير عبد اللّه بن فارس بن محمد بن علي البلخيّ، شيخ من أهل بلخ توفي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تاريخ نيسابور،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غلب شركب الجمال على مرو و ناحيتها و أنهبها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حيث ورد ذكره ضمن حوادث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الحرب التي نشبت بين أبي أحمد الموفق و بين عمرو بن الليث و كان أبو طلحة مقدم جيش الليث</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يكتب سوتكين أيضا، و هو عماد الدولة الذي يشار إلى مولده في قرية خاكستر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القادة العسكريّين للسلطان ألب ارسلان بن داود و ابنه ملك شاه، توجد أخبار نشاطاته العسكريّة في أخبار الدولة السّلجوقيّة و كان أحدها في بلخ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عندما بعثه ملك شاه لقمع تمرد عسكري حدث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بوصفة قائدا لقوات الأمير طاهر بن محمد بن عمرو</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أبطال الملاحم في التاريخ الأسطوري لإيران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الملوك الساسانيين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الغطريف بن عطاء الكندي والي بخارى، قدم بخارى واليا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خلافة الرشيد، و قد أدى ارتفاع سعر الفضة آنذاك إلى أن يتفق الغطريف مع الأهالي على سك عملة من خليط مركب من ستة معادن هي الذهب و الفضة و الرصاص و القصدير و الحديد و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قيمتها بحسب التسعير الرسمي آنذاك هي أن كل ستة دراهم غطريفية تساوي درهما واحدا من الفضة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تركستان،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 إن هذه الدراهم لا يتعامل بها إلّا في بخارى و نواحيها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أضاف</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تعريف المؤلف به فيما مضى ضمن أسرة العميديين، و هو معين الملك مؤيد الدين أبو القاسم علي بن سعيد بن أحمد، و قد ناب عن الوزير صدر الدين محمد بن فخر الملك المظفر بن نظام الملك الذي تولّى الوزارة لسنجر خلال السنوات من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فرهنك فارسي،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الملك</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المؤلف فيما مضى ضمن أسرة العميديين و ذكر خلفه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ذكرهما بكثرة في تاريخ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الكتاب،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و عن أخيه أبي نصر،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ترجمة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ترجمة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 فيما مضى</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 فيما مضى</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بشكل واف فيما مضى و قال إنه تولى حكم بلاد الري خلال السنوات بين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حكم لفترة دهستان، و قتل في حرب قطوان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ضمن تعريفه بأسرة أبي نعيم المختار، و قال إنه قتل 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له ابن الفوطي في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أبو نعيم عبد اللّه بن أبي بكر بن محمد بن مسعود بن المختار البيهقيّ الكاتب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يسمى من يتولى هذا الديوان، العارض و هو منصب يشمل إدارة عرض الجيش و كتابة سماء أفراد الجند و الضباط و تعيين رواتبهم و تحديد مراتبهم، و يمكن مقارنته بما نسميه اليوم وزارة الدفاع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ديواني دوره غزنوي و سلجوقي،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علي بن الحسن، موفق الدين أبو سعيد، كما في معجم الألقاب،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حكم المقتفي لأمر اللّه العبّاسيّ خلال السنوات من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وفاته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شيئا على وصفه إياه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قاتله فقد كتب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أخذنا بما ورد في تاريخ دولة آل سلجوق،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تاريخ الوزراء،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يبدو أنه منسوب إلى الجتروهي الشمسية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 في الهوامش بحمزة بن آذرك</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لوحة مربعة أو مدورة الشكل تحدد عليها مواقع النجوم في الفلك مع الطوالع ليستعان بها في تحديد طالع المولود من نحس 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علم أحكام النجوم، الورقة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ما بعدها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طغرل بك بن ميكائيل، أبو طالب، أول السلاطين السلاجقة، حكم بين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أتباع محمد بن كرام و 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مجسّمة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إيضاح الدليل،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شاع مذهبهم فيها، و يقوم بالدرجة الأساس على القول بأن اللّه سبحانه أعضاء و 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 و عين و رجل، استند محمود الغزنويّ في أوائل حكمه إلى ميليشياتهم في تدعيم حكمه ثم حدّ من نفوذهم بشكل كبير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استفادوا بدورهم من دعم محمود لهم في تدعيم مواقعهم السياسية و المالية، و لإلقاء الضوء على الصدام المسلح الذي يذكره المؤلف أعلاه و الذي خاض فيه الحنفيّة و الشافعية القتال ضدهم، نعود إلى مؤرخ البلاط الغزنويّ عبد الجبار العتبيّ و هو يتحدث عنهم و هم في أوج قوتهم بقيادة زعيمهم أبي بكر محمد بن إسحاق بن محمشاد فيقول إن الرئاسة انعقدت له و هو يرتدي الصوف للدلالة على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قام اتباعه بابتزاز الناس و أخذ الإتاوات منهم، و من رفض إعطاءهم ما يطلبون اتهموه بأنه مبتدع فاسد المعتقد، و يضيف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غبرت على هذه الحملة 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اليميني، الورقة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لذا فإن ظهورهم على مسرح الأحداث بعد ما يزيد على نصف قرن من وفاة محمود الغزنويّ، و بهذا الشكل الذي يواجهون به أتباع مذهبين في آن واحد، دال على قوة نفوذهم آنذاك</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زيد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بيت اللّه مرارا و أجرى نهرا من الفرات إلى مشهد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إلى جوار رحمة اللّه تعالى في شهور سنة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نفس الصفحة نجله عز الدين زيدا و قال إنه مات فجأة و هو يتوضأ سنة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به المؤلف ضمن تعريفه بأسرة المختار، و هو سديد الدين أبو الفتح مسعود بن عبد اللّه المختار المتولي لإدارة بيهق و جباية أموالها، توفي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جمال الدين حسين فهو من السادة العلوية في بيهق</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الحروب التي جرت بين هذين الأخوين و انتهت بأسر بوري برس و خنقه على يد أخيه أرسلان أرغون،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البيهقيّ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فألقيت العصا بنيسابور و أقمت بها إلى غرّة رجب سنة تسع و أربعين و خمس مئة، ثم ارتحلت عنها لزيارة والدتي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ملك شاه بن ألب أرسلان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 آنفا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آل المختار الذين عرف بهم المؤلف فيما مضى</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ينال هو الملك إبراهيم بن ميكائيل السّلجوقيّ، خرج على أخيه طغرل بك و توجه بجيشه إلى الري فحارب أخاه ثم تفرق عنه جيشه و أخذه أخوه طغرل أسيرا و خنقه بوتر سنة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تمكن سنجر من إلحاق الهزيمة بقراجه الساقي و أسره و قتله في الحرب التي وقعت بينهما في آذربايجان سنة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السّلجوقيّة،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محمد من السادة العلوية و قد مرّ به التعريف فيما مضى، أمّا عز الدين فهو أبو نعيم عبد اللّه بن محمد بن مسعود المختار، و عرف به أيضا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الكامل في التاريخ نقرأ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الوزير المختص معين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أحمد بن الفضل وزير السلطان سنجر بغزو الباطنية و قتلهم أينما كانوا و حيثما ظفر بهم و نهب أموالهم و سبي حرمهم، و جهز جيشا إلى طريثيث و هي لهم، و جيشا إلى بيهق من أعمال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هذه الأعمال قرية مخصوصة بهم اسمها طزر و مقدمهم بها إنسان اسمه الحسن بن سمين، و سير إلى كل طرف من أعمالهم جمعا من الجند و وصاهم أن يقتلوا من لقوه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القرية التي بأعمال بيهق فقصدها العسكر فقتلوا كل من بها و هرب مقدمهم و صعد منارة المسجد و ألقى بنفسه منها فهلك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العسكر المنفذ إلى طريثيث، قتلوا من أهلها فأكثروا، و غنموا من أموالهم و عادوا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منهما هو علي بن هلال البغداديّ المعروف بابن البواب المتوفى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الثاني هو الوزير و الشاعر و الأديب محمد بن علي المعروف بابن مقلة 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كلاهما خطاط ضرب بجمال خطه المثل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الرائب المستخرج 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شرز</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الرئيسي، الربيبي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و زعيم فلاحي العجم و رئيس الإقليم، معرّب،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دهاقنة و دهاقين، و الاسم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شهير في الطب لأبي علي ابن سينا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ورد خبر شجرة واحدة فحسب هي سروة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ذكر مؤلفنا شجرتين و قدّم تفاصيل وافية غير موجودة لدى الثّعالبيّ و بخاصة في أسماء أبطال الخبر و تاريخ السروة الثانية و المقطعات الشعرية التي قالها الشعراء بهذا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القول إن الخبر هنا يبلغ ضعفي حجمه الوارد في ثمار القلوب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قصر الجعفريّ الذي بناه الخليفة العبّاسيّ المتوكل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خلال السنوات من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سامراء، قال ياقوت إن المتوكل استحدث عنده مدينة و انتقل إليها و أقطع القواد منها قطائع فصارت أكبر من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التاريخ الذي تولى به المتوكل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ثمار القلوب،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ينبغي أن يكون الصواب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لأبي القاسم الزعفراني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بعملية حسابية قام بها أحمد بهمنيار محقق الطبعة الفارسيّة للكتاب آخذا بنظر الاعتبار أن وفاة المتوكل حدثت 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ليس كما ذكر المؤلف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أثبت أن الرقم الصحيح أعلاه هو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 آي آبه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مماليك السلطان سنجر السّلجوقيّ، استولى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نيسابور و نسا و أبيورد و دامغان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 آبه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نهايته يقول فصيح الخوافيّ في حوادث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لم يذكر مكان دفنه، لكن الفخر الرازي ذكر في الشجرة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والد الحسين هذا و هو محمد بن الحسين بن عيسى المختفي بن زيد، هو الذي قبره في خسروجرد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الفخر الرازي في الشجرة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العقب من محمد بن موسى الكاظم في ولد واحد هو إبراهيم الضرير الكوفي، ثم ذكر أبناءه الأربعة و ليس فيهم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ابن الطقطقى في الأصيلي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المجاب الضرير الكوفي و قال إن عقبه من ولده محمد الحائري</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 من أبي القاسم علي بن محمد بن يحيى، أبو سهل علي و قيل أبو الحسن علي و أبو يعلى زيد و أبو طاهر قاسم، و ليس فيهم الحسين هذا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المؤلف في 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إنه توفي فجأة و هو يتوضأ سنة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به المؤلف فيما مضى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مجد الملك أبو الفضل أسعد بن محمد الفراوستاني المقتول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ط تورنبرغ،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النقض،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المتوفرة لدينا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ذكره في أول الكتاب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المتوفر لدينا من المصادر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عقّب الخطيب البغداديّ على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جدا من حديث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مقطعة 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لمجنون بني عامر قيس بن الملوح؛ و في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المرفوع؛ و الكلام ينسب إلى أبي بكر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أخرى إلى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قائلي بعض الأبيات التي ستأتي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منتخب معجم شيوخ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الوفاء سعيد بن أحمد القرميسيني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والدي أبو مطيع البيهقيّ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قحبة تكون يوما في بيت عطار و يوما في دار 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علي بن محمد الخزاز</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لمحمد بن عبد الملك الزيات الوزير،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تجزعنّ رويدا إنها 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كذلك في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تخدعنك رويدا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العتاهية كما في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هو بلا عزو في البدء و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مخطوطة برلين بعد هذا البيت، بيتان غامضان هما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 لأبي إسحاق إبراهيم بن هلال الصابي قوله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الكلام في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أورده ابن أبي الحديد في شرحه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عقب بقوله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لأبي العتاهية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ختام مخطوطة برلين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النسخة من تاريخ بيهق منقولة عن النسخة الأصلية المؤرخة في سنة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فرغ من تحريره راقم الحروف في شهور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في بلدة لكهنو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image" Target="media/image2.jpeg"/><Relationship Id="rId664" Type="http://schemas.openxmlformats.org/officeDocument/2006/relationships/image" Target="media/image2.jpeg"/><Relationship Id="rId665" Type="http://schemas.openxmlformats.org/officeDocument/2006/relationships/footer" Target="footer658.xml"/><Relationship Id="rId666" Type="http://schemas.openxmlformats.org/officeDocument/2006/relationships/footnotes" Target="footnotes.xml"/><Relationship Id="rId667" Type="http://schemas.openxmlformats.org/officeDocument/2006/relationships/numbering" Target="numbering.xml"/><Relationship Id="rId668" Type="http://schemas.openxmlformats.org/officeDocument/2006/relationships/fontTable" Target="fontTable.xml"/><Relationship Id="rId669" Type="http://schemas.openxmlformats.org/officeDocument/2006/relationships/settings" Target="settings.xml"/><Relationship Id="rId6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796</Pages>
  <Words>58158</Words>
  <Characters>237835</Characters>
  <CharactersWithSpaces>289471</CharactersWithSpaces>
  <Paragraphs>6523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2026-08-26T00:56:44Z</dcterms:created>
  <dc:creator>ghaemiyeh.com</dc:creator>
  <dc:description/>
  <dc:language>en-US</dc:language>
  <cp:lastModifiedBy/>
  <dcterms:modified xsi:type="dcterms:W3CDTF">2026-08-26T04:27:19Z</dcterms:modified>
  <cp:revision>1</cp:revision>
  <dc:subject/>
  <dc:title>تاریخ بیهق و ذکر العلماآ و الائمه و الافاضل الذین نبغوا فیها او انتقلوا الیها</dc:title>
</cp:coreProperties>
</file>

<file path=docProps/custom.xml><?xml version="1.0" encoding="utf-8"?>
<Properties xmlns="http://schemas.openxmlformats.org/officeDocument/2006/custom-properties" xmlns:vt="http://schemas.openxmlformats.org/officeDocument/2006/docPropsVTypes"/>
</file>