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291.xml" ContentType="application/vnd.openxmlformats-officedocument.wordprocessingml.footer+xml"/>
  <Override PartName="/word/footer292.xml" ContentType="application/vnd.openxmlformats-officedocument.wordprocessingml.footer+xml"/>
  <Override PartName="/word/footer293.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96.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74.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دائرة المعارف غدیر جامع ترین دائرة المعارف موضوعى غدیر جلد </w:t>
      </w:r>
      <w:r>
        <w:rPr/>
        <w:t>16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605469_1280447820">
            <w:r>
              <w:rPr>
                <w:webHidden/>
                <w:rStyle w:val="IndexLink"/>
                <w:rtl w:val="true"/>
              </w:rPr>
              <w:t>مشخصات کتاب</w:t>
            </w:r>
            <w:r>
              <w:rPr>
                <w:rStyle w:val="IndexLink"/>
                <w:rtl w:val="true"/>
              </w:rPr>
              <w:tab/>
            </w:r>
            <w:r>
              <w:rPr>
                <w:rStyle w:val="IndexLink"/>
              </w:rPr>
              <w:t>15</w:t>
            </w:r>
          </w:hyperlink>
        </w:p>
        <w:p>
          <w:pPr>
            <w:pStyle w:val="Contents2"/>
            <w:tabs>
              <w:tab w:val="clear" w:pos="8743"/>
              <w:tab w:val="right" w:pos="9026" w:leader="dot"/>
            </w:tabs>
            <w:rPr/>
          </w:pPr>
          <w:hyperlink w:anchor="__RefHeading___Toc18605471_1280447820">
            <w:r>
              <w:rPr>
                <w:webHidden/>
                <w:rStyle w:val="IndexLink"/>
                <w:rtl w:val="true"/>
              </w:rPr>
              <w:t>معرفی کوتاه اثر</w:t>
            </w:r>
            <w:r>
              <w:rPr>
                <w:rStyle w:val="IndexLink"/>
                <w:rtl w:val="true"/>
              </w:rPr>
              <w:tab/>
            </w:r>
            <w:r>
              <w:rPr>
                <w:rStyle w:val="IndexLink"/>
              </w:rPr>
              <w:t>15</w:t>
            </w:r>
          </w:hyperlink>
        </w:p>
        <w:p>
          <w:pPr>
            <w:pStyle w:val="Contents2"/>
            <w:tabs>
              <w:tab w:val="clear" w:pos="8743"/>
              <w:tab w:val="right" w:pos="9026" w:leader="dot"/>
            </w:tabs>
            <w:rPr/>
          </w:pPr>
          <w:hyperlink w:anchor="__RefHeading___Toc18605473_1280447820">
            <w:r>
              <w:rPr>
                <w:webHidden/>
                <w:rStyle w:val="IndexLink"/>
                <w:rtl w:val="true"/>
              </w:rPr>
              <w:t>فهرست جلد شانزدهم</w:t>
            </w:r>
            <w:r>
              <w:rPr>
                <w:rStyle w:val="IndexLink"/>
                <w:rtl w:val="true"/>
              </w:rPr>
              <w:t>:</w:t>
              <w:tab/>
            </w:r>
            <w:r>
              <w:rPr>
                <w:rStyle w:val="IndexLink"/>
              </w:rPr>
              <w:t>18</w:t>
            </w:r>
          </w:hyperlink>
        </w:p>
        <w:p>
          <w:pPr>
            <w:pStyle w:val="Contents2"/>
            <w:tabs>
              <w:tab w:val="clear" w:pos="8743"/>
              <w:tab w:val="right" w:pos="9026" w:leader="dot"/>
            </w:tabs>
            <w:rPr/>
          </w:pPr>
          <w:hyperlink w:anchor="__RefHeading___Toc18605475_1280447820">
            <w:r>
              <w:rPr>
                <w:webHidden/>
                <w:rStyle w:val="IndexLink"/>
                <w:rtl w:val="true"/>
              </w:rPr>
              <w:t xml:space="preserve">قسمت هفتم </w:t>
            </w:r>
            <w:r>
              <w:rPr>
                <w:rStyle w:val="IndexLink"/>
                <w:rtl w:val="true"/>
              </w:rPr>
              <w:t>:</w:t>
            </w:r>
            <w:r>
              <w:rPr>
                <w:rStyle w:val="IndexLink"/>
                <w:rtl w:val="true"/>
              </w:rPr>
              <w:t>قرآن و غدير در يك نگاه</w:t>
            </w:r>
            <w:r>
              <w:rPr>
                <w:rStyle w:val="IndexLink"/>
                <w:rtl w:val="true"/>
              </w:rPr>
              <w:tab/>
            </w:r>
            <w:r>
              <w:rPr>
                <w:rStyle w:val="IndexLink"/>
              </w:rPr>
              <w:t>19</w:t>
            </w:r>
          </w:hyperlink>
        </w:p>
        <w:p>
          <w:pPr>
            <w:pStyle w:val="Contents3"/>
            <w:tabs>
              <w:tab w:val="clear" w:pos="8459"/>
              <w:tab w:val="right" w:pos="9026" w:leader="dot"/>
            </w:tabs>
            <w:rPr/>
          </w:pPr>
          <w:hyperlink w:anchor="__RefHeading___Toc18605477_1280447820">
            <w:r>
              <w:rPr>
                <w:webHidden/>
                <w:rStyle w:val="IndexLink"/>
                <w:rtl w:val="true"/>
              </w:rPr>
              <w:t>قرآن و غدير</w:t>
            </w:r>
            <w:r>
              <w:rPr>
                <w:rStyle w:val="IndexLink"/>
                <w:rtl w:val="true"/>
              </w:rPr>
              <w:tab/>
            </w:r>
            <w:r>
              <w:rPr>
                <w:rStyle w:val="IndexLink"/>
              </w:rPr>
              <w:t>19</w:t>
            </w:r>
          </w:hyperlink>
        </w:p>
        <w:p>
          <w:pPr>
            <w:pStyle w:val="Contents3"/>
            <w:tabs>
              <w:tab w:val="clear" w:pos="8459"/>
              <w:tab w:val="right" w:pos="9026" w:leader="dot"/>
            </w:tabs>
            <w:rPr/>
          </w:pPr>
          <w:hyperlink w:anchor="__RefHeading___Toc18605479_1280447820">
            <w:r>
              <w:rPr>
                <w:webHidden/>
                <w:rStyle w:val="IndexLink"/>
                <w:rtl w:val="true"/>
              </w:rPr>
              <w:t>اول</w:t>
            </w:r>
            <w:r>
              <w:rPr>
                <w:rStyle w:val="IndexLink"/>
                <w:rtl w:val="true"/>
              </w:rPr>
              <w:t xml:space="preserve">: </w:t>
            </w:r>
            <w:r>
              <w:rPr>
                <w:rStyle w:val="IndexLink"/>
                <w:rtl w:val="true"/>
              </w:rPr>
              <w:t>سوره‌هاى مرتبط با غدير به ترتيب قرآنى</w:t>
            </w:r>
            <w:r>
              <w:rPr>
                <w:rStyle w:val="IndexLink"/>
                <w:rtl w:val="true"/>
              </w:rPr>
              <w:tab/>
            </w:r>
            <w:r>
              <w:rPr>
                <w:rStyle w:val="IndexLink"/>
              </w:rPr>
              <w:t>21</w:t>
            </w:r>
          </w:hyperlink>
        </w:p>
        <w:p>
          <w:pPr>
            <w:pStyle w:val="Contents4"/>
            <w:tabs>
              <w:tab w:val="clear" w:pos="8176"/>
              <w:tab w:val="right" w:pos="9026" w:leader="dot"/>
            </w:tabs>
            <w:rPr/>
          </w:pPr>
          <w:hyperlink w:anchor="__RefHeading___Toc18605481_1280447820">
            <w:r>
              <w:rPr>
                <w:webHidden/>
                <w:rStyle w:val="IndexLink"/>
                <w:rtl w:val="true"/>
              </w:rPr>
              <w:t>سوره حمد</w:t>
            </w:r>
            <w:r>
              <w:rPr>
                <w:rStyle w:val="IndexLink"/>
                <w:rtl w:val="true"/>
              </w:rPr>
              <w:tab/>
            </w:r>
            <w:r>
              <w:rPr>
                <w:rStyle w:val="IndexLink"/>
              </w:rPr>
              <w:t>21</w:t>
            </w:r>
          </w:hyperlink>
        </w:p>
        <w:p>
          <w:pPr>
            <w:pStyle w:val="Contents4"/>
            <w:tabs>
              <w:tab w:val="clear" w:pos="8176"/>
              <w:tab w:val="right" w:pos="9026" w:leader="dot"/>
            </w:tabs>
            <w:rPr/>
          </w:pPr>
          <w:hyperlink w:anchor="__RefHeading___Toc18605483_1280447820">
            <w:r>
              <w:rPr>
                <w:webHidden/>
                <w:rStyle w:val="IndexLink"/>
                <w:rtl w:val="true"/>
              </w:rPr>
              <w:t>متن خطبه غدير</w:t>
            </w:r>
            <w:r>
              <w:rPr>
                <w:rStyle w:val="IndexLink"/>
                <w:rtl w:val="true"/>
              </w:rPr>
              <w:tab/>
            </w:r>
            <w:r>
              <w:rPr>
                <w:rStyle w:val="IndexLink"/>
              </w:rPr>
              <w:t>23</w:t>
            </w:r>
          </w:hyperlink>
        </w:p>
        <w:p>
          <w:pPr>
            <w:pStyle w:val="Contents4"/>
            <w:tabs>
              <w:tab w:val="clear" w:pos="8176"/>
              <w:tab w:val="right" w:pos="9026" w:leader="dot"/>
            </w:tabs>
            <w:rPr/>
          </w:pPr>
          <w:hyperlink w:anchor="__RefHeading___Toc18605485_1280447820">
            <w:r>
              <w:rPr>
                <w:webHidden/>
                <w:rStyle w:val="IndexLink"/>
                <w:rtl w:val="true"/>
              </w:rPr>
              <w:t>سوره مائده</w:t>
            </w:r>
            <w:r>
              <w:rPr>
                <w:rStyle w:val="IndexLink"/>
                <w:rtl w:val="true"/>
              </w:rPr>
              <w:tab/>
            </w:r>
            <w:r>
              <w:rPr>
                <w:rStyle w:val="IndexLink"/>
              </w:rPr>
              <w:t>23</w:t>
            </w:r>
          </w:hyperlink>
        </w:p>
        <w:p>
          <w:pPr>
            <w:pStyle w:val="Contents5"/>
            <w:tabs>
              <w:tab w:val="clear" w:pos="7892"/>
              <w:tab w:val="right" w:pos="9026" w:leader="dot"/>
            </w:tabs>
            <w:rPr/>
          </w:pPr>
          <w:hyperlink w:anchor="__RefHeading___Toc18605487_1280447820">
            <w:r>
              <w:rPr>
                <w:webHidden/>
                <w:rStyle w:val="IndexLink"/>
                <w:rtl w:val="true"/>
              </w:rPr>
              <w:t>اشاره</w:t>
            </w:r>
            <w:r>
              <w:rPr>
                <w:rStyle w:val="IndexLink"/>
                <w:rtl w:val="true"/>
              </w:rPr>
              <w:tab/>
            </w:r>
            <w:r>
              <w:rPr>
                <w:rStyle w:val="IndexLink"/>
              </w:rPr>
              <w:t>23</w:t>
            </w:r>
          </w:hyperlink>
        </w:p>
        <w:p>
          <w:pPr>
            <w:pStyle w:val="Contents5"/>
            <w:tabs>
              <w:tab w:val="clear" w:pos="7892"/>
              <w:tab w:val="right" w:pos="9026" w:leader="dot"/>
            </w:tabs>
            <w:rPr/>
          </w:pPr>
          <w:hyperlink w:anchor="__RefHeading___Toc18605489_1280447820">
            <w:r>
              <w:rPr>
                <w:webHidden/>
                <w:rStyle w:val="IndexLink"/>
              </w:rPr>
              <w:t>1</w:t>
            </w:r>
            <w:r>
              <w:rPr>
                <w:rStyle w:val="IndexLink"/>
                <w:rtl w:val="true"/>
              </w:rPr>
              <w:t xml:space="preserve"> - </w:t>
            </w:r>
            <w:r>
              <w:rPr>
                <w:rStyle w:val="IndexLink"/>
                <w:rtl w:val="true"/>
              </w:rPr>
              <w:t>سوره مائده و فتنه‌هاى بعد از شهادت پيامبر صلى‌الله‌عليه‌و‌آله</w:t>
            </w:r>
            <w:r>
              <w:rPr>
                <w:rStyle w:val="IndexLink"/>
                <w:rtl w:val="true"/>
              </w:rPr>
              <w:tab/>
            </w:r>
            <w:r>
              <w:rPr>
                <w:rStyle w:val="IndexLink"/>
              </w:rPr>
              <w:t>24</w:t>
            </w:r>
          </w:hyperlink>
        </w:p>
        <w:p>
          <w:pPr>
            <w:pStyle w:val="Contents5"/>
            <w:tabs>
              <w:tab w:val="clear" w:pos="7892"/>
              <w:tab w:val="right" w:pos="9026" w:leader="dot"/>
            </w:tabs>
            <w:rPr/>
          </w:pPr>
          <w:hyperlink w:anchor="__RefHeading___Toc18605491_1280447820">
            <w:r>
              <w:rPr>
                <w:webHidden/>
                <w:rStyle w:val="IndexLink"/>
              </w:rPr>
              <w:t>2</w:t>
            </w:r>
            <w:r>
              <w:rPr>
                <w:rStyle w:val="IndexLink"/>
                <w:rtl w:val="true"/>
              </w:rPr>
              <w:t xml:space="preserve"> - </w:t>
            </w:r>
            <w:r>
              <w:rPr>
                <w:rStyle w:val="IndexLink"/>
                <w:rtl w:val="true"/>
              </w:rPr>
              <w:t>روش مزجى در آيات مورد بحث</w:t>
            </w:r>
            <w:r>
              <w:rPr>
                <w:rStyle w:val="IndexLink"/>
                <w:rtl w:val="true"/>
              </w:rPr>
              <w:tab/>
            </w:r>
            <w:r>
              <w:rPr>
                <w:rStyle w:val="IndexLink"/>
              </w:rPr>
              <w:t>24</w:t>
            </w:r>
          </w:hyperlink>
        </w:p>
        <w:p>
          <w:pPr>
            <w:pStyle w:val="Contents5"/>
            <w:tabs>
              <w:tab w:val="clear" w:pos="7892"/>
              <w:tab w:val="right" w:pos="9026" w:leader="dot"/>
            </w:tabs>
            <w:rPr/>
          </w:pPr>
          <w:hyperlink w:anchor="__RefHeading___Toc18605493_1280447820">
            <w:r>
              <w:rPr>
                <w:webHidden/>
                <w:rStyle w:val="IndexLink"/>
              </w:rPr>
              <w:t>3</w:t>
            </w:r>
            <w:r>
              <w:rPr>
                <w:rStyle w:val="IndexLink"/>
                <w:rtl w:val="true"/>
              </w:rPr>
              <w:t xml:space="preserve"> - </w:t>
            </w:r>
            <w:r>
              <w:rPr>
                <w:rStyle w:val="IndexLink"/>
                <w:rtl w:val="true"/>
              </w:rPr>
              <w:t>بيدار باش در مورد خطرات داخلى</w:t>
            </w:r>
            <w:r>
              <w:rPr>
                <w:rStyle w:val="IndexLink"/>
                <w:rtl w:val="true"/>
              </w:rPr>
              <w:tab/>
            </w:r>
            <w:r>
              <w:rPr>
                <w:rStyle w:val="IndexLink"/>
              </w:rPr>
              <w:t>25</w:t>
            </w:r>
          </w:hyperlink>
        </w:p>
        <w:p>
          <w:pPr>
            <w:pStyle w:val="Contents5"/>
            <w:tabs>
              <w:tab w:val="clear" w:pos="7892"/>
              <w:tab w:val="right" w:pos="9026" w:leader="dot"/>
            </w:tabs>
            <w:rPr/>
          </w:pPr>
          <w:hyperlink w:anchor="__RefHeading___Toc18605495_1280447820">
            <w:r>
              <w:rPr>
                <w:webHidden/>
                <w:rStyle w:val="IndexLink"/>
              </w:rPr>
              <w:t>4</w:t>
            </w:r>
            <w:r>
              <w:rPr>
                <w:rStyle w:val="IndexLink"/>
                <w:rtl w:val="true"/>
              </w:rPr>
              <w:t xml:space="preserve"> - </w:t>
            </w:r>
            <w:r>
              <w:rPr>
                <w:rStyle w:val="IndexLink"/>
                <w:rtl w:val="true"/>
              </w:rPr>
              <w:t>احكام فرعى آيات مورد بحث</w:t>
            </w:r>
            <w:r>
              <w:rPr>
                <w:rStyle w:val="IndexLink"/>
                <w:rtl w:val="true"/>
              </w:rPr>
              <w:tab/>
            </w:r>
            <w:r>
              <w:rPr>
                <w:rStyle w:val="IndexLink"/>
              </w:rPr>
              <w:t>28</w:t>
            </w:r>
          </w:hyperlink>
        </w:p>
        <w:p>
          <w:pPr>
            <w:pStyle w:val="Contents5"/>
            <w:tabs>
              <w:tab w:val="clear" w:pos="7892"/>
              <w:tab w:val="right" w:pos="9026" w:leader="dot"/>
            </w:tabs>
            <w:rPr/>
          </w:pPr>
          <w:hyperlink w:anchor="__RefHeading___Toc18605497_1280447820">
            <w:r>
              <w:rPr>
                <w:webHidden/>
                <w:rStyle w:val="IndexLink"/>
              </w:rPr>
              <w:t>5</w:t>
            </w:r>
            <w:r>
              <w:rPr>
                <w:rStyle w:val="IndexLink"/>
                <w:rtl w:val="true"/>
              </w:rPr>
              <w:t xml:space="preserve"> - </w:t>
            </w:r>
            <w:r>
              <w:rPr>
                <w:rStyle w:val="IndexLink"/>
                <w:rtl w:val="true"/>
              </w:rPr>
              <w:t>بيدار باش در مورد خطرات داخلى</w:t>
            </w:r>
            <w:r>
              <w:rPr>
                <w:rStyle w:val="IndexLink"/>
                <w:rtl w:val="true"/>
              </w:rPr>
              <w:tab/>
            </w:r>
            <w:r>
              <w:rPr>
                <w:rStyle w:val="IndexLink"/>
              </w:rPr>
              <w:t>30</w:t>
            </w:r>
          </w:hyperlink>
        </w:p>
        <w:p>
          <w:pPr>
            <w:pStyle w:val="Contents5"/>
            <w:tabs>
              <w:tab w:val="clear" w:pos="7892"/>
              <w:tab w:val="right" w:pos="9026" w:leader="dot"/>
            </w:tabs>
            <w:rPr/>
          </w:pPr>
          <w:hyperlink w:anchor="__RefHeading___Toc18605499_1280447820">
            <w:r>
              <w:rPr>
                <w:webHidden/>
                <w:rStyle w:val="IndexLink"/>
              </w:rPr>
              <w:t>6</w:t>
            </w:r>
            <w:r>
              <w:rPr>
                <w:rStyle w:val="IndexLink"/>
                <w:rtl w:val="true"/>
              </w:rPr>
              <w:t xml:space="preserve"> - </w:t>
            </w:r>
            <w:r>
              <w:rPr>
                <w:rStyle w:val="IndexLink"/>
                <w:rtl w:val="true"/>
              </w:rPr>
              <w:t>ولايت، مائده روحانى امت اسلام</w:t>
            </w:r>
            <w:r>
              <w:rPr>
                <w:rStyle w:val="IndexLink"/>
                <w:rtl w:val="true"/>
              </w:rPr>
              <w:tab/>
            </w:r>
            <w:r>
              <w:rPr>
                <w:rStyle w:val="IndexLink"/>
              </w:rPr>
              <w:t>32</w:t>
            </w:r>
          </w:hyperlink>
        </w:p>
        <w:p>
          <w:pPr>
            <w:pStyle w:val="Contents6"/>
            <w:tabs>
              <w:tab w:val="clear" w:pos="7609"/>
              <w:tab w:val="right" w:pos="9026" w:leader="dot"/>
            </w:tabs>
            <w:rPr/>
          </w:pPr>
          <w:hyperlink w:anchor="__RefHeading___Toc18605501_1280447820">
            <w:r>
              <w:rPr>
                <w:webHidden/>
                <w:rStyle w:val="IndexLink"/>
                <w:rtl w:val="true"/>
              </w:rPr>
              <w:t>اشاره</w:t>
            </w:r>
            <w:r>
              <w:rPr>
                <w:rStyle w:val="IndexLink"/>
                <w:rtl w:val="true"/>
              </w:rPr>
              <w:tab/>
            </w:r>
            <w:r>
              <w:rPr>
                <w:rStyle w:val="IndexLink"/>
              </w:rPr>
              <w:t>32</w:t>
            </w:r>
          </w:hyperlink>
        </w:p>
        <w:p>
          <w:pPr>
            <w:pStyle w:val="Contents6"/>
            <w:tabs>
              <w:tab w:val="clear" w:pos="7609"/>
              <w:tab w:val="right" w:pos="9026" w:leader="dot"/>
            </w:tabs>
            <w:rPr/>
          </w:pPr>
          <w:hyperlink w:anchor="__RefHeading___Toc18605503_1280447820">
            <w:r>
              <w:rPr>
                <w:webHidden/>
                <w:rStyle w:val="IndexLink"/>
                <w:rtl w:val="true"/>
              </w:rPr>
              <w:t>نكته اول</w:t>
            </w:r>
            <w:r>
              <w:rPr>
                <w:rStyle w:val="IndexLink"/>
                <w:rtl w:val="true"/>
              </w:rPr>
              <w:tab/>
            </w:r>
            <w:r>
              <w:rPr>
                <w:rStyle w:val="IndexLink"/>
              </w:rPr>
              <w:t>32</w:t>
            </w:r>
          </w:hyperlink>
        </w:p>
        <w:p>
          <w:pPr>
            <w:pStyle w:val="Contents6"/>
            <w:tabs>
              <w:tab w:val="clear" w:pos="7609"/>
              <w:tab w:val="right" w:pos="9026" w:leader="dot"/>
            </w:tabs>
            <w:rPr/>
          </w:pPr>
          <w:hyperlink w:anchor="__RefHeading___Toc18605505_1280447820">
            <w:r>
              <w:rPr>
                <w:webHidden/>
                <w:rStyle w:val="IndexLink"/>
                <w:rtl w:val="true"/>
              </w:rPr>
              <w:t>نكته دوم</w:t>
            </w:r>
            <w:r>
              <w:rPr>
                <w:rStyle w:val="IndexLink"/>
                <w:rtl w:val="true"/>
              </w:rPr>
              <w:tab/>
            </w:r>
            <w:r>
              <w:rPr>
                <w:rStyle w:val="IndexLink"/>
              </w:rPr>
              <w:t>34</w:t>
            </w:r>
          </w:hyperlink>
        </w:p>
        <w:p>
          <w:pPr>
            <w:pStyle w:val="Contents6"/>
            <w:tabs>
              <w:tab w:val="clear" w:pos="7609"/>
              <w:tab w:val="right" w:pos="9026" w:leader="dot"/>
            </w:tabs>
            <w:rPr/>
          </w:pPr>
          <w:hyperlink w:anchor="__RefHeading___Toc18605507_1280447820">
            <w:r>
              <w:rPr>
                <w:webHidden/>
                <w:rStyle w:val="IndexLink"/>
                <w:rtl w:val="true"/>
              </w:rPr>
              <w:t>نكته سوم</w:t>
            </w:r>
            <w:r>
              <w:rPr>
                <w:rStyle w:val="IndexLink"/>
                <w:rtl w:val="true"/>
              </w:rPr>
              <w:tab/>
            </w:r>
            <w:r>
              <w:rPr>
                <w:rStyle w:val="IndexLink"/>
              </w:rPr>
              <w:t>35</w:t>
            </w:r>
          </w:hyperlink>
        </w:p>
        <w:p>
          <w:pPr>
            <w:pStyle w:val="Contents5"/>
            <w:tabs>
              <w:tab w:val="clear" w:pos="7892"/>
              <w:tab w:val="right" w:pos="9026" w:leader="dot"/>
            </w:tabs>
            <w:rPr/>
          </w:pPr>
          <w:hyperlink w:anchor="__RefHeading___Toc18605509_1280447820">
            <w:r>
              <w:rPr>
                <w:webHidden/>
                <w:rStyle w:val="IndexLink"/>
              </w:rPr>
              <w:t>7</w:t>
            </w:r>
            <w:r>
              <w:rPr>
                <w:rStyle w:val="IndexLink"/>
                <w:rtl w:val="true"/>
              </w:rPr>
              <w:t xml:space="preserve"> - </w:t>
            </w:r>
            <w:r>
              <w:rPr>
                <w:rStyle w:val="IndexLink"/>
                <w:rtl w:val="true"/>
              </w:rPr>
              <w:t>بررسى عمومى آيات سوره مائده</w:t>
            </w:r>
            <w:r>
              <w:rPr>
                <w:rStyle w:val="IndexLink"/>
                <w:rtl w:val="true"/>
              </w:rPr>
              <w:tab/>
            </w:r>
            <w:r>
              <w:rPr>
                <w:rStyle w:val="IndexLink"/>
              </w:rPr>
              <w:t>37</w:t>
            </w:r>
          </w:hyperlink>
        </w:p>
        <w:p>
          <w:pPr>
            <w:pStyle w:val="Contents4"/>
            <w:tabs>
              <w:tab w:val="clear" w:pos="8176"/>
              <w:tab w:val="right" w:pos="9026" w:leader="dot"/>
            </w:tabs>
            <w:rPr/>
          </w:pPr>
          <w:hyperlink w:anchor="__RefHeading___Toc18605511_1280447820">
            <w:r>
              <w:rPr>
                <w:webHidden/>
                <w:rStyle w:val="IndexLink"/>
                <w:rtl w:val="true"/>
              </w:rPr>
              <w:t>سوره هَل اَتى</w:t>
            </w:r>
            <w:r>
              <w:rPr>
                <w:rStyle w:val="IndexLink"/>
                <w:rtl w:val="true"/>
              </w:rPr>
              <w:tab/>
            </w:r>
            <w:r>
              <w:rPr>
                <w:rStyle w:val="IndexLink"/>
              </w:rPr>
              <w:t>47</w:t>
            </w:r>
          </w:hyperlink>
        </w:p>
        <w:p>
          <w:pPr>
            <w:pStyle w:val="Contents4"/>
            <w:tabs>
              <w:tab w:val="clear" w:pos="8176"/>
              <w:tab w:val="right" w:pos="9026" w:leader="dot"/>
            </w:tabs>
            <w:rPr/>
          </w:pPr>
          <w:hyperlink w:anchor="__RefHeading___Toc18605513_1280447820">
            <w:r>
              <w:rPr>
                <w:webHidden/>
                <w:rStyle w:val="IndexLink"/>
                <w:rtl w:val="true"/>
              </w:rPr>
              <w:t>متن خطبه غدير</w:t>
            </w:r>
            <w:r>
              <w:rPr>
                <w:rStyle w:val="IndexLink"/>
                <w:rtl w:val="true"/>
              </w:rPr>
              <w:tab/>
            </w:r>
            <w:r>
              <w:rPr>
                <w:rStyle w:val="IndexLink"/>
              </w:rPr>
              <w:t>47</w:t>
            </w:r>
          </w:hyperlink>
        </w:p>
        <w:p>
          <w:pPr>
            <w:pStyle w:val="Contents4"/>
            <w:tabs>
              <w:tab w:val="clear" w:pos="8176"/>
              <w:tab w:val="right" w:pos="9026" w:leader="dot"/>
            </w:tabs>
            <w:rPr/>
          </w:pPr>
          <w:hyperlink w:anchor="__RefHeading___Toc18605515_1280447820">
            <w:r>
              <w:rPr>
                <w:webHidden/>
                <w:rStyle w:val="IndexLink"/>
                <w:rtl w:val="true"/>
              </w:rPr>
              <w:t>متن زيارت غديريه</w:t>
            </w:r>
            <w:r>
              <w:rPr>
                <w:rStyle w:val="IndexLink"/>
                <w:rtl w:val="true"/>
              </w:rPr>
              <w:tab/>
            </w:r>
            <w:r>
              <w:rPr>
                <w:rStyle w:val="IndexLink"/>
              </w:rPr>
              <w:t>48</w:t>
            </w:r>
          </w:hyperlink>
        </w:p>
        <w:p>
          <w:pPr>
            <w:pStyle w:val="Contents4"/>
            <w:tabs>
              <w:tab w:val="clear" w:pos="8176"/>
              <w:tab w:val="right" w:pos="9026" w:leader="dot"/>
            </w:tabs>
            <w:rPr/>
          </w:pPr>
          <w:hyperlink w:anchor="__RefHeading___Toc18605517_1280447820">
            <w:r>
              <w:rPr>
                <w:webHidden/>
                <w:rStyle w:val="IndexLink"/>
                <w:rtl w:val="true"/>
              </w:rPr>
              <w:t>نزول هل اتى در دهه غديريه</w:t>
            </w:r>
            <w:r>
              <w:rPr>
                <w:rStyle w:val="IndexLink"/>
                <w:rtl w:val="true"/>
              </w:rPr>
              <w:tab/>
            </w:r>
            <w:r>
              <w:rPr>
                <w:rStyle w:val="IndexLink"/>
              </w:rPr>
              <w:t>48</w:t>
            </w:r>
          </w:hyperlink>
        </w:p>
        <w:p>
          <w:pPr>
            <w:pStyle w:val="Contents4"/>
            <w:tabs>
              <w:tab w:val="clear" w:pos="8176"/>
              <w:tab w:val="right" w:pos="9026" w:leader="dot"/>
            </w:tabs>
            <w:rPr/>
          </w:pPr>
          <w:hyperlink w:anchor="__RefHeading___Toc18605519_1280447820">
            <w:r>
              <w:rPr>
                <w:webHidden/>
                <w:rStyle w:val="IndexLink"/>
                <w:rtl w:val="true"/>
              </w:rPr>
              <w:t>سوره انشراح</w:t>
            </w:r>
            <w:r>
              <w:rPr>
                <w:rStyle w:val="IndexLink"/>
                <w:rtl w:val="true"/>
              </w:rPr>
              <w:tab/>
            </w:r>
            <w:r>
              <w:rPr>
                <w:rStyle w:val="IndexLink"/>
              </w:rPr>
              <w:t>48</w:t>
            </w:r>
          </w:hyperlink>
        </w:p>
        <w:p>
          <w:pPr>
            <w:pStyle w:val="Contents4"/>
            <w:tabs>
              <w:tab w:val="clear" w:pos="8176"/>
              <w:tab w:val="right" w:pos="9026" w:leader="dot"/>
            </w:tabs>
            <w:rPr/>
          </w:pPr>
          <w:hyperlink w:anchor="__RefHeading___Toc18605521_1280447820">
            <w:r>
              <w:rPr>
                <w:webHidden/>
                <w:rStyle w:val="IndexLink"/>
                <w:rtl w:val="true"/>
              </w:rPr>
              <w:t>سوره نصر</w:t>
            </w:r>
            <w:r>
              <w:rPr>
                <w:rStyle w:val="IndexLink"/>
                <w:rtl w:val="true"/>
              </w:rPr>
              <w:tab/>
            </w:r>
            <w:r>
              <w:rPr>
                <w:rStyle w:val="IndexLink"/>
              </w:rPr>
              <w:t>50</w:t>
            </w:r>
          </w:hyperlink>
        </w:p>
        <w:p>
          <w:pPr>
            <w:pStyle w:val="Contents5"/>
            <w:tabs>
              <w:tab w:val="clear" w:pos="7892"/>
              <w:tab w:val="right" w:pos="9026" w:leader="dot"/>
            </w:tabs>
            <w:rPr/>
          </w:pPr>
          <w:hyperlink w:anchor="__RefHeading___Toc18605523_1280447820">
            <w:r>
              <w:rPr>
                <w:webHidden/>
                <w:rStyle w:val="IndexLink"/>
                <w:rtl w:val="true"/>
              </w:rPr>
              <w:t>اشاره</w:t>
            </w:r>
            <w:r>
              <w:rPr>
                <w:rStyle w:val="IndexLink"/>
                <w:rtl w:val="true"/>
              </w:rPr>
              <w:tab/>
            </w:r>
            <w:r>
              <w:rPr>
                <w:rStyle w:val="IndexLink"/>
              </w:rPr>
              <w:t>50</w:t>
            </w:r>
          </w:hyperlink>
        </w:p>
        <w:p>
          <w:pPr>
            <w:pStyle w:val="Contents5"/>
            <w:tabs>
              <w:tab w:val="clear" w:pos="7892"/>
              <w:tab w:val="right" w:pos="9026" w:leader="dot"/>
            </w:tabs>
            <w:rPr/>
          </w:pPr>
          <w:hyperlink w:anchor="__RefHeading___Toc18605525_1280447820">
            <w:r>
              <w:rPr>
                <w:webHidden/>
                <w:rStyle w:val="IndexLink"/>
              </w:rPr>
              <w:t>1</w:t>
            </w:r>
            <w:r>
              <w:rPr>
                <w:rStyle w:val="IndexLink"/>
                <w:rtl w:val="true"/>
              </w:rPr>
              <w:t xml:space="preserve"> - </w:t>
            </w:r>
            <w:r>
              <w:rPr>
                <w:rStyle w:val="IndexLink"/>
                <w:rtl w:val="true"/>
              </w:rPr>
              <w:t>سؤال مردم درباره جانشين پيامبر صلى‌الله‌عليه‌و‌آله</w:t>
            </w:r>
            <w:r>
              <w:rPr>
                <w:rStyle w:val="IndexLink"/>
                <w:rtl w:val="true"/>
              </w:rPr>
              <w:tab/>
            </w:r>
            <w:r>
              <w:rPr>
                <w:rStyle w:val="IndexLink"/>
              </w:rPr>
              <w:t>52</w:t>
            </w:r>
          </w:hyperlink>
        </w:p>
        <w:p>
          <w:pPr>
            <w:pStyle w:val="Contents5"/>
            <w:tabs>
              <w:tab w:val="clear" w:pos="7892"/>
              <w:tab w:val="right" w:pos="9026" w:leader="dot"/>
            </w:tabs>
            <w:rPr/>
          </w:pPr>
          <w:hyperlink w:anchor="__RefHeading___Toc18605527_1280447820">
            <w:r>
              <w:rPr>
                <w:webHidden/>
                <w:rStyle w:val="IndexLink"/>
              </w:rPr>
              <w:t>2</w:t>
            </w:r>
            <w:r>
              <w:rPr>
                <w:rStyle w:val="IndexLink"/>
                <w:rtl w:val="true"/>
              </w:rPr>
              <w:t xml:space="preserve"> - </w:t>
            </w:r>
            <w:r>
              <w:rPr>
                <w:rStyle w:val="IndexLink"/>
                <w:rtl w:val="true"/>
              </w:rPr>
              <w:t>سخنان پيامبر صلى‌الله‌عليه‌و‌آله با على عليه‌السلام درباره خلافت</w:t>
            </w:r>
            <w:r>
              <w:rPr>
                <w:rStyle w:val="IndexLink"/>
                <w:rtl w:val="true"/>
              </w:rPr>
              <w:tab/>
            </w:r>
            <w:r>
              <w:rPr>
                <w:rStyle w:val="IndexLink"/>
              </w:rPr>
              <w:t>52</w:t>
            </w:r>
          </w:hyperlink>
        </w:p>
        <w:p>
          <w:pPr>
            <w:pStyle w:val="Contents5"/>
            <w:tabs>
              <w:tab w:val="clear" w:pos="7892"/>
              <w:tab w:val="right" w:pos="9026" w:leader="dot"/>
            </w:tabs>
            <w:rPr/>
          </w:pPr>
          <w:hyperlink w:anchor="__RefHeading___Toc18605529_1280447820">
            <w:r>
              <w:rPr>
                <w:webHidden/>
                <w:rStyle w:val="IndexLink"/>
              </w:rPr>
              <w:t>3</w:t>
            </w:r>
            <w:r>
              <w:rPr>
                <w:rStyle w:val="IndexLink"/>
                <w:rtl w:val="true"/>
              </w:rPr>
              <w:t xml:space="preserve"> - </w:t>
            </w:r>
            <w:r>
              <w:rPr>
                <w:rStyle w:val="IndexLink"/>
                <w:rtl w:val="true"/>
              </w:rPr>
              <w:t>سخنرانى عمومى درباره ولايت</w:t>
            </w:r>
            <w:r>
              <w:rPr>
                <w:rStyle w:val="IndexLink"/>
                <w:rtl w:val="true"/>
              </w:rPr>
              <w:tab/>
            </w:r>
            <w:r>
              <w:rPr>
                <w:rStyle w:val="IndexLink"/>
              </w:rPr>
              <w:t>53</w:t>
            </w:r>
          </w:hyperlink>
        </w:p>
        <w:p>
          <w:pPr>
            <w:pStyle w:val="Contents4"/>
            <w:tabs>
              <w:tab w:val="clear" w:pos="8176"/>
              <w:tab w:val="right" w:pos="9026" w:leader="dot"/>
            </w:tabs>
            <w:rPr/>
          </w:pPr>
          <w:hyperlink w:anchor="__RefHeading___Toc18605531_1280447820">
            <w:r>
              <w:rPr>
                <w:webHidden/>
                <w:rStyle w:val="IndexLink"/>
                <w:rtl w:val="true"/>
              </w:rPr>
              <w:t>سوره عصر</w:t>
            </w:r>
            <w:r>
              <w:rPr>
                <w:rStyle w:val="IndexLink"/>
                <w:rtl w:val="true"/>
              </w:rPr>
              <w:tab/>
            </w:r>
            <w:r>
              <w:rPr>
                <w:rStyle w:val="IndexLink"/>
              </w:rPr>
              <w:t>54</w:t>
            </w:r>
          </w:hyperlink>
        </w:p>
        <w:p>
          <w:pPr>
            <w:pStyle w:val="Contents4"/>
            <w:tabs>
              <w:tab w:val="clear" w:pos="8176"/>
              <w:tab w:val="right" w:pos="9026" w:leader="dot"/>
            </w:tabs>
            <w:rPr/>
          </w:pPr>
          <w:hyperlink w:anchor="__RefHeading___Toc18605533_1280447820">
            <w:r>
              <w:rPr>
                <w:webHidden/>
                <w:rStyle w:val="IndexLink"/>
                <w:rtl w:val="true"/>
              </w:rPr>
              <w:t>متن خطبه غدير</w:t>
            </w:r>
            <w:r>
              <w:rPr>
                <w:rStyle w:val="IndexLink"/>
                <w:rtl w:val="true"/>
              </w:rPr>
              <w:tab/>
            </w:r>
            <w:r>
              <w:rPr>
                <w:rStyle w:val="IndexLink"/>
              </w:rPr>
              <w:t>54</w:t>
            </w:r>
          </w:hyperlink>
        </w:p>
        <w:p>
          <w:pPr>
            <w:pStyle w:val="Contents4"/>
            <w:tabs>
              <w:tab w:val="clear" w:pos="8176"/>
              <w:tab w:val="right" w:pos="9026" w:leader="dot"/>
            </w:tabs>
            <w:rPr/>
          </w:pPr>
          <w:hyperlink w:anchor="__RefHeading___Toc18605535_1280447820">
            <w:r>
              <w:rPr>
                <w:webHidden/>
                <w:rStyle w:val="IndexLink"/>
                <w:rtl w:val="true"/>
              </w:rPr>
              <w:t>سوره توحيد</w:t>
            </w:r>
            <w:r>
              <w:rPr>
                <w:rStyle w:val="IndexLink"/>
                <w:rtl w:val="true"/>
              </w:rPr>
              <w:tab/>
            </w:r>
            <w:r>
              <w:rPr>
                <w:rStyle w:val="IndexLink"/>
              </w:rPr>
              <w:t>55</w:t>
            </w:r>
          </w:hyperlink>
        </w:p>
        <w:p>
          <w:pPr>
            <w:pStyle w:val="Contents5"/>
            <w:tabs>
              <w:tab w:val="clear" w:pos="7892"/>
              <w:tab w:val="right" w:pos="9026" w:leader="dot"/>
            </w:tabs>
            <w:rPr/>
          </w:pPr>
          <w:hyperlink w:anchor="__RefHeading___Toc18605537_1280447820">
            <w:r>
              <w:rPr>
                <w:webHidden/>
                <w:rStyle w:val="IndexLink"/>
                <w:rtl w:val="true"/>
              </w:rPr>
              <w:t>اشاره</w:t>
            </w:r>
            <w:r>
              <w:rPr>
                <w:rStyle w:val="IndexLink"/>
                <w:rtl w:val="true"/>
              </w:rPr>
              <w:tab/>
            </w:r>
            <w:r>
              <w:rPr>
                <w:rStyle w:val="IndexLink"/>
              </w:rPr>
              <w:t>55</w:t>
            </w:r>
          </w:hyperlink>
        </w:p>
        <w:p>
          <w:pPr>
            <w:pStyle w:val="Contents5"/>
            <w:tabs>
              <w:tab w:val="clear" w:pos="7892"/>
              <w:tab w:val="right" w:pos="9026" w:leader="dot"/>
            </w:tabs>
            <w:rPr/>
          </w:pPr>
          <w:hyperlink w:anchor="__RefHeading___Toc18605539_1280447820">
            <w:r>
              <w:rPr>
                <w:webHidden/>
                <w:rStyle w:val="IndexLink"/>
                <w:rtl w:val="true"/>
              </w:rPr>
              <w:t>متن خطبه غدير</w:t>
            </w:r>
            <w:r>
              <w:rPr>
                <w:rStyle w:val="IndexLink"/>
                <w:rtl w:val="true"/>
              </w:rPr>
              <w:tab/>
            </w:r>
            <w:r>
              <w:rPr>
                <w:rStyle w:val="IndexLink"/>
              </w:rPr>
              <w:t>55</w:t>
            </w:r>
          </w:hyperlink>
        </w:p>
        <w:p>
          <w:pPr>
            <w:pStyle w:val="Contents3"/>
            <w:tabs>
              <w:tab w:val="clear" w:pos="8459"/>
              <w:tab w:val="right" w:pos="9026" w:leader="dot"/>
            </w:tabs>
            <w:rPr/>
          </w:pPr>
          <w:hyperlink w:anchor="__RefHeading___Toc18605541_1280447820">
            <w:r>
              <w:rPr>
                <w:webHidden/>
                <w:rStyle w:val="IndexLink"/>
                <w:rtl w:val="true"/>
              </w:rPr>
              <w:t>دوم</w:t>
            </w:r>
            <w:r>
              <w:rPr>
                <w:rStyle w:val="IndexLink"/>
                <w:rtl w:val="true"/>
              </w:rPr>
              <w:t xml:space="preserve">: </w:t>
            </w:r>
            <w:r>
              <w:rPr>
                <w:rStyle w:val="IndexLink"/>
                <w:rtl w:val="true"/>
              </w:rPr>
              <w:t>آيات مرتبط با غدير به ترتيب حروف الفبا</w:t>
            </w:r>
            <w:r>
              <w:rPr>
                <w:rStyle w:val="IndexLink"/>
                <w:rtl w:val="true"/>
              </w:rPr>
              <w:tab/>
            </w:r>
            <w:r>
              <w:rPr>
                <w:rStyle w:val="IndexLink"/>
              </w:rPr>
              <w:t>57</w:t>
            </w:r>
          </w:hyperlink>
        </w:p>
        <w:p>
          <w:pPr>
            <w:pStyle w:val="Contents4"/>
            <w:tabs>
              <w:tab w:val="clear" w:pos="8176"/>
              <w:tab w:val="right" w:pos="9026" w:leader="dot"/>
            </w:tabs>
            <w:rPr/>
          </w:pPr>
          <w:hyperlink w:anchor="__RefHeading___Toc18605543_1280447820">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18605545_1280447820">
            <w:r>
              <w:rPr>
                <w:webHidden/>
                <w:rStyle w:val="IndexLink"/>
              </w:rPr>
              <w:t>1</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آمَنَ الرَّسُولُ بِما أُنْزِلَ إِلَيْهِ مِنْ رَبِّهِ وَ الْمُؤْمِنُونَ كُلٌّ آمَنَ بِاللّه وَ </w:t>
            </w:r>
            <w:r>
              <w:rPr>
                <w:rStyle w:val="IndexLink"/>
                <w:rtl w:val="true"/>
              </w:rPr>
              <w:t>... »</w:t>
              <w:tab/>
            </w:r>
            <w:r>
              <w:rPr>
                <w:rStyle w:val="IndexLink"/>
              </w:rPr>
              <w:t>57</w:t>
            </w:r>
          </w:hyperlink>
        </w:p>
        <w:p>
          <w:pPr>
            <w:pStyle w:val="Contents5"/>
            <w:tabs>
              <w:tab w:val="clear" w:pos="7892"/>
              <w:tab w:val="right" w:pos="9026" w:leader="dot"/>
            </w:tabs>
            <w:rPr/>
          </w:pPr>
          <w:hyperlink w:anchor="__RefHeading___Toc18605547_1280447820">
            <w:r>
              <w:rPr>
                <w:webHidden/>
                <w:rStyle w:val="IndexLink"/>
                <w:rtl w:val="true"/>
              </w:rPr>
              <w:t>اشاره</w:t>
            </w:r>
            <w:r>
              <w:rPr>
                <w:rStyle w:val="IndexLink"/>
                <w:rtl w:val="true"/>
              </w:rPr>
              <w:tab/>
            </w:r>
            <w:r>
              <w:rPr>
                <w:rStyle w:val="IndexLink"/>
              </w:rPr>
              <w:t>57</w:t>
            </w:r>
          </w:hyperlink>
        </w:p>
        <w:p>
          <w:pPr>
            <w:pStyle w:val="Contents5"/>
            <w:tabs>
              <w:tab w:val="clear" w:pos="7892"/>
              <w:tab w:val="right" w:pos="9026" w:leader="dot"/>
            </w:tabs>
            <w:rPr/>
          </w:pPr>
          <w:hyperlink w:anchor="__RefHeading___Toc18605549_1280447820">
            <w:r>
              <w:rPr>
                <w:webHidden/>
                <w:rStyle w:val="IndexLink"/>
                <w:rtl w:val="true"/>
              </w:rPr>
              <w:t>متن خطبه غدير</w:t>
            </w:r>
            <w:r>
              <w:rPr>
                <w:rStyle w:val="IndexLink"/>
                <w:rtl w:val="true"/>
              </w:rPr>
              <w:tab/>
            </w:r>
            <w:r>
              <w:rPr>
                <w:rStyle w:val="IndexLink"/>
              </w:rPr>
              <w:t>58</w:t>
            </w:r>
          </w:hyperlink>
        </w:p>
        <w:p>
          <w:pPr>
            <w:pStyle w:val="Contents4"/>
            <w:tabs>
              <w:tab w:val="clear" w:pos="8176"/>
              <w:tab w:val="right" w:pos="9026" w:leader="dot"/>
            </w:tabs>
            <w:rPr/>
          </w:pPr>
          <w:hyperlink w:anchor="__RefHeading___Toc18605551_1280447820">
            <w:r>
              <w:rPr>
                <w:webHidden/>
                <w:rStyle w:val="IndexLink"/>
              </w:rPr>
              <w:t>4</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أ حَسِبَ النّاسُ اَنْ يُتْرَكُوا اَنْ يَقُولُوا آمَنّا وَ هُمْ لا يُفْتَنُونَ </w:t>
            </w:r>
            <w:r>
              <w:rPr>
                <w:rStyle w:val="IndexLink"/>
                <w:rtl w:val="true"/>
              </w:rPr>
              <w:t>... »</w:t>
              <w:tab/>
            </w:r>
            <w:r>
              <w:rPr>
                <w:rStyle w:val="IndexLink"/>
              </w:rPr>
              <w:t>59</w:t>
            </w:r>
          </w:hyperlink>
        </w:p>
        <w:p>
          <w:pPr>
            <w:pStyle w:val="Contents4"/>
            <w:tabs>
              <w:tab w:val="clear" w:pos="8176"/>
              <w:tab w:val="right" w:pos="9026" w:leader="dot"/>
            </w:tabs>
            <w:rPr/>
          </w:pPr>
          <w:hyperlink w:anchor="__RefHeading___Toc18605553_1280447820">
            <w:r>
              <w:rPr>
                <w:webHidden/>
                <w:rStyle w:val="IndexLink"/>
              </w:rPr>
              <w:t>8</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اِذا جاءَ نَصْرُ اللّه‌ِ وَ الْفَتْحِ </w:t>
            </w:r>
            <w:r>
              <w:rPr>
                <w:rStyle w:val="IndexLink"/>
                <w:rtl w:val="true"/>
              </w:rPr>
              <w:t>... »</w:t>
              <w:tab/>
            </w:r>
            <w:r>
              <w:rPr>
                <w:rStyle w:val="IndexLink"/>
              </w:rPr>
              <w:t>60</w:t>
            </w:r>
          </w:hyperlink>
        </w:p>
        <w:p>
          <w:pPr>
            <w:pStyle w:val="Contents4"/>
            <w:tabs>
              <w:tab w:val="clear" w:pos="8176"/>
              <w:tab w:val="right" w:pos="9026" w:leader="dot"/>
            </w:tabs>
            <w:rPr/>
          </w:pPr>
          <w:hyperlink w:anchor="__RefHeading___Toc18605555_1280447820">
            <w:r>
              <w:rPr>
                <w:webHidden/>
                <w:rStyle w:val="IndexLink"/>
              </w:rPr>
              <w:t>19</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أَ فَلا يَتَدَبَّرُونَ الْقُرْآنَ وَ لَوْ كانَ مِنْ عِنْدِ غَيْرِ اللّه لَوَجَدُوا فِيهِ </w:t>
            </w:r>
            <w:r>
              <w:rPr>
                <w:rStyle w:val="IndexLink"/>
                <w:rtl w:val="true"/>
              </w:rPr>
              <w:t>... »</w:t>
              <w:tab/>
            </w:r>
            <w:r>
              <w:rPr>
                <w:rStyle w:val="IndexLink"/>
              </w:rPr>
              <w:t>63</w:t>
            </w:r>
          </w:hyperlink>
        </w:p>
        <w:p>
          <w:pPr>
            <w:pStyle w:val="Contents5"/>
            <w:tabs>
              <w:tab w:val="clear" w:pos="7892"/>
              <w:tab w:val="right" w:pos="9026" w:leader="dot"/>
            </w:tabs>
            <w:rPr/>
          </w:pPr>
          <w:hyperlink w:anchor="__RefHeading___Toc18605557_1280447820">
            <w:r>
              <w:rPr>
                <w:webHidden/>
                <w:rStyle w:val="IndexLink"/>
                <w:rtl w:val="true"/>
              </w:rPr>
              <w:t>اشاره</w:t>
            </w:r>
            <w:r>
              <w:rPr>
                <w:rStyle w:val="IndexLink"/>
                <w:rtl w:val="true"/>
              </w:rPr>
              <w:tab/>
            </w:r>
            <w:r>
              <w:rPr>
                <w:rStyle w:val="IndexLink"/>
              </w:rPr>
              <w:t>63</w:t>
            </w:r>
          </w:hyperlink>
        </w:p>
        <w:p>
          <w:pPr>
            <w:pStyle w:val="Contents5"/>
            <w:tabs>
              <w:tab w:val="clear" w:pos="7892"/>
              <w:tab w:val="right" w:pos="9026" w:leader="dot"/>
            </w:tabs>
            <w:rPr/>
          </w:pPr>
          <w:hyperlink w:anchor="__RefHeading___Toc18605559_1280447820">
            <w:r>
              <w:rPr>
                <w:webHidden/>
                <w:rStyle w:val="IndexLink"/>
                <w:rtl w:val="true"/>
              </w:rPr>
              <w:t>متن خطبه غدير</w:t>
            </w:r>
            <w:r>
              <w:rPr>
                <w:rStyle w:val="IndexLink"/>
                <w:rtl w:val="true"/>
              </w:rPr>
              <w:tab/>
            </w:r>
            <w:r>
              <w:rPr>
                <w:rStyle w:val="IndexLink"/>
              </w:rPr>
              <w:t>64</w:t>
            </w:r>
          </w:hyperlink>
        </w:p>
        <w:p>
          <w:pPr>
            <w:pStyle w:val="Contents4"/>
            <w:tabs>
              <w:tab w:val="clear" w:pos="8176"/>
              <w:tab w:val="right" w:pos="9026" w:leader="dot"/>
            </w:tabs>
            <w:rPr/>
          </w:pPr>
          <w:hyperlink w:anchor="__RefHeading___Toc18605561_1280447820">
            <w:r>
              <w:rPr>
                <w:webHidden/>
                <w:rStyle w:val="IndexLink"/>
              </w:rPr>
              <w:t>20</w:t>
            </w:r>
            <w:r>
              <w:rPr>
                <w:rStyle w:val="IndexLink"/>
                <w:rtl w:val="true"/>
              </w:rPr>
              <w:t xml:space="preserve">. </w:t>
            </w:r>
            <w:r>
              <w:rPr>
                <w:rStyle w:val="IndexLink"/>
                <w:rtl w:val="true"/>
              </w:rPr>
              <w:t xml:space="preserve">آيه </w:t>
            </w:r>
            <w:r>
              <w:rPr>
                <w:rStyle w:val="IndexLink"/>
                <w:rtl w:val="true"/>
              </w:rPr>
              <w:t>«</w:t>
            </w:r>
            <w:r>
              <w:rPr>
                <w:rStyle w:val="IndexLink"/>
                <w:rtl w:val="true"/>
              </w:rPr>
              <w:t>أ فَمَن كانَ مُؤمِنا كَمَن كانَ فاسِقا لا يَستَوون</w:t>
            </w:r>
            <w:r>
              <w:rPr>
                <w:rStyle w:val="IndexLink"/>
                <w:rtl w:val="true"/>
              </w:rPr>
              <w:t>»</w:t>
              <w:tab/>
            </w:r>
            <w:r>
              <w:rPr>
                <w:rStyle w:val="IndexLink"/>
              </w:rPr>
              <w:t>65</w:t>
            </w:r>
          </w:hyperlink>
        </w:p>
        <w:p>
          <w:pPr>
            <w:pStyle w:val="Contents5"/>
            <w:tabs>
              <w:tab w:val="clear" w:pos="7892"/>
              <w:tab w:val="right" w:pos="9026" w:leader="dot"/>
            </w:tabs>
            <w:rPr/>
          </w:pPr>
          <w:hyperlink w:anchor="__RefHeading___Toc18605563_1280447820">
            <w:r>
              <w:rPr>
                <w:webHidden/>
                <w:rStyle w:val="IndexLink"/>
                <w:rtl w:val="true"/>
              </w:rPr>
              <w:t>اشاره</w:t>
            </w:r>
            <w:r>
              <w:rPr>
                <w:rStyle w:val="IndexLink"/>
                <w:rtl w:val="true"/>
              </w:rPr>
              <w:tab/>
            </w:r>
            <w:r>
              <w:rPr>
                <w:rStyle w:val="IndexLink"/>
              </w:rPr>
              <w:t>65</w:t>
            </w:r>
          </w:hyperlink>
        </w:p>
        <w:p>
          <w:pPr>
            <w:pStyle w:val="Contents5"/>
            <w:tabs>
              <w:tab w:val="clear" w:pos="7892"/>
              <w:tab w:val="right" w:pos="9026" w:leader="dot"/>
            </w:tabs>
            <w:rPr/>
          </w:pPr>
          <w:hyperlink w:anchor="__RefHeading___Toc18605565_1280447820">
            <w:r>
              <w:rPr>
                <w:webHidden/>
                <w:rStyle w:val="IndexLink"/>
                <w:rtl w:val="true"/>
              </w:rPr>
              <w:t>متن زيارت غديريه</w:t>
            </w:r>
            <w:r>
              <w:rPr>
                <w:rStyle w:val="IndexLink"/>
                <w:rtl w:val="true"/>
              </w:rPr>
              <w:tab/>
            </w:r>
            <w:r>
              <w:rPr>
                <w:rStyle w:val="IndexLink"/>
              </w:rPr>
              <w:t>65</w:t>
            </w:r>
          </w:hyperlink>
        </w:p>
        <w:p>
          <w:pPr>
            <w:pStyle w:val="Contents4"/>
            <w:tabs>
              <w:tab w:val="clear" w:pos="8176"/>
              <w:tab w:val="right" w:pos="9026" w:leader="dot"/>
            </w:tabs>
            <w:rPr/>
          </w:pPr>
          <w:hyperlink w:anchor="__RefHeading___Toc18605567_1280447820">
            <w:r>
              <w:rPr>
                <w:webHidden/>
                <w:rStyle w:val="IndexLink"/>
              </w:rPr>
              <w:t>21</w:t>
            </w:r>
            <w:r>
              <w:rPr>
                <w:rStyle w:val="IndexLink"/>
                <w:rtl w:val="true"/>
              </w:rPr>
              <w:t xml:space="preserve">. </w:t>
            </w:r>
            <w:r>
              <w:rPr>
                <w:rStyle w:val="IndexLink"/>
                <w:rtl w:val="true"/>
              </w:rPr>
              <w:t xml:space="preserve">آيه </w:t>
            </w:r>
            <w:r>
              <w:rPr>
                <w:rStyle w:val="IndexLink"/>
                <w:rtl w:val="true"/>
              </w:rPr>
              <w:t>«</w:t>
            </w:r>
            <w:r>
              <w:rPr>
                <w:rStyle w:val="IndexLink"/>
                <w:rtl w:val="true"/>
              </w:rPr>
              <w:t>أَلا إِنَّ أَوْلِياءَ اللّه لا خَوْفٌ عَلَيْهِمْ وَ لا هُمْ يَحْزَنُونَ</w:t>
            </w:r>
            <w:r>
              <w:rPr>
                <w:rStyle w:val="IndexLink"/>
                <w:rtl w:val="true"/>
              </w:rPr>
              <w:t>»</w:t>
              <w:tab/>
            </w:r>
            <w:r>
              <w:rPr>
                <w:rStyle w:val="IndexLink"/>
              </w:rPr>
              <w:t>65</w:t>
            </w:r>
          </w:hyperlink>
        </w:p>
        <w:p>
          <w:pPr>
            <w:pStyle w:val="Contents5"/>
            <w:tabs>
              <w:tab w:val="clear" w:pos="7892"/>
              <w:tab w:val="right" w:pos="9026" w:leader="dot"/>
            </w:tabs>
            <w:rPr/>
          </w:pPr>
          <w:hyperlink w:anchor="__RefHeading___Toc18605569_1280447820">
            <w:r>
              <w:rPr>
                <w:webHidden/>
                <w:rStyle w:val="IndexLink"/>
                <w:rtl w:val="true"/>
              </w:rPr>
              <w:t>اشاره</w:t>
            </w:r>
            <w:r>
              <w:rPr>
                <w:rStyle w:val="IndexLink"/>
                <w:rtl w:val="true"/>
              </w:rPr>
              <w:tab/>
            </w:r>
            <w:r>
              <w:rPr>
                <w:rStyle w:val="IndexLink"/>
              </w:rPr>
              <w:t>65</w:t>
            </w:r>
          </w:hyperlink>
        </w:p>
        <w:p>
          <w:pPr>
            <w:pStyle w:val="Contents5"/>
            <w:tabs>
              <w:tab w:val="clear" w:pos="7892"/>
              <w:tab w:val="right" w:pos="9026" w:leader="dot"/>
            </w:tabs>
            <w:rPr/>
          </w:pPr>
          <w:hyperlink w:anchor="__RefHeading___Toc18605571_1280447820">
            <w:r>
              <w:rPr>
                <w:webHidden/>
                <w:rStyle w:val="IndexLink"/>
                <w:rtl w:val="true"/>
              </w:rPr>
              <w:t>متن خطبه غدير</w:t>
            </w:r>
            <w:r>
              <w:rPr>
                <w:rStyle w:val="IndexLink"/>
                <w:rtl w:val="true"/>
              </w:rPr>
              <w:tab/>
            </w:r>
            <w:r>
              <w:rPr>
                <w:rStyle w:val="IndexLink"/>
              </w:rPr>
              <w:t>66</w:t>
            </w:r>
          </w:hyperlink>
        </w:p>
        <w:p>
          <w:pPr>
            <w:pStyle w:val="Contents4"/>
            <w:tabs>
              <w:tab w:val="clear" w:pos="8176"/>
              <w:tab w:val="right" w:pos="9026" w:leader="dot"/>
            </w:tabs>
            <w:rPr/>
          </w:pPr>
          <w:hyperlink w:anchor="__RefHeading___Toc18605573_1280447820">
            <w:r>
              <w:rPr>
                <w:webHidden/>
                <w:rStyle w:val="IndexLink"/>
              </w:rPr>
              <w:t>24</w:t>
            </w:r>
            <w:r>
              <w:rPr>
                <w:rStyle w:val="IndexLink"/>
                <w:rtl w:val="true"/>
              </w:rPr>
              <w:t xml:space="preserve">. </w:t>
            </w:r>
            <w:r>
              <w:rPr>
                <w:rStyle w:val="IndexLink"/>
                <w:rtl w:val="true"/>
              </w:rPr>
              <w:t xml:space="preserve">آيه </w:t>
            </w:r>
            <w:r>
              <w:rPr>
                <w:rStyle w:val="IndexLink"/>
                <w:rtl w:val="true"/>
              </w:rPr>
              <w:t>«</w:t>
            </w:r>
            <w:r>
              <w:rPr>
                <w:rStyle w:val="IndexLink"/>
                <w:rtl w:val="true"/>
              </w:rPr>
              <w:t>الَّذينَ آمَنُوا</w:t>
            </w:r>
            <w:r>
              <w:rPr>
                <w:rStyle w:val="IndexLink"/>
                <w:rtl w:val="true"/>
              </w:rPr>
              <w:t>»</w:t>
              <w:tab/>
            </w:r>
            <w:r>
              <w:rPr>
                <w:rStyle w:val="IndexLink"/>
              </w:rPr>
              <w:t>66</w:t>
            </w:r>
          </w:hyperlink>
        </w:p>
        <w:p>
          <w:pPr>
            <w:pStyle w:val="Contents5"/>
            <w:tabs>
              <w:tab w:val="clear" w:pos="7892"/>
              <w:tab w:val="right" w:pos="9026" w:leader="dot"/>
            </w:tabs>
            <w:rPr/>
          </w:pPr>
          <w:hyperlink w:anchor="__RefHeading___Toc18605575_1280447820">
            <w:r>
              <w:rPr>
                <w:webHidden/>
                <w:rStyle w:val="IndexLink"/>
                <w:rtl w:val="true"/>
              </w:rPr>
              <w:t>اشاره</w:t>
            </w:r>
            <w:r>
              <w:rPr>
                <w:rStyle w:val="IndexLink"/>
                <w:rtl w:val="true"/>
              </w:rPr>
              <w:tab/>
            </w:r>
            <w:r>
              <w:rPr>
                <w:rStyle w:val="IndexLink"/>
              </w:rPr>
              <w:t>66</w:t>
            </w:r>
          </w:hyperlink>
        </w:p>
        <w:p>
          <w:pPr>
            <w:pStyle w:val="Contents5"/>
            <w:tabs>
              <w:tab w:val="clear" w:pos="7892"/>
              <w:tab w:val="right" w:pos="9026" w:leader="dot"/>
            </w:tabs>
            <w:rPr/>
          </w:pPr>
          <w:hyperlink w:anchor="__RefHeading___Toc18605577_1280447820">
            <w:r>
              <w:rPr>
                <w:webHidden/>
                <w:rStyle w:val="IndexLink"/>
                <w:rtl w:val="true"/>
              </w:rPr>
              <w:t>متن خطبه غدير</w:t>
            </w:r>
            <w:r>
              <w:rPr>
                <w:rStyle w:val="IndexLink"/>
                <w:rtl w:val="true"/>
              </w:rPr>
              <w:tab/>
            </w:r>
            <w:r>
              <w:rPr>
                <w:rStyle w:val="IndexLink"/>
              </w:rPr>
              <w:t>67</w:t>
            </w:r>
          </w:hyperlink>
        </w:p>
        <w:p>
          <w:pPr>
            <w:pStyle w:val="Contents4"/>
            <w:tabs>
              <w:tab w:val="clear" w:pos="8176"/>
              <w:tab w:val="right" w:pos="9026" w:leader="dot"/>
            </w:tabs>
            <w:rPr/>
          </w:pPr>
          <w:hyperlink w:anchor="__RefHeading___Toc18605579_1280447820">
            <w:r>
              <w:rPr>
                <w:webHidden/>
                <w:rStyle w:val="IndexLink"/>
              </w:rPr>
              <w:t>25</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الَّذِينَ آمَنُوا وَ لَمْ يَلْبِسُوا إِيمانَهُمْ بِظُلْمٍ أُولئِكَ لَهُمُ الْأَمْنُ وَ هُمْ </w:t>
            </w:r>
            <w:r>
              <w:rPr>
                <w:rStyle w:val="IndexLink"/>
                <w:rtl w:val="true"/>
              </w:rPr>
              <w:t>... »</w:t>
              <w:tab/>
            </w:r>
            <w:r>
              <w:rPr>
                <w:rStyle w:val="IndexLink"/>
              </w:rPr>
              <w:t>67</w:t>
            </w:r>
          </w:hyperlink>
        </w:p>
        <w:p>
          <w:pPr>
            <w:pStyle w:val="Contents5"/>
            <w:tabs>
              <w:tab w:val="clear" w:pos="7892"/>
              <w:tab w:val="right" w:pos="9026" w:leader="dot"/>
            </w:tabs>
            <w:rPr/>
          </w:pPr>
          <w:hyperlink w:anchor="__RefHeading___Toc18605581_1280447820">
            <w:r>
              <w:rPr>
                <w:webHidden/>
                <w:rStyle w:val="IndexLink"/>
                <w:rtl w:val="true"/>
              </w:rPr>
              <w:t>اشاره</w:t>
            </w:r>
            <w:r>
              <w:rPr>
                <w:rStyle w:val="IndexLink"/>
                <w:rtl w:val="true"/>
              </w:rPr>
              <w:tab/>
            </w:r>
            <w:r>
              <w:rPr>
                <w:rStyle w:val="IndexLink"/>
              </w:rPr>
              <w:t>67</w:t>
            </w:r>
          </w:hyperlink>
        </w:p>
        <w:p>
          <w:pPr>
            <w:pStyle w:val="Contents5"/>
            <w:tabs>
              <w:tab w:val="clear" w:pos="7892"/>
              <w:tab w:val="right" w:pos="9026" w:leader="dot"/>
            </w:tabs>
            <w:rPr/>
          </w:pPr>
          <w:hyperlink w:anchor="__RefHeading___Toc18605583_1280447820">
            <w:r>
              <w:rPr>
                <w:webHidden/>
                <w:rStyle w:val="IndexLink"/>
                <w:rtl w:val="true"/>
              </w:rPr>
              <w:t>متن خطبه غدير</w:t>
            </w:r>
            <w:r>
              <w:rPr>
                <w:rStyle w:val="IndexLink"/>
                <w:rtl w:val="true"/>
              </w:rPr>
              <w:tab/>
            </w:r>
            <w:r>
              <w:rPr>
                <w:rStyle w:val="IndexLink"/>
              </w:rPr>
              <w:t>67</w:t>
            </w:r>
          </w:hyperlink>
        </w:p>
        <w:p>
          <w:pPr>
            <w:pStyle w:val="Contents4"/>
            <w:tabs>
              <w:tab w:val="clear" w:pos="8176"/>
              <w:tab w:val="right" w:pos="9026" w:leader="dot"/>
            </w:tabs>
            <w:rPr/>
          </w:pPr>
          <w:hyperlink w:anchor="__RefHeading___Toc18605585_1280447820">
            <w:r>
              <w:rPr>
                <w:webHidden/>
                <w:rStyle w:val="IndexLink"/>
              </w:rPr>
              <w:t>26</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الَّذِينَ آمَنُوا وَ هاجَرُوا وَ جاهَدُوا فِى سَبِيلِ اللّه بِأَمْوالِهِمْ وَ أَنْفُسِهِمْ </w:t>
            </w:r>
            <w:r>
              <w:rPr>
                <w:rStyle w:val="IndexLink"/>
                <w:rtl w:val="true"/>
              </w:rPr>
              <w:t>... »</w:t>
              <w:tab/>
            </w:r>
            <w:r>
              <w:rPr>
                <w:rStyle w:val="IndexLink"/>
              </w:rPr>
              <w:t>67</w:t>
            </w:r>
          </w:hyperlink>
        </w:p>
        <w:p>
          <w:pPr>
            <w:pStyle w:val="Contents5"/>
            <w:tabs>
              <w:tab w:val="clear" w:pos="7892"/>
              <w:tab w:val="right" w:pos="9026" w:leader="dot"/>
            </w:tabs>
            <w:rPr/>
          </w:pPr>
          <w:hyperlink w:anchor="__RefHeading___Toc18605587_1280447820">
            <w:r>
              <w:rPr>
                <w:webHidden/>
                <w:rStyle w:val="IndexLink"/>
                <w:rtl w:val="true"/>
              </w:rPr>
              <w:t>اشاره</w:t>
            </w:r>
            <w:r>
              <w:rPr>
                <w:rStyle w:val="IndexLink"/>
                <w:rtl w:val="true"/>
              </w:rPr>
              <w:tab/>
            </w:r>
            <w:r>
              <w:rPr>
                <w:rStyle w:val="IndexLink"/>
              </w:rPr>
              <w:t>67</w:t>
            </w:r>
          </w:hyperlink>
        </w:p>
        <w:p>
          <w:pPr>
            <w:pStyle w:val="Contents5"/>
            <w:tabs>
              <w:tab w:val="clear" w:pos="7892"/>
              <w:tab w:val="right" w:pos="9026" w:leader="dot"/>
            </w:tabs>
            <w:rPr/>
          </w:pPr>
          <w:hyperlink w:anchor="__RefHeading___Toc18605589_1280447820">
            <w:r>
              <w:rPr>
                <w:webHidden/>
                <w:rStyle w:val="IndexLink"/>
                <w:rtl w:val="true"/>
              </w:rPr>
              <w:t>متن خطبه غدير</w:t>
            </w:r>
            <w:r>
              <w:rPr>
                <w:rStyle w:val="IndexLink"/>
                <w:rtl w:val="true"/>
              </w:rPr>
              <w:tab/>
            </w:r>
            <w:r>
              <w:rPr>
                <w:rStyle w:val="IndexLink"/>
              </w:rPr>
              <w:t>68</w:t>
            </w:r>
          </w:hyperlink>
        </w:p>
        <w:p>
          <w:pPr>
            <w:pStyle w:val="Contents4"/>
            <w:tabs>
              <w:tab w:val="clear" w:pos="8176"/>
              <w:tab w:val="right" w:pos="9026" w:leader="dot"/>
            </w:tabs>
            <w:rPr/>
          </w:pPr>
          <w:hyperlink w:anchor="__RefHeading___Toc18605591_1280447820">
            <w:r>
              <w:rPr>
                <w:webHidden/>
                <w:rStyle w:val="IndexLink"/>
              </w:rPr>
              <w:t>27</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الَّذينَ اِنْ مَكَّنّاهُمْ فِى الاَرْضِ اَقامُوا الصَّلاةَ وَ آتُوا الزَّكاةَ </w:t>
            </w:r>
            <w:r>
              <w:rPr>
                <w:rStyle w:val="IndexLink"/>
                <w:rtl w:val="true"/>
              </w:rPr>
              <w:t>... »</w:t>
              <w:tab/>
            </w:r>
            <w:r>
              <w:rPr>
                <w:rStyle w:val="IndexLink"/>
              </w:rPr>
              <w:t>68</w:t>
            </w:r>
          </w:hyperlink>
        </w:p>
        <w:p>
          <w:pPr>
            <w:pStyle w:val="Contents5"/>
            <w:tabs>
              <w:tab w:val="clear" w:pos="7892"/>
              <w:tab w:val="right" w:pos="9026" w:leader="dot"/>
            </w:tabs>
            <w:rPr/>
          </w:pPr>
          <w:hyperlink w:anchor="__RefHeading___Toc18605593_1280447820">
            <w:r>
              <w:rPr>
                <w:webHidden/>
                <w:rStyle w:val="IndexLink"/>
                <w:rtl w:val="true"/>
              </w:rPr>
              <w:t>اشاره</w:t>
            </w:r>
            <w:r>
              <w:rPr>
                <w:rStyle w:val="IndexLink"/>
                <w:rtl w:val="true"/>
              </w:rPr>
              <w:tab/>
            </w:r>
            <w:r>
              <w:rPr>
                <w:rStyle w:val="IndexLink"/>
              </w:rPr>
              <w:t>68</w:t>
            </w:r>
          </w:hyperlink>
        </w:p>
        <w:p>
          <w:pPr>
            <w:pStyle w:val="Contents5"/>
            <w:tabs>
              <w:tab w:val="clear" w:pos="7892"/>
              <w:tab w:val="right" w:pos="9026" w:leader="dot"/>
            </w:tabs>
            <w:rPr/>
          </w:pPr>
          <w:hyperlink w:anchor="__RefHeading___Toc18605595_1280447820">
            <w:r>
              <w:rPr>
                <w:webHidden/>
                <w:rStyle w:val="IndexLink"/>
                <w:rtl w:val="true"/>
              </w:rPr>
              <w:t>متن خطبه غدير</w:t>
            </w:r>
            <w:r>
              <w:rPr>
                <w:rStyle w:val="IndexLink"/>
                <w:rtl w:val="true"/>
              </w:rPr>
              <w:tab/>
            </w:r>
            <w:r>
              <w:rPr>
                <w:rStyle w:val="IndexLink"/>
              </w:rPr>
              <w:t>69</w:t>
            </w:r>
          </w:hyperlink>
        </w:p>
        <w:p>
          <w:pPr>
            <w:pStyle w:val="Contents4"/>
            <w:tabs>
              <w:tab w:val="clear" w:pos="8176"/>
              <w:tab w:val="right" w:pos="9026" w:leader="dot"/>
            </w:tabs>
            <w:rPr/>
          </w:pPr>
          <w:hyperlink w:anchor="__RefHeading___Toc18605597_1280447820">
            <w:r>
              <w:rPr>
                <w:webHidden/>
                <w:rStyle w:val="IndexLink"/>
              </w:rPr>
              <w:t>36</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أَ لَمْ تَرَ إِلَى الَّذِينَ أُوتُوا نَصِيبا مِنَ الْكِتابِ يُؤْمِنُونَ بِالْجِبْتِ وَ </w:t>
            </w:r>
            <w:r>
              <w:rPr>
                <w:rStyle w:val="IndexLink"/>
                <w:rtl w:val="true"/>
              </w:rPr>
              <w:t>... »</w:t>
              <w:tab/>
            </w:r>
            <w:r>
              <w:rPr>
                <w:rStyle w:val="IndexLink"/>
              </w:rPr>
              <w:t>71</w:t>
            </w:r>
          </w:hyperlink>
        </w:p>
        <w:p>
          <w:pPr>
            <w:pStyle w:val="Contents5"/>
            <w:tabs>
              <w:tab w:val="clear" w:pos="7892"/>
              <w:tab w:val="right" w:pos="9026" w:leader="dot"/>
            </w:tabs>
            <w:rPr/>
          </w:pPr>
          <w:hyperlink w:anchor="__RefHeading___Toc18605599_1280447820">
            <w:r>
              <w:rPr>
                <w:webHidden/>
                <w:rStyle w:val="IndexLink"/>
                <w:rtl w:val="true"/>
              </w:rPr>
              <w:t>اشاره</w:t>
            </w:r>
            <w:r>
              <w:rPr>
                <w:rStyle w:val="IndexLink"/>
                <w:rtl w:val="true"/>
              </w:rPr>
              <w:tab/>
            </w:r>
            <w:r>
              <w:rPr>
                <w:rStyle w:val="IndexLink"/>
              </w:rPr>
              <w:t>71</w:t>
            </w:r>
          </w:hyperlink>
        </w:p>
        <w:p>
          <w:pPr>
            <w:pStyle w:val="Contents5"/>
            <w:tabs>
              <w:tab w:val="clear" w:pos="7892"/>
              <w:tab w:val="right" w:pos="9026" w:leader="dot"/>
            </w:tabs>
            <w:rPr/>
          </w:pPr>
          <w:hyperlink w:anchor="__RefHeading___Toc18605601_1280447820">
            <w:r>
              <w:rPr>
                <w:webHidden/>
                <w:rStyle w:val="IndexLink"/>
                <w:rtl w:val="true"/>
              </w:rPr>
              <w:t>متن خطبه غدير</w:t>
            </w:r>
            <w:r>
              <w:rPr>
                <w:rStyle w:val="IndexLink"/>
                <w:rtl w:val="true"/>
              </w:rPr>
              <w:tab/>
            </w:r>
            <w:r>
              <w:rPr>
                <w:rStyle w:val="IndexLink"/>
              </w:rPr>
              <w:t>71</w:t>
            </w:r>
          </w:hyperlink>
        </w:p>
        <w:p>
          <w:pPr>
            <w:pStyle w:val="Contents4"/>
            <w:tabs>
              <w:tab w:val="clear" w:pos="8176"/>
              <w:tab w:val="right" w:pos="9026" w:leader="dot"/>
            </w:tabs>
            <w:rPr/>
          </w:pPr>
          <w:hyperlink w:anchor="__RefHeading___Toc18605603_1280447820">
            <w:r>
              <w:rPr>
                <w:webHidden/>
                <w:rStyle w:val="IndexLink"/>
              </w:rPr>
              <w:t>37</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أَ لَمْ تَرَ إِلَى الَّذِينَ تَوَلَّوْا قَوْما غَضِبَ اللّه‌ُ عَلَيْهِمْ ما هُمْ مِنْكُمْ وَ </w:t>
            </w:r>
            <w:r>
              <w:rPr>
                <w:rStyle w:val="IndexLink"/>
                <w:rtl w:val="true"/>
              </w:rPr>
              <w:t>... »</w:t>
              <w:tab/>
            </w:r>
            <w:r>
              <w:rPr>
                <w:rStyle w:val="IndexLink"/>
              </w:rPr>
              <w:t>72</w:t>
            </w:r>
          </w:hyperlink>
        </w:p>
        <w:p>
          <w:pPr>
            <w:pStyle w:val="Contents5"/>
            <w:tabs>
              <w:tab w:val="clear" w:pos="7892"/>
              <w:tab w:val="right" w:pos="9026" w:leader="dot"/>
            </w:tabs>
            <w:rPr/>
          </w:pPr>
          <w:hyperlink w:anchor="__RefHeading___Toc18605605_1280447820">
            <w:r>
              <w:rPr>
                <w:webHidden/>
                <w:rStyle w:val="IndexLink"/>
                <w:rtl w:val="true"/>
              </w:rPr>
              <w:t>اشاره</w:t>
            </w:r>
            <w:r>
              <w:rPr>
                <w:rStyle w:val="IndexLink"/>
                <w:rtl w:val="true"/>
              </w:rPr>
              <w:tab/>
            </w:r>
            <w:r>
              <w:rPr>
                <w:rStyle w:val="IndexLink"/>
              </w:rPr>
              <w:t>72</w:t>
            </w:r>
          </w:hyperlink>
        </w:p>
        <w:p>
          <w:pPr>
            <w:pStyle w:val="Contents5"/>
            <w:tabs>
              <w:tab w:val="clear" w:pos="7892"/>
              <w:tab w:val="right" w:pos="9026" w:leader="dot"/>
            </w:tabs>
            <w:rPr/>
          </w:pPr>
          <w:hyperlink w:anchor="__RefHeading___Toc18605607_1280447820">
            <w:r>
              <w:rPr>
                <w:webHidden/>
                <w:rStyle w:val="IndexLink"/>
                <w:rtl w:val="true"/>
              </w:rPr>
              <w:t>متن دعاى بعد از نماز روز غدير</w:t>
            </w:r>
            <w:r>
              <w:rPr>
                <w:rStyle w:val="IndexLink"/>
                <w:rtl w:val="true"/>
              </w:rPr>
              <w:tab/>
            </w:r>
            <w:r>
              <w:rPr>
                <w:rStyle w:val="IndexLink"/>
              </w:rPr>
              <w:t>74</w:t>
            </w:r>
          </w:hyperlink>
        </w:p>
        <w:p>
          <w:pPr>
            <w:pStyle w:val="Contents4"/>
            <w:tabs>
              <w:tab w:val="clear" w:pos="8176"/>
              <w:tab w:val="right" w:pos="9026" w:leader="dot"/>
            </w:tabs>
            <w:rPr/>
          </w:pPr>
          <w:hyperlink w:anchor="__RefHeading___Toc18605609_1280447820">
            <w:r>
              <w:rPr>
                <w:webHidden/>
                <w:rStyle w:val="IndexLink"/>
              </w:rPr>
              <w:t>38</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أَ لَمْ تَرَ أَنَّ اللّه يَعْلَمُ ما فِى السَّماواتِ وَ ما فِى الْأَرْضِ </w:t>
            </w:r>
            <w:r>
              <w:rPr>
                <w:rStyle w:val="IndexLink"/>
                <w:rtl w:val="true"/>
              </w:rPr>
              <w:t>... »</w:t>
              <w:tab/>
            </w:r>
            <w:r>
              <w:rPr>
                <w:rStyle w:val="IndexLink"/>
              </w:rPr>
              <w:t>75</w:t>
            </w:r>
          </w:hyperlink>
        </w:p>
        <w:p>
          <w:pPr>
            <w:pStyle w:val="Contents5"/>
            <w:tabs>
              <w:tab w:val="clear" w:pos="7892"/>
              <w:tab w:val="right" w:pos="9026" w:leader="dot"/>
            </w:tabs>
            <w:rPr/>
          </w:pPr>
          <w:hyperlink w:anchor="__RefHeading___Toc18605611_1280447820">
            <w:r>
              <w:rPr>
                <w:webHidden/>
                <w:rStyle w:val="IndexLink"/>
                <w:rtl w:val="true"/>
              </w:rPr>
              <w:t>اشاره</w:t>
            </w:r>
            <w:r>
              <w:rPr>
                <w:rStyle w:val="IndexLink"/>
                <w:rtl w:val="true"/>
              </w:rPr>
              <w:tab/>
            </w:r>
            <w:r>
              <w:rPr>
                <w:rStyle w:val="IndexLink"/>
              </w:rPr>
              <w:t>75</w:t>
            </w:r>
          </w:hyperlink>
        </w:p>
        <w:p>
          <w:pPr>
            <w:pStyle w:val="Contents5"/>
            <w:tabs>
              <w:tab w:val="clear" w:pos="7892"/>
              <w:tab w:val="right" w:pos="9026" w:leader="dot"/>
            </w:tabs>
            <w:rPr/>
          </w:pPr>
          <w:hyperlink w:anchor="__RefHeading___Toc18605613_1280447820">
            <w:r>
              <w:rPr>
                <w:webHidden/>
                <w:rStyle w:val="IndexLink"/>
                <w:rtl w:val="true"/>
              </w:rPr>
              <w:t>موقعيت تاريخى</w:t>
            </w:r>
            <w:r>
              <w:rPr>
                <w:rStyle w:val="IndexLink"/>
                <w:rtl w:val="true"/>
              </w:rPr>
              <w:tab/>
            </w:r>
            <w:r>
              <w:rPr>
                <w:rStyle w:val="IndexLink"/>
              </w:rPr>
              <w:t>76</w:t>
            </w:r>
          </w:hyperlink>
        </w:p>
        <w:p>
          <w:pPr>
            <w:pStyle w:val="Contents4"/>
            <w:tabs>
              <w:tab w:val="clear" w:pos="8176"/>
              <w:tab w:val="right" w:pos="9026" w:leader="dot"/>
            </w:tabs>
            <w:rPr/>
          </w:pPr>
          <w:hyperlink w:anchor="__RefHeading___Toc18605615_1280447820">
            <w:r>
              <w:rPr>
                <w:webHidden/>
                <w:rStyle w:val="IndexLink"/>
              </w:rPr>
              <w:t>39</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أَ لَمْ نُهْلِكِ الْأَوَّلِينَ </w:t>
            </w:r>
            <w:r>
              <w:rPr>
                <w:rStyle w:val="IndexLink"/>
                <w:rtl w:val="true"/>
              </w:rPr>
              <w:t xml:space="preserve">. </w:t>
            </w:r>
            <w:r>
              <w:rPr>
                <w:rStyle w:val="IndexLink"/>
                <w:rtl w:val="true"/>
              </w:rPr>
              <w:t xml:space="preserve">ثُمَّ نُتْبِعُهُمُ الاْخِرِينَ </w:t>
            </w:r>
            <w:r>
              <w:rPr>
                <w:rStyle w:val="IndexLink"/>
                <w:rtl w:val="true"/>
              </w:rPr>
              <w:t xml:space="preserve">. </w:t>
            </w:r>
            <w:r>
              <w:rPr>
                <w:rStyle w:val="IndexLink"/>
                <w:rtl w:val="true"/>
              </w:rPr>
              <w:t xml:space="preserve">كَذلِكَ نَفْعَلُ بِالْمُجْرِمِينَ </w:t>
            </w:r>
            <w:r>
              <w:rPr>
                <w:rStyle w:val="IndexLink"/>
                <w:rtl w:val="true"/>
              </w:rPr>
              <w:t>... »</w:t>
              <w:tab/>
            </w:r>
            <w:r>
              <w:rPr>
                <w:rStyle w:val="IndexLink"/>
              </w:rPr>
              <w:t>77</w:t>
            </w:r>
          </w:hyperlink>
        </w:p>
        <w:p>
          <w:pPr>
            <w:pStyle w:val="Contents5"/>
            <w:tabs>
              <w:tab w:val="clear" w:pos="7892"/>
              <w:tab w:val="right" w:pos="9026" w:leader="dot"/>
            </w:tabs>
            <w:rPr/>
          </w:pPr>
          <w:hyperlink w:anchor="__RefHeading___Toc18605617_1280447820">
            <w:r>
              <w:rPr>
                <w:webHidden/>
                <w:rStyle w:val="IndexLink"/>
                <w:rtl w:val="true"/>
              </w:rPr>
              <w:t>اشاره</w:t>
            </w:r>
            <w:r>
              <w:rPr>
                <w:rStyle w:val="IndexLink"/>
                <w:rtl w:val="true"/>
              </w:rPr>
              <w:tab/>
            </w:r>
            <w:r>
              <w:rPr>
                <w:rStyle w:val="IndexLink"/>
              </w:rPr>
              <w:t>77</w:t>
            </w:r>
          </w:hyperlink>
        </w:p>
        <w:p>
          <w:pPr>
            <w:pStyle w:val="Contents5"/>
            <w:tabs>
              <w:tab w:val="clear" w:pos="7892"/>
              <w:tab w:val="right" w:pos="9026" w:leader="dot"/>
            </w:tabs>
            <w:rPr/>
          </w:pPr>
          <w:hyperlink w:anchor="__RefHeading___Toc18605619_1280447820">
            <w:r>
              <w:rPr>
                <w:webHidden/>
                <w:rStyle w:val="IndexLink"/>
                <w:rtl w:val="true"/>
              </w:rPr>
              <w:t>متن خطبه غدير</w:t>
            </w:r>
            <w:r>
              <w:rPr>
                <w:rStyle w:val="IndexLink"/>
                <w:rtl w:val="true"/>
              </w:rPr>
              <w:tab/>
            </w:r>
            <w:r>
              <w:rPr>
                <w:rStyle w:val="IndexLink"/>
              </w:rPr>
              <w:t>77</w:t>
            </w:r>
          </w:hyperlink>
        </w:p>
        <w:p>
          <w:pPr>
            <w:pStyle w:val="Contents4"/>
            <w:tabs>
              <w:tab w:val="clear" w:pos="8176"/>
              <w:tab w:val="right" w:pos="9026" w:leader="dot"/>
            </w:tabs>
            <w:rPr/>
          </w:pPr>
          <w:hyperlink w:anchor="__RefHeading___Toc18605621_1280447820">
            <w:r>
              <w:rPr>
                <w:webHidden/>
                <w:rStyle w:val="IndexLink"/>
              </w:rPr>
              <w:t>41</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أَمْ تَقُولُونَ إِنَّ إِبْراهِيمَ وَ إِسْماعِيلَ وَ إِسْحاقَ وَ يَعْقُوبَ وَ الْأَسْباطَ </w:t>
            </w:r>
            <w:r>
              <w:rPr>
                <w:rStyle w:val="IndexLink"/>
                <w:rtl w:val="true"/>
              </w:rPr>
              <w:t>... »</w:t>
              <w:tab/>
            </w:r>
            <w:r>
              <w:rPr>
                <w:rStyle w:val="IndexLink"/>
              </w:rPr>
              <w:t>78</w:t>
            </w:r>
          </w:hyperlink>
        </w:p>
        <w:p>
          <w:pPr>
            <w:pStyle w:val="Contents5"/>
            <w:tabs>
              <w:tab w:val="clear" w:pos="7892"/>
              <w:tab w:val="right" w:pos="9026" w:leader="dot"/>
            </w:tabs>
            <w:rPr/>
          </w:pPr>
          <w:hyperlink w:anchor="__RefHeading___Toc18605623_1280447820">
            <w:r>
              <w:rPr>
                <w:webHidden/>
                <w:rStyle w:val="IndexLink"/>
                <w:rtl w:val="true"/>
              </w:rPr>
              <w:t>اشاره</w:t>
            </w:r>
            <w:r>
              <w:rPr>
                <w:rStyle w:val="IndexLink"/>
                <w:rtl w:val="true"/>
              </w:rPr>
              <w:tab/>
            </w:r>
            <w:r>
              <w:rPr>
                <w:rStyle w:val="IndexLink"/>
              </w:rPr>
              <w:t>78</w:t>
            </w:r>
          </w:hyperlink>
        </w:p>
        <w:p>
          <w:pPr>
            <w:pStyle w:val="Contents5"/>
            <w:tabs>
              <w:tab w:val="clear" w:pos="7892"/>
              <w:tab w:val="right" w:pos="9026" w:leader="dot"/>
            </w:tabs>
            <w:rPr/>
          </w:pPr>
          <w:hyperlink w:anchor="__RefHeading___Toc18605625_1280447820">
            <w:r>
              <w:rPr>
                <w:webHidden/>
                <w:rStyle w:val="IndexLink"/>
                <w:rtl w:val="true"/>
              </w:rPr>
              <w:t>موقعيت تاريخى</w:t>
            </w:r>
            <w:r>
              <w:rPr>
                <w:rStyle w:val="IndexLink"/>
                <w:rtl w:val="true"/>
              </w:rPr>
              <w:tab/>
            </w:r>
            <w:r>
              <w:rPr>
                <w:rStyle w:val="IndexLink"/>
              </w:rPr>
              <w:t>79</w:t>
            </w:r>
          </w:hyperlink>
        </w:p>
        <w:p>
          <w:pPr>
            <w:pStyle w:val="Contents4"/>
            <w:tabs>
              <w:tab w:val="clear" w:pos="8176"/>
              <w:tab w:val="right" w:pos="9026" w:leader="dot"/>
            </w:tabs>
            <w:rPr/>
          </w:pPr>
          <w:hyperlink w:anchor="__RefHeading___Toc18605627_1280447820">
            <w:r>
              <w:rPr>
                <w:webHidden/>
                <w:rStyle w:val="IndexLink"/>
              </w:rPr>
              <w:t>45</w:t>
            </w:r>
            <w:r>
              <w:rPr>
                <w:rStyle w:val="IndexLink"/>
                <w:rtl w:val="true"/>
              </w:rPr>
              <w:t xml:space="preserve">. </w:t>
            </w:r>
            <w:r>
              <w:rPr>
                <w:rStyle w:val="IndexLink"/>
                <w:rtl w:val="true"/>
              </w:rPr>
              <w:t xml:space="preserve">آيه </w:t>
            </w:r>
            <w:r>
              <w:rPr>
                <w:rStyle w:val="IndexLink"/>
                <w:rtl w:val="true"/>
              </w:rPr>
              <w:t>«</w:t>
            </w:r>
            <w:r>
              <w:rPr>
                <w:rStyle w:val="IndexLink"/>
                <w:rtl w:val="true"/>
              </w:rPr>
              <w:t>اِنَّ اَكْرَمُكُمْ عِنْدَ اللّه‌ِ اَتْقيكُمْ</w:t>
            </w:r>
            <w:r>
              <w:rPr>
                <w:rStyle w:val="IndexLink"/>
                <w:rtl w:val="true"/>
              </w:rPr>
              <w:t>»</w:t>
              <w:tab/>
            </w:r>
            <w:r>
              <w:rPr>
                <w:rStyle w:val="IndexLink"/>
              </w:rPr>
              <w:t>82</w:t>
            </w:r>
          </w:hyperlink>
        </w:p>
        <w:p>
          <w:pPr>
            <w:pStyle w:val="Contents4"/>
            <w:tabs>
              <w:tab w:val="clear" w:pos="8176"/>
              <w:tab w:val="right" w:pos="9026" w:leader="dot"/>
            </w:tabs>
            <w:rPr/>
          </w:pPr>
          <w:hyperlink w:anchor="__RefHeading___Toc18605629_1280447820">
            <w:r>
              <w:rPr>
                <w:webHidden/>
                <w:rStyle w:val="IndexLink"/>
              </w:rPr>
              <w:t>47</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اِنَّ الَّذينَ آمَنوا ثُمَّ كَفَروا ثُمَّ آمَنوا ثُمَّ كَفَروا ثُمَّ ازدادوا كُفرا لَن تُقْبَل </w:t>
            </w:r>
            <w:r>
              <w:rPr>
                <w:rStyle w:val="IndexLink"/>
                <w:rtl w:val="true"/>
              </w:rPr>
              <w:t>... »</w:t>
              <w:tab/>
            </w:r>
            <w:r>
              <w:rPr>
                <w:rStyle w:val="IndexLink"/>
              </w:rPr>
              <w:t>82</w:t>
            </w:r>
          </w:hyperlink>
        </w:p>
        <w:p>
          <w:pPr>
            <w:pStyle w:val="Contents4"/>
            <w:tabs>
              <w:tab w:val="clear" w:pos="8176"/>
              <w:tab w:val="right" w:pos="9026" w:leader="dot"/>
            </w:tabs>
            <w:rPr/>
          </w:pPr>
          <w:hyperlink w:anchor="__RefHeading___Toc18605631_1280447820">
            <w:r>
              <w:rPr>
                <w:webHidden/>
                <w:rStyle w:val="IndexLink"/>
              </w:rPr>
              <w:t>48</w:t>
            </w:r>
            <w:r>
              <w:rPr>
                <w:rStyle w:val="IndexLink"/>
                <w:rtl w:val="true"/>
              </w:rPr>
              <w:t xml:space="preserve">. </w:t>
            </w:r>
            <w:r>
              <w:rPr>
                <w:rStyle w:val="IndexLink"/>
                <w:rtl w:val="true"/>
              </w:rPr>
              <w:t xml:space="preserve">آيه </w:t>
            </w:r>
            <w:r>
              <w:rPr>
                <w:rStyle w:val="IndexLink"/>
                <w:rtl w:val="true"/>
              </w:rPr>
              <w:t>«</w:t>
            </w:r>
            <w:r>
              <w:rPr>
                <w:rStyle w:val="IndexLink"/>
                <w:rtl w:val="true"/>
              </w:rPr>
              <w:t>اِنَّ الَّذينَ آمَنُوا وَ عَمِلُوا الصّالِحاتِ اُولئِكَ هُمْ خَيْرُ الْبَرِيَّةِ</w:t>
            </w:r>
            <w:r>
              <w:rPr>
                <w:rStyle w:val="IndexLink"/>
                <w:rtl w:val="true"/>
              </w:rPr>
              <w:t>»</w:t>
              <w:tab/>
            </w:r>
            <w:r>
              <w:rPr>
                <w:rStyle w:val="IndexLink"/>
              </w:rPr>
              <w:t>83</w:t>
            </w:r>
          </w:hyperlink>
        </w:p>
        <w:p>
          <w:pPr>
            <w:pStyle w:val="Contents4"/>
            <w:tabs>
              <w:tab w:val="clear" w:pos="8176"/>
              <w:tab w:val="right" w:pos="9026" w:leader="dot"/>
            </w:tabs>
            <w:rPr/>
          </w:pPr>
          <w:hyperlink w:anchor="__RefHeading___Toc18605633_1280447820">
            <w:r>
              <w:rPr>
                <w:webHidden/>
                <w:rStyle w:val="IndexLink"/>
              </w:rPr>
              <w:t>55</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إِنَّ الَّذِينَ كَفَرُوا وَ ماتُوا وَ هُمْ كُفَّارٌ </w:t>
            </w:r>
            <w:r>
              <w:rPr>
                <w:rStyle w:val="IndexLink"/>
                <w:rtl w:val="true"/>
              </w:rPr>
              <w:t xml:space="preserve">. </w:t>
            </w:r>
            <w:r>
              <w:rPr>
                <w:rStyle w:val="IndexLink"/>
                <w:rtl w:val="true"/>
              </w:rPr>
              <w:t xml:space="preserve">أُولئِكَ عَلَيْهِمْ لَعْنَةُ اللّه </w:t>
            </w:r>
            <w:r>
              <w:rPr>
                <w:rStyle w:val="IndexLink"/>
                <w:rtl w:val="true"/>
              </w:rPr>
              <w:t>... »</w:t>
              <w:tab/>
            </w:r>
            <w:r>
              <w:rPr>
                <w:rStyle w:val="IndexLink"/>
              </w:rPr>
              <w:t>85</w:t>
            </w:r>
          </w:hyperlink>
        </w:p>
        <w:p>
          <w:pPr>
            <w:pStyle w:val="Contents5"/>
            <w:tabs>
              <w:tab w:val="clear" w:pos="7892"/>
              <w:tab w:val="right" w:pos="9026" w:leader="dot"/>
            </w:tabs>
            <w:rPr/>
          </w:pPr>
          <w:hyperlink w:anchor="__RefHeading___Toc18605635_1280447820">
            <w:r>
              <w:rPr>
                <w:webHidden/>
                <w:rStyle w:val="IndexLink"/>
                <w:rtl w:val="true"/>
              </w:rPr>
              <w:t>اشاره</w:t>
            </w:r>
            <w:r>
              <w:rPr>
                <w:rStyle w:val="IndexLink"/>
                <w:rtl w:val="true"/>
              </w:rPr>
              <w:tab/>
            </w:r>
            <w:r>
              <w:rPr>
                <w:rStyle w:val="IndexLink"/>
              </w:rPr>
              <w:t>85</w:t>
            </w:r>
          </w:hyperlink>
        </w:p>
        <w:p>
          <w:pPr>
            <w:pStyle w:val="Contents5"/>
            <w:tabs>
              <w:tab w:val="clear" w:pos="7892"/>
              <w:tab w:val="right" w:pos="9026" w:leader="dot"/>
            </w:tabs>
            <w:rPr/>
          </w:pPr>
          <w:hyperlink w:anchor="__RefHeading___Toc18605637_1280447820">
            <w:r>
              <w:rPr>
                <w:webHidden/>
                <w:rStyle w:val="IndexLink"/>
                <w:rtl w:val="true"/>
              </w:rPr>
              <w:t>متن خطبه غدير</w:t>
            </w:r>
            <w:r>
              <w:rPr>
                <w:rStyle w:val="IndexLink"/>
                <w:rtl w:val="true"/>
              </w:rPr>
              <w:tab/>
            </w:r>
            <w:r>
              <w:rPr>
                <w:rStyle w:val="IndexLink"/>
              </w:rPr>
              <w:t>85</w:t>
            </w:r>
          </w:hyperlink>
        </w:p>
        <w:p>
          <w:pPr>
            <w:pStyle w:val="Contents4"/>
            <w:tabs>
              <w:tab w:val="clear" w:pos="8176"/>
              <w:tab w:val="right" w:pos="9026" w:leader="dot"/>
            </w:tabs>
            <w:rPr/>
          </w:pPr>
          <w:hyperlink w:anchor="__RefHeading___Toc18605639_1280447820">
            <w:r>
              <w:rPr>
                <w:webHidden/>
                <w:rStyle w:val="IndexLink"/>
              </w:rPr>
              <w:t>56</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إِنَّ الَّذِينَ يُبايِعُونَكَ إِنَّما يُبايِعُونَ اللّه يَدُ اللّه فَوْقَ أَيْدِيهِمْ </w:t>
            </w:r>
            <w:r>
              <w:rPr>
                <w:rStyle w:val="IndexLink"/>
                <w:rtl w:val="true"/>
              </w:rPr>
              <w:t>... »</w:t>
              <w:tab/>
            </w:r>
            <w:r>
              <w:rPr>
                <w:rStyle w:val="IndexLink"/>
              </w:rPr>
              <w:t>85</w:t>
            </w:r>
          </w:hyperlink>
        </w:p>
        <w:p>
          <w:pPr>
            <w:pStyle w:val="Contents5"/>
            <w:tabs>
              <w:tab w:val="clear" w:pos="7892"/>
              <w:tab w:val="right" w:pos="9026" w:leader="dot"/>
            </w:tabs>
            <w:rPr/>
          </w:pPr>
          <w:hyperlink w:anchor="__RefHeading___Toc18605641_1280447820">
            <w:r>
              <w:rPr>
                <w:webHidden/>
                <w:rStyle w:val="IndexLink"/>
                <w:rtl w:val="true"/>
              </w:rPr>
              <w:t>اشاره</w:t>
            </w:r>
            <w:r>
              <w:rPr>
                <w:rStyle w:val="IndexLink"/>
                <w:rtl w:val="true"/>
              </w:rPr>
              <w:tab/>
            </w:r>
            <w:r>
              <w:rPr>
                <w:rStyle w:val="IndexLink"/>
              </w:rPr>
              <w:t>85</w:t>
            </w:r>
          </w:hyperlink>
        </w:p>
        <w:p>
          <w:pPr>
            <w:pStyle w:val="Contents5"/>
            <w:tabs>
              <w:tab w:val="clear" w:pos="7892"/>
              <w:tab w:val="right" w:pos="9026" w:leader="dot"/>
            </w:tabs>
            <w:rPr/>
          </w:pPr>
          <w:hyperlink w:anchor="__RefHeading___Toc18605643_1280447820">
            <w:r>
              <w:rPr>
                <w:webHidden/>
                <w:rStyle w:val="IndexLink"/>
                <w:rtl w:val="true"/>
              </w:rPr>
              <w:t>متن خطبه غدير</w:t>
            </w:r>
            <w:r>
              <w:rPr>
                <w:rStyle w:val="IndexLink"/>
                <w:rtl w:val="true"/>
              </w:rPr>
              <w:tab/>
            </w:r>
            <w:r>
              <w:rPr>
                <w:rStyle w:val="IndexLink"/>
              </w:rPr>
              <w:t>86</w:t>
            </w:r>
          </w:hyperlink>
        </w:p>
        <w:p>
          <w:pPr>
            <w:pStyle w:val="Contents4"/>
            <w:tabs>
              <w:tab w:val="clear" w:pos="8176"/>
              <w:tab w:val="right" w:pos="9026" w:leader="dot"/>
            </w:tabs>
            <w:rPr/>
          </w:pPr>
          <w:hyperlink w:anchor="__RefHeading___Toc18605645_1280447820">
            <w:r>
              <w:rPr>
                <w:webHidden/>
                <w:rStyle w:val="IndexLink"/>
              </w:rPr>
              <w:t>57</w:t>
            </w:r>
            <w:r>
              <w:rPr>
                <w:rStyle w:val="IndexLink"/>
                <w:rtl w:val="true"/>
              </w:rPr>
              <w:t xml:space="preserve">. </w:t>
            </w:r>
            <w:r>
              <w:rPr>
                <w:rStyle w:val="IndexLink"/>
                <w:rtl w:val="true"/>
              </w:rPr>
              <w:t xml:space="preserve">آيه </w:t>
            </w:r>
            <w:r>
              <w:rPr>
                <w:rStyle w:val="IndexLink"/>
                <w:rtl w:val="true"/>
              </w:rPr>
              <w:t>«</w:t>
            </w:r>
            <w:r>
              <w:rPr>
                <w:rStyle w:val="IndexLink"/>
                <w:rtl w:val="true"/>
              </w:rPr>
              <w:t>إِنَّ الَّذِينَ يَخْشَوْنَ رَبَّهُمْ بِالْغَيْبِ لَهُمْ مَغْفِرَةٌ وَ أَجْرٌ كَبِيرٌ</w:t>
            </w:r>
            <w:r>
              <w:rPr>
                <w:rStyle w:val="IndexLink"/>
                <w:rtl w:val="true"/>
              </w:rPr>
              <w:t>»</w:t>
              <w:tab/>
            </w:r>
            <w:r>
              <w:rPr>
                <w:rStyle w:val="IndexLink"/>
              </w:rPr>
              <w:t>87</w:t>
            </w:r>
          </w:hyperlink>
        </w:p>
        <w:p>
          <w:pPr>
            <w:pStyle w:val="Contents5"/>
            <w:tabs>
              <w:tab w:val="clear" w:pos="7892"/>
              <w:tab w:val="right" w:pos="9026" w:leader="dot"/>
            </w:tabs>
            <w:rPr/>
          </w:pPr>
          <w:hyperlink w:anchor="__RefHeading___Toc18605647_1280447820">
            <w:r>
              <w:rPr>
                <w:webHidden/>
                <w:rStyle w:val="IndexLink"/>
                <w:rtl w:val="true"/>
              </w:rPr>
              <w:t>اشاره</w:t>
            </w:r>
            <w:r>
              <w:rPr>
                <w:rStyle w:val="IndexLink"/>
                <w:rtl w:val="true"/>
              </w:rPr>
              <w:tab/>
            </w:r>
            <w:r>
              <w:rPr>
                <w:rStyle w:val="IndexLink"/>
              </w:rPr>
              <w:t>87</w:t>
            </w:r>
          </w:hyperlink>
        </w:p>
        <w:p>
          <w:pPr>
            <w:pStyle w:val="Contents5"/>
            <w:tabs>
              <w:tab w:val="clear" w:pos="7892"/>
              <w:tab w:val="right" w:pos="9026" w:leader="dot"/>
            </w:tabs>
            <w:rPr/>
          </w:pPr>
          <w:hyperlink w:anchor="__RefHeading___Toc18605649_1280447820">
            <w:r>
              <w:rPr>
                <w:webHidden/>
                <w:rStyle w:val="IndexLink"/>
                <w:rtl w:val="true"/>
              </w:rPr>
              <w:t>متن خطبه غدير</w:t>
            </w:r>
            <w:r>
              <w:rPr>
                <w:rStyle w:val="IndexLink"/>
                <w:rtl w:val="true"/>
              </w:rPr>
              <w:tab/>
            </w:r>
            <w:r>
              <w:rPr>
                <w:rStyle w:val="IndexLink"/>
              </w:rPr>
              <w:t>88</w:t>
            </w:r>
          </w:hyperlink>
        </w:p>
        <w:p>
          <w:pPr>
            <w:pStyle w:val="Contents4"/>
            <w:tabs>
              <w:tab w:val="clear" w:pos="8176"/>
              <w:tab w:val="right" w:pos="9026" w:leader="dot"/>
            </w:tabs>
            <w:rPr/>
          </w:pPr>
          <w:hyperlink w:anchor="__RefHeading___Toc18605651_1280447820">
            <w:r>
              <w:rPr>
                <w:webHidden/>
                <w:rStyle w:val="IndexLink"/>
              </w:rPr>
              <w:t>58</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إِنَّ الَّذِينَ يَكْتُمُونَ ما أَنْزَلْنا مِنَ الْبَيِّناتِ وَ الْهُدى مِنْ بَعْدِ ما بَيَّنَّاهُ </w:t>
            </w:r>
            <w:r>
              <w:rPr>
                <w:rStyle w:val="IndexLink"/>
                <w:rtl w:val="true"/>
              </w:rPr>
              <w:t>... »</w:t>
              <w:tab/>
            </w:r>
            <w:r>
              <w:rPr>
                <w:rStyle w:val="IndexLink"/>
              </w:rPr>
              <w:t>88</w:t>
            </w:r>
          </w:hyperlink>
        </w:p>
        <w:p>
          <w:pPr>
            <w:pStyle w:val="Contents5"/>
            <w:tabs>
              <w:tab w:val="clear" w:pos="7892"/>
              <w:tab w:val="right" w:pos="9026" w:leader="dot"/>
            </w:tabs>
            <w:rPr/>
          </w:pPr>
          <w:hyperlink w:anchor="__RefHeading___Toc18605653_1280447820">
            <w:r>
              <w:rPr>
                <w:webHidden/>
                <w:rStyle w:val="IndexLink"/>
                <w:rtl w:val="true"/>
              </w:rPr>
              <w:t>اشاره</w:t>
            </w:r>
            <w:r>
              <w:rPr>
                <w:rStyle w:val="IndexLink"/>
                <w:rtl w:val="true"/>
              </w:rPr>
              <w:tab/>
            </w:r>
            <w:r>
              <w:rPr>
                <w:rStyle w:val="IndexLink"/>
              </w:rPr>
              <w:t>88</w:t>
            </w:r>
          </w:hyperlink>
        </w:p>
        <w:p>
          <w:pPr>
            <w:pStyle w:val="Contents5"/>
            <w:tabs>
              <w:tab w:val="clear" w:pos="7892"/>
              <w:tab w:val="right" w:pos="9026" w:leader="dot"/>
            </w:tabs>
            <w:rPr/>
          </w:pPr>
          <w:hyperlink w:anchor="__RefHeading___Toc18605655_1280447820">
            <w:r>
              <w:rPr>
                <w:webHidden/>
                <w:rStyle w:val="IndexLink"/>
                <w:rtl w:val="true"/>
              </w:rPr>
              <w:t>متن خطبه غدير</w:t>
            </w:r>
            <w:r>
              <w:rPr>
                <w:rStyle w:val="IndexLink"/>
                <w:rtl w:val="true"/>
              </w:rPr>
              <w:tab/>
            </w:r>
            <w:r>
              <w:rPr>
                <w:rStyle w:val="IndexLink"/>
              </w:rPr>
              <w:t>89</w:t>
            </w:r>
          </w:hyperlink>
        </w:p>
        <w:p>
          <w:pPr>
            <w:pStyle w:val="Contents4"/>
            <w:tabs>
              <w:tab w:val="clear" w:pos="8176"/>
              <w:tab w:val="right" w:pos="9026" w:leader="dot"/>
            </w:tabs>
            <w:rPr/>
          </w:pPr>
          <w:hyperlink w:anchor="__RefHeading___Toc18605657_1280447820">
            <w:r>
              <w:rPr>
                <w:webHidden/>
                <w:rStyle w:val="IndexLink"/>
              </w:rPr>
              <w:t>63</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إِنَّا نَحْنُ نُحْىِ الْمَوْتى وَ نَكْتُبُ ما قَدَّمُوا وَ آثارَهُمْ وَ كُلَّ شَىْ‌ءٍ </w:t>
            </w:r>
            <w:r>
              <w:rPr>
                <w:rStyle w:val="IndexLink"/>
                <w:rtl w:val="true"/>
              </w:rPr>
              <w:t>... »</w:t>
              <w:tab/>
            </w:r>
            <w:r>
              <w:rPr>
                <w:rStyle w:val="IndexLink"/>
              </w:rPr>
              <w:t>89</w:t>
            </w:r>
          </w:hyperlink>
        </w:p>
        <w:p>
          <w:pPr>
            <w:pStyle w:val="Contents5"/>
            <w:tabs>
              <w:tab w:val="clear" w:pos="7892"/>
              <w:tab w:val="right" w:pos="9026" w:leader="dot"/>
            </w:tabs>
            <w:rPr/>
          </w:pPr>
          <w:hyperlink w:anchor="__RefHeading___Toc18605659_1280447820">
            <w:r>
              <w:rPr>
                <w:webHidden/>
                <w:rStyle w:val="IndexLink"/>
                <w:rtl w:val="true"/>
              </w:rPr>
              <w:t>اشاره</w:t>
            </w:r>
            <w:r>
              <w:rPr>
                <w:rStyle w:val="IndexLink"/>
                <w:rtl w:val="true"/>
              </w:rPr>
              <w:tab/>
            </w:r>
            <w:r>
              <w:rPr>
                <w:rStyle w:val="IndexLink"/>
              </w:rPr>
              <w:t>89</w:t>
            </w:r>
          </w:hyperlink>
        </w:p>
        <w:p>
          <w:pPr>
            <w:pStyle w:val="Contents5"/>
            <w:tabs>
              <w:tab w:val="clear" w:pos="7892"/>
              <w:tab w:val="right" w:pos="9026" w:leader="dot"/>
            </w:tabs>
            <w:rPr/>
          </w:pPr>
          <w:hyperlink w:anchor="__RefHeading___Toc18605661_1280447820">
            <w:r>
              <w:rPr>
                <w:webHidden/>
                <w:rStyle w:val="IndexLink"/>
                <w:rtl w:val="true"/>
              </w:rPr>
              <w:t>متن خطبه غدير</w:t>
            </w:r>
            <w:r>
              <w:rPr>
                <w:rStyle w:val="IndexLink"/>
                <w:rtl w:val="true"/>
              </w:rPr>
              <w:tab/>
            </w:r>
            <w:r>
              <w:rPr>
                <w:rStyle w:val="IndexLink"/>
              </w:rPr>
              <w:t>90</w:t>
            </w:r>
          </w:hyperlink>
        </w:p>
        <w:p>
          <w:pPr>
            <w:pStyle w:val="Contents4"/>
            <w:tabs>
              <w:tab w:val="clear" w:pos="8176"/>
              <w:tab w:val="right" w:pos="9026" w:leader="dot"/>
            </w:tabs>
            <w:rPr/>
          </w:pPr>
          <w:hyperlink w:anchor="__RefHeading___Toc18605663_1280447820">
            <w:r>
              <w:rPr>
                <w:webHidden/>
                <w:rStyle w:val="IndexLink"/>
              </w:rPr>
              <w:t>65</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أَنْ تَقُولَ نَفْسٌ يا حَسْرَتى عَلى ما فَرَّطْتُ فِى جَنْبِ اللّه وَ إِنْ كُنْتُ </w:t>
            </w:r>
            <w:r>
              <w:rPr>
                <w:rStyle w:val="IndexLink"/>
                <w:rtl w:val="true"/>
              </w:rPr>
              <w:t>... »</w:t>
              <w:tab/>
            </w:r>
            <w:r>
              <w:rPr>
                <w:rStyle w:val="IndexLink"/>
              </w:rPr>
              <w:t>91</w:t>
            </w:r>
          </w:hyperlink>
        </w:p>
        <w:p>
          <w:pPr>
            <w:pStyle w:val="Contents5"/>
            <w:tabs>
              <w:tab w:val="clear" w:pos="7892"/>
              <w:tab w:val="right" w:pos="9026" w:leader="dot"/>
            </w:tabs>
            <w:rPr/>
          </w:pPr>
          <w:hyperlink w:anchor="__RefHeading___Toc18605665_1280447820">
            <w:r>
              <w:rPr>
                <w:webHidden/>
                <w:rStyle w:val="IndexLink"/>
                <w:rtl w:val="true"/>
              </w:rPr>
              <w:t>اشاره</w:t>
            </w:r>
            <w:r>
              <w:rPr>
                <w:rStyle w:val="IndexLink"/>
                <w:rtl w:val="true"/>
              </w:rPr>
              <w:tab/>
            </w:r>
            <w:r>
              <w:rPr>
                <w:rStyle w:val="IndexLink"/>
              </w:rPr>
              <w:t>91</w:t>
            </w:r>
          </w:hyperlink>
        </w:p>
        <w:p>
          <w:pPr>
            <w:pStyle w:val="Contents5"/>
            <w:tabs>
              <w:tab w:val="clear" w:pos="7892"/>
              <w:tab w:val="right" w:pos="9026" w:leader="dot"/>
            </w:tabs>
            <w:rPr/>
          </w:pPr>
          <w:hyperlink w:anchor="__RefHeading___Toc18605667_1280447820">
            <w:r>
              <w:rPr>
                <w:webHidden/>
                <w:rStyle w:val="IndexLink"/>
                <w:rtl w:val="true"/>
              </w:rPr>
              <w:t>متن خطبه غدير</w:t>
            </w:r>
            <w:r>
              <w:rPr>
                <w:rStyle w:val="IndexLink"/>
                <w:rtl w:val="true"/>
              </w:rPr>
              <w:tab/>
            </w:r>
            <w:r>
              <w:rPr>
                <w:rStyle w:val="IndexLink"/>
              </w:rPr>
              <w:t>91</w:t>
            </w:r>
          </w:hyperlink>
        </w:p>
        <w:p>
          <w:pPr>
            <w:pStyle w:val="Contents4"/>
            <w:tabs>
              <w:tab w:val="clear" w:pos="8176"/>
              <w:tab w:val="right" w:pos="9026" w:leader="dot"/>
            </w:tabs>
            <w:rPr/>
          </w:pPr>
          <w:hyperlink w:anchor="__RefHeading___Toc18605669_1280447820">
            <w:r>
              <w:rPr>
                <w:webHidden/>
                <w:rStyle w:val="IndexLink"/>
              </w:rPr>
              <w:t>68</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إِنَّ الدِّينَ عِنْدَ اللّه الاْءِسْلامُ وَ مَا اخْتَلَفَ الَّذِينَ أُوتُوا الْكِتابَ إِلاّ مِنْ </w:t>
            </w:r>
            <w:r>
              <w:rPr>
                <w:rStyle w:val="IndexLink"/>
                <w:rtl w:val="true"/>
              </w:rPr>
              <w:t>... »</w:t>
              <w:tab/>
            </w:r>
            <w:r>
              <w:rPr>
                <w:rStyle w:val="IndexLink"/>
              </w:rPr>
              <w:t>92</w:t>
            </w:r>
          </w:hyperlink>
        </w:p>
        <w:p>
          <w:pPr>
            <w:pStyle w:val="Contents5"/>
            <w:tabs>
              <w:tab w:val="clear" w:pos="7892"/>
              <w:tab w:val="right" w:pos="9026" w:leader="dot"/>
            </w:tabs>
            <w:rPr/>
          </w:pPr>
          <w:hyperlink w:anchor="__RefHeading___Toc18605671_1280447820">
            <w:r>
              <w:rPr>
                <w:webHidden/>
                <w:rStyle w:val="IndexLink"/>
                <w:rtl w:val="true"/>
              </w:rPr>
              <w:t>اشاره</w:t>
            </w:r>
            <w:r>
              <w:rPr>
                <w:rStyle w:val="IndexLink"/>
                <w:rtl w:val="true"/>
              </w:rPr>
              <w:tab/>
            </w:r>
            <w:r>
              <w:rPr>
                <w:rStyle w:val="IndexLink"/>
              </w:rPr>
              <w:t>92</w:t>
            </w:r>
          </w:hyperlink>
        </w:p>
        <w:p>
          <w:pPr>
            <w:pStyle w:val="Contents5"/>
            <w:tabs>
              <w:tab w:val="clear" w:pos="7892"/>
              <w:tab w:val="right" w:pos="9026" w:leader="dot"/>
            </w:tabs>
            <w:rPr/>
          </w:pPr>
          <w:hyperlink w:anchor="__RefHeading___Toc18605673_1280447820">
            <w:r>
              <w:rPr>
                <w:webHidden/>
                <w:rStyle w:val="IndexLink"/>
                <w:rtl w:val="true"/>
              </w:rPr>
              <w:t>متن خطبه غدير</w:t>
            </w:r>
            <w:r>
              <w:rPr>
                <w:rStyle w:val="IndexLink"/>
                <w:rtl w:val="true"/>
              </w:rPr>
              <w:tab/>
            </w:r>
            <w:r>
              <w:rPr>
                <w:rStyle w:val="IndexLink"/>
              </w:rPr>
              <w:t>93</w:t>
            </w:r>
          </w:hyperlink>
        </w:p>
        <w:p>
          <w:pPr>
            <w:pStyle w:val="Contents5"/>
            <w:tabs>
              <w:tab w:val="clear" w:pos="7892"/>
              <w:tab w:val="right" w:pos="9026" w:leader="dot"/>
            </w:tabs>
            <w:rPr/>
          </w:pPr>
          <w:hyperlink w:anchor="__RefHeading___Toc18605675_1280447820">
            <w:r>
              <w:rPr>
                <w:webHidden/>
                <w:rStyle w:val="IndexLink"/>
                <w:rtl w:val="true"/>
              </w:rPr>
              <w:t>متن خطبه غدير</w:t>
            </w:r>
            <w:r>
              <w:rPr>
                <w:rStyle w:val="IndexLink"/>
                <w:rtl w:val="true"/>
              </w:rPr>
              <w:tab/>
            </w:r>
            <w:r>
              <w:rPr>
                <w:rStyle w:val="IndexLink"/>
              </w:rPr>
              <w:t>95</w:t>
            </w:r>
          </w:hyperlink>
        </w:p>
        <w:p>
          <w:pPr>
            <w:pStyle w:val="Contents4"/>
            <w:tabs>
              <w:tab w:val="clear" w:pos="8176"/>
              <w:tab w:val="right" w:pos="9026" w:leader="dot"/>
            </w:tabs>
            <w:rPr/>
          </w:pPr>
          <w:hyperlink w:anchor="__RefHeading___Toc18605677_1280447820">
            <w:r>
              <w:rPr>
                <w:webHidden/>
                <w:rStyle w:val="IndexLink"/>
              </w:rPr>
              <w:t>72</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إِنَّ الصَّفا وَ الْمَرْوَةَ مِنْ شَعائِرِ اللّه فَمَنْ حَجَّ الْبَيْتَ أَوِ اعْتَمَرَ فَلا </w:t>
            </w:r>
            <w:r>
              <w:rPr>
                <w:rStyle w:val="IndexLink"/>
                <w:rtl w:val="true"/>
              </w:rPr>
              <w:t>... »</w:t>
              <w:tab/>
            </w:r>
            <w:r>
              <w:rPr>
                <w:rStyle w:val="IndexLink"/>
              </w:rPr>
              <w:t>95</w:t>
            </w:r>
          </w:hyperlink>
        </w:p>
        <w:p>
          <w:pPr>
            <w:pStyle w:val="Contents5"/>
            <w:tabs>
              <w:tab w:val="clear" w:pos="7892"/>
              <w:tab w:val="right" w:pos="9026" w:leader="dot"/>
            </w:tabs>
            <w:rPr/>
          </w:pPr>
          <w:hyperlink w:anchor="__RefHeading___Toc18605679_1280447820">
            <w:r>
              <w:rPr>
                <w:webHidden/>
                <w:rStyle w:val="IndexLink"/>
                <w:rtl w:val="true"/>
              </w:rPr>
              <w:t>اشاره</w:t>
            </w:r>
            <w:r>
              <w:rPr>
                <w:rStyle w:val="IndexLink"/>
                <w:rtl w:val="true"/>
              </w:rPr>
              <w:tab/>
            </w:r>
            <w:r>
              <w:rPr>
                <w:rStyle w:val="IndexLink"/>
              </w:rPr>
              <w:t>95</w:t>
            </w:r>
          </w:hyperlink>
        </w:p>
        <w:p>
          <w:pPr>
            <w:pStyle w:val="Contents5"/>
            <w:tabs>
              <w:tab w:val="clear" w:pos="7892"/>
              <w:tab w:val="right" w:pos="9026" w:leader="dot"/>
            </w:tabs>
            <w:rPr/>
          </w:pPr>
          <w:hyperlink w:anchor="__RefHeading___Toc18605681_1280447820">
            <w:r>
              <w:rPr>
                <w:webHidden/>
                <w:rStyle w:val="IndexLink"/>
                <w:rtl w:val="true"/>
              </w:rPr>
              <w:t>متن خطبه غدير</w:t>
            </w:r>
            <w:r>
              <w:rPr>
                <w:rStyle w:val="IndexLink"/>
                <w:rtl w:val="true"/>
              </w:rPr>
              <w:tab/>
            </w:r>
            <w:r>
              <w:rPr>
                <w:rStyle w:val="IndexLink"/>
              </w:rPr>
              <w:t>96</w:t>
            </w:r>
          </w:hyperlink>
        </w:p>
        <w:p>
          <w:pPr>
            <w:pStyle w:val="Contents4"/>
            <w:tabs>
              <w:tab w:val="clear" w:pos="8176"/>
              <w:tab w:val="right" w:pos="9026" w:leader="dot"/>
            </w:tabs>
            <w:rPr/>
          </w:pPr>
          <w:hyperlink w:anchor="__RefHeading___Toc18605683_1280447820">
            <w:r>
              <w:rPr>
                <w:webHidden/>
                <w:rStyle w:val="IndexLink"/>
              </w:rPr>
              <w:t>74</w:t>
            </w:r>
            <w:r>
              <w:rPr>
                <w:rStyle w:val="IndexLink"/>
                <w:rtl w:val="true"/>
              </w:rPr>
              <w:t xml:space="preserve">. </w:t>
            </w:r>
            <w:r>
              <w:rPr>
                <w:rStyle w:val="IndexLink"/>
                <w:rtl w:val="true"/>
              </w:rPr>
              <w:t xml:space="preserve">آيه </w:t>
            </w:r>
            <w:r>
              <w:rPr>
                <w:rStyle w:val="IndexLink"/>
                <w:rtl w:val="true"/>
              </w:rPr>
              <w:t>«</w:t>
            </w:r>
            <w:r>
              <w:rPr>
                <w:rStyle w:val="IndexLink"/>
                <w:rtl w:val="true"/>
              </w:rPr>
              <w:t>إِنَّكَ مَيِّتٌ وَ إِنَّهُمْ مَيِّتُونَ</w:t>
            </w:r>
            <w:r>
              <w:rPr>
                <w:rStyle w:val="IndexLink"/>
                <w:rtl w:val="true"/>
              </w:rPr>
              <w:t>»</w:t>
              <w:tab/>
            </w:r>
            <w:r>
              <w:rPr>
                <w:rStyle w:val="IndexLink"/>
              </w:rPr>
              <w:t>96</w:t>
            </w:r>
          </w:hyperlink>
        </w:p>
        <w:p>
          <w:pPr>
            <w:pStyle w:val="Contents5"/>
            <w:tabs>
              <w:tab w:val="clear" w:pos="7892"/>
              <w:tab w:val="right" w:pos="9026" w:leader="dot"/>
            </w:tabs>
            <w:rPr/>
          </w:pPr>
          <w:hyperlink w:anchor="__RefHeading___Toc18605685_1280447820">
            <w:r>
              <w:rPr>
                <w:webHidden/>
                <w:rStyle w:val="IndexLink"/>
                <w:rtl w:val="true"/>
              </w:rPr>
              <w:t>اشاره</w:t>
            </w:r>
            <w:r>
              <w:rPr>
                <w:rStyle w:val="IndexLink"/>
                <w:rtl w:val="true"/>
              </w:rPr>
              <w:tab/>
            </w:r>
            <w:r>
              <w:rPr>
                <w:rStyle w:val="IndexLink"/>
              </w:rPr>
              <w:t>96</w:t>
            </w:r>
          </w:hyperlink>
        </w:p>
        <w:p>
          <w:pPr>
            <w:pStyle w:val="Contents5"/>
            <w:tabs>
              <w:tab w:val="clear" w:pos="7892"/>
              <w:tab w:val="right" w:pos="9026" w:leader="dot"/>
            </w:tabs>
            <w:rPr/>
          </w:pPr>
          <w:hyperlink w:anchor="__RefHeading___Toc18605687_1280447820">
            <w:r>
              <w:rPr>
                <w:webHidden/>
                <w:rStyle w:val="IndexLink"/>
                <w:rtl w:val="true"/>
              </w:rPr>
              <w:t>متن خطبه غدير</w:t>
            </w:r>
            <w:r>
              <w:rPr>
                <w:rStyle w:val="IndexLink"/>
                <w:rtl w:val="true"/>
              </w:rPr>
              <w:tab/>
            </w:r>
            <w:r>
              <w:rPr>
                <w:rStyle w:val="IndexLink"/>
              </w:rPr>
              <w:t>97</w:t>
            </w:r>
          </w:hyperlink>
        </w:p>
        <w:p>
          <w:pPr>
            <w:pStyle w:val="Contents4"/>
            <w:tabs>
              <w:tab w:val="clear" w:pos="8176"/>
              <w:tab w:val="right" w:pos="9026" w:leader="dot"/>
            </w:tabs>
            <w:rPr/>
          </w:pPr>
          <w:hyperlink w:anchor="__RefHeading___Toc18605689_1280447820">
            <w:r>
              <w:rPr>
                <w:webHidden/>
                <w:rStyle w:val="IndexLink"/>
              </w:rPr>
              <w:t>75</w:t>
            </w:r>
            <w:r>
              <w:rPr>
                <w:rStyle w:val="IndexLink"/>
                <w:rtl w:val="true"/>
              </w:rPr>
              <w:t xml:space="preserve">. </w:t>
            </w:r>
            <w:r>
              <w:rPr>
                <w:rStyle w:val="IndexLink"/>
                <w:rtl w:val="true"/>
              </w:rPr>
              <w:t xml:space="preserve">آيه </w:t>
            </w:r>
            <w:r>
              <w:rPr>
                <w:rStyle w:val="IndexLink"/>
                <w:rtl w:val="true"/>
              </w:rPr>
              <w:t>«</w:t>
            </w:r>
            <w:r>
              <w:rPr>
                <w:rStyle w:val="IndexLink"/>
                <w:rtl w:val="true"/>
              </w:rPr>
              <w:t>اِنَمّا اَنْتَ مُنْذِرٌ وَ لِكُلِّ قَوْمٍ هادٍ</w:t>
            </w:r>
            <w:r>
              <w:rPr>
                <w:rStyle w:val="IndexLink"/>
                <w:rtl w:val="true"/>
              </w:rPr>
              <w:t>»</w:t>
              <w:tab/>
            </w:r>
            <w:r>
              <w:rPr>
                <w:rStyle w:val="IndexLink"/>
              </w:rPr>
              <w:t>97</w:t>
            </w:r>
          </w:hyperlink>
        </w:p>
        <w:p>
          <w:pPr>
            <w:pStyle w:val="Contents5"/>
            <w:tabs>
              <w:tab w:val="clear" w:pos="7892"/>
              <w:tab w:val="right" w:pos="9026" w:leader="dot"/>
            </w:tabs>
            <w:rPr/>
          </w:pPr>
          <w:hyperlink w:anchor="__RefHeading___Toc18605691_1280447820">
            <w:r>
              <w:rPr>
                <w:webHidden/>
                <w:rStyle w:val="IndexLink"/>
                <w:rtl w:val="true"/>
              </w:rPr>
              <w:t>اشاره</w:t>
            </w:r>
            <w:r>
              <w:rPr>
                <w:rStyle w:val="IndexLink"/>
                <w:rtl w:val="true"/>
              </w:rPr>
              <w:tab/>
            </w:r>
            <w:r>
              <w:rPr>
                <w:rStyle w:val="IndexLink"/>
              </w:rPr>
              <w:t>97</w:t>
            </w:r>
          </w:hyperlink>
        </w:p>
        <w:p>
          <w:pPr>
            <w:pStyle w:val="Contents5"/>
            <w:tabs>
              <w:tab w:val="clear" w:pos="7892"/>
              <w:tab w:val="right" w:pos="9026" w:leader="dot"/>
            </w:tabs>
            <w:rPr/>
          </w:pPr>
          <w:hyperlink w:anchor="__RefHeading___Toc18605693_1280447820">
            <w:r>
              <w:rPr>
                <w:webHidden/>
                <w:rStyle w:val="IndexLink"/>
                <w:rtl w:val="true"/>
              </w:rPr>
              <w:t xml:space="preserve">آيه </w:t>
            </w:r>
            <w:r>
              <w:rPr>
                <w:rStyle w:val="IndexLink"/>
                <w:rtl w:val="true"/>
              </w:rPr>
              <w:t>«</w:t>
            </w:r>
            <w:r>
              <w:rPr>
                <w:rStyle w:val="IndexLink"/>
                <w:rtl w:val="true"/>
              </w:rPr>
              <w:t xml:space="preserve">اِنَمّا اَنْتَ مُنْذِرٌ </w:t>
            </w:r>
            <w:r>
              <w:rPr>
                <w:rStyle w:val="IndexLink"/>
                <w:rtl w:val="true"/>
              </w:rPr>
              <w:t xml:space="preserve">... » </w:t>
            </w:r>
            <w:r>
              <w:rPr>
                <w:rStyle w:val="IndexLink"/>
                <w:rtl w:val="true"/>
              </w:rPr>
              <w:t>در احتجاج قيس بن سعد</w:t>
            </w:r>
            <w:r>
              <w:rPr>
                <w:rStyle w:val="IndexLink"/>
                <w:rtl w:val="true"/>
              </w:rPr>
              <w:tab/>
            </w:r>
            <w:r>
              <w:rPr>
                <w:rStyle w:val="IndexLink"/>
              </w:rPr>
              <w:t>97</w:t>
            </w:r>
          </w:hyperlink>
        </w:p>
        <w:p>
          <w:pPr>
            <w:pStyle w:val="Contents5"/>
            <w:tabs>
              <w:tab w:val="clear" w:pos="7892"/>
              <w:tab w:val="right" w:pos="9026" w:leader="dot"/>
            </w:tabs>
            <w:rPr/>
          </w:pPr>
          <w:hyperlink w:anchor="__RefHeading___Toc18605695_1280447820">
            <w:r>
              <w:rPr>
                <w:webHidden/>
                <w:rStyle w:val="IndexLink"/>
                <w:rtl w:val="true"/>
              </w:rPr>
              <w:t xml:space="preserve">آيه </w:t>
            </w:r>
            <w:r>
              <w:rPr>
                <w:rStyle w:val="IndexLink"/>
                <w:rtl w:val="true"/>
              </w:rPr>
              <w:t>«</w:t>
            </w:r>
            <w:r>
              <w:rPr>
                <w:rStyle w:val="IndexLink"/>
                <w:rtl w:val="true"/>
              </w:rPr>
              <w:t xml:space="preserve">اِنَمّا اَنْتَ مُنْذِرٌ </w:t>
            </w:r>
            <w:r>
              <w:rPr>
                <w:rStyle w:val="IndexLink"/>
                <w:rtl w:val="true"/>
              </w:rPr>
              <w:t xml:space="preserve">... » </w:t>
            </w:r>
            <w:r>
              <w:rPr>
                <w:rStyle w:val="IndexLink"/>
                <w:rtl w:val="true"/>
              </w:rPr>
              <w:t>در ادعيه</w:t>
            </w:r>
            <w:r>
              <w:rPr>
                <w:rStyle w:val="IndexLink"/>
                <w:rtl w:val="true"/>
              </w:rPr>
              <w:tab/>
            </w:r>
            <w:r>
              <w:rPr>
                <w:rStyle w:val="IndexLink"/>
              </w:rPr>
              <w:t>98</w:t>
            </w:r>
          </w:hyperlink>
        </w:p>
        <w:p>
          <w:pPr>
            <w:pStyle w:val="Contents5"/>
            <w:tabs>
              <w:tab w:val="clear" w:pos="7892"/>
              <w:tab w:val="right" w:pos="9026" w:leader="dot"/>
            </w:tabs>
            <w:rPr/>
          </w:pPr>
          <w:hyperlink w:anchor="__RefHeading___Toc18605697_1280447820">
            <w:r>
              <w:rPr>
                <w:webHidden/>
                <w:rStyle w:val="IndexLink"/>
                <w:rtl w:val="true"/>
              </w:rPr>
              <w:t>متن دعا</w:t>
            </w:r>
            <w:r>
              <w:rPr>
                <w:rStyle w:val="IndexLink"/>
                <w:rtl w:val="true"/>
              </w:rPr>
              <w:tab/>
            </w:r>
            <w:r>
              <w:rPr>
                <w:rStyle w:val="IndexLink"/>
              </w:rPr>
              <w:t>99</w:t>
            </w:r>
          </w:hyperlink>
        </w:p>
        <w:p>
          <w:pPr>
            <w:pStyle w:val="Contents4"/>
            <w:tabs>
              <w:tab w:val="clear" w:pos="8176"/>
              <w:tab w:val="right" w:pos="9026" w:leader="dot"/>
            </w:tabs>
            <w:rPr/>
          </w:pPr>
          <w:hyperlink w:anchor="__RefHeading___Toc18605699_1280447820">
            <w:r>
              <w:rPr>
                <w:webHidden/>
                <w:rStyle w:val="IndexLink"/>
              </w:rPr>
              <w:t>77</w:t>
            </w:r>
            <w:r>
              <w:rPr>
                <w:rStyle w:val="IndexLink"/>
                <w:rtl w:val="true"/>
              </w:rPr>
              <w:t xml:space="preserve">. </w:t>
            </w:r>
            <w:r>
              <w:rPr>
                <w:rStyle w:val="IndexLink"/>
                <w:rtl w:val="true"/>
              </w:rPr>
              <w:t xml:space="preserve">آيه </w:t>
            </w:r>
            <w:r>
              <w:rPr>
                <w:rStyle w:val="IndexLink"/>
                <w:rtl w:val="true"/>
              </w:rPr>
              <w:t>«</w:t>
            </w:r>
            <w:r>
              <w:rPr>
                <w:rStyle w:val="IndexLink"/>
                <w:rtl w:val="true"/>
              </w:rPr>
              <w:t>اِنِّمَا الْمُؤْمِنُونَ اِخْوَةٌ</w:t>
            </w:r>
            <w:r>
              <w:rPr>
                <w:rStyle w:val="IndexLink"/>
                <w:rtl w:val="true"/>
              </w:rPr>
              <w:t>»</w:t>
              <w:tab/>
            </w:r>
            <w:r>
              <w:rPr>
                <w:rStyle w:val="IndexLink"/>
              </w:rPr>
              <w:t>100</w:t>
            </w:r>
          </w:hyperlink>
        </w:p>
        <w:p>
          <w:pPr>
            <w:pStyle w:val="Contents4"/>
            <w:tabs>
              <w:tab w:val="clear" w:pos="8176"/>
              <w:tab w:val="right" w:pos="9026" w:leader="dot"/>
            </w:tabs>
            <w:rPr/>
          </w:pPr>
          <w:hyperlink w:anchor="__RefHeading___Toc18605701_1280447820">
            <w:r>
              <w:rPr>
                <w:webHidden/>
                <w:rStyle w:val="IndexLink"/>
              </w:rPr>
              <w:t>78</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إِنَّمَا الْمُؤْمِنُونَ الَّذِينَ آمَنُوا بِاللّه وَ رَسُولِهِ ثُمَّ لَمْ يَرْتابُوا وَ جاهَدُوا </w:t>
            </w:r>
            <w:r>
              <w:rPr>
                <w:rStyle w:val="IndexLink"/>
                <w:rtl w:val="true"/>
              </w:rPr>
              <w:t>... »</w:t>
              <w:tab/>
            </w:r>
            <w:r>
              <w:rPr>
                <w:rStyle w:val="IndexLink"/>
              </w:rPr>
              <w:t>101</w:t>
            </w:r>
          </w:hyperlink>
        </w:p>
        <w:p>
          <w:pPr>
            <w:pStyle w:val="Contents5"/>
            <w:tabs>
              <w:tab w:val="clear" w:pos="7892"/>
              <w:tab w:val="right" w:pos="9026" w:leader="dot"/>
            </w:tabs>
            <w:rPr/>
          </w:pPr>
          <w:hyperlink w:anchor="__RefHeading___Toc18605703_1280447820">
            <w:r>
              <w:rPr>
                <w:webHidden/>
                <w:rStyle w:val="IndexLink"/>
                <w:rtl w:val="true"/>
              </w:rPr>
              <w:t>اشاره</w:t>
            </w:r>
            <w:r>
              <w:rPr>
                <w:rStyle w:val="IndexLink"/>
                <w:rtl w:val="true"/>
              </w:rPr>
              <w:tab/>
            </w:r>
            <w:r>
              <w:rPr>
                <w:rStyle w:val="IndexLink"/>
              </w:rPr>
              <w:t>101</w:t>
            </w:r>
          </w:hyperlink>
        </w:p>
        <w:p>
          <w:pPr>
            <w:pStyle w:val="Contents5"/>
            <w:tabs>
              <w:tab w:val="clear" w:pos="7892"/>
              <w:tab w:val="right" w:pos="9026" w:leader="dot"/>
            </w:tabs>
            <w:rPr/>
          </w:pPr>
          <w:hyperlink w:anchor="__RefHeading___Toc18605705_1280447820">
            <w:r>
              <w:rPr>
                <w:webHidden/>
                <w:rStyle w:val="IndexLink"/>
                <w:rtl w:val="true"/>
              </w:rPr>
              <w:t>متن خطبه غدير</w:t>
            </w:r>
            <w:r>
              <w:rPr>
                <w:rStyle w:val="IndexLink"/>
                <w:rtl w:val="true"/>
              </w:rPr>
              <w:tab/>
            </w:r>
            <w:r>
              <w:rPr>
                <w:rStyle w:val="IndexLink"/>
              </w:rPr>
              <w:t>101</w:t>
            </w:r>
          </w:hyperlink>
        </w:p>
        <w:p>
          <w:pPr>
            <w:pStyle w:val="Contents4"/>
            <w:tabs>
              <w:tab w:val="clear" w:pos="8176"/>
              <w:tab w:val="right" w:pos="9026" w:leader="dot"/>
            </w:tabs>
            <w:rPr/>
          </w:pPr>
          <w:hyperlink w:anchor="__RefHeading___Toc18605707_1280447820">
            <w:r>
              <w:rPr>
                <w:webHidden/>
                <w:rStyle w:val="IndexLink"/>
              </w:rPr>
              <w:t>80</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اِنَّما وَلِيُّكُمُ اللّه‌ُ وَ رَسُولُهُ وَ الَّذينَ آمَنُوا الَّذينَ يُقيمُونَ الصَّلاةَ </w:t>
            </w:r>
            <w:r>
              <w:rPr>
                <w:rStyle w:val="IndexLink"/>
                <w:rtl w:val="true"/>
              </w:rPr>
              <w:t>... »</w:t>
              <w:tab/>
            </w:r>
            <w:r>
              <w:rPr>
                <w:rStyle w:val="IndexLink"/>
              </w:rPr>
              <w:t>102</w:t>
            </w:r>
          </w:hyperlink>
        </w:p>
        <w:p>
          <w:pPr>
            <w:pStyle w:val="Contents5"/>
            <w:tabs>
              <w:tab w:val="clear" w:pos="7892"/>
              <w:tab w:val="right" w:pos="9026" w:leader="dot"/>
            </w:tabs>
            <w:rPr/>
          </w:pPr>
          <w:hyperlink w:anchor="__RefHeading___Toc18605709_1280447820">
            <w:r>
              <w:rPr>
                <w:webHidden/>
                <w:rStyle w:val="IndexLink"/>
                <w:rtl w:val="true"/>
              </w:rPr>
              <w:t>اشاره</w:t>
            </w:r>
            <w:r>
              <w:rPr>
                <w:rStyle w:val="IndexLink"/>
                <w:rtl w:val="true"/>
              </w:rPr>
              <w:tab/>
            </w:r>
            <w:r>
              <w:rPr>
                <w:rStyle w:val="IndexLink"/>
              </w:rPr>
              <w:t>102</w:t>
            </w:r>
          </w:hyperlink>
        </w:p>
        <w:p>
          <w:pPr>
            <w:pStyle w:val="Contents5"/>
            <w:tabs>
              <w:tab w:val="clear" w:pos="7892"/>
              <w:tab w:val="right" w:pos="9026" w:leader="dot"/>
            </w:tabs>
            <w:rPr/>
          </w:pPr>
          <w:hyperlink w:anchor="__RefHeading___Toc18605711_1280447820">
            <w:r>
              <w:rPr>
                <w:webHidden/>
                <w:rStyle w:val="IndexLink"/>
                <w:rtl w:val="true"/>
              </w:rPr>
              <w:t xml:space="preserve">آيه </w:t>
            </w:r>
            <w:r>
              <w:rPr>
                <w:rStyle w:val="IndexLink"/>
                <w:rtl w:val="true"/>
              </w:rPr>
              <w:t>«</w:t>
            </w:r>
            <w:r>
              <w:rPr>
                <w:rStyle w:val="IndexLink"/>
                <w:rtl w:val="true"/>
              </w:rPr>
              <w:t xml:space="preserve">اِنَّما وَلِيُّكُمُ اللّه‌ُ </w:t>
            </w:r>
            <w:r>
              <w:rPr>
                <w:rStyle w:val="IndexLink"/>
                <w:rtl w:val="true"/>
              </w:rPr>
              <w:t xml:space="preserve">... » </w:t>
            </w:r>
            <w:r>
              <w:rPr>
                <w:rStyle w:val="IndexLink"/>
                <w:rtl w:val="true"/>
              </w:rPr>
              <w:t>در خطبه غدير</w:t>
            </w:r>
            <w:r>
              <w:rPr>
                <w:rStyle w:val="IndexLink"/>
                <w:rtl w:val="true"/>
              </w:rPr>
              <w:tab/>
            </w:r>
            <w:r>
              <w:rPr>
                <w:rStyle w:val="IndexLink"/>
              </w:rPr>
              <w:t>103</w:t>
            </w:r>
          </w:hyperlink>
        </w:p>
        <w:p>
          <w:pPr>
            <w:pStyle w:val="Contents5"/>
            <w:tabs>
              <w:tab w:val="clear" w:pos="7892"/>
              <w:tab w:val="right" w:pos="9026" w:leader="dot"/>
            </w:tabs>
            <w:rPr/>
          </w:pPr>
          <w:hyperlink w:anchor="__RefHeading___Toc18605713_1280447820">
            <w:r>
              <w:rPr>
                <w:webHidden/>
                <w:rStyle w:val="IndexLink"/>
                <w:rtl w:val="true"/>
              </w:rPr>
              <w:t>متن خطبه غدير</w:t>
            </w:r>
            <w:r>
              <w:rPr>
                <w:rStyle w:val="IndexLink"/>
                <w:rtl w:val="true"/>
              </w:rPr>
              <w:tab/>
            </w:r>
            <w:r>
              <w:rPr>
                <w:rStyle w:val="IndexLink"/>
              </w:rPr>
              <w:t>104</w:t>
            </w:r>
          </w:hyperlink>
        </w:p>
        <w:p>
          <w:pPr>
            <w:pStyle w:val="Contents5"/>
            <w:tabs>
              <w:tab w:val="clear" w:pos="7892"/>
              <w:tab w:val="right" w:pos="9026" w:leader="dot"/>
            </w:tabs>
            <w:rPr/>
          </w:pPr>
          <w:hyperlink w:anchor="__RefHeading___Toc18605715_1280447820">
            <w:r>
              <w:rPr>
                <w:webHidden/>
                <w:rStyle w:val="IndexLink"/>
                <w:rtl w:val="true"/>
              </w:rPr>
              <w:t xml:space="preserve">آيه </w:t>
            </w:r>
            <w:r>
              <w:rPr>
                <w:rStyle w:val="IndexLink"/>
                <w:rtl w:val="true"/>
              </w:rPr>
              <w:t>«</w:t>
            </w:r>
            <w:r>
              <w:rPr>
                <w:rStyle w:val="IndexLink"/>
                <w:rtl w:val="true"/>
              </w:rPr>
              <w:t xml:space="preserve">اِنَّما وَلِيُّكُمُ اللّه‌ُ </w:t>
            </w:r>
            <w:r>
              <w:rPr>
                <w:rStyle w:val="IndexLink"/>
                <w:rtl w:val="true"/>
              </w:rPr>
              <w:t xml:space="preserve">... » </w:t>
            </w:r>
            <w:r>
              <w:rPr>
                <w:rStyle w:val="IndexLink"/>
                <w:rtl w:val="true"/>
              </w:rPr>
              <w:t>در احتجاج اميرالمؤمنين عليه‌السلام</w:t>
            </w:r>
            <w:r>
              <w:rPr>
                <w:rStyle w:val="IndexLink"/>
                <w:rtl w:val="true"/>
              </w:rPr>
              <w:tab/>
            </w:r>
            <w:r>
              <w:rPr>
                <w:rStyle w:val="IndexLink"/>
              </w:rPr>
              <w:t>104</w:t>
            </w:r>
          </w:hyperlink>
        </w:p>
        <w:p>
          <w:pPr>
            <w:pStyle w:val="Contents5"/>
            <w:tabs>
              <w:tab w:val="clear" w:pos="7892"/>
              <w:tab w:val="right" w:pos="9026" w:leader="dot"/>
            </w:tabs>
            <w:rPr/>
          </w:pPr>
          <w:hyperlink w:anchor="__RefHeading___Toc18605717_1280447820">
            <w:r>
              <w:rPr>
                <w:webHidden/>
                <w:rStyle w:val="IndexLink"/>
                <w:rtl w:val="true"/>
              </w:rPr>
              <w:t xml:space="preserve">آيه </w:t>
            </w:r>
            <w:r>
              <w:rPr>
                <w:rStyle w:val="IndexLink"/>
                <w:rtl w:val="true"/>
              </w:rPr>
              <w:t>«</w:t>
            </w:r>
            <w:r>
              <w:rPr>
                <w:rStyle w:val="IndexLink"/>
                <w:rtl w:val="true"/>
              </w:rPr>
              <w:t xml:space="preserve">اِنَّما وَلِيُّكُمُ اللّه‌ُ </w:t>
            </w:r>
            <w:r>
              <w:rPr>
                <w:rStyle w:val="IndexLink"/>
                <w:rtl w:val="true"/>
              </w:rPr>
              <w:t xml:space="preserve">... » </w:t>
            </w:r>
            <w:r>
              <w:rPr>
                <w:rStyle w:val="IndexLink"/>
                <w:rtl w:val="true"/>
              </w:rPr>
              <w:t>در جنگ صفين</w:t>
            </w:r>
            <w:r>
              <w:rPr>
                <w:rStyle w:val="IndexLink"/>
                <w:rtl w:val="true"/>
              </w:rPr>
              <w:tab/>
            </w:r>
            <w:r>
              <w:rPr>
                <w:rStyle w:val="IndexLink"/>
              </w:rPr>
              <w:t>105</w:t>
            </w:r>
          </w:hyperlink>
        </w:p>
        <w:p>
          <w:pPr>
            <w:pStyle w:val="Contents5"/>
            <w:tabs>
              <w:tab w:val="clear" w:pos="7892"/>
              <w:tab w:val="right" w:pos="9026" w:leader="dot"/>
            </w:tabs>
            <w:rPr/>
          </w:pPr>
          <w:hyperlink w:anchor="__RefHeading___Toc18605719_1280447820">
            <w:r>
              <w:rPr>
                <w:webHidden/>
                <w:rStyle w:val="IndexLink"/>
                <w:rtl w:val="true"/>
              </w:rPr>
              <w:t xml:space="preserve">آيه </w:t>
            </w:r>
            <w:r>
              <w:rPr>
                <w:rStyle w:val="IndexLink"/>
                <w:rtl w:val="true"/>
              </w:rPr>
              <w:t>«</w:t>
            </w:r>
            <w:r>
              <w:rPr>
                <w:rStyle w:val="IndexLink"/>
                <w:rtl w:val="true"/>
              </w:rPr>
              <w:t xml:space="preserve">اِنَّما وَلِيُّكُمُ اللّه‌ُ </w:t>
            </w:r>
            <w:r>
              <w:rPr>
                <w:rStyle w:val="IndexLink"/>
                <w:rtl w:val="true"/>
              </w:rPr>
              <w:t xml:space="preserve">... » </w:t>
            </w:r>
            <w:r>
              <w:rPr>
                <w:rStyle w:val="IndexLink"/>
                <w:rtl w:val="true"/>
              </w:rPr>
              <w:t>در نامه امام هادى عليه‌السلام</w:t>
            </w:r>
            <w:r>
              <w:rPr>
                <w:rStyle w:val="IndexLink"/>
                <w:rtl w:val="true"/>
              </w:rPr>
              <w:tab/>
            </w:r>
            <w:r>
              <w:rPr>
                <w:rStyle w:val="IndexLink"/>
              </w:rPr>
              <w:t>107</w:t>
            </w:r>
          </w:hyperlink>
        </w:p>
        <w:p>
          <w:pPr>
            <w:pStyle w:val="Contents5"/>
            <w:tabs>
              <w:tab w:val="clear" w:pos="7892"/>
              <w:tab w:val="right" w:pos="9026" w:leader="dot"/>
            </w:tabs>
            <w:rPr/>
          </w:pPr>
          <w:hyperlink w:anchor="__RefHeading___Toc18605721_1280447820">
            <w:r>
              <w:rPr>
                <w:webHidden/>
                <w:rStyle w:val="IndexLink"/>
                <w:rtl w:val="true"/>
              </w:rPr>
              <w:t xml:space="preserve">آيه </w:t>
            </w:r>
            <w:r>
              <w:rPr>
                <w:rStyle w:val="IndexLink"/>
                <w:rtl w:val="true"/>
              </w:rPr>
              <w:t>«</w:t>
            </w:r>
            <w:r>
              <w:rPr>
                <w:rStyle w:val="IndexLink"/>
                <w:rtl w:val="true"/>
              </w:rPr>
              <w:t xml:space="preserve">اِنَّما وَلِيُّكُمُ اللّه‌ُ </w:t>
            </w:r>
            <w:r>
              <w:rPr>
                <w:rStyle w:val="IndexLink"/>
                <w:rtl w:val="true"/>
              </w:rPr>
              <w:t xml:space="preserve">... » </w:t>
            </w:r>
            <w:r>
              <w:rPr>
                <w:rStyle w:val="IndexLink"/>
                <w:rtl w:val="true"/>
              </w:rPr>
              <w:t>در زيارت غديريه</w:t>
            </w:r>
            <w:r>
              <w:rPr>
                <w:rStyle w:val="IndexLink"/>
                <w:rtl w:val="true"/>
              </w:rPr>
              <w:tab/>
            </w:r>
            <w:r>
              <w:rPr>
                <w:rStyle w:val="IndexLink"/>
              </w:rPr>
              <w:t>107</w:t>
            </w:r>
          </w:hyperlink>
        </w:p>
        <w:p>
          <w:pPr>
            <w:pStyle w:val="Contents5"/>
            <w:tabs>
              <w:tab w:val="clear" w:pos="7892"/>
              <w:tab w:val="right" w:pos="9026" w:leader="dot"/>
            </w:tabs>
            <w:rPr/>
          </w:pPr>
          <w:hyperlink w:anchor="__RefHeading___Toc18605723_1280447820">
            <w:r>
              <w:rPr>
                <w:webHidden/>
                <w:rStyle w:val="IndexLink"/>
                <w:rtl w:val="true"/>
              </w:rPr>
              <w:t>متن زيارت غديريه</w:t>
            </w:r>
            <w:r>
              <w:rPr>
                <w:rStyle w:val="IndexLink"/>
                <w:rtl w:val="true"/>
              </w:rPr>
              <w:tab/>
            </w:r>
            <w:r>
              <w:rPr>
                <w:rStyle w:val="IndexLink"/>
              </w:rPr>
              <w:t>107</w:t>
            </w:r>
          </w:hyperlink>
        </w:p>
        <w:p>
          <w:pPr>
            <w:pStyle w:val="Contents4"/>
            <w:tabs>
              <w:tab w:val="clear" w:pos="8176"/>
              <w:tab w:val="right" w:pos="9026" w:leader="dot"/>
            </w:tabs>
            <w:rPr/>
          </w:pPr>
          <w:hyperlink w:anchor="__RefHeading___Toc18605725_1280447820">
            <w:r>
              <w:rPr>
                <w:webHidden/>
                <w:rStyle w:val="IndexLink"/>
              </w:rPr>
              <w:t>82</w:t>
            </w:r>
            <w:r>
              <w:rPr>
                <w:rStyle w:val="IndexLink"/>
                <w:rtl w:val="true"/>
              </w:rPr>
              <w:t xml:space="preserve">. </w:t>
            </w:r>
            <w:r>
              <w:rPr>
                <w:rStyle w:val="IndexLink"/>
                <w:rtl w:val="true"/>
              </w:rPr>
              <w:t xml:space="preserve">آيه </w:t>
            </w:r>
            <w:r>
              <w:rPr>
                <w:rStyle w:val="IndexLink"/>
                <w:rtl w:val="true"/>
              </w:rPr>
              <w:t>«</w:t>
            </w:r>
            <w:r>
              <w:rPr>
                <w:rStyle w:val="IndexLink"/>
                <w:rtl w:val="true"/>
              </w:rPr>
              <w:t>إنَّما يُريدُ اللّه‌ُ لِيُذهِبَ عَنكُم الرّجسَ أهلَ‌البَيتِ وَ يُطَهِّرِكَم تَطهيرا</w:t>
            </w:r>
            <w:r>
              <w:rPr>
                <w:rStyle w:val="IndexLink"/>
                <w:rtl w:val="true"/>
              </w:rPr>
              <w:t>»</w:t>
              <w:tab/>
            </w:r>
            <w:r>
              <w:rPr>
                <w:rStyle w:val="IndexLink"/>
              </w:rPr>
              <w:t>108</w:t>
            </w:r>
          </w:hyperlink>
        </w:p>
        <w:p>
          <w:pPr>
            <w:pStyle w:val="Contents5"/>
            <w:tabs>
              <w:tab w:val="clear" w:pos="7892"/>
              <w:tab w:val="right" w:pos="9026" w:leader="dot"/>
            </w:tabs>
            <w:rPr/>
          </w:pPr>
          <w:hyperlink w:anchor="__RefHeading___Toc18605727_1280447820">
            <w:r>
              <w:rPr>
                <w:webHidden/>
                <w:rStyle w:val="IndexLink"/>
                <w:rtl w:val="true"/>
              </w:rPr>
              <w:t>اشاره</w:t>
            </w:r>
            <w:r>
              <w:rPr>
                <w:rStyle w:val="IndexLink"/>
                <w:rtl w:val="true"/>
              </w:rPr>
              <w:tab/>
            </w:r>
            <w:r>
              <w:rPr>
                <w:rStyle w:val="IndexLink"/>
              </w:rPr>
              <w:t>108</w:t>
            </w:r>
          </w:hyperlink>
        </w:p>
        <w:p>
          <w:pPr>
            <w:pStyle w:val="Contents5"/>
            <w:tabs>
              <w:tab w:val="clear" w:pos="7892"/>
              <w:tab w:val="right" w:pos="9026" w:leader="dot"/>
            </w:tabs>
            <w:rPr/>
          </w:pPr>
          <w:hyperlink w:anchor="__RefHeading___Toc18605729_1280447820">
            <w:r>
              <w:rPr>
                <w:webHidden/>
                <w:rStyle w:val="IndexLink"/>
                <w:rtl w:val="true"/>
              </w:rPr>
              <w:t>آيه تطهير در زيارت غديريه</w:t>
            </w:r>
            <w:r>
              <w:rPr>
                <w:rStyle w:val="IndexLink"/>
                <w:rtl w:val="true"/>
              </w:rPr>
              <w:tab/>
            </w:r>
            <w:r>
              <w:rPr>
                <w:rStyle w:val="IndexLink"/>
              </w:rPr>
              <w:t>109</w:t>
            </w:r>
          </w:hyperlink>
        </w:p>
        <w:p>
          <w:pPr>
            <w:pStyle w:val="Contents5"/>
            <w:tabs>
              <w:tab w:val="clear" w:pos="7892"/>
              <w:tab w:val="right" w:pos="9026" w:leader="dot"/>
            </w:tabs>
            <w:rPr/>
          </w:pPr>
          <w:hyperlink w:anchor="__RefHeading___Toc18605731_1280447820">
            <w:r>
              <w:rPr>
                <w:webHidden/>
                <w:rStyle w:val="IndexLink"/>
                <w:rtl w:val="true"/>
              </w:rPr>
              <w:t>متن زيارت غديريه</w:t>
            </w:r>
            <w:r>
              <w:rPr>
                <w:rStyle w:val="IndexLink"/>
                <w:rtl w:val="true"/>
              </w:rPr>
              <w:tab/>
            </w:r>
            <w:r>
              <w:rPr>
                <w:rStyle w:val="IndexLink"/>
              </w:rPr>
              <w:t>109</w:t>
            </w:r>
          </w:hyperlink>
        </w:p>
        <w:p>
          <w:pPr>
            <w:pStyle w:val="Contents4"/>
            <w:tabs>
              <w:tab w:val="clear" w:pos="8176"/>
              <w:tab w:val="right" w:pos="9026" w:leader="dot"/>
            </w:tabs>
            <w:rPr/>
          </w:pPr>
          <w:hyperlink w:anchor="__RefHeading___Toc18605733_1280447820">
            <w:r>
              <w:rPr>
                <w:webHidden/>
                <w:rStyle w:val="IndexLink"/>
              </w:rPr>
              <w:t>83</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إِنَّ الْمُتَّقِينَ فِى جَنَّاتٍ وَ عُيُونٍ </w:t>
            </w:r>
            <w:r>
              <w:rPr>
                <w:rStyle w:val="IndexLink"/>
                <w:rtl w:val="true"/>
              </w:rPr>
              <w:t xml:space="preserve">. </w:t>
            </w:r>
            <w:r>
              <w:rPr>
                <w:rStyle w:val="IndexLink"/>
                <w:rtl w:val="true"/>
              </w:rPr>
              <w:t>ادْخُلُوها بِسَلامٍ آمِنِينَ</w:t>
            </w:r>
            <w:r>
              <w:rPr>
                <w:rStyle w:val="IndexLink"/>
                <w:rtl w:val="true"/>
              </w:rPr>
              <w:t>»</w:t>
              <w:tab/>
            </w:r>
            <w:r>
              <w:rPr>
                <w:rStyle w:val="IndexLink"/>
              </w:rPr>
              <w:t>109</w:t>
            </w:r>
          </w:hyperlink>
        </w:p>
        <w:p>
          <w:pPr>
            <w:pStyle w:val="Contents5"/>
            <w:tabs>
              <w:tab w:val="clear" w:pos="7892"/>
              <w:tab w:val="right" w:pos="9026" w:leader="dot"/>
            </w:tabs>
            <w:rPr/>
          </w:pPr>
          <w:hyperlink w:anchor="__RefHeading___Toc18605735_1280447820">
            <w:r>
              <w:rPr>
                <w:webHidden/>
                <w:rStyle w:val="IndexLink"/>
                <w:rtl w:val="true"/>
              </w:rPr>
              <w:t>اشاره</w:t>
            </w:r>
            <w:r>
              <w:rPr>
                <w:rStyle w:val="IndexLink"/>
                <w:rtl w:val="true"/>
              </w:rPr>
              <w:tab/>
            </w:r>
            <w:r>
              <w:rPr>
                <w:rStyle w:val="IndexLink"/>
              </w:rPr>
              <w:t>109</w:t>
            </w:r>
          </w:hyperlink>
        </w:p>
        <w:p>
          <w:pPr>
            <w:pStyle w:val="Contents5"/>
            <w:tabs>
              <w:tab w:val="clear" w:pos="7892"/>
              <w:tab w:val="right" w:pos="9026" w:leader="dot"/>
            </w:tabs>
            <w:rPr/>
          </w:pPr>
          <w:hyperlink w:anchor="__RefHeading___Toc18605737_1280447820">
            <w:r>
              <w:rPr>
                <w:webHidden/>
                <w:rStyle w:val="IndexLink"/>
                <w:rtl w:val="true"/>
              </w:rPr>
              <w:t>متن خطبه غدير</w:t>
            </w:r>
            <w:r>
              <w:rPr>
                <w:rStyle w:val="IndexLink"/>
                <w:rtl w:val="true"/>
              </w:rPr>
              <w:tab/>
            </w:r>
            <w:r>
              <w:rPr>
                <w:rStyle w:val="IndexLink"/>
              </w:rPr>
              <w:t>110</w:t>
            </w:r>
          </w:hyperlink>
        </w:p>
        <w:p>
          <w:pPr>
            <w:pStyle w:val="Contents4"/>
            <w:tabs>
              <w:tab w:val="clear" w:pos="8176"/>
              <w:tab w:val="right" w:pos="9026" w:leader="dot"/>
            </w:tabs>
            <w:rPr/>
          </w:pPr>
          <w:hyperlink w:anchor="__RefHeading___Toc18605739_1280447820">
            <w:r>
              <w:rPr>
                <w:webHidden/>
                <w:rStyle w:val="IndexLink"/>
              </w:rPr>
              <w:t>84</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إِنَّ الْمُجْرِمِينَ فِى عَذابِ جَهَنَّمَ خالِدُونَ </w:t>
            </w:r>
            <w:r>
              <w:rPr>
                <w:rStyle w:val="IndexLink"/>
                <w:rtl w:val="true"/>
              </w:rPr>
              <w:t xml:space="preserve">. </w:t>
            </w:r>
            <w:r>
              <w:rPr>
                <w:rStyle w:val="IndexLink"/>
                <w:rtl w:val="true"/>
              </w:rPr>
              <w:t xml:space="preserve">لا يُفَتَّرُ عَنْهُمْ </w:t>
            </w:r>
            <w:r>
              <w:rPr>
                <w:rStyle w:val="IndexLink"/>
                <w:rtl w:val="true"/>
              </w:rPr>
              <w:t>... »</w:t>
              <w:tab/>
            </w:r>
            <w:r>
              <w:rPr>
                <w:rStyle w:val="IndexLink"/>
              </w:rPr>
              <w:t>110</w:t>
            </w:r>
          </w:hyperlink>
        </w:p>
        <w:p>
          <w:pPr>
            <w:pStyle w:val="Contents4"/>
            <w:tabs>
              <w:tab w:val="clear" w:pos="8176"/>
              <w:tab w:val="right" w:pos="9026" w:leader="dot"/>
            </w:tabs>
            <w:rPr/>
          </w:pPr>
          <w:hyperlink w:anchor="__RefHeading___Toc18605741_1280447820">
            <w:r>
              <w:rPr>
                <w:webHidden/>
                <w:rStyle w:val="IndexLink"/>
              </w:rPr>
              <w:t>85</w:t>
            </w:r>
            <w:r>
              <w:rPr>
                <w:rStyle w:val="IndexLink"/>
                <w:rtl w:val="true"/>
              </w:rPr>
              <w:t xml:space="preserve">. </w:t>
            </w:r>
            <w:r>
              <w:rPr>
                <w:rStyle w:val="IndexLink"/>
                <w:rtl w:val="true"/>
              </w:rPr>
              <w:t xml:space="preserve">آيه </w:t>
            </w:r>
            <w:r>
              <w:rPr>
                <w:rStyle w:val="IndexLink"/>
                <w:rtl w:val="true"/>
              </w:rPr>
              <w:t>«</w:t>
            </w:r>
            <w:r>
              <w:rPr>
                <w:rStyle w:val="IndexLink"/>
                <w:rtl w:val="true"/>
              </w:rPr>
              <w:t>إِنَّ الْمُنافِقِينَ فِى الدَّرْكِ الْأَسْفَلِ مِنَ النَّارِ وَ لَنْ تَجِدَ لَهُمْ نَصِيرا</w:t>
            </w:r>
            <w:r>
              <w:rPr>
                <w:rStyle w:val="IndexLink"/>
                <w:rtl w:val="true"/>
              </w:rPr>
              <w:t>»</w:t>
              <w:tab/>
            </w:r>
            <w:r>
              <w:rPr>
                <w:rStyle w:val="IndexLink"/>
              </w:rPr>
              <w:t>111</w:t>
            </w:r>
          </w:hyperlink>
        </w:p>
        <w:p>
          <w:pPr>
            <w:pStyle w:val="Contents5"/>
            <w:tabs>
              <w:tab w:val="clear" w:pos="7892"/>
              <w:tab w:val="right" w:pos="9026" w:leader="dot"/>
            </w:tabs>
            <w:rPr/>
          </w:pPr>
          <w:hyperlink w:anchor="__RefHeading___Toc18605743_1280447820">
            <w:r>
              <w:rPr>
                <w:webHidden/>
                <w:rStyle w:val="IndexLink"/>
                <w:rtl w:val="true"/>
              </w:rPr>
              <w:t>اشاره</w:t>
            </w:r>
            <w:r>
              <w:rPr>
                <w:rStyle w:val="IndexLink"/>
                <w:rtl w:val="true"/>
              </w:rPr>
              <w:tab/>
            </w:r>
            <w:r>
              <w:rPr>
                <w:rStyle w:val="IndexLink"/>
              </w:rPr>
              <w:t>111</w:t>
            </w:r>
          </w:hyperlink>
        </w:p>
        <w:p>
          <w:pPr>
            <w:pStyle w:val="Contents5"/>
            <w:tabs>
              <w:tab w:val="clear" w:pos="7892"/>
              <w:tab w:val="right" w:pos="9026" w:leader="dot"/>
            </w:tabs>
            <w:rPr/>
          </w:pPr>
          <w:hyperlink w:anchor="__RefHeading___Toc18605745_1280447820">
            <w:r>
              <w:rPr>
                <w:webHidden/>
                <w:rStyle w:val="IndexLink"/>
                <w:rtl w:val="true"/>
              </w:rPr>
              <w:t>متن خطبه غدير</w:t>
            </w:r>
            <w:r>
              <w:rPr>
                <w:rStyle w:val="IndexLink"/>
                <w:rtl w:val="true"/>
              </w:rPr>
              <w:tab/>
            </w:r>
            <w:r>
              <w:rPr>
                <w:rStyle w:val="IndexLink"/>
              </w:rPr>
              <w:t>112</w:t>
            </w:r>
          </w:hyperlink>
        </w:p>
        <w:p>
          <w:pPr>
            <w:pStyle w:val="Contents4"/>
            <w:tabs>
              <w:tab w:val="clear" w:pos="8176"/>
              <w:tab w:val="right" w:pos="9026" w:leader="dot"/>
            </w:tabs>
            <w:rPr/>
          </w:pPr>
          <w:hyperlink w:anchor="__RefHeading___Toc18605747_1280447820">
            <w:r>
              <w:rPr>
                <w:webHidden/>
                <w:rStyle w:val="IndexLink"/>
              </w:rPr>
              <w:t>89</w:t>
            </w:r>
            <w:r>
              <w:rPr>
                <w:rStyle w:val="IndexLink"/>
                <w:rtl w:val="true"/>
              </w:rPr>
              <w:t xml:space="preserve">. </w:t>
            </w:r>
            <w:r>
              <w:rPr>
                <w:rStyle w:val="IndexLink"/>
                <w:rtl w:val="true"/>
              </w:rPr>
              <w:t xml:space="preserve">آيه </w:t>
            </w:r>
            <w:r>
              <w:rPr>
                <w:rStyle w:val="IndexLink"/>
                <w:rtl w:val="true"/>
              </w:rPr>
              <w:t>«</w:t>
            </w:r>
            <w:r>
              <w:rPr>
                <w:rStyle w:val="IndexLink"/>
                <w:rtl w:val="true"/>
              </w:rPr>
              <w:t>اِنَّهُ هُوَ يُبْدِئُ وَ يُعيدُ</w:t>
            </w:r>
            <w:r>
              <w:rPr>
                <w:rStyle w:val="IndexLink"/>
                <w:rtl w:val="true"/>
              </w:rPr>
              <w:t>»</w:t>
              <w:tab/>
            </w:r>
            <w:r>
              <w:rPr>
                <w:rStyle w:val="IndexLink"/>
              </w:rPr>
              <w:t>113</w:t>
            </w:r>
          </w:hyperlink>
        </w:p>
        <w:p>
          <w:pPr>
            <w:pStyle w:val="Contents5"/>
            <w:tabs>
              <w:tab w:val="clear" w:pos="7892"/>
              <w:tab w:val="right" w:pos="9026" w:leader="dot"/>
            </w:tabs>
            <w:rPr/>
          </w:pPr>
          <w:hyperlink w:anchor="__RefHeading___Toc18605749_1280447820">
            <w:r>
              <w:rPr>
                <w:webHidden/>
                <w:rStyle w:val="IndexLink"/>
                <w:rtl w:val="true"/>
              </w:rPr>
              <w:t>اشاره</w:t>
            </w:r>
            <w:r>
              <w:rPr>
                <w:rStyle w:val="IndexLink"/>
                <w:rtl w:val="true"/>
              </w:rPr>
              <w:tab/>
            </w:r>
            <w:r>
              <w:rPr>
                <w:rStyle w:val="IndexLink"/>
              </w:rPr>
              <w:t>113</w:t>
            </w:r>
          </w:hyperlink>
        </w:p>
        <w:p>
          <w:pPr>
            <w:pStyle w:val="Contents5"/>
            <w:tabs>
              <w:tab w:val="clear" w:pos="7892"/>
              <w:tab w:val="right" w:pos="9026" w:leader="dot"/>
            </w:tabs>
            <w:rPr/>
          </w:pPr>
          <w:hyperlink w:anchor="__RefHeading___Toc18605751_1280447820">
            <w:r>
              <w:rPr>
                <w:webHidden/>
                <w:rStyle w:val="IndexLink"/>
                <w:rtl w:val="true"/>
              </w:rPr>
              <w:t>متن خطبه غدير</w:t>
            </w:r>
            <w:r>
              <w:rPr>
                <w:rStyle w:val="IndexLink"/>
                <w:rtl w:val="true"/>
              </w:rPr>
              <w:tab/>
            </w:r>
            <w:r>
              <w:rPr>
                <w:rStyle w:val="IndexLink"/>
              </w:rPr>
              <w:t>113</w:t>
            </w:r>
          </w:hyperlink>
        </w:p>
        <w:p>
          <w:pPr>
            <w:pStyle w:val="Contents4"/>
            <w:tabs>
              <w:tab w:val="clear" w:pos="8176"/>
              <w:tab w:val="right" w:pos="9026" w:leader="dot"/>
            </w:tabs>
            <w:rPr/>
          </w:pPr>
          <w:hyperlink w:anchor="__RefHeading___Toc18605753_1280447820">
            <w:r>
              <w:rPr>
                <w:webHidden/>
                <w:rStyle w:val="IndexLink"/>
              </w:rPr>
              <w:t>100</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اِهْدِنَا الصِّراطَ الْمُسْتَقيمَ </w:t>
            </w:r>
            <w:r>
              <w:rPr>
                <w:rStyle w:val="IndexLink"/>
                <w:rtl w:val="true"/>
              </w:rPr>
              <w:t>... »</w:t>
              <w:tab/>
            </w:r>
            <w:r>
              <w:rPr>
                <w:rStyle w:val="IndexLink"/>
              </w:rPr>
              <w:t>115</w:t>
            </w:r>
          </w:hyperlink>
        </w:p>
        <w:p>
          <w:pPr>
            <w:pStyle w:val="Contents5"/>
            <w:tabs>
              <w:tab w:val="clear" w:pos="7892"/>
              <w:tab w:val="right" w:pos="9026" w:leader="dot"/>
            </w:tabs>
            <w:rPr/>
          </w:pPr>
          <w:hyperlink w:anchor="__RefHeading___Toc18605755_1280447820">
            <w:r>
              <w:rPr>
                <w:webHidden/>
                <w:rStyle w:val="IndexLink"/>
                <w:rtl w:val="true"/>
              </w:rPr>
              <w:t>اشاره</w:t>
            </w:r>
            <w:r>
              <w:rPr>
                <w:rStyle w:val="IndexLink"/>
                <w:rtl w:val="true"/>
              </w:rPr>
              <w:tab/>
            </w:r>
            <w:r>
              <w:rPr>
                <w:rStyle w:val="IndexLink"/>
              </w:rPr>
              <w:t>115</w:t>
            </w:r>
          </w:hyperlink>
        </w:p>
        <w:p>
          <w:pPr>
            <w:pStyle w:val="Contents5"/>
            <w:tabs>
              <w:tab w:val="clear" w:pos="7892"/>
              <w:tab w:val="right" w:pos="9026" w:leader="dot"/>
            </w:tabs>
            <w:rPr/>
          </w:pPr>
          <w:hyperlink w:anchor="__RefHeading___Toc18605757_1280447820">
            <w:r>
              <w:rPr>
                <w:webHidden/>
                <w:rStyle w:val="IndexLink"/>
                <w:rtl w:val="true"/>
              </w:rPr>
              <w:t>متن خطبه غدير</w:t>
            </w:r>
            <w:r>
              <w:rPr>
                <w:rStyle w:val="IndexLink"/>
                <w:rtl w:val="true"/>
              </w:rPr>
              <w:tab/>
            </w:r>
            <w:r>
              <w:rPr>
                <w:rStyle w:val="IndexLink"/>
              </w:rPr>
              <w:t>115</w:t>
            </w:r>
          </w:hyperlink>
        </w:p>
        <w:p>
          <w:pPr>
            <w:pStyle w:val="Contents4"/>
            <w:tabs>
              <w:tab w:val="clear" w:pos="8176"/>
              <w:tab w:val="right" w:pos="9026" w:leader="dot"/>
            </w:tabs>
            <w:rPr/>
          </w:pPr>
          <w:hyperlink w:anchor="__RefHeading___Toc18605759_1280447820">
            <w:r>
              <w:rPr>
                <w:webHidden/>
                <w:rStyle w:val="IndexLink"/>
              </w:rPr>
              <w:t>101</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أَ هؤُلاءِ الَّذِينَ أَقْسَمْتُمْ لا يَنالُهُمُ اللّه بِرَحْمَةٍ </w:t>
            </w:r>
            <w:r>
              <w:rPr>
                <w:rStyle w:val="IndexLink"/>
                <w:rtl w:val="true"/>
              </w:rPr>
              <w:t xml:space="preserve">. </w:t>
            </w:r>
            <w:r>
              <w:rPr>
                <w:rStyle w:val="IndexLink"/>
                <w:rtl w:val="true"/>
              </w:rPr>
              <w:t xml:space="preserve">ادْخُلُوا الْجَنَّةَ لا خَوْفٌ </w:t>
            </w:r>
            <w:r>
              <w:rPr>
                <w:rStyle w:val="IndexLink"/>
                <w:rtl w:val="true"/>
              </w:rPr>
              <w:t>... »</w:t>
              <w:tab/>
            </w:r>
            <w:r>
              <w:rPr>
                <w:rStyle w:val="IndexLink"/>
              </w:rPr>
              <w:t>116</w:t>
            </w:r>
          </w:hyperlink>
        </w:p>
        <w:p>
          <w:pPr>
            <w:pStyle w:val="Contents5"/>
            <w:tabs>
              <w:tab w:val="clear" w:pos="7892"/>
              <w:tab w:val="right" w:pos="9026" w:leader="dot"/>
            </w:tabs>
            <w:rPr/>
          </w:pPr>
          <w:hyperlink w:anchor="__RefHeading___Toc18605761_1280447820">
            <w:r>
              <w:rPr>
                <w:webHidden/>
                <w:rStyle w:val="IndexLink"/>
                <w:rtl w:val="true"/>
              </w:rPr>
              <w:t>اشاره</w:t>
            </w:r>
            <w:r>
              <w:rPr>
                <w:rStyle w:val="IndexLink"/>
                <w:rtl w:val="true"/>
              </w:rPr>
              <w:tab/>
            </w:r>
            <w:r>
              <w:rPr>
                <w:rStyle w:val="IndexLink"/>
              </w:rPr>
              <w:t>116</w:t>
            </w:r>
          </w:hyperlink>
        </w:p>
        <w:p>
          <w:pPr>
            <w:pStyle w:val="Contents5"/>
            <w:tabs>
              <w:tab w:val="clear" w:pos="7892"/>
              <w:tab w:val="right" w:pos="9026" w:leader="dot"/>
            </w:tabs>
            <w:rPr/>
          </w:pPr>
          <w:hyperlink w:anchor="__RefHeading___Toc18605763_1280447820">
            <w:r>
              <w:rPr>
                <w:webHidden/>
                <w:rStyle w:val="IndexLink"/>
                <w:rtl w:val="true"/>
              </w:rPr>
              <w:t>موقعيت تاريخى</w:t>
            </w:r>
            <w:r>
              <w:rPr>
                <w:rStyle w:val="IndexLink"/>
                <w:rtl w:val="true"/>
              </w:rPr>
              <w:tab/>
            </w:r>
            <w:r>
              <w:rPr>
                <w:rStyle w:val="IndexLink"/>
              </w:rPr>
              <w:t>117</w:t>
            </w:r>
          </w:hyperlink>
        </w:p>
        <w:p>
          <w:pPr>
            <w:pStyle w:val="Contents4"/>
            <w:tabs>
              <w:tab w:val="clear" w:pos="8176"/>
              <w:tab w:val="right" w:pos="9026" w:leader="dot"/>
            </w:tabs>
            <w:rPr/>
          </w:pPr>
          <w:hyperlink w:anchor="__RefHeading___Toc18605765_1280447820">
            <w:r>
              <w:rPr>
                <w:webHidden/>
                <w:rStyle w:val="IndexLink"/>
              </w:rPr>
              <w:t>108</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تَكادُ تَمَيَّزُ مِنَ الْغَيْظِ كُلَّما أُلْقِىَ فِيها فَوْجٌ سَأَلَهُمْ خَزَنَتُها أَ لَمْ يَأْتِكُمْ </w:t>
            </w:r>
            <w:r>
              <w:rPr>
                <w:rStyle w:val="IndexLink"/>
                <w:rtl w:val="true"/>
              </w:rPr>
              <w:t>... »</w:t>
              <w:tab/>
            </w:r>
            <w:r>
              <w:rPr>
                <w:rStyle w:val="IndexLink"/>
              </w:rPr>
              <w:t>119</w:t>
            </w:r>
          </w:hyperlink>
        </w:p>
        <w:p>
          <w:pPr>
            <w:pStyle w:val="Contents5"/>
            <w:tabs>
              <w:tab w:val="clear" w:pos="7892"/>
              <w:tab w:val="right" w:pos="9026" w:leader="dot"/>
            </w:tabs>
            <w:rPr/>
          </w:pPr>
          <w:hyperlink w:anchor="__RefHeading___Toc18605767_1280447820">
            <w:r>
              <w:rPr>
                <w:webHidden/>
                <w:rStyle w:val="IndexLink"/>
                <w:rtl w:val="true"/>
              </w:rPr>
              <w:t>اشاره</w:t>
            </w:r>
            <w:r>
              <w:rPr>
                <w:rStyle w:val="IndexLink"/>
                <w:rtl w:val="true"/>
              </w:rPr>
              <w:tab/>
            </w:r>
            <w:r>
              <w:rPr>
                <w:rStyle w:val="IndexLink"/>
              </w:rPr>
              <w:t>119</w:t>
            </w:r>
          </w:hyperlink>
        </w:p>
        <w:p>
          <w:pPr>
            <w:pStyle w:val="Contents5"/>
            <w:tabs>
              <w:tab w:val="clear" w:pos="7892"/>
              <w:tab w:val="right" w:pos="9026" w:leader="dot"/>
            </w:tabs>
            <w:rPr/>
          </w:pPr>
          <w:hyperlink w:anchor="__RefHeading___Toc18605769_1280447820">
            <w:r>
              <w:rPr>
                <w:webHidden/>
                <w:rStyle w:val="IndexLink"/>
                <w:rtl w:val="true"/>
              </w:rPr>
              <w:t>متن خطبه غدير</w:t>
            </w:r>
            <w:r>
              <w:rPr>
                <w:rStyle w:val="IndexLink"/>
                <w:rtl w:val="true"/>
              </w:rPr>
              <w:tab/>
            </w:r>
            <w:r>
              <w:rPr>
                <w:rStyle w:val="IndexLink"/>
              </w:rPr>
              <w:t>120</w:t>
            </w:r>
          </w:hyperlink>
        </w:p>
        <w:p>
          <w:pPr>
            <w:pStyle w:val="Contents4"/>
            <w:tabs>
              <w:tab w:val="clear" w:pos="8176"/>
              <w:tab w:val="right" w:pos="9026" w:leader="dot"/>
            </w:tabs>
            <w:rPr/>
          </w:pPr>
          <w:hyperlink w:anchor="__RefHeading___Toc18605771_1280447820">
            <w:r>
              <w:rPr>
                <w:webHidden/>
                <w:rStyle w:val="IndexLink"/>
              </w:rPr>
              <w:t>109</w:t>
            </w:r>
            <w:r>
              <w:rPr>
                <w:rStyle w:val="IndexLink"/>
                <w:rtl w:val="true"/>
              </w:rPr>
              <w:t xml:space="preserve">. </w:t>
            </w:r>
            <w:r>
              <w:rPr>
                <w:rStyle w:val="IndexLink"/>
                <w:rtl w:val="true"/>
              </w:rPr>
              <w:t xml:space="preserve">آيه </w:t>
            </w:r>
            <w:r>
              <w:rPr>
                <w:rStyle w:val="IndexLink"/>
                <w:rtl w:val="true"/>
              </w:rPr>
              <w:t>«</w:t>
            </w:r>
            <w:r>
              <w:rPr>
                <w:rStyle w:val="IndexLink"/>
                <w:rtl w:val="true"/>
              </w:rPr>
              <w:t>تَنْزِيلٌ مِنْ رَبِّ الْعالَمِينَ</w:t>
            </w:r>
            <w:r>
              <w:rPr>
                <w:rStyle w:val="IndexLink"/>
                <w:rtl w:val="true"/>
              </w:rPr>
              <w:t xml:space="preserve">. </w:t>
            </w:r>
            <w:r>
              <w:rPr>
                <w:rStyle w:val="IndexLink"/>
                <w:rtl w:val="true"/>
              </w:rPr>
              <w:t xml:space="preserve">وَ لَوْ تَقَوَّلَ عَلَيْنا بَعْضَ الْأَقاوِيلِ </w:t>
            </w:r>
            <w:r>
              <w:rPr>
                <w:rStyle w:val="IndexLink"/>
                <w:rtl w:val="true"/>
              </w:rPr>
              <w:t>... »</w:t>
              <w:tab/>
            </w:r>
            <w:r>
              <w:rPr>
                <w:rStyle w:val="IndexLink"/>
              </w:rPr>
              <w:t>121</w:t>
            </w:r>
          </w:hyperlink>
        </w:p>
        <w:p>
          <w:pPr>
            <w:pStyle w:val="Contents4"/>
            <w:tabs>
              <w:tab w:val="clear" w:pos="8176"/>
              <w:tab w:val="right" w:pos="9026" w:leader="dot"/>
            </w:tabs>
            <w:rPr/>
          </w:pPr>
          <w:hyperlink w:anchor="__RefHeading___Toc18605773_1280447820">
            <w:r>
              <w:rPr>
                <w:webHidden/>
                <w:rStyle w:val="IndexLink"/>
              </w:rPr>
              <w:t>111</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ثُمَّ أَوْرَثْنَا الْكِتابَ الَّذِينَ اصْطَفَيْنا مِنْ عِبادِنا </w:t>
            </w:r>
            <w:r>
              <w:rPr>
                <w:rStyle w:val="IndexLink"/>
                <w:rtl w:val="true"/>
              </w:rPr>
              <w:t xml:space="preserve">. </w:t>
            </w:r>
            <w:r>
              <w:rPr>
                <w:rStyle w:val="IndexLink"/>
                <w:rtl w:val="true"/>
              </w:rPr>
              <w:t xml:space="preserve">فَمِنْهُمْ ظالِمٌ لِنَفْسِهِ وَ </w:t>
            </w:r>
            <w:r>
              <w:rPr>
                <w:rStyle w:val="IndexLink"/>
                <w:rtl w:val="true"/>
              </w:rPr>
              <w:t>... »</w:t>
              <w:tab/>
            </w:r>
            <w:r>
              <w:rPr>
                <w:rStyle w:val="IndexLink"/>
              </w:rPr>
              <w:t>121</w:t>
            </w:r>
          </w:hyperlink>
        </w:p>
        <w:p>
          <w:pPr>
            <w:pStyle w:val="Contents5"/>
            <w:tabs>
              <w:tab w:val="clear" w:pos="7892"/>
              <w:tab w:val="right" w:pos="9026" w:leader="dot"/>
            </w:tabs>
            <w:rPr/>
          </w:pPr>
          <w:hyperlink w:anchor="__RefHeading___Toc18605775_1280447820">
            <w:r>
              <w:rPr>
                <w:webHidden/>
                <w:rStyle w:val="IndexLink"/>
                <w:rtl w:val="true"/>
              </w:rPr>
              <w:t>اشاره</w:t>
            </w:r>
            <w:r>
              <w:rPr>
                <w:rStyle w:val="IndexLink"/>
                <w:rtl w:val="true"/>
              </w:rPr>
              <w:tab/>
            </w:r>
            <w:r>
              <w:rPr>
                <w:rStyle w:val="IndexLink"/>
              </w:rPr>
              <w:t>121</w:t>
            </w:r>
          </w:hyperlink>
        </w:p>
        <w:p>
          <w:pPr>
            <w:pStyle w:val="Contents5"/>
            <w:tabs>
              <w:tab w:val="clear" w:pos="7892"/>
              <w:tab w:val="right" w:pos="9026" w:leader="dot"/>
            </w:tabs>
            <w:rPr/>
          </w:pPr>
          <w:hyperlink w:anchor="__RefHeading___Toc18605777_1280447820">
            <w:r>
              <w:rPr>
                <w:webHidden/>
                <w:rStyle w:val="IndexLink"/>
                <w:rtl w:val="true"/>
              </w:rPr>
              <w:t>متن دعاى بعد از نماز روز غدير</w:t>
            </w:r>
            <w:r>
              <w:rPr>
                <w:rStyle w:val="IndexLink"/>
                <w:rtl w:val="true"/>
              </w:rPr>
              <w:tab/>
            </w:r>
            <w:r>
              <w:rPr>
                <w:rStyle w:val="IndexLink"/>
              </w:rPr>
              <w:t>122</w:t>
            </w:r>
          </w:hyperlink>
        </w:p>
        <w:p>
          <w:pPr>
            <w:pStyle w:val="Contents4"/>
            <w:tabs>
              <w:tab w:val="clear" w:pos="8176"/>
              <w:tab w:val="right" w:pos="9026" w:leader="dot"/>
            </w:tabs>
            <w:rPr/>
          </w:pPr>
          <w:hyperlink w:anchor="__RefHeading___Toc18605779_1280447820">
            <w:r>
              <w:rPr>
                <w:webHidden/>
                <w:rStyle w:val="IndexLink"/>
              </w:rPr>
              <w:t>124</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الَّذى </w:t>
            </w:r>
            <w:r>
              <w:rPr>
                <w:rStyle w:val="IndexLink"/>
                <w:rtl w:val="true"/>
              </w:rPr>
              <w:t xml:space="preserve">... » </w:t>
            </w:r>
            <w:r>
              <w:rPr>
                <w:rStyle w:val="IndexLink"/>
                <w:rtl w:val="true"/>
              </w:rPr>
              <w:t xml:space="preserve">و آيه </w:t>
            </w:r>
            <w:r>
              <w:rPr>
                <w:rStyle w:val="IndexLink"/>
                <w:rtl w:val="true"/>
              </w:rPr>
              <w:t>«</w:t>
            </w:r>
            <w:r>
              <w:rPr>
                <w:rStyle w:val="IndexLink"/>
                <w:rtl w:val="true"/>
              </w:rPr>
              <w:t xml:space="preserve">الَّذينَ </w:t>
            </w:r>
            <w:r>
              <w:rPr>
                <w:rStyle w:val="IndexLink"/>
                <w:rtl w:val="true"/>
              </w:rPr>
              <w:t>... »</w:t>
              <w:tab/>
            </w:r>
            <w:r>
              <w:rPr>
                <w:rStyle w:val="IndexLink"/>
              </w:rPr>
              <w:t>125</w:t>
            </w:r>
          </w:hyperlink>
        </w:p>
        <w:p>
          <w:pPr>
            <w:pStyle w:val="Contents4"/>
            <w:tabs>
              <w:tab w:val="clear" w:pos="8176"/>
              <w:tab w:val="right" w:pos="9026" w:leader="dot"/>
            </w:tabs>
            <w:rPr/>
          </w:pPr>
          <w:hyperlink w:anchor="__RefHeading___Toc18605781_1280447820">
            <w:r>
              <w:rPr>
                <w:webHidden/>
                <w:rStyle w:val="IndexLink"/>
              </w:rPr>
              <w:t>126</w:t>
            </w:r>
            <w:r>
              <w:rPr>
                <w:rStyle w:val="IndexLink"/>
                <w:rtl w:val="true"/>
              </w:rPr>
              <w:t xml:space="preserve">. </w:t>
            </w:r>
            <w:r>
              <w:rPr>
                <w:rStyle w:val="IndexLink"/>
                <w:rtl w:val="true"/>
              </w:rPr>
              <w:t xml:space="preserve">آيه </w:t>
            </w:r>
            <w:r>
              <w:rPr>
                <w:rStyle w:val="IndexLink"/>
                <w:rtl w:val="true"/>
              </w:rPr>
              <w:t>«</w:t>
            </w:r>
            <w:r>
              <w:rPr>
                <w:rStyle w:val="IndexLink"/>
                <w:rtl w:val="true"/>
              </w:rPr>
              <w:t>رَبَّنا آتِنا مِنْ لَدُنْكَ رَحْمَةً وَ هَيِّئْ لَنا مِنْ أَمْرِنا رَشَدا</w:t>
            </w:r>
            <w:r>
              <w:rPr>
                <w:rStyle w:val="IndexLink"/>
                <w:rtl w:val="true"/>
              </w:rPr>
              <w:t>»</w:t>
              <w:tab/>
            </w:r>
            <w:r>
              <w:rPr>
                <w:rStyle w:val="IndexLink"/>
              </w:rPr>
              <w:t>125</w:t>
            </w:r>
          </w:hyperlink>
        </w:p>
        <w:p>
          <w:pPr>
            <w:pStyle w:val="Contents5"/>
            <w:tabs>
              <w:tab w:val="clear" w:pos="7892"/>
              <w:tab w:val="right" w:pos="9026" w:leader="dot"/>
            </w:tabs>
            <w:rPr/>
          </w:pPr>
          <w:hyperlink w:anchor="__RefHeading___Toc18605783_1280447820">
            <w:r>
              <w:rPr>
                <w:webHidden/>
                <w:rStyle w:val="IndexLink"/>
                <w:rtl w:val="true"/>
              </w:rPr>
              <w:t>اشاره</w:t>
            </w:r>
            <w:r>
              <w:rPr>
                <w:rStyle w:val="IndexLink"/>
                <w:rtl w:val="true"/>
              </w:rPr>
              <w:tab/>
            </w:r>
            <w:r>
              <w:rPr>
                <w:rStyle w:val="IndexLink"/>
              </w:rPr>
              <w:t>125</w:t>
            </w:r>
          </w:hyperlink>
        </w:p>
        <w:p>
          <w:pPr>
            <w:pStyle w:val="Contents5"/>
            <w:tabs>
              <w:tab w:val="clear" w:pos="7892"/>
              <w:tab w:val="right" w:pos="9026" w:leader="dot"/>
            </w:tabs>
            <w:rPr/>
          </w:pPr>
          <w:hyperlink w:anchor="__RefHeading___Toc18605785_1280447820">
            <w:r>
              <w:rPr>
                <w:webHidden/>
                <w:rStyle w:val="IndexLink"/>
                <w:rtl w:val="true"/>
              </w:rPr>
              <w:t>متن دعاى بعد از نماز روز غدير</w:t>
            </w:r>
            <w:r>
              <w:rPr>
                <w:rStyle w:val="IndexLink"/>
                <w:rtl w:val="true"/>
              </w:rPr>
              <w:tab/>
            </w:r>
            <w:r>
              <w:rPr>
                <w:rStyle w:val="IndexLink"/>
              </w:rPr>
              <w:t>125</w:t>
            </w:r>
          </w:hyperlink>
        </w:p>
        <w:p>
          <w:pPr>
            <w:pStyle w:val="Contents4"/>
            <w:tabs>
              <w:tab w:val="clear" w:pos="8176"/>
              <w:tab w:val="right" w:pos="9026" w:leader="dot"/>
            </w:tabs>
            <w:rPr/>
          </w:pPr>
          <w:hyperlink w:anchor="__RefHeading___Toc18605787_1280447820">
            <w:r>
              <w:rPr>
                <w:webHidden/>
                <w:rStyle w:val="IndexLink"/>
              </w:rPr>
              <w:t>128</w:t>
            </w:r>
            <w:r>
              <w:rPr>
                <w:rStyle w:val="IndexLink"/>
                <w:rtl w:val="true"/>
              </w:rPr>
              <w:t xml:space="preserve">. </w:t>
            </w:r>
            <w:r>
              <w:rPr>
                <w:rStyle w:val="IndexLink"/>
                <w:rtl w:val="true"/>
              </w:rPr>
              <w:t xml:space="preserve">آيه </w:t>
            </w:r>
            <w:r>
              <w:rPr>
                <w:rStyle w:val="IndexLink"/>
                <w:rtl w:val="true"/>
              </w:rPr>
              <w:t>«</w:t>
            </w:r>
            <w:r>
              <w:rPr>
                <w:rStyle w:val="IndexLink"/>
                <w:rtl w:val="true"/>
              </w:rPr>
              <w:t>رَبَّنا آمَنَّا بِما أَنْزَلْتَ وَ اتَّبَعْنَا الرَّسُولَ فَاكْتُبْنا مَعَ الشَّاهِدِينَ</w:t>
            </w:r>
            <w:r>
              <w:rPr>
                <w:rStyle w:val="IndexLink"/>
                <w:rtl w:val="true"/>
              </w:rPr>
              <w:t>»</w:t>
              <w:tab/>
            </w:r>
            <w:r>
              <w:rPr>
                <w:rStyle w:val="IndexLink"/>
              </w:rPr>
              <w:t>126</w:t>
            </w:r>
          </w:hyperlink>
        </w:p>
        <w:p>
          <w:pPr>
            <w:pStyle w:val="Contents5"/>
            <w:tabs>
              <w:tab w:val="clear" w:pos="7892"/>
              <w:tab w:val="right" w:pos="9026" w:leader="dot"/>
            </w:tabs>
            <w:rPr/>
          </w:pPr>
          <w:hyperlink w:anchor="__RefHeading___Toc18605789_1280447820">
            <w:r>
              <w:rPr>
                <w:webHidden/>
                <w:rStyle w:val="IndexLink"/>
                <w:rtl w:val="true"/>
              </w:rPr>
              <w:t>اشاره</w:t>
            </w:r>
            <w:r>
              <w:rPr>
                <w:rStyle w:val="IndexLink"/>
                <w:rtl w:val="true"/>
              </w:rPr>
              <w:tab/>
            </w:r>
            <w:r>
              <w:rPr>
                <w:rStyle w:val="IndexLink"/>
              </w:rPr>
              <w:t>126</w:t>
            </w:r>
          </w:hyperlink>
        </w:p>
        <w:p>
          <w:pPr>
            <w:pStyle w:val="Contents5"/>
            <w:tabs>
              <w:tab w:val="clear" w:pos="7892"/>
              <w:tab w:val="right" w:pos="9026" w:leader="dot"/>
            </w:tabs>
            <w:rPr/>
          </w:pPr>
          <w:hyperlink w:anchor="__RefHeading___Toc18605791_1280447820">
            <w:r>
              <w:rPr>
                <w:webHidden/>
                <w:rStyle w:val="IndexLink"/>
                <w:rtl w:val="true"/>
              </w:rPr>
              <w:t>متن دعاى بعد از نماز روز غدير</w:t>
            </w:r>
            <w:r>
              <w:rPr>
                <w:rStyle w:val="IndexLink"/>
                <w:rtl w:val="true"/>
              </w:rPr>
              <w:tab/>
            </w:r>
            <w:r>
              <w:rPr>
                <w:rStyle w:val="IndexLink"/>
              </w:rPr>
              <w:t>126</w:t>
            </w:r>
          </w:hyperlink>
        </w:p>
        <w:p>
          <w:pPr>
            <w:pStyle w:val="Contents4"/>
            <w:tabs>
              <w:tab w:val="clear" w:pos="8176"/>
              <w:tab w:val="right" w:pos="9026" w:leader="dot"/>
            </w:tabs>
            <w:rPr/>
          </w:pPr>
          <w:hyperlink w:anchor="__RefHeading___Toc18605793_1280447820">
            <w:r>
              <w:rPr>
                <w:webHidden/>
                <w:rStyle w:val="IndexLink"/>
              </w:rPr>
              <w:t>129</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رَبَّنا إِنَّنا سَمِعْنا مُنادِيا يُنادِى لِلاْءِيمانِ أَنْ آمِنُوا بِرَبِّكُمْ فَآمَنَّا رَبَّنا </w:t>
            </w:r>
            <w:r>
              <w:rPr>
                <w:rStyle w:val="IndexLink"/>
                <w:rtl w:val="true"/>
              </w:rPr>
              <w:t>... »</w:t>
              <w:tab/>
            </w:r>
            <w:r>
              <w:rPr>
                <w:rStyle w:val="IndexLink"/>
              </w:rPr>
              <w:t>126</w:t>
            </w:r>
          </w:hyperlink>
        </w:p>
        <w:p>
          <w:pPr>
            <w:pStyle w:val="Contents5"/>
            <w:tabs>
              <w:tab w:val="clear" w:pos="7892"/>
              <w:tab w:val="right" w:pos="9026" w:leader="dot"/>
            </w:tabs>
            <w:rPr/>
          </w:pPr>
          <w:hyperlink w:anchor="__RefHeading___Toc18605795_1280447820">
            <w:r>
              <w:rPr>
                <w:webHidden/>
                <w:rStyle w:val="IndexLink"/>
                <w:rtl w:val="true"/>
              </w:rPr>
              <w:t>اشاره</w:t>
            </w:r>
            <w:r>
              <w:rPr>
                <w:rStyle w:val="IndexLink"/>
                <w:rtl w:val="true"/>
              </w:rPr>
              <w:tab/>
            </w:r>
            <w:r>
              <w:rPr>
                <w:rStyle w:val="IndexLink"/>
              </w:rPr>
              <w:t>126</w:t>
            </w:r>
          </w:hyperlink>
        </w:p>
        <w:p>
          <w:pPr>
            <w:pStyle w:val="Contents5"/>
            <w:tabs>
              <w:tab w:val="clear" w:pos="7892"/>
              <w:tab w:val="right" w:pos="9026" w:leader="dot"/>
            </w:tabs>
            <w:rPr/>
          </w:pPr>
          <w:hyperlink w:anchor="__RefHeading___Toc18605797_1280447820">
            <w:r>
              <w:rPr>
                <w:webHidden/>
                <w:rStyle w:val="IndexLink"/>
                <w:rtl w:val="true"/>
              </w:rPr>
              <w:t>متن دعاى بعد از نماز روز غدير</w:t>
            </w:r>
            <w:r>
              <w:rPr>
                <w:rStyle w:val="IndexLink"/>
                <w:rtl w:val="true"/>
              </w:rPr>
              <w:tab/>
            </w:r>
            <w:r>
              <w:rPr>
                <w:rStyle w:val="IndexLink"/>
              </w:rPr>
              <w:t>128</w:t>
            </w:r>
          </w:hyperlink>
        </w:p>
        <w:p>
          <w:pPr>
            <w:pStyle w:val="Contents4"/>
            <w:tabs>
              <w:tab w:val="clear" w:pos="8176"/>
              <w:tab w:val="right" w:pos="9026" w:leader="dot"/>
            </w:tabs>
            <w:rPr/>
          </w:pPr>
          <w:hyperlink w:anchor="__RefHeading___Toc18605799_1280447820">
            <w:r>
              <w:rPr>
                <w:webHidden/>
                <w:rStyle w:val="IndexLink"/>
              </w:rPr>
              <w:t>130</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رَبَّنا لا تُزِغْ قُلُوبَنا بَعْدَ إِذْ هَدَيْتَنا وَ هَبْ لَنا مِنْ لَدُنْكَ رَحْمَةً إِنَّكَ </w:t>
            </w:r>
            <w:r>
              <w:rPr>
                <w:rStyle w:val="IndexLink"/>
                <w:rtl w:val="true"/>
              </w:rPr>
              <w:t>... »</w:t>
              <w:tab/>
            </w:r>
            <w:r>
              <w:rPr>
                <w:rStyle w:val="IndexLink"/>
              </w:rPr>
              <w:t>130</w:t>
            </w:r>
          </w:hyperlink>
        </w:p>
        <w:p>
          <w:pPr>
            <w:pStyle w:val="Contents5"/>
            <w:tabs>
              <w:tab w:val="clear" w:pos="7892"/>
              <w:tab w:val="right" w:pos="9026" w:leader="dot"/>
            </w:tabs>
            <w:rPr/>
          </w:pPr>
          <w:hyperlink w:anchor="__RefHeading___Toc18605801_1280447820">
            <w:r>
              <w:rPr>
                <w:webHidden/>
                <w:rStyle w:val="IndexLink"/>
                <w:rtl w:val="true"/>
              </w:rPr>
              <w:t>اشاره</w:t>
            </w:r>
            <w:r>
              <w:rPr>
                <w:rStyle w:val="IndexLink"/>
                <w:rtl w:val="true"/>
              </w:rPr>
              <w:tab/>
            </w:r>
            <w:r>
              <w:rPr>
                <w:rStyle w:val="IndexLink"/>
              </w:rPr>
              <w:t>130</w:t>
            </w:r>
          </w:hyperlink>
        </w:p>
        <w:p>
          <w:pPr>
            <w:pStyle w:val="Contents5"/>
            <w:tabs>
              <w:tab w:val="clear" w:pos="7892"/>
              <w:tab w:val="right" w:pos="9026" w:leader="dot"/>
            </w:tabs>
            <w:rPr/>
          </w:pPr>
          <w:hyperlink w:anchor="__RefHeading___Toc18605803_1280447820">
            <w:r>
              <w:rPr>
                <w:webHidden/>
                <w:rStyle w:val="IndexLink"/>
                <w:rtl w:val="true"/>
              </w:rPr>
              <w:t>متن دعاى بعد از نماز روز غدير</w:t>
            </w:r>
            <w:r>
              <w:rPr>
                <w:rStyle w:val="IndexLink"/>
                <w:rtl w:val="true"/>
              </w:rPr>
              <w:tab/>
            </w:r>
            <w:r>
              <w:rPr>
                <w:rStyle w:val="IndexLink"/>
              </w:rPr>
              <w:t>130</w:t>
            </w:r>
          </w:hyperlink>
        </w:p>
        <w:p>
          <w:pPr>
            <w:pStyle w:val="Contents5"/>
            <w:tabs>
              <w:tab w:val="clear" w:pos="7892"/>
              <w:tab w:val="right" w:pos="9026" w:leader="dot"/>
            </w:tabs>
            <w:rPr/>
          </w:pPr>
          <w:hyperlink w:anchor="__RefHeading___Toc18605805_1280447820">
            <w:r>
              <w:rPr>
                <w:webHidden/>
                <w:rStyle w:val="IndexLink"/>
                <w:rtl w:val="true"/>
              </w:rPr>
              <w:t>متن زيارت غديريه</w:t>
            </w:r>
            <w:r>
              <w:rPr>
                <w:rStyle w:val="IndexLink"/>
                <w:rtl w:val="true"/>
              </w:rPr>
              <w:tab/>
            </w:r>
            <w:r>
              <w:rPr>
                <w:rStyle w:val="IndexLink"/>
              </w:rPr>
              <w:t>130</w:t>
            </w:r>
          </w:hyperlink>
        </w:p>
        <w:p>
          <w:pPr>
            <w:pStyle w:val="Contents4"/>
            <w:tabs>
              <w:tab w:val="clear" w:pos="8176"/>
              <w:tab w:val="right" w:pos="9026" w:leader="dot"/>
            </w:tabs>
            <w:rPr/>
          </w:pPr>
          <w:hyperlink w:anchor="__RefHeading___Toc18605807_1280447820">
            <w:r>
              <w:rPr>
                <w:webHidden/>
                <w:rStyle w:val="IndexLink"/>
              </w:rPr>
              <w:t>131</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رَبَّنا وَ آتِنا ما وَعَدْتَنا عَلى رُسُلِكَ وَ لا تُخْزِنا يَوْمَ الْقِيامَةِ إِنَّكَ </w:t>
            </w:r>
            <w:r>
              <w:rPr>
                <w:rStyle w:val="IndexLink"/>
                <w:rtl w:val="true"/>
              </w:rPr>
              <w:t>... »</w:t>
              <w:tab/>
            </w:r>
            <w:r>
              <w:rPr>
                <w:rStyle w:val="IndexLink"/>
              </w:rPr>
              <w:t>131</w:t>
            </w:r>
          </w:hyperlink>
        </w:p>
        <w:p>
          <w:pPr>
            <w:pStyle w:val="Contents5"/>
            <w:tabs>
              <w:tab w:val="clear" w:pos="7892"/>
              <w:tab w:val="right" w:pos="9026" w:leader="dot"/>
            </w:tabs>
            <w:rPr/>
          </w:pPr>
          <w:hyperlink w:anchor="__RefHeading___Toc18605809_1280447820">
            <w:r>
              <w:rPr>
                <w:webHidden/>
                <w:rStyle w:val="IndexLink"/>
                <w:rtl w:val="true"/>
              </w:rPr>
              <w:t>اشاره</w:t>
            </w:r>
            <w:r>
              <w:rPr>
                <w:rStyle w:val="IndexLink"/>
                <w:rtl w:val="true"/>
              </w:rPr>
              <w:tab/>
            </w:r>
            <w:r>
              <w:rPr>
                <w:rStyle w:val="IndexLink"/>
              </w:rPr>
              <w:t>131</w:t>
            </w:r>
          </w:hyperlink>
        </w:p>
        <w:p>
          <w:pPr>
            <w:pStyle w:val="Contents5"/>
            <w:tabs>
              <w:tab w:val="clear" w:pos="7892"/>
              <w:tab w:val="right" w:pos="9026" w:leader="dot"/>
            </w:tabs>
            <w:rPr/>
          </w:pPr>
          <w:hyperlink w:anchor="__RefHeading___Toc18605811_1280447820">
            <w:r>
              <w:rPr>
                <w:webHidden/>
                <w:rStyle w:val="IndexLink"/>
                <w:rtl w:val="true"/>
              </w:rPr>
              <w:t>متن دعاى بعد از نماز روز غدير</w:t>
            </w:r>
            <w:r>
              <w:rPr>
                <w:rStyle w:val="IndexLink"/>
                <w:rtl w:val="true"/>
              </w:rPr>
              <w:tab/>
            </w:r>
            <w:r>
              <w:rPr>
                <w:rStyle w:val="IndexLink"/>
              </w:rPr>
              <w:t>131</w:t>
            </w:r>
          </w:hyperlink>
        </w:p>
        <w:p>
          <w:pPr>
            <w:pStyle w:val="Contents4"/>
            <w:tabs>
              <w:tab w:val="clear" w:pos="8176"/>
              <w:tab w:val="right" w:pos="9026" w:leader="dot"/>
            </w:tabs>
            <w:rPr/>
          </w:pPr>
          <w:hyperlink w:anchor="__RefHeading___Toc18605813_1280447820">
            <w:r>
              <w:rPr>
                <w:webHidden/>
                <w:rStyle w:val="IndexLink"/>
              </w:rPr>
              <w:t>132</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سَأَلَ سائِلٌ بِعَذابٍ واقِعٍ </w:t>
            </w:r>
            <w:r>
              <w:rPr>
                <w:rStyle w:val="IndexLink"/>
                <w:rtl w:val="true"/>
              </w:rPr>
              <w:t xml:space="preserve">. </w:t>
            </w:r>
            <w:r>
              <w:rPr>
                <w:rStyle w:val="IndexLink"/>
                <w:rtl w:val="true"/>
              </w:rPr>
              <w:t xml:space="preserve">لِلْكافِرينَ لَيْسَ لَهُ دافِعٌ </w:t>
            </w:r>
            <w:r>
              <w:rPr>
                <w:rStyle w:val="IndexLink"/>
                <w:rtl w:val="true"/>
              </w:rPr>
              <w:t>... »</w:t>
              <w:tab/>
            </w:r>
            <w:r>
              <w:rPr>
                <w:rStyle w:val="IndexLink"/>
              </w:rPr>
              <w:t>132</w:t>
            </w:r>
          </w:hyperlink>
        </w:p>
        <w:p>
          <w:pPr>
            <w:pStyle w:val="Contents4"/>
            <w:tabs>
              <w:tab w:val="clear" w:pos="8176"/>
              <w:tab w:val="right" w:pos="9026" w:leader="dot"/>
            </w:tabs>
            <w:rPr/>
          </w:pPr>
          <w:hyperlink w:anchor="__RefHeading___Toc18605815_1280447820">
            <w:r>
              <w:rPr>
                <w:webHidden/>
                <w:rStyle w:val="IndexLink"/>
              </w:rPr>
              <w:t>136</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سَيَقُولُ لَكَ الْمُخَلَّفُونَ مِنَ الْأَعْرابِ شَغَلَتْنا أَمْوالُنا وَ أَهْلُونا </w:t>
            </w:r>
            <w:r>
              <w:rPr>
                <w:rStyle w:val="IndexLink"/>
                <w:rtl w:val="true"/>
              </w:rPr>
              <w:t>... »</w:t>
              <w:tab/>
            </w:r>
            <w:r>
              <w:rPr>
                <w:rStyle w:val="IndexLink"/>
              </w:rPr>
              <w:t>143</w:t>
            </w:r>
          </w:hyperlink>
        </w:p>
        <w:p>
          <w:pPr>
            <w:pStyle w:val="Contents5"/>
            <w:tabs>
              <w:tab w:val="clear" w:pos="7892"/>
              <w:tab w:val="right" w:pos="9026" w:leader="dot"/>
            </w:tabs>
            <w:rPr/>
          </w:pPr>
          <w:hyperlink w:anchor="__RefHeading___Toc18605817_1280447820">
            <w:r>
              <w:rPr>
                <w:webHidden/>
                <w:rStyle w:val="IndexLink"/>
                <w:rtl w:val="true"/>
              </w:rPr>
              <w:t>اشاره</w:t>
            </w:r>
            <w:r>
              <w:rPr>
                <w:rStyle w:val="IndexLink"/>
                <w:rtl w:val="true"/>
              </w:rPr>
              <w:tab/>
            </w:r>
            <w:r>
              <w:rPr>
                <w:rStyle w:val="IndexLink"/>
              </w:rPr>
              <w:t>143</w:t>
            </w:r>
          </w:hyperlink>
        </w:p>
        <w:p>
          <w:pPr>
            <w:pStyle w:val="Contents5"/>
            <w:tabs>
              <w:tab w:val="clear" w:pos="7892"/>
              <w:tab w:val="right" w:pos="9026" w:leader="dot"/>
            </w:tabs>
            <w:rPr/>
          </w:pPr>
          <w:hyperlink w:anchor="__RefHeading___Toc18605819_1280447820">
            <w:r>
              <w:rPr>
                <w:webHidden/>
                <w:rStyle w:val="IndexLink"/>
                <w:rtl w:val="true"/>
              </w:rPr>
              <w:t>متن خطبه غدير</w:t>
            </w:r>
            <w:r>
              <w:rPr>
                <w:rStyle w:val="IndexLink"/>
                <w:rtl w:val="true"/>
              </w:rPr>
              <w:tab/>
            </w:r>
            <w:r>
              <w:rPr>
                <w:rStyle w:val="IndexLink"/>
              </w:rPr>
              <w:t>144</w:t>
            </w:r>
          </w:hyperlink>
        </w:p>
        <w:p>
          <w:pPr>
            <w:pStyle w:val="Contents4"/>
            <w:tabs>
              <w:tab w:val="clear" w:pos="8176"/>
              <w:tab w:val="right" w:pos="9026" w:leader="dot"/>
            </w:tabs>
            <w:rPr/>
          </w:pPr>
          <w:hyperlink w:anchor="__RefHeading___Toc18605821_1280447820">
            <w:r>
              <w:rPr>
                <w:webHidden/>
                <w:rStyle w:val="IndexLink"/>
              </w:rPr>
              <w:t>138</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ضَرَبَ اللّه‌ُ مَثَلاً لِلَّذينَ كَفَرُوا امْرَأَةَ نُوحٍ وَ امْرَأَةَ لُوطٍ </w:t>
            </w:r>
            <w:r>
              <w:rPr>
                <w:rStyle w:val="IndexLink"/>
                <w:rtl w:val="true"/>
              </w:rPr>
              <w:t>... »</w:t>
              <w:tab/>
            </w:r>
            <w:r>
              <w:rPr>
                <w:rStyle w:val="IndexLink"/>
              </w:rPr>
              <w:t>144</w:t>
            </w:r>
          </w:hyperlink>
        </w:p>
        <w:p>
          <w:pPr>
            <w:pStyle w:val="Contents4"/>
            <w:tabs>
              <w:tab w:val="clear" w:pos="8176"/>
              <w:tab w:val="right" w:pos="9026" w:leader="dot"/>
            </w:tabs>
            <w:rPr/>
          </w:pPr>
          <w:hyperlink w:anchor="__RefHeading___Toc18605823_1280447820">
            <w:r>
              <w:rPr>
                <w:webHidden/>
                <w:rStyle w:val="IndexLink"/>
              </w:rPr>
              <w:t>141</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عَمَّ يَتَسائلونَ </w:t>
            </w:r>
            <w:r>
              <w:rPr>
                <w:rStyle w:val="IndexLink"/>
                <w:rtl w:val="true"/>
              </w:rPr>
              <w:t xml:space="preserve">. </w:t>
            </w:r>
            <w:r>
              <w:rPr>
                <w:rStyle w:val="IndexLink"/>
                <w:rtl w:val="true"/>
              </w:rPr>
              <w:t xml:space="preserve">عَنِ النَّبَأ العَظيمِ </w:t>
            </w:r>
            <w:r>
              <w:rPr>
                <w:rStyle w:val="IndexLink"/>
                <w:rtl w:val="true"/>
              </w:rPr>
              <w:t xml:space="preserve">. </w:t>
            </w:r>
            <w:r>
              <w:rPr>
                <w:rStyle w:val="IndexLink"/>
                <w:rtl w:val="true"/>
              </w:rPr>
              <w:t xml:space="preserve">الَّذى هُم فيهِ مُختَلِفونَ </w:t>
            </w:r>
            <w:r>
              <w:rPr>
                <w:rStyle w:val="IndexLink"/>
                <w:rtl w:val="true"/>
              </w:rPr>
              <w:t>... »</w:t>
              <w:tab/>
            </w:r>
            <w:r>
              <w:rPr>
                <w:rStyle w:val="IndexLink"/>
              </w:rPr>
              <w:t>146</w:t>
            </w:r>
          </w:hyperlink>
        </w:p>
        <w:p>
          <w:pPr>
            <w:pStyle w:val="Contents4"/>
            <w:tabs>
              <w:tab w:val="clear" w:pos="8176"/>
              <w:tab w:val="right" w:pos="9026" w:leader="dot"/>
            </w:tabs>
            <w:rPr/>
          </w:pPr>
          <w:hyperlink w:anchor="__RefHeading___Toc18605825_1280447820">
            <w:r>
              <w:rPr>
                <w:webHidden/>
                <w:rStyle w:val="IndexLink"/>
              </w:rPr>
              <w:t>144</w:t>
            </w:r>
            <w:r>
              <w:rPr>
                <w:rStyle w:val="IndexLink"/>
                <w:rtl w:val="true"/>
              </w:rPr>
              <w:t xml:space="preserve">. </w:t>
            </w:r>
            <w:r>
              <w:rPr>
                <w:rStyle w:val="IndexLink"/>
                <w:rtl w:val="true"/>
              </w:rPr>
              <w:t xml:space="preserve">آيه </w:t>
            </w:r>
            <w:r>
              <w:rPr>
                <w:rStyle w:val="IndexLink"/>
                <w:rtl w:val="true"/>
              </w:rPr>
              <w:t>«</w:t>
            </w:r>
            <w:r>
              <w:rPr>
                <w:rStyle w:val="IndexLink"/>
                <w:rtl w:val="true"/>
              </w:rPr>
              <w:t>فَآمِنُوا بِاللّه وَ رَسُولِهِ وَ النُّورِ الَّذِى أَنْزَلْنا وَ اللّه بِما تَعْمَلُونَ خَبِيرٌ</w:t>
            </w:r>
            <w:r>
              <w:rPr>
                <w:rStyle w:val="IndexLink"/>
                <w:rtl w:val="true"/>
              </w:rPr>
              <w:t>»</w:t>
              <w:tab/>
            </w:r>
            <w:r>
              <w:rPr>
                <w:rStyle w:val="IndexLink"/>
              </w:rPr>
              <w:t>147</w:t>
            </w:r>
          </w:hyperlink>
        </w:p>
        <w:p>
          <w:pPr>
            <w:pStyle w:val="Contents5"/>
            <w:tabs>
              <w:tab w:val="clear" w:pos="7892"/>
              <w:tab w:val="right" w:pos="9026" w:leader="dot"/>
            </w:tabs>
            <w:rPr/>
          </w:pPr>
          <w:hyperlink w:anchor="__RefHeading___Toc18605827_1280447820">
            <w:r>
              <w:rPr>
                <w:webHidden/>
                <w:rStyle w:val="IndexLink"/>
                <w:rtl w:val="true"/>
              </w:rPr>
              <w:t>اشاره</w:t>
            </w:r>
            <w:r>
              <w:rPr>
                <w:rStyle w:val="IndexLink"/>
                <w:rtl w:val="true"/>
              </w:rPr>
              <w:tab/>
            </w:r>
            <w:r>
              <w:rPr>
                <w:rStyle w:val="IndexLink"/>
              </w:rPr>
              <w:t>147</w:t>
            </w:r>
          </w:hyperlink>
        </w:p>
        <w:p>
          <w:pPr>
            <w:pStyle w:val="Contents5"/>
            <w:tabs>
              <w:tab w:val="clear" w:pos="7892"/>
              <w:tab w:val="right" w:pos="9026" w:leader="dot"/>
            </w:tabs>
            <w:rPr/>
          </w:pPr>
          <w:hyperlink w:anchor="__RefHeading___Toc18605829_1280447820">
            <w:r>
              <w:rPr>
                <w:webHidden/>
                <w:rStyle w:val="IndexLink"/>
                <w:rtl w:val="true"/>
              </w:rPr>
              <w:t>متن خطبه غدير</w:t>
            </w:r>
            <w:r>
              <w:rPr>
                <w:rStyle w:val="IndexLink"/>
                <w:rtl w:val="true"/>
              </w:rPr>
              <w:tab/>
            </w:r>
            <w:r>
              <w:rPr>
                <w:rStyle w:val="IndexLink"/>
              </w:rPr>
              <w:t>148</w:t>
            </w:r>
          </w:hyperlink>
        </w:p>
        <w:p>
          <w:pPr>
            <w:pStyle w:val="Contents4"/>
            <w:tabs>
              <w:tab w:val="clear" w:pos="8176"/>
              <w:tab w:val="right" w:pos="9026" w:leader="dot"/>
            </w:tabs>
            <w:rPr/>
          </w:pPr>
          <w:hyperlink w:anchor="__RefHeading___Toc18605831_1280447820">
            <w:r>
              <w:rPr>
                <w:webHidden/>
                <w:rStyle w:val="IndexLink"/>
              </w:rPr>
              <w:t>145</w:t>
            </w:r>
            <w:r>
              <w:rPr>
                <w:rStyle w:val="IndexLink"/>
                <w:rtl w:val="true"/>
              </w:rPr>
              <w:t xml:space="preserve">. </w:t>
            </w:r>
            <w:r>
              <w:rPr>
                <w:rStyle w:val="IndexLink"/>
                <w:rtl w:val="true"/>
              </w:rPr>
              <w:t xml:space="preserve">آيه </w:t>
            </w:r>
            <w:r>
              <w:rPr>
                <w:rStyle w:val="IndexLink"/>
                <w:rtl w:val="true"/>
              </w:rPr>
              <w:t>«</w:t>
            </w:r>
            <w:r>
              <w:rPr>
                <w:rStyle w:val="IndexLink"/>
                <w:rtl w:val="true"/>
              </w:rPr>
              <w:t>فَادْخُلُوا أَبْوابَ جَهَنَّمَ خالِدِينَ فِيها فَلَبِئْسَ مَثْوَى الْمُتَكَبِّرِينَ</w:t>
            </w:r>
            <w:r>
              <w:rPr>
                <w:rStyle w:val="IndexLink"/>
                <w:rtl w:val="true"/>
              </w:rPr>
              <w:t>»</w:t>
              <w:tab/>
            </w:r>
            <w:r>
              <w:rPr>
                <w:rStyle w:val="IndexLink"/>
              </w:rPr>
              <w:t>149</w:t>
            </w:r>
          </w:hyperlink>
        </w:p>
        <w:p>
          <w:pPr>
            <w:pStyle w:val="Contents5"/>
            <w:tabs>
              <w:tab w:val="clear" w:pos="7892"/>
              <w:tab w:val="right" w:pos="9026" w:leader="dot"/>
            </w:tabs>
            <w:rPr/>
          </w:pPr>
          <w:hyperlink w:anchor="__RefHeading___Toc18605833_1280447820">
            <w:r>
              <w:rPr>
                <w:webHidden/>
                <w:rStyle w:val="IndexLink"/>
                <w:rtl w:val="true"/>
              </w:rPr>
              <w:t>اشاره</w:t>
            </w:r>
            <w:r>
              <w:rPr>
                <w:rStyle w:val="IndexLink"/>
                <w:rtl w:val="true"/>
              </w:rPr>
              <w:tab/>
            </w:r>
            <w:r>
              <w:rPr>
                <w:rStyle w:val="IndexLink"/>
              </w:rPr>
              <w:t>149</w:t>
            </w:r>
          </w:hyperlink>
        </w:p>
        <w:p>
          <w:pPr>
            <w:pStyle w:val="Contents5"/>
            <w:tabs>
              <w:tab w:val="clear" w:pos="7892"/>
              <w:tab w:val="right" w:pos="9026" w:leader="dot"/>
            </w:tabs>
            <w:rPr/>
          </w:pPr>
          <w:hyperlink w:anchor="__RefHeading___Toc18605835_1280447820">
            <w:r>
              <w:rPr>
                <w:webHidden/>
                <w:rStyle w:val="IndexLink"/>
                <w:rtl w:val="true"/>
              </w:rPr>
              <w:t>متن خطبه غدير</w:t>
            </w:r>
            <w:r>
              <w:rPr>
                <w:rStyle w:val="IndexLink"/>
                <w:rtl w:val="true"/>
              </w:rPr>
              <w:tab/>
            </w:r>
            <w:r>
              <w:rPr>
                <w:rStyle w:val="IndexLink"/>
              </w:rPr>
              <w:t>150</w:t>
            </w:r>
          </w:hyperlink>
        </w:p>
        <w:p>
          <w:pPr>
            <w:pStyle w:val="Contents4"/>
            <w:tabs>
              <w:tab w:val="clear" w:pos="8176"/>
              <w:tab w:val="right" w:pos="9026" w:leader="dot"/>
            </w:tabs>
            <w:rPr/>
          </w:pPr>
          <w:hyperlink w:anchor="__RefHeading___Toc18605837_1280447820">
            <w:r>
              <w:rPr>
                <w:webHidden/>
                <w:rStyle w:val="IndexLink"/>
              </w:rPr>
              <w:t>146</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فَاِذا فَرَغْتَ فَانْصَبْ </w:t>
            </w:r>
            <w:r>
              <w:rPr>
                <w:rStyle w:val="IndexLink"/>
                <w:rtl w:val="true"/>
              </w:rPr>
              <w:t xml:space="preserve">. </w:t>
            </w:r>
            <w:r>
              <w:rPr>
                <w:rStyle w:val="IndexLink"/>
                <w:rtl w:val="true"/>
              </w:rPr>
              <w:t>وَ اِلى رَبِّكَ فَارْغَبْ</w:t>
            </w:r>
            <w:r>
              <w:rPr>
                <w:rStyle w:val="IndexLink"/>
                <w:rtl w:val="true"/>
              </w:rPr>
              <w:t>»</w:t>
              <w:tab/>
            </w:r>
            <w:r>
              <w:rPr>
                <w:rStyle w:val="IndexLink"/>
              </w:rPr>
              <w:t>150</w:t>
            </w:r>
          </w:hyperlink>
        </w:p>
        <w:p>
          <w:pPr>
            <w:pStyle w:val="Contents5"/>
            <w:tabs>
              <w:tab w:val="clear" w:pos="7892"/>
              <w:tab w:val="right" w:pos="9026" w:leader="dot"/>
            </w:tabs>
            <w:rPr/>
          </w:pPr>
          <w:hyperlink w:anchor="__RefHeading___Toc18605839_1280447820">
            <w:r>
              <w:rPr>
                <w:webHidden/>
                <w:rStyle w:val="IndexLink"/>
                <w:rtl w:val="true"/>
              </w:rPr>
              <w:t>اشاره</w:t>
            </w:r>
            <w:r>
              <w:rPr>
                <w:rStyle w:val="IndexLink"/>
                <w:rtl w:val="true"/>
              </w:rPr>
              <w:tab/>
            </w:r>
            <w:r>
              <w:rPr>
                <w:rStyle w:val="IndexLink"/>
              </w:rPr>
              <w:t>150</w:t>
            </w:r>
          </w:hyperlink>
        </w:p>
        <w:p>
          <w:pPr>
            <w:pStyle w:val="Contents5"/>
            <w:tabs>
              <w:tab w:val="clear" w:pos="7892"/>
              <w:tab w:val="right" w:pos="9026" w:leader="dot"/>
            </w:tabs>
            <w:rPr/>
          </w:pPr>
          <w:hyperlink w:anchor="__RefHeading___Toc18605841_1280447820">
            <w:r>
              <w:rPr>
                <w:webHidden/>
                <w:rStyle w:val="IndexLink"/>
                <w:rtl w:val="true"/>
              </w:rPr>
              <w:t xml:space="preserve">آيه </w:t>
            </w:r>
            <w:r>
              <w:rPr>
                <w:rStyle w:val="IndexLink"/>
                <w:rtl w:val="true"/>
              </w:rPr>
              <w:t>«</w:t>
            </w:r>
            <w:r>
              <w:rPr>
                <w:rStyle w:val="IndexLink"/>
                <w:rtl w:val="true"/>
              </w:rPr>
              <w:t xml:space="preserve">فَاِذا فَرَغْتَ فَانْصَبْ </w:t>
            </w:r>
            <w:r>
              <w:rPr>
                <w:rStyle w:val="IndexLink"/>
                <w:rtl w:val="true"/>
              </w:rPr>
              <w:t xml:space="preserve">... » </w:t>
            </w:r>
            <w:r>
              <w:rPr>
                <w:rStyle w:val="IndexLink"/>
                <w:rtl w:val="true"/>
              </w:rPr>
              <w:t>در تبليغ معصومين عليهم‌السلام</w:t>
            </w:r>
            <w:r>
              <w:rPr>
                <w:rStyle w:val="IndexLink"/>
                <w:rtl w:val="true"/>
              </w:rPr>
              <w:tab/>
            </w:r>
            <w:r>
              <w:rPr>
                <w:rStyle w:val="IndexLink"/>
              </w:rPr>
              <w:t>152</w:t>
            </w:r>
          </w:hyperlink>
        </w:p>
        <w:p>
          <w:pPr>
            <w:pStyle w:val="Contents4"/>
            <w:tabs>
              <w:tab w:val="clear" w:pos="8176"/>
              <w:tab w:val="right" w:pos="9026" w:leader="dot"/>
            </w:tabs>
            <w:rPr/>
          </w:pPr>
          <w:hyperlink w:anchor="__RefHeading___Toc18605843_1280447820">
            <w:r>
              <w:rPr>
                <w:webHidden/>
                <w:rStyle w:val="IndexLink"/>
              </w:rPr>
              <w:t>147</w:t>
            </w:r>
            <w:r>
              <w:rPr>
                <w:rStyle w:val="IndexLink"/>
                <w:rtl w:val="true"/>
              </w:rPr>
              <w:t xml:space="preserve">. </w:t>
            </w:r>
            <w:r>
              <w:rPr>
                <w:rStyle w:val="IndexLink"/>
                <w:rtl w:val="true"/>
              </w:rPr>
              <w:t xml:space="preserve">آيه </w:t>
            </w:r>
            <w:r>
              <w:rPr>
                <w:rStyle w:val="IndexLink"/>
                <w:rtl w:val="true"/>
              </w:rPr>
              <w:t>«</w:t>
            </w:r>
            <w:r>
              <w:rPr>
                <w:rStyle w:val="IndexLink"/>
                <w:rtl w:val="true"/>
              </w:rPr>
              <w:t>فَإِذا نَزَلَ بِساحَتِهِمْ فَساءَ صَباحُ الْمُنْذَرِينَ</w:t>
            </w:r>
            <w:r>
              <w:rPr>
                <w:rStyle w:val="IndexLink"/>
                <w:rtl w:val="true"/>
              </w:rPr>
              <w:t>»</w:t>
              <w:tab/>
            </w:r>
            <w:r>
              <w:rPr>
                <w:rStyle w:val="IndexLink"/>
              </w:rPr>
              <w:t>153</w:t>
            </w:r>
          </w:hyperlink>
        </w:p>
        <w:p>
          <w:pPr>
            <w:pStyle w:val="Contents5"/>
            <w:tabs>
              <w:tab w:val="clear" w:pos="7892"/>
              <w:tab w:val="right" w:pos="9026" w:leader="dot"/>
            </w:tabs>
            <w:rPr/>
          </w:pPr>
          <w:hyperlink w:anchor="__RefHeading___Toc18605845_1280447820">
            <w:r>
              <w:rPr>
                <w:webHidden/>
                <w:rStyle w:val="IndexLink"/>
                <w:rtl w:val="true"/>
              </w:rPr>
              <w:t>اشاره</w:t>
            </w:r>
            <w:r>
              <w:rPr>
                <w:rStyle w:val="IndexLink"/>
                <w:rtl w:val="true"/>
              </w:rPr>
              <w:tab/>
            </w:r>
            <w:r>
              <w:rPr>
                <w:rStyle w:val="IndexLink"/>
              </w:rPr>
              <w:t>153</w:t>
            </w:r>
          </w:hyperlink>
        </w:p>
        <w:p>
          <w:pPr>
            <w:pStyle w:val="Contents5"/>
            <w:tabs>
              <w:tab w:val="clear" w:pos="7892"/>
              <w:tab w:val="right" w:pos="9026" w:leader="dot"/>
            </w:tabs>
            <w:rPr/>
          </w:pPr>
          <w:hyperlink w:anchor="__RefHeading___Toc18605847_1280447820">
            <w:r>
              <w:rPr>
                <w:webHidden/>
                <w:rStyle w:val="IndexLink"/>
                <w:rtl w:val="true"/>
              </w:rPr>
              <w:t>موقعيت تاريخى</w:t>
            </w:r>
            <w:r>
              <w:rPr>
                <w:rStyle w:val="IndexLink"/>
                <w:rtl w:val="true"/>
              </w:rPr>
              <w:tab/>
            </w:r>
            <w:r>
              <w:rPr>
                <w:rStyle w:val="IndexLink"/>
              </w:rPr>
              <w:t>155</w:t>
            </w:r>
          </w:hyperlink>
        </w:p>
        <w:p>
          <w:pPr>
            <w:pStyle w:val="Contents4"/>
            <w:tabs>
              <w:tab w:val="clear" w:pos="8176"/>
              <w:tab w:val="right" w:pos="9026" w:leader="dot"/>
            </w:tabs>
            <w:rPr/>
          </w:pPr>
          <w:hyperlink w:anchor="__RefHeading___Toc18605849_1280447820">
            <w:r>
              <w:rPr>
                <w:webHidden/>
                <w:rStyle w:val="IndexLink"/>
              </w:rPr>
              <w:t>152</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فَاَمَّا الَّذينَ اسْوَدَّتْ وُجُوهُهُمْ اَكَفَرْتُمْ بَعْدَ ايمانِكُمْ </w:t>
            </w:r>
            <w:r>
              <w:rPr>
                <w:rStyle w:val="IndexLink"/>
                <w:rtl w:val="true"/>
              </w:rPr>
              <w:t>... »</w:t>
              <w:tab/>
            </w:r>
            <w:r>
              <w:rPr>
                <w:rStyle w:val="IndexLink"/>
              </w:rPr>
              <w:t>156</w:t>
            </w:r>
          </w:hyperlink>
        </w:p>
        <w:p>
          <w:pPr>
            <w:pStyle w:val="Contents4"/>
            <w:tabs>
              <w:tab w:val="clear" w:pos="8176"/>
              <w:tab w:val="right" w:pos="9026" w:leader="dot"/>
            </w:tabs>
            <w:rPr/>
          </w:pPr>
          <w:hyperlink w:anchor="__RefHeading___Toc18605851_1280447820">
            <w:r>
              <w:rPr>
                <w:webHidden/>
                <w:rStyle w:val="IndexLink"/>
              </w:rPr>
              <w:t>154</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فَإِمَّا نَذْهَبَنَّ بِكَ فَإِنَّا مِنْهُمْ مُنْتَقِمُونَ </w:t>
            </w:r>
            <w:r>
              <w:rPr>
                <w:rStyle w:val="IndexLink"/>
                <w:rtl w:val="true"/>
              </w:rPr>
              <w:t>... »</w:t>
              <w:tab/>
            </w:r>
            <w:r>
              <w:rPr>
                <w:rStyle w:val="IndexLink"/>
              </w:rPr>
              <w:t>157</w:t>
            </w:r>
          </w:hyperlink>
        </w:p>
        <w:p>
          <w:pPr>
            <w:pStyle w:val="Contents4"/>
            <w:tabs>
              <w:tab w:val="clear" w:pos="8176"/>
              <w:tab w:val="right" w:pos="9026" w:leader="dot"/>
            </w:tabs>
            <w:rPr/>
          </w:pPr>
          <w:hyperlink w:anchor="__RefHeading___Toc18605853_1280447820">
            <w:r>
              <w:rPr>
                <w:webHidden/>
                <w:rStyle w:val="IndexLink"/>
              </w:rPr>
              <w:t>169</w:t>
            </w:r>
            <w:r>
              <w:rPr>
                <w:rStyle w:val="IndexLink"/>
                <w:rtl w:val="true"/>
              </w:rPr>
              <w:t xml:space="preserve">. </w:t>
            </w:r>
            <w:r>
              <w:rPr>
                <w:rStyle w:val="IndexLink"/>
                <w:rtl w:val="true"/>
              </w:rPr>
              <w:t xml:space="preserve">آيه </w:t>
            </w:r>
            <w:r>
              <w:rPr>
                <w:rStyle w:val="IndexLink"/>
                <w:rtl w:val="true"/>
              </w:rPr>
              <w:t>«</w:t>
            </w:r>
            <w:r>
              <w:rPr>
                <w:rStyle w:val="IndexLink"/>
                <w:rtl w:val="true"/>
              </w:rPr>
              <w:t>فَسَتَعْلَمُونَ مَنْ أَصْحابُ الصِّراطِ السَّوِىِّ وَ مَنِ اهْتَدى</w:t>
            </w:r>
            <w:r>
              <w:rPr>
                <w:rStyle w:val="IndexLink"/>
                <w:rtl w:val="true"/>
              </w:rPr>
              <w:t>»</w:t>
              <w:tab/>
            </w:r>
            <w:r>
              <w:rPr>
                <w:rStyle w:val="IndexLink"/>
              </w:rPr>
              <w:t>162</w:t>
            </w:r>
          </w:hyperlink>
        </w:p>
        <w:p>
          <w:pPr>
            <w:pStyle w:val="Contents5"/>
            <w:tabs>
              <w:tab w:val="clear" w:pos="7892"/>
              <w:tab w:val="right" w:pos="9026" w:leader="dot"/>
            </w:tabs>
            <w:rPr/>
          </w:pPr>
          <w:hyperlink w:anchor="__RefHeading___Toc18605855_1280447820">
            <w:r>
              <w:rPr>
                <w:webHidden/>
                <w:rStyle w:val="IndexLink"/>
                <w:rtl w:val="true"/>
              </w:rPr>
              <w:t>اشاره</w:t>
            </w:r>
            <w:r>
              <w:rPr>
                <w:rStyle w:val="IndexLink"/>
                <w:rtl w:val="true"/>
              </w:rPr>
              <w:tab/>
            </w:r>
            <w:r>
              <w:rPr>
                <w:rStyle w:val="IndexLink"/>
              </w:rPr>
              <w:t>162</w:t>
            </w:r>
          </w:hyperlink>
        </w:p>
        <w:p>
          <w:pPr>
            <w:pStyle w:val="Contents5"/>
            <w:tabs>
              <w:tab w:val="clear" w:pos="7892"/>
              <w:tab w:val="right" w:pos="9026" w:leader="dot"/>
            </w:tabs>
            <w:rPr/>
          </w:pPr>
          <w:hyperlink w:anchor="__RefHeading___Toc18605857_1280447820">
            <w:r>
              <w:rPr>
                <w:webHidden/>
                <w:rStyle w:val="IndexLink"/>
                <w:rtl w:val="true"/>
              </w:rPr>
              <w:t>متن دعاى بعد از نماز روز غدير</w:t>
            </w:r>
            <w:r>
              <w:rPr>
                <w:rStyle w:val="IndexLink"/>
                <w:rtl w:val="true"/>
              </w:rPr>
              <w:tab/>
            </w:r>
            <w:r>
              <w:rPr>
                <w:rStyle w:val="IndexLink"/>
              </w:rPr>
              <w:t>162</w:t>
            </w:r>
          </w:hyperlink>
        </w:p>
        <w:p>
          <w:pPr>
            <w:pStyle w:val="Contents4"/>
            <w:tabs>
              <w:tab w:val="clear" w:pos="8176"/>
              <w:tab w:val="right" w:pos="9026" w:leader="dot"/>
            </w:tabs>
            <w:rPr/>
          </w:pPr>
          <w:hyperlink w:anchor="__RefHeading___Toc18605859_1280447820">
            <w:r>
              <w:rPr>
                <w:webHidden/>
                <w:rStyle w:val="IndexLink"/>
              </w:rPr>
              <w:t>172</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فَكَأَيِّنْ مِنْ قَرْيَةٍ أَهْلَكْناها وَ هِىَ ظالِمَةٌ </w:t>
            </w:r>
            <w:r>
              <w:rPr>
                <w:rStyle w:val="IndexLink"/>
                <w:rtl w:val="true"/>
              </w:rPr>
              <w:t xml:space="preserve">. </w:t>
            </w:r>
            <w:r>
              <w:rPr>
                <w:rStyle w:val="IndexLink"/>
                <w:rtl w:val="true"/>
              </w:rPr>
              <w:t xml:space="preserve">فَهِىَ خاوِيَةٌ عَلى عُرُوشِها </w:t>
            </w:r>
            <w:r>
              <w:rPr>
                <w:rStyle w:val="IndexLink"/>
                <w:rtl w:val="true"/>
              </w:rPr>
              <w:t>... »</w:t>
              <w:tab/>
            </w:r>
            <w:r>
              <w:rPr>
                <w:rStyle w:val="IndexLink"/>
              </w:rPr>
              <w:t>163</w:t>
            </w:r>
          </w:hyperlink>
        </w:p>
        <w:p>
          <w:pPr>
            <w:pStyle w:val="Contents5"/>
            <w:tabs>
              <w:tab w:val="clear" w:pos="7892"/>
              <w:tab w:val="right" w:pos="9026" w:leader="dot"/>
            </w:tabs>
            <w:rPr/>
          </w:pPr>
          <w:hyperlink w:anchor="__RefHeading___Toc18605861_1280447820">
            <w:r>
              <w:rPr>
                <w:webHidden/>
                <w:rStyle w:val="IndexLink"/>
                <w:rtl w:val="true"/>
              </w:rPr>
              <w:t>اشاره</w:t>
            </w:r>
            <w:r>
              <w:rPr>
                <w:rStyle w:val="IndexLink"/>
                <w:rtl w:val="true"/>
              </w:rPr>
              <w:tab/>
            </w:r>
            <w:r>
              <w:rPr>
                <w:rStyle w:val="IndexLink"/>
              </w:rPr>
              <w:t>163</w:t>
            </w:r>
          </w:hyperlink>
        </w:p>
        <w:p>
          <w:pPr>
            <w:pStyle w:val="Contents5"/>
            <w:tabs>
              <w:tab w:val="clear" w:pos="7892"/>
              <w:tab w:val="right" w:pos="9026" w:leader="dot"/>
            </w:tabs>
            <w:rPr/>
          </w:pPr>
          <w:hyperlink w:anchor="__RefHeading___Toc18605863_1280447820">
            <w:r>
              <w:rPr>
                <w:webHidden/>
                <w:rStyle w:val="IndexLink"/>
                <w:rtl w:val="true"/>
              </w:rPr>
              <w:t>متن خطبه غدير</w:t>
            </w:r>
            <w:r>
              <w:rPr>
                <w:rStyle w:val="IndexLink"/>
                <w:rtl w:val="true"/>
              </w:rPr>
              <w:tab/>
            </w:r>
            <w:r>
              <w:rPr>
                <w:rStyle w:val="IndexLink"/>
              </w:rPr>
              <w:t>163</w:t>
            </w:r>
          </w:hyperlink>
        </w:p>
        <w:p>
          <w:pPr>
            <w:pStyle w:val="Contents4"/>
            <w:tabs>
              <w:tab w:val="clear" w:pos="8176"/>
              <w:tab w:val="right" w:pos="9026" w:leader="dot"/>
            </w:tabs>
            <w:rPr/>
          </w:pPr>
          <w:hyperlink w:anchor="__RefHeading___Toc18605865_1280447820">
            <w:r>
              <w:rPr>
                <w:webHidden/>
                <w:rStyle w:val="IndexLink"/>
              </w:rPr>
              <w:t>176</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فَلا صَدَّقَ وَ لا صَلّى </w:t>
            </w:r>
            <w:r>
              <w:rPr>
                <w:rStyle w:val="IndexLink"/>
                <w:rtl w:val="true"/>
              </w:rPr>
              <w:t xml:space="preserve">. </w:t>
            </w:r>
            <w:r>
              <w:rPr>
                <w:rStyle w:val="IndexLink"/>
                <w:rtl w:val="true"/>
              </w:rPr>
              <w:t xml:space="preserve">وَ لكِنْ كَذَّبَ وَ تَوَلّى </w:t>
            </w:r>
            <w:r>
              <w:rPr>
                <w:rStyle w:val="IndexLink"/>
                <w:rtl w:val="true"/>
              </w:rPr>
              <w:t>... »</w:t>
              <w:tab/>
            </w:r>
            <w:r>
              <w:rPr>
                <w:rStyle w:val="IndexLink"/>
              </w:rPr>
              <w:t>164</w:t>
            </w:r>
          </w:hyperlink>
        </w:p>
        <w:p>
          <w:pPr>
            <w:pStyle w:val="Contents5"/>
            <w:tabs>
              <w:tab w:val="clear" w:pos="7892"/>
              <w:tab w:val="right" w:pos="9026" w:leader="dot"/>
            </w:tabs>
            <w:rPr/>
          </w:pPr>
          <w:hyperlink w:anchor="__RefHeading___Toc18605867_1280447820">
            <w:r>
              <w:rPr>
                <w:webHidden/>
                <w:rStyle w:val="IndexLink"/>
                <w:rtl w:val="true"/>
              </w:rPr>
              <w:t>اشاره</w:t>
            </w:r>
            <w:r>
              <w:rPr>
                <w:rStyle w:val="IndexLink"/>
                <w:rtl w:val="true"/>
              </w:rPr>
              <w:tab/>
            </w:r>
            <w:r>
              <w:rPr>
                <w:rStyle w:val="IndexLink"/>
              </w:rPr>
              <w:t>164</w:t>
            </w:r>
          </w:hyperlink>
        </w:p>
        <w:p>
          <w:pPr>
            <w:pStyle w:val="Contents5"/>
            <w:tabs>
              <w:tab w:val="clear" w:pos="7892"/>
              <w:tab w:val="right" w:pos="9026" w:leader="dot"/>
            </w:tabs>
            <w:rPr/>
          </w:pPr>
          <w:hyperlink w:anchor="__RefHeading___Toc18605869_1280447820">
            <w:r>
              <w:rPr>
                <w:webHidden/>
                <w:rStyle w:val="IndexLink"/>
                <w:rtl w:val="true"/>
              </w:rPr>
              <w:t xml:space="preserve">آيه </w:t>
            </w:r>
            <w:r>
              <w:rPr>
                <w:rStyle w:val="IndexLink"/>
                <w:rtl w:val="true"/>
              </w:rPr>
              <w:t>«</w:t>
            </w:r>
            <w:r>
              <w:rPr>
                <w:rStyle w:val="IndexLink"/>
                <w:rtl w:val="true"/>
              </w:rPr>
              <w:t xml:space="preserve">فَلا صَدَّقَ وَ لا صَلّى </w:t>
            </w:r>
            <w:r>
              <w:rPr>
                <w:rStyle w:val="IndexLink"/>
                <w:rtl w:val="true"/>
              </w:rPr>
              <w:t xml:space="preserve">... » </w:t>
            </w:r>
            <w:r>
              <w:rPr>
                <w:rStyle w:val="IndexLink"/>
                <w:rtl w:val="true"/>
              </w:rPr>
              <w:t>در احتجاج اميرالمؤمنين عليه‌السلام</w:t>
            </w:r>
            <w:r>
              <w:rPr>
                <w:rStyle w:val="IndexLink"/>
                <w:rtl w:val="true"/>
              </w:rPr>
              <w:tab/>
            </w:r>
            <w:r>
              <w:rPr>
                <w:rStyle w:val="IndexLink"/>
              </w:rPr>
              <w:t>167</w:t>
            </w:r>
          </w:hyperlink>
        </w:p>
        <w:p>
          <w:pPr>
            <w:pStyle w:val="Contents4"/>
            <w:tabs>
              <w:tab w:val="clear" w:pos="8176"/>
              <w:tab w:val="right" w:pos="9026" w:leader="dot"/>
            </w:tabs>
            <w:rPr/>
          </w:pPr>
          <w:hyperlink w:anchor="__RefHeading___Toc18605871_1280447820">
            <w:r>
              <w:rPr>
                <w:webHidden/>
                <w:rStyle w:val="IndexLink"/>
              </w:rPr>
              <w:t>177</w:t>
            </w:r>
            <w:r>
              <w:rPr>
                <w:rStyle w:val="IndexLink"/>
                <w:rtl w:val="true"/>
              </w:rPr>
              <w:t xml:space="preserve">. </w:t>
            </w:r>
            <w:r>
              <w:rPr>
                <w:rStyle w:val="IndexLink"/>
                <w:rtl w:val="true"/>
              </w:rPr>
              <w:t xml:space="preserve">آيه </w:t>
            </w:r>
            <w:r>
              <w:rPr>
                <w:rStyle w:val="IndexLink"/>
                <w:rtl w:val="true"/>
              </w:rPr>
              <w:t>«</w:t>
            </w:r>
            <w:r>
              <w:rPr>
                <w:rStyle w:val="IndexLink"/>
                <w:rtl w:val="true"/>
              </w:rPr>
              <w:t>فَلَعَلَّكَ باخِعٌ نَفْسَكَ عَلى آثارِهِمْ إِنْ لَمْ يُؤْمِنُوا بِهذَا الْحَدِيثِ أَسَفا</w:t>
            </w:r>
            <w:r>
              <w:rPr>
                <w:rStyle w:val="IndexLink"/>
                <w:rtl w:val="true"/>
              </w:rPr>
              <w:t>»</w:t>
              <w:tab/>
            </w:r>
            <w:r>
              <w:rPr>
                <w:rStyle w:val="IndexLink"/>
              </w:rPr>
              <w:t>168</w:t>
            </w:r>
          </w:hyperlink>
        </w:p>
        <w:p>
          <w:pPr>
            <w:pStyle w:val="Contents4"/>
            <w:tabs>
              <w:tab w:val="clear" w:pos="8176"/>
              <w:tab w:val="right" w:pos="9026" w:leader="dot"/>
            </w:tabs>
            <w:rPr/>
          </w:pPr>
          <w:hyperlink w:anchor="__RefHeading___Toc18605873_1280447820">
            <w:r>
              <w:rPr>
                <w:webHidden/>
                <w:rStyle w:val="IndexLink"/>
              </w:rPr>
              <w:t>178</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فَلَعَلَّكَ تارِكٌ بَعْضَ ما يُوحى إِلَيْكَ وَ ضائِقٌ بِهِ صَدْرُكَ أَنْ يَقُولُوا </w:t>
            </w:r>
            <w:r>
              <w:rPr>
                <w:rStyle w:val="IndexLink"/>
                <w:rtl w:val="true"/>
              </w:rPr>
              <w:t>... »</w:t>
              <w:tab/>
            </w:r>
            <w:r>
              <w:rPr>
                <w:rStyle w:val="IndexLink"/>
              </w:rPr>
              <w:t>169</w:t>
            </w:r>
          </w:hyperlink>
        </w:p>
        <w:p>
          <w:pPr>
            <w:pStyle w:val="Contents4"/>
            <w:tabs>
              <w:tab w:val="clear" w:pos="8176"/>
              <w:tab w:val="right" w:pos="9026" w:leader="dot"/>
            </w:tabs>
            <w:rPr/>
          </w:pPr>
          <w:hyperlink w:anchor="__RefHeading___Toc18605875_1280447820">
            <w:r>
              <w:rPr>
                <w:webHidden/>
                <w:rStyle w:val="IndexLink"/>
              </w:rPr>
              <w:t>183</w:t>
            </w:r>
            <w:r>
              <w:rPr>
                <w:rStyle w:val="IndexLink"/>
                <w:rtl w:val="true"/>
              </w:rPr>
              <w:t xml:space="preserve">. </w:t>
            </w:r>
            <w:r>
              <w:rPr>
                <w:rStyle w:val="IndexLink"/>
                <w:rtl w:val="true"/>
              </w:rPr>
              <w:t xml:space="preserve">آيه </w:t>
            </w:r>
            <w:r>
              <w:rPr>
                <w:rStyle w:val="IndexLink"/>
                <w:rtl w:val="true"/>
              </w:rPr>
              <w:t>«</w:t>
            </w:r>
            <w:r>
              <w:rPr>
                <w:rStyle w:val="IndexLink"/>
                <w:rtl w:val="true"/>
              </w:rPr>
              <w:t>فَمَنِ اهْتَدى فَلِنَفْسِهِ وَ مَنْ ضَلَّ فَإِنَّما يَضِلُّ عَلَيْها</w:t>
            </w:r>
            <w:r>
              <w:rPr>
                <w:rStyle w:val="IndexLink"/>
                <w:rtl w:val="true"/>
              </w:rPr>
              <w:t>»</w:t>
              <w:tab/>
            </w:r>
            <w:r>
              <w:rPr>
                <w:rStyle w:val="IndexLink"/>
              </w:rPr>
              <w:t>176</w:t>
            </w:r>
          </w:hyperlink>
        </w:p>
        <w:p>
          <w:pPr>
            <w:pStyle w:val="Contents5"/>
            <w:tabs>
              <w:tab w:val="clear" w:pos="7892"/>
              <w:tab w:val="right" w:pos="9026" w:leader="dot"/>
            </w:tabs>
            <w:rPr/>
          </w:pPr>
          <w:hyperlink w:anchor="__RefHeading___Toc18605877_1280447820">
            <w:r>
              <w:rPr>
                <w:webHidden/>
                <w:rStyle w:val="IndexLink"/>
                <w:rtl w:val="true"/>
              </w:rPr>
              <w:t>اشاره</w:t>
            </w:r>
            <w:r>
              <w:rPr>
                <w:rStyle w:val="IndexLink"/>
                <w:rtl w:val="true"/>
              </w:rPr>
              <w:tab/>
            </w:r>
            <w:r>
              <w:rPr>
                <w:rStyle w:val="IndexLink"/>
              </w:rPr>
              <w:t>176</w:t>
            </w:r>
          </w:hyperlink>
        </w:p>
        <w:p>
          <w:pPr>
            <w:pStyle w:val="Contents5"/>
            <w:tabs>
              <w:tab w:val="clear" w:pos="7892"/>
              <w:tab w:val="right" w:pos="9026" w:leader="dot"/>
            </w:tabs>
            <w:rPr/>
          </w:pPr>
          <w:hyperlink w:anchor="__RefHeading___Toc18605879_1280447820">
            <w:r>
              <w:rPr>
                <w:webHidden/>
                <w:rStyle w:val="IndexLink"/>
                <w:rtl w:val="true"/>
              </w:rPr>
              <w:t>متن خطبه غدير</w:t>
            </w:r>
            <w:r>
              <w:rPr>
                <w:rStyle w:val="IndexLink"/>
                <w:rtl w:val="true"/>
              </w:rPr>
              <w:tab/>
            </w:r>
            <w:r>
              <w:rPr>
                <w:rStyle w:val="IndexLink"/>
              </w:rPr>
              <w:t>176</w:t>
            </w:r>
          </w:hyperlink>
        </w:p>
        <w:p>
          <w:pPr>
            <w:pStyle w:val="Contents4"/>
            <w:tabs>
              <w:tab w:val="clear" w:pos="8176"/>
              <w:tab w:val="right" w:pos="9026" w:leader="dot"/>
            </w:tabs>
            <w:rPr/>
          </w:pPr>
          <w:hyperlink w:anchor="__RefHeading___Toc18605881_1280447820">
            <w:r>
              <w:rPr>
                <w:webHidden/>
                <w:rStyle w:val="IndexLink"/>
              </w:rPr>
              <w:t>185</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فَوَ رَبِّكَ لَنَسْئَلَنَّهُمْ أَجْمَعِينَ </w:t>
            </w:r>
            <w:r>
              <w:rPr>
                <w:rStyle w:val="IndexLink"/>
                <w:rtl w:val="true"/>
              </w:rPr>
              <w:t>... »</w:t>
              <w:tab/>
            </w:r>
            <w:r>
              <w:rPr>
                <w:rStyle w:val="IndexLink"/>
              </w:rPr>
              <w:t>177</w:t>
            </w:r>
          </w:hyperlink>
        </w:p>
        <w:p>
          <w:pPr>
            <w:pStyle w:val="Contents4"/>
            <w:tabs>
              <w:tab w:val="clear" w:pos="8176"/>
              <w:tab w:val="right" w:pos="9026" w:leader="dot"/>
            </w:tabs>
            <w:rPr/>
          </w:pPr>
          <w:hyperlink w:anchor="__RefHeading___Toc18605883_1280447820">
            <w:r>
              <w:rPr>
                <w:webHidden/>
                <w:rStyle w:val="IndexLink"/>
              </w:rPr>
              <w:t>186</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فَوَيْلٌ لِلَّذِينَ يَكْتُبُونَ الْكِتابَ بِأَيْدِيهِمْ ثُمَّ يَقُولُونَ هذا مِنْ عِنْدِ </w:t>
            </w:r>
            <w:r>
              <w:rPr>
                <w:rStyle w:val="IndexLink"/>
                <w:rtl w:val="true"/>
              </w:rPr>
              <w:t>... »</w:t>
              <w:tab/>
            </w:r>
            <w:r>
              <w:rPr>
                <w:rStyle w:val="IndexLink"/>
              </w:rPr>
              <w:t>179</w:t>
            </w:r>
          </w:hyperlink>
        </w:p>
        <w:p>
          <w:pPr>
            <w:pStyle w:val="Contents4"/>
            <w:tabs>
              <w:tab w:val="clear" w:pos="8176"/>
              <w:tab w:val="right" w:pos="9026" w:leader="dot"/>
            </w:tabs>
            <w:rPr/>
          </w:pPr>
          <w:hyperlink w:anchor="__RefHeading___Toc18605885_1280447820">
            <w:r>
              <w:rPr>
                <w:webHidden/>
                <w:rStyle w:val="IndexLink"/>
              </w:rPr>
              <w:t>187</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فَهَلْ عَسَيْتُمْ إِنْ تَوَلَّيْتُمْ أَنْ تُفْسِدُوا فِى الْأَرْضِ وَ تُقَطِّعُوا أَرْحامَكُمْ </w:t>
            </w:r>
            <w:r>
              <w:rPr>
                <w:rStyle w:val="IndexLink"/>
                <w:rtl w:val="true"/>
              </w:rPr>
              <w:t>... »</w:t>
              <w:tab/>
            </w:r>
            <w:r>
              <w:rPr>
                <w:rStyle w:val="IndexLink"/>
              </w:rPr>
              <w:t>180</w:t>
            </w:r>
          </w:hyperlink>
        </w:p>
        <w:p>
          <w:pPr>
            <w:pStyle w:val="Contents5"/>
            <w:tabs>
              <w:tab w:val="clear" w:pos="7892"/>
              <w:tab w:val="right" w:pos="9026" w:leader="dot"/>
            </w:tabs>
            <w:rPr/>
          </w:pPr>
          <w:hyperlink w:anchor="__RefHeading___Toc18605887_1280447820">
            <w:r>
              <w:rPr>
                <w:webHidden/>
                <w:rStyle w:val="IndexLink"/>
                <w:rtl w:val="true"/>
              </w:rPr>
              <w:t>اشاره</w:t>
            </w:r>
            <w:r>
              <w:rPr>
                <w:rStyle w:val="IndexLink"/>
                <w:rtl w:val="true"/>
              </w:rPr>
              <w:tab/>
            </w:r>
            <w:r>
              <w:rPr>
                <w:rStyle w:val="IndexLink"/>
              </w:rPr>
              <w:t>180</w:t>
            </w:r>
          </w:hyperlink>
        </w:p>
        <w:p>
          <w:pPr>
            <w:pStyle w:val="Contents5"/>
            <w:tabs>
              <w:tab w:val="clear" w:pos="7892"/>
              <w:tab w:val="right" w:pos="9026" w:leader="dot"/>
            </w:tabs>
            <w:rPr/>
          </w:pPr>
          <w:hyperlink w:anchor="__RefHeading___Toc18605889_1280447820">
            <w:r>
              <w:rPr>
                <w:webHidden/>
                <w:rStyle w:val="IndexLink"/>
                <w:rtl w:val="true"/>
              </w:rPr>
              <w:t>موقعيت تاريخى</w:t>
            </w:r>
            <w:r>
              <w:rPr>
                <w:rStyle w:val="IndexLink"/>
                <w:rtl w:val="true"/>
              </w:rPr>
              <w:tab/>
            </w:r>
            <w:r>
              <w:rPr>
                <w:rStyle w:val="IndexLink"/>
              </w:rPr>
              <w:t>181</w:t>
            </w:r>
          </w:hyperlink>
        </w:p>
        <w:p>
          <w:pPr>
            <w:pStyle w:val="Contents5"/>
            <w:tabs>
              <w:tab w:val="clear" w:pos="7892"/>
              <w:tab w:val="right" w:pos="9026" w:leader="dot"/>
            </w:tabs>
            <w:rPr/>
          </w:pPr>
          <w:hyperlink w:anchor="__RefHeading___Toc18605891_1280447820">
            <w:r>
              <w:rPr>
                <w:webHidden/>
                <w:rStyle w:val="IndexLink"/>
                <w:rtl w:val="true"/>
              </w:rPr>
              <w:t xml:space="preserve">آيه </w:t>
            </w:r>
            <w:r>
              <w:rPr>
                <w:rStyle w:val="IndexLink"/>
                <w:rtl w:val="true"/>
              </w:rPr>
              <w:t>«</w:t>
            </w:r>
            <w:r>
              <w:rPr>
                <w:rStyle w:val="IndexLink"/>
                <w:rtl w:val="true"/>
              </w:rPr>
              <w:t xml:space="preserve">فَهَلْ عَسَيْتُمْ إِنْ </w:t>
            </w:r>
            <w:r>
              <w:rPr>
                <w:rStyle w:val="IndexLink"/>
                <w:rtl w:val="true"/>
              </w:rPr>
              <w:t xml:space="preserve">... » </w:t>
            </w:r>
            <w:r>
              <w:rPr>
                <w:rStyle w:val="IndexLink"/>
                <w:rtl w:val="true"/>
              </w:rPr>
              <w:t>در خطبه غدير</w:t>
            </w:r>
            <w:r>
              <w:rPr>
                <w:rStyle w:val="IndexLink"/>
                <w:rtl w:val="true"/>
              </w:rPr>
              <w:tab/>
            </w:r>
            <w:r>
              <w:rPr>
                <w:rStyle w:val="IndexLink"/>
              </w:rPr>
              <w:t>186</w:t>
            </w:r>
          </w:hyperlink>
        </w:p>
        <w:p>
          <w:pPr>
            <w:pStyle w:val="Contents5"/>
            <w:tabs>
              <w:tab w:val="clear" w:pos="7892"/>
              <w:tab w:val="right" w:pos="9026" w:leader="dot"/>
            </w:tabs>
            <w:rPr/>
          </w:pPr>
          <w:hyperlink w:anchor="__RefHeading___Toc18605893_1280447820">
            <w:r>
              <w:rPr>
                <w:webHidden/>
                <w:rStyle w:val="IndexLink"/>
                <w:rtl w:val="true"/>
              </w:rPr>
              <w:t>متن خطبه غدير</w:t>
            </w:r>
            <w:r>
              <w:rPr>
                <w:rStyle w:val="IndexLink"/>
                <w:rtl w:val="true"/>
              </w:rPr>
              <w:tab/>
            </w:r>
            <w:r>
              <w:rPr>
                <w:rStyle w:val="IndexLink"/>
              </w:rPr>
              <w:t>187</w:t>
            </w:r>
          </w:hyperlink>
        </w:p>
        <w:p>
          <w:pPr>
            <w:pStyle w:val="Contents4"/>
            <w:tabs>
              <w:tab w:val="clear" w:pos="8176"/>
              <w:tab w:val="right" w:pos="9026" w:leader="dot"/>
            </w:tabs>
            <w:rPr/>
          </w:pPr>
          <w:hyperlink w:anchor="__RefHeading___Toc18605895_1280447820">
            <w:r>
              <w:rPr>
                <w:webHidden/>
                <w:rStyle w:val="IndexLink"/>
              </w:rPr>
              <w:t>191</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فَيَوْمَئِذٍ لا يُعَذِّبُ عَذابَهُ أَحَدٌ </w:t>
            </w:r>
            <w:r>
              <w:rPr>
                <w:rStyle w:val="IndexLink"/>
                <w:rtl w:val="true"/>
              </w:rPr>
              <w:t xml:space="preserve">. </w:t>
            </w:r>
            <w:r>
              <w:rPr>
                <w:rStyle w:val="IndexLink"/>
                <w:rtl w:val="true"/>
              </w:rPr>
              <w:t>وَ لا يُوثِقُ وَثاقَهُ أَحَدٌ</w:t>
            </w:r>
            <w:r>
              <w:rPr>
                <w:rStyle w:val="IndexLink"/>
                <w:rtl w:val="true"/>
              </w:rPr>
              <w:t>»</w:t>
              <w:tab/>
            </w:r>
            <w:r>
              <w:rPr>
                <w:rStyle w:val="IndexLink"/>
              </w:rPr>
              <w:t>187</w:t>
            </w:r>
          </w:hyperlink>
        </w:p>
        <w:p>
          <w:pPr>
            <w:pStyle w:val="Contents4"/>
            <w:tabs>
              <w:tab w:val="clear" w:pos="8176"/>
              <w:tab w:val="right" w:pos="9026" w:leader="dot"/>
            </w:tabs>
            <w:rPr/>
          </w:pPr>
          <w:hyperlink w:anchor="__RefHeading___Toc18605897_1280447820">
            <w:r>
              <w:rPr>
                <w:webHidden/>
                <w:rStyle w:val="IndexLink"/>
              </w:rPr>
              <w:t>192</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فَالْيَوم الَّذينَ آمَنوا مِنَ الكُفّارِ يَضْحَكونَ </w:t>
            </w:r>
            <w:r>
              <w:rPr>
                <w:rStyle w:val="IndexLink"/>
                <w:rtl w:val="true"/>
              </w:rPr>
              <w:t xml:space="preserve">. </w:t>
            </w:r>
            <w:r>
              <w:rPr>
                <w:rStyle w:val="IndexLink"/>
                <w:rtl w:val="true"/>
              </w:rPr>
              <w:t>عَلَى الأرائك يَنْظُرون</w:t>
            </w:r>
            <w:r>
              <w:rPr>
                <w:rStyle w:val="IndexLink"/>
                <w:rtl w:val="true"/>
              </w:rPr>
              <w:t>»</w:t>
              <w:tab/>
            </w:r>
            <w:r>
              <w:rPr>
                <w:rStyle w:val="IndexLink"/>
              </w:rPr>
              <w:t>189</w:t>
            </w:r>
          </w:hyperlink>
        </w:p>
        <w:p>
          <w:pPr>
            <w:pStyle w:val="Contents4"/>
            <w:tabs>
              <w:tab w:val="clear" w:pos="8176"/>
              <w:tab w:val="right" w:pos="9026" w:leader="dot"/>
            </w:tabs>
            <w:rPr/>
          </w:pPr>
          <w:hyperlink w:anchor="__RefHeading___Toc18605899_1280447820">
            <w:r>
              <w:rPr>
                <w:webHidden/>
                <w:rStyle w:val="IndexLink"/>
              </w:rPr>
              <w:t>194</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قالَ ادْخُلُوا فِى أُمَمٍ قَدْ خَلَتْ مِنْ قَبْلِكُمْ مِنَ الْجِنِّ وَ الاْءِنْسِ فِى النَّارِ </w:t>
            </w:r>
            <w:r>
              <w:rPr>
                <w:rStyle w:val="IndexLink"/>
                <w:rtl w:val="true"/>
              </w:rPr>
              <w:t>... »</w:t>
              <w:tab/>
            </w:r>
            <w:r>
              <w:rPr>
                <w:rStyle w:val="IndexLink"/>
              </w:rPr>
              <w:t>191</w:t>
            </w:r>
          </w:hyperlink>
        </w:p>
        <w:p>
          <w:pPr>
            <w:pStyle w:val="Contents5"/>
            <w:tabs>
              <w:tab w:val="clear" w:pos="7892"/>
              <w:tab w:val="right" w:pos="9026" w:leader="dot"/>
            </w:tabs>
            <w:rPr/>
          </w:pPr>
          <w:hyperlink w:anchor="__RefHeading___Toc18605901_1280447820">
            <w:r>
              <w:rPr>
                <w:webHidden/>
                <w:rStyle w:val="IndexLink"/>
                <w:rtl w:val="true"/>
              </w:rPr>
              <w:t>اشاره</w:t>
            </w:r>
            <w:r>
              <w:rPr>
                <w:rStyle w:val="IndexLink"/>
                <w:rtl w:val="true"/>
              </w:rPr>
              <w:tab/>
            </w:r>
            <w:r>
              <w:rPr>
                <w:rStyle w:val="IndexLink"/>
              </w:rPr>
              <w:t>191</w:t>
            </w:r>
          </w:hyperlink>
        </w:p>
        <w:p>
          <w:pPr>
            <w:pStyle w:val="Contents5"/>
            <w:tabs>
              <w:tab w:val="clear" w:pos="7892"/>
              <w:tab w:val="right" w:pos="9026" w:leader="dot"/>
            </w:tabs>
            <w:rPr/>
          </w:pPr>
          <w:hyperlink w:anchor="__RefHeading___Toc18605903_1280447820">
            <w:r>
              <w:rPr>
                <w:webHidden/>
                <w:rStyle w:val="IndexLink"/>
                <w:rtl w:val="true"/>
              </w:rPr>
              <w:t>متن خطبه غدير</w:t>
            </w:r>
            <w:r>
              <w:rPr>
                <w:rStyle w:val="IndexLink"/>
                <w:rtl w:val="true"/>
              </w:rPr>
              <w:tab/>
            </w:r>
            <w:r>
              <w:rPr>
                <w:rStyle w:val="IndexLink"/>
              </w:rPr>
              <w:t>192</w:t>
            </w:r>
          </w:hyperlink>
        </w:p>
        <w:p>
          <w:pPr>
            <w:pStyle w:val="Contents4"/>
            <w:tabs>
              <w:tab w:val="clear" w:pos="8176"/>
              <w:tab w:val="right" w:pos="9026" w:leader="dot"/>
            </w:tabs>
            <w:rPr/>
          </w:pPr>
          <w:hyperlink w:anchor="__RefHeading___Toc18605905_1280447820">
            <w:r>
              <w:rPr>
                <w:webHidden/>
                <w:rStyle w:val="IndexLink"/>
              </w:rPr>
              <w:t>202</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قُلْ أَطِيعُوا اللّه وَ أَطِيعُوا الرَّسُولَ فَإِنْ تَوَلَّوْا فَإِنَّما عَلَيْهِ ما حُمِّلَ </w:t>
            </w:r>
            <w:r>
              <w:rPr>
                <w:rStyle w:val="IndexLink"/>
                <w:rtl w:val="true"/>
              </w:rPr>
              <w:t>... »</w:t>
              <w:tab/>
            </w:r>
            <w:r>
              <w:rPr>
                <w:rStyle w:val="IndexLink"/>
              </w:rPr>
              <w:t>194</w:t>
            </w:r>
          </w:hyperlink>
        </w:p>
        <w:p>
          <w:pPr>
            <w:pStyle w:val="Contents5"/>
            <w:tabs>
              <w:tab w:val="clear" w:pos="7892"/>
              <w:tab w:val="right" w:pos="9026" w:leader="dot"/>
            </w:tabs>
            <w:rPr/>
          </w:pPr>
          <w:hyperlink w:anchor="__RefHeading___Toc18605907_1280447820">
            <w:r>
              <w:rPr>
                <w:webHidden/>
                <w:rStyle w:val="IndexLink"/>
                <w:rtl w:val="true"/>
              </w:rPr>
              <w:t>اشاره</w:t>
            </w:r>
            <w:r>
              <w:rPr>
                <w:rStyle w:val="IndexLink"/>
                <w:rtl w:val="true"/>
              </w:rPr>
              <w:tab/>
            </w:r>
            <w:r>
              <w:rPr>
                <w:rStyle w:val="IndexLink"/>
              </w:rPr>
              <w:t>194</w:t>
            </w:r>
          </w:hyperlink>
        </w:p>
        <w:p>
          <w:pPr>
            <w:pStyle w:val="Contents5"/>
            <w:tabs>
              <w:tab w:val="clear" w:pos="7892"/>
              <w:tab w:val="right" w:pos="9026" w:leader="dot"/>
            </w:tabs>
            <w:rPr/>
          </w:pPr>
          <w:hyperlink w:anchor="__RefHeading___Toc18605909_1280447820">
            <w:r>
              <w:rPr>
                <w:webHidden/>
                <w:rStyle w:val="IndexLink"/>
                <w:rtl w:val="true"/>
              </w:rPr>
              <w:t>متن خطبه غدير</w:t>
            </w:r>
            <w:r>
              <w:rPr>
                <w:rStyle w:val="IndexLink"/>
                <w:rtl w:val="true"/>
              </w:rPr>
              <w:tab/>
            </w:r>
            <w:r>
              <w:rPr>
                <w:rStyle w:val="IndexLink"/>
              </w:rPr>
              <w:t>194</w:t>
            </w:r>
          </w:hyperlink>
        </w:p>
        <w:p>
          <w:pPr>
            <w:pStyle w:val="Contents5"/>
            <w:tabs>
              <w:tab w:val="clear" w:pos="7892"/>
              <w:tab w:val="right" w:pos="9026" w:leader="dot"/>
            </w:tabs>
            <w:rPr/>
          </w:pPr>
          <w:hyperlink w:anchor="__RefHeading___Toc18605911_1280447820">
            <w:r>
              <w:rPr>
                <w:webHidden/>
                <w:rStyle w:val="IndexLink"/>
                <w:rtl w:val="true"/>
              </w:rPr>
              <w:t xml:space="preserve">سؤال از آيه </w:t>
            </w:r>
            <w:r>
              <w:rPr>
                <w:rStyle w:val="IndexLink"/>
                <w:rtl w:val="true"/>
              </w:rPr>
              <w:t>«</w:t>
            </w:r>
            <w:r>
              <w:rPr>
                <w:rStyle w:val="IndexLink"/>
                <w:rtl w:val="true"/>
              </w:rPr>
              <w:t xml:space="preserve">قُلْ أَطِيعُوا اللّه وَ أَطِيعُوا الرَّسُولَ فَإِنْ تَوَلَّوْا </w:t>
            </w:r>
            <w:r>
              <w:rPr>
                <w:rStyle w:val="IndexLink"/>
                <w:rtl w:val="true"/>
              </w:rPr>
              <w:t>... »</w:t>
              <w:tab/>
            </w:r>
            <w:r>
              <w:rPr>
                <w:rStyle w:val="IndexLink"/>
              </w:rPr>
              <w:t>194</w:t>
            </w:r>
          </w:hyperlink>
        </w:p>
        <w:p>
          <w:pPr>
            <w:pStyle w:val="Contents5"/>
            <w:tabs>
              <w:tab w:val="clear" w:pos="7892"/>
              <w:tab w:val="right" w:pos="9026" w:leader="dot"/>
            </w:tabs>
            <w:rPr/>
          </w:pPr>
          <w:hyperlink w:anchor="__RefHeading___Toc18605913_1280447820">
            <w:r>
              <w:rPr>
                <w:webHidden/>
                <w:rStyle w:val="IndexLink"/>
                <w:rtl w:val="true"/>
              </w:rPr>
              <w:t xml:space="preserve">آيه </w:t>
            </w:r>
            <w:r>
              <w:rPr>
                <w:rStyle w:val="IndexLink"/>
                <w:rtl w:val="true"/>
              </w:rPr>
              <w:t>«</w:t>
            </w:r>
            <w:r>
              <w:rPr>
                <w:rStyle w:val="IndexLink"/>
                <w:rtl w:val="true"/>
              </w:rPr>
              <w:t xml:space="preserve">قُلْ أَطِيعُوا اللّه وَ أَطِيعُوا الرَّسُولَ فَإِنْ تَوَلَّوْا </w:t>
            </w:r>
            <w:r>
              <w:rPr>
                <w:rStyle w:val="IndexLink"/>
                <w:rtl w:val="true"/>
              </w:rPr>
              <w:t xml:space="preserve">... » </w:t>
            </w:r>
            <w:r>
              <w:rPr>
                <w:rStyle w:val="IndexLink"/>
                <w:rtl w:val="true"/>
              </w:rPr>
              <w:t>در ادعيه</w:t>
            </w:r>
            <w:r>
              <w:rPr>
                <w:rStyle w:val="IndexLink"/>
                <w:rtl w:val="true"/>
              </w:rPr>
              <w:tab/>
            </w:r>
            <w:r>
              <w:rPr>
                <w:rStyle w:val="IndexLink"/>
              </w:rPr>
              <w:t>196</w:t>
            </w:r>
          </w:hyperlink>
        </w:p>
        <w:p>
          <w:pPr>
            <w:pStyle w:val="Contents5"/>
            <w:tabs>
              <w:tab w:val="clear" w:pos="7892"/>
              <w:tab w:val="right" w:pos="9026" w:leader="dot"/>
            </w:tabs>
            <w:rPr/>
          </w:pPr>
          <w:hyperlink w:anchor="__RefHeading___Toc18605915_1280447820">
            <w:r>
              <w:rPr>
                <w:webHidden/>
                <w:rStyle w:val="IndexLink"/>
                <w:rtl w:val="true"/>
              </w:rPr>
              <w:t>متن دعاى بعد از نماز روز غدير</w:t>
            </w:r>
            <w:r>
              <w:rPr>
                <w:rStyle w:val="IndexLink"/>
                <w:rtl w:val="true"/>
              </w:rPr>
              <w:tab/>
            </w:r>
            <w:r>
              <w:rPr>
                <w:rStyle w:val="IndexLink"/>
              </w:rPr>
              <w:t>196</w:t>
            </w:r>
          </w:hyperlink>
        </w:p>
        <w:p>
          <w:pPr>
            <w:pStyle w:val="Contents4"/>
            <w:tabs>
              <w:tab w:val="clear" w:pos="8176"/>
              <w:tab w:val="right" w:pos="9026" w:leader="dot"/>
            </w:tabs>
            <w:rPr/>
          </w:pPr>
          <w:hyperlink w:anchor="__RefHeading___Toc18605917_1280447820">
            <w:r>
              <w:rPr>
                <w:webHidden/>
                <w:rStyle w:val="IndexLink"/>
              </w:rPr>
              <w:t>203</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قُلْ إِنَّما أَعِظُكُمْ بِواحِدَةٍ أَنْ تَقُومُوا للّه مَثْنى وَ فُرادى </w:t>
            </w:r>
            <w:r>
              <w:rPr>
                <w:rStyle w:val="IndexLink"/>
                <w:rtl w:val="true"/>
              </w:rPr>
              <w:t>... »</w:t>
              <w:tab/>
            </w:r>
            <w:r>
              <w:rPr>
                <w:rStyle w:val="IndexLink"/>
              </w:rPr>
              <w:t>196</w:t>
            </w:r>
          </w:hyperlink>
        </w:p>
        <w:p>
          <w:pPr>
            <w:pStyle w:val="Contents4"/>
            <w:tabs>
              <w:tab w:val="clear" w:pos="8176"/>
              <w:tab w:val="right" w:pos="9026" w:leader="dot"/>
            </w:tabs>
            <w:rPr/>
          </w:pPr>
          <w:hyperlink w:anchor="__RefHeading___Toc18605919_1280447820">
            <w:r>
              <w:rPr>
                <w:webHidden/>
                <w:rStyle w:val="IndexLink"/>
              </w:rPr>
              <w:t>204</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قُلْ رَبِّ إِمَّا تُرِيَنِّى ما يُوعَدُونَ </w:t>
            </w:r>
            <w:r>
              <w:rPr>
                <w:rStyle w:val="IndexLink"/>
                <w:rtl w:val="true"/>
              </w:rPr>
              <w:t xml:space="preserve">. </w:t>
            </w:r>
            <w:r>
              <w:rPr>
                <w:rStyle w:val="IndexLink"/>
                <w:rtl w:val="true"/>
              </w:rPr>
              <w:t>رَبِّ فَلا تَجْعَلْنِى فِى الْقَوْمِ الظَّالِمِينَ</w:t>
            </w:r>
            <w:r>
              <w:rPr>
                <w:rStyle w:val="IndexLink"/>
                <w:rtl w:val="true"/>
              </w:rPr>
              <w:t>»</w:t>
              <w:tab/>
            </w:r>
            <w:r>
              <w:rPr>
                <w:rStyle w:val="IndexLink"/>
              </w:rPr>
              <w:t>198</w:t>
            </w:r>
          </w:hyperlink>
        </w:p>
        <w:p>
          <w:pPr>
            <w:pStyle w:val="Contents4"/>
            <w:tabs>
              <w:tab w:val="clear" w:pos="8176"/>
              <w:tab w:val="right" w:pos="9026" w:leader="dot"/>
            </w:tabs>
            <w:rPr/>
          </w:pPr>
          <w:hyperlink w:anchor="__RefHeading___Toc18605921_1280447820">
            <w:r>
              <w:rPr>
                <w:webHidden/>
                <w:rStyle w:val="IndexLink"/>
              </w:rPr>
              <w:t>205</w:t>
            </w:r>
            <w:r>
              <w:rPr>
                <w:rStyle w:val="IndexLink"/>
                <w:rtl w:val="true"/>
              </w:rPr>
              <w:t xml:space="preserve">. </w:t>
            </w:r>
            <w:r>
              <w:rPr>
                <w:rStyle w:val="IndexLink"/>
                <w:rtl w:val="true"/>
              </w:rPr>
              <w:t xml:space="preserve">آيه </w:t>
            </w:r>
            <w:r>
              <w:rPr>
                <w:rStyle w:val="IndexLink"/>
                <w:rtl w:val="true"/>
              </w:rPr>
              <w:t>«</w:t>
            </w:r>
            <w:r>
              <w:rPr>
                <w:rStyle w:val="IndexLink"/>
                <w:rtl w:val="true"/>
              </w:rPr>
              <w:t>قُلْ كَفى بِاللّه‌ِ شَهيدا بَيْنى وَ بَيْنَكُمْ</w:t>
            </w:r>
            <w:r>
              <w:rPr>
                <w:rStyle w:val="IndexLink"/>
                <w:rtl w:val="true"/>
              </w:rPr>
              <w:t>»</w:t>
              <w:tab/>
            </w:r>
            <w:r>
              <w:rPr>
                <w:rStyle w:val="IndexLink"/>
              </w:rPr>
              <w:t>201</w:t>
            </w:r>
          </w:hyperlink>
        </w:p>
        <w:p>
          <w:pPr>
            <w:pStyle w:val="Contents5"/>
            <w:tabs>
              <w:tab w:val="clear" w:pos="7892"/>
              <w:tab w:val="right" w:pos="9026" w:leader="dot"/>
            </w:tabs>
            <w:rPr/>
          </w:pPr>
          <w:hyperlink w:anchor="__RefHeading___Toc18605923_1280447820">
            <w:r>
              <w:rPr>
                <w:webHidden/>
                <w:rStyle w:val="IndexLink"/>
                <w:rtl w:val="true"/>
              </w:rPr>
              <w:t>اشاره</w:t>
            </w:r>
            <w:r>
              <w:rPr>
                <w:rStyle w:val="IndexLink"/>
                <w:rtl w:val="true"/>
              </w:rPr>
              <w:tab/>
            </w:r>
            <w:r>
              <w:rPr>
                <w:rStyle w:val="IndexLink"/>
              </w:rPr>
              <w:t>201</w:t>
            </w:r>
          </w:hyperlink>
        </w:p>
        <w:p>
          <w:pPr>
            <w:pStyle w:val="Contents5"/>
            <w:tabs>
              <w:tab w:val="clear" w:pos="7892"/>
              <w:tab w:val="right" w:pos="9026" w:leader="dot"/>
            </w:tabs>
            <w:rPr/>
          </w:pPr>
          <w:hyperlink w:anchor="__RefHeading___Toc18605925_1280447820">
            <w:r>
              <w:rPr>
                <w:webHidden/>
                <w:rStyle w:val="IndexLink"/>
                <w:rtl w:val="true"/>
              </w:rPr>
              <w:t>متن خطبه غدير</w:t>
            </w:r>
            <w:r>
              <w:rPr>
                <w:rStyle w:val="IndexLink"/>
                <w:rtl w:val="true"/>
              </w:rPr>
              <w:tab/>
            </w:r>
            <w:r>
              <w:rPr>
                <w:rStyle w:val="IndexLink"/>
              </w:rPr>
              <w:t>201</w:t>
            </w:r>
          </w:hyperlink>
        </w:p>
        <w:p>
          <w:pPr>
            <w:pStyle w:val="Contents4"/>
            <w:tabs>
              <w:tab w:val="clear" w:pos="8176"/>
              <w:tab w:val="right" w:pos="9026" w:leader="dot"/>
            </w:tabs>
            <w:rPr/>
          </w:pPr>
          <w:hyperlink w:anchor="__RefHeading___Toc18605927_1280447820">
            <w:r>
              <w:rPr>
                <w:webHidden/>
                <w:rStyle w:val="IndexLink"/>
              </w:rPr>
              <w:t>206</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قُلْ لا أَمْلِكُ لِنَفْسِى نَفْعا وَ لا ضَرّا إِلاّ ما شاءَ اللّه وَ لَوْ كُنْتُ أَعْلَمُ </w:t>
            </w:r>
            <w:r>
              <w:rPr>
                <w:rStyle w:val="IndexLink"/>
                <w:rtl w:val="true"/>
              </w:rPr>
              <w:t>... »</w:t>
              <w:tab/>
            </w:r>
            <w:r>
              <w:rPr>
                <w:rStyle w:val="IndexLink"/>
              </w:rPr>
              <w:t>202</w:t>
            </w:r>
          </w:hyperlink>
        </w:p>
        <w:p>
          <w:pPr>
            <w:pStyle w:val="Contents5"/>
            <w:tabs>
              <w:tab w:val="clear" w:pos="7892"/>
              <w:tab w:val="right" w:pos="9026" w:leader="dot"/>
            </w:tabs>
            <w:rPr/>
          </w:pPr>
          <w:hyperlink w:anchor="__RefHeading___Toc18605929_1280447820">
            <w:r>
              <w:rPr>
                <w:webHidden/>
                <w:rStyle w:val="IndexLink"/>
                <w:rtl w:val="true"/>
              </w:rPr>
              <w:t>اشاره</w:t>
            </w:r>
            <w:r>
              <w:rPr>
                <w:rStyle w:val="IndexLink"/>
                <w:rtl w:val="true"/>
              </w:rPr>
              <w:tab/>
            </w:r>
            <w:r>
              <w:rPr>
                <w:rStyle w:val="IndexLink"/>
              </w:rPr>
              <w:t>202</w:t>
            </w:r>
          </w:hyperlink>
        </w:p>
        <w:p>
          <w:pPr>
            <w:pStyle w:val="Contents5"/>
            <w:tabs>
              <w:tab w:val="clear" w:pos="7892"/>
              <w:tab w:val="right" w:pos="9026" w:leader="dot"/>
            </w:tabs>
            <w:rPr/>
          </w:pPr>
          <w:hyperlink w:anchor="__RefHeading___Toc18605931_1280447820">
            <w:r>
              <w:rPr>
                <w:webHidden/>
                <w:rStyle w:val="IndexLink"/>
                <w:rtl w:val="true"/>
              </w:rPr>
              <w:t>متن خطبه غدير</w:t>
            </w:r>
            <w:r>
              <w:rPr>
                <w:rStyle w:val="IndexLink"/>
                <w:rtl w:val="true"/>
              </w:rPr>
              <w:tab/>
            </w:r>
            <w:r>
              <w:rPr>
                <w:rStyle w:val="IndexLink"/>
              </w:rPr>
              <w:t>202</w:t>
            </w:r>
          </w:hyperlink>
        </w:p>
        <w:p>
          <w:pPr>
            <w:pStyle w:val="Contents4"/>
            <w:tabs>
              <w:tab w:val="clear" w:pos="8176"/>
              <w:tab w:val="right" w:pos="9026" w:leader="dot"/>
            </w:tabs>
            <w:rPr/>
          </w:pPr>
          <w:hyperlink w:anchor="__RefHeading___Toc18605933_1280447820">
            <w:r>
              <w:rPr>
                <w:webHidden/>
                <w:rStyle w:val="IndexLink"/>
              </w:rPr>
              <w:t>207</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قُلْ هذِهِ سَبِيلِى أَدْعُوا إِلَى اللّه‌ِ عَلى بَصِيرَةٍ أَنَا وَ مَنِ اتَّبَعَنِى وَ </w:t>
            </w:r>
            <w:r>
              <w:rPr>
                <w:rStyle w:val="IndexLink"/>
                <w:rtl w:val="true"/>
              </w:rPr>
              <w:t>... »</w:t>
              <w:tab/>
            </w:r>
            <w:r>
              <w:rPr>
                <w:rStyle w:val="IndexLink"/>
              </w:rPr>
              <w:t>203</w:t>
            </w:r>
          </w:hyperlink>
        </w:p>
        <w:p>
          <w:pPr>
            <w:pStyle w:val="Contents5"/>
            <w:tabs>
              <w:tab w:val="clear" w:pos="7892"/>
              <w:tab w:val="right" w:pos="9026" w:leader="dot"/>
            </w:tabs>
            <w:rPr/>
          </w:pPr>
          <w:hyperlink w:anchor="__RefHeading___Toc18605935_1280447820">
            <w:r>
              <w:rPr>
                <w:webHidden/>
                <w:rStyle w:val="IndexLink"/>
                <w:rtl w:val="true"/>
              </w:rPr>
              <w:t>اشاره</w:t>
            </w:r>
            <w:r>
              <w:rPr>
                <w:rStyle w:val="IndexLink"/>
                <w:rtl w:val="true"/>
              </w:rPr>
              <w:tab/>
            </w:r>
            <w:r>
              <w:rPr>
                <w:rStyle w:val="IndexLink"/>
              </w:rPr>
              <w:t>203</w:t>
            </w:r>
          </w:hyperlink>
        </w:p>
        <w:p>
          <w:pPr>
            <w:pStyle w:val="Contents5"/>
            <w:tabs>
              <w:tab w:val="clear" w:pos="7892"/>
              <w:tab w:val="right" w:pos="9026" w:leader="dot"/>
            </w:tabs>
            <w:rPr/>
          </w:pPr>
          <w:hyperlink w:anchor="__RefHeading___Toc18605937_1280447820">
            <w:r>
              <w:rPr>
                <w:webHidden/>
                <w:rStyle w:val="IndexLink"/>
                <w:rtl w:val="true"/>
              </w:rPr>
              <w:t>متن دعاى بعد از نماز روز غدير</w:t>
            </w:r>
            <w:r>
              <w:rPr>
                <w:rStyle w:val="IndexLink"/>
                <w:rtl w:val="true"/>
              </w:rPr>
              <w:tab/>
            </w:r>
            <w:r>
              <w:rPr>
                <w:rStyle w:val="IndexLink"/>
              </w:rPr>
              <w:t>203</w:t>
            </w:r>
          </w:hyperlink>
        </w:p>
        <w:p>
          <w:pPr>
            <w:pStyle w:val="Contents4"/>
            <w:tabs>
              <w:tab w:val="clear" w:pos="8176"/>
              <w:tab w:val="right" w:pos="9026" w:leader="dot"/>
            </w:tabs>
            <w:rPr/>
          </w:pPr>
          <w:hyperlink w:anchor="__RefHeading___Toc18605939_1280447820">
            <w:r>
              <w:rPr>
                <w:webHidden/>
                <w:rStyle w:val="IndexLink"/>
              </w:rPr>
              <w:t>208</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قُل هُوَ اللّه‌ُ أحَدٌ </w:t>
            </w:r>
            <w:r>
              <w:rPr>
                <w:rStyle w:val="IndexLink"/>
                <w:rtl w:val="true"/>
              </w:rPr>
              <w:t>... »</w:t>
              <w:tab/>
            </w:r>
            <w:r>
              <w:rPr>
                <w:rStyle w:val="IndexLink"/>
              </w:rPr>
              <w:t>203</w:t>
            </w:r>
          </w:hyperlink>
        </w:p>
        <w:p>
          <w:pPr>
            <w:pStyle w:val="Contents5"/>
            <w:tabs>
              <w:tab w:val="clear" w:pos="7892"/>
              <w:tab w:val="right" w:pos="9026" w:leader="dot"/>
            </w:tabs>
            <w:rPr/>
          </w:pPr>
          <w:hyperlink w:anchor="__RefHeading___Toc18605941_1280447820">
            <w:r>
              <w:rPr>
                <w:webHidden/>
                <w:rStyle w:val="IndexLink"/>
                <w:rtl w:val="true"/>
              </w:rPr>
              <w:t>اشاره</w:t>
            </w:r>
            <w:r>
              <w:rPr>
                <w:rStyle w:val="IndexLink"/>
                <w:rtl w:val="true"/>
              </w:rPr>
              <w:tab/>
            </w:r>
            <w:r>
              <w:rPr>
                <w:rStyle w:val="IndexLink"/>
              </w:rPr>
              <w:t>203</w:t>
            </w:r>
          </w:hyperlink>
        </w:p>
        <w:p>
          <w:pPr>
            <w:pStyle w:val="Contents5"/>
            <w:tabs>
              <w:tab w:val="clear" w:pos="7892"/>
              <w:tab w:val="right" w:pos="9026" w:leader="dot"/>
            </w:tabs>
            <w:rPr/>
          </w:pPr>
          <w:hyperlink w:anchor="__RefHeading___Toc18605943_1280447820">
            <w:r>
              <w:rPr>
                <w:webHidden/>
                <w:rStyle w:val="IndexLink"/>
                <w:rtl w:val="true"/>
              </w:rPr>
              <w:t>متن خطبه غدير</w:t>
            </w:r>
            <w:r>
              <w:rPr>
                <w:rStyle w:val="IndexLink"/>
                <w:rtl w:val="true"/>
              </w:rPr>
              <w:tab/>
            </w:r>
            <w:r>
              <w:rPr>
                <w:rStyle w:val="IndexLink"/>
              </w:rPr>
              <w:t>204</w:t>
            </w:r>
          </w:hyperlink>
        </w:p>
        <w:p>
          <w:pPr>
            <w:pStyle w:val="Contents4"/>
            <w:tabs>
              <w:tab w:val="clear" w:pos="8176"/>
              <w:tab w:val="right" w:pos="9026" w:leader="dot"/>
            </w:tabs>
            <w:rPr/>
          </w:pPr>
          <w:hyperlink w:anchor="__RefHeading___Toc18605945_1280447820">
            <w:r>
              <w:rPr>
                <w:webHidden/>
                <w:rStyle w:val="IndexLink"/>
              </w:rPr>
              <w:t>214</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كَيْفَ يَهْدِى اللّه قَوْما كَفَرُوا بَعْدَ إِيمانِهِمْ وَ شَهِدُوا أَنَّ الرَّسُولَ حَقٌّ وَ </w:t>
            </w:r>
            <w:r>
              <w:rPr>
                <w:rStyle w:val="IndexLink"/>
                <w:rtl w:val="true"/>
              </w:rPr>
              <w:t>... »</w:t>
              <w:tab/>
            </w:r>
            <w:r>
              <w:rPr>
                <w:rStyle w:val="IndexLink"/>
              </w:rPr>
              <w:t>205</w:t>
            </w:r>
          </w:hyperlink>
        </w:p>
        <w:p>
          <w:pPr>
            <w:pStyle w:val="Contents5"/>
            <w:tabs>
              <w:tab w:val="clear" w:pos="7892"/>
              <w:tab w:val="right" w:pos="9026" w:leader="dot"/>
            </w:tabs>
            <w:rPr/>
          </w:pPr>
          <w:hyperlink w:anchor="__RefHeading___Toc18605947_1280447820">
            <w:r>
              <w:rPr>
                <w:webHidden/>
                <w:rStyle w:val="IndexLink"/>
                <w:rtl w:val="true"/>
              </w:rPr>
              <w:t>اشاره</w:t>
            </w:r>
            <w:r>
              <w:rPr>
                <w:rStyle w:val="IndexLink"/>
                <w:rtl w:val="true"/>
              </w:rPr>
              <w:tab/>
            </w:r>
            <w:r>
              <w:rPr>
                <w:rStyle w:val="IndexLink"/>
              </w:rPr>
              <w:t>205</w:t>
            </w:r>
          </w:hyperlink>
        </w:p>
        <w:p>
          <w:pPr>
            <w:pStyle w:val="Contents5"/>
            <w:tabs>
              <w:tab w:val="clear" w:pos="7892"/>
              <w:tab w:val="right" w:pos="9026" w:leader="dot"/>
            </w:tabs>
            <w:rPr/>
          </w:pPr>
          <w:hyperlink w:anchor="__RefHeading___Toc18605949_1280447820">
            <w:r>
              <w:rPr>
                <w:webHidden/>
                <w:rStyle w:val="IndexLink"/>
                <w:rtl w:val="true"/>
              </w:rPr>
              <w:t>متن خطبه غدير</w:t>
            </w:r>
            <w:r>
              <w:rPr>
                <w:rStyle w:val="IndexLink"/>
                <w:rtl w:val="true"/>
              </w:rPr>
              <w:tab/>
            </w:r>
            <w:r>
              <w:rPr>
                <w:rStyle w:val="IndexLink"/>
              </w:rPr>
              <w:t>205</w:t>
            </w:r>
          </w:hyperlink>
        </w:p>
        <w:p>
          <w:pPr>
            <w:pStyle w:val="Contents4"/>
            <w:tabs>
              <w:tab w:val="clear" w:pos="8176"/>
              <w:tab w:val="right" w:pos="9026" w:leader="dot"/>
            </w:tabs>
            <w:rPr/>
          </w:pPr>
          <w:hyperlink w:anchor="__RefHeading___Toc18605951_1280447820">
            <w:r>
              <w:rPr>
                <w:webHidden/>
                <w:rStyle w:val="IndexLink"/>
              </w:rPr>
              <w:t>215</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لا تَجِدُ قَوْما يُؤْمِنُونَ بِاللّه‌ِ وَ الْيَوْمِ الاْخِرِ </w:t>
            </w:r>
            <w:r>
              <w:rPr>
                <w:rStyle w:val="IndexLink"/>
                <w:rtl w:val="true"/>
              </w:rPr>
              <w:t>... »</w:t>
              <w:tab/>
            </w:r>
            <w:r>
              <w:rPr>
                <w:rStyle w:val="IndexLink"/>
              </w:rPr>
              <w:t>205</w:t>
            </w:r>
          </w:hyperlink>
        </w:p>
        <w:p>
          <w:pPr>
            <w:pStyle w:val="Contents5"/>
            <w:tabs>
              <w:tab w:val="clear" w:pos="7892"/>
              <w:tab w:val="right" w:pos="9026" w:leader="dot"/>
            </w:tabs>
            <w:rPr/>
          </w:pPr>
          <w:hyperlink w:anchor="__RefHeading___Toc18605953_1280447820">
            <w:r>
              <w:rPr>
                <w:webHidden/>
                <w:rStyle w:val="IndexLink"/>
                <w:rtl w:val="true"/>
              </w:rPr>
              <w:t>اشاره</w:t>
            </w:r>
            <w:r>
              <w:rPr>
                <w:rStyle w:val="IndexLink"/>
                <w:rtl w:val="true"/>
              </w:rPr>
              <w:tab/>
            </w:r>
            <w:r>
              <w:rPr>
                <w:rStyle w:val="IndexLink"/>
              </w:rPr>
              <w:t>205</w:t>
            </w:r>
          </w:hyperlink>
        </w:p>
        <w:p>
          <w:pPr>
            <w:pStyle w:val="Contents5"/>
            <w:tabs>
              <w:tab w:val="clear" w:pos="7892"/>
              <w:tab w:val="right" w:pos="9026" w:leader="dot"/>
            </w:tabs>
            <w:rPr/>
          </w:pPr>
          <w:hyperlink w:anchor="__RefHeading___Toc18605955_1280447820">
            <w:r>
              <w:rPr>
                <w:webHidden/>
                <w:rStyle w:val="IndexLink"/>
                <w:rtl w:val="true"/>
              </w:rPr>
              <w:t>متن خطبه غدير</w:t>
            </w:r>
            <w:r>
              <w:rPr>
                <w:rStyle w:val="IndexLink"/>
                <w:rtl w:val="true"/>
              </w:rPr>
              <w:tab/>
            </w:r>
            <w:r>
              <w:rPr>
                <w:rStyle w:val="IndexLink"/>
              </w:rPr>
              <w:t>206</w:t>
            </w:r>
          </w:hyperlink>
        </w:p>
        <w:p>
          <w:pPr>
            <w:pStyle w:val="Contents4"/>
            <w:tabs>
              <w:tab w:val="clear" w:pos="8176"/>
              <w:tab w:val="right" w:pos="9026" w:leader="dot"/>
            </w:tabs>
            <w:rPr/>
          </w:pPr>
          <w:hyperlink w:anchor="__RefHeading___Toc18605957_1280447820">
            <w:r>
              <w:rPr>
                <w:webHidden/>
                <w:rStyle w:val="IndexLink"/>
              </w:rPr>
              <w:t>222</w:t>
            </w:r>
            <w:r>
              <w:rPr>
                <w:rStyle w:val="IndexLink"/>
                <w:rtl w:val="true"/>
              </w:rPr>
              <w:t xml:space="preserve">. </w:t>
            </w:r>
            <w:r>
              <w:rPr>
                <w:rStyle w:val="IndexLink"/>
                <w:rtl w:val="true"/>
              </w:rPr>
              <w:t xml:space="preserve">آيه </w:t>
            </w:r>
            <w:r>
              <w:rPr>
                <w:rStyle w:val="IndexLink"/>
                <w:rtl w:val="true"/>
              </w:rPr>
              <w:t>«</w:t>
            </w:r>
            <w:r>
              <w:rPr>
                <w:rStyle w:val="IndexLink"/>
                <w:rtl w:val="true"/>
              </w:rPr>
              <w:t>لا يُخَفَّفُ عَنْهُمُ الْعَذابُ وَ لا هُمْ يُنْظَرُونَ</w:t>
            </w:r>
            <w:r>
              <w:rPr>
                <w:rStyle w:val="IndexLink"/>
                <w:rtl w:val="true"/>
              </w:rPr>
              <w:t>»</w:t>
              <w:tab/>
            </w:r>
            <w:r>
              <w:rPr>
                <w:rStyle w:val="IndexLink"/>
              </w:rPr>
              <w:t>207</w:t>
            </w:r>
          </w:hyperlink>
        </w:p>
        <w:p>
          <w:pPr>
            <w:pStyle w:val="Contents5"/>
            <w:tabs>
              <w:tab w:val="clear" w:pos="7892"/>
              <w:tab w:val="right" w:pos="9026" w:leader="dot"/>
            </w:tabs>
            <w:rPr/>
          </w:pPr>
          <w:hyperlink w:anchor="__RefHeading___Toc18605959_1280447820">
            <w:r>
              <w:rPr>
                <w:webHidden/>
                <w:rStyle w:val="IndexLink"/>
                <w:rtl w:val="true"/>
              </w:rPr>
              <w:t>اشاره</w:t>
            </w:r>
            <w:r>
              <w:rPr>
                <w:rStyle w:val="IndexLink"/>
                <w:rtl w:val="true"/>
              </w:rPr>
              <w:tab/>
            </w:r>
            <w:r>
              <w:rPr>
                <w:rStyle w:val="IndexLink"/>
              </w:rPr>
              <w:t>207</w:t>
            </w:r>
          </w:hyperlink>
        </w:p>
        <w:p>
          <w:pPr>
            <w:pStyle w:val="Contents5"/>
            <w:tabs>
              <w:tab w:val="clear" w:pos="7892"/>
              <w:tab w:val="right" w:pos="9026" w:leader="dot"/>
            </w:tabs>
            <w:rPr/>
          </w:pPr>
          <w:hyperlink w:anchor="__RefHeading___Toc18605961_1280447820">
            <w:r>
              <w:rPr>
                <w:webHidden/>
                <w:rStyle w:val="IndexLink"/>
                <w:rtl w:val="true"/>
              </w:rPr>
              <w:t>متن خطبه غدير</w:t>
            </w:r>
            <w:r>
              <w:rPr>
                <w:rStyle w:val="IndexLink"/>
                <w:rtl w:val="true"/>
              </w:rPr>
              <w:tab/>
            </w:r>
            <w:r>
              <w:rPr>
                <w:rStyle w:val="IndexLink"/>
              </w:rPr>
              <w:t>209</w:t>
            </w:r>
          </w:hyperlink>
        </w:p>
        <w:p>
          <w:pPr>
            <w:pStyle w:val="Contents4"/>
            <w:tabs>
              <w:tab w:val="clear" w:pos="8176"/>
              <w:tab w:val="right" w:pos="9026" w:leader="dot"/>
            </w:tabs>
            <w:rPr/>
          </w:pPr>
          <w:hyperlink w:anchor="__RefHeading___Toc18605963_1280447820">
            <w:r>
              <w:rPr>
                <w:webHidden/>
                <w:rStyle w:val="IndexLink"/>
              </w:rPr>
              <w:t>224</w:t>
            </w:r>
            <w:r>
              <w:rPr>
                <w:rStyle w:val="IndexLink"/>
                <w:rtl w:val="true"/>
              </w:rPr>
              <w:t xml:space="preserve">. </w:t>
            </w:r>
            <w:r>
              <w:rPr>
                <w:rStyle w:val="IndexLink"/>
                <w:rtl w:val="true"/>
              </w:rPr>
              <w:t xml:space="preserve">آيه </w:t>
            </w:r>
            <w:r>
              <w:rPr>
                <w:rStyle w:val="IndexLink"/>
                <w:rtl w:val="true"/>
              </w:rPr>
              <w:t>«</w:t>
            </w:r>
            <w:r>
              <w:rPr>
                <w:rStyle w:val="IndexLink"/>
                <w:rtl w:val="true"/>
              </w:rPr>
              <w:t>لَتُسْئَلُنَّ يَوْمَئِذٍ عَنِ النَّعِيمِ</w:t>
            </w:r>
            <w:r>
              <w:rPr>
                <w:rStyle w:val="IndexLink"/>
                <w:rtl w:val="true"/>
              </w:rPr>
              <w:t>»</w:t>
              <w:tab/>
            </w:r>
            <w:r>
              <w:rPr>
                <w:rStyle w:val="IndexLink"/>
              </w:rPr>
              <w:t>209</w:t>
            </w:r>
          </w:hyperlink>
        </w:p>
        <w:p>
          <w:pPr>
            <w:pStyle w:val="Contents4"/>
            <w:tabs>
              <w:tab w:val="clear" w:pos="8176"/>
              <w:tab w:val="right" w:pos="9026" w:leader="dot"/>
            </w:tabs>
            <w:rPr/>
          </w:pPr>
          <w:hyperlink w:anchor="__RefHeading___Toc18605965_1280447820">
            <w:r>
              <w:rPr>
                <w:webHidden/>
                <w:rStyle w:val="IndexLink"/>
              </w:rPr>
              <w:t>225</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الَّذى </w:t>
            </w:r>
            <w:r>
              <w:rPr>
                <w:rStyle w:val="IndexLink"/>
                <w:rtl w:val="true"/>
              </w:rPr>
              <w:t xml:space="preserve">... » </w:t>
            </w:r>
            <w:r>
              <w:rPr>
                <w:rStyle w:val="IndexLink"/>
                <w:rtl w:val="true"/>
              </w:rPr>
              <w:t xml:space="preserve">و آيه </w:t>
            </w:r>
            <w:r>
              <w:rPr>
                <w:rStyle w:val="IndexLink"/>
                <w:rtl w:val="true"/>
              </w:rPr>
              <w:t>«</w:t>
            </w:r>
            <w:r>
              <w:rPr>
                <w:rStyle w:val="IndexLink"/>
                <w:rtl w:val="true"/>
              </w:rPr>
              <w:t xml:space="preserve">الَّذينَ </w:t>
            </w:r>
            <w:r>
              <w:rPr>
                <w:rStyle w:val="IndexLink"/>
                <w:rtl w:val="true"/>
              </w:rPr>
              <w:t>... »</w:t>
              <w:tab/>
            </w:r>
            <w:r>
              <w:rPr>
                <w:rStyle w:val="IndexLink"/>
              </w:rPr>
              <w:t>211</w:t>
            </w:r>
          </w:hyperlink>
        </w:p>
        <w:p>
          <w:pPr>
            <w:pStyle w:val="Contents4"/>
            <w:tabs>
              <w:tab w:val="clear" w:pos="8176"/>
              <w:tab w:val="right" w:pos="9026" w:leader="dot"/>
            </w:tabs>
            <w:rPr/>
          </w:pPr>
          <w:hyperlink w:anchor="__RefHeading___Toc18605967_1280447820">
            <w:r>
              <w:rPr>
                <w:webHidden/>
                <w:rStyle w:val="IndexLink"/>
              </w:rPr>
              <w:t>231</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لَقَدْ كانَ لَكُمْ فى رَسُولِ اللّه‌ِ اُسْوَةٌ حَسَنَةٌ لِمَنْ كانَ يَرْجُو اللّه‌َ وَ الْيَوْمَ </w:t>
            </w:r>
            <w:r>
              <w:rPr>
                <w:rStyle w:val="IndexLink"/>
                <w:rtl w:val="true"/>
              </w:rPr>
              <w:t>... »</w:t>
              <w:tab/>
            </w:r>
            <w:r>
              <w:rPr>
                <w:rStyle w:val="IndexLink"/>
              </w:rPr>
              <w:t>212</w:t>
            </w:r>
          </w:hyperlink>
        </w:p>
        <w:p>
          <w:pPr>
            <w:pStyle w:val="Contents4"/>
            <w:tabs>
              <w:tab w:val="clear" w:pos="8176"/>
              <w:tab w:val="right" w:pos="9026" w:leader="dot"/>
            </w:tabs>
            <w:rPr/>
          </w:pPr>
          <w:hyperlink w:anchor="__RefHeading___Toc18605969_1280447820">
            <w:r>
              <w:rPr>
                <w:webHidden/>
                <w:rStyle w:val="IndexLink"/>
              </w:rPr>
              <w:t>235</w:t>
            </w:r>
            <w:r>
              <w:rPr>
                <w:rStyle w:val="IndexLink"/>
                <w:rtl w:val="true"/>
              </w:rPr>
              <w:t xml:space="preserve">. </w:t>
            </w:r>
            <w:r>
              <w:rPr>
                <w:rStyle w:val="IndexLink"/>
                <w:rtl w:val="true"/>
              </w:rPr>
              <w:t xml:space="preserve">آيه </w:t>
            </w:r>
            <w:r>
              <w:rPr>
                <w:rStyle w:val="IndexLink"/>
                <w:rtl w:val="true"/>
              </w:rPr>
              <w:t>«</w:t>
            </w:r>
            <w:r>
              <w:rPr>
                <w:rStyle w:val="IndexLink"/>
                <w:rtl w:val="true"/>
              </w:rPr>
              <w:t>لَهُ الْمُلْكُ وَ لَهُ الْحَمْدُ وَ هُوَ عَلى كُلِّ شَىْ‌ءٍ قَديرٌ</w:t>
            </w:r>
            <w:r>
              <w:rPr>
                <w:rStyle w:val="IndexLink"/>
                <w:rtl w:val="true"/>
              </w:rPr>
              <w:t>»</w:t>
              <w:tab/>
            </w:r>
            <w:r>
              <w:rPr>
                <w:rStyle w:val="IndexLink"/>
              </w:rPr>
              <w:t>213</w:t>
            </w:r>
          </w:hyperlink>
        </w:p>
        <w:p>
          <w:pPr>
            <w:pStyle w:val="Contents5"/>
            <w:tabs>
              <w:tab w:val="clear" w:pos="7892"/>
              <w:tab w:val="right" w:pos="9026" w:leader="dot"/>
            </w:tabs>
            <w:rPr/>
          </w:pPr>
          <w:hyperlink w:anchor="__RefHeading___Toc18605971_1280447820">
            <w:r>
              <w:rPr>
                <w:webHidden/>
                <w:rStyle w:val="IndexLink"/>
                <w:rtl w:val="true"/>
              </w:rPr>
              <w:t>اشاره</w:t>
            </w:r>
            <w:r>
              <w:rPr>
                <w:rStyle w:val="IndexLink"/>
                <w:rtl w:val="true"/>
              </w:rPr>
              <w:tab/>
            </w:r>
            <w:r>
              <w:rPr>
                <w:rStyle w:val="IndexLink"/>
              </w:rPr>
              <w:t>213</w:t>
            </w:r>
          </w:hyperlink>
        </w:p>
        <w:p>
          <w:pPr>
            <w:pStyle w:val="Contents5"/>
            <w:tabs>
              <w:tab w:val="clear" w:pos="7892"/>
              <w:tab w:val="right" w:pos="9026" w:leader="dot"/>
            </w:tabs>
            <w:rPr/>
          </w:pPr>
          <w:hyperlink w:anchor="__RefHeading___Toc18605973_1280447820">
            <w:r>
              <w:rPr>
                <w:webHidden/>
                <w:rStyle w:val="IndexLink"/>
                <w:rtl w:val="true"/>
              </w:rPr>
              <w:t>متن خطبه غدير</w:t>
            </w:r>
            <w:r>
              <w:rPr>
                <w:rStyle w:val="IndexLink"/>
                <w:rtl w:val="true"/>
              </w:rPr>
              <w:tab/>
            </w:r>
            <w:r>
              <w:rPr>
                <w:rStyle w:val="IndexLink"/>
              </w:rPr>
              <w:t>214</w:t>
            </w:r>
          </w:hyperlink>
        </w:p>
        <w:p>
          <w:pPr>
            <w:pStyle w:val="Contents4"/>
            <w:tabs>
              <w:tab w:val="clear" w:pos="8176"/>
              <w:tab w:val="right" w:pos="9026" w:leader="dot"/>
            </w:tabs>
            <w:rPr/>
          </w:pPr>
          <w:hyperlink w:anchor="__RefHeading___Toc18605975_1280447820">
            <w:r>
              <w:rPr>
                <w:webHidden/>
                <w:rStyle w:val="IndexLink"/>
              </w:rPr>
              <w:t>238</w:t>
            </w:r>
            <w:r>
              <w:rPr>
                <w:rStyle w:val="IndexLink"/>
                <w:rtl w:val="true"/>
              </w:rPr>
              <w:t xml:space="preserve">. </w:t>
            </w:r>
            <w:r>
              <w:rPr>
                <w:rStyle w:val="IndexLink"/>
                <w:rtl w:val="true"/>
              </w:rPr>
              <w:t xml:space="preserve">آيه </w:t>
            </w:r>
            <w:r>
              <w:rPr>
                <w:rStyle w:val="IndexLink"/>
                <w:rtl w:val="true"/>
              </w:rPr>
              <w:t>«</w:t>
            </w:r>
            <w:r>
              <w:rPr>
                <w:rStyle w:val="IndexLink"/>
                <w:rtl w:val="true"/>
              </w:rPr>
              <w:t>ما آمَنَ مَعَهُ إِلاّ قَلِيلٌ</w:t>
            </w:r>
            <w:r>
              <w:rPr>
                <w:rStyle w:val="IndexLink"/>
                <w:rtl w:val="true"/>
              </w:rPr>
              <w:t>»</w:t>
              <w:tab/>
            </w:r>
            <w:r>
              <w:rPr>
                <w:rStyle w:val="IndexLink"/>
              </w:rPr>
              <w:t>215</w:t>
            </w:r>
          </w:hyperlink>
        </w:p>
        <w:p>
          <w:pPr>
            <w:pStyle w:val="Contents5"/>
            <w:tabs>
              <w:tab w:val="clear" w:pos="7892"/>
              <w:tab w:val="right" w:pos="9026" w:leader="dot"/>
            </w:tabs>
            <w:rPr/>
          </w:pPr>
          <w:hyperlink w:anchor="__RefHeading___Toc18605977_1280447820">
            <w:r>
              <w:rPr>
                <w:webHidden/>
                <w:rStyle w:val="IndexLink"/>
                <w:rtl w:val="true"/>
              </w:rPr>
              <w:t>اشاره</w:t>
            </w:r>
            <w:r>
              <w:rPr>
                <w:rStyle w:val="IndexLink"/>
                <w:rtl w:val="true"/>
              </w:rPr>
              <w:tab/>
            </w:r>
            <w:r>
              <w:rPr>
                <w:rStyle w:val="IndexLink"/>
              </w:rPr>
              <w:t>215</w:t>
            </w:r>
          </w:hyperlink>
        </w:p>
        <w:p>
          <w:pPr>
            <w:pStyle w:val="Contents5"/>
            <w:tabs>
              <w:tab w:val="clear" w:pos="7892"/>
              <w:tab w:val="right" w:pos="9026" w:leader="dot"/>
            </w:tabs>
            <w:rPr/>
          </w:pPr>
          <w:hyperlink w:anchor="__RefHeading___Toc18605979_1280447820">
            <w:r>
              <w:rPr>
                <w:webHidden/>
                <w:rStyle w:val="IndexLink"/>
                <w:rtl w:val="true"/>
              </w:rPr>
              <w:t>متن زيارت غديريه</w:t>
            </w:r>
            <w:r>
              <w:rPr>
                <w:rStyle w:val="IndexLink"/>
                <w:rtl w:val="true"/>
              </w:rPr>
              <w:tab/>
            </w:r>
            <w:r>
              <w:rPr>
                <w:rStyle w:val="IndexLink"/>
              </w:rPr>
              <w:t>215</w:t>
            </w:r>
          </w:hyperlink>
        </w:p>
        <w:p>
          <w:pPr>
            <w:pStyle w:val="Contents4"/>
            <w:tabs>
              <w:tab w:val="clear" w:pos="8176"/>
              <w:tab w:val="right" w:pos="9026" w:leader="dot"/>
            </w:tabs>
            <w:rPr/>
          </w:pPr>
          <w:hyperlink w:anchor="__RefHeading___Toc18605981_1280447820">
            <w:r>
              <w:rPr>
                <w:webHidden/>
                <w:rStyle w:val="IndexLink"/>
              </w:rPr>
              <w:t>242</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ما كانَ اللّه لِيَذَرَ الْمُؤْمِنِينَ عَلى ما أَنْتُمْ عَلَيْهِ حَتَّى يَمِيزَ الْخَبِيثَ مِنَ </w:t>
            </w:r>
            <w:r>
              <w:rPr>
                <w:rStyle w:val="IndexLink"/>
                <w:rtl w:val="true"/>
              </w:rPr>
              <w:t>... »</w:t>
              <w:tab/>
            </w:r>
            <w:r>
              <w:rPr>
                <w:rStyle w:val="IndexLink"/>
              </w:rPr>
              <w:t>217</w:t>
            </w:r>
          </w:hyperlink>
        </w:p>
        <w:p>
          <w:pPr>
            <w:pStyle w:val="Contents5"/>
            <w:tabs>
              <w:tab w:val="clear" w:pos="7892"/>
              <w:tab w:val="right" w:pos="9026" w:leader="dot"/>
            </w:tabs>
            <w:rPr/>
          </w:pPr>
          <w:hyperlink w:anchor="__RefHeading___Toc18605983_1280447820">
            <w:r>
              <w:rPr>
                <w:webHidden/>
                <w:rStyle w:val="IndexLink"/>
                <w:rtl w:val="true"/>
              </w:rPr>
              <w:t>اشاره</w:t>
            </w:r>
            <w:r>
              <w:rPr>
                <w:rStyle w:val="IndexLink"/>
                <w:rtl w:val="true"/>
              </w:rPr>
              <w:tab/>
            </w:r>
            <w:r>
              <w:rPr>
                <w:rStyle w:val="IndexLink"/>
              </w:rPr>
              <w:t>217</w:t>
            </w:r>
          </w:hyperlink>
        </w:p>
        <w:p>
          <w:pPr>
            <w:pStyle w:val="Contents5"/>
            <w:tabs>
              <w:tab w:val="clear" w:pos="7892"/>
              <w:tab w:val="right" w:pos="9026" w:leader="dot"/>
            </w:tabs>
            <w:rPr/>
          </w:pPr>
          <w:hyperlink w:anchor="__RefHeading___Toc18605985_1280447820">
            <w:r>
              <w:rPr>
                <w:webHidden/>
                <w:rStyle w:val="IndexLink"/>
                <w:rtl w:val="true"/>
              </w:rPr>
              <w:t>متن خطبه غدير</w:t>
            </w:r>
            <w:r>
              <w:rPr>
                <w:rStyle w:val="IndexLink"/>
                <w:rtl w:val="true"/>
              </w:rPr>
              <w:tab/>
            </w:r>
            <w:r>
              <w:rPr>
                <w:rStyle w:val="IndexLink"/>
              </w:rPr>
              <w:t>218</w:t>
            </w:r>
          </w:hyperlink>
        </w:p>
        <w:p>
          <w:pPr>
            <w:pStyle w:val="Contents4"/>
            <w:tabs>
              <w:tab w:val="clear" w:pos="8176"/>
              <w:tab w:val="right" w:pos="9026" w:leader="dot"/>
            </w:tabs>
            <w:rPr/>
          </w:pPr>
          <w:hyperlink w:anchor="__RefHeading___Toc18605987_1280447820">
            <w:r>
              <w:rPr>
                <w:webHidden/>
                <w:rStyle w:val="IndexLink"/>
              </w:rPr>
              <w:t>243</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ما كانَ لِمُؤمِنٍ وَ لا مُؤمِنَةٍ اِذا قَضَى اللّه‌ُ وَ رَسولُهُ اَمرا اَن يَكونَ </w:t>
            </w:r>
            <w:r>
              <w:rPr>
                <w:rStyle w:val="IndexLink"/>
                <w:rtl w:val="true"/>
              </w:rPr>
              <w:t>... »</w:t>
              <w:tab/>
            </w:r>
            <w:r>
              <w:rPr>
                <w:rStyle w:val="IndexLink"/>
              </w:rPr>
              <w:t>218</w:t>
            </w:r>
          </w:hyperlink>
        </w:p>
        <w:p>
          <w:pPr>
            <w:pStyle w:val="Contents4"/>
            <w:tabs>
              <w:tab w:val="clear" w:pos="8176"/>
              <w:tab w:val="right" w:pos="9026" w:leader="dot"/>
            </w:tabs>
            <w:rPr/>
          </w:pPr>
          <w:hyperlink w:anchor="__RefHeading___Toc18605989_1280447820">
            <w:r>
              <w:rPr>
                <w:webHidden/>
                <w:rStyle w:val="IndexLink"/>
              </w:rPr>
              <w:t>244</w:t>
            </w:r>
            <w:r>
              <w:rPr>
                <w:rStyle w:val="IndexLink"/>
                <w:rtl w:val="true"/>
              </w:rPr>
              <w:t xml:space="preserve">. </w:t>
            </w:r>
            <w:r>
              <w:rPr>
                <w:rStyle w:val="IndexLink"/>
                <w:rtl w:val="true"/>
              </w:rPr>
              <w:t xml:space="preserve">آيه </w:t>
            </w:r>
            <w:r>
              <w:rPr>
                <w:rStyle w:val="IndexLink"/>
                <w:rtl w:val="true"/>
              </w:rPr>
              <w:t>«</w:t>
            </w:r>
            <w:r>
              <w:rPr>
                <w:rStyle w:val="IndexLink"/>
                <w:rtl w:val="true"/>
              </w:rPr>
              <w:t>ما يُبَدَّلُ الْقَوْلُ لَدَىَّ وَ ما أَنَا بِظَلاّمٍ لِلْعَبِيدِ</w:t>
            </w:r>
            <w:r>
              <w:rPr>
                <w:rStyle w:val="IndexLink"/>
                <w:rtl w:val="true"/>
              </w:rPr>
              <w:t>»</w:t>
              <w:tab/>
            </w:r>
            <w:r>
              <w:rPr>
                <w:rStyle w:val="IndexLink"/>
              </w:rPr>
              <w:t>220</w:t>
            </w:r>
          </w:hyperlink>
        </w:p>
        <w:p>
          <w:pPr>
            <w:pStyle w:val="Contents5"/>
            <w:tabs>
              <w:tab w:val="clear" w:pos="7892"/>
              <w:tab w:val="right" w:pos="9026" w:leader="dot"/>
            </w:tabs>
            <w:rPr/>
          </w:pPr>
          <w:hyperlink w:anchor="__RefHeading___Toc18605991_1280447820">
            <w:r>
              <w:rPr>
                <w:webHidden/>
                <w:rStyle w:val="IndexLink"/>
                <w:rtl w:val="true"/>
              </w:rPr>
              <w:t>اشاره</w:t>
            </w:r>
            <w:r>
              <w:rPr>
                <w:rStyle w:val="IndexLink"/>
                <w:rtl w:val="true"/>
              </w:rPr>
              <w:tab/>
            </w:r>
            <w:r>
              <w:rPr>
                <w:rStyle w:val="IndexLink"/>
              </w:rPr>
              <w:t>220</w:t>
            </w:r>
          </w:hyperlink>
        </w:p>
        <w:p>
          <w:pPr>
            <w:pStyle w:val="Contents5"/>
            <w:tabs>
              <w:tab w:val="clear" w:pos="7892"/>
              <w:tab w:val="right" w:pos="9026" w:leader="dot"/>
            </w:tabs>
            <w:rPr/>
          </w:pPr>
          <w:hyperlink w:anchor="__RefHeading___Toc18605993_1280447820">
            <w:r>
              <w:rPr>
                <w:webHidden/>
                <w:rStyle w:val="IndexLink"/>
                <w:rtl w:val="true"/>
              </w:rPr>
              <w:t>متن خطبه غدير</w:t>
            </w:r>
            <w:r>
              <w:rPr>
                <w:rStyle w:val="IndexLink"/>
                <w:rtl w:val="true"/>
              </w:rPr>
              <w:tab/>
            </w:r>
            <w:r>
              <w:rPr>
                <w:rStyle w:val="IndexLink"/>
              </w:rPr>
              <w:t>220</w:t>
            </w:r>
          </w:hyperlink>
        </w:p>
        <w:p>
          <w:pPr>
            <w:pStyle w:val="Contents4"/>
            <w:tabs>
              <w:tab w:val="clear" w:pos="8176"/>
              <w:tab w:val="right" w:pos="9026" w:leader="dot"/>
            </w:tabs>
            <w:rPr/>
          </w:pPr>
          <w:hyperlink w:anchor="__RefHeading___Toc18605995_1280447820">
            <w:r>
              <w:rPr>
                <w:webHidden/>
                <w:rStyle w:val="IndexLink"/>
              </w:rPr>
              <w:t>249</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مِنْ شَرِّ الْوَسْواسِ الْخَنَّاسِ </w:t>
            </w:r>
            <w:r>
              <w:rPr>
                <w:rStyle w:val="IndexLink"/>
                <w:rtl w:val="true"/>
              </w:rPr>
              <w:t>... »</w:t>
              <w:tab/>
            </w:r>
            <w:r>
              <w:rPr>
                <w:rStyle w:val="IndexLink"/>
              </w:rPr>
              <w:t>221</w:t>
            </w:r>
          </w:hyperlink>
        </w:p>
        <w:p>
          <w:pPr>
            <w:pStyle w:val="Contents5"/>
            <w:tabs>
              <w:tab w:val="clear" w:pos="7892"/>
              <w:tab w:val="right" w:pos="9026" w:leader="dot"/>
            </w:tabs>
            <w:rPr/>
          </w:pPr>
          <w:hyperlink w:anchor="__RefHeading___Toc18605997_1280447820">
            <w:r>
              <w:rPr>
                <w:webHidden/>
                <w:rStyle w:val="IndexLink"/>
                <w:rtl w:val="true"/>
              </w:rPr>
              <w:t>اشاره</w:t>
            </w:r>
            <w:r>
              <w:rPr>
                <w:rStyle w:val="IndexLink"/>
                <w:rtl w:val="true"/>
              </w:rPr>
              <w:tab/>
            </w:r>
            <w:r>
              <w:rPr>
                <w:rStyle w:val="IndexLink"/>
              </w:rPr>
              <w:t>221</w:t>
            </w:r>
          </w:hyperlink>
        </w:p>
        <w:p>
          <w:pPr>
            <w:pStyle w:val="Contents5"/>
            <w:tabs>
              <w:tab w:val="clear" w:pos="7892"/>
              <w:tab w:val="right" w:pos="9026" w:leader="dot"/>
            </w:tabs>
            <w:rPr/>
          </w:pPr>
          <w:hyperlink w:anchor="__RefHeading___Toc18605999_1280447820">
            <w:r>
              <w:rPr>
                <w:webHidden/>
                <w:rStyle w:val="IndexLink"/>
                <w:rtl w:val="true"/>
              </w:rPr>
              <w:t>متن روايت</w:t>
            </w:r>
            <w:r>
              <w:rPr>
                <w:rStyle w:val="IndexLink"/>
                <w:rtl w:val="true"/>
              </w:rPr>
              <w:tab/>
            </w:r>
            <w:r>
              <w:rPr>
                <w:rStyle w:val="IndexLink"/>
              </w:rPr>
              <w:t>221</w:t>
            </w:r>
          </w:hyperlink>
        </w:p>
        <w:p>
          <w:pPr>
            <w:pStyle w:val="Contents4"/>
            <w:tabs>
              <w:tab w:val="clear" w:pos="8176"/>
              <w:tab w:val="right" w:pos="9026" w:leader="dot"/>
            </w:tabs>
            <w:rPr/>
          </w:pPr>
          <w:hyperlink w:anchor="__RefHeading___Toc18606001_1280447820">
            <w:r>
              <w:rPr>
                <w:webHidden/>
                <w:rStyle w:val="IndexLink"/>
              </w:rPr>
              <w:t>250</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مَنْ عَمِلَ سَيِّئَةً فَلا يُجْزى إِلاّ مِثْلَها وَ مَنْ عَمِلَ صالِحا مِنْ ذَكَرٍ و </w:t>
            </w:r>
            <w:r>
              <w:rPr>
                <w:rStyle w:val="IndexLink"/>
                <w:rtl w:val="true"/>
              </w:rPr>
              <w:t>... »</w:t>
              <w:tab/>
            </w:r>
            <w:r>
              <w:rPr>
                <w:rStyle w:val="IndexLink"/>
              </w:rPr>
              <w:t>222</w:t>
            </w:r>
          </w:hyperlink>
        </w:p>
        <w:p>
          <w:pPr>
            <w:pStyle w:val="Contents5"/>
            <w:tabs>
              <w:tab w:val="clear" w:pos="7892"/>
              <w:tab w:val="right" w:pos="9026" w:leader="dot"/>
            </w:tabs>
            <w:rPr/>
          </w:pPr>
          <w:hyperlink w:anchor="__RefHeading___Toc18606003_1280447820">
            <w:r>
              <w:rPr>
                <w:webHidden/>
                <w:rStyle w:val="IndexLink"/>
                <w:rtl w:val="true"/>
              </w:rPr>
              <w:t>اشاره</w:t>
            </w:r>
            <w:r>
              <w:rPr>
                <w:rStyle w:val="IndexLink"/>
                <w:rtl w:val="true"/>
              </w:rPr>
              <w:tab/>
            </w:r>
            <w:r>
              <w:rPr>
                <w:rStyle w:val="IndexLink"/>
              </w:rPr>
              <w:t>222</w:t>
            </w:r>
          </w:hyperlink>
        </w:p>
        <w:p>
          <w:pPr>
            <w:pStyle w:val="Contents5"/>
            <w:tabs>
              <w:tab w:val="clear" w:pos="7892"/>
              <w:tab w:val="right" w:pos="9026" w:leader="dot"/>
            </w:tabs>
            <w:rPr/>
          </w:pPr>
          <w:hyperlink w:anchor="__RefHeading___Toc18606005_1280447820">
            <w:r>
              <w:rPr>
                <w:webHidden/>
                <w:rStyle w:val="IndexLink"/>
                <w:rtl w:val="true"/>
              </w:rPr>
              <w:t>متن خطبه غدير</w:t>
            </w:r>
            <w:r>
              <w:rPr>
                <w:rStyle w:val="IndexLink"/>
                <w:rtl w:val="true"/>
              </w:rPr>
              <w:tab/>
            </w:r>
            <w:r>
              <w:rPr>
                <w:rStyle w:val="IndexLink"/>
              </w:rPr>
              <w:t>222</w:t>
            </w:r>
          </w:hyperlink>
        </w:p>
        <w:p>
          <w:pPr>
            <w:pStyle w:val="Contents4"/>
            <w:tabs>
              <w:tab w:val="clear" w:pos="8176"/>
              <w:tab w:val="right" w:pos="9026" w:leader="dot"/>
            </w:tabs>
            <w:rPr/>
          </w:pPr>
          <w:hyperlink w:anchor="__RefHeading___Toc18606007_1280447820">
            <w:r>
              <w:rPr>
                <w:webHidden/>
                <w:rStyle w:val="IndexLink"/>
              </w:rPr>
              <w:t>254</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النَّبِىُّ أَوْلى بِالْمُؤْمِنِينَ مِنْ أَنْفُسِهِمْ وَ أَزْواجُهُ أُمَّهاتُهُمْ وَ أُولُوا </w:t>
            </w:r>
            <w:r>
              <w:rPr>
                <w:rStyle w:val="IndexLink"/>
                <w:rtl w:val="true"/>
              </w:rPr>
              <w:t>... »</w:t>
              <w:tab/>
            </w:r>
            <w:r>
              <w:rPr>
                <w:rStyle w:val="IndexLink"/>
              </w:rPr>
              <w:t>223</w:t>
            </w:r>
          </w:hyperlink>
        </w:p>
        <w:p>
          <w:pPr>
            <w:pStyle w:val="Contents5"/>
            <w:tabs>
              <w:tab w:val="clear" w:pos="7892"/>
              <w:tab w:val="right" w:pos="9026" w:leader="dot"/>
            </w:tabs>
            <w:rPr/>
          </w:pPr>
          <w:hyperlink w:anchor="__RefHeading___Toc18606009_1280447820">
            <w:r>
              <w:rPr>
                <w:webHidden/>
                <w:rStyle w:val="IndexLink"/>
                <w:rtl w:val="true"/>
              </w:rPr>
              <w:t>اشاره</w:t>
            </w:r>
            <w:r>
              <w:rPr>
                <w:rStyle w:val="IndexLink"/>
                <w:rtl w:val="true"/>
              </w:rPr>
              <w:tab/>
            </w:r>
            <w:r>
              <w:rPr>
                <w:rStyle w:val="IndexLink"/>
              </w:rPr>
              <w:t>223</w:t>
            </w:r>
          </w:hyperlink>
        </w:p>
        <w:p>
          <w:pPr>
            <w:pStyle w:val="Contents5"/>
            <w:tabs>
              <w:tab w:val="clear" w:pos="7892"/>
              <w:tab w:val="right" w:pos="9026" w:leader="dot"/>
            </w:tabs>
            <w:rPr/>
          </w:pPr>
          <w:hyperlink w:anchor="__RefHeading___Toc18606011_1280447820">
            <w:r>
              <w:rPr>
                <w:webHidden/>
                <w:rStyle w:val="IndexLink"/>
                <w:rtl w:val="true"/>
              </w:rPr>
              <w:t>موقعيت تاريخى</w:t>
            </w:r>
            <w:r>
              <w:rPr>
                <w:rStyle w:val="IndexLink"/>
                <w:rtl w:val="true"/>
              </w:rPr>
              <w:tab/>
            </w:r>
            <w:r>
              <w:rPr>
                <w:rStyle w:val="IndexLink"/>
              </w:rPr>
              <w:t>223</w:t>
            </w:r>
          </w:hyperlink>
        </w:p>
        <w:p>
          <w:pPr>
            <w:pStyle w:val="Contents5"/>
            <w:tabs>
              <w:tab w:val="clear" w:pos="7892"/>
              <w:tab w:val="right" w:pos="9026" w:leader="dot"/>
            </w:tabs>
            <w:rPr/>
          </w:pPr>
          <w:hyperlink w:anchor="__RefHeading___Toc18606013_1280447820">
            <w:r>
              <w:rPr>
                <w:webHidden/>
                <w:rStyle w:val="IndexLink"/>
                <w:rtl w:val="true"/>
              </w:rPr>
              <w:t xml:space="preserve">آيه </w:t>
            </w:r>
            <w:r>
              <w:rPr>
                <w:rStyle w:val="IndexLink"/>
                <w:rtl w:val="true"/>
              </w:rPr>
              <w:t>«</w:t>
            </w:r>
            <w:r>
              <w:rPr>
                <w:rStyle w:val="IndexLink"/>
                <w:rtl w:val="true"/>
              </w:rPr>
              <w:t xml:space="preserve">النَّبِىُّ أَوْلى بِالْمُؤْمِنِينَ </w:t>
            </w:r>
            <w:r>
              <w:rPr>
                <w:rStyle w:val="IndexLink"/>
                <w:rtl w:val="true"/>
              </w:rPr>
              <w:t xml:space="preserve">... » </w:t>
            </w:r>
            <w:r>
              <w:rPr>
                <w:rStyle w:val="IndexLink"/>
                <w:rtl w:val="true"/>
              </w:rPr>
              <w:t>در احتجاج اميرالمؤمنين عليه‌السلام</w:t>
            </w:r>
            <w:r>
              <w:rPr>
                <w:rStyle w:val="IndexLink"/>
                <w:rtl w:val="true"/>
              </w:rPr>
              <w:tab/>
            </w:r>
            <w:r>
              <w:rPr>
                <w:rStyle w:val="IndexLink"/>
              </w:rPr>
              <w:t>225</w:t>
            </w:r>
          </w:hyperlink>
        </w:p>
        <w:p>
          <w:pPr>
            <w:pStyle w:val="Contents5"/>
            <w:tabs>
              <w:tab w:val="clear" w:pos="7892"/>
              <w:tab w:val="right" w:pos="9026" w:leader="dot"/>
            </w:tabs>
            <w:rPr/>
          </w:pPr>
          <w:hyperlink w:anchor="__RefHeading___Toc18606015_1280447820">
            <w:r>
              <w:rPr>
                <w:webHidden/>
                <w:rStyle w:val="IndexLink"/>
                <w:rtl w:val="true"/>
              </w:rPr>
              <w:t xml:space="preserve">آيه </w:t>
            </w:r>
            <w:r>
              <w:rPr>
                <w:rStyle w:val="IndexLink"/>
                <w:rtl w:val="true"/>
              </w:rPr>
              <w:t>«</w:t>
            </w:r>
            <w:r>
              <w:rPr>
                <w:rStyle w:val="IndexLink"/>
                <w:rtl w:val="true"/>
              </w:rPr>
              <w:t xml:space="preserve">النَّبِىُّ أَوْلى بِالْمُؤْمِنِينَ </w:t>
            </w:r>
            <w:r>
              <w:rPr>
                <w:rStyle w:val="IndexLink"/>
                <w:rtl w:val="true"/>
              </w:rPr>
              <w:t xml:space="preserve">... » </w:t>
            </w:r>
            <w:r>
              <w:rPr>
                <w:rStyle w:val="IndexLink"/>
                <w:rtl w:val="true"/>
              </w:rPr>
              <w:t>در زيارت غديريه</w:t>
            </w:r>
            <w:r>
              <w:rPr>
                <w:rStyle w:val="IndexLink"/>
                <w:rtl w:val="true"/>
              </w:rPr>
              <w:tab/>
            </w:r>
            <w:r>
              <w:rPr>
                <w:rStyle w:val="IndexLink"/>
              </w:rPr>
              <w:t>225</w:t>
            </w:r>
          </w:hyperlink>
        </w:p>
        <w:p>
          <w:pPr>
            <w:pStyle w:val="Contents5"/>
            <w:tabs>
              <w:tab w:val="clear" w:pos="7892"/>
              <w:tab w:val="right" w:pos="9026" w:leader="dot"/>
            </w:tabs>
            <w:rPr/>
          </w:pPr>
          <w:hyperlink w:anchor="__RefHeading___Toc18606017_1280447820">
            <w:r>
              <w:rPr>
                <w:webHidden/>
                <w:rStyle w:val="IndexLink"/>
                <w:rtl w:val="true"/>
              </w:rPr>
              <w:t>متن زيارت غديريه</w:t>
            </w:r>
            <w:r>
              <w:rPr>
                <w:rStyle w:val="IndexLink"/>
                <w:rtl w:val="true"/>
              </w:rPr>
              <w:tab/>
            </w:r>
            <w:r>
              <w:rPr>
                <w:rStyle w:val="IndexLink"/>
              </w:rPr>
              <w:t>225</w:t>
            </w:r>
          </w:hyperlink>
        </w:p>
        <w:p>
          <w:pPr>
            <w:pStyle w:val="Contents4"/>
            <w:tabs>
              <w:tab w:val="clear" w:pos="8176"/>
              <w:tab w:val="right" w:pos="9026" w:leader="dot"/>
            </w:tabs>
            <w:rPr/>
          </w:pPr>
          <w:hyperlink w:anchor="__RefHeading___Toc18606019_1280447820">
            <w:r>
              <w:rPr>
                <w:webHidden/>
                <w:rStyle w:val="IndexLink"/>
              </w:rPr>
              <w:t>261</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وَ إِذا تُتْلى عَلَيْهِمْ آياتُنا بَيِّناتٍ قالَ الَّذِينَ لا يَرْجُونَ لِقاءَنَا </w:t>
            </w:r>
            <w:r>
              <w:rPr>
                <w:rStyle w:val="IndexLink"/>
                <w:rtl w:val="true"/>
              </w:rPr>
              <w:t>... »</w:t>
              <w:tab/>
            </w:r>
            <w:r>
              <w:rPr>
                <w:rStyle w:val="IndexLink"/>
              </w:rPr>
              <w:t>227</w:t>
            </w:r>
          </w:hyperlink>
        </w:p>
        <w:p>
          <w:pPr>
            <w:pStyle w:val="Contents5"/>
            <w:tabs>
              <w:tab w:val="clear" w:pos="7892"/>
              <w:tab w:val="right" w:pos="9026" w:leader="dot"/>
            </w:tabs>
            <w:rPr/>
          </w:pPr>
          <w:hyperlink w:anchor="__RefHeading___Toc18606021_1280447820">
            <w:r>
              <w:rPr>
                <w:webHidden/>
                <w:rStyle w:val="IndexLink"/>
                <w:rtl w:val="true"/>
              </w:rPr>
              <w:t>اشاره</w:t>
            </w:r>
            <w:r>
              <w:rPr>
                <w:rStyle w:val="IndexLink"/>
                <w:rtl w:val="true"/>
              </w:rPr>
              <w:tab/>
            </w:r>
            <w:r>
              <w:rPr>
                <w:rStyle w:val="IndexLink"/>
              </w:rPr>
              <w:t>227</w:t>
            </w:r>
          </w:hyperlink>
        </w:p>
        <w:p>
          <w:pPr>
            <w:pStyle w:val="Contents5"/>
            <w:tabs>
              <w:tab w:val="clear" w:pos="7892"/>
              <w:tab w:val="right" w:pos="9026" w:leader="dot"/>
            </w:tabs>
            <w:rPr/>
          </w:pPr>
          <w:hyperlink w:anchor="__RefHeading___Toc18606023_1280447820">
            <w:r>
              <w:rPr>
                <w:webHidden/>
                <w:rStyle w:val="IndexLink"/>
                <w:rtl w:val="true"/>
              </w:rPr>
              <w:t>موقعيت تاريخى</w:t>
            </w:r>
            <w:r>
              <w:rPr>
                <w:rStyle w:val="IndexLink"/>
                <w:rtl w:val="true"/>
              </w:rPr>
              <w:tab/>
            </w:r>
            <w:r>
              <w:rPr>
                <w:rStyle w:val="IndexLink"/>
              </w:rPr>
              <w:t>228</w:t>
            </w:r>
          </w:hyperlink>
        </w:p>
        <w:p>
          <w:pPr>
            <w:pStyle w:val="Contents4"/>
            <w:tabs>
              <w:tab w:val="clear" w:pos="8176"/>
              <w:tab w:val="right" w:pos="9026" w:leader="dot"/>
            </w:tabs>
            <w:rPr/>
          </w:pPr>
          <w:hyperlink w:anchor="__RefHeading___Toc18606025_1280447820">
            <w:r>
              <w:rPr>
                <w:webHidden/>
                <w:rStyle w:val="IndexLink"/>
              </w:rPr>
              <w:t>262</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وَ إِذْ أَخَذَ رَبُّكَ مِنْ بَنِى آدَمَ مِنْ ظُهُورِهِمْ ذُرِّيَّتَهُمْ وَ أَشْهَدَهُمْ عَلى </w:t>
            </w:r>
            <w:r>
              <w:rPr>
                <w:rStyle w:val="IndexLink"/>
                <w:rtl w:val="true"/>
              </w:rPr>
              <w:t>... »</w:t>
              <w:tab/>
            </w:r>
            <w:r>
              <w:rPr>
                <w:rStyle w:val="IndexLink"/>
              </w:rPr>
              <w:t>229</w:t>
            </w:r>
          </w:hyperlink>
        </w:p>
        <w:p>
          <w:pPr>
            <w:pStyle w:val="Contents5"/>
            <w:tabs>
              <w:tab w:val="clear" w:pos="7892"/>
              <w:tab w:val="right" w:pos="9026" w:leader="dot"/>
            </w:tabs>
            <w:rPr/>
          </w:pPr>
          <w:hyperlink w:anchor="__RefHeading___Toc18606027_1280447820">
            <w:r>
              <w:rPr>
                <w:webHidden/>
                <w:rStyle w:val="IndexLink"/>
                <w:rtl w:val="true"/>
              </w:rPr>
              <w:t>اشاره</w:t>
            </w:r>
            <w:r>
              <w:rPr>
                <w:rStyle w:val="IndexLink"/>
                <w:rtl w:val="true"/>
              </w:rPr>
              <w:tab/>
            </w:r>
            <w:r>
              <w:rPr>
                <w:rStyle w:val="IndexLink"/>
              </w:rPr>
              <w:t>229</w:t>
            </w:r>
          </w:hyperlink>
        </w:p>
        <w:p>
          <w:pPr>
            <w:pStyle w:val="Contents5"/>
            <w:tabs>
              <w:tab w:val="clear" w:pos="7892"/>
              <w:tab w:val="right" w:pos="9026" w:leader="dot"/>
            </w:tabs>
            <w:rPr/>
          </w:pPr>
          <w:hyperlink w:anchor="__RefHeading___Toc18606029_1280447820">
            <w:r>
              <w:rPr>
                <w:webHidden/>
                <w:rStyle w:val="IndexLink"/>
                <w:rtl w:val="true"/>
              </w:rPr>
              <w:t>متن دعاى بعد از نماز روز غدير</w:t>
            </w:r>
            <w:r>
              <w:rPr>
                <w:rStyle w:val="IndexLink"/>
                <w:rtl w:val="true"/>
              </w:rPr>
              <w:tab/>
            </w:r>
            <w:r>
              <w:rPr>
                <w:rStyle w:val="IndexLink"/>
              </w:rPr>
              <w:t>230</w:t>
            </w:r>
          </w:hyperlink>
        </w:p>
        <w:p>
          <w:pPr>
            <w:pStyle w:val="Contents4"/>
            <w:tabs>
              <w:tab w:val="clear" w:pos="8176"/>
              <w:tab w:val="right" w:pos="9026" w:leader="dot"/>
            </w:tabs>
            <w:rPr/>
          </w:pPr>
          <w:hyperlink w:anchor="__RefHeading___Toc18606031_1280447820">
            <w:r>
              <w:rPr>
                <w:webHidden/>
                <w:rStyle w:val="IndexLink"/>
              </w:rPr>
              <w:t>263</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وَ إِذْ أَسَرَّ النَّبِىُّ إِلى بَعْضِ أَزْواجِهِ حَدِيثا </w:t>
            </w:r>
            <w:r>
              <w:rPr>
                <w:rStyle w:val="IndexLink"/>
                <w:rtl w:val="true"/>
              </w:rPr>
              <w:t>... »</w:t>
              <w:tab/>
            </w:r>
            <w:r>
              <w:rPr>
                <w:rStyle w:val="IndexLink"/>
              </w:rPr>
              <w:t>232</w:t>
            </w:r>
          </w:hyperlink>
        </w:p>
        <w:p>
          <w:pPr>
            <w:pStyle w:val="Contents5"/>
            <w:tabs>
              <w:tab w:val="clear" w:pos="7892"/>
              <w:tab w:val="right" w:pos="9026" w:leader="dot"/>
            </w:tabs>
            <w:rPr/>
          </w:pPr>
          <w:hyperlink w:anchor="__RefHeading___Toc18606033_1280447820">
            <w:r>
              <w:rPr>
                <w:webHidden/>
                <w:rStyle w:val="IndexLink"/>
                <w:rtl w:val="true"/>
              </w:rPr>
              <w:t>اشاره</w:t>
            </w:r>
            <w:r>
              <w:rPr>
                <w:rStyle w:val="IndexLink"/>
                <w:rtl w:val="true"/>
              </w:rPr>
              <w:tab/>
            </w:r>
            <w:r>
              <w:rPr>
                <w:rStyle w:val="IndexLink"/>
              </w:rPr>
              <w:t>232</w:t>
            </w:r>
          </w:hyperlink>
        </w:p>
        <w:p>
          <w:pPr>
            <w:pStyle w:val="Contents5"/>
            <w:tabs>
              <w:tab w:val="clear" w:pos="7892"/>
              <w:tab w:val="right" w:pos="9026" w:leader="dot"/>
            </w:tabs>
            <w:rPr/>
          </w:pPr>
          <w:hyperlink w:anchor="__RefHeading___Toc18606035_1280447820">
            <w:r>
              <w:rPr>
                <w:webHidden/>
                <w:rStyle w:val="IndexLink"/>
                <w:rtl w:val="true"/>
              </w:rPr>
              <w:t>موقعيت تاريخى</w:t>
            </w:r>
            <w:r>
              <w:rPr>
                <w:rStyle w:val="IndexLink"/>
                <w:rtl w:val="true"/>
              </w:rPr>
              <w:tab/>
            </w:r>
            <w:r>
              <w:rPr>
                <w:rStyle w:val="IndexLink"/>
              </w:rPr>
              <w:t>233</w:t>
            </w:r>
          </w:hyperlink>
        </w:p>
        <w:p>
          <w:pPr>
            <w:pStyle w:val="Contents4"/>
            <w:tabs>
              <w:tab w:val="clear" w:pos="8176"/>
              <w:tab w:val="right" w:pos="9026" w:leader="dot"/>
            </w:tabs>
            <w:rPr/>
          </w:pPr>
          <w:hyperlink w:anchor="__RefHeading___Toc18606037_1280447820">
            <w:r>
              <w:rPr>
                <w:webHidden/>
                <w:rStyle w:val="IndexLink"/>
              </w:rPr>
              <w:t>267</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وَ إِذْ قالُوا اللهمَّ إِنْ كانَ هذا هُوَ الْحَقَّ مِنْ عِنْدِكَ فَأَمْطِرْ عَلَيْنا </w:t>
            </w:r>
            <w:r>
              <w:rPr>
                <w:rStyle w:val="IndexLink"/>
                <w:rtl w:val="true"/>
              </w:rPr>
              <w:t>... »</w:t>
              <w:tab/>
            </w:r>
            <w:r>
              <w:rPr>
                <w:rStyle w:val="IndexLink"/>
              </w:rPr>
              <w:t>237</w:t>
            </w:r>
          </w:hyperlink>
        </w:p>
        <w:p>
          <w:pPr>
            <w:pStyle w:val="Contents4"/>
            <w:tabs>
              <w:tab w:val="clear" w:pos="8176"/>
              <w:tab w:val="right" w:pos="9026" w:leader="dot"/>
            </w:tabs>
            <w:rPr/>
          </w:pPr>
          <w:hyperlink w:anchor="__RefHeading___Toc18606039_1280447820">
            <w:r>
              <w:rPr>
                <w:webHidden/>
                <w:rStyle w:val="IndexLink"/>
              </w:rPr>
              <w:t>269</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وَ اذْكُرُوا نِعْمَةَ اللّه عَلَيْكُمْ وَ مِيثاقَهُ الَّذِى واثَقَكُمْ بِهِ </w:t>
            </w:r>
            <w:r>
              <w:rPr>
                <w:rStyle w:val="IndexLink"/>
                <w:rtl w:val="true"/>
              </w:rPr>
              <w:t>... »</w:t>
              <w:tab/>
            </w:r>
            <w:r>
              <w:rPr>
                <w:rStyle w:val="IndexLink"/>
              </w:rPr>
              <w:t>238</w:t>
            </w:r>
          </w:hyperlink>
        </w:p>
        <w:p>
          <w:pPr>
            <w:pStyle w:val="Contents5"/>
            <w:tabs>
              <w:tab w:val="clear" w:pos="7892"/>
              <w:tab w:val="right" w:pos="9026" w:leader="dot"/>
            </w:tabs>
            <w:rPr/>
          </w:pPr>
          <w:hyperlink w:anchor="__RefHeading___Toc18606041_1280447820">
            <w:r>
              <w:rPr>
                <w:webHidden/>
                <w:rStyle w:val="IndexLink"/>
                <w:rtl w:val="true"/>
              </w:rPr>
              <w:t>اشاره</w:t>
            </w:r>
            <w:r>
              <w:rPr>
                <w:rStyle w:val="IndexLink"/>
                <w:rtl w:val="true"/>
              </w:rPr>
              <w:tab/>
            </w:r>
            <w:r>
              <w:rPr>
                <w:rStyle w:val="IndexLink"/>
              </w:rPr>
              <w:t>238</w:t>
            </w:r>
          </w:hyperlink>
        </w:p>
        <w:p>
          <w:pPr>
            <w:pStyle w:val="Contents5"/>
            <w:tabs>
              <w:tab w:val="clear" w:pos="7892"/>
              <w:tab w:val="right" w:pos="9026" w:leader="dot"/>
            </w:tabs>
            <w:rPr/>
          </w:pPr>
          <w:hyperlink w:anchor="__RefHeading___Toc18606043_1280447820">
            <w:r>
              <w:rPr>
                <w:webHidden/>
                <w:rStyle w:val="IndexLink"/>
                <w:rtl w:val="true"/>
              </w:rPr>
              <w:t>موقعيت تاريخى</w:t>
            </w:r>
            <w:r>
              <w:rPr>
                <w:rStyle w:val="IndexLink"/>
                <w:rtl w:val="true"/>
              </w:rPr>
              <w:tab/>
            </w:r>
            <w:r>
              <w:rPr>
                <w:rStyle w:val="IndexLink"/>
              </w:rPr>
              <w:t>238</w:t>
            </w:r>
          </w:hyperlink>
        </w:p>
        <w:p>
          <w:pPr>
            <w:pStyle w:val="Contents5"/>
            <w:tabs>
              <w:tab w:val="clear" w:pos="7892"/>
              <w:tab w:val="right" w:pos="9026" w:leader="dot"/>
            </w:tabs>
            <w:rPr/>
          </w:pPr>
          <w:hyperlink w:anchor="__RefHeading___Toc18606045_1280447820">
            <w:r>
              <w:rPr>
                <w:webHidden/>
                <w:rStyle w:val="IndexLink"/>
                <w:rtl w:val="true"/>
              </w:rPr>
              <w:t xml:space="preserve">آيه </w:t>
            </w:r>
            <w:r>
              <w:rPr>
                <w:rStyle w:val="IndexLink"/>
                <w:rtl w:val="true"/>
              </w:rPr>
              <w:t>«</w:t>
            </w:r>
            <w:r>
              <w:rPr>
                <w:rStyle w:val="IndexLink"/>
                <w:rtl w:val="true"/>
              </w:rPr>
              <w:t xml:space="preserve">وَ اذْكُرُوا نِعْمَةَ اللّه عَلَيْكُم </w:t>
            </w:r>
            <w:r>
              <w:rPr>
                <w:rStyle w:val="IndexLink"/>
                <w:rtl w:val="true"/>
              </w:rPr>
              <w:t xml:space="preserve">... » </w:t>
            </w:r>
            <w:r>
              <w:rPr>
                <w:rStyle w:val="IndexLink"/>
                <w:rtl w:val="true"/>
              </w:rPr>
              <w:t>در عرفات</w:t>
            </w:r>
            <w:r>
              <w:rPr>
                <w:rStyle w:val="IndexLink"/>
                <w:rtl w:val="true"/>
              </w:rPr>
              <w:tab/>
            </w:r>
            <w:r>
              <w:rPr>
                <w:rStyle w:val="IndexLink"/>
              </w:rPr>
              <w:t>240</w:t>
            </w:r>
          </w:hyperlink>
        </w:p>
        <w:p>
          <w:pPr>
            <w:pStyle w:val="Contents5"/>
            <w:tabs>
              <w:tab w:val="clear" w:pos="7892"/>
              <w:tab w:val="right" w:pos="9026" w:leader="dot"/>
            </w:tabs>
            <w:rPr/>
          </w:pPr>
          <w:hyperlink w:anchor="__RefHeading___Toc18606047_1280447820">
            <w:r>
              <w:rPr>
                <w:webHidden/>
                <w:rStyle w:val="IndexLink"/>
                <w:rtl w:val="true"/>
              </w:rPr>
              <w:t xml:space="preserve">آيه </w:t>
            </w:r>
            <w:r>
              <w:rPr>
                <w:rStyle w:val="IndexLink"/>
                <w:rtl w:val="true"/>
              </w:rPr>
              <w:t>«</w:t>
            </w:r>
            <w:r>
              <w:rPr>
                <w:rStyle w:val="IndexLink"/>
                <w:rtl w:val="true"/>
              </w:rPr>
              <w:t xml:space="preserve">وَ اذْكُرُوا نِعْمَةَ اللّه عَلَيْكُم </w:t>
            </w:r>
            <w:r>
              <w:rPr>
                <w:rStyle w:val="IndexLink"/>
                <w:rtl w:val="true"/>
              </w:rPr>
              <w:t xml:space="preserve">... » </w:t>
            </w:r>
            <w:r>
              <w:rPr>
                <w:rStyle w:val="IndexLink"/>
                <w:rtl w:val="true"/>
              </w:rPr>
              <w:t>در بازگشت از غدير</w:t>
            </w:r>
            <w:r>
              <w:rPr>
                <w:rStyle w:val="IndexLink"/>
                <w:rtl w:val="true"/>
              </w:rPr>
              <w:tab/>
            </w:r>
            <w:r>
              <w:rPr>
                <w:rStyle w:val="IndexLink"/>
              </w:rPr>
              <w:t>241</w:t>
            </w:r>
          </w:hyperlink>
        </w:p>
        <w:p>
          <w:pPr>
            <w:pStyle w:val="Contents5"/>
            <w:tabs>
              <w:tab w:val="clear" w:pos="7892"/>
              <w:tab w:val="right" w:pos="9026" w:leader="dot"/>
            </w:tabs>
            <w:rPr/>
          </w:pPr>
          <w:hyperlink w:anchor="__RefHeading___Toc18606049_1280447820">
            <w:r>
              <w:rPr>
                <w:webHidden/>
                <w:rStyle w:val="IndexLink"/>
                <w:rtl w:val="true"/>
              </w:rPr>
              <w:t xml:space="preserve">آيه </w:t>
            </w:r>
            <w:r>
              <w:rPr>
                <w:rStyle w:val="IndexLink"/>
                <w:rtl w:val="true"/>
              </w:rPr>
              <w:t>«</w:t>
            </w:r>
            <w:r>
              <w:rPr>
                <w:rStyle w:val="IndexLink"/>
                <w:rtl w:val="true"/>
              </w:rPr>
              <w:t xml:space="preserve">وَ اذْكُرُوا نِعْمَةَ اللّه عَلَيْكُم </w:t>
            </w:r>
            <w:r>
              <w:rPr>
                <w:rStyle w:val="IndexLink"/>
                <w:rtl w:val="true"/>
              </w:rPr>
              <w:t xml:space="preserve">... » </w:t>
            </w:r>
            <w:r>
              <w:rPr>
                <w:rStyle w:val="IndexLink"/>
                <w:rtl w:val="true"/>
              </w:rPr>
              <w:t>در ذكر روز غدير</w:t>
            </w:r>
            <w:r>
              <w:rPr>
                <w:rStyle w:val="IndexLink"/>
                <w:rtl w:val="true"/>
              </w:rPr>
              <w:tab/>
            </w:r>
            <w:r>
              <w:rPr>
                <w:rStyle w:val="IndexLink"/>
              </w:rPr>
              <w:t>242</w:t>
            </w:r>
          </w:hyperlink>
        </w:p>
        <w:p>
          <w:pPr>
            <w:pStyle w:val="Contents5"/>
            <w:tabs>
              <w:tab w:val="clear" w:pos="7892"/>
              <w:tab w:val="right" w:pos="9026" w:leader="dot"/>
            </w:tabs>
            <w:rPr/>
          </w:pPr>
          <w:hyperlink w:anchor="__RefHeading___Toc18606051_1280447820">
            <w:r>
              <w:rPr>
                <w:webHidden/>
                <w:rStyle w:val="IndexLink"/>
                <w:rtl w:val="true"/>
              </w:rPr>
              <w:t>متن ذكر روز غدير</w:t>
            </w:r>
            <w:r>
              <w:rPr>
                <w:rStyle w:val="IndexLink"/>
                <w:rtl w:val="true"/>
              </w:rPr>
              <w:tab/>
            </w:r>
            <w:r>
              <w:rPr>
                <w:rStyle w:val="IndexLink"/>
              </w:rPr>
              <w:t>242</w:t>
            </w:r>
          </w:hyperlink>
        </w:p>
        <w:p>
          <w:pPr>
            <w:pStyle w:val="Contents5"/>
            <w:tabs>
              <w:tab w:val="clear" w:pos="7892"/>
              <w:tab w:val="right" w:pos="9026" w:leader="dot"/>
            </w:tabs>
            <w:rPr/>
          </w:pPr>
          <w:hyperlink w:anchor="__RefHeading___Toc18606053_1280447820">
            <w:r>
              <w:rPr>
                <w:webHidden/>
                <w:rStyle w:val="IndexLink"/>
                <w:rtl w:val="true"/>
              </w:rPr>
              <w:t>كتاب در مورد آيه ميثاق</w:t>
            </w:r>
            <w:r>
              <w:rPr>
                <w:rStyle w:val="IndexLink"/>
                <w:rtl w:val="true"/>
              </w:rPr>
              <w:tab/>
            </w:r>
            <w:r>
              <w:rPr>
                <w:rStyle w:val="IndexLink"/>
              </w:rPr>
              <w:t>242</w:t>
            </w:r>
          </w:hyperlink>
        </w:p>
        <w:p>
          <w:pPr>
            <w:pStyle w:val="Contents4"/>
            <w:tabs>
              <w:tab w:val="clear" w:pos="8176"/>
              <w:tab w:val="right" w:pos="9026" w:leader="dot"/>
            </w:tabs>
            <w:rPr/>
          </w:pPr>
          <w:hyperlink w:anchor="__RefHeading___Toc18606055_1280447820">
            <w:r>
              <w:rPr>
                <w:webHidden/>
                <w:rStyle w:val="IndexLink"/>
              </w:rPr>
              <w:t>270</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وَ اَذِّنْ فِى النّاسِ بِالْحَجِّ يَأْتُوكَ رِجالاً وَ عَلى كُلِّ ضامِرٍ </w:t>
            </w:r>
            <w:r>
              <w:rPr>
                <w:rStyle w:val="IndexLink"/>
                <w:rtl w:val="true"/>
              </w:rPr>
              <w:t>... »</w:t>
              <w:tab/>
            </w:r>
            <w:r>
              <w:rPr>
                <w:rStyle w:val="IndexLink"/>
              </w:rPr>
              <w:t>243</w:t>
            </w:r>
          </w:hyperlink>
        </w:p>
        <w:p>
          <w:pPr>
            <w:pStyle w:val="Contents4"/>
            <w:tabs>
              <w:tab w:val="clear" w:pos="8176"/>
              <w:tab w:val="right" w:pos="9026" w:leader="dot"/>
            </w:tabs>
            <w:rPr/>
          </w:pPr>
          <w:hyperlink w:anchor="__RefHeading___Toc18606057_1280447820">
            <w:r>
              <w:rPr>
                <w:webHidden/>
                <w:rStyle w:val="IndexLink"/>
              </w:rPr>
              <w:t>271</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وَ إذ يَعِدُكُم اللّه‌ُ إحدَى الطائفَتَين أنَّها لَكُم وَ تَوَدّونَ أنَّ غَيرَ ذاتِ </w:t>
            </w:r>
            <w:r>
              <w:rPr>
                <w:rStyle w:val="IndexLink"/>
                <w:rtl w:val="true"/>
              </w:rPr>
              <w:t>... »</w:t>
              <w:tab/>
            </w:r>
            <w:r>
              <w:rPr>
                <w:rStyle w:val="IndexLink"/>
              </w:rPr>
              <w:t>244</w:t>
            </w:r>
          </w:hyperlink>
        </w:p>
        <w:p>
          <w:pPr>
            <w:pStyle w:val="Contents5"/>
            <w:tabs>
              <w:tab w:val="clear" w:pos="7892"/>
              <w:tab w:val="right" w:pos="9026" w:leader="dot"/>
            </w:tabs>
            <w:rPr/>
          </w:pPr>
          <w:hyperlink w:anchor="__RefHeading___Toc18606059_1280447820">
            <w:r>
              <w:rPr>
                <w:webHidden/>
                <w:rStyle w:val="IndexLink"/>
                <w:rtl w:val="true"/>
              </w:rPr>
              <w:t>اشاره</w:t>
            </w:r>
            <w:r>
              <w:rPr>
                <w:rStyle w:val="IndexLink"/>
                <w:rtl w:val="true"/>
              </w:rPr>
              <w:tab/>
            </w:r>
            <w:r>
              <w:rPr>
                <w:rStyle w:val="IndexLink"/>
              </w:rPr>
              <w:t>244</w:t>
            </w:r>
          </w:hyperlink>
        </w:p>
        <w:p>
          <w:pPr>
            <w:pStyle w:val="Contents5"/>
            <w:tabs>
              <w:tab w:val="clear" w:pos="7892"/>
              <w:tab w:val="right" w:pos="9026" w:leader="dot"/>
            </w:tabs>
            <w:rPr/>
          </w:pPr>
          <w:hyperlink w:anchor="__RefHeading___Toc18606061_1280447820">
            <w:r>
              <w:rPr>
                <w:webHidden/>
                <w:rStyle w:val="IndexLink"/>
                <w:rtl w:val="true"/>
              </w:rPr>
              <w:t>متن زيارت غديريه</w:t>
            </w:r>
            <w:r>
              <w:rPr>
                <w:rStyle w:val="IndexLink"/>
                <w:rtl w:val="true"/>
              </w:rPr>
              <w:tab/>
            </w:r>
            <w:r>
              <w:rPr>
                <w:rStyle w:val="IndexLink"/>
              </w:rPr>
              <w:t>244</w:t>
            </w:r>
          </w:hyperlink>
        </w:p>
        <w:p>
          <w:pPr>
            <w:pStyle w:val="Contents4"/>
            <w:tabs>
              <w:tab w:val="clear" w:pos="8176"/>
              <w:tab w:val="right" w:pos="9026" w:leader="dot"/>
            </w:tabs>
            <w:rPr/>
          </w:pPr>
          <w:hyperlink w:anchor="__RefHeading___Toc18606063_1280447820">
            <w:r>
              <w:rPr>
                <w:webHidden/>
                <w:rStyle w:val="IndexLink"/>
              </w:rPr>
              <w:t>273</w:t>
            </w:r>
            <w:r>
              <w:rPr>
                <w:rStyle w:val="IndexLink"/>
                <w:rtl w:val="true"/>
              </w:rPr>
              <w:t xml:space="preserve">. </w:t>
            </w:r>
            <w:r>
              <w:rPr>
                <w:rStyle w:val="IndexLink"/>
                <w:rtl w:val="true"/>
              </w:rPr>
              <w:t xml:space="preserve">آيه </w:t>
            </w:r>
            <w:r>
              <w:rPr>
                <w:rStyle w:val="IndexLink"/>
                <w:rtl w:val="true"/>
              </w:rPr>
              <w:t>«</w:t>
            </w:r>
            <w:r>
              <w:rPr>
                <w:rStyle w:val="IndexLink"/>
                <w:rtl w:val="true"/>
              </w:rPr>
              <w:t>وَ اسْتَفْتَحُوا وَ خابَ كُلُّ جَبّارٍ عَنيدٍ</w:t>
            </w:r>
            <w:r>
              <w:rPr>
                <w:rStyle w:val="IndexLink"/>
                <w:rtl w:val="true"/>
              </w:rPr>
              <w:t>»</w:t>
              <w:tab/>
            </w:r>
            <w:r>
              <w:rPr>
                <w:rStyle w:val="IndexLink"/>
              </w:rPr>
              <w:t>245</w:t>
            </w:r>
          </w:hyperlink>
        </w:p>
        <w:p>
          <w:pPr>
            <w:pStyle w:val="Contents4"/>
            <w:tabs>
              <w:tab w:val="clear" w:pos="8176"/>
              <w:tab w:val="right" w:pos="9026" w:leader="dot"/>
            </w:tabs>
            <w:rPr/>
          </w:pPr>
          <w:hyperlink w:anchor="__RefHeading___Toc18606065_1280447820">
            <w:r>
              <w:rPr>
                <w:webHidden/>
                <w:rStyle w:val="IndexLink"/>
              </w:rPr>
              <w:t>275</w:t>
            </w:r>
            <w:r>
              <w:rPr>
                <w:rStyle w:val="IndexLink"/>
                <w:rtl w:val="true"/>
              </w:rPr>
              <w:t xml:space="preserve">. </w:t>
            </w:r>
            <w:r>
              <w:rPr>
                <w:rStyle w:val="IndexLink"/>
                <w:rtl w:val="true"/>
              </w:rPr>
              <w:t xml:space="preserve">آيه </w:t>
            </w:r>
            <w:r>
              <w:rPr>
                <w:rStyle w:val="IndexLink"/>
                <w:rtl w:val="true"/>
              </w:rPr>
              <w:t>«</w:t>
            </w:r>
            <w:r>
              <w:rPr>
                <w:rStyle w:val="IndexLink"/>
                <w:rtl w:val="true"/>
              </w:rPr>
              <w:t>وَ أَقِيمُوا الصَّلاةَ وَ آتُوا الزَّكاةَ وَ ارْكَعُوا مَعَ الرَّاكِعِينَ</w:t>
            </w:r>
            <w:r>
              <w:rPr>
                <w:rStyle w:val="IndexLink"/>
                <w:rtl w:val="true"/>
              </w:rPr>
              <w:t>»</w:t>
              <w:tab/>
            </w:r>
            <w:r>
              <w:rPr>
                <w:rStyle w:val="IndexLink"/>
              </w:rPr>
              <w:t>246</w:t>
            </w:r>
          </w:hyperlink>
        </w:p>
        <w:p>
          <w:pPr>
            <w:pStyle w:val="Contents5"/>
            <w:tabs>
              <w:tab w:val="clear" w:pos="7892"/>
              <w:tab w:val="right" w:pos="9026" w:leader="dot"/>
            </w:tabs>
            <w:rPr/>
          </w:pPr>
          <w:hyperlink w:anchor="__RefHeading___Toc18606067_1280447820">
            <w:r>
              <w:rPr>
                <w:webHidden/>
                <w:rStyle w:val="IndexLink"/>
                <w:rtl w:val="true"/>
              </w:rPr>
              <w:t>اشاره</w:t>
            </w:r>
            <w:r>
              <w:rPr>
                <w:rStyle w:val="IndexLink"/>
                <w:rtl w:val="true"/>
              </w:rPr>
              <w:tab/>
            </w:r>
            <w:r>
              <w:rPr>
                <w:rStyle w:val="IndexLink"/>
              </w:rPr>
              <w:t>246</w:t>
            </w:r>
          </w:hyperlink>
        </w:p>
        <w:p>
          <w:pPr>
            <w:pStyle w:val="Contents5"/>
            <w:tabs>
              <w:tab w:val="clear" w:pos="7892"/>
              <w:tab w:val="right" w:pos="9026" w:leader="dot"/>
            </w:tabs>
            <w:rPr/>
          </w:pPr>
          <w:hyperlink w:anchor="__RefHeading___Toc18606069_1280447820">
            <w:r>
              <w:rPr>
                <w:webHidden/>
                <w:rStyle w:val="IndexLink"/>
                <w:rtl w:val="true"/>
              </w:rPr>
              <w:t>متن خطبه غدير</w:t>
            </w:r>
            <w:r>
              <w:rPr>
                <w:rStyle w:val="IndexLink"/>
                <w:rtl w:val="true"/>
              </w:rPr>
              <w:tab/>
            </w:r>
            <w:r>
              <w:rPr>
                <w:rStyle w:val="IndexLink"/>
              </w:rPr>
              <w:t>246</w:t>
            </w:r>
          </w:hyperlink>
        </w:p>
        <w:p>
          <w:pPr>
            <w:pStyle w:val="Contents4"/>
            <w:tabs>
              <w:tab w:val="clear" w:pos="8176"/>
              <w:tab w:val="right" w:pos="9026" w:leader="dot"/>
            </w:tabs>
            <w:rPr/>
          </w:pPr>
          <w:hyperlink w:anchor="__RefHeading___Toc18606071_1280447820">
            <w:r>
              <w:rPr>
                <w:webHidden/>
                <w:rStyle w:val="IndexLink"/>
              </w:rPr>
              <w:t>277</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وَ الَّذِينَ يَنْقُضُونَ عَهْدَ اللّه مِنْ بَعْدِ مِيثاقِهِ وَ يَقْطَعُونَ ما أَمَرَ اللّه بِهِ </w:t>
            </w:r>
            <w:r>
              <w:rPr>
                <w:rStyle w:val="IndexLink"/>
                <w:rtl w:val="true"/>
              </w:rPr>
              <w:t>... »</w:t>
              <w:tab/>
            </w:r>
            <w:r>
              <w:rPr>
                <w:rStyle w:val="IndexLink"/>
              </w:rPr>
              <w:t>247</w:t>
            </w:r>
          </w:hyperlink>
        </w:p>
        <w:p>
          <w:pPr>
            <w:pStyle w:val="Contents5"/>
            <w:tabs>
              <w:tab w:val="clear" w:pos="7892"/>
              <w:tab w:val="right" w:pos="9026" w:leader="dot"/>
            </w:tabs>
            <w:rPr/>
          </w:pPr>
          <w:hyperlink w:anchor="__RefHeading___Toc18606073_1280447820">
            <w:r>
              <w:rPr>
                <w:webHidden/>
                <w:rStyle w:val="IndexLink"/>
                <w:rtl w:val="true"/>
              </w:rPr>
              <w:t>اشاره</w:t>
            </w:r>
            <w:r>
              <w:rPr>
                <w:rStyle w:val="IndexLink"/>
                <w:rtl w:val="true"/>
              </w:rPr>
              <w:tab/>
            </w:r>
            <w:r>
              <w:rPr>
                <w:rStyle w:val="IndexLink"/>
              </w:rPr>
              <w:t>247</w:t>
            </w:r>
          </w:hyperlink>
        </w:p>
        <w:p>
          <w:pPr>
            <w:pStyle w:val="Contents5"/>
            <w:tabs>
              <w:tab w:val="clear" w:pos="7892"/>
              <w:tab w:val="right" w:pos="9026" w:leader="dot"/>
            </w:tabs>
            <w:rPr/>
          </w:pPr>
          <w:hyperlink w:anchor="__RefHeading___Toc18606075_1280447820">
            <w:r>
              <w:rPr>
                <w:webHidden/>
                <w:rStyle w:val="IndexLink"/>
                <w:rtl w:val="true"/>
              </w:rPr>
              <w:t>متن خطبه غدير</w:t>
            </w:r>
            <w:r>
              <w:rPr>
                <w:rStyle w:val="IndexLink"/>
                <w:rtl w:val="true"/>
              </w:rPr>
              <w:tab/>
            </w:r>
            <w:r>
              <w:rPr>
                <w:rStyle w:val="IndexLink"/>
              </w:rPr>
              <w:t>248</w:t>
            </w:r>
          </w:hyperlink>
        </w:p>
        <w:p>
          <w:pPr>
            <w:pStyle w:val="Contents4"/>
            <w:tabs>
              <w:tab w:val="clear" w:pos="8176"/>
              <w:tab w:val="right" w:pos="9026" w:leader="dot"/>
            </w:tabs>
            <w:rPr/>
          </w:pPr>
          <w:hyperlink w:anchor="__RefHeading___Toc18606077_1280447820">
            <w:r>
              <w:rPr>
                <w:webHidden/>
                <w:rStyle w:val="IndexLink"/>
              </w:rPr>
              <w:t>279</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وَ أَمَّا مَنْ أُوتِىَ كِتابَهُ وَراءَ ظَهْرِهِ </w:t>
            </w:r>
            <w:r>
              <w:rPr>
                <w:rStyle w:val="IndexLink"/>
                <w:rtl w:val="true"/>
              </w:rPr>
              <w:t>... »</w:t>
              <w:tab/>
            </w:r>
            <w:r>
              <w:rPr>
                <w:rStyle w:val="IndexLink"/>
              </w:rPr>
              <w:t>248</w:t>
            </w:r>
          </w:hyperlink>
        </w:p>
        <w:p>
          <w:pPr>
            <w:pStyle w:val="Contents5"/>
            <w:tabs>
              <w:tab w:val="clear" w:pos="7892"/>
              <w:tab w:val="right" w:pos="9026" w:leader="dot"/>
            </w:tabs>
            <w:rPr/>
          </w:pPr>
          <w:hyperlink w:anchor="__RefHeading___Toc18606079_1280447820">
            <w:r>
              <w:rPr>
                <w:webHidden/>
                <w:rStyle w:val="IndexLink"/>
                <w:rtl w:val="true"/>
              </w:rPr>
              <w:t>اشاره</w:t>
            </w:r>
            <w:r>
              <w:rPr>
                <w:rStyle w:val="IndexLink"/>
                <w:rtl w:val="true"/>
              </w:rPr>
              <w:tab/>
            </w:r>
            <w:r>
              <w:rPr>
                <w:rStyle w:val="IndexLink"/>
              </w:rPr>
              <w:t>248</w:t>
            </w:r>
          </w:hyperlink>
        </w:p>
        <w:p>
          <w:pPr>
            <w:pStyle w:val="Contents5"/>
            <w:tabs>
              <w:tab w:val="clear" w:pos="7892"/>
              <w:tab w:val="right" w:pos="9026" w:leader="dot"/>
            </w:tabs>
            <w:rPr/>
          </w:pPr>
          <w:hyperlink w:anchor="__RefHeading___Toc18606081_1280447820">
            <w:r>
              <w:rPr>
                <w:webHidden/>
                <w:rStyle w:val="IndexLink"/>
                <w:rtl w:val="true"/>
              </w:rPr>
              <w:t>متن خطبه غدير</w:t>
            </w:r>
            <w:r>
              <w:rPr>
                <w:rStyle w:val="IndexLink"/>
                <w:rtl w:val="true"/>
              </w:rPr>
              <w:tab/>
            </w:r>
            <w:r>
              <w:rPr>
                <w:rStyle w:val="IndexLink"/>
              </w:rPr>
              <w:t>248</w:t>
            </w:r>
          </w:hyperlink>
        </w:p>
        <w:p>
          <w:pPr>
            <w:pStyle w:val="Contents4"/>
            <w:tabs>
              <w:tab w:val="clear" w:pos="8176"/>
              <w:tab w:val="right" w:pos="9026" w:leader="dot"/>
            </w:tabs>
            <w:rPr/>
          </w:pPr>
          <w:hyperlink w:anchor="__RefHeading___Toc18606083_1280447820">
            <w:r>
              <w:rPr>
                <w:webHidden/>
                <w:rStyle w:val="IndexLink"/>
              </w:rPr>
              <w:t>283</w:t>
            </w:r>
            <w:r>
              <w:rPr>
                <w:rStyle w:val="IndexLink"/>
                <w:rtl w:val="true"/>
              </w:rPr>
              <w:t xml:space="preserve">. </w:t>
            </w:r>
            <w:r>
              <w:rPr>
                <w:rStyle w:val="IndexLink"/>
                <w:rtl w:val="true"/>
              </w:rPr>
              <w:t xml:space="preserve">آيه </w:t>
            </w:r>
            <w:r>
              <w:rPr>
                <w:rStyle w:val="IndexLink"/>
                <w:rtl w:val="true"/>
              </w:rPr>
              <w:t>«</w:t>
            </w:r>
            <w:r>
              <w:rPr>
                <w:rStyle w:val="IndexLink"/>
                <w:rtl w:val="true"/>
              </w:rPr>
              <w:t>وَ إِنَّ لَكَ لَأَجْرا غَيْرَ مَمْنُونٍ</w:t>
            </w:r>
            <w:r>
              <w:rPr>
                <w:rStyle w:val="IndexLink"/>
                <w:rtl w:val="true"/>
              </w:rPr>
              <w:t>»</w:t>
              <w:tab/>
            </w:r>
            <w:r>
              <w:rPr>
                <w:rStyle w:val="IndexLink"/>
              </w:rPr>
              <w:t>249</w:t>
            </w:r>
          </w:hyperlink>
        </w:p>
        <w:p>
          <w:pPr>
            <w:pStyle w:val="Contents5"/>
            <w:tabs>
              <w:tab w:val="clear" w:pos="7892"/>
              <w:tab w:val="right" w:pos="9026" w:leader="dot"/>
            </w:tabs>
            <w:rPr/>
          </w:pPr>
          <w:hyperlink w:anchor="__RefHeading___Toc18606085_1280447820">
            <w:r>
              <w:rPr>
                <w:webHidden/>
                <w:rStyle w:val="IndexLink"/>
                <w:rtl w:val="true"/>
              </w:rPr>
              <w:t>اشاره</w:t>
            </w:r>
            <w:r>
              <w:rPr>
                <w:rStyle w:val="IndexLink"/>
                <w:rtl w:val="true"/>
              </w:rPr>
              <w:tab/>
            </w:r>
            <w:r>
              <w:rPr>
                <w:rStyle w:val="IndexLink"/>
              </w:rPr>
              <w:t>249</w:t>
            </w:r>
          </w:hyperlink>
        </w:p>
        <w:p>
          <w:pPr>
            <w:pStyle w:val="Contents5"/>
            <w:tabs>
              <w:tab w:val="clear" w:pos="7892"/>
              <w:tab w:val="right" w:pos="9026" w:leader="dot"/>
            </w:tabs>
            <w:rPr/>
          </w:pPr>
          <w:hyperlink w:anchor="__RefHeading___Toc18606087_1280447820">
            <w:r>
              <w:rPr>
                <w:webHidden/>
                <w:rStyle w:val="IndexLink"/>
                <w:rtl w:val="true"/>
              </w:rPr>
              <w:t>موقعيت تاريخى</w:t>
            </w:r>
            <w:r>
              <w:rPr>
                <w:rStyle w:val="IndexLink"/>
                <w:rtl w:val="true"/>
              </w:rPr>
              <w:tab/>
            </w:r>
            <w:r>
              <w:rPr>
                <w:rStyle w:val="IndexLink"/>
              </w:rPr>
              <w:t>249</w:t>
            </w:r>
          </w:hyperlink>
        </w:p>
        <w:p>
          <w:pPr>
            <w:pStyle w:val="Contents4"/>
            <w:tabs>
              <w:tab w:val="clear" w:pos="8176"/>
              <w:tab w:val="right" w:pos="9026" w:leader="dot"/>
            </w:tabs>
            <w:rPr/>
          </w:pPr>
          <w:hyperlink w:anchor="__RefHeading___Toc18606089_1280447820">
            <w:r>
              <w:rPr>
                <w:webHidden/>
                <w:rStyle w:val="IndexLink"/>
              </w:rPr>
              <w:t>284</w:t>
            </w:r>
            <w:r>
              <w:rPr>
                <w:rStyle w:val="IndexLink"/>
                <w:rtl w:val="true"/>
              </w:rPr>
              <w:t xml:space="preserve">. </w:t>
            </w:r>
            <w:r>
              <w:rPr>
                <w:rStyle w:val="IndexLink"/>
                <w:rtl w:val="true"/>
              </w:rPr>
              <w:t xml:space="preserve">آيه </w:t>
            </w:r>
            <w:r>
              <w:rPr>
                <w:rStyle w:val="IndexLink"/>
                <w:rtl w:val="true"/>
              </w:rPr>
              <w:t>«</w:t>
            </w:r>
            <w:r>
              <w:rPr>
                <w:rStyle w:val="IndexLink"/>
                <w:rtl w:val="true"/>
              </w:rPr>
              <w:t>وَ إِنْ لَمْ تَفْعَلْ فَما بَلَّغْتَ رِسالَتَهُ</w:t>
            </w:r>
            <w:r>
              <w:rPr>
                <w:rStyle w:val="IndexLink"/>
                <w:rtl w:val="true"/>
              </w:rPr>
              <w:t>»</w:t>
              <w:tab/>
            </w:r>
            <w:r>
              <w:rPr>
                <w:rStyle w:val="IndexLink"/>
              </w:rPr>
              <w:t>250</w:t>
            </w:r>
          </w:hyperlink>
        </w:p>
        <w:p>
          <w:pPr>
            <w:pStyle w:val="Contents4"/>
            <w:tabs>
              <w:tab w:val="clear" w:pos="8176"/>
              <w:tab w:val="right" w:pos="9026" w:leader="dot"/>
            </w:tabs>
            <w:rPr/>
          </w:pPr>
          <w:hyperlink w:anchor="__RefHeading___Toc18606091_1280447820">
            <w:r>
              <w:rPr>
                <w:webHidden/>
                <w:rStyle w:val="IndexLink"/>
              </w:rPr>
              <w:t>285</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وَ إِنْ مِنْ قَرْيَةٍ إِلاّ نَحْنُ مُهْلِكُوها قَبْلَ يَوْمِ الْقِيامَةِ أَوْ مُعَذِّبُوها عَذابا </w:t>
            </w:r>
            <w:r>
              <w:rPr>
                <w:rStyle w:val="IndexLink"/>
                <w:rtl w:val="true"/>
              </w:rPr>
              <w:t>... »</w:t>
              <w:tab/>
            </w:r>
            <w:r>
              <w:rPr>
                <w:rStyle w:val="IndexLink"/>
              </w:rPr>
              <w:t>251</w:t>
            </w:r>
          </w:hyperlink>
        </w:p>
        <w:p>
          <w:pPr>
            <w:pStyle w:val="Contents5"/>
            <w:tabs>
              <w:tab w:val="clear" w:pos="7892"/>
              <w:tab w:val="right" w:pos="9026" w:leader="dot"/>
            </w:tabs>
            <w:rPr/>
          </w:pPr>
          <w:hyperlink w:anchor="__RefHeading___Toc18606093_1280447820">
            <w:r>
              <w:rPr>
                <w:webHidden/>
                <w:rStyle w:val="IndexLink"/>
                <w:rtl w:val="true"/>
              </w:rPr>
              <w:t>اشاره</w:t>
            </w:r>
            <w:r>
              <w:rPr>
                <w:rStyle w:val="IndexLink"/>
                <w:rtl w:val="true"/>
              </w:rPr>
              <w:tab/>
            </w:r>
            <w:r>
              <w:rPr>
                <w:rStyle w:val="IndexLink"/>
              </w:rPr>
              <w:t>251</w:t>
            </w:r>
          </w:hyperlink>
        </w:p>
        <w:p>
          <w:pPr>
            <w:pStyle w:val="Contents5"/>
            <w:tabs>
              <w:tab w:val="clear" w:pos="7892"/>
              <w:tab w:val="right" w:pos="9026" w:leader="dot"/>
            </w:tabs>
            <w:rPr/>
          </w:pPr>
          <w:hyperlink w:anchor="__RefHeading___Toc18606095_1280447820">
            <w:r>
              <w:rPr>
                <w:webHidden/>
                <w:rStyle w:val="IndexLink"/>
                <w:rtl w:val="true"/>
              </w:rPr>
              <w:t>متن خطبه غدير</w:t>
            </w:r>
            <w:r>
              <w:rPr>
                <w:rStyle w:val="IndexLink"/>
                <w:rtl w:val="true"/>
              </w:rPr>
              <w:tab/>
            </w:r>
            <w:r>
              <w:rPr>
                <w:rStyle w:val="IndexLink"/>
              </w:rPr>
              <w:t>251</w:t>
            </w:r>
          </w:hyperlink>
        </w:p>
        <w:p>
          <w:pPr>
            <w:pStyle w:val="Contents4"/>
            <w:tabs>
              <w:tab w:val="clear" w:pos="8176"/>
              <w:tab w:val="right" w:pos="9026" w:leader="dot"/>
            </w:tabs>
            <w:rPr/>
          </w:pPr>
          <w:hyperlink w:anchor="__RefHeading___Toc18606097_1280447820">
            <w:r>
              <w:rPr>
                <w:webHidden/>
                <w:rStyle w:val="IndexLink"/>
              </w:rPr>
              <w:t>286</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وَ أَنَّ هذا صِراطِى مُسْتَقِيما فَاتَّبِعُوهُ وَ لا تَتَّبِعُوا السُّبُلَ فَتَفَرَّقَ بِكُمْ </w:t>
            </w:r>
            <w:r>
              <w:rPr>
                <w:rStyle w:val="IndexLink"/>
                <w:rtl w:val="true"/>
              </w:rPr>
              <w:t>... »</w:t>
              <w:tab/>
            </w:r>
            <w:r>
              <w:rPr>
                <w:rStyle w:val="IndexLink"/>
              </w:rPr>
              <w:t>251</w:t>
            </w:r>
          </w:hyperlink>
        </w:p>
        <w:p>
          <w:pPr>
            <w:pStyle w:val="Contents5"/>
            <w:tabs>
              <w:tab w:val="clear" w:pos="7892"/>
              <w:tab w:val="right" w:pos="9026" w:leader="dot"/>
            </w:tabs>
            <w:rPr/>
          </w:pPr>
          <w:hyperlink w:anchor="__RefHeading___Toc18606099_1280447820">
            <w:r>
              <w:rPr>
                <w:webHidden/>
                <w:rStyle w:val="IndexLink"/>
                <w:rtl w:val="true"/>
              </w:rPr>
              <w:t>اشاره</w:t>
            </w:r>
            <w:r>
              <w:rPr>
                <w:rStyle w:val="IndexLink"/>
                <w:rtl w:val="true"/>
              </w:rPr>
              <w:tab/>
            </w:r>
            <w:r>
              <w:rPr>
                <w:rStyle w:val="IndexLink"/>
              </w:rPr>
              <w:t>251</w:t>
            </w:r>
          </w:hyperlink>
        </w:p>
        <w:p>
          <w:pPr>
            <w:pStyle w:val="Contents5"/>
            <w:tabs>
              <w:tab w:val="clear" w:pos="7892"/>
              <w:tab w:val="right" w:pos="9026" w:leader="dot"/>
            </w:tabs>
            <w:rPr/>
          </w:pPr>
          <w:hyperlink w:anchor="__RefHeading___Toc18606101_1280447820">
            <w:r>
              <w:rPr>
                <w:webHidden/>
                <w:rStyle w:val="IndexLink"/>
                <w:rtl w:val="true"/>
              </w:rPr>
              <w:t>متن خطبه غدير</w:t>
            </w:r>
            <w:r>
              <w:rPr>
                <w:rStyle w:val="IndexLink"/>
                <w:rtl w:val="true"/>
              </w:rPr>
              <w:tab/>
            </w:r>
            <w:r>
              <w:rPr>
                <w:rStyle w:val="IndexLink"/>
              </w:rPr>
              <w:t>252</w:t>
            </w:r>
          </w:hyperlink>
        </w:p>
        <w:p>
          <w:pPr>
            <w:pStyle w:val="Contents5"/>
            <w:tabs>
              <w:tab w:val="clear" w:pos="7892"/>
              <w:tab w:val="right" w:pos="9026" w:leader="dot"/>
            </w:tabs>
            <w:rPr/>
          </w:pPr>
          <w:hyperlink w:anchor="__RefHeading___Toc18606103_1280447820">
            <w:r>
              <w:rPr>
                <w:webHidden/>
                <w:rStyle w:val="IndexLink"/>
                <w:rtl w:val="true"/>
              </w:rPr>
              <w:t xml:space="preserve">آيه </w:t>
            </w:r>
            <w:r>
              <w:rPr>
                <w:rStyle w:val="IndexLink"/>
                <w:rtl w:val="true"/>
              </w:rPr>
              <w:t>«</w:t>
            </w:r>
            <w:r>
              <w:rPr>
                <w:rStyle w:val="IndexLink"/>
                <w:rtl w:val="true"/>
              </w:rPr>
              <w:t xml:space="preserve">وَ أَنَّ هذا صِراطِى مُسْتَقِيما </w:t>
            </w:r>
            <w:r>
              <w:rPr>
                <w:rStyle w:val="IndexLink"/>
                <w:rtl w:val="true"/>
              </w:rPr>
              <w:t xml:space="preserve">... » </w:t>
            </w:r>
            <w:r>
              <w:rPr>
                <w:rStyle w:val="IndexLink"/>
                <w:rtl w:val="true"/>
              </w:rPr>
              <w:t>در زيارت غديريه</w:t>
            </w:r>
            <w:r>
              <w:rPr>
                <w:rStyle w:val="IndexLink"/>
                <w:rtl w:val="true"/>
              </w:rPr>
              <w:tab/>
            </w:r>
            <w:r>
              <w:rPr>
                <w:rStyle w:val="IndexLink"/>
              </w:rPr>
              <w:t>253</w:t>
            </w:r>
          </w:hyperlink>
        </w:p>
        <w:p>
          <w:pPr>
            <w:pStyle w:val="Contents5"/>
            <w:tabs>
              <w:tab w:val="clear" w:pos="7892"/>
              <w:tab w:val="right" w:pos="9026" w:leader="dot"/>
            </w:tabs>
            <w:rPr/>
          </w:pPr>
          <w:hyperlink w:anchor="__RefHeading___Toc18606105_1280447820">
            <w:r>
              <w:rPr>
                <w:webHidden/>
                <w:rStyle w:val="IndexLink"/>
                <w:rtl w:val="true"/>
              </w:rPr>
              <w:t>متن زيارت غديريه</w:t>
            </w:r>
            <w:r>
              <w:rPr>
                <w:rStyle w:val="IndexLink"/>
                <w:rtl w:val="true"/>
              </w:rPr>
              <w:tab/>
            </w:r>
            <w:r>
              <w:rPr>
                <w:rStyle w:val="IndexLink"/>
              </w:rPr>
              <w:t>253</w:t>
            </w:r>
          </w:hyperlink>
        </w:p>
        <w:p>
          <w:pPr>
            <w:pStyle w:val="Contents4"/>
            <w:tabs>
              <w:tab w:val="clear" w:pos="8176"/>
              <w:tab w:val="right" w:pos="9026" w:leader="dot"/>
            </w:tabs>
            <w:rPr/>
          </w:pPr>
          <w:hyperlink w:anchor="__RefHeading___Toc18606107_1280447820">
            <w:r>
              <w:rPr>
                <w:webHidden/>
                <w:rStyle w:val="IndexLink"/>
              </w:rPr>
              <w:t>291</w:t>
            </w:r>
            <w:r>
              <w:rPr>
                <w:rStyle w:val="IndexLink"/>
                <w:rtl w:val="true"/>
              </w:rPr>
              <w:t xml:space="preserve">. </w:t>
            </w:r>
            <w:r>
              <w:rPr>
                <w:rStyle w:val="IndexLink"/>
                <w:rtl w:val="true"/>
              </w:rPr>
              <w:t xml:space="preserve">آيه </w:t>
            </w:r>
            <w:r>
              <w:rPr>
                <w:rStyle w:val="IndexLink"/>
                <w:rtl w:val="true"/>
              </w:rPr>
              <w:t>«</w:t>
            </w:r>
            <w:r>
              <w:rPr>
                <w:rStyle w:val="IndexLink"/>
                <w:rtl w:val="true"/>
              </w:rPr>
              <w:t>وَ اِنَّهُ لَذِكْرٌ لَكَ وَ لِقَوْمِكَ وَ لَسَوْفَ تُسْاَلُونَ</w:t>
            </w:r>
            <w:r>
              <w:rPr>
                <w:rStyle w:val="IndexLink"/>
                <w:rtl w:val="true"/>
              </w:rPr>
              <w:t>»</w:t>
              <w:tab/>
            </w:r>
            <w:r>
              <w:rPr>
                <w:rStyle w:val="IndexLink"/>
              </w:rPr>
              <w:t>255</w:t>
            </w:r>
          </w:hyperlink>
        </w:p>
        <w:p>
          <w:pPr>
            <w:pStyle w:val="Contents4"/>
            <w:tabs>
              <w:tab w:val="clear" w:pos="8176"/>
              <w:tab w:val="right" w:pos="9026" w:leader="dot"/>
            </w:tabs>
            <w:rPr/>
          </w:pPr>
          <w:hyperlink w:anchor="__RefHeading___Toc18606109_1280447820">
            <w:r>
              <w:rPr>
                <w:webHidden/>
                <w:rStyle w:val="IndexLink"/>
              </w:rPr>
              <w:t>292</w:t>
            </w:r>
            <w:r>
              <w:rPr>
                <w:rStyle w:val="IndexLink"/>
                <w:rtl w:val="true"/>
              </w:rPr>
              <w:t xml:space="preserve">. </w:t>
            </w:r>
            <w:r>
              <w:rPr>
                <w:rStyle w:val="IndexLink"/>
                <w:rtl w:val="true"/>
              </w:rPr>
              <w:t xml:space="preserve">آيه </w:t>
            </w:r>
            <w:r>
              <w:rPr>
                <w:rStyle w:val="IndexLink"/>
                <w:rtl w:val="true"/>
              </w:rPr>
              <w:t>«</w:t>
            </w:r>
            <w:r>
              <w:rPr>
                <w:rStyle w:val="IndexLink"/>
                <w:rtl w:val="true"/>
              </w:rPr>
              <w:t>وَ إِنَّهُ لَعِلْمٌ لِلسَّاعَةِ فَلا تَمْتَرُنَّ بِها وَ اتَّبِعُونِ هذا صِراطٌ مُسْتَقِيمٌ</w:t>
            </w:r>
            <w:r>
              <w:rPr>
                <w:rStyle w:val="IndexLink"/>
                <w:rtl w:val="true"/>
              </w:rPr>
              <w:t>»</w:t>
              <w:tab/>
            </w:r>
            <w:r>
              <w:rPr>
                <w:rStyle w:val="IndexLink"/>
              </w:rPr>
              <w:t>255</w:t>
            </w:r>
          </w:hyperlink>
        </w:p>
        <w:p>
          <w:pPr>
            <w:pStyle w:val="Contents4"/>
            <w:tabs>
              <w:tab w:val="clear" w:pos="8176"/>
              <w:tab w:val="right" w:pos="9026" w:leader="dot"/>
            </w:tabs>
            <w:rPr/>
          </w:pPr>
          <w:hyperlink w:anchor="__RefHeading___Toc18606111_1280447820">
            <w:r>
              <w:rPr>
                <w:webHidden/>
                <w:rStyle w:val="IndexLink"/>
              </w:rPr>
              <w:t>295</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وَ إِنْ يَكادُ الَّذِينَ كَفَرُوا لَيُزْلِقُونَكَ بِأَبْصارِهِمْ </w:t>
            </w:r>
            <w:r>
              <w:rPr>
                <w:rStyle w:val="IndexLink"/>
                <w:rtl w:val="true"/>
              </w:rPr>
              <w:t>... »</w:t>
              <w:tab/>
            </w:r>
            <w:r>
              <w:rPr>
                <w:rStyle w:val="IndexLink"/>
              </w:rPr>
              <w:t>258</w:t>
            </w:r>
          </w:hyperlink>
        </w:p>
        <w:p>
          <w:pPr>
            <w:pStyle w:val="Contents5"/>
            <w:tabs>
              <w:tab w:val="clear" w:pos="7892"/>
              <w:tab w:val="right" w:pos="9026" w:leader="dot"/>
            </w:tabs>
            <w:rPr/>
          </w:pPr>
          <w:hyperlink w:anchor="__RefHeading___Toc18606113_1280447820">
            <w:r>
              <w:rPr>
                <w:webHidden/>
                <w:rStyle w:val="IndexLink"/>
                <w:rtl w:val="true"/>
              </w:rPr>
              <w:t>اشاره</w:t>
            </w:r>
            <w:r>
              <w:rPr>
                <w:rStyle w:val="IndexLink"/>
                <w:rtl w:val="true"/>
              </w:rPr>
              <w:tab/>
            </w:r>
            <w:r>
              <w:rPr>
                <w:rStyle w:val="IndexLink"/>
              </w:rPr>
              <w:t>258</w:t>
            </w:r>
          </w:hyperlink>
        </w:p>
        <w:p>
          <w:pPr>
            <w:pStyle w:val="Contents5"/>
            <w:tabs>
              <w:tab w:val="clear" w:pos="7892"/>
              <w:tab w:val="right" w:pos="9026" w:leader="dot"/>
            </w:tabs>
            <w:rPr/>
          </w:pPr>
          <w:hyperlink w:anchor="__RefHeading___Toc18606115_1280447820">
            <w:r>
              <w:rPr>
                <w:webHidden/>
                <w:rStyle w:val="IndexLink"/>
                <w:rtl w:val="true"/>
              </w:rPr>
              <w:t>موقعيت تاريخى</w:t>
            </w:r>
            <w:r>
              <w:rPr>
                <w:rStyle w:val="IndexLink"/>
                <w:rtl w:val="true"/>
              </w:rPr>
              <w:tab/>
            </w:r>
            <w:r>
              <w:rPr>
                <w:rStyle w:val="IndexLink"/>
              </w:rPr>
              <w:t>259</w:t>
            </w:r>
          </w:hyperlink>
        </w:p>
        <w:p>
          <w:pPr>
            <w:pStyle w:val="Contents4"/>
            <w:tabs>
              <w:tab w:val="clear" w:pos="8176"/>
              <w:tab w:val="right" w:pos="9026" w:leader="dot"/>
            </w:tabs>
            <w:rPr/>
          </w:pPr>
          <w:hyperlink w:anchor="__RefHeading___Toc18606117_1280447820">
            <w:r>
              <w:rPr>
                <w:webHidden/>
                <w:rStyle w:val="IndexLink"/>
              </w:rPr>
              <w:t>296</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وَ أَوْرَثْنَا الْقَوْمَ الَّذِينَ كانُوا يُسْتَضْعَفُونَ مَشارِقَ الْأَرْضِ وَ مَغارِبَهَا </w:t>
            </w:r>
            <w:r>
              <w:rPr>
                <w:rStyle w:val="IndexLink"/>
                <w:rtl w:val="true"/>
              </w:rPr>
              <w:t>... »</w:t>
              <w:tab/>
            </w:r>
            <w:r>
              <w:rPr>
                <w:rStyle w:val="IndexLink"/>
              </w:rPr>
              <w:t>261</w:t>
            </w:r>
          </w:hyperlink>
        </w:p>
        <w:p>
          <w:pPr>
            <w:pStyle w:val="Contents5"/>
            <w:tabs>
              <w:tab w:val="clear" w:pos="7892"/>
              <w:tab w:val="right" w:pos="9026" w:leader="dot"/>
            </w:tabs>
            <w:rPr/>
          </w:pPr>
          <w:hyperlink w:anchor="__RefHeading___Toc18606119_1280447820">
            <w:r>
              <w:rPr>
                <w:webHidden/>
                <w:rStyle w:val="IndexLink"/>
                <w:rtl w:val="true"/>
              </w:rPr>
              <w:t>اشاره</w:t>
            </w:r>
            <w:r>
              <w:rPr>
                <w:rStyle w:val="IndexLink"/>
                <w:rtl w:val="true"/>
              </w:rPr>
              <w:tab/>
            </w:r>
            <w:r>
              <w:rPr>
                <w:rStyle w:val="IndexLink"/>
              </w:rPr>
              <w:t>261</w:t>
            </w:r>
          </w:hyperlink>
        </w:p>
        <w:p>
          <w:pPr>
            <w:pStyle w:val="Contents5"/>
            <w:tabs>
              <w:tab w:val="clear" w:pos="7892"/>
              <w:tab w:val="right" w:pos="9026" w:leader="dot"/>
            </w:tabs>
            <w:rPr/>
          </w:pPr>
          <w:hyperlink w:anchor="__RefHeading___Toc18606121_1280447820">
            <w:r>
              <w:rPr>
                <w:webHidden/>
                <w:rStyle w:val="IndexLink"/>
                <w:rtl w:val="true"/>
              </w:rPr>
              <w:t>متن خطبه غدير</w:t>
            </w:r>
            <w:r>
              <w:rPr>
                <w:rStyle w:val="IndexLink"/>
                <w:rtl w:val="true"/>
              </w:rPr>
              <w:tab/>
            </w:r>
            <w:r>
              <w:rPr>
                <w:rStyle w:val="IndexLink"/>
              </w:rPr>
              <w:t>262</w:t>
            </w:r>
          </w:hyperlink>
        </w:p>
        <w:p>
          <w:pPr>
            <w:pStyle w:val="Contents4"/>
            <w:tabs>
              <w:tab w:val="clear" w:pos="8176"/>
              <w:tab w:val="right" w:pos="9026" w:leader="dot"/>
            </w:tabs>
            <w:rPr/>
          </w:pPr>
          <w:hyperlink w:anchor="__RefHeading___Toc18606123_1280447820">
            <w:r>
              <w:rPr>
                <w:webHidden/>
                <w:rStyle w:val="IndexLink"/>
              </w:rPr>
              <w:t>297</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وَ أَوْفُوا بِعَهْدِ اللّه إِذا عاهَدْتُمْ وَ لا تَنْقُضُوا الْأَيْمانَ بَعْدَ تَوْكِيدِها </w:t>
            </w:r>
            <w:r>
              <w:rPr>
                <w:rStyle w:val="IndexLink"/>
                <w:rtl w:val="true"/>
              </w:rPr>
              <w:t>... »</w:t>
              <w:tab/>
            </w:r>
            <w:r>
              <w:rPr>
                <w:rStyle w:val="IndexLink"/>
              </w:rPr>
              <w:t>262</w:t>
            </w:r>
          </w:hyperlink>
        </w:p>
        <w:p>
          <w:pPr>
            <w:pStyle w:val="Contents5"/>
            <w:tabs>
              <w:tab w:val="clear" w:pos="7892"/>
              <w:tab w:val="right" w:pos="9026" w:leader="dot"/>
            </w:tabs>
            <w:rPr/>
          </w:pPr>
          <w:hyperlink w:anchor="__RefHeading___Toc18606125_1280447820">
            <w:r>
              <w:rPr>
                <w:webHidden/>
                <w:rStyle w:val="IndexLink"/>
                <w:rtl w:val="true"/>
              </w:rPr>
              <w:t>اشاره</w:t>
            </w:r>
            <w:r>
              <w:rPr>
                <w:rStyle w:val="IndexLink"/>
                <w:rtl w:val="true"/>
              </w:rPr>
              <w:tab/>
            </w:r>
            <w:r>
              <w:rPr>
                <w:rStyle w:val="IndexLink"/>
              </w:rPr>
              <w:t>262</w:t>
            </w:r>
          </w:hyperlink>
        </w:p>
        <w:p>
          <w:pPr>
            <w:pStyle w:val="Contents5"/>
            <w:tabs>
              <w:tab w:val="clear" w:pos="7892"/>
              <w:tab w:val="right" w:pos="9026" w:leader="dot"/>
            </w:tabs>
            <w:rPr/>
          </w:pPr>
          <w:hyperlink w:anchor="__RefHeading___Toc18606127_1280447820">
            <w:r>
              <w:rPr>
                <w:webHidden/>
                <w:rStyle w:val="IndexLink"/>
                <w:rtl w:val="true"/>
              </w:rPr>
              <w:t>متن خطبه غدير</w:t>
            </w:r>
            <w:r>
              <w:rPr>
                <w:rStyle w:val="IndexLink"/>
                <w:rtl w:val="true"/>
              </w:rPr>
              <w:tab/>
            </w:r>
            <w:r>
              <w:rPr>
                <w:rStyle w:val="IndexLink"/>
              </w:rPr>
              <w:t>263</w:t>
            </w:r>
          </w:hyperlink>
        </w:p>
        <w:p>
          <w:pPr>
            <w:pStyle w:val="Contents4"/>
            <w:tabs>
              <w:tab w:val="clear" w:pos="8176"/>
              <w:tab w:val="right" w:pos="9026" w:leader="dot"/>
            </w:tabs>
            <w:rPr/>
          </w:pPr>
          <w:hyperlink w:anchor="__RefHeading___Toc18606129_1280447820">
            <w:r>
              <w:rPr>
                <w:webHidden/>
                <w:rStyle w:val="IndexLink"/>
                <w:rtl w:val="true"/>
              </w:rPr>
              <w:t xml:space="preserve">آيه </w:t>
            </w:r>
            <w:r>
              <w:rPr>
                <w:rStyle w:val="IndexLink"/>
                <w:rtl w:val="true"/>
              </w:rPr>
              <w:t>«</w:t>
            </w:r>
            <w:r>
              <w:rPr>
                <w:rStyle w:val="IndexLink"/>
                <w:rtl w:val="true"/>
              </w:rPr>
              <w:t xml:space="preserve">وَ أَوْفُوا بِعَهْدِ اللّه إِذا عاهَدْتُمْ </w:t>
            </w:r>
            <w:r>
              <w:rPr>
                <w:rStyle w:val="IndexLink"/>
                <w:rtl w:val="true"/>
              </w:rPr>
              <w:t xml:space="preserve">... » </w:t>
            </w:r>
            <w:r>
              <w:rPr>
                <w:rStyle w:val="IndexLink"/>
                <w:rtl w:val="true"/>
              </w:rPr>
              <w:t>و منافقين</w:t>
            </w:r>
            <w:r>
              <w:rPr>
                <w:rStyle w:val="IndexLink"/>
                <w:rtl w:val="true"/>
              </w:rPr>
              <w:tab/>
            </w:r>
            <w:r>
              <w:rPr>
                <w:rStyle w:val="IndexLink"/>
              </w:rPr>
              <w:t>263</w:t>
            </w:r>
          </w:hyperlink>
        </w:p>
        <w:p>
          <w:pPr>
            <w:pStyle w:val="Contents5"/>
            <w:tabs>
              <w:tab w:val="clear" w:pos="7892"/>
              <w:tab w:val="right" w:pos="9026" w:leader="dot"/>
            </w:tabs>
            <w:rPr/>
          </w:pPr>
          <w:hyperlink w:anchor="__RefHeading___Toc18606131_1280447820">
            <w:r>
              <w:rPr>
                <w:webHidden/>
                <w:rStyle w:val="IndexLink"/>
                <w:rtl w:val="true"/>
              </w:rPr>
              <w:t>اشاره</w:t>
            </w:r>
            <w:r>
              <w:rPr>
                <w:rStyle w:val="IndexLink"/>
                <w:rtl w:val="true"/>
              </w:rPr>
              <w:tab/>
            </w:r>
            <w:r>
              <w:rPr>
                <w:rStyle w:val="IndexLink"/>
              </w:rPr>
              <w:t>263</w:t>
            </w:r>
          </w:hyperlink>
        </w:p>
        <w:p>
          <w:pPr>
            <w:pStyle w:val="Contents5"/>
            <w:tabs>
              <w:tab w:val="clear" w:pos="7892"/>
              <w:tab w:val="right" w:pos="9026" w:leader="dot"/>
            </w:tabs>
            <w:rPr/>
          </w:pPr>
          <w:hyperlink w:anchor="__RefHeading___Toc18606133_1280447820">
            <w:r>
              <w:rPr>
                <w:webHidden/>
                <w:rStyle w:val="IndexLink"/>
                <w:rtl w:val="true"/>
              </w:rPr>
              <w:t>موقعيت تاريخى</w:t>
            </w:r>
            <w:r>
              <w:rPr>
                <w:rStyle w:val="IndexLink"/>
                <w:rtl w:val="true"/>
              </w:rPr>
              <w:tab/>
            </w:r>
            <w:r>
              <w:rPr>
                <w:rStyle w:val="IndexLink"/>
              </w:rPr>
              <w:t>264</w:t>
            </w:r>
          </w:hyperlink>
        </w:p>
        <w:p>
          <w:pPr>
            <w:pStyle w:val="Contents4"/>
            <w:tabs>
              <w:tab w:val="clear" w:pos="8176"/>
              <w:tab w:val="right" w:pos="9026" w:leader="dot"/>
            </w:tabs>
            <w:rPr/>
          </w:pPr>
          <w:hyperlink w:anchor="__RefHeading___Toc18606135_1280447820">
            <w:r>
              <w:rPr>
                <w:webHidden/>
                <w:rStyle w:val="IndexLink"/>
              </w:rPr>
              <w:t>298</w:t>
            </w:r>
            <w:r>
              <w:rPr>
                <w:rStyle w:val="IndexLink"/>
                <w:rtl w:val="true"/>
              </w:rPr>
              <w:t xml:space="preserve">. </w:t>
            </w:r>
            <w:r>
              <w:rPr>
                <w:rStyle w:val="IndexLink"/>
                <w:rtl w:val="true"/>
              </w:rPr>
              <w:t xml:space="preserve">آيه </w:t>
            </w:r>
            <w:r>
              <w:rPr>
                <w:rStyle w:val="IndexLink"/>
                <w:rtl w:val="true"/>
              </w:rPr>
              <w:t>«</w:t>
            </w:r>
            <w:r>
              <w:rPr>
                <w:rStyle w:val="IndexLink"/>
                <w:rtl w:val="true"/>
              </w:rPr>
              <w:t>وَ بَشِّرِ الَّذِينَ آمَنُوا أَنَّ لَهُمْ قَدَمَ صِدْقٍ عِنْدَ رَبِّهِمْ</w:t>
            </w:r>
            <w:r>
              <w:rPr>
                <w:rStyle w:val="IndexLink"/>
                <w:rtl w:val="true"/>
              </w:rPr>
              <w:t>»</w:t>
              <w:tab/>
            </w:r>
            <w:r>
              <w:rPr>
                <w:rStyle w:val="IndexLink"/>
              </w:rPr>
              <w:t>266</w:t>
            </w:r>
          </w:hyperlink>
        </w:p>
        <w:p>
          <w:pPr>
            <w:pStyle w:val="Contents5"/>
            <w:tabs>
              <w:tab w:val="clear" w:pos="7892"/>
              <w:tab w:val="right" w:pos="9026" w:leader="dot"/>
            </w:tabs>
            <w:rPr/>
          </w:pPr>
          <w:hyperlink w:anchor="__RefHeading___Toc18606137_1280447820">
            <w:r>
              <w:rPr>
                <w:webHidden/>
                <w:rStyle w:val="IndexLink"/>
                <w:rtl w:val="true"/>
              </w:rPr>
              <w:t>اشاره</w:t>
            </w:r>
            <w:r>
              <w:rPr>
                <w:rStyle w:val="IndexLink"/>
                <w:rtl w:val="true"/>
              </w:rPr>
              <w:tab/>
            </w:r>
            <w:r>
              <w:rPr>
                <w:rStyle w:val="IndexLink"/>
              </w:rPr>
              <w:t>266</w:t>
            </w:r>
          </w:hyperlink>
        </w:p>
        <w:p>
          <w:pPr>
            <w:pStyle w:val="Contents5"/>
            <w:tabs>
              <w:tab w:val="clear" w:pos="7892"/>
              <w:tab w:val="right" w:pos="9026" w:leader="dot"/>
            </w:tabs>
            <w:rPr/>
          </w:pPr>
          <w:hyperlink w:anchor="__RefHeading___Toc18606139_1280447820">
            <w:r>
              <w:rPr>
                <w:webHidden/>
                <w:rStyle w:val="IndexLink"/>
                <w:rtl w:val="true"/>
              </w:rPr>
              <w:t>متن دعاى بعد از نماز روز غدير</w:t>
            </w:r>
            <w:r>
              <w:rPr>
                <w:rStyle w:val="IndexLink"/>
                <w:rtl w:val="true"/>
              </w:rPr>
              <w:tab/>
            </w:r>
            <w:r>
              <w:rPr>
                <w:rStyle w:val="IndexLink"/>
              </w:rPr>
              <w:t>266</w:t>
            </w:r>
          </w:hyperlink>
        </w:p>
        <w:p>
          <w:pPr>
            <w:pStyle w:val="Contents4"/>
            <w:tabs>
              <w:tab w:val="clear" w:pos="8176"/>
              <w:tab w:val="right" w:pos="9026" w:leader="dot"/>
            </w:tabs>
            <w:rPr/>
          </w:pPr>
          <w:hyperlink w:anchor="__RefHeading___Toc18606141_1280447820">
            <w:r>
              <w:rPr>
                <w:webHidden/>
                <w:rStyle w:val="IndexLink"/>
              </w:rPr>
              <w:t>299</w:t>
            </w:r>
            <w:r>
              <w:rPr>
                <w:rStyle w:val="IndexLink"/>
                <w:rtl w:val="true"/>
              </w:rPr>
              <w:t xml:space="preserve">. </w:t>
            </w:r>
            <w:r>
              <w:rPr>
                <w:rStyle w:val="IndexLink"/>
                <w:rtl w:val="true"/>
              </w:rPr>
              <w:t xml:space="preserve">آيه </w:t>
            </w:r>
            <w:r>
              <w:rPr>
                <w:rStyle w:val="IndexLink"/>
                <w:rtl w:val="true"/>
              </w:rPr>
              <w:t>«</w:t>
            </w:r>
            <w:r>
              <w:rPr>
                <w:rStyle w:val="IndexLink"/>
                <w:rtl w:val="true"/>
              </w:rPr>
              <w:t>وَ تَواصَوْا بِالْحَقِّ وَ تَواصَوْا بِالصَّبْرِ</w:t>
            </w:r>
            <w:r>
              <w:rPr>
                <w:rStyle w:val="IndexLink"/>
                <w:rtl w:val="true"/>
              </w:rPr>
              <w:t>»</w:t>
              <w:tab/>
            </w:r>
            <w:r>
              <w:rPr>
                <w:rStyle w:val="IndexLink"/>
              </w:rPr>
              <w:t>266</w:t>
            </w:r>
          </w:hyperlink>
        </w:p>
        <w:p>
          <w:pPr>
            <w:pStyle w:val="Contents5"/>
            <w:tabs>
              <w:tab w:val="clear" w:pos="7892"/>
              <w:tab w:val="right" w:pos="9026" w:leader="dot"/>
            </w:tabs>
            <w:rPr/>
          </w:pPr>
          <w:hyperlink w:anchor="__RefHeading___Toc18606143_1280447820">
            <w:r>
              <w:rPr>
                <w:webHidden/>
                <w:rStyle w:val="IndexLink"/>
                <w:rtl w:val="true"/>
              </w:rPr>
              <w:t>اشاره</w:t>
            </w:r>
            <w:r>
              <w:rPr>
                <w:rStyle w:val="IndexLink"/>
                <w:rtl w:val="true"/>
              </w:rPr>
              <w:tab/>
            </w:r>
            <w:r>
              <w:rPr>
                <w:rStyle w:val="IndexLink"/>
              </w:rPr>
              <w:t>266</w:t>
            </w:r>
          </w:hyperlink>
        </w:p>
        <w:p>
          <w:pPr>
            <w:pStyle w:val="Contents5"/>
            <w:tabs>
              <w:tab w:val="clear" w:pos="7892"/>
              <w:tab w:val="right" w:pos="9026" w:leader="dot"/>
            </w:tabs>
            <w:rPr/>
          </w:pPr>
          <w:hyperlink w:anchor="__RefHeading___Toc18606145_1280447820">
            <w:r>
              <w:rPr>
                <w:webHidden/>
                <w:rStyle w:val="IndexLink"/>
                <w:rtl w:val="true"/>
              </w:rPr>
              <w:t>متن خطبه غدير</w:t>
            </w:r>
            <w:r>
              <w:rPr>
                <w:rStyle w:val="IndexLink"/>
                <w:rtl w:val="true"/>
              </w:rPr>
              <w:tab/>
            </w:r>
            <w:r>
              <w:rPr>
                <w:rStyle w:val="IndexLink"/>
              </w:rPr>
              <w:t>267</w:t>
            </w:r>
          </w:hyperlink>
        </w:p>
        <w:p>
          <w:pPr>
            <w:pStyle w:val="Contents4"/>
            <w:tabs>
              <w:tab w:val="clear" w:pos="8176"/>
              <w:tab w:val="right" w:pos="9026" w:leader="dot"/>
            </w:tabs>
            <w:rPr/>
          </w:pPr>
          <w:hyperlink w:anchor="__RefHeading___Toc18606147_1280447820">
            <w:r>
              <w:rPr>
                <w:webHidden/>
                <w:rStyle w:val="IndexLink"/>
              </w:rPr>
              <w:t>301</w:t>
            </w:r>
            <w:r>
              <w:rPr>
                <w:rStyle w:val="IndexLink"/>
                <w:rtl w:val="true"/>
              </w:rPr>
              <w:t xml:space="preserve">. </w:t>
            </w:r>
            <w:r>
              <w:rPr>
                <w:rStyle w:val="IndexLink"/>
                <w:rtl w:val="true"/>
              </w:rPr>
              <w:t xml:space="preserve">آيه </w:t>
            </w:r>
            <w:r>
              <w:rPr>
                <w:rStyle w:val="IndexLink"/>
                <w:rtl w:val="true"/>
              </w:rPr>
              <w:t>«</w:t>
            </w:r>
            <w:r>
              <w:rPr>
                <w:rStyle w:val="IndexLink"/>
                <w:rtl w:val="true"/>
              </w:rPr>
              <w:t>وَ جَعَلْناهُمْ أَئِمَّةً يَدْعُونَ إِلَى النَّارِ وَ يَوْمَ الْقِيامَةِ لا يُنْصَرُونَ</w:t>
            </w:r>
            <w:r>
              <w:rPr>
                <w:rStyle w:val="IndexLink"/>
                <w:rtl w:val="true"/>
              </w:rPr>
              <w:t>»</w:t>
              <w:tab/>
            </w:r>
            <w:r>
              <w:rPr>
                <w:rStyle w:val="IndexLink"/>
              </w:rPr>
              <w:t>267</w:t>
            </w:r>
          </w:hyperlink>
        </w:p>
        <w:p>
          <w:pPr>
            <w:pStyle w:val="Contents5"/>
            <w:tabs>
              <w:tab w:val="clear" w:pos="7892"/>
              <w:tab w:val="right" w:pos="9026" w:leader="dot"/>
            </w:tabs>
            <w:rPr/>
          </w:pPr>
          <w:hyperlink w:anchor="__RefHeading___Toc18606149_1280447820">
            <w:r>
              <w:rPr>
                <w:webHidden/>
                <w:rStyle w:val="IndexLink"/>
                <w:rtl w:val="true"/>
              </w:rPr>
              <w:t>اشاره</w:t>
            </w:r>
            <w:r>
              <w:rPr>
                <w:rStyle w:val="IndexLink"/>
                <w:rtl w:val="true"/>
              </w:rPr>
              <w:tab/>
            </w:r>
            <w:r>
              <w:rPr>
                <w:rStyle w:val="IndexLink"/>
              </w:rPr>
              <w:t>267</w:t>
            </w:r>
          </w:hyperlink>
        </w:p>
        <w:p>
          <w:pPr>
            <w:pStyle w:val="Contents5"/>
            <w:tabs>
              <w:tab w:val="clear" w:pos="7892"/>
              <w:tab w:val="right" w:pos="9026" w:leader="dot"/>
            </w:tabs>
            <w:rPr/>
          </w:pPr>
          <w:hyperlink w:anchor="__RefHeading___Toc18606151_1280447820">
            <w:r>
              <w:rPr>
                <w:webHidden/>
                <w:rStyle w:val="IndexLink"/>
                <w:rtl w:val="true"/>
              </w:rPr>
              <w:t>متن خطبه غدير</w:t>
            </w:r>
            <w:r>
              <w:rPr>
                <w:rStyle w:val="IndexLink"/>
                <w:rtl w:val="true"/>
              </w:rPr>
              <w:tab/>
            </w:r>
            <w:r>
              <w:rPr>
                <w:rStyle w:val="IndexLink"/>
              </w:rPr>
              <w:t>268</w:t>
            </w:r>
          </w:hyperlink>
        </w:p>
        <w:p>
          <w:pPr>
            <w:pStyle w:val="Contents4"/>
            <w:tabs>
              <w:tab w:val="clear" w:pos="8176"/>
              <w:tab w:val="right" w:pos="9026" w:leader="dot"/>
            </w:tabs>
            <w:rPr/>
          </w:pPr>
          <w:hyperlink w:anchor="__RefHeading___Toc18606153_1280447820">
            <w:r>
              <w:rPr>
                <w:webHidden/>
                <w:rStyle w:val="IndexLink"/>
                <w:rtl w:val="true"/>
              </w:rPr>
              <w:t xml:space="preserve">آيه </w:t>
            </w:r>
            <w:r>
              <w:rPr>
                <w:rStyle w:val="IndexLink"/>
                <w:rtl w:val="true"/>
              </w:rPr>
              <w:t>«</w:t>
            </w:r>
            <w:r>
              <w:rPr>
                <w:rStyle w:val="IndexLink"/>
                <w:rtl w:val="true"/>
              </w:rPr>
              <w:t>وَ جَعَلْناهُمْ أَئِمَّةً يَدْعُونَ</w:t>
            </w:r>
            <w:r>
              <w:rPr>
                <w:rStyle w:val="IndexLink"/>
                <w:rtl w:val="true"/>
              </w:rPr>
              <w:t xml:space="preserve">...» </w:t>
            </w:r>
            <w:r>
              <w:rPr>
                <w:rStyle w:val="IndexLink"/>
                <w:rtl w:val="true"/>
              </w:rPr>
              <w:t>در ادعيه</w:t>
            </w:r>
            <w:r>
              <w:rPr>
                <w:rStyle w:val="IndexLink"/>
                <w:rtl w:val="true"/>
              </w:rPr>
              <w:tab/>
            </w:r>
            <w:r>
              <w:rPr>
                <w:rStyle w:val="IndexLink"/>
              </w:rPr>
              <w:t>268</w:t>
            </w:r>
          </w:hyperlink>
        </w:p>
        <w:p>
          <w:pPr>
            <w:pStyle w:val="Contents5"/>
            <w:tabs>
              <w:tab w:val="clear" w:pos="7892"/>
              <w:tab w:val="right" w:pos="9026" w:leader="dot"/>
            </w:tabs>
            <w:rPr/>
          </w:pPr>
          <w:hyperlink w:anchor="__RefHeading___Toc18606155_1280447820">
            <w:r>
              <w:rPr>
                <w:webHidden/>
                <w:rStyle w:val="IndexLink"/>
                <w:rtl w:val="true"/>
              </w:rPr>
              <w:t>اشاره</w:t>
            </w:r>
            <w:r>
              <w:rPr>
                <w:rStyle w:val="IndexLink"/>
                <w:rtl w:val="true"/>
              </w:rPr>
              <w:tab/>
            </w:r>
            <w:r>
              <w:rPr>
                <w:rStyle w:val="IndexLink"/>
              </w:rPr>
              <w:t>268</w:t>
            </w:r>
          </w:hyperlink>
        </w:p>
        <w:p>
          <w:pPr>
            <w:pStyle w:val="Contents5"/>
            <w:tabs>
              <w:tab w:val="clear" w:pos="7892"/>
              <w:tab w:val="right" w:pos="9026" w:leader="dot"/>
            </w:tabs>
            <w:rPr/>
          </w:pPr>
          <w:hyperlink w:anchor="__RefHeading___Toc18606157_1280447820">
            <w:r>
              <w:rPr>
                <w:webHidden/>
                <w:rStyle w:val="IndexLink"/>
                <w:rtl w:val="true"/>
              </w:rPr>
              <w:t>متن دعاى بعد از نماز روز غدير</w:t>
            </w:r>
            <w:r>
              <w:rPr>
                <w:rStyle w:val="IndexLink"/>
                <w:rtl w:val="true"/>
              </w:rPr>
              <w:tab/>
            </w:r>
            <w:r>
              <w:rPr>
                <w:rStyle w:val="IndexLink"/>
              </w:rPr>
              <w:t>268</w:t>
            </w:r>
          </w:hyperlink>
        </w:p>
        <w:p>
          <w:pPr>
            <w:pStyle w:val="Contents4"/>
            <w:tabs>
              <w:tab w:val="clear" w:pos="8176"/>
              <w:tab w:val="right" w:pos="9026" w:leader="dot"/>
            </w:tabs>
            <w:rPr/>
          </w:pPr>
          <w:hyperlink w:anchor="__RefHeading___Toc18606159_1280447820">
            <w:r>
              <w:rPr>
                <w:webHidden/>
                <w:rStyle w:val="IndexLink"/>
              </w:rPr>
              <w:t>302</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وَ جَعَلُوا الْمَلائِكَةَ الَّذِينَ هُمْ عِبادُ الرَّحْمنِ إِناثا أَ شَهِدُوا خَلْقَهُمْ </w:t>
            </w:r>
            <w:r>
              <w:rPr>
                <w:rStyle w:val="IndexLink"/>
                <w:rtl w:val="true"/>
              </w:rPr>
              <w:t>... »</w:t>
              <w:tab/>
            </w:r>
            <w:r>
              <w:rPr>
                <w:rStyle w:val="IndexLink"/>
              </w:rPr>
              <w:t>269</w:t>
            </w:r>
          </w:hyperlink>
        </w:p>
        <w:p>
          <w:pPr>
            <w:pStyle w:val="Contents5"/>
            <w:tabs>
              <w:tab w:val="clear" w:pos="7892"/>
              <w:tab w:val="right" w:pos="9026" w:leader="dot"/>
            </w:tabs>
            <w:rPr/>
          </w:pPr>
          <w:hyperlink w:anchor="__RefHeading___Toc18606161_1280447820">
            <w:r>
              <w:rPr>
                <w:webHidden/>
                <w:rStyle w:val="IndexLink"/>
                <w:rtl w:val="true"/>
              </w:rPr>
              <w:t>اشاره</w:t>
            </w:r>
            <w:r>
              <w:rPr>
                <w:rStyle w:val="IndexLink"/>
                <w:rtl w:val="true"/>
              </w:rPr>
              <w:tab/>
            </w:r>
            <w:r>
              <w:rPr>
                <w:rStyle w:val="IndexLink"/>
              </w:rPr>
              <w:t>269</w:t>
            </w:r>
          </w:hyperlink>
        </w:p>
        <w:p>
          <w:pPr>
            <w:pStyle w:val="Contents5"/>
            <w:tabs>
              <w:tab w:val="clear" w:pos="7892"/>
              <w:tab w:val="right" w:pos="9026" w:leader="dot"/>
            </w:tabs>
            <w:rPr/>
          </w:pPr>
          <w:hyperlink w:anchor="__RefHeading___Toc18606163_1280447820">
            <w:r>
              <w:rPr>
                <w:webHidden/>
                <w:rStyle w:val="IndexLink"/>
                <w:rtl w:val="true"/>
              </w:rPr>
              <w:t>موقعيت تاريخى</w:t>
            </w:r>
            <w:r>
              <w:rPr>
                <w:rStyle w:val="IndexLink"/>
                <w:rtl w:val="true"/>
              </w:rPr>
              <w:tab/>
            </w:r>
            <w:r>
              <w:rPr>
                <w:rStyle w:val="IndexLink"/>
              </w:rPr>
              <w:t>269</w:t>
            </w:r>
          </w:hyperlink>
        </w:p>
        <w:p>
          <w:pPr>
            <w:pStyle w:val="Contents4"/>
            <w:tabs>
              <w:tab w:val="clear" w:pos="8176"/>
              <w:tab w:val="right" w:pos="9026" w:leader="dot"/>
            </w:tabs>
            <w:rPr/>
          </w:pPr>
          <w:hyperlink w:anchor="__RefHeading___Toc18606165_1280447820">
            <w:r>
              <w:rPr>
                <w:webHidden/>
                <w:rStyle w:val="IndexLink"/>
              </w:rPr>
              <w:t>303</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وَ جَعَلَها كَلِمَةً باقِيَةً فِى عَقِبِهِ لَعَلَّهُمْ يَرْجِعُونَ </w:t>
            </w:r>
            <w:r>
              <w:rPr>
                <w:rStyle w:val="IndexLink"/>
                <w:rtl w:val="true"/>
              </w:rPr>
              <w:t>... »</w:t>
              <w:tab/>
            </w:r>
            <w:r>
              <w:rPr>
                <w:rStyle w:val="IndexLink"/>
              </w:rPr>
              <w:t>271</w:t>
            </w:r>
          </w:hyperlink>
        </w:p>
        <w:p>
          <w:pPr>
            <w:pStyle w:val="Contents5"/>
            <w:tabs>
              <w:tab w:val="clear" w:pos="7892"/>
              <w:tab w:val="right" w:pos="9026" w:leader="dot"/>
            </w:tabs>
            <w:rPr/>
          </w:pPr>
          <w:hyperlink w:anchor="__RefHeading___Toc18606167_1280447820">
            <w:r>
              <w:rPr>
                <w:webHidden/>
                <w:rStyle w:val="IndexLink"/>
                <w:rtl w:val="true"/>
              </w:rPr>
              <w:t>اشاره</w:t>
            </w:r>
            <w:r>
              <w:rPr>
                <w:rStyle w:val="IndexLink"/>
                <w:rtl w:val="true"/>
              </w:rPr>
              <w:tab/>
            </w:r>
            <w:r>
              <w:rPr>
                <w:rStyle w:val="IndexLink"/>
              </w:rPr>
              <w:t>271</w:t>
            </w:r>
          </w:hyperlink>
        </w:p>
        <w:p>
          <w:pPr>
            <w:pStyle w:val="Contents5"/>
            <w:tabs>
              <w:tab w:val="clear" w:pos="7892"/>
              <w:tab w:val="right" w:pos="9026" w:leader="dot"/>
            </w:tabs>
            <w:rPr/>
          </w:pPr>
          <w:hyperlink w:anchor="__RefHeading___Toc18606169_1280447820">
            <w:r>
              <w:rPr>
                <w:webHidden/>
                <w:rStyle w:val="IndexLink"/>
                <w:rtl w:val="true"/>
              </w:rPr>
              <w:t>متن خطبه غدير</w:t>
            </w:r>
            <w:r>
              <w:rPr>
                <w:rStyle w:val="IndexLink"/>
                <w:rtl w:val="true"/>
              </w:rPr>
              <w:tab/>
            </w:r>
            <w:r>
              <w:rPr>
                <w:rStyle w:val="IndexLink"/>
              </w:rPr>
              <w:t>272</w:t>
            </w:r>
          </w:hyperlink>
        </w:p>
        <w:p>
          <w:pPr>
            <w:pStyle w:val="Contents4"/>
            <w:tabs>
              <w:tab w:val="clear" w:pos="8176"/>
              <w:tab w:val="right" w:pos="9026" w:leader="dot"/>
            </w:tabs>
            <w:rPr/>
          </w:pPr>
          <w:hyperlink w:anchor="__RefHeading___Toc18606171_1280447820">
            <w:r>
              <w:rPr>
                <w:webHidden/>
                <w:rStyle w:val="IndexLink"/>
              </w:rPr>
              <w:t>305</w:t>
            </w:r>
            <w:r>
              <w:rPr>
                <w:rStyle w:val="IndexLink"/>
                <w:rtl w:val="true"/>
              </w:rPr>
              <w:t xml:space="preserve">. </w:t>
            </w:r>
            <w:r>
              <w:rPr>
                <w:rStyle w:val="IndexLink"/>
                <w:rtl w:val="true"/>
              </w:rPr>
              <w:t xml:space="preserve">آيه </w:t>
            </w:r>
            <w:r>
              <w:rPr>
                <w:rStyle w:val="IndexLink"/>
                <w:rtl w:val="true"/>
              </w:rPr>
              <w:t>«</w:t>
            </w:r>
            <w:r>
              <w:rPr>
                <w:rStyle w:val="IndexLink"/>
                <w:rtl w:val="true"/>
              </w:rPr>
              <w:t>وَ رَبُّكَ يَخلُقُ ما يَشاءُ وَ يَختارُ ما كان لَهُمُ الخِيَرَةُ</w:t>
            </w:r>
            <w:r>
              <w:rPr>
                <w:rStyle w:val="IndexLink"/>
                <w:rtl w:val="true"/>
              </w:rPr>
              <w:t>»</w:t>
              <w:tab/>
            </w:r>
            <w:r>
              <w:rPr>
                <w:rStyle w:val="IndexLink"/>
              </w:rPr>
              <w:t>273</w:t>
            </w:r>
          </w:hyperlink>
        </w:p>
        <w:p>
          <w:pPr>
            <w:pStyle w:val="Contents4"/>
            <w:tabs>
              <w:tab w:val="clear" w:pos="8176"/>
              <w:tab w:val="right" w:pos="9026" w:leader="dot"/>
            </w:tabs>
            <w:rPr/>
          </w:pPr>
          <w:hyperlink w:anchor="__RefHeading___Toc18606173_1280447820">
            <w:r>
              <w:rPr>
                <w:webHidden/>
                <w:rStyle w:val="IndexLink"/>
              </w:rPr>
              <w:t>307</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وَ السابِقونَ الاَوَّلونَ مِنَ الْمُهاجِرينَ وَ الاَنْصارِ وَ الَّذينَ اتَّبَعوهُم </w:t>
            </w:r>
            <w:r>
              <w:rPr>
                <w:rStyle w:val="IndexLink"/>
                <w:rtl w:val="true"/>
              </w:rPr>
              <w:t>... »</w:t>
              <w:tab/>
            </w:r>
            <w:r>
              <w:rPr>
                <w:rStyle w:val="IndexLink"/>
              </w:rPr>
              <w:t>275</w:t>
            </w:r>
          </w:hyperlink>
        </w:p>
        <w:p>
          <w:pPr>
            <w:pStyle w:val="Contents5"/>
            <w:tabs>
              <w:tab w:val="clear" w:pos="7892"/>
              <w:tab w:val="right" w:pos="9026" w:leader="dot"/>
            </w:tabs>
            <w:rPr/>
          </w:pPr>
          <w:hyperlink w:anchor="__RefHeading___Toc18606175_1280447820">
            <w:r>
              <w:rPr>
                <w:webHidden/>
                <w:rStyle w:val="IndexLink"/>
                <w:rtl w:val="true"/>
              </w:rPr>
              <w:t>اشاره</w:t>
            </w:r>
            <w:r>
              <w:rPr>
                <w:rStyle w:val="IndexLink"/>
                <w:rtl w:val="true"/>
              </w:rPr>
              <w:tab/>
            </w:r>
            <w:r>
              <w:rPr>
                <w:rStyle w:val="IndexLink"/>
              </w:rPr>
              <w:t>275</w:t>
            </w:r>
          </w:hyperlink>
        </w:p>
        <w:p>
          <w:pPr>
            <w:pStyle w:val="Contents5"/>
            <w:tabs>
              <w:tab w:val="clear" w:pos="7892"/>
              <w:tab w:val="right" w:pos="9026" w:leader="dot"/>
            </w:tabs>
            <w:rPr/>
          </w:pPr>
          <w:hyperlink w:anchor="__RefHeading___Toc18606177_1280447820">
            <w:r>
              <w:rPr>
                <w:webHidden/>
                <w:rStyle w:val="IndexLink"/>
                <w:rtl w:val="true"/>
              </w:rPr>
              <w:t>متن خطبه غدير</w:t>
            </w:r>
            <w:r>
              <w:rPr>
                <w:rStyle w:val="IndexLink"/>
                <w:rtl w:val="true"/>
              </w:rPr>
              <w:tab/>
            </w:r>
            <w:r>
              <w:rPr>
                <w:rStyle w:val="IndexLink"/>
              </w:rPr>
              <w:t>275</w:t>
            </w:r>
          </w:hyperlink>
        </w:p>
        <w:p>
          <w:pPr>
            <w:pStyle w:val="Contents4"/>
            <w:tabs>
              <w:tab w:val="clear" w:pos="8176"/>
              <w:tab w:val="right" w:pos="9026" w:leader="dot"/>
            </w:tabs>
            <w:rPr/>
          </w:pPr>
          <w:hyperlink w:anchor="__RefHeading___Toc18606179_1280447820">
            <w:r>
              <w:rPr>
                <w:webHidden/>
                <w:rStyle w:val="IndexLink"/>
              </w:rPr>
              <w:t>308</w:t>
            </w:r>
            <w:r>
              <w:rPr>
                <w:rStyle w:val="IndexLink"/>
                <w:rtl w:val="true"/>
              </w:rPr>
              <w:t xml:space="preserve">. </w:t>
            </w:r>
            <w:r>
              <w:rPr>
                <w:rStyle w:val="IndexLink"/>
                <w:rtl w:val="true"/>
              </w:rPr>
              <w:t xml:space="preserve">آيه </w:t>
            </w:r>
            <w:r>
              <w:rPr>
                <w:rStyle w:val="IndexLink"/>
                <w:rtl w:val="true"/>
              </w:rPr>
              <w:t>«</w:t>
            </w:r>
            <w:r>
              <w:rPr>
                <w:rStyle w:val="IndexLink"/>
                <w:rtl w:val="true"/>
              </w:rPr>
              <w:t>وَ سَيَعْلَمُ الَّذِينَ ظَلَمُوا أَىَّ مُنْقَلَبٍ يَنْقَلِبُونَ</w:t>
            </w:r>
            <w:r>
              <w:rPr>
                <w:rStyle w:val="IndexLink"/>
                <w:rtl w:val="true"/>
              </w:rPr>
              <w:t>»</w:t>
              <w:tab/>
            </w:r>
            <w:r>
              <w:rPr>
                <w:rStyle w:val="IndexLink"/>
              </w:rPr>
              <w:t>276</w:t>
            </w:r>
          </w:hyperlink>
        </w:p>
        <w:p>
          <w:pPr>
            <w:pStyle w:val="Contents5"/>
            <w:tabs>
              <w:tab w:val="clear" w:pos="7892"/>
              <w:tab w:val="right" w:pos="9026" w:leader="dot"/>
            </w:tabs>
            <w:rPr/>
          </w:pPr>
          <w:hyperlink w:anchor="__RefHeading___Toc18606181_1280447820">
            <w:r>
              <w:rPr>
                <w:webHidden/>
                <w:rStyle w:val="IndexLink"/>
                <w:rtl w:val="true"/>
              </w:rPr>
              <w:t>اشاره</w:t>
            </w:r>
            <w:r>
              <w:rPr>
                <w:rStyle w:val="IndexLink"/>
                <w:rtl w:val="true"/>
              </w:rPr>
              <w:tab/>
            </w:r>
            <w:r>
              <w:rPr>
                <w:rStyle w:val="IndexLink"/>
              </w:rPr>
              <w:t>276</w:t>
            </w:r>
          </w:hyperlink>
        </w:p>
        <w:p>
          <w:pPr>
            <w:pStyle w:val="Contents5"/>
            <w:tabs>
              <w:tab w:val="clear" w:pos="7892"/>
              <w:tab w:val="right" w:pos="9026" w:leader="dot"/>
            </w:tabs>
            <w:rPr/>
          </w:pPr>
          <w:hyperlink w:anchor="__RefHeading___Toc18606183_1280447820">
            <w:r>
              <w:rPr>
                <w:webHidden/>
                <w:rStyle w:val="IndexLink"/>
                <w:rtl w:val="true"/>
              </w:rPr>
              <w:t>متن زيارت غديريه</w:t>
            </w:r>
            <w:r>
              <w:rPr>
                <w:rStyle w:val="IndexLink"/>
                <w:rtl w:val="true"/>
              </w:rPr>
              <w:tab/>
            </w:r>
            <w:r>
              <w:rPr>
                <w:rStyle w:val="IndexLink"/>
              </w:rPr>
              <w:t>276</w:t>
            </w:r>
          </w:hyperlink>
        </w:p>
        <w:p>
          <w:pPr>
            <w:pStyle w:val="Contents4"/>
            <w:tabs>
              <w:tab w:val="clear" w:pos="8176"/>
              <w:tab w:val="right" w:pos="9026" w:leader="dot"/>
            </w:tabs>
            <w:rPr/>
          </w:pPr>
          <w:hyperlink w:anchor="__RefHeading___Toc18606185_1280447820">
            <w:r>
              <w:rPr>
                <w:webHidden/>
                <w:rStyle w:val="IndexLink"/>
              </w:rPr>
              <w:t>311</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وَعَدَ اللّه الْمُنافِقِينَ وَ الْمُنافِقاتِ وَ الْكُفَّارَ نارَ جَهَنَّمَ خالِدِينَ فِيها </w:t>
            </w:r>
            <w:r>
              <w:rPr>
                <w:rStyle w:val="IndexLink"/>
                <w:rtl w:val="true"/>
              </w:rPr>
              <w:t>... »</w:t>
              <w:tab/>
            </w:r>
            <w:r>
              <w:rPr>
                <w:rStyle w:val="IndexLink"/>
              </w:rPr>
              <w:t>278</w:t>
            </w:r>
          </w:hyperlink>
        </w:p>
        <w:p>
          <w:pPr>
            <w:pStyle w:val="Contents5"/>
            <w:tabs>
              <w:tab w:val="clear" w:pos="7892"/>
              <w:tab w:val="right" w:pos="9026" w:leader="dot"/>
            </w:tabs>
            <w:rPr/>
          </w:pPr>
          <w:hyperlink w:anchor="__RefHeading___Toc18606187_1280447820">
            <w:r>
              <w:rPr>
                <w:webHidden/>
                <w:rStyle w:val="IndexLink"/>
                <w:rtl w:val="true"/>
              </w:rPr>
              <w:t>اشاره</w:t>
            </w:r>
            <w:r>
              <w:rPr>
                <w:rStyle w:val="IndexLink"/>
                <w:rtl w:val="true"/>
              </w:rPr>
              <w:tab/>
            </w:r>
            <w:r>
              <w:rPr>
                <w:rStyle w:val="IndexLink"/>
              </w:rPr>
              <w:t>278</w:t>
            </w:r>
          </w:hyperlink>
        </w:p>
        <w:p>
          <w:pPr>
            <w:pStyle w:val="Contents5"/>
            <w:tabs>
              <w:tab w:val="clear" w:pos="7892"/>
              <w:tab w:val="right" w:pos="9026" w:leader="dot"/>
            </w:tabs>
            <w:rPr/>
          </w:pPr>
          <w:hyperlink w:anchor="__RefHeading___Toc18606189_1280447820">
            <w:r>
              <w:rPr>
                <w:webHidden/>
                <w:rStyle w:val="IndexLink"/>
                <w:rtl w:val="true"/>
              </w:rPr>
              <w:t>متن خطبه غدير</w:t>
            </w:r>
            <w:r>
              <w:rPr>
                <w:rStyle w:val="IndexLink"/>
                <w:rtl w:val="true"/>
              </w:rPr>
              <w:tab/>
            </w:r>
            <w:r>
              <w:rPr>
                <w:rStyle w:val="IndexLink"/>
              </w:rPr>
              <w:t>278</w:t>
            </w:r>
          </w:hyperlink>
        </w:p>
        <w:p>
          <w:pPr>
            <w:pStyle w:val="Contents4"/>
            <w:tabs>
              <w:tab w:val="clear" w:pos="8176"/>
              <w:tab w:val="right" w:pos="9026" w:leader="dot"/>
            </w:tabs>
            <w:rPr/>
          </w:pPr>
          <w:hyperlink w:anchor="__RefHeading___Toc18606191_1280447820">
            <w:r>
              <w:rPr>
                <w:webHidden/>
                <w:rStyle w:val="IndexLink"/>
              </w:rPr>
              <w:t>313</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وَ قالَ الَّذِينَ اتَّبَعُوا لَوْ أَنَّ لَنا كَرَّةً فَنَتَبَرَّأَ مِنْهُمْ </w:t>
            </w:r>
            <w:r>
              <w:rPr>
                <w:rStyle w:val="IndexLink"/>
                <w:rtl w:val="true"/>
              </w:rPr>
              <w:t>... »</w:t>
              <w:tab/>
            </w:r>
            <w:r>
              <w:rPr>
                <w:rStyle w:val="IndexLink"/>
              </w:rPr>
              <w:t>279</w:t>
            </w:r>
          </w:hyperlink>
        </w:p>
        <w:p>
          <w:pPr>
            <w:pStyle w:val="Contents5"/>
            <w:tabs>
              <w:tab w:val="clear" w:pos="7892"/>
              <w:tab w:val="right" w:pos="9026" w:leader="dot"/>
            </w:tabs>
            <w:rPr/>
          </w:pPr>
          <w:hyperlink w:anchor="__RefHeading___Toc18606193_1280447820">
            <w:r>
              <w:rPr>
                <w:webHidden/>
                <w:rStyle w:val="IndexLink"/>
                <w:rtl w:val="true"/>
              </w:rPr>
              <w:t>اشاره</w:t>
            </w:r>
            <w:r>
              <w:rPr>
                <w:rStyle w:val="IndexLink"/>
                <w:rtl w:val="true"/>
              </w:rPr>
              <w:tab/>
            </w:r>
            <w:r>
              <w:rPr>
                <w:rStyle w:val="IndexLink"/>
              </w:rPr>
              <w:t>279</w:t>
            </w:r>
          </w:hyperlink>
        </w:p>
        <w:p>
          <w:pPr>
            <w:pStyle w:val="Contents5"/>
            <w:tabs>
              <w:tab w:val="clear" w:pos="7892"/>
              <w:tab w:val="right" w:pos="9026" w:leader="dot"/>
            </w:tabs>
            <w:rPr/>
          </w:pPr>
          <w:hyperlink w:anchor="__RefHeading___Toc18606195_1280447820">
            <w:r>
              <w:rPr>
                <w:webHidden/>
                <w:rStyle w:val="IndexLink"/>
                <w:rtl w:val="true"/>
              </w:rPr>
              <w:t>موقعيت تاريخى</w:t>
            </w:r>
            <w:r>
              <w:rPr>
                <w:rStyle w:val="IndexLink"/>
                <w:rtl w:val="true"/>
              </w:rPr>
              <w:tab/>
            </w:r>
            <w:r>
              <w:rPr>
                <w:rStyle w:val="IndexLink"/>
              </w:rPr>
              <w:t>280</w:t>
            </w:r>
          </w:hyperlink>
        </w:p>
        <w:p>
          <w:pPr>
            <w:pStyle w:val="Contents4"/>
            <w:tabs>
              <w:tab w:val="clear" w:pos="8176"/>
              <w:tab w:val="right" w:pos="9026" w:leader="dot"/>
            </w:tabs>
            <w:rPr/>
          </w:pPr>
          <w:hyperlink w:anchor="__RefHeading___Toc18606197_1280447820">
            <w:r>
              <w:rPr>
                <w:webHidden/>
                <w:rStyle w:val="IndexLink"/>
              </w:rPr>
              <w:t>315</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وَ قالَ مُوسى إِنْ تَكْفُرُوا أَنْتُمْ وَ مَنْ فِى الْأَرْضِ جَمِيعا فَإِنَّ اللّه لَغَنِىٌّ </w:t>
            </w:r>
            <w:r>
              <w:rPr>
                <w:rStyle w:val="IndexLink"/>
                <w:rtl w:val="true"/>
              </w:rPr>
              <w:t>... »</w:t>
              <w:tab/>
            </w:r>
            <w:r>
              <w:rPr>
                <w:rStyle w:val="IndexLink"/>
              </w:rPr>
              <w:t>281</w:t>
            </w:r>
          </w:hyperlink>
        </w:p>
        <w:p>
          <w:pPr>
            <w:pStyle w:val="Contents5"/>
            <w:tabs>
              <w:tab w:val="clear" w:pos="7892"/>
              <w:tab w:val="right" w:pos="9026" w:leader="dot"/>
            </w:tabs>
            <w:rPr/>
          </w:pPr>
          <w:hyperlink w:anchor="__RefHeading___Toc18606199_1280447820">
            <w:r>
              <w:rPr>
                <w:webHidden/>
                <w:rStyle w:val="IndexLink"/>
                <w:rtl w:val="true"/>
              </w:rPr>
              <w:t>اشاره</w:t>
            </w:r>
            <w:r>
              <w:rPr>
                <w:rStyle w:val="IndexLink"/>
                <w:rtl w:val="true"/>
              </w:rPr>
              <w:tab/>
            </w:r>
            <w:r>
              <w:rPr>
                <w:rStyle w:val="IndexLink"/>
              </w:rPr>
              <w:t>281</w:t>
            </w:r>
          </w:hyperlink>
        </w:p>
        <w:p>
          <w:pPr>
            <w:pStyle w:val="Contents5"/>
            <w:tabs>
              <w:tab w:val="clear" w:pos="7892"/>
              <w:tab w:val="right" w:pos="9026" w:leader="dot"/>
            </w:tabs>
            <w:rPr/>
          </w:pPr>
          <w:hyperlink w:anchor="__RefHeading___Toc18606201_1280447820">
            <w:r>
              <w:rPr>
                <w:webHidden/>
                <w:rStyle w:val="IndexLink"/>
                <w:rtl w:val="true"/>
              </w:rPr>
              <w:t>متن خطبه غدير</w:t>
            </w:r>
            <w:r>
              <w:rPr>
                <w:rStyle w:val="IndexLink"/>
                <w:rtl w:val="true"/>
              </w:rPr>
              <w:tab/>
            </w:r>
            <w:r>
              <w:rPr>
                <w:rStyle w:val="IndexLink"/>
              </w:rPr>
              <w:t>282</w:t>
            </w:r>
          </w:hyperlink>
        </w:p>
        <w:p>
          <w:pPr>
            <w:pStyle w:val="Contents4"/>
            <w:tabs>
              <w:tab w:val="clear" w:pos="8176"/>
              <w:tab w:val="right" w:pos="9026" w:leader="dot"/>
            </w:tabs>
            <w:rPr/>
          </w:pPr>
          <w:hyperlink w:anchor="__RefHeading___Toc18606203_1280447820">
            <w:r>
              <w:rPr>
                <w:webHidden/>
                <w:rStyle w:val="IndexLink"/>
              </w:rPr>
              <w:t>319</w:t>
            </w:r>
            <w:r>
              <w:rPr>
                <w:rStyle w:val="IndexLink"/>
                <w:rtl w:val="true"/>
              </w:rPr>
              <w:t xml:space="preserve">. </w:t>
            </w:r>
            <w:r>
              <w:rPr>
                <w:rStyle w:val="IndexLink"/>
                <w:rtl w:val="true"/>
              </w:rPr>
              <w:t xml:space="preserve">آيه </w:t>
            </w:r>
            <w:r>
              <w:rPr>
                <w:rStyle w:val="IndexLink"/>
                <w:rtl w:val="true"/>
              </w:rPr>
              <w:t>«</w:t>
            </w:r>
            <w:r>
              <w:rPr>
                <w:rStyle w:val="IndexLink"/>
                <w:rtl w:val="true"/>
              </w:rPr>
              <w:t>وَ قالُوا سَمِعْنا وَ اَطَعْنا غُفْرانَكَ رَبَّنا وَ اِلَيْكَ الْمَصيرُ</w:t>
            </w:r>
            <w:r>
              <w:rPr>
                <w:rStyle w:val="IndexLink"/>
                <w:rtl w:val="true"/>
              </w:rPr>
              <w:t>»</w:t>
              <w:tab/>
            </w:r>
            <w:r>
              <w:rPr>
                <w:rStyle w:val="IndexLink"/>
              </w:rPr>
              <w:t>283</w:t>
            </w:r>
          </w:hyperlink>
        </w:p>
        <w:p>
          <w:pPr>
            <w:pStyle w:val="Contents5"/>
            <w:tabs>
              <w:tab w:val="clear" w:pos="7892"/>
              <w:tab w:val="right" w:pos="9026" w:leader="dot"/>
            </w:tabs>
            <w:rPr/>
          </w:pPr>
          <w:hyperlink w:anchor="__RefHeading___Toc18606205_1280447820">
            <w:r>
              <w:rPr>
                <w:webHidden/>
                <w:rStyle w:val="IndexLink"/>
                <w:rtl w:val="true"/>
              </w:rPr>
              <w:t>اشاره</w:t>
            </w:r>
            <w:r>
              <w:rPr>
                <w:rStyle w:val="IndexLink"/>
                <w:rtl w:val="true"/>
              </w:rPr>
              <w:tab/>
            </w:r>
            <w:r>
              <w:rPr>
                <w:rStyle w:val="IndexLink"/>
              </w:rPr>
              <w:t>283</w:t>
            </w:r>
          </w:hyperlink>
        </w:p>
        <w:p>
          <w:pPr>
            <w:pStyle w:val="Contents5"/>
            <w:tabs>
              <w:tab w:val="clear" w:pos="7892"/>
              <w:tab w:val="right" w:pos="9026" w:leader="dot"/>
            </w:tabs>
            <w:rPr/>
          </w:pPr>
          <w:hyperlink w:anchor="__RefHeading___Toc18606207_1280447820">
            <w:r>
              <w:rPr>
                <w:webHidden/>
                <w:rStyle w:val="IndexLink"/>
                <w:rtl w:val="true"/>
              </w:rPr>
              <w:t>متن خطبه غدير</w:t>
            </w:r>
            <w:r>
              <w:rPr>
                <w:rStyle w:val="IndexLink"/>
                <w:rtl w:val="true"/>
              </w:rPr>
              <w:tab/>
            </w:r>
            <w:r>
              <w:rPr>
                <w:rStyle w:val="IndexLink"/>
              </w:rPr>
              <w:t>283</w:t>
            </w:r>
          </w:hyperlink>
        </w:p>
        <w:p>
          <w:pPr>
            <w:pStyle w:val="Contents4"/>
            <w:tabs>
              <w:tab w:val="clear" w:pos="8176"/>
              <w:tab w:val="right" w:pos="9026" w:leader="dot"/>
            </w:tabs>
            <w:rPr/>
          </w:pPr>
          <w:hyperlink w:anchor="__RefHeading___Toc18606209_1280447820">
            <w:r>
              <w:rPr>
                <w:webHidden/>
                <w:rStyle w:val="IndexLink"/>
              </w:rPr>
              <w:t>323</w:t>
            </w:r>
            <w:r>
              <w:rPr>
                <w:rStyle w:val="IndexLink"/>
                <w:rtl w:val="true"/>
              </w:rPr>
              <w:t xml:space="preserve">. </w:t>
            </w:r>
            <w:r>
              <w:rPr>
                <w:rStyle w:val="IndexLink"/>
                <w:rtl w:val="true"/>
              </w:rPr>
              <w:t xml:space="preserve">آيه </w:t>
            </w:r>
            <w:r>
              <w:rPr>
                <w:rStyle w:val="IndexLink"/>
                <w:rtl w:val="true"/>
              </w:rPr>
              <w:t xml:space="preserve">« ... </w:t>
            </w:r>
            <w:r>
              <w:rPr>
                <w:rStyle w:val="IndexLink"/>
                <w:rtl w:val="true"/>
              </w:rPr>
              <w:t xml:space="preserve">وَ الْقَلَمِ وَ ما يَسْطُرُونَ </w:t>
            </w:r>
            <w:r>
              <w:rPr>
                <w:rStyle w:val="IndexLink"/>
                <w:rtl w:val="true"/>
              </w:rPr>
              <w:t>... »</w:t>
              <w:tab/>
            </w:r>
            <w:r>
              <w:rPr>
                <w:rStyle w:val="IndexLink"/>
              </w:rPr>
              <w:t>284</w:t>
            </w:r>
          </w:hyperlink>
        </w:p>
        <w:p>
          <w:pPr>
            <w:pStyle w:val="Contents5"/>
            <w:tabs>
              <w:tab w:val="clear" w:pos="7892"/>
              <w:tab w:val="right" w:pos="9026" w:leader="dot"/>
            </w:tabs>
            <w:rPr/>
          </w:pPr>
          <w:hyperlink w:anchor="__RefHeading___Toc18606211_1280447820">
            <w:r>
              <w:rPr>
                <w:webHidden/>
                <w:rStyle w:val="IndexLink"/>
                <w:rtl w:val="true"/>
              </w:rPr>
              <w:t>اشاره</w:t>
            </w:r>
            <w:r>
              <w:rPr>
                <w:rStyle w:val="IndexLink"/>
                <w:rtl w:val="true"/>
              </w:rPr>
              <w:tab/>
            </w:r>
            <w:r>
              <w:rPr>
                <w:rStyle w:val="IndexLink"/>
              </w:rPr>
              <w:t>284</w:t>
            </w:r>
          </w:hyperlink>
        </w:p>
        <w:p>
          <w:pPr>
            <w:pStyle w:val="Contents5"/>
            <w:tabs>
              <w:tab w:val="clear" w:pos="7892"/>
              <w:tab w:val="right" w:pos="9026" w:leader="dot"/>
            </w:tabs>
            <w:rPr/>
          </w:pPr>
          <w:hyperlink w:anchor="__RefHeading___Toc18606213_1280447820">
            <w:r>
              <w:rPr>
                <w:webHidden/>
                <w:rStyle w:val="IndexLink"/>
                <w:rtl w:val="true"/>
              </w:rPr>
              <w:t>موقعيت تاريخى</w:t>
            </w:r>
            <w:r>
              <w:rPr>
                <w:rStyle w:val="IndexLink"/>
                <w:rtl w:val="true"/>
              </w:rPr>
              <w:tab/>
            </w:r>
            <w:r>
              <w:rPr>
                <w:rStyle w:val="IndexLink"/>
              </w:rPr>
              <w:t>284</w:t>
            </w:r>
          </w:hyperlink>
        </w:p>
        <w:p>
          <w:pPr>
            <w:pStyle w:val="Contents4"/>
            <w:tabs>
              <w:tab w:val="clear" w:pos="8176"/>
              <w:tab w:val="right" w:pos="9026" w:leader="dot"/>
            </w:tabs>
            <w:rPr/>
          </w:pPr>
          <w:hyperlink w:anchor="__RefHeading___Toc18606215_1280447820">
            <w:r>
              <w:rPr>
                <w:webHidden/>
                <w:rStyle w:val="IndexLink"/>
              </w:rPr>
              <w:t>324</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وَ كَأَيِّنْ مِنْ قَرْيَةٍ عَتَتْ عَنْ أَمْرِ رَبِّها وَ رُسُلِهِ فَحاسَبْناها حِسابا </w:t>
            </w:r>
            <w:r>
              <w:rPr>
                <w:rStyle w:val="IndexLink"/>
                <w:rtl w:val="true"/>
              </w:rPr>
              <w:t>... »</w:t>
              <w:tab/>
            </w:r>
            <w:r>
              <w:rPr>
                <w:rStyle w:val="IndexLink"/>
              </w:rPr>
              <w:t>288</w:t>
            </w:r>
          </w:hyperlink>
        </w:p>
        <w:p>
          <w:pPr>
            <w:pStyle w:val="Contents5"/>
            <w:tabs>
              <w:tab w:val="clear" w:pos="7892"/>
              <w:tab w:val="right" w:pos="9026" w:leader="dot"/>
            </w:tabs>
            <w:rPr/>
          </w:pPr>
          <w:hyperlink w:anchor="__RefHeading___Toc18606217_1280447820">
            <w:r>
              <w:rPr>
                <w:webHidden/>
                <w:rStyle w:val="IndexLink"/>
                <w:rtl w:val="true"/>
              </w:rPr>
              <w:t>اشاره</w:t>
            </w:r>
            <w:r>
              <w:rPr>
                <w:rStyle w:val="IndexLink"/>
                <w:rtl w:val="true"/>
              </w:rPr>
              <w:tab/>
            </w:r>
            <w:r>
              <w:rPr>
                <w:rStyle w:val="IndexLink"/>
              </w:rPr>
              <w:t>288</w:t>
            </w:r>
          </w:hyperlink>
        </w:p>
        <w:p>
          <w:pPr>
            <w:pStyle w:val="Contents5"/>
            <w:tabs>
              <w:tab w:val="clear" w:pos="7892"/>
              <w:tab w:val="right" w:pos="9026" w:leader="dot"/>
            </w:tabs>
            <w:rPr/>
          </w:pPr>
          <w:hyperlink w:anchor="__RefHeading___Toc18606219_1280447820">
            <w:r>
              <w:rPr>
                <w:webHidden/>
                <w:rStyle w:val="IndexLink"/>
                <w:rtl w:val="true"/>
              </w:rPr>
              <w:t>متن خطبه غدير</w:t>
            </w:r>
            <w:r>
              <w:rPr>
                <w:rStyle w:val="IndexLink"/>
                <w:rtl w:val="true"/>
              </w:rPr>
              <w:tab/>
            </w:r>
            <w:r>
              <w:rPr>
                <w:rStyle w:val="IndexLink"/>
              </w:rPr>
              <w:t>288</w:t>
            </w:r>
          </w:hyperlink>
        </w:p>
        <w:p>
          <w:pPr>
            <w:pStyle w:val="Contents4"/>
            <w:tabs>
              <w:tab w:val="clear" w:pos="8176"/>
              <w:tab w:val="right" w:pos="9026" w:leader="dot"/>
            </w:tabs>
            <w:rPr/>
          </w:pPr>
          <w:hyperlink w:anchor="__RefHeading___Toc18606221_1280447820">
            <w:r>
              <w:rPr>
                <w:webHidden/>
                <w:rStyle w:val="IndexLink"/>
              </w:rPr>
              <w:t>325</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وَ كَأَيِّنْ مِنْ قَرْيَةٍ هِىَ اَشَدُّ قُوَةً مِنْ قَرْيَتِكَ </w:t>
            </w:r>
            <w:r>
              <w:rPr>
                <w:rStyle w:val="IndexLink"/>
                <w:rtl w:val="true"/>
              </w:rPr>
              <w:t>... »</w:t>
              <w:tab/>
            </w:r>
            <w:r>
              <w:rPr>
                <w:rStyle w:val="IndexLink"/>
              </w:rPr>
              <w:t>289</w:t>
            </w:r>
          </w:hyperlink>
        </w:p>
        <w:p>
          <w:pPr>
            <w:pStyle w:val="Contents4"/>
            <w:tabs>
              <w:tab w:val="clear" w:pos="8176"/>
              <w:tab w:val="right" w:pos="9026" w:leader="dot"/>
            </w:tabs>
            <w:rPr/>
          </w:pPr>
          <w:hyperlink w:anchor="__RefHeading___Toc18606223_1280447820">
            <w:r>
              <w:rPr>
                <w:webHidden/>
                <w:rStyle w:val="IndexLink"/>
              </w:rPr>
              <w:t>326</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وَ كَذلِكَ جَعَلْنا لِكُلِّ نَبِىٍّ عَدُوًّا شَياطِينَ الاْءِنْسِ وَ الْجِنِّ يُوحِى </w:t>
            </w:r>
            <w:r>
              <w:rPr>
                <w:rStyle w:val="IndexLink"/>
                <w:rtl w:val="true"/>
              </w:rPr>
              <w:t>... »</w:t>
              <w:tab/>
            </w:r>
            <w:r>
              <w:rPr>
                <w:rStyle w:val="IndexLink"/>
              </w:rPr>
              <w:t>290</w:t>
            </w:r>
          </w:hyperlink>
        </w:p>
        <w:p>
          <w:pPr>
            <w:pStyle w:val="Contents5"/>
            <w:tabs>
              <w:tab w:val="clear" w:pos="7892"/>
              <w:tab w:val="right" w:pos="9026" w:leader="dot"/>
            </w:tabs>
            <w:rPr/>
          </w:pPr>
          <w:hyperlink w:anchor="__RefHeading___Toc18606225_1280447820">
            <w:r>
              <w:rPr>
                <w:webHidden/>
                <w:rStyle w:val="IndexLink"/>
                <w:rtl w:val="true"/>
              </w:rPr>
              <w:t>اشاره</w:t>
            </w:r>
            <w:r>
              <w:rPr>
                <w:rStyle w:val="IndexLink"/>
                <w:rtl w:val="true"/>
              </w:rPr>
              <w:tab/>
            </w:r>
            <w:r>
              <w:rPr>
                <w:rStyle w:val="IndexLink"/>
              </w:rPr>
              <w:t>290</w:t>
            </w:r>
          </w:hyperlink>
        </w:p>
        <w:p>
          <w:pPr>
            <w:pStyle w:val="Contents5"/>
            <w:tabs>
              <w:tab w:val="clear" w:pos="7892"/>
              <w:tab w:val="right" w:pos="9026" w:leader="dot"/>
            </w:tabs>
            <w:rPr/>
          </w:pPr>
          <w:hyperlink w:anchor="__RefHeading___Toc18606227_1280447820">
            <w:r>
              <w:rPr>
                <w:webHidden/>
                <w:rStyle w:val="IndexLink"/>
                <w:rtl w:val="true"/>
              </w:rPr>
              <w:t>متن خطبه غدير</w:t>
            </w:r>
            <w:r>
              <w:rPr>
                <w:rStyle w:val="IndexLink"/>
                <w:rtl w:val="true"/>
              </w:rPr>
              <w:tab/>
            </w:r>
            <w:r>
              <w:rPr>
                <w:rStyle w:val="IndexLink"/>
              </w:rPr>
              <w:t>290</w:t>
            </w:r>
          </w:hyperlink>
        </w:p>
        <w:p>
          <w:pPr>
            <w:pStyle w:val="Contents4"/>
            <w:tabs>
              <w:tab w:val="clear" w:pos="8176"/>
              <w:tab w:val="right" w:pos="9026" w:leader="dot"/>
            </w:tabs>
            <w:rPr/>
          </w:pPr>
          <w:hyperlink w:anchor="__RefHeading___Toc18606229_1280447820">
            <w:r>
              <w:rPr>
                <w:webHidden/>
                <w:rStyle w:val="IndexLink"/>
              </w:rPr>
              <w:t>328</w:t>
            </w:r>
            <w:r>
              <w:rPr>
                <w:rStyle w:val="IndexLink"/>
                <w:rtl w:val="true"/>
              </w:rPr>
              <w:t xml:space="preserve">. </w:t>
            </w:r>
            <w:r>
              <w:rPr>
                <w:rStyle w:val="IndexLink"/>
                <w:rtl w:val="true"/>
              </w:rPr>
              <w:t xml:space="preserve">آيه </w:t>
            </w:r>
            <w:r>
              <w:rPr>
                <w:rStyle w:val="IndexLink"/>
                <w:rtl w:val="true"/>
              </w:rPr>
              <w:t>«</w:t>
            </w:r>
            <w:r>
              <w:rPr>
                <w:rStyle w:val="IndexLink"/>
                <w:rtl w:val="true"/>
              </w:rPr>
              <w:t>وَ كُنَّا نُكَذِّبُ بِيَوْمِ الدِّينِ</w:t>
            </w:r>
            <w:r>
              <w:rPr>
                <w:rStyle w:val="IndexLink"/>
                <w:rtl w:val="true"/>
              </w:rPr>
              <w:t>»</w:t>
              <w:tab/>
            </w:r>
            <w:r>
              <w:rPr>
                <w:rStyle w:val="IndexLink"/>
              </w:rPr>
              <w:t>290</w:t>
            </w:r>
          </w:hyperlink>
        </w:p>
        <w:p>
          <w:pPr>
            <w:pStyle w:val="Contents5"/>
            <w:tabs>
              <w:tab w:val="clear" w:pos="7892"/>
              <w:tab w:val="right" w:pos="9026" w:leader="dot"/>
            </w:tabs>
            <w:rPr/>
          </w:pPr>
          <w:hyperlink w:anchor="__RefHeading___Toc18606231_1280447820">
            <w:r>
              <w:rPr>
                <w:webHidden/>
                <w:rStyle w:val="IndexLink"/>
                <w:rtl w:val="true"/>
              </w:rPr>
              <w:t>اشاره</w:t>
            </w:r>
            <w:r>
              <w:rPr>
                <w:rStyle w:val="IndexLink"/>
                <w:rtl w:val="true"/>
              </w:rPr>
              <w:tab/>
            </w:r>
            <w:r>
              <w:rPr>
                <w:rStyle w:val="IndexLink"/>
              </w:rPr>
              <w:t>290</w:t>
            </w:r>
          </w:hyperlink>
        </w:p>
        <w:p>
          <w:pPr>
            <w:pStyle w:val="Contents5"/>
            <w:tabs>
              <w:tab w:val="clear" w:pos="7892"/>
              <w:tab w:val="right" w:pos="9026" w:leader="dot"/>
            </w:tabs>
            <w:rPr/>
          </w:pPr>
          <w:hyperlink w:anchor="__RefHeading___Toc18606233_1280447820">
            <w:r>
              <w:rPr>
                <w:webHidden/>
                <w:rStyle w:val="IndexLink"/>
                <w:rtl w:val="true"/>
              </w:rPr>
              <w:t>متن دعاى بعد از نماز روز غدير</w:t>
            </w:r>
            <w:r>
              <w:rPr>
                <w:rStyle w:val="IndexLink"/>
                <w:rtl w:val="true"/>
              </w:rPr>
              <w:tab/>
            </w:r>
            <w:r>
              <w:rPr>
                <w:rStyle w:val="IndexLink"/>
              </w:rPr>
              <w:t>291</w:t>
            </w:r>
          </w:hyperlink>
        </w:p>
        <w:p>
          <w:pPr>
            <w:pStyle w:val="Contents4"/>
            <w:tabs>
              <w:tab w:val="clear" w:pos="8176"/>
              <w:tab w:val="right" w:pos="9026" w:leader="dot"/>
            </w:tabs>
            <w:rPr/>
          </w:pPr>
          <w:hyperlink w:anchor="__RefHeading___Toc18606235_1280447820">
            <w:r>
              <w:rPr>
                <w:webHidden/>
                <w:rStyle w:val="IndexLink"/>
              </w:rPr>
              <w:t>329</w:t>
            </w:r>
            <w:r>
              <w:rPr>
                <w:rStyle w:val="IndexLink"/>
                <w:rtl w:val="true"/>
              </w:rPr>
              <w:t xml:space="preserve">. </w:t>
            </w:r>
            <w:r>
              <w:rPr>
                <w:rStyle w:val="IndexLink"/>
                <w:rtl w:val="true"/>
              </w:rPr>
              <w:t xml:space="preserve">آيه </w:t>
            </w:r>
            <w:r>
              <w:rPr>
                <w:rStyle w:val="IndexLink"/>
                <w:rtl w:val="true"/>
              </w:rPr>
              <w:t>«</w:t>
            </w:r>
            <w:r>
              <w:rPr>
                <w:rStyle w:val="IndexLink"/>
                <w:rtl w:val="true"/>
              </w:rPr>
              <w:t>وَ كونوا مَعَ الصادِقينَ</w:t>
            </w:r>
            <w:r>
              <w:rPr>
                <w:rStyle w:val="IndexLink"/>
                <w:rtl w:val="true"/>
              </w:rPr>
              <w:t>»</w:t>
              <w:tab/>
            </w:r>
            <w:r>
              <w:rPr>
                <w:rStyle w:val="IndexLink"/>
              </w:rPr>
              <w:t>292</w:t>
            </w:r>
          </w:hyperlink>
        </w:p>
        <w:p>
          <w:pPr>
            <w:pStyle w:val="Contents5"/>
            <w:tabs>
              <w:tab w:val="clear" w:pos="7892"/>
              <w:tab w:val="right" w:pos="9026" w:leader="dot"/>
            </w:tabs>
            <w:rPr/>
          </w:pPr>
          <w:hyperlink w:anchor="__RefHeading___Toc18606237_1280447820">
            <w:r>
              <w:rPr>
                <w:webHidden/>
                <w:rStyle w:val="IndexLink"/>
                <w:rtl w:val="true"/>
              </w:rPr>
              <w:t>اشاره</w:t>
            </w:r>
            <w:r>
              <w:rPr>
                <w:rStyle w:val="IndexLink"/>
                <w:rtl w:val="true"/>
              </w:rPr>
              <w:tab/>
            </w:r>
            <w:r>
              <w:rPr>
                <w:rStyle w:val="IndexLink"/>
              </w:rPr>
              <w:t>292</w:t>
            </w:r>
          </w:hyperlink>
        </w:p>
        <w:p>
          <w:pPr>
            <w:pStyle w:val="Contents5"/>
            <w:tabs>
              <w:tab w:val="clear" w:pos="7892"/>
              <w:tab w:val="right" w:pos="9026" w:leader="dot"/>
            </w:tabs>
            <w:rPr/>
          </w:pPr>
          <w:hyperlink w:anchor="__RefHeading___Toc18606239_1280447820">
            <w:r>
              <w:rPr>
                <w:webHidden/>
                <w:rStyle w:val="IndexLink"/>
                <w:rtl w:val="true"/>
              </w:rPr>
              <w:t>متن زيارت غديريه</w:t>
            </w:r>
            <w:r>
              <w:rPr>
                <w:rStyle w:val="IndexLink"/>
                <w:rtl w:val="true"/>
              </w:rPr>
              <w:tab/>
            </w:r>
            <w:r>
              <w:rPr>
                <w:rStyle w:val="IndexLink"/>
              </w:rPr>
              <w:t>292</w:t>
            </w:r>
          </w:hyperlink>
        </w:p>
        <w:p>
          <w:pPr>
            <w:pStyle w:val="Contents4"/>
            <w:tabs>
              <w:tab w:val="clear" w:pos="8176"/>
              <w:tab w:val="right" w:pos="9026" w:leader="dot"/>
            </w:tabs>
            <w:rPr/>
          </w:pPr>
          <w:hyperlink w:anchor="__RefHeading___Toc18606241_1280447820">
            <w:r>
              <w:rPr>
                <w:webHidden/>
                <w:rStyle w:val="IndexLink"/>
              </w:rPr>
              <w:t>333</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وَ لَئِنْ سَأَلْتَهُمْ لَيَقُولُنَّ اِنَّما كُنّا نَخُوضُ وَ نَلْعَبُ </w:t>
            </w:r>
            <w:r>
              <w:rPr>
                <w:rStyle w:val="IndexLink"/>
                <w:rtl w:val="true"/>
              </w:rPr>
              <w:t>... »</w:t>
              <w:tab/>
            </w:r>
            <w:r>
              <w:rPr>
                <w:rStyle w:val="IndexLink"/>
              </w:rPr>
              <w:t>293</w:t>
            </w:r>
          </w:hyperlink>
        </w:p>
        <w:p>
          <w:pPr>
            <w:pStyle w:val="Contents4"/>
            <w:tabs>
              <w:tab w:val="clear" w:pos="8176"/>
              <w:tab w:val="right" w:pos="9026" w:leader="dot"/>
            </w:tabs>
            <w:rPr/>
          </w:pPr>
          <w:hyperlink w:anchor="__RefHeading___Toc18606243_1280447820">
            <w:r>
              <w:rPr>
                <w:webHidden/>
                <w:rStyle w:val="IndexLink"/>
              </w:rPr>
              <w:t>336</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وَ لَقَدْ أُوحِىَ إِلَيْكَ وَ إِلَى الَّذِينَ مِنْ قَبْلِكَ لَئِنْ أَشْرَكْتَ لَيَحْبَطَنَّ </w:t>
            </w:r>
            <w:r>
              <w:rPr>
                <w:rStyle w:val="IndexLink"/>
                <w:rtl w:val="true"/>
              </w:rPr>
              <w:t>... »</w:t>
              <w:tab/>
            </w:r>
            <w:r>
              <w:rPr>
                <w:rStyle w:val="IndexLink"/>
              </w:rPr>
              <w:t>294</w:t>
            </w:r>
          </w:hyperlink>
        </w:p>
        <w:p>
          <w:pPr>
            <w:pStyle w:val="Contents5"/>
            <w:tabs>
              <w:tab w:val="clear" w:pos="7892"/>
              <w:tab w:val="right" w:pos="9026" w:leader="dot"/>
            </w:tabs>
            <w:rPr/>
          </w:pPr>
          <w:hyperlink w:anchor="__RefHeading___Toc18606245_1280447820">
            <w:r>
              <w:rPr>
                <w:webHidden/>
                <w:rStyle w:val="IndexLink"/>
                <w:rtl w:val="true"/>
              </w:rPr>
              <w:t>اشاره</w:t>
            </w:r>
            <w:r>
              <w:rPr>
                <w:rStyle w:val="IndexLink"/>
                <w:rtl w:val="true"/>
              </w:rPr>
              <w:tab/>
            </w:r>
            <w:r>
              <w:rPr>
                <w:rStyle w:val="IndexLink"/>
              </w:rPr>
              <w:t>294</w:t>
            </w:r>
          </w:hyperlink>
        </w:p>
        <w:p>
          <w:pPr>
            <w:pStyle w:val="Contents5"/>
            <w:tabs>
              <w:tab w:val="clear" w:pos="7892"/>
              <w:tab w:val="right" w:pos="9026" w:leader="dot"/>
            </w:tabs>
            <w:rPr/>
          </w:pPr>
          <w:hyperlink w:anchor="__RefHeading___Toc18606247_1280447820">
            <w:r>
              <w:rPr>
                <w:webHidden/>
                <w:rStyle w:val="IndexLink"/>
                <w:rtl w:val="true"/>
              </w:rPr>
              <w:t>موقعيت تاريخى</w:t>
            </w:r>
            <w:r>
              <w:rPr>
                <w:rStyle w:val="IndexLink"/>
                <w:rtl w:val="true"/>
              </w:rPr>
              <w:tab/>
            </w:r>
            <w:r>
              <w:rPr>
                <w:rStyle w:val="IndexLink"/>
              </w:rPr>
              <w:t>294</w:t>
            </w:r>
          </w:hyperlink>
        </w:p>
        <w:p>
          <w:pPr>
            <w:pStyle w:val="Contents4"/>
            <w:tabs>
              <w:tab w:val="clear" w:pos="8176"/>
              <w:tab w:val="right" w:pos="9026" w:leader="dot"/>
            </w:tabs>
            <w:rPr/>
          </w:pPr>
          <w:hyperlink w:anchor="__RefHeading___Toc18606249_1280447820">
            <w:r>
              <w:rPr>
                <w:webHidden/>
                <w:rStyle w:val="IndexLink"/>
              </w:rPr>
              <w:t>337</w:t>
            </w:r>
            <w:r>
              <w:rPr>
                <w:rStyle w:val="IndexLink"/>
                <w:rtl w:val="true"/>
              </w:rPr>
              <w:t xml:space="preserve">. </w:t>
            </w:r>
            <w:r>
              <w:rPr>
                <w:rStyle w:val="IndexLink"/>
                <w:rtl w:val="true"/>
              </w:rPr>
              <w:t xml:space="preserve">آيه </w:t>
            </w:r>
            <w:r>
              <w:rPr>
                <w:rStyle w:val="IndexLink"/>
                <w:rtl w:val="true"/>
              </w:rPr>
              <w:t>«</w:t>
            </w:r>
            <w:r>
              <w:rPr>
                <w:rStyle w:val="IndexLink"/>
                <w:rtl w:val="true"/>
              </w:rPr>
              <w:t>وَ لَقَدْ صَدَّقَ عَلَيْهِمْ إِبْلِيسُ ظَنَّهُ فَاتَّبَعُوهُ إِلاَّ فَرِيقا مِنَ الْمُؤْمِنِينَ</w:t>
            </w:r>
            <w:r>
              <w:rPr>
                <w:rStyle w:val="IndexLink"/>
                <w:rtl w:val="true"/>
              </w:rPr>
              <w:t>»</w:t>
              <w:tab/>
            </w:r>
            <w:r>
              <w:rPr>
                <w:rStyle w:val="IndexLink"/>
              </w:rPr>
              <w:t>296</w:t>
            </w:r>
          </w:hyperlink>
        </w:p>
        <w:p>
          <w:pPr>
            <w:pStyle w:val="Contents5"/>
            <w:tabs>
              <w:tab w:val="clear" w:pos="7892"/>
              <w:tab w:val="right" w:pos="9026" w:leader="dot"/>
            </w:tabs>
            <w:rPr/>
          </w:pPr>
          <w:hyperlink w:anchor="__RefHeading___Toc18606251_1280447820">
            <w:r>
              <w:rPr>
                <w:webHidden/>
                <w:rStyle w:val="IndexLink"/>
                <w:rtl w:val="true"/>
              </w:rPr>
              <w:t>اشاره</w:t>
            </w:r>
            <w:r>
              <w:rPr>
                <w:rStyle w:val="IndexLink"/>
                <w:rtl w:val="true"/>
              </w:rPr>
              <w:tab/>
            </w:r>
            <w:r>
              <w:rPr>
                <w:rStyle w:val="IndexLink"/>
              </w:rPr>
              <w:t>296</w:t>
            </w:r>
          </w:hyperlink>
        </w:p>
        <w:p>
          <w:pPr>
            <w:pStyle w:val="Contents5"/>
            <w:tabs>
              <w:tab w:val="clear" w:pos="7892"/>
              <w:tab w:val="right" w:pos="9026" w:leader="dot"/>
            </w:tabs>
            <w:rPr/>
          </w:pPr>
          <w:hyperlink w:anchor="__RefHeading___Toc18606253_1280447820">
            <w:r>
              <w:rPr>
                <w:webHidden/>
                <w:rStyle w:val="IndexLink"/>
                <w:rtl w:val="true"/>
              </w:rPr>
              <w:t>موقعيت تاريخى</w:t>
            </w:r>
            <w:r>
              <w:rPr>
                <w:rStyle w:val="IndexLink"/>
                <w:rtl w:val="true"/>
              </w:rPr>
              <w:tab/>
            </w:r>
            <w:r>
              <w:rPr>
                <w:rStyle w:val="IndexLink"/>
              </w:rPr>
              <w:t>297</w:t>
            </w:r>
          </w:hyperlink>
        </w:p>
        <w:p>
          <w:pPr>
            <w:pStyle w:val="Contents4"/>
            <w:tabs>
              <w:tab w:val="clear" w:pos="8176"/>
              <w:tab w:val="right" w:pos="9026" w:leader="dot"/>
            </w:tabs>
            <w:rPr/>
          </w:pPr>
          <w:hyperlink w:anchor="__RefHeading___Toc18606255_1280447820">
            <w:r>
              <w:rPr>
                <w:webHidden/>
                <w:rStyle w:val="IndexLink"/>
              </w:rPr>
              <w:t>338</w:t>
            </w:r>
            <w:r>
              <w:rPr>
                <w:rStyle w:val="IndexLink"/>
                <w:rtl w:val="true"/>
              </w:rPr>
              <w:t xml:space="preserve">. </w:t>
            </w:r>
            <w:r>
              <w:rPr>
                <w:rStyle w:val="IndexLink"/>
                <w:rtl w:val="true"/>
              </w:rPr>
              <w:t xml:space="preserve">آيه </w:t>
            </w:r>
            <w:r>
              <w:rPr>
                <w:rStyle w:val="IndexLink"/>
                <w:rtl w:val="true"/>
              </w:rPr>
              <w:t>«</w:t>
            </w:r>
            <w:r>
              <w:rPr>
                <w:rStyle w:val="IndexLink"/>
                <w:rtl w:val="true"/>
              </w:rPr>
              <w:t>وَ لَقَدْ ضَلَّ قَبْلَهُمْ أَكْثَرُ الْأَوَّلِينَ</w:t>
            </w:r>
            <w:r>
              <w:rPr>
                <w:rStyle w:val="IndexLink"/>
                <w:rtl w:val="true"/>
              </w:rPr>
              <w:t>»</w:t>
              <w:tab/>
            </w:r>
            <w:r>
              <w:rPr>
                <w:rStyle w:val="IndexLink"/>
              </w:rPr>
              <w:t>299</w:t>
            </w:r>
          </w:hyperlink>
        </w:p>
        <w:p>
          <w:pPr>
            <w:pStyle w:val="Contents5"/>
            <w:tabs>
              <w:tab w:val="clear" w:pos="7892"/>
              <w:tab w:val="right" w:pos="9026" w:leader="dot"/>
            </w:tabs>
            <w:rPr/>
          </w:pPr>
          <w:hyperlink w:anchor="__RefHeading___Toc18606257_1280447820">
            <w:r>
              <w:rPr>
                <w:webHidden/>
                <w:rStyle w:val="IndexLink"/>
                <w:rtl w:val="true"/>
              </w:rPr>
              <w:t>اشاره</w:t>
            </w:r>
            <w:r>
              <w:rPr>
                <w:rStyle w:val="IndexLink"/>
                <w:rtl w:val="true"/>
              </w:rPr>
              <w:tab/>
            </w:r>
            <w:r>
              <w:rPr>
                <w:rStyle w:val="IndexLink"/>
              </w:rPr>
              <w:t>299</w:t>
            </w:r>
          </w:hyperlink>
        </w:p>
        <w:p>
          <w:pPr>
            <w:pStyle w:val="Contents5"/>
            <w:tabs>
              <w:tab w:val="clear" w:pos="7892"/>
              <w:tab w:val="right" w:pos="9026" w:leader="dot"/>
            </w:tabs>
            <w:rPr/>
          </w:pPr>
          <w:hyperlink w:anchor="__RefHeading___Toc18606259_1280447820">
            <w:r>
              <w:rPr>
                <w:webHidden/>
                <w:rStyle w:val="IndexLink"/>
                <w:rtl w:val="true"/>
              </w:rPr>
              <w:t>متن خطبه غدير</w:t>
            </w:r>
            <w:r>
              <w:rPr>
                <w:rStyle w:val="IndexLink"/>
                <w:rtl w:val="true"/>
              </w:rPr>
              <w:tab/>
            </w:r>
            <w:r>
              <w:rPr>
                <w:rStyle w:val="IndexLink"/>
              </w:rPr>
              <w:t>299</w:t>
            </w:r>
          </w:hyperlink>
        </w:p>
        <w:p>
          <w:pPr>
            <w:pStyle w:val="Contents4"/>
            <w:tabs>
              <w:tab w:val="clear" w:pos="8176"/>
              <w:tab w:val="right" w:pos="9026" w:leader="dot"/>
            </w:tabs>
            <w:rPr/>
          </w:pPr>
          <w:hyperlink w:anchor="__RefHeading___Toc18606261_1280447820">
            <w:r>
              <w:rPr>
                <w:webHidden/>
                <w:rStyle w:val="IndexLink"/>
              </w:rPr>
              <w:t>341</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وَ لَقَدْ نَصَرَكُمُ اللّه‌ُ بِبَدْرٍ وَ أَنْتُمْ أَذِلَّةٌ فَاتَّقُوا اللّه لَعَلَّكُمْ تَشْكُرُونَ </w:t>
            </w:r>
            <w:r>
              <w:rPr>
                <w:rStyle w:val="IndexLink"/>
                <w:rtl w:val="true"/>
              </w:rPr>
              <w:t>... »</w:t>
              <w:tab/>
            </w:r>
            <w:r>
              <w:rPr>
                <w:rStyle w:val="IndexLink"/>
              </w:rPr>
              <w:t>300</w:t>
            </w:r>
          </w:hyperlink>
        </w:p>
        <w:p>
          <w:pPr>
            <w:pStyle w:val="Contents5"/>
            <w:tabs>
              <w:tab w:val="clear" w:pos="7892"/>
              <w:tab w:val="right" w:pos="9026" w:leader="dot"/>
            </w:tabs>
            <w:rPr/>
          </w:pPr>
          <w:hyperlink w:anchor="__RefHeading___Toc18606263_1280447820">
            <w:r>
              <w:rPr>
                <w:webHidden/>
                <w:rStyle w:val="IndexLink"/>
                <w:rtl w:val="true"/>
              </w:rPr>
              <w:t>اشاره</w:t>
            </w:r>
            <w:r>
              <w:rPr>
                <w:rStyle w:val="IndexLink"/>
                <w:rtl w:val="true"/>
              </w:rPr>
              <w:tab/>
            </w:r>
            <w:r>
              <w:rPr>
                <w:rStyle w:val="IndexLink"/>
              </w:rPr>
              <w:t>300</w:t>
            </w:r>
          </w:hyperlink>
        </w:p>
        <w:p>
          <w:pPr>
            <w:pStyle w:val="Contents5"/>
            <w:tabs>
              <w:tab w:val="clear" w:pos="7892"/>
              <w:tab w:val="right" w:pos="9026" w:leader="dot"/>
            </w:tabs>
            <w:rPr/>
          </w:pPr>
          <w:hyperlink w:anchor="__RefHeading___Toc18606265_1280447820">
            <w:r>
              <w:rPr>
                <w:webHidden/>
                <w:rStyle w:val="IndexLink"/>
                <w:rtl w:val="true"/>
              </w:rPr>
              <w:t>متن روايت</w:t>
            </w:r>
            <w:r>
              <w:rPr>
                <w:rStyle w:val="IndexLink"/>
                <w:rtl w:val="true"/>
              </w:rPr>
              <w:tab/>
            </w:r>
            <w:r>
              <w:rPr>
                <w:rStyle w:val="IndexLink"/>
              </w:rPr>
              <w:t>301</w:t>
            </w:r>
          </w:hyperlink>
        </w:p>
        <w:p>
          <w:pPr>
            <w:pStyle w:val="Contents4"/>
            <w:tabs>
              <w:tab w:val="clear" w:pos="8176"/>
              <w:tab w:val="right" w:pos="9026" w:leader="dot"/>
            </w:tabs>
            <w:rPr/>
          </w:pPr>
          <w:hyperlink w:anchor="__RefHeading___Toc18606267_1280447820">
            <w:r>
              <w:rPr>
                <w:webHidden/>
                <w:rStyle w:val="IndexLink"/>
              </w:rPr>
              <w:t>345</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وَ لِلَّذِينَ كَفَرُوا بِرَبِّهِمْ عَذابُ جَهَنَّمَ وَ بِئْسَ الْمَصِيرُ </w:t>
            </w:r>
            <w:r>
              <w:rPr>
                <w:rStyle w:val="IndexLink"/>
                <w:rtl w:val="true"/>
              </w:rPr>
              <w:t>... »</w:t>
              <w:tab/>
            </w:r>
            <w:r>
              <w:rPr>
                <w:rStyle w:val="IndexLink"/>
              </w:rPr>
              <w:t>302</w:t>
            </w:r>
          </w:hyperlink>
        </w:p>
        <w:p>
          <w:pPr>
            <w:pStyle w:val="Contents5"/>
            <w:tabs>
              <w:tab w:val="clear" w:pos="7892"/>
              <w:tab w:val="right" w:pos="9026" w:leader="dot"/>
            </w:tabs>
            <w:rPr/>
          </w:pPr>
          <w:hyperlink w:anchor="__RefHeading___Toc18606269_1280447820">
            <w:r>
              <w:rPr>
                <w:webHidden/>
                <w:rStyle w:val="IndexLink"/>
                <w:rtl w:val="true"/>
              </w:rPr>
              <w:t>اشاره</w:t>
            </w:r>
            <w:r>
              <w:rPr>
                <w:rStyle w:val="IndexLink"/>
                <w:rtl w:val="true"/>
              </w:rPr>
              <w:tab/>
            </w:r>
            <w:r>
              <w:rPr>
                <w:rStyle w:val="IndexLink"/>
              </w:rPr>
              <w:t>302</w:t>
            </w:r>
          </w:hyperlink>
        </w:p>
        <w:p>
          <w:pPr>
            <w:pStyle w:val="Contents5"/>
            <w:tabs>
              <w:tab w:val="clear" w:pos="7892"/>
              <w:tab w:val="right" w:pos="9026" w:leader="dot"/>
            </w:tabs>
            <w:rPr/>
          </w:pPr>
          <w:hyperlink w:anchor="__RefHeading___Toc18606271_1280447820">
            <w:r>
              <w:rPr>
                <w:webHidden/>
                <w:rStyle w:val="IndexLink"/>
                <w:rtl w:val="true"/>
              </w:rPr>
              <w:t>متن خطبه غدير</w:t>
            </w:r>
            <w:r>
              <w:rPr>
                <w:rStyle w:val="IndexLink"/>
                <w:rtl w:val="true"/>
              </w:rPr>
              <w:tab/>
            </w:r>
            <w:r>
              <w:rPr>
                <w:rStyle w:val="IndexLink"/>
              </w:rPr>
              <w:t>303</w:t>
            </w:r>
          </w:hyperlink>
        </w:p>
        <w:p>
          <w:pPr>
            <w:pStyle w:val="Contents4"/>
            <w:tabs>
              <w:tab w:val="clear" w:pos="8176"/>
              <w:tab w:val="right" w:pos="9026" w:leader="dot"/>
            </w:tabs>
            <w:rPr/>
          </w:pPr>
          <w:hyperlink w:anchor="__RefHeading___Toc18606273_1280447820">
            <w:r>
              <w:rPr>
                <w:webHidden/>
                <w:rStyle w:val="IndexLink"/>
              </w:rPr>
              <w:t>346</w:t>
            </w:r>
            <w:r>
              <w:rPr>
                <w:rStyle w:val="IndexLink"/>
                <w:rtl w:val="true"/>
              </w:rPr>
              <w:t xml:space="preserve">. </w:t>
            </w:r>
            <w:r>
              <w:rPr>
                <w:rStyle w:val="IndexLink"/>
                <w:rtl w:val="true"/>
              </w:rPr>
              <w:t xml:space="preserve">آيه </w:t>
            </w:r>
            <w:r>
              <w:rPr>
                <w:rStyle w:val="IndexLink"/>
                <w:rtl w:val="true"/>
              </w:rPr>
              <w:t>«</w:t>
            </w:r>
            <w:r>
              <w:rPr>
                <w:rStyle w:val="IndexLink"/>
                <w:rtl w:val="true"/>
              </w:rPr>
              <w:t>وَ لَمّا ضُرِبَ ابْنُ مَرْيَمَ مَثَلاً اِذا قَوْمُكَ مِنْهُ يَصُدُّونَ</w:t>
            </w:r>
            <w:r>
              <w:rPr>
                <w:rStyle w:val="IndexLink"/>
                <w:rtl w:val="true"/>
              </w:rPr>
              <w:t>»</w:t>
              <w:tab/>
            </w:r>
            <w:r>
              <w:rPr>
                <w:rStyle w:val="IndexLink"/>
              </w:rPr>
              <w:t>303</w:t>
            </w:r>
          </w:hyperlink>
        </w:p>
        <w:p>
          <w:pPr>
            <w:pStyle w:val="Contents4"/>
            <w:tabs>
              <w:tab w:val="clear" w:pos="8176"/>
              <w:tab w:val="right" w:pos="9026" w:leader="dot"/>
            </w:tabs>
            <w:rPr/>
          </w:pPr>
          <w:hyperlink w:anchor="__RefHeading___Toc18606275_1280447820">
            <w:r>
              <w:rPr>
                <w:webHidden/>
                <w:rStyle w:val="IndexLink"/>
              </w:rPr>
              <w:t>347</w:t>
            </w:r>
            <w:r>
              <w:rPr>
                <w:rStyle w:val="IndexLink"/>
                <w:rtl w:val="true"/>
              </w:rPr>
              <w:t xml:space="preserve">. </w:t>
            </w:r>
            <w:r>
              <w:rPr>
                <w:rStyle w:val="IndexLink"/>
                <w:rtl w:val="true"/>
              </w:rPr>
              <w:t xml:space="preserve">آيه </w:t>
            </w:r>
            <w:r>
              <w:rPr>
                <w:rStyle w:val="IndexLink"/>
                <w:rtl w:val="true"/>
              </w:rPr>
              <w:t>«</w:t>
            </w:r>
            <w:r>
              <w:rPr>
                <w:rStyle w:val="IndexLink"/>
                <w:rtl w:val="true"/>
              </w:rPr>
              <w:t>وَ لَمْ يَتَّخِذُوا مِنْ دُونِ اللّه‌ِ وَ لا رَسُولِهِ وَ لا الْمُؤْمِنِينَ وَلِيجَةً</w:t>
            </w:r>
            <w:r>
              <w:rPr>
                <w:rStyle w:val="IndexLink"/>
                <w:rtl w:val="true"/>
              </w:rPr>
              <w:t>»</w:t>
              <w:tab/>
            </w:r>
            <w:r>
              <w:rPr>
                <w:rStyle w:val="IndexLink"/>
              </w:rPr>
              <w:t>306</w:t>
            </w:r>
          </w:hyperlink>
        </w:p>
        <w:p>
          <w:pPr>
            <w:pStyle w:val="Contents5"/>
            <w:tabs>
              <w:tab w:val="clear" w:pos="7892"/>
              <w:tab w:val="right" w:pos="9026" w:leader="dot"/>
            </w:tabs>
            <w:rPr/>
          </w:pPr>
          <w:hyperlink w:anchor="__RefHeading___Toc18606277_1280447820">
            <w:r>
              <w:rPr>
                <w:webHidden/>
                <w:rStyle w:val="IndexLink"/>
                <w:rtl w:val="true"/>
              </w:rPr>
              <w:t>اشاره</w:t>
            </w:r>
            <w:r>
              <w:rPr>
                <w:rStyle w:val="IndexLink"/>
                <w:rtl w:val="true"/>
              </w:rPr>
              <w:tab/>
            </w:r>
            <w:r>
              <w:rPr>
                <w:rStyle w:val="IndexLink"/>
              </w:rPr>
              <w:t>306</w:t>
            </w:r>
          </w:hyperlink>
        </w:p>
        <w:p>
          <w:pPr>
            <w:pStyle w:val="Contents5"/>
            <w:tabs>
              <w:tab w:val="clear" w:pos="7892"/>
              <w:tab w:val="right" w:pos="9026" w:leader="dot"/>
            </w:tabs>
            <w:rPr/>
          </w:pPr>
          <w:hyperlink w:anchor="__RefHeading___Toc18606279_1280447820">
            <w:r>
              <w:rPr>
                <w:webHidden/>
                <w:rStyle w:val="IndexLink"/>
                <w:rtl w:val="true"/>
              </w:rPr>
              <w:t xml:space="preserve">آيه </w:t>
            </w:r>
            <w:r>
              <w:rPr>
                <w:rStyle w:val="IndexLink"/>
                <w:rtl w:val="true"/>
              </w:rPr>
              <w:t>«</w:t>
            </w:r>
            <w:r>
              <w:rPr>
                <w:rStyle w:val="IndexLink"/>
                <w:rtl w:val="true"/>
              </w:rPr>
              <w:t>وَ لَمْ يَتَّخِذُوا مِنْ دُونِ اللّه‌ِ در دعاى بعد از نماز روز غدير</w:t>
            </w:r>
            <w:r>
              <w:rPr>
                <w:rStyle w:val="IndexLink"/>
                <w:rtl w:val="true"/>
              </w:rPr>
              <w:tab/>
            </w:r>
            <w:r>
              <w:rPr>
                <w:rStyle w:val="IndexLink"/>
              </w:rPr>
              <w:t>307</w:t>
            </w:r>
          </w:hyperlink>
        </w:p>
        <w:p>
          <w:pPr>
            <w:pStyle w:val="Contents5"/>
            <w:tabs>
              <w:tab w:val="clear" w:pos="7892"/>
              <w:tab w:val="right" w:pos="9026" w:leader="dot"/>
            </w:tabs>
            <w:rPr/>
          </w:pPr>
          <w:hyperlink w:anchor="__RefHeading___Toc18606281_1280447820">
            <w:r>
              <w:rPr>
                <w:webHidden/>
                <w:rStyle w:val="IndexLink"/>
                <w:rtl w:val="true"/>
              </w:rPr>
              <w:t>متن دعاى بعد از نماز روز غدير</w:t>
            </w:r>
            <w:r>
              <w:rPr>
                <w:rStyle w:val="IndexLink"/>
                <w:rtl w:val="true"/>
              </w:rPr>
              <w:tab/>
            </w:r>
            <w:r>
              <w:rPr>
                <w:rStyle w:val="IndexLink"/>
              </w:rPr>
              <w:t>307</w:t>
            </w:r>
          </w:hyperlink>
        </w:p>
        <w:p>
          <w:pPr>
            <w:pStyle w:val="Contents4"/>
            <w:tabs>
              <w:tab w:val="clear" w:pos="8176"/>
              <w:tab w:val="right" w:pos="9026" w:leader="dot"/>
            </w:tabs>
            <w:rPr/>
          </w:pPr>
          <w:hyperlink w:anchor="__RefHeading___Toc18606283_1280447820">
            <w:r>
              <w:rPr>
                <w:webHidden/>
                <w:rStyle w:val="IndexLink"/>
              </w:rPr>
              <w:t>349</w:t>
            </w:r>
            <w:r>
              <w:rPr>
                <w:rStyle w:val="IndexLink"/>
                <w:rtl w:val="true"/>
              </w:rPr>
              <w:t xml:space="preserve">. </w:t>
            </w:r>
            <w:r>
              <w:rPr>
                <w:rStyle w:val="IndexLink"/>
                <w:rtl w:val="true"/>
              </w:rPr>
              <w:t xml:space="preserve">آيه </w:t>
            </w:r>
            <w:r>
              <w:rPr>
                <w:rStyle w:val="IndexLink"/>
                <w:rtl w:val="true"/>
              </w:rPr>
              <w:t>«</w:t>
            </w:r>
            <w:r>
              <w:rPr>
                <w:rStyle w:val="IndexLink"/>
                <w:rtl w:val="true"/>
              </w:rPr>
              <w:t>وَ لَنْ يَنْفَعَكُمُ الْيَوْمَ إِذْ ظَلَمْتُمْ أَنَّكُمْ فِى الْعَذابِ مُشْتَرِكُونَ</w:t>
            </w:r>
            <w:r>
              <w:rPr>
                <w:rStyle w:val="IndexLink"/>
                <w:rtl w:val="true"/>
              </w:rPr>
              <w:t>»</w:t>
              <w:tab/>
            </w:r>
            <w:r>
              <w:rPr>
                <w:rStyle w:val="IndexLink"/>
              </w:rPr>
              <w:t>308</w:t>
            </w:r>
          </w:hyperlink>
        </w:p>
        <w:p>
          <w:pPr>
            <w:pStyle w:val="Contents5"/>
            <w:tabs>
              <w:tab w:val="clear" w:pos="7892"/>
              <w:tab w:val="right" w:pos="9026" w:leader="dot"/>
            </w:tabs>
            <w:rPr/>
          </w:pPr>
          <w:hyperlink w:anchor="__RefHeading___Toc18606285_1280447820">
            <w:r>
              <w:rPr>
                <w:webHidden/>
                <w:rStyle w:val="IndexLink"/>
                <w:rtl w:val="true"/>
              </w:rPr>
              <w:t>اشاره</w:t>
            </w:r>
            <w:r>
              <w:rPr>
                <w:rStyle w:val="IndexLink"/>
                <w:rtl w:val="true"/>
              </w:rPr>
              <w:tab/>
            </w:r>
            <w:r>
              <w:rPr>
                <w:rStyle w:val="IndexLink"/>
              </w:rPr>
              <w:t>308</w:t>
            </w:r>
          </w:hyperlink>
        </w:p>
        <w:p>
          <w:pPr>
            <w:pStyle w:val="Contents5"/>
            <w:tabs>
              <w:tab w:val="clear" w:pos="7892"/>
              <w:tab w:val="right" w:pos="9026" w:leader="dot"/>
            </w:tabs>
            <w:rPr/>
          </w:pPr>
          <w:hyperlink w:anchor="__RefHeading___Toc18606287_1280447820">
            <w:r>
              <w:rPr>
                <w:webHidden/>
                <w:rStyle w:val="IndexLink"/>
                <w:rtl w:val="true"/>
              </w:rPr>
              <w:t>موقعيت تاريخى</w:t>
            </w:r>
            <w:r>
              <w:rPr>
                <w:rStyle w:val="IndexLink"/>
                <w:rtl w:val="true"/>
              </w:rPr>
              <w:tab/>
            </w:r>
            <w:r>
              <w:rPr>
                <w:rStyle w:val="IndexLink"/>
              </w:rPr>
              <w:t>308</w:t>
            </w:r>
          </w:hyperlink>
        </w:p>
        <w:p>
          <w:pPr>
            <w:pStyle w:val="Contents4"/>
            <w:tabs>
              <w:tab w:val="clear" w:pos="8176"/>
              <w:tab w:val="right" w:pos="9026" w:leader="dot"/>
            </w:tabs>
            <w:rPr/>
          </w:pPr>
          <w:hyperlink w:anchor="__RefHeading___Toc18606289_1280447820">
            <w:r>
              <w:rPr>
                <w:webHidden/>
                <w:rStyle w:val="IndexLink"/>
              </w:rPr>
              <w:t>354</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وَ ما جَعَلْنَا الرُّؤْيَا الَّتِى أَرَيْناكَ إِلاّ فِتْنَةً لِلنَّاسِ وَ الشَّجَرَةَ </w:t>
            </w:r>
            <w:r>
              <w:rPr>
                <w:rStyle w:val="IndexLink"/>
                <w:rtl w:val="true"/>
              </w:rPr>
              <w:t>... »</w:t>
              <w:tab/>
            </w:r>
            <w:r>
              <w:rPr>
                <w:rStyle w:val="IndexLink"/>
              </w:rPr>
              <w:t>311</w:t>
            </w:r>
          </w:hyperlink>
        </w:p>
        <w:p>
          <w:pPr>
            <w:pStyle w:val="Contents5"/>
            <w:tabs>
              <w:tab w:val="clear" w:pos="7892"/>
              <w:tab w:val="right" w:pos="9026" w:leader="dot"/>
            </w:tabs>
            <w:rPr/>
          </w:pPr>
          <w:hyperlink w:anchor="__RefHeading___Toc18606291_1280447820">
            <w:r>
              <w:rPr>
                <w:webHidden/>
                <w:rStyle w:val="IndexLink"/>
                <w:rtl w:val="true"/>
              </w:rPr>
              <w:t>اشاره</w:t>
            </w:r>
            <w:r>
              <w:rPr>
                <w:rStyle w:val="IndexLink"/>
                <w:rtl w:val="true"/>
              </w:rPr>
              <w:tab/>
            </w:r>
            <w:r>
              <w:rPr>
                <w:rStyle w:val="IndexLink"/>
              </w:rPr>
              <w:t>311</w:t>
            </w:r>
          </w:hyperlink>
        </w:p>
        <w:p>
          <w:pPr>
            <w:pStyle w:val="Contents5"/>
            <w:tabs>
              <w:tab w:val="clear" w:pos="7892"/>
              <w:tab w:val="right" w:pos="9026" w:leader="dot"/>
            </w:tabs>
            <w:rPr/>
          </w:pPr>
          <w:hyperlink w:anchor="__RefHeading___Toc18606293_1280447820">
            <w:r>
              <w:rPr>
                <w:webHidden/>
                <w:rStyle w:val="IndexLink"/>
                <w:rtl w:val="true"/>
              </w:rPr>
              <w:t>متن خطبه غدير</w:t>
            </w:r>
            <w:r>
              <w:rPr>
                <w:rStyle w:val="IndexLink"/>
                <w:rtl w:val="true"/>
              </w:rPr>
              <w:tab/>
            </w:r>
            <w:r>
              <w:rPr>
                <w:rStyle w:val="IndexLink"/>
              </w:rPr>
              <w:t>311</w:t>
            </w:r>
          </w:hyperlink>
        </w:p>
        <w:p>
          <w:pPr>
            <w:pStyle w:val="Contents4"/>
            <w:tabs>
              <w:tab w:val="clear" w:pos="8176"/>
              <w:tab w:val="right" w:pos="9026" w:leader="dot"/>
            </w:tabs>
            <w:rPr/>
          </w:pPr>
          <w:hyperlink w:anchor="__RefHeading___Toc18606295_1280447820">
            <w:r>
              <w:rPr>
                <w:webHidden/>
                <w:rStyle w:val="IndexLink"/>
              </w:rPr>
              <w:t>356</w:t>
            </w:r>
            <w:r>
              <w:rPr>
                <w:rStyle w:val="IndexLink"/>
                <w:rtl w:val="true"/>
              </w:rPr>
              <w:t xml:space="preserve">. </w:t>
            </w:r>
            <w:r>
              <w:rPr>
                <w:rStyle w:val="IndexLink"/>
                <w:rtl w:val="true"/>
              </w:rPr>
              <w:t xml:space="preserve">آيه </w:t>
            </w:r>
            <w:r>
              <w:rPr>
                <w:rStyle w:val="IndexLink"/>
                <w:rtl w:val="true"/>
              </w:rPr>
              <w:t>«</w:t>
            </w:r>
            <w:r>
              <w:rPr>
                <w:rStyle w:val="IndexLink"/>
                <w:rtl w:val="true"/>
              </w:rPr>
              <w:t>وَ ما عَلَى الرَّسُولِ اِلاَّ الْبَلاغُ الْمُبينِ</w:t>
            </w:r>
            <w:r>
              <w:rPr>
                <w:rStyle w:val="IndexLink"/>
                <w:rtl w:val="true"/>
              </w:rPr>
              <w:t>»</w:t>
              <w:tab/>
            </w:r>
            <w:r>
              <w:rPr>
                <w:rStyle w:val="IndexLink"/>
              </w:rPr>
              <w:t>312</w:t>
            </w:r>
          </w:hyperlink>
        </w:p>
        <w:p>
          <w:pPr>
            <w:pStyle w:val="Contents5"/>
            <w:tabs>
              <w:tab w:val="clear" w:pos="7892"/>
              <w:tab w:val="right" w:pos="9026" w:leader="dot"/>
            </w:tabs>
            <w:rPr/>
          </w:pPr>
          <w:hyperlink w:anchor="__RefHeading___Toc18606297_1280447820">
            <w:r>
              <w:rPr>
                <w:webHidden/>
                <w:rStyle w:val="IndexLink"/>
                <w:rtl w:val="true"/>
              </w:rPr>
              <w:t>اشاره</w:t>
            </w:r>
            <w:r>
              <w:rPr>
                <w:rStyle w:val="IndexLink"/>
                <w:rtl w:val="true"/>
              </w:rPr>
              <w:tab/>
            </w:r>
            <w:r>
              <w:rPr>
                <w:rStyle w:val="IndexLink"/>
              </w:rPr>
              <w:t>312</w:t>
            </w:r>
          </w:hyperlink>
        </w:p>
        <w:p>
          <w:pPr>
            <w:pStyle w:val="Contents5"/>
            <w:tabs>
              <w:tab w:val="clear" w:pos="7892"/>
              <w:tab w:val="right" w:pos="9026" w:leader="dot"/>
            </w:tabs>
            <w:rPr/>
          </w:pPr>
          <w:hyperlink w:anchor="__RefHeading___Toc18606299_1280447820">
            <w:r>
              <w:rPr>
                <w:webHidden/>
                <w:rStyle w:val="IndexLink"/>
                <w:rtl w:val="true"/>
              </w:rPr>
              <w:t>متن خطبه غدير</w:t>
            </w:r>
            <w:r>
              <w:rPr>
                <w:rStyle w:val="IndexLink"/>
                <w:rtl w:val="true"/>
              </w:rPr>
              <w:tab/>
            </w:r>
            <w:r>
              <w:rPr>
                <w:rStyle w:val="IndexLink"/>
              </w:rPr>
              <w:t>312</w:t>
            </w:r>
          </w:hyperlink>
        </w:p>
        <w:p>
          <w:pPr>
            <w:pStyle w:val="Contents4"/>
            <w:tabs>
              <w:tab w:val="clear" w:pos="8176"/>
              <w:tab w:val="right" w:pos="9026" w:leader="dot"/>
            </w:tabs>
            <w:rPr/>
          </w:pPr>
          <w:hyperlink w:anchor="__RefHeading___Toc18606301_1280447820">
            <w:r>
              <w:rPr>
                <w:webHidden/>
                <w:rStyle w:val="IndexLink"/>
              </w:rPr>
              <w:t>357</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وَ ما كانَ اللّه‌ُ لَيُعَذِّبَهُمْ وَ اَنْتَ فيهِمْ </w:t>
            </w:r>
            <w:r>
              <w:rPr>
                <w:rStyle w:val="IndexLink"/>
                <w:rtl w:val="true"/>
              </w:rPr>
              <w:t>... »</w:t>
              <w:tab/>
            </w:r>
            <w:r>
              <w:rPr>
                <w:rStyle w:val="IndexLink"/>
              </w:rPr>
              <w:t>312</w:t>
            </w:r>
          </w:hyperlink>
        </w:p>
        <w:p>
          <w:pPr>
            <w:pStyle w:val="Contents4"/>
            <w:tabs>
              <w:tab w:val="clear" w:pos="8176"/>
              <w:tab w:val="right" w:pos="9026" w:leader="dot"/>
            </w:tabs>
            <w:rPr/>
          </w:pPr>
          <w:hyperlink w:anchor="__RefHeading___Toc18606303_1280447820">
            <w:r>
              <w:rPr>
                <w:webHidden/>
                <w:rStyle w:val="IndexLink"/>
              </w:rPr>
              <w:t>358</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وَ ما كانَ قَوْلَهُمْ إِلاّ أَنْ قالُوا رَبَّنَا اغْفِرْ لَنا ذُنُوبَنا وَ إِسْرافَنا فِى </w:t>
            </w:r>
            <w:r>
              <w:rPr>
                <w:rStyle w:val="IndexLink"/>
                <w:rtl w:val="true"/>
              </w:rPr>
              <w:t>... »</w:t>
              <w:tab/>
            </w:r>
            <w:r>
              <w:rPr>
                <w:rStyle w:val="IndexLink"/>
              </w:rPr>
              <w:t>314</w:t>
            </w:r>
          </w:hyperlink>
        </w:p>
        <w:p>
          <w:pPr>
            <w:pStyle w:val="Contents5"/>
            <w:tabs>
              <w:tab w:val="clear" w:pos="7892"/>
              <w:tab w:val="right" w:pos="9026" w:leader="dot"/>
            </w:tabs>
            <w:rPr/>
          </w:pPr>
          <w:hyperlink w:anchor="__RefHeading___Toc18606305_1280447820">
            <w:r>
              <w:rPr>
                <w:webHidden/>
                <w:rStyle w:val="IndexLink"/>
                <w:rtl w:val="true"/>
              </w:rPr>
              <w:t>اشاره</w:t>
            </w:r>
            <w:r>
              <w:rPr>
                <w:rStyle w:val="IndexLink"/>
                <w:rtl w:val="true"/>
              </w:rPr>
              <w:tab/>
            </w:r>
            <w:r>
              <w:rPr>
                <w:rStyle w:val="IndexLink"/>
              </w:rPr>
              <w:t>314</w:t>
            </w:r>
          </w:hyperlink>
        </w:p>
        <w:p>
          <w:pPr>
            <w:pStyle w:val="Contents5"/>
            <w:tabs>
              <w:tab w:val="clear" w:pos="7892"/>
              <w:tab w:val="right" w:pos="9026" w:leader="dot"/>
            </w:tabs>
            <w:rPr/>
          </w:pPr>
          <w:hyperlink w:anchor="__RefHeading___Toc18606307_1280447820">
            <w:r>
              <w:rPr>
                <w:webHidden/>
                <w:rStyle w:val="IndexLink"/>
                <w:rtl w:val="true"/>
              </w:rPr>
              <w:t>متن دعاى بعد از نماز روز غدير</w:t>
            </w:r>
            <w:r>
              <w:rPr>
                <w:rStyle w:val="IndexLink"/>
                <w:rtl w:val="true"/>
              </w:rPr>
              <w:tab/>
            </w:r>
            <w:r>
              <w:rPr>
                <w:rStyle w:val="IndexLink"/>
              </w:rPr>
              <w:t>314</w:t>
            </w:r>
          </w:hyperlink>
        </w:p>
        <w:p>
          <w:pPr>
            <w:pStyle w:val="Contents4"/>
            <w:tabs>
              <w:tab w:val="clear" w:pos="8176"/>
              <w:tab w:val="right" w:pos="9026" w:leader="dot"/>
            </w:tabs>
            <w:rPr/>
          </w:pPr>
          <w:hyperlink w:anchor="__RefHeading___Toc18606309_1280447820">
            <w:r>
              <w:rPr>
                <w:webHidden/>
                <w:rStyle w:val="IndexLink"/>
              </w:rPr>
              <w:t>360</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وَ ما مُحَمَّدٌ إِلاّ رَسُولٌ قَدْ خَلَتْ مِنْ قَبْلِهِ الرُّسُلُ </w:t>
            </w:r>
            <w:r>
              <w:rPr>
                <w:rStyle w:val="IndexLink"/>
                <w:rtl w:val="true"/>
              </w:rPr>
              <w:t xml:space="preserve">. </w:t>
            </w:r>
            <w:r>
              <w:rPr>
                <w:rStyle w:val="IndexLink"/>
                <w:rtl w:val="true"/>
              </w:rPr>
              <w:t xml:space="preserve">أَ فَإِنْ ماتَ أَوْ قُتِلَ </w:t>
            </w:r>
            <w:r>
              <w:rPr>
                <w:rStyle w:val="IndexLink"/>
                <w:rtl w:val="true"/>
              </w:rPr>
              <w:t>... »</w:t>
              <w:tab/>
            </w:r>
            <w:r>
              <w:rPr>
                <w:rStyle w:val="IndexLink"/>
              </w:rPr>
              <w:t>315</w:t>
            </w:r>
          </w:hyperlink>
        </w:p>
        <w:p>
          <w:pPr>
            <w:pStyle w:val="Contents5"/>
            <w:tabs>
              <w:tab w:val="clear" w:pos="7892"/>
              <w:tab w:val="right" w:pos="9026" w:leader="dot"/>
            </w:tabs>
            <w:rPr/>
          </w:pPr>
          <w:hyperlink w:anchor="__RefHeading___Toc18606311_1280447820">
            <w:r>
              <w:rPr>
                <w:webHidden/>
                <w:rStyle w:val="IndexLink"/>
                <w:rtl w:val="true"/>
              </w:rPr>
              <w:t>اشاره</w:t>
            </w:r>
            <w:r>
              <w:rPr>
                <w:rStyle w:val="IndexLink"/>
                <w:rtl w:val="true"/>
              </w:rPr>
              <w:tab/>
            </w:r>
            <w:r>
              <w:rPr>
                <w:rStyle w:val="IndexLink"/>
              </w:rPr>
              <w:t>315</w:t>
            </w:r>
          </w:hyperlink>
        </w:p>
        <w:p>
          <w:pPr>
            <w:pStyle w:val="Contents5"/>
            <w:tabs>
              <w:tab w:val="clear" w:pos="7892"/>
              <w:tab w:val="right" w:pos="9026" w:leader="dot"/>
            </w:tabs>
            <w:rPr/>
          </w:pPr>
          <w:hyperlink w:anchor="__RefHeading___Toc18606313_1280447820">
            <w:r>
              <w:rPr>
                <w:webHidden/>
                <w:rStyle w:val="IndexLink"/>
                <w:rtl w:val="true"/>
              </w:rPr>
              <w:t>متن خطبه غدير</w:t>
            </w:r>
            <w:r>
              <w:rPr>
                <w:rStyle w:val="IndexLink"/>
                <w:rtl w:val="true"/>
              </w:rPr>
              <w:tab/>
            </w:r>
            <w:r>
              <w:rPr>
                <w:rStyle w:val="IndexLink"/>
              </w:rPr>
              <w:t>315</w:t>
            </w:r>
          </w:hyperlink>
        </w:p>
        <w:p>
          <w:pPr>
            <w:pStyle w:val="Contents4"/>
            <w:tabs>
              <w:tab w:val="clear" w:pos="8176"/>
              <w:tab w:val="right" w:pos="9026" w:leader="dot"/>
            </w:tabs>
            <w:rPr/>
          </w:pPr>
          <w:hyperlink w:anchor="__RefHeading___Toc18606315_1280447820">
            <w:r>
              <w:rPr>
                <w:webHidden/>
                <w:rStyle w:val="IndexLink"/>
              </w:rPr>
              <w:t>364</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وَ مَكَرُوا مَكْرا وَ مَكَرْنا مَكْرا وَ هُمْ لا يَشْعُرُونَ </w:t>
            </w:r>
            <w:r>
              <w:rPr>
                <w:rStyle w:val="IndexLink"/>
                <w:rtl w:val="true"/>
              </w:rPr>
              <w:t>... »</w:t>
              <w:tab/>
            </w:r>
            <w:r>
              <w:rPr>
                <w:rStyle w:val="IndexLink"/>
              </w:rPr>
              <w:t>316</w:t>
            </w:r>
          </w:hyperlink>
        </w:p>
        <w:p>
          <w:pPr>
            <w:pStyle w:val="Contents5"/>
            <w:tabs>
              <w:tab w:val="clear" w:pos="7892"/>
              <w:tab w:val="right" w:pos="9026" w:leader="dot"/>
            </w:tabs>
            <w:rPr/>
          </w:pPr>
          <w:hyperlink w:anchor="__RefHeading___Toc18606317_1280447820">
            <w:r>
              <w:rPr>
                <w:webHidden/>
                <w:rStyle w:val="IndexLink"/>
                <w:rtl w:val="true"/>
              </w:rPr>
              <w:t>اشاره</w:t>
            </w:r>
            <w:r>
              <w:rPr>
                <w:rStyle w:val="IndexLink"/>
                <w:rtl w:val="true"/>
              </w:rPr>
              <w:tab/>
            </w:r>
            <w:r>
              <w:rPr>
                <w:rStyle w:val="IndexLink"/>
              </w:rPr>
              <w:t>316</w:t>
            </w:r>
          </w:hyperlink>
        </w:p>
        <w:p>
          <w:pPr>
            <w:pStyle w:val="Contents5"/>
            <w:tabs>
              <w:tab w:val="clear" w:pos="7892"/>
              <w:tab w:val="right" w:pos="9026" w:leader="dot"/>
            </w:tabs>
            <w:rPr/>
          </w:pPr>
          <w:hyperlink w:anchor="__RefHeading___Toc18606319_1280447820">
            <w:r>
              <w:rPr>
                <w:webHidden/>
                <w:rStyle w:val="IndexLink"/>
                <w:rtl w:val="true"/>
              </w:rPr>
              <w:t>موقعيت تاريخى</w:t>
            </w:r>
            <w:r>
              <w:rPr>
                <w:rStyle w:val="IndexLink"/>
                <w:rtl w:val="true"/>
              </w:rPr>
              <w:tab/>
            </w:r>
            <w:r>
              <w:rPr>
                <w:rStyle w:val="IndexLink"/>
              </w:rPr>
              <w:t>317</w:t>
            </w:r>
          </w:hyperlink>
        </w:p>
        <w:p>
          <w:pPr>
            <w:pStyle w:val="Contents4"/>
            <w:tabs>
              <w:tab w:val="clear" w:pos="8176"/>
              <w:tab w:val="right" w:pos="9026" w:leader="dot"/>
            </w:tabs>
            <w:rPr/>
          </w:pPr>
          <w:hyperlink w:anchor="__RefHeading___Toc18606321_1280447820">
            <w:r>
              <w:rPr>
                <w:webHidden/>
                <w:rStyle w:val="IndexLink"/>
              </w:rPr>
              <w:t>365</w:t>
            </w:r>
            <w:r>
              <w:rPr>
                <w:rStyle w:val="IndexLink"/>
                <w:rtl w:val="true"/>
              </w:rPr>
              <w:t xml:space="preserve">. </w:t>
            </w:r>
            <w:r>
              <w:rPr>
                <w:rStyle w:val="IndexLink"/>
                <w:rtl w:val="true"/>
              </w:rPr>
              <w:t xml:space="preserve">آيه </w:t>
            </w:r>
            <w:r>
              <w:rPr>
                <w:rStyle w:val="IndexLink"/>
                <w:rtl w:val="true"/>
              </w:rPr>
              <w:t>«</w:t>
            </w:r>
            <w:r>
              <w:rPr>
                <w:rStyle w:val="IndexLink"/>
                <w:rtl w:val="true"/>
              </w:rPr>
              <w:t>وَ مِمَّنْ خَلَقْنا اُمَّةٌ يَهْدُونَ بِالْحَقِّ وَ بِهِ يَعْدِلُونَ</w:t>
            </w:r>
            <w:r>
              <w:rPr>
                <w:rStyle w:val="IndexLink"/>
                <w:rtl w:val="true"/>
              </w:rPr>
              <w:t>»</w:t>
              <w:tab/>
            </w:r>
            <w:r>
              <w:rPr>
                <w:rStyle w:val="IndexLink"/>
              </w:rPr>
              <w:t>318</w:t>
            </w:r>
          </w:hyperlink>
        </w:p>
        <w:p>
          <w:pPr>
            <w:pStyle w:val="Contents5"/>
            <w:tabs>
              <w:tab w:val="clear" w:pos="7892"/>
              <w:tab w:val="right" w:pos="9026" w:leader="dot"/>
            </w:tabs>
            <w:rPr/>
          </w:pPr>
          <w:hyperlink w:anchor="__RefHeading___Toc18606323_1280447820">
            <w:r>
              <w:rPr>
                <w:webHidden/>
                <w:rStyle w:val="IndexLink"/>
                <w:rtl w:val="true"/>
              </w:rPr>
              <w:t>اشاره</w:t>
            </w:r>
            <w:r>
              <w:rPr>
                <w:rStyle w:val="IndexLink"/>
                <w:rtl w:val="true"/>
              </w:rPr>
              <w:tab/>
            </w:r>
            <w:r>
              <w:rPr>
                <w:rStyle w:val="IndexLink"/>
              </w:rPr>
              <w:t>318</w:t>
            </w:r>
          </w:hyperlink>
        </w:p>
        <w:p>
          <w:pPr>
            <w:pStyle w:val="Contents5"/>
            <w:tabs>
              <w:tab w:val="clear" w:pos="7892"/>
              <w:tab w:val="right" w:pos="9026" w:leader="dot"/>
            </w:tabs>
            <w:rPr/>
          </w:pPr>
          <w:hyperlink w:anchor="__RefHeading___Toc18606325_1280447820">
            <w:r>
              <w:rPr>
                <w:webHidden/>
                <w:rStyle w:val="IndexLink"/>
                <w:rtl w:val="true"/>
              </w:rPr>
              <w:t>متن خطبه غدير</w:t>
            </w:r>
            <w:r>
              <w:rPr>
                <w:rStyle w:val="IndexLink"/>
                <w:rtl w:val="true"/>
              </w:rPr>
              <w:tab/>
            </w:r>
            <w:r>
              <w:rPr>
                <w:rStyle w:val="IndexLink"/>
              </w:rPr>
              <w:t>319</w:t>
            </w:r>
          </w:hyperlink>
        </w:p>
        <w:p>
          <w:pPr>
            <w:pStyle w:val="Contents4"/>
            <w:tabs>
              <w:tab w:val="clear" w:pos="8176"/>
              <w:tab w:val="right" w:pos="9026" w:leader="dot"/>
            </w:tabs>
            <w:rPr/>
          </w:pPr>
          <w:hyperlink w:anchor="__RefHeading___Toc18606327_1280447820">
            <w:r>
              <w:rPr>
                <w:webHidden/>
                <w:rStyle w:val="IndexLink"/>
              </w:rPr>
              <w:t>367</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وَ مِنَ النَّاسِ مَنْ يَقُولُ آمَنَّا بِاللّه وَ بِالْيَوْمِ الاْخِرِ وَ ما هُمْ بِمُؤْمِنِينَ </w:t>
            </w:r>
            <w:r>
              <w:rPr>
                <w:rStyle w:val="IndexLink"/>
                <w:rtl w:val="true"/>
              </w:rPr>
              <w:t>... »</w:t>
              <w:tab/>
            </w:r>
            <w:r>
              <w:rPr>
                <w:rStyle w:val="IndexLink"/>
              </w:rPr>
              <w:t>319</w:t>
            </w:r>
          </w:hyperlink>
        </w:p>
        <w:p>
          <w:pPr>
            <w:pStyle w:val="Contents5"/>
            <w:tabs>
              <w:tab w:val="clear" w:pos="7892"/>
              <w:tab w:val="right" w:pos="9026" w:leader="dot"/>
            </w:tabs>
            <w:rPr/>
          </w:pPr>
          <w:hyperlink w:anchor="__RefHeading___Toc18606329_1280447820">
            <w:r>
              <w:rPr>
                <w:webHidden/>
                <w:rStyle w:val="IndexLink"/>
                <w:rtl w:val="true"/>
              </w:rPr>
              <w:t>اشاره</w:t>
            </w:r>
            <w:r>
              <w:rPr>
                <w:rStyle w:val="IndexLink"/>
                <w:rtl w:val="true"/>
              </w:rPr>
              <w:tab/>
            </w:r>
            <w:r>
              <w:rPr>
                <w:rStyle w:val="IndexLink"/>
              </w:rPr>
              <w:t>319</w:t>
            </w:r>
          </w:hyperlink>
        </w:p>
        <w:p>
          <w:pPr>
            <w:pStyle w:val="Contents5"/>
            <w:tabs>
              <w:tab w:val="clear" w:pos="7892"/>
              <w:tab w:val="right" w:pos="9026" w:leader="dot"/>
            </w:tabs>
            <w:rPr/>
          </w:pPr>
          <w:hyperlink w:anchor="__RefHeading___Toc18606331_1280447820">
            <w:r>
              <w:rPr>
                <w:webHidden/>
                <w:rStyle w:val="IndexLink"/>
                <w:rtl w:val="true"/>
              </w:rPr>
              <w:t>موقعيت تاريخى</w:t>
            </w:r>
            <w:r>
              <w:rPr>
                <w:rStyle w:val="IndexLink"/>
                <w:rtl w:val="true"/>
              </w:rPr>
              <w:tab/>
            </w:r>
            <w:r>
              <w:rPr>
                <w:rStyle w:val="IndexLink"/>
              </w:rPr>
              <w:t>320</w:t>
            </w:r>
          </w:hyperlink>
        </w:p>
        <w:p>
          <w:pPr>
            <w:pStyle w:val="Contents4"/>
            <w:tabs>
              <w:tab w:val="clear" w:pos="8176"/>
              <w:tab w:val="right" w:pos="9026" w:leader="dot"/>
            </w:tabs>
            <w:rPr/>
          </w:pPr>
          <w:hyperlink w:anchor="__RefHeading___Toc18606333_1280447820">
            <w:r>
              <w:rPr>
                <w:webHidden/>
                <w:rStyle w:val="IndexLink"/>
              </w:rPr>
              <w:t>368</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وَ مِنْهُمُ الَّذِينَ يُؤْذُونَ النَّبِىَّ وَ يَقُولُونَ هُوَ أُذُنٌ </w:t>
            </w:r>
            <w:r>
              <w:rPr>
                <w:rStyle w:val="IndexLink"/>
                <w:rtl w:val="true"/>
              </w:rPr>
              <w:t>... »</w:t>
              <w:tab/>
            </w:r>
            <w:r>
              <w:rPr>
                <w:rStyle w:val="IndexLink"/>
              </w:rPr>
              <w:t>327</w:t>
            </w:r>
          </w:hyperlink>
        </w:p>
        <w:p>
          <w:pPr>
            <w:pStyle w:val="Contents5"/>
            <w:tabs>
              <w:tab w:val="clear" w:pos="7892"/>
              <w:tab w:val="right" w:pos="9026" w:leader="dot"/>
            </w:tabs>
            <w:rPr/>
          </w:pPr>
          <w:hyperlink w:anchor="__RefHeading___Toc18606335_1280447820">
            <w:r>
              <w:rPr>
                <w:webHidden/>
                <w:rStyle w:val="IndexLink"/>
                <w:rtl w:val="true"/>
              </w:rPr>
              <w:t>اشاره</w:t>
            </w:r>
            <w:r>
              <w:rPr>
                <w:rStyle w:val="IndexLink"/>
                <w:rtl w:val="true"/>
              </w:rPr>
              <w:tab/>
            </w:r>
            <w:r>
              <w:rPr>
                <w:rStyle w:val="IndexLink"/>
              </w:rPr>
              <w:t>327</w:t>
            </w:r>
          </w:hyperlink>
        </w:p>
        <w:p>
          <w:pPr>
            <w:pStyle w:val="Contents5"/>
            <w:tabs>
              <w:tab w:val="clear" w:pos="7892"/>
              <w:tab w:val="right" w:pos="9026" w:leader="dot"/>
            </w:tabs>
            <w:rPr/>
          </w:pPr>
          <w:hyperlink w:anchor="__RefHeading___Toc18606337_1280447820">
            <w:r>
              <w:rPr>
                <w:webHidden/>
                <w:rStyle w:val="IndexLink"/>
                <w:rtl w:val="true"/>
              </w:rPr>
              <w:t>متن خطبه غدير</w:t>
            </w:r>
            <w:r>
              <w:rPr>
                <w:rStyle w:val="IndexLink"/>
                <w:rtl w:val="true"/>
              </w:rPr>
              <w:tab/>
            </w:r>
            <w:r>
              <w:rPr>
                <w:rStyle w:val="IndexLink"/>
              </w:rPr>
              <w:t>327</w:t>
            </w:r>
          </w:hyperlink>
        </w:p>
        <w:p>
          <w:pPr>
            <w:pStyle w:val="Contents5"/>
            <w:tabs>
              <w:tab w:val="clear" w:pos="7892"/>
              <w:tab w:val="right" w:pos="9026" w:leader="dot"/>
            </w:tabs>
            <w:rPr/>
          </w:pPr>
          <w:hyperlink w:anchor="__RefHeading___Toc18606339_1280447820">
            <w:r>
              <w:rPr>
                <w:webHidden/>
                <w:rStyle w:val="IndexLink"/>
                <w:rtl w:val="true"/>
              </w:rPr>
              <w:t>متن خطبه غدير</w:t>
            </w:r>
            <w:r>
              <w:rPr>
                <w:rStyle w:val="IndexLink"/>
                <w:rtl w:val="true"/>
              </w:rPr>
              <w:tab/>
            </w:r>
            <w:r>
              <w:rPr>
                <w:rStyle w:val="IndexLink"/>
              </w:rPr>
              <w:t>329</w:t>
            </w:r>
          </w:hyperlink>
        </w:p>
        <w:p>
          <w:pPr>
            <w:pStyle w:val="Contents4"/>
            <w:tabs>
              <w:tab w:val="clear" w:pos="8176"/>
              <w:tab w:val="right" w:pos="9026" w:leader="dot"/>
            </w:tabs>
            <w:rPr/>
          </w:pPr>
          <w:hyperlink w:anchor="__RefHeading___Toc18606341_1280447820">
            <w:r>
              <w:rPr>
                <w:webHidden/>
                <w:rStyle w:val="IndexLink"/>
              </w:rPr>
              <w:t>371</w:t>
            </w:r>
            <w:r>
              <w:rPr>
                <w:rStyle w:val="IndexLink"/>
                <w:rtl w:val="true"/>
              </w:rPr>
              <w:t xml:space="preserve">. </w:t>
            </w:r>
            <w:r>
              <w:rPr>
                <w:rStyle w:val="IndexLink"/>
                <w:rtl w:val="true"/>
              </w:rPr>
              <w:t xml:space="preserve">آيه </w:t>
            </w:r>
            <w:r>
              <w:rPr>
                <w:rStyle w:val="IndexLink"/>
                <w:rtl w:val="true"/>
              </w:rPr>
              <w:t>«</w:t>
            </w:r>
            <w:r>
              <w:rPr>
                <w:rStyle w:val="IndexLink"/>
                <w:rtl w:val="true"/>
              </w:rPr>
              <w:t>وَ مَنْ يُرِدْ فِيهِ بِإِلْحادٍ بِظُلْمٍ نُذِقْهُ مِنْ عَذابٍ أَلِيمٍ</w:t>
            </w:r>
            <w:r>
              <w:rPr>
                <w:rStyle w:val="IndexLink"/>
                <w:rtl w:val="true"/>
              </w:rPr>
              <w:t>»</w:t>
              <w:tab/>
            </w:r>
            <w:r>
              <w:rPr>
                <w:rStyle w:val="IndexLink"/>
              </w:rPr>
              <w:t>330</w:t>
            </w:r>
          </w:hyperlink>
        </w:p>
        <w:p>
          <w:pPr>
            <w:pStyle w:val="Contents5"/>
            <w:tabs>
              <w:tab w:val="clear" w:pos="7892"/>
              <w:tab w:val="right" w:pos="9026" w:leader="dot"/>
            </w:tabs>
            <w:rPr/>
          </w:pPr>
          <w:hyperlink w:anchor="__RefHeading___Toc18606343_1280447820">
            <w:r>
              <w:rPr>
                <w:webHidden/>
                <w:rStyle w:val="IndexLink"/>
                <w:rtl w:val="true"/>
              </w:rPr>
              <w:t>اشاره</w:t>
            </w:r>
            <w:r>
              <w:rPr>
                <w:rStyle w:val="IndexLink"/>
                <w:rtl w:val="true"/>
              </w:rPr>
              <w:tab/>
            </w:r>
            <w:r>
              <w:rPr>
                <w:rStyle w:val="IndexLink"/>
              </w:rPr>
              <w:t>330</w:t>
            </w:r>
          </w:hyperlink>
        </w:p>
        <w:p>
          <w:pPr>
            <w:pStyle w:val="Contents5"/>
            <w:tabs>
              <w:tab w:val="clear" w:pos="7892"/>
              <w:tab w:val="right" w:pos="9026" w:leader="dot"/>
            </w:tabs>
            <w:rPr/>
          </w:pPr>
          <w:hyperlink w:anchor="__RefHeading___Toc18606345_1280447820">
            <w:r>
              <w:rPr>
                <w:webHidden/>
                <w:rStyle w:val="IndexLink"/>
                <w:rtl w:val="true"/>
              </w:rPr>
              <w:t>موقعيت تاريخى</w:t>
            </w:r>
            <w:r>
              <w:rPr>
                <w:rStyle w:val="IndexLink"/>
                <w:rtl w:val="true"/>
              </w:rPr>
              <w:tab/>
            </w:r>
            <w:r>
              <w:rPr>
                <w:rStyle w:val="IndexLink"/>
              </w:rPr>
              <w:t>330</w:t>
            </w:r>
          </w:hyperlink>
        </w:p>
        <w:p>
          <w:pPr>
            <w:pStyle w:val="Contents4"/>
            <w:tabs>
              <w:tab w:val="clear" w:pos="8176"/>
              <w:tab w:val="right" w:pos="9026" w:leader="dot"/>
            </w:tabs>
            <w:rPr/>
          </w:pPr>
          <w:hyperlink w:anchor="__RefHeading___Toc18606347_1280447820">
            <w:r>
              <w:rPr>
                <w:webHidden/>
                <w:rStyle w:val="IndexLink"/>
              </w:rPr>
              <w:t>373</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وَ مَنْ يَعْشُ عَنْ ذِكْرِ الرَّحْمنِ نُقَيِّضْ لَهُ شَيْطانا </w:t>
            </w:r>
            <w:r>
              <w:rPr>
                <w:rStyle w:val="IndexLink"/>
                <w:rtl w:val="true"/>
              </w:rPr>
              <w:t>... »</w:t>
              <w:tab/>
            </w:r>
            <w:r>
              <w:rPr>
                <w:rStyle w:val="IndexLink"/>
              </w:rPr>
              <w:t>331</w:t>
            </w:r>
          </w:hyperlink>
        </w:p>
        <w:p>
          <w:pPr>
            <w:pStyle w:val="Contents4"/>
            <w:tabs>
              <w:tab w:val="clear" w:pos="8176"/>
              <w:tab w:val="right" w:pos="9026" w:leader="dot"/>
            </w:tabs>
            <w:rPr/>
          </w:pPr>
          <w:hyperlink w:anchor="__RefHeading___Toc18606349_1280447820">
            <w:r>
              <w:rPr>
                <w:webHidden/>
                <w:rStyle w:val="IndexLink"/>
              </w:rPr>
              <w:t>374</w:t>
            </w:r>
            <w:r>
              <w:rPr>
                <w:rStyle w:val="IndexLink"/>
                <w:rtl w:val="true"/>
              </w:rPr>
              <w:t xml:space="preserve">. </w:t>
            </w:r>
            <w:r>
              <w:rPr>
                <w:rStyle w:val="IndexLink"/>
                <w:rtl w:val="true"/>
              </w:rPr>
              <w:t xml:space="preserve">آيه </w:t>
            </w:r>
            <w:r>
              <w:rPr>
                <w:rStyle w:val="IndexLink"/>
                <w:rtl w:val="true"/>
              </w:rPr>
              <w:t>«</w:t>
            </w:r>
            <w:r>
              <w:rPr>
                <w:rStyle w:val="IndexLink"/>
                <w:rtl w:val="true"/>
              </w:rPr>
              <w:t>وَ مَنْ يُعَظِّمْ شَعائِرَ اللّه‌ِ فَإنَّها مِنْ تَقْوَى الْقُلُوبِ</w:t>
            </w:r>
            <w:r>
              <w:rPr>
                <w:rStyle w:val="IndexLink"/>
                <w:rtl w:val="true"/>
              </w:rPr>
              <w:t>»</w:t>
              <w:tab/>
            </w:r>
            <w:r>
              <w:rPr>
                <w:rStyle w:val="IndexLink"/>
              </w:rPr>
              <w:t>334</w:t>
            </w:r>
          </w:hyperlink>
        </w:p>
        <w:p>
          <w:pPr>
            <w:pStyle w:val="Contents4"/>
            <w:tabs>
              <w:tab w:val="clear" w:pos="8176"/>
              <w:tab w:val="right" w:pos="9026" w:leader="dot"/>
            </w:tabs>
            <w:rPr/>
          </w:pPr>
          <w:hyperlink w:anchor="__RefHeading___Toc18606351_1280447820">
            <w:r>
              <w:rPr>
                <w:webHidden/>
                <w:rStyle w:val="IndexLink"/>
              </w:rPr>
              <w:t>375</w:t>
            </w:r>
            <w:r>
              <w:rPr>
                <w:rStyle w:val="IndexLink"/>
                <w:rtl w:val="true"/>
              </w:rPr>
              <w:t xml:space="preserve">. </w:t>
            </w:r>
            <w:r>
              <w:rPr>
                <w:rStyle w:val="IndexLink"/>
                <w:rtl w:val="true"/>
              </w:rPr>
              <w:t xml:space="preserve">آيه </w:t>
            </w:r>
            <w:r>
              <w:rPr>
                <w:rStyle w:val="IndexLink"/>
                <w:rtl w:val="true"/>
              </w:rPr>
              <w:t>«</w:t>
            </w:r>
            <w:r>
              <w:rPr>
                <w:rStyle w:val="IndexLink"/>
                <w:rtl w:val="true"/>
              </w:rPr>
              <w:t>وَ مَنْ يَنْقَلِبْ عَلى عَقِبَيْهِ فَلَنْ يَضُرَّ اللّه‌َ شَيْئا</w:t>
            </w:r>
            <w:r>
              <w:rPr>
                <w:rStyle w:val="IndexLink"/>
                <w:rtl w:val="true"/>
              </w:rPr>
              <w:t>»</w:t>
              <w:tab/>
            </w:r>
            <w:r>
              <w:rPr>
                <w:rStyle w:val="IndexLink"/>
              </w:rPr>
              <w:t>334</w:t>
            </w:r>
          </w:hyperlink>
        </w:p>
        <w:p>
          <w:pPr>
            <w:pStyle w:val="Contents5"/>
            <w:tabs>
              <w:tab w:val="clear" w:pos="7892"/>
              <w:tab w:val="right" w:pos="9026" w:leader="dot"/>
            </w:tabs>
            <w:rPr/>
          </w:pPr>
          <w:hyperlink w:anchor="__RefHeading___Toc18606353_1280447820">
            <w:r>
              <w:rPr>
                <w:webHidden/>
                <w:rStyle w:val="IndexLink"/>
                <w:rtl w:val="true"/>
              </w:rPr>
              <w:t>اشاره</w:t>
            </w:r>
            <w:r>
              <w:rPr>
                <w:rStyle w:val="IndexLink"/>
                <w:rtl w:val="true"/>
              </w:rPr>
              <w:tab/>
            </w:r>
            <w:r>
              <w:rPr>
                <w:rStyle w:val="IndexLink"/>
              </w:rPr>
              <w:t>334</w:t>
            </w:r>
          </w:hyperlink>
        </w:p>
        <w:p>
          <w:pPr>
            <w:pStyle w:val="Contents5"/>
            <w:tabs>
              <w:tab w:val="clear" w:pos="7892"/>
              <w:tab w:val="right" w:pos="9026" w:leader="dot"/>
            </w:tabs>
            <w:rPr/>
          </w:pPr>
          <w:hyperlink w:anchor="__RefHeading___Toc18606355_1280447820">
            <w:r>
              <w:rPr>
                <w:webHidden/>
                <w:rStyle w:val="IndexLink"/>
                <w:rtl w:val="true"/>
              </w:rPr>
              <w:t>متن خطبه غدير</w:t>
            </w:r>
            <w:r>
              <w:rPr>
                <w:rStyle w:val="IndexLink"/>
                <w:rtl w:val="true"/>
              </w:rPr>
              <w:tab/>
            </w:r>
            <w:r>
              <w:rPr>
                <w:rStyle w:val="IndexLink"/>
              </w:rPr>
              <w:t>335</w:t>
            </w:r>
          </w:hyperlink>
        </w:p>
        <w:p>
          <w:pPr>
            <w:pStyle w:val="Contents4"/>
            <w:tabs>
              <w:tab w:val="clear" w:pos="8176"/>
              <w:tab w:val="right" w:pos="9026" w:leader="dot"/>
            </w:tabs>
            <w:rPr/>
          </w:pPr>
          <w:hyperlink w:anchor="__RefHeading___Toc18606357_1280447820">
            <w:r>
              <w:rPr>
                <w:webHidden/>
                <w:rStyle w:val="IndexLink"/>
              </w:rPr>
              <w:t>377</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وَ النَّجْمِ إِذا هَوى </w:t>
            </w:r>
            <w:r>
              <w:rPr>
                <w:rStyle w:val="IndexLink"/>
                <w:rtl w:val="true"/>
              </w:rPr>
              <w:t xml:space="preserve">. </w:t>
            </w:r>
            <w:r>
              <w:rPr>
                <w:rStyle w:val="IndexLink"/>
                <w:rtl w:val="true"/>
              </w:rPr>
              <w:t xml:space="preserve">ما ضَلَّ صاحِبُكُمْ وَ ما غَوى </w:t>
            </w:r>
            <w:r>
              <w:rPr>
                <w:rStyle w:val="IndexLink"/>
                <w:rtl w:val="true"/>
              </w:rPr>
              <w:t>... »</w:t>
              <w:tab/>
            </w:r>
            <w:r>
              <w:rPr>
                <w:rStyle w:val="IndexLink"/>
              </w:rPr>
              <w:t>335</w:t>
            </w:r>
          </w:hyperlink>
        </w:p>
        <w:p>
          <w:pPr>
            <w:pStyle w:val="Contents5"/>
            <w:tabs>
              <w:tab w:val="clear" w:pos="7892"/>
              <w:tab w:val="right" w:pos="9026" w:leader="dot"/>
            </w:tabs>
            <w:rPr/>
          </w:pPr>
          <w:hyperlink w:anchor="__RefHeading___Toc18606359_1280447820">
            <w:r>
              <w:rPr>
                <w:webHidden/>
                <w:rStyle w:val="IndexLink"/>
                <w:rtl w:val="true"/>
              </w:rPr>
              <w:t>اشاره</w:t>
            </w:r>
            <w:r>
              <w:rPr>
                <w:rStyle w:val="IndexLink"/>
                <w:rtl w:val="true"/>
              </w:rPr>
              <w:tab/>
            </w:r>
            <w:r>
              <w:rPr>
                <w:rStyle w:val="IndexLink"/>
              </w:rPr>
              <w:t>335</w:t>
            </w:r>
          </w:hyperlink>
        </w:p>
        <w:p>
          <w:pPr>
            <w:pStyle w:val="Contents5"/>
            <w:tabs>
              <w:tab w:val="clear" w:pos="7892"/>
              <w:tab w:val="right" w:pos="9026" w:leader="dot"/>
            </w:tabs>
            <w:rPr/>
          </w:pPr>
          <w:hyperlink w:anchor="__RefHeading___Toc18606361_1280447820">
            <w:r>
              <w:rPr>
                <w:webHidden/>
                <w:rStyle w:val="IndexLink"/>
                <w:rtl w:val="true"/>
              </w:rPr>
              <w:t>موقعيت تاريخى</w:t>
            </w:r>
            <w:r>
              <w:rPr>
                <w:rStyle w:val="IndexLink"/>
                <w:rtl w:val="true"/>
              </w:rPr>
              <w:tab/>
            </w:r>
            <w:r>
              <w:rPr>
                <w:rStyle w:val="IndexLink"/>
              </w:rPr>
              <w:t>336</w:t>
            </w:r>
          </w:hyperlink>
        </w:p>
        <w:p>
          <w:pPr>
            <w:pStyle w:val="Contents4"/>
            <w:tabs>
              <w:tab w:val="clear" w:pos="8176"/>
              <w:tab w:val="right" w:pos="9026" w:leader="dot"/>
            </w:tabs>
            <w:rPr/>
          </w:pPr>
          <w:hyperlink w:anchor="__RefHeading___Toc18606363_1280447820">
            <w:r>
              <w:rPr>
                <w:webHidden/>
                <w:rStyle w:val="IndexLink"/>
              </w:rPr>
              <w:t>378</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وَ نَزَعْنا ما فِى صُدُورِهِمْ مِنْ غِلٍّ تَجْرِى مِنْ تَحْتِهِمُ الْأَنْهارُ وَ قالُوا </w:t>
            </w:r>
            <w:r>
              <w:rPr>
                <w:rStyle w:val="IndexLink"/>
                <w:rtl w:val="true"/>
              </w:rPr>
              <w:t>... »</w:t>
              <w:tab/>
            </w:r>
            <w:r>
              <w:rPr>
                <w:rStyle w:val="IndexLink"/>
              </w:rPr>
              <w:t>337</w:t>
            </w:r>
          </w:hyperlink>
        </w:p>
        <w:p>
          <w:pPr>
            <w:pStyle w:val="Contents5"/>
            <w:tabs>
              <w:tab w:val="clear" w:pos="7892"/>
              <w:tab w:val="right" w:pos="9026" w:leader="dot"/>
            </w:tabs>
            <w:rPr/>
          </w:pPr>
          <w:hyperlink w:anchor="__RefHeading___Toc18606365_1280447820">
            <w:r>
              <w:rPr>
                <w:webHidden/>
                <w:rStyle w:val="IndexLink"/>
                <w:rtl w:val="true"/>
              </w:rPr>
              <w:t>اشاره</w:t>
            </w:r>
            <w:r>
              <w:rPr>
                <w:rStyle w:val="IndexLink"/>
                <w:rtl w:val="true"/>
              </w:rPr>
              <w:tab/>
            </w:r>
            <w:r>
              <w:rPr>
                <w:rStyle w:val="IndexLink"/>
              </w:rPr>
              <w:t>337</w:t>
            </w:r>
          </w:hyperlink>
        </w:p>
        <w:p>
          <w:pPr>
            <w:pStyle w:val="Contents5"/>
            <w:tabs>
              <w:tab w:val="clear" w:pos="7892"/>
              <w:tab w:val="right" w:pos="9026" w:leader="dot"/>
            </w:tabs>
            <w:rPr/>
          </w:pPr>
          <w:hyperlink w:anchor="__RefHeading___Toc18606367_1280447820">
            <w:r>
              <w:rPr>
                <w:webHidden/>
                <w:rStyle w:val="IndexLink"/>
                <w:rtl w:val="true"/>
              </w:rPr>
              <w:t>متن خطبه غدير</w:t>
            </w:r>
            <w:r>
              <w:rPr>
                <w:rStyle w:val="IndexLink"/>
                <w:rtl w:val="true"/>
              </w:rPr>
              <w:tab/>
            </w:r>
            <w:r>
              <w:rPr>
                <w:rStyle w:val="IndexLink"/>
              </w:rPr>
              <w:t>338</w:t>
            </w:r>
          </w:hyperlink>
        </w:p>
        <w:p>
          <w:pPr>
            <w:pStyle w:val="Contents4"/>
            <w:tabs>
              <w:tab w:val="clear" w:pos="8176"/>
              <w:tab w:val="right" w:pos="9026" w:leader="dot"/>
            </w:tabs>
            <w:rPr/>
          </w:pPr>
          <w:hyperlink w:anchor="__RefHeading___Toc18606369_1280447820">
            <w:r>
              <w:rPr>
                <w:webHidden/>
                <w:rStyle w:val="IndexLink"/>
              </w:rPr>
              <w:t>379</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وَ هُوَ الَّذِى أَنْشَأَكُمْ مِنْ نَفْسٍ واحِدَةٍ فَمُسْتَقَرٌّ وَ مُسْتَوْدَعٌ قَدْ فَصَّلْنَا </w:t>
            </w:r>
            <w:r>
              <w:rPr>
                <w:rStyle w:val="IndexLink"/>
                <w:rtl w:val="true"/>
              </w:rPr>
              <w:t>... »</w:t>
              <w:tab/>
            </w:r>
            <w:r>
              <w:rPr>
                <w:rStyle w:val="IndexLink"/>
              </w:rPr>
              <w:t>338</w:t>
            </w:r>
          </w:hyperlink>
        </w:p>
        <w:p>
          <w:pPr>
            <w:pStyle w:val="Contents5"/>
            <w:tabs>
              <w:tab w:val="clear" w:pos="7892"/>
              <w:tab w:val="right" w:pos="9026" w:leader="dot"/>
            </w:tabs>
            <w:rPr/>
          </w:pPr>
          <w:hyperlink w:anchor="__RefHeading___Toc18606371_1280447820">
            <w:r>
              <w:rPr>
                <w:webHidden/>
                <w:rStyle w:val="IndexLink"/>
                <w:rtl w:val="true"/>
              </w:rPr>
              <w:t>اشاره</w:t>
            </w:r>
            <w:r>
              <w:rPr>
                <w:rStyle w:val="IndexLink"/>
                <w:rtl w:val="true"/>
              </w:rPr>
              <w:tab/>
            </w:r>
            <w:r>
              <w:rPr>
                <w:rStyle w:val="IndexLink"/>
              </w:rPr>
              <w:t>338</w:t>
            </w:r>
          </w:hyperlink>
        </w:p>
        <w:p>
          <w:pPr>
            <w:pStyle w:val="Contents5"/>
            <w:tabs>
              <w:tab w:val="clear" w:pos="7892"/>
              <w:tab w:val="right" w:pos="9026" w:leader="dot"/>
            </w:tabs>
            <w:rPr/>
          </w:pPr>
          <w:hyperlink w:anchor="__RefHeading___Toc18606373_1280447820">
            <w:r>
              <w:rPr>
                <w:webHidden/>
                <w:rStyle w:val="IndexLink"/>
                <w:rtl w:val="true"/>
              </w:rPr>
              <w:t>متن دعاى بعد از نماز روز غدير</w:t>
            </w:r>
            <w:r>
              <w:rPr>
                <w:rStyle w:val="IndexLink"/>
                <w:rtl w:val="true"/>
              </w:rPr>
              <w:tab/>
            </w:r>
            <w:r>
              <w:rPr>
                <w:rStyle w:val="IndexLink"/>
              </w:rPr>
              <w:t>339</w:t>
            </w:r>
          </w:hyperlink>
        </w:p>
        <w:p>
          <w:pPr>
            <w:pStyle w:val="Contents4"/>
            <w:tabs>
              <w:tab w:val="clear" w:pos="8176"/>
              <w:tab w:val="right" w:pos="9026" w:leader="dot"/>
            </w:tabs>
            <w:rPr/>
          </w:pPr>
          <w:hyperlink w:anchor="__RefHeading___Toc18606375_1280447820">
            <w:r>
              <w:rPr>
                <w:webHidden/>
                <w:rStyle w:val="IndexLink"/>
              </w:rPr>
              <w:t>380</w:t>
            </w:r>
            <w:r>
              <w:rPr>
                <w:rStyle w:val="IndexLink"/>
                <w:rtl w:val="true"/>
              </w:rPr>
              <w:t xml:space="preserve">. </w:t>
            </w:r>
            <w:r>
              <w:rPr>
                <w:rStyle w:val="IndexLink"/>
                <w:rtl w:val="true"/>
              </w:rPr>
              <w:t xml:space="preserve">آيه </w:t>
            </w:r>
            <w:r>
              <w:rPr>
                <w:rStyle w:val="IndexLink"/>
                <w:rtl w:val="true"/>
              </w:rPr>
              <w:t>«</w:t>
            </w:r>
            <w:r>
              <w:rPr>
                <w:rStyle w:val="IndexLink"/>
                <w:rtl w:val="true"/>
              </w:rPr>
              <w:t>وَ هُوَ يُدْرِكُ الاَبْصارَ وَ هُوَ اللَّطيفُ الْخَبيرُ</w:t>
            </w:r>
            <w:r>
              <w:rPr>
                <w:rStyle w:val="IndexLink"/>
                <w:rtl w:val="true"/>
              </w:rPr>
              <w:t>»</w:t>
              <w:tab/>
            </w:r>
            <w:r>
              <w:rPr>
                <w:rStyle w:val="IndexLink"/>
              </w:rPr>
              <w:t>339</w:t>
            </w:r>
          </w:hyperlink>
        </w:p>
        <w:p>
          <w:pPr>
            <w:pStyle w:val="Contents5"/>
            <w:tabs>
              <w:tab w:val="clear" w:pos="7892"/>
              <w:tab w:val="right" w:pos="9026" w:leader="dot"/>
            </w:tabs>
            <w:rPr/>
          </w:pPr>
          <w:hyperlink w:anchor="__RefHeading___Toc18606377_1280447820">
            <w:r>
              <w:rPr>
                <w:webHidden/>
                <w:rStyle w:val="IndexLink"/>
                <w:rtl w:val="true"/>
              </w:rPr>
              <w:t>اشاره</w:t>
            </w:r>
            <w:r>
              <w:rPr>
                <w:rStyle w:val="IndexLink"/>
                <w:rtl w:val="true"/>
              </w:rPr>
              <w:tab/>
            </w:r>
            <w:r>
              <w:rPr>
                <w:rStyle w:val="IndexLink"/>
              </w:rPr>
              <w:t>339</w:t>
            </w:r>
          </w:hyperlink>
        </w:p>
        <w:p>
          <w:pPr>
            <w:pStyle w:val="Contents5"/>
            <w:tabs>
              <w:tab w:val="clear" w:pos="7892"/>
              <w:tab w:val="right" w:pos="9026" w:leader="dot"/>
            </w:tabs>
            <w:rPr/>
          </w:pPr>
          <w:hyperlink w:anchor="__RefHeading___Toc18606379_1280447820">
            <w:r>
              <w:rPr>
                <w:webHidden/>
                <w:rStyle w:val="IndexLink"/>
                <w:rtl w:val="true"/>
              </w:rPr>
              <w:t>متن خطبه غدير</w:t>
            </w:r>
            <w:r>
              <w:rPr>
                <w:rStyle w:val="IndexLink"/>
                <w:rtl w:val="true"/>
              </w:rPr>
              <w:tab/>
            </w:r>
            <w:r>
              <w:rPr>
                <w:rStyle w:val="IndexLink"/>
              </w:rPr>
              <w:t>340</w:t>
            </w:r>
          </w:hyperlink>
        </w:p>
        <w:p>
          <w:pPr>
            <w:pStyle w:val="Contents4"/>
            <w:tabs>
              <w:tab w:val="clear" w:pos="8176"/>
              <w:tab w:val="right" w:pos="9026" w:leader="dot"/>
            </w:tabs>
            <w:rPr/>
          </w:pPr>
          <w:hyperlink w:anchor="__RefHeading___Toc18606381_1280447820">
            <w:r>
              <w:rPr>
                <w:webHidden/>
                <w:rStyle w:val="IndexLink"/>
              </w:rPr>
              <w:t>382</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وَ يُعَذِّبَ الْمُنافِقِينَ وَ الْمُنافِقاتِ وَ الْمُشْرِكِينَ وَ الْمُشْرِكاتِ الظَّانِّينَ </w:t>
            </w:r>
            <w:r>
              <w:rPr>
                <w:rStyle w:val="IndexLink"/>
                <w:rtl w:val="true"/>
              </w:rPr>
              <w:t>... »</w:t>
              <w:tab/>
            </w:r>
            <w:r>
              <w:rPr>
                <w:rStyle w:val="IndexLink"/>
              </w:rPr>
              <w:t>340</w:t>
            </w:r>
          </w:hyperlink>
        </w:p>
        <w:p>
          <w:pPr>
            <w:pStyle w:val="Contents5"/>
            <w:tabs>
              <w:tab w:val="clear" w:pos="7892"/>
              <w:tab w:val="right" w:pos="9026" w:leader="dot"/>
            </w:tabs>
            <w:rPr/>
          </w:pPr>
          <w:hyperlink w:anchor="__RefHeading___Toc18606383_1280447820">
            <w:r>
              <w:rPr>
                <w:webHidden/>
                <w:rStyle w:val="IndexLink"/>
                <w:rtl w:val="true"/>
              </w:rPr>
              <w:t>اشاره</w:t>
            </w:r>
            <w:r>
              <w:rPr>
                <w:rStyle w:val="IndexLink"/>
                <w:rtl w:val="true"/>
              </w:rPr>
              <w:tab/>
            </w:r>
            <w:r>
              <w:rPr>
                <w:rStyle w:val="IndexLink"/>
              </w:rPr>
              <w:t>340</w:t>
            </w:r>
          </w:hyperlink>
        </w:p>
        <w:p>
          <w:pPr>
            <w:pStyle w:val="Contents5"/>
            <w:tabs>
              <w:tab w:val="clear" w:pos="7892"/>
              <w:tab w:val="right" w:pos="9026" w:leader="dot"/>
            </w:tabs>
            <w:rPr/>
          </w:pPr>
          <w:hyperlink w:anchor="__RefHeading___Toc18606385_1280447820">
            <w:r>
              <w:rPr>
                <w:webHidden/>
                <w:rStyle w:val="IndexLink"/>
                <w:rtl w:val="true"/>
              </w:rPr>
              <w:t>متن خطبه غدير</w:t>
            </w:r>
            <w:r>
              <w:rPr>
                <w:rStyle w:val="IndexLink"/>
                <w:rtl w:val="true"/>
              </w:rPr>
              <w:tab/>
            </w:r>
            <w:r>
              <w:rPr>
                <w:rStyle w:val="IndexLink"/>
              </w:rPr>
              <w:t>340</w:t>
            </w:r>
          </w:hyperlink>
        </w:p>
        <w:p>
          <w:pPr>
            <w:pStyle w:val="Contents4"/>
            <w:tabs>
              <w:tab w:val="clear" w:pos="8176"/>
              <w:tab w:val="right" w:pos="9026" w:leader="dot"/>
            </w:tabs>
            <w:rPr/>
          </w:pPr>
          <w:hyperlink w:anchor="__RefHeading___Toc18606387_1280447820">
            <w:r>
              <w:rPr>
                <w:webHidden/>
                <w:rStyle w:val="IndexLink"/>
              </w:rPr>
              <w:t>384</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و يَوْمَ يَعَضُّ الظَّالِمُ عَلى يَدَيْهِ يَقُولُ يا لَيْتَنِى اتَّخَذْتُ مَعَ الرَّسُولِ </w:t>
            </w:r>
            <w:r>
              <w:rPr>
                <w:rStyle w:val="IndexLink"/>
                <w:rtl w:val="true"/>
              </w:rPr>
              <w:t>... »</w:t>
              <w:tab/>
            </w:r>
            <w:r>
              <w:rPr>
                <w:rStyle w:val="IndexLink"/>
              </w:rPr>
              <w:t>341</w:t>
            </w:r>
          </w:hyperlink>
        </w:p>
        <w:p>
          <w:pPr>
            <w:pStyle w:val="Contents4"/>
            <w:tabs>
              <w:tab w:val="clear" w:pos="8176"/>
              <w:tab w:val="right" w:pos="9026" w:leader="dot"/>
            </w:tabs>
            <w:rPr/>
          </w:pPr>
          <w:hyperlink w:anchor="__RefHeading___Toc18606389_1280447820">
            <w:r>
              <w:rPr>
                <w:webHidden/>
                <w:rStyle w:val="IndexLink"/>
              </w:rPr>
              <w:t>386</w:t>
            </w:r>
            <w:r>
              <w:rPr>
                <w:rStyle w:val="IndexLink"/>
                <w:rtl w:val="true"/>
              </w:rPr>
              <w:t xml:space="preserve">. </w:t>
            </w:r>
            <w:r>
              <w:rPr>
                <w:rStyle w:val="IndexLink"/>
                <w:rtl w:val="true"/>
              </w:rPr>
              <w:t xml:space="preserve">آيه </w:t>
            </w:r>
            <w:r>
              <w:rPr>
                <w:rStyle w:val="IndexLink"/>
                <w:rtl w:val="true"/>
              </w:rPr>
              <w:t>«</w:t>
            </w:r>
            <w:r>
              <w:rPr>
                <w:rStyle w:val="IndexLink"/>
                <w:rtl w:val="true"/>
              </w:rPr>
              <w:t>هَلْ اَتى عَلَى الاِنسانِ حينٌ مِنَ الدَهرِ لَم يَكُن شَيئا مَذكورا</w:t>
            </w:r>
            <w:r>
              <w:rPr>
                <w:rStyle w:val="IndexLink"/>
                <w:rtl w:val="true"/>
              </w:rPr>
              <w:t>»</w:t>
              <w:tab/>
            </w:r>
            <w:r>
              <w:rPr>
                <w:rStyle w:val="IndexLink"/>
              </w:rPr>
              <w:t>343</w:t>
            </w:r>
          </w:hyperlink>
        </w:p>
        <w:p>
          <w:pPr>
            <w:pStyle w:val="Contents5"/>
            <w:tabs>
              <w:tab w:val="clear" w:pos="7892"/>
              <w:tab w:val="right" w:pos="9026" w:leader="dot"/>
            </w:tabs>
            <w:rPr/>
          </w:pPr>
          <w:hyperlink w:anchor="__RefHeading___Toc18606391_1280447820">
            <w:r>
              <w:rPr>
                <w:webHidden/>
                <w:rStyle w:val="IndexLink"/>
                <w:rtl w:val="true"/>
              </w:rPr>
              <w:t>اشاره</w:t>
            </w:r>
            <w:r>
              <w:rPr>
                <w:rStyle w:val="IndexLink"/>
                <w:rtl w:val="true"/>
              </w:rPr>
              <w:tab/>
            </w:r>
            <w:r>
              <w:rPr>
                <w:rStyle w:val="IndexLink"/>
              </w:rPr>
              <w:t>343</w:t>
            </w:r>
          </w:hyperlink>
        </w:p>
        <w:p>
          <w:pPr>
            <w:pStyle w:val="Contents5"/>
            <w:tabs>
              <w:tab w:val="clear" w:pos="7892"/>
              <w:tab w:val="right" w:pos="9026" w:leader="dot"/>
            </w:tabs>
            <w:rPr/>
          </w:pPr>
          <w:hyperlink w:anchor="__RefHeading___Toc18606393_1280447820">
            <w:r>
              <w:rPr>
                <w:webHidden/>
                <w:rStyle w:val="IndexLink"/>
                <w:rtl w:val="true"/>
              </w:rPr>
              <w:t>متن خطبه غدير</w:t>
            </w:r>
            <w:r>
              <w:rPr>
                <w:rStyle w:val="IndexLink"/>
                <w:rtl w:val="true"/>
              </w:rPr>
              <w:tab/>
            </w:r>
            <w:r>
              <w:rPr>
                <w:rStyle w:val="IndexLink"/>
              </w:rPr>
              <w:t>344</w:t>
            </w:r>
          </w:hyperlink>
        </w:p>
        <w:p>
          <w:pPr>
            <w:pStyle w:val="Contents4"/>
            <w:tabs>
              <w:tab w:val="clear" w:pos="8176"/>
              <w:tab w:val="right" w:pos="9026" w:leader="dot"/>
            </w:tabs>
            <w:rPr/>
          </w:pPr>
          <w:hyperlink w:anchor="__RefHeading___Toc18606395_1280447820">
            <w:r>
              <w:rPr>
                <w:webHidden/>
                <w:rStyle w:val="IndexLink"/>
              </w:rPr>
              <w:t>388</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هُوَ الَّذى اَنْزَلَ عَلَيْكَ الْكِتابَ مِنْهُ آياتٌ مُحْكَماتٌ هُنَّ اُمُّ الْكِتابِ </w:t>
            </w:r>
            <w:r>
              <w:rPr>
                <w:rStyle w:val="IndexLink"/>
                <w:rtl w:val="true"/>
              </w:rPr>
              <w:t>... »</w:t>
              <w:tab/>
            </w:r>
            <w:r>
              <w:rPr>
                <w:rStyle w:val="IndexLink"/>
              </w:rPr>
              <w:t>344</w:t>
            </w:r>
          </w:hyperlink>
        </w:p>
        <w:p>
          <w:pPr>
            <w:pStyle w:val="Contents5"/>
            <w:tabs>
              <w:tab w:val="clear" w:pos="7892"/>
              <w:tab w:val="right" w:pos="9026" w:leader="dot"/>
            </w:tabs>
            <w:rPr/>
          </w:pPr>
          <w:hyperlink w:anchor="__RefHeading___Toc18606397_1280447820">
            <w:r>
              <w:rPr>
                <w:webHidden/>
                <w:rStyle w:val="IndexLink"/>
                <w:rtl w:val="true"/>
              </w:rPr>
              <w:t>اشاره</w:t>
            </w:r>
            <w:r>
              <w:rPr>
                <w:rStyle w:val="IndexLink"/>
                <w:rtl w:val="true"/>
              </w:rPr>
              <w:tab/>
            </w:r>
            <w:r>
              <w:rPr>
                <w:rStyle w:val="IndexLink"/>
              </w:rPr>
              <w:t>344</w:t>
            </w:r>
          </w:hyperlink>
        </w:p>
        <w:p>
          <w:pPr>
            <w:pStyle w:val="Contents5"/>
            <w:tabs>
              <w:tab w:val="clear" w:pos="7892"/>
              <w:tab w:val="right" w:pos="9026" w:leader="dot"/>
            </w:tabs>
            <w:rPr/>
          </w:pPr>
          <w:hyperlink w:anchor="__RefHeading___Toc18606399_1280447820">
            <w:r>
              <w:rPr>
                <w:webHidden/>
                <w:rStyle w:val="IndexLink"/>
                <w:rtl w:val="true"/>
              </w:rPr>
              <w:t>متن خطبه غدير</w:t>
            </w:r>
            <w:r>
              <w:rPr>
                <w:rStyle w:val="IndexLink"/>
                <w:rtl w:val="true"/>
              </w:rPr>
              <w:tab/>
            </w:r>
            <w:r>
              <w:rPr>
                <w:rStyle w:val="IndexLink"/>
              </w:rPr>
              <w:t>346</w:t>
            </w:r>
          </w:hyperlink>
        </w:p>
        <w:p>
          <w:pPr>
            <w:pStyle w:val="Contents4"/>
            <w:tabs>
              <w:tab w:val="clear" w:pos="8176"/>
              <w:tab w:val="right" w:pos="9026" w:leader="dot"/>
            </w:tabs>
            <w:rPr/>
          </w:pPr>
          <w:hyperlink w:anchor="__RefHeading___Toc18606401_1280447820">
            <w:r>
              <w:rPr>
                <w:webHidden/>
                <w:rStyle w:val="IndexLink"/>
              </w:rPr>
              <w:t>389</w:t>
            </w:r>
            <w:r>
              <w:rPr>
                <w:rStyle w:val="IndexLink"/>
                <w:rtl w:val="true"/>
              </w:rPr>
              <w:t xml:space="preserve">. </w:t>
            </w:r>
            <w:r>
              <w:rPr>
                <w:rStyle w:val="IndexLink"/>
                <w:rtl w:val="true"/>
              </w:rPr>
              <w:t xml:space="preserve">آيه </w:t>
            </w:r>
            <w:r>
              <w:rPr>
                <w:rStyle w:val="IndexLink"/>
                <w:rtl w:val="true"/>
              </w:rPr>
              <w:t>«</w:t>
            </w:r>
            <w:r>
              <w:rPr>
                <w:rStyle w:val="IndexLink"/>
                <w:rtl w:val="true"/>
              </w:rPr>
              <w:t>يا اَيُّهَا الّذينَ آمَنُوا</w:t>
            </w:r>
            <w:r>
              <w:rPr>
                <w:rStyle w:val="IndexLink"/>
                <w:rtl w:val="true"/>
              </w:rPr>
              <w:t>»</w:t>
              <w:tab/>
            </w:r>
            <w:r>
              <w:rPr>
                <w:rStyle w:val="IndexLink"/>
              </w:rPr>
              <w:t>346</w:t>
            </w:r>
          </w:hyperlink>
        </w:p>
        <w:p>
          <w:pPr>
            <w:pStyle w:val="Contents4"/>
            <w:tabs>
              <w:tab w:val="clear" w:pos="8176"/>
              <w:tab w:val="right" w:pos="9026" w:leader="dot"/>
            </w:tabs>
            <w:rPr/>
          </w:pPr>
          <w:hyperlink w:anchor="__RefHeading___Toc18606403_1280447820">
            <w:r>
              <w:rPr>
                <w:webHidden/>
                <w:rStyle w:val="IndexLink"/>
              </w:rPr>
              <w:t>390</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يا أَيُّهَا الَّذِينَ آمَنُوا اتَّقُوا اللّه حَقَّ تُقاتِهِ وَ لا تَمُوتُنَّ إِلا وَ أَنْتُمْ </w:t>
            </w:r>
            <w:r>
              <w:rPr>
                <w:rStyle w:val="IndexLink"/>
                <w:rtl w:val="true"/>
              </w:rPr>
              <w:t>... »</w:t>
              <w:tab/>
            </w:r>
            <w:r>
              <w:rPr>
                <w:rStyle w:val="IndexLink"/>
              </w:rPr>
              <w:t>347</w:t>
            </w:r>
          </w:hyperlink>
        </w:p>
        <w:p>
          <w:pPr>
            <w:pStyle w:val="Contents5"/>
            <w:tabs>
              <w:tab w:val="clear" w:pos="7892"/>
              <w:tab w:val="right" w:pos="9026" w:leader="dot"/>
            </w:tabs>
            <w:rPr/>
          </w:pPr>
          <w:hyperlink w:anchor="__RefHeading___Toc18606405_1280447820">
            <w:r>
              <w:rPr>
                <w:webHidden/>
                <w:rStyle w:val="IndexLink"/>
                <w:rtl w:val="true"/>
              </w:rPr>
              <w:t>اشاره</w:t>
            </w:r>
            <w:r>
              <w:rPr>
                <w:rStyle w:val="IndexLink"/>
                <w:rtl w:val="true"/>
              </w:rPr>
              <w:tab/>
            </w:r>
            <w:r>
              <w:rPr>
                <w:rStyle w:val="IndexLink"/>
              </w:rPr>
              <w:t>347</w:t>
            </w:r>
          </w:hyperlink>
        </w:p>
        <w:p>
          <w:pPr>
            <w:pStyle w:val="Contents5"/>
            <w:tabs>
              <w:tab w:val="clear" w:pos="7892"/>
              <w:tab w:val="right" w:pos="9026" w:leader="dot"/>
            </w:tabs>
            <w:rPr/>
          </w:pPr>
          <w:hyperlink w:anchor="__RefHeading___Toc18606407_1280447820">
            <w:r>
              <w:rPr>
                <w:webHidden/>
                <w:rStyle w:val="IndexLink"/>
                <w:rtl w:val="true"/>
              </w:rPr>
              <w:t>متن خطبه غدير</w:t>
            </w:r>
            <w:r>
              <w:rPr>
                <w:rStyle w:val="IndexLink"/>
                <w:rtl w:val="true"/>
              </w:rPr>
              <w:tab/>
            </w:r>
            <w:r>
              <w:rPr>
                <w:rStyle w:val="IndexLink"/>
              </w:rPr>
              <w:t>347</w:t>
            </w:r>
          </w:hyperlink>
        </w:p>
        <w:p>
          <w:pPr>
            <w:pStyle w:val="Contents4"/>
            <w:tabs>
              <w:tab w:val="clear" w:pos="8176"/>
              <w:tab w:val="right" w:pos="9026" w:leader="dot"/>
            </w:tabs>
            <w:rPr/>
          </w:pPr>
          <w:hyperlink w:anchor="__RefHeading___Toc18606409_1280447820">
            <w:r>
              <w:rPr>
                <w:webHidden/>
                <w:rStyle w:val="IndexLink"/>
              </w:rPr>
              <w:t>392</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يا أَيُّهَا الَّذِينَ آمَنُوا اتَّقُوا اللّه وَ لْتَنْظُرْ نَفْسٌ ما قَدَّمَتْ لِغَدٍ وَ اتَّقُوا اللّه </w:t>
            </w:r>
            <w:r>
              <w:rPr>
                <w:rStyle w:val="IndexLink"/>
                <w:rtl w:val="true"/>
              </w:rPr>
              <w:t>... »</w:t>
              <w:tab/>
            </w:r>
            <w:r>
              <w:rPr>
                <w:rStyle w:val="IndexLink"/>
              </w:rPr>
              <w:t>348</w:t>
            </w:r>
          </w:hyperlink>
        </w:p>
        <w:p>
          <w:pPr>
            <w:pStyle w:val="Contents5"/>
            <w:tabs>
              <w:tab w:val="clear" w:pos="7892"/>
              <w:tab w:val="right" w:pos="9026" w:leader="dot"/>
            </w:tabs>
            <w:rPr/>
          </w:pPr>
          <w:hyperlink w:anchor="__RefHeading___Toc18606411_1280447820">
            <w:r>
              <w:rPr>
                <w:webHidden/>
                <w:rStyle w:val="IndexLink"/>
                <w:rtl w:val="true"/>
              </w:rPr>
              <w:t>اشاره</w:t>
            </w:r>
            <w:r>
              <w:rPr>
                <w:rStyle w:val="IndexLink"/>
                <w:rtl w:val="true"/>
              </w:rPr>
              <w:tab/>
            </w:r>
            <w:r>
              <w:rPr>
                <w:rStyle w:val="IndexLink"/>
              </w:rPr>
              <w:t>348</w:t>
            </w:r>
          </w:hyperlink>
        </w:p>
        <w:p>
          <w:pPr>
            <w:pStyle w:val="Contents5"/>
            <w:tabs>
              <w:tab w:val="clear" w:pos="7892"/>
              <w:tab w:val="right" w:pos="9026" w:leader="dot"/>
            </w:tabs>
            <w:rPr/>
          </w:pPr>
          <w:hyperlink w:anchor="__RefHeading___Toc18606413_1280447820">
            <w:r>
              <w:rPr>
                <w:webHidden/>
                <w:rStyle w:val="IndexLink"/>
                <w:rtl w:val="true"/>
              </w:rPr>
              <w:t>متن خطبه غدير</w:t>
            </w:r>
            <w:r>
              <w:rPr>
                <w:rStyle w:val="IndexLink"/>
                <w:rtl w:val="true"/>
              </w:rPr>
              <w:tab/>
            </w:r>
            <w:r>
              <w:rPr>
                <w:rStyle w:val="IndexLink"/>
              </w:rPr>
              <w:t>349</w:t>
            </w:r>
          </w:hyperlink>
        </w:p>
        <w:p>
          <w:pPr>
            <w:pStyle w:val="Contents4"/>
            <w:tabs>
              <w:tab w:val="clear" w:pos="8176"/>
              <w:tab w:val="right" w:pos="9026" w:leader="dot"/>
            </w:tabs>
            <w:rPr/>
          </w:pPr>
          <w:hyperlink w:anchor="__RefHeading___Toc18606415_1280447820">
            <w:r>
              <w:rPr>
                <w:webHidden/>
                <w:rStyle w:val="IndexLink"/>
              </w:rPr>
              <w:t>393</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يا أَيُّهَا الَّذِينَ آمَنُوا أَطِيعُوا اللّه وَ أَطِيعُوا الرَّسُولَ وَ أُولِى الْأَمْرِ </w:t>
            </w:r>
            <w:r>
              <w:rPr>
                <w:rStyle w:val="IndexLink"/>
                <w:rtl w:val="true"/>
              </w:rPr>
              <w:t>... »</w:t>
              <w:tab/>
            </w:r>
            <w:r>
              <w:rPr>
                <w:rStyle w:val="IndexLink"/>
              </w:rPr>
              <w:t>350</w:t>
            </w:r>
          </w:hyperlink>
        </w:p>
        <w:p>
          <w:pPr>
            <w:pStyle w:val="Contents5"/>
            <w:tabs>
              <w:tab w:val="clear" w:pos="7892"/>
              <w:tab w:val="right" w:pos="9026" w:leader="dot"/>
            </w:tabs>
            <w:rPr/>
          </w:pPr>
          <w:hyperlink w:anchor="__RefHeading___Toc18606417_1280447820">
            <w:r>
              <w:rPr>
                <w:webHidden/>
                <w:rStyle w:val="IndexLink"/>
                <w:rtl w:val="true"/>
              </w:rPr>
              <w:t>اشاره</w:t>
            </w:r>
            <w:r>
              <w:rPr>
                <w:rStyle w:val="IndexLink"/>
                <w:rtl w:val="true"/>
              </w:rPr>
              <w:tab/>
            </w:r>
            <w:r>
              <w:rPr>
                <w:rStyle w:val="IndexLink"/>
              </w:rPr>
              <w:t>350</w:t>
            </w:r>
          </w:hyperlink>
        </w:p>
        <w:p>
          <w:pPr>
            <w:pStyle w:val="Contents5"/>
            <w:tabs>
              <w:tab w:val="clear" w:pos="7892"/>
              <w:tab w:val="right" w:pos="9026" w:leader="dot"/>
            </w:tabs>
            <w:rPr/>
          </w:pPr>
          <w:hyperlink w:anchor="__RefHeading___Toc18606419_1280447820">
            <w:r>
              <w:rPr>
                <w:webHidden/>
                <w:rStyle w:val="IndexLink"/>
                <w:rtl w:val="true"/>
              </w:rPr>
              <w:t xml:space="preserve">آيه </w:t>
            </w:r>
            <w:r>
              <w:rPr>
                <w:rStyle w:val="IndexLink"/>
                <w:rtl w:val="true"/>
              </w:rPr>
              <w:t>«</w:t>
            </w:r>
            <w:r>
              <w:rPr>
                <w:rStyle w:val="IndexLink"/>
                <w:rtl w:val="true"/>
              </w:rPr>
              <w:t xml:space="preserve">يا أَيُّهَا الَّذِينَ آمَنُوا أَطِيعُوا اللّه </w:t>
            </w:r>
            <w:r>
              <w:rPr>
                <w:rStyle w:val="IndexLink"/>
                <w:rtl w:val="true"/>
              </w:rPr>
              <w:t xml:space="preserve">... » </w:t>
            </w:r>
            <w:r>
              <w:rPr>
                <w:rStyle w:val="IndexLink"/>
                <w:rtl w:val="true"/>
              </w:rPr>
              <w:t>در غدير</w:t>
            </w:r>
            <w:r>
              <w:rPr>
                <w:rStyle w:val="IndexLink"/>
                <w:rtl w:val="true"/>
              </w:rPr>
              <w:tab/>
            </w:r>
            <w:r>
              <w:rPr>
                <w:rStyle w:val="IndexLink"/>
              </w:rPr>
              <w:t>350</w:t>
            </w:r>
          </w:hyperlink>
        </w:p>
        <w:p>
          <w:pPr>
            <w:pStyle w:val="Contents5"/>
            <w:tabs>
              <w:tab w:val="clear" w:pos="7892"/>
              <w:tab w:val="right" w:pos="9026" w:leader="dot"/>
            </w:tabs>
            <w:rPr/>
          </w:pPr>
          <w:hyperlink w:anchor="__RefHeading___Toc18606421_1280447820">
            <w:r>
              <w:rPr>
                <w:webHidden/>
                <w:rStyle w:val="IndexLink"/>
                <w:rtl w:val="true"/>
              </w:rPr>
              <w:t xml:space="preserve">آيه </w:t>
            </w:r>
            <w:r>
              <w:rPr>
                <w:rStyle w:val="IndexLink"/>
                <w:rtl w:val="true"/>
              </w:rPr>
              <w:t>«</w:t>
            </w:r>
            <w:r>
              <w:rPr>
                <w:rStyle w:val="IndexLink"/>
                <w:rtl w:val="true"/>
              </w:rPr>
              <w:t xml:space="preserve">يا أَيُّهَا الَّذِينَ آمَنُوا أَطِيعُوا اللّه </w:t>
            </w:r>
            <w:r>
              <w:rPr>
                <w:rStyle w:val="IndexLink"/>
                <w:rtl w:val="true"/>
              </w:rPr>
              <w:t xml:space="preserve">... » </w:t>
            </w:r>
            <w:r>
              <w:rPr>
                <w:rStyle w:val="IndexLink"/>
                <w:rtl w:val="true"/>
              </w:rPr>
              <w:t>در احتجاج اميرالمؤمنين عليه‌السلام</w:t>
            </w:r>
            <w:r>
              <w:rPr>
                <w:rStyle w:val="IndexLink"/>
                <w:rtl w:val="true"/>
              </w:rPr>
              <w:tab/>
            </w:r>
            <w:r>
              <w:rPr>
                <w:rStyle w:val="IndexLink"/>
              </w:rPr>
              <w:t>353</w:t>
            </w:r>
          </w:hyperlink>
        </w:p>
        <w:p>
          <w:pPr>
            <w:pStyle w:val="Contents5"/>
            <w:tabs>
              <w:tab w:val="clear" w:pos="7892"/>
              <w:tab w:val="right" w:pos="9026" w:leader="dot"/>
            </w:tabs>
            <w:rPr/>
          </w:pPr>
          <w:hyperlink w:anchor="__RefHeading___Toc18606423_1280447820">
            <w:r>
              <w:rPr>
                <w:webHidden/>
                <w:rStyle w:val="IndexLink"/>
                <w:rtl w:val="true"/>
              </w:rPr>
              <w:t xml:space="preserve">آيه </w:t>
            </w:r>
            <w:r>
              <w:rPr>
                <w:rStyle w:val="IndexLink"/>
                <w:rtl w:val="true"/>
              </w:rPr>
              <w:t>«</w:t>
            </w:r>
            <w:r>
              <w:rPr>
                <w:rStyle w:val="IndexLink"/>
                <w:rtl w:val="true"/>
              </w:rPr>
              <w:t xml:space="preserve">يا أَيُّهَا الَّذِينَ آمَنُوا أَطِيعُوا اللّه </w:t>
            </w:r>
            <w:r>
              <w:rPr>
                <w:rStyle w:val="IndexLink"/>
                <w:rtl w:val="true"/>
              </w:rPr>
              <w:t xml:space="preserve">... » </w:t>
            </w:r>
            <w:r>
              <w:rPr>
                <w:rStyle w:val="IndexLink"/>
                <w:rtl w:val="true"/>
              </w:rPr>
              <w:t>در كلام صاحب غدير</w:t>
            </w:r>
            <w:r>
              <w:rPr>
                <w:rStyle w:val="IndexLink"/>
                <w:rtl w:val="true"/>
              </w:rPr>
              <w:tab/>
            </w:r>
            <w:r>
              <w:rPr>
                <w:rStyle w:val="IndexLink"/>
              </w:rPr>
              <w:t>354</w:t>
            </w:r>
          </w:hyperlink>
        </w:p>
        <w:p>
          <w:pPr>
            <w:pStyle w:val="Contents5"/>
            <w:tabs>
              <w:tab w:val="clear" w:pos="7892"/>
              <w:tab w:val="right" w:pos="9026" w:leader="dot"/>
            </w:tabs>
            <w:rPr/>
          </w:pPr>
          <w:hyperlink w:anchor="__RefHeading___Toc18606425_1280447820">
            <w:r>
              <w:rPr>
                <w:webHidden/>
                <w:rStyle w:val="IndexLink"/>
                <w:rtl w:val="true"/>
              </w:rPr>
              <w:t xml:space="preserve">آيه </w:t>
            </w:r>
            <w:r>
              <w:rPr>
                <w:rStyle w:val="IndexLink"/>
                <w:rtl w:val="true"/>
              </w:rPr>
              <w:t>«</w:t>
            </w:r>
            <w:r>
              <w:rPr>
                <w:rStyle w:val="IndexLink"/>
                <w:rtl w:val="true"/>
              </w:rPr>
              <w:t xml:space="preserve">يا أَيُّهَا الَّذِينَ آمَنُوا أَطِيعُوا اللّه </w:t>
            </w:r>
            <w:r>
              <w:rPr>
                <w:rStyle w:val="IndexLink"/>
                <w:rtl w:val="true"/>
              </w:rPr>
              <w:t xml:space="preserve">... » </w:t>
            </w:r>
            <w:r>
              <w:rPr>
                <w:rStyle w:val="IndexLink"/>
                <w:rtl w:val="true"/>
              </w:rPr>
              <w:t>در صفين</w:t>
            </w:r>
            <w:r>
              <w:rPr>
                <w:rStyle w:val="IndexLink"/>
                <w:rtl w:val="true"/>
              </w:rPr>
              <w:tab/>
            </w:r>
            <w:r>
              <w:rPr>
                <w:rStyle w:val="IndexLink"/>
              </w:rPr>
              <w:t>355</w:t>
            </w:r>
          </w:hyperlink>
        </w:p>
        <w:p>
          <w:pPr>
            <w:pStyle w:val="Contents5"/>
            <w:tabs>
              <w:tab w:val="clear" w:pos="7892"/>
              <w:tab w:val="right" w:pos="9026" w:leader="dot"/>
            </w:tabs>
            <w:rPr/>
          </w:pPr>
          <w:hyperlink w:anchor="__RefHeading___Toc18606427_1280447820">
            <w:r>
              <w:rPr>
                <w:webHidden/>
                <w:rStyle w:val="IndexLink"/>
                <w:rtl w:val="true"/>
              </w:rPr>
              <w:t xml:space="preserve">آيه </w:t>
            </w:r>
            <w:r>
              <w:rPr>
                <w:rStyle w:val="IndexLink"/>
                <w:rtl w:val="true"/>
              </w:rPr>
              <w:t>«</w:t>
            </w:r>
            <w:r>
              <w:rPr>
                <w:rStyle w:val="IndexLink"/>
                <w:rtl w:val="true"/>
              </w:rPr>
              <w:t xml:space="preserve">يا أَيُّهَا الَّذِينَ آمَنُوا أَطِيعُوا اللّه </w:t>
            </w:r>
            <w:r>
              <w:rPr>
                <w:rStyle w:val="IndexLink"/>
                <w:rtl w:val="true"/>
              </w:rPr>
              <w:t xml:space="preserve">... » </w:t>
            </w:r>
            <w:r>
              <w:rPr>
                <w:rStyle w:val="IndexLink"/>
                <w:rtl w:val="true"/>
              </w:rPr>
              <w:t>در كلام امام باقر عليه‌السلام</w:t>
            </w:r>
            <w:r>
              <w:rPr>
                <w:rStyle w:val="IndexLink"/>
                <w:rtl w:val="true"/>
              </w:rPr>
              <w:tab/>
            </w:r>
            <w:r>
              <w:rPr>
                <w:rStyle w:val="IndexLink"/>
              </w:rPr>
              <w:t>357</w:t>
            </w:r>
          </w:hyperlink>
        </w:p>
        <w:p>
          <w:pPr>
            <w:pStyle w:val="Contents5"/>
            <w:tabs>
              <w:tab w:val="clear" w:pos="7892"/>
              <w:tab w:val="right" w:pos="9026" w:leader="dot"/>
            </w:tabs>
            <w:rPr/>
          </w:pPr>
          <w:hyperlink w:anchor="__RefHeading___Toc18606429_1280447820">
            <w:r>
              <w:rPr>
                <w:webHidden/>
                <w:rStyle w:val="IndexLink"/>
                <w:rtl w:val="true"/>
              </w:rPr>
              <w:t xml:space="preserve">آيه </w:t>
            </w:r>
            <w:r>
              <w:rPr>
                <w:rStyle w:val="IndexLink"/>
                <w:rtl w:val="true"/>
              </w:rPr>
              <w:t>«</w:t>
            </w:r>
            <w:r>
              <w:rPr>
                <w:rStyle w:val="IndexLink"/>
                <w:rtl w:val="true"/>
              </w:rPr>
              <w:t xml:space="preserve">يا أَيُّهَا الَّذِينَ آمَنُوا أَطِيعُوا اللّه </w:t>
            </w:r>
            <w:r>
              <w:rPr>
                <w:rStyle w:val="IndexLink"/>
                <w:rtl w:val="true"/>
              </w:rPr>
              <w:t xml:space="preserve">... » </w:t>
            </w:r>
            <w:r>
              <w:rPr>
                <w:rStyle w:val="IndexLink"/>
                <w:rtl w:val="true"/>
              </w:rPr>
              <w:t>در دعاى بعد از نماز روز غدير</w:t>
            </w:r>
            <w:r>
              <w:rPr>
                <w:rStyle w:val="IndexLink"/>
                <w:rtl w:val="true"/>
              </w:rPr>
              <w:tab/>
            </w:r>
            <w:r>
              <w:rPr>
                <w:rStyle w:val="IndexLink"/>
              </w:rPr>
              <w:t>358</w:t>
            </w:r>
          </w:hyperlink>
        </w:p>
        <w:p>
          <w:pPr>
            <w:pStyle w:val="Contents5"/>
            <w:tabs>
              <w:tab w:val="clear" w:pos="7892"/>
              <w:tab w:val="right" w:pos="9026" w:leader="dot"/>
            </w:tabs>
            <w:rPr/>
          </w:pPr>
          <w:hyperlink w:anchor="__RefHeading___Toc18606431_1280447820">
            <w:r>
              <w:rPr>
                <w:webHidden/>
                <w:rStyle w:val="IndexLink"/>
                <w:rtl w:val="true"/>
              </w:rPr>
              <w:t>متن دعاى بعد از نماز روز غدير</w:t>
            </w:r>
            <w:r>
              <w:rPr>
                <w:rStyle w:val="IndexLink"/>
                <w:rtl w:val="true"/>
              </w:rPr>
              <w:tab/>
            </w:r>
            <w:r>
              <w:rPr>
                <w:rStyle w:val="IndexLink"/>
              </w:rPr>
              <w:t>358</w:t>
            </w:r>
          </w:hyperlink>
        </w:p>
        <w:p>
          <w:pPr>
            <w:pStyle w:val="Contents4"/>
            <w:tabs>
              <w:tab w:val="clear" w:pos="8176"/>
              <w:tab w:val="right" w:pos="9026" w:leader="dot"/>
            </w:tabs>
            <w:rPr/>
          </w:pPr>
          <w:hyperlink w:anchor="__RefHeading___Toc18606433_1280447820">
            <w:r>
              <w:rPr>
                <w:webHidden/>
                <w:rStyle w:val="IndexLink"/>
              </w:rPr>
              <w:t>395</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يا أَيُّهَا الَّذِينَ آمَنُوا لا تَتَّخِذُوا بِطانَةً مِنْ دُونِكُمْ لا يَأْلُونَكُمْ خَبالاً </w:t>
            </w:r>
            <w:r>
              <w:rPr>
                <w:rStyle w:val="IndexLink"/>
                <w:rtl w:val="true"/>
              </w:rPr>
              <w:t>... »</w:t>
              <w:tab/>
            </w:r>
            <w:r>
              <w:rPr>
                <w:rStyle w:val="IndexLink"/>
              </w:rPr>
              <w:t>359</w:t>
            </w:r>
          </w:hyperlink>
        </w:p>
        <w:p>
          <w:pPr>
            <w:pStyle w:val="Contents5"/>
            <w:tabs>
              <w:tab w:val="clear" w:pos="7892"/>
              <w:tab w:val="right" w:pos="9026" w:leader="dot"/>
            </w:tabs>
            <w:rPr/>
          </w:pPr>
          <w:hyperlink w:anchor="__RefHeading___Toc18606435_1280447820">
            <w:r>
              <w:rPr>
                <w:webHidden/>
                <w:rStyle w:val="IndexLink"/>
                <w:rtl w:val="true"/>
              </w:rPr>
              <w:t>اشاره</w:t>
            </w:r>
            <w:r>
              <w:rPr>
                <w:rStyle w:val="IndexLink"/>
                <w:rtl w:val="true"/>
              </w:rPr>
              <w:tab/>
            </w:r>
            <w:r>
              <w:rPr>
                <w:rStyle w:val="IndexLink"/>
              </w:rPr>
              <w:t>359</w:t>
            </w:r>
          </w:hyperlink>
        </w:p>
        <w:p>
          <w:pPr>
            <w:pStyle w:val="Contents5"/>
            <w:tabs>
              <w:tab w:val="clear" w:pos="7892"/>
              <w:tab w:val="right" w:pos="9026" w:leader="dot"/>
            </w:tabs>
            <w:rPr/>
          </w:pPr>
          <w:hyperlink w:anchor="__RefHeading___Toc18606437_1280447820">
            <w:r>
              <w:rPr>
                <w:webHidden/>
                <w:rStyle w:val="IndexLink"/>
                <w:rtl w:val="true"/>
              </w:rPr>
              <w:t>موقعيت قرآنى</w:t>
            </w:r>
            <w:r>
              <w:rPr>
                <w:rStyle w:val="IndexLink"/>
                <w:rtl w:val="true"/>
              </w:rPr>
              <w:tab/>
            </w:r>
            <w:r>
              <w:rPr>
                <w:rStyle w:val="IndexLink"/>
              </w:rPr>
              <w:t>359</w:t>
            </w:r>
          </w:hyperlink>
        </w:p>
        <w:p>
          <w:pPr>
            <w:pStyle w:val="Contents4"/>
            <w:tabs>
              <w:tab w:val="clear" w:pos="8176"/>
              <w:tab w:val="right" w:pos="9026" w:leader="dot"/>
            </w:tabs>
            <w:rPr/>
          </w:pPr>
          <w:hyperlink w:anchor="__RefHeading___Toc18606439_1280447820">
            <w:r>
              <w:rPr>
                <w:webHidden/>
                <w:rStyle w:val="IndexLink"/>
              </w:rPr>
              <w:t>396</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يا أيُّهَا الَذينَ آمَنوا مَن يَرتَدَّ مِنكُم عَن دينِه فَسَوفَ يَأتِى اللّه‌ُ </w:t>
            </w:r>
            <w:r>
              <w:rPr>
                <w:rStyle w:val="IndexLink"/>
                <w:rtl w:val="true"/>
              </w:rPr>
              <w:t>... »</w:t>
              <w:tab/>
            </w:r>
            <w:r>
              <w:rPr>
                <w:rStyle w:val="IndexLink"/>
              </w:rPr>
              <w:t>360</w:t>
            </w:r>
          </w:hyperlink>
        </w:p>
        <w:p>
          <w:pPr>
            <w:pStyle w:val="Contents4"/>
            <w:tabs>
              <w:tab w:val="clear" w:pos="8176"/>
              <w:tab w:val="right" w:pos="9026" w:leader="dot"/>
            </w:tabs>
            <w:rPr/>
          </w:pPr>
          <w:hyperlink w:anchor="__RefHeading___Toc18606441_1280447820">
            <w:r>
              <w:rPr>
                <w:webHidden/>
                <w:rStyle w:val="IndexLink"/>
              </w:rPr>
              <w:t>397</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يا أَيُّهَا الَّذِينَ أُوتُوا الْكِتابَ آمِنُوا بِما نَزَّلْنا مُصَدِّقا لِما مَعَكُمْ </w:t>
            </w:r>
            <w:r>
              <w:rPr>
                <w:rStyle w:val="IndexLink"/>
                <w:rtl w:val="true"/>
              </w:rPr>
              <w:t>... »</w:t>
              <w:tab/>
            </w:r>
            <w:r>
              <w:rPr>
                <w:rStyle w:val="IndexLink"/>
              </w:rPr>
              <w:t>361</w:t>
            </w:r>
          </w:hyperlink>
        </w:p>
        <w:p>
          <w:pPr>
            <w:pStyle w:val="Contents5"/>
            <w:tabs>
              <w:tab w:val="clear" w:pos="7892"/>
              <w:tab w:val="right" w:pos="9026" w:leader="dot"/>
            </w:tabs>
            <w:rPr/>
          </w:pPr>
          <w:hyperlink w:anchor="__RefHeading___Toc18606443_1280447820">
            <w:r>
              <w:rPr>
                <w:webHidden/>
                <w:rStyle w:val="IndexLink"/>
                <w:rtl w:val="true"/>
              </w:rPr>
              <w:t>اشاره</w:t>
            </w:r>
            <w:r>
              <w:rPr>
                <w:rStyle w:val="IndexLink"/>
                <w:rtl w:val="true"/>
              </w:rPr>
              <w:tab/>
            </w:r>
            <w:r>
              <w:rPr>
                <w:rStyle w:val="IndexLink"/>
              </w:rPr>
              <w:t>361</w:t>
            </w:r>
          </w:hyperlink>
        </w:p>
        <w:p>
          <w:pPr>
            <w:pStyle w:val="Contents5"/>
            <w:tabs>
              <w:tab w:val="clear" w:pos="7892"/>
              <w:tab w:val="right" w:pos="9026" w:leader="dot"/>
            </w:tabs>
            <w:rPr/>
          </w:pPr>
          <w:hyperlink w:anchor="__RefHeading___Toc18606445_1280447820">
            <w:r>
              <w:rPr>
                <w:webHidden/>
                <w:rStyle w:val="IndexLink"/>
                <w:rtl w:val="true"/>
              </w:rPr>
              <w:t>متن خطبه غدير</w:t>
            </w:r>
            <w:r>
              <w:rPr>
                <w:rStyle w:val="IndexLink"/>
                <w:rtl w:val="true"/>
              </w:rPr>
              <w:tab/>
            </w:r>
            <w:r>
              <w:rPr>
                <w:rStyle w:val="IndexLink"/>
              </w:rPr>
              <w:t>362</w:t>
            </w:r>
          </w:hyperlink>
        </w:p>
        <w:p>
          <w:pPr>
            <w:pStyle w:val="Contents4"/>
            <w:tabs>
              <w:tab w:val="clear" w:pos="8176"/>
              <w:tab w:val="right" w:pos="9026" w:leader="dot"/>
            </w:tabs>
            <w:rPr/>
          </w:pPr>
          <w:hyperlink w:anchor="__RefHeading___Toc18606447_1280447820">
            <w:r>
              <w:rPr>
                <w:webHidden/>
                <w:rStyle w:val="IndexLink"/>
              </w:rPr>
              <w:t>398</w:t>
            </w:r>
            <w:r>
              <w:rPr>
                <w:rStyle w:val="IndexLink"/>
                <w:rtl w:val="true"/>
              </w:rPr>
              <w:t xml:space="preserve">. </w:t>
            </w:r>
            <w:r>
              <w:rPr>
                <w:rStyle w:val="IndexLink"/>
                <w:rtl w:val="true"/>
              </w:rPr>
              <w:t xml:space="preserve">آيه </w:t>
            </w:r>
            <w:r>
              <w:rPr>
                <w:rStyle w:val="IndexLink"/>
                <w:rtl w:val="true"/>
              </w:rPr>
              <w:t>«</w:t>
            </w:r>
            <w:r>
              <w:rPr>
                <w:rStyle w:val="IndexLink"/>
                <w:rtl w:val="true"/>
              </w:rPr>
              <w:t>يا اَيُّهَا الَّذينَ كَفَرُوا لا تَعْتَذِرُوا الْيَوْمَ اِنَّما تُجْزَوْنَ ما كُنْتُمْ تَعْمَلُونَ</w:t>
            </w:r>
            <w:r>
              <w:rPr>
                <w:rStyle w:val="IndexLink"/>
                <w:rtl w:val="true"/>
              </w:rPr>
              <w:t>»</w:t>
              <w:tab/>
            </w:r>
            <w:r>
              <w:rPr>
                <w:rStyle w:val="IndexLink"/>
              </w:rPr>
              <w:t>362</w:t>
            </w:r>
          </w:hyperlink>
        </w:p>
        <w:p>
          <w:pPr>
            <w:pStyle w:val="Contents5"/>
            <w:tabs>
              <w:tab w:val="clear" w:pos="7892"/>
              <w:tab w:val="right" w:pos="9026" w:leader="dot"/>
            </w:tabs>
            <w:rPr/>
          </w:pPr>
          <w:hyperlink w:anchor="__RefHeading___Toc18606449_1280447820">
            <w:r>
              <w:rPr>
                <w:webHidden/>
                <w:rStyle w:val="IndexLink"/>
                <w:rtl w:val="true"/>
              </w:rPr>
              <w:t>اشاره</w:t>
            </w:r>
            <w:r>
              <w:rPr>
                <w:rStyle w:val="IndexLink"/>
                <w:rtl w:val="true"/>
              </w:rPr>
              <w:tab/>
            </w:r>
            <w:r>
              <w:rPr>
                <w:rStyle w:val="IndexLink"/>
              </w:rPr>
              <w:t>362</w:t>
            </w:r>
          </w:hyperlink>
        </w:p>
        <w:p>
          <w:pPr>
            <w:pStyle w:val="Contents5"/>
            <w:tabs>
              <w:tab w:val="clear" w:pos="7892"/>
              <w:tab w:val="right" w:pos="9026" w:leader="dot"/>
            </w:tabs>
            <w:rPr/>
          </w:pPr>
          <w:hyperlink w:anchor="__RefHeading___Toc18606451_1280447820">
            <w:r>
              <w:rPr>
                <w:webHidden/>
                <w:rStyle w:val="IndexLink"/>
                <w:rtl w:val="true"/>
              </w:rPr>
              <w:t>موقعيت تاريخى</w:t>
            </w:r>
            <w:r>
              <w:rPr>
                <w:rStyle w:val="IndexLink"/>
                <w:rtl w:val="true"/>
              </w:rPr>
              <w:tab/>
            </w:r>
            <w:r>
              <w:rPr>
                <w:rStyle w:val="IndexLink"/>
              </w:rPr>
              <w:t>363</w:t>
            </w:r>
          </w:hyperlink>
        </w:p>
        <w:p>
          <w:pPr>
            <w:pStyle w:val="Contents4"/>
            <w:tabs>
              <w:tab w:val="clear" w:pos="8176"/>
              <w:tab w:val="right" w:pos="9026" w:leader="dot"/>
            </w:tabs>
            <w:rPr/>
          </w:pPr>
          <w:hyperlink w:anchor="__RefHeading___Toc18606453_1280447820">
            <w:r>
              <w:rPr>
                <w:webHidden/>
                <w:rStyle w:val="IndexLink"/>
              </w:rPr>
              <w:t>399</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يا أَيُّهَا الرَّسُولُ بَلِّغْ ما أُنْزِلَ إِلَيْكَ مِنْ رَبِّكَ وَ إِنْ لَمْ تَفْعَلْ فَما بَلَّغْتَ </w:t>
            </w:r>
            <w:r>
              <w:rPr>
                <w:rStyle w:val="IndexLink"/>
                <w:rtl w:val="true"/>
              </w:rPr>
              <w:t>... »</w:t>
              <w:tab/>
            </w:r>
            <w:r>
              <w:rPr>
                <w:rStyle w:val="IndexLink"/>
              </w:rPr>
              <w:t>367</w:t>
            </w:r>
          </w:hyperlink>
        </w:p>
        <w:p>
          <w:pPr>
            <w:pStyle w:val="Contents5"/>
            <w:tabs>
              <w:tab w:val="clear" w:pos="7892"/>
              <w:tab w:val="right" w:pos="9026" w:leader="dot"/>
            </w:tabs>
            <w:rPr/>
          </w:pPr>
          <w:hyperlink w:anchor="__RefHeading___Toc18606455_1280447820">
            <w:r>
              <w:rPr>
                <w:webHidden/>
                <w:rStyle w:val="IndexLink"/>
                <w:rtl w:val="true"/>
              </w:rPr>
              <w:t>اشاره</w:t>
            </w:r>
            <w:r>
              <w:rPr>
                <w:rStyle w:val="IndexLink"/>
                <w:rtl w:val="true"/>
              </w:rPr>
              <w:tab/>
            </w:r>
            <w:r>
              <w:rPr>
                <w:rStyle w:val="IndexLink"/>
              </w:rPr>
              <w:t>367</w:t>
            </w:r>
          </w:hyperlink>
        </w:p>
        <w:p>
          <w:pPr>
            <w:pStyle w:val="Contents5"/>
            <w:tabs>
              <w:tab w:val="clear" w:pos="7892"/>
              <w:tab w:val="right" w:pos="9026" w:leader="dot"/>
            </w:tabs>
            <w:rPr/>
          </w:pPr>
          <w:hyperlink w:anchor="__RefHeading___Toc18606457_1280447820">
            <w:r>
              <w:rPr>
                <w:webHidden/>
                <w:rStyle w:val="IndexLink"/>
                <w:rtl w:val="true"/>
              </w:rPr>
              <w:t>آيه تبليغ در خطبه غدير</w:t>
            </w:r>
            <w:r>
              <w:rPr>
                <w:rStyle w:val="IndexLink"/>
                <w:rtl w:val="true"/>
              </w:rPr>
              <w:tab/>
            </w:r>
            <w:r>
              <w:rPr>
                <w:rStyle w:val="IndexLink"/>
              </w:rPr>
              <w:t>370</w:t>
            </w:r>
          </w:hyperlink>
        </w:p>
        <w:p>
          <w:pPr>
            <w:pStyle w:val="Contents5"/>
            <w:tabs>
              <w:tab w:val="clear" w:pos="7892"/>
              <w:tab w:val="right" w:pos="9026" w:leader="dot"/>
            </w:tabs>
            <w:rPr/>
          </w:pPr>
          <w:hyperlink w:anchor="__RefHeading___Toc18606459_1280447820">
            <w:r>
              <w:rPr>
                <w:webHidden/>
                <w:rStyle w:val="IndexLink"/>
                <w:rtl w:val="true"/>
              </w:rPr>
              <w:t>متن خطبه غدير</w:t>
            </w:r>
            <w:r>
              <w:rPr>
                <w:rStyle w:val="IndexLink"/>
                <w:rtl w:val="true"/>
              </w:rPr>
              <w:tab/>
            </w:r>
            <w:r>
              <w:rPr>
                <w:rStyle w:val="IndexLink"/>
              </w:rPr>
              <w:t>371</w:t>
            </w:r>
          </w:hyperlink>
        </w:p>
        <w:p>
          <w:pPr>
            <w:pStyle w:val="Contents5"/>
            <w:tabs>
              <w:tab w:val="clear" w:pos="7892"/>
              <w:tab w:val="right" w:pos="9026" w:leader="dot"/>
            </w:tabs>
            <w:rPr/>
          </w:pPr>
          <w:hyperlink w:anchor="__RefHeading___Toc18606461_1280447820">
            <w:r>
              <w:rPr>
                <w:webHidden/>
                <w:rStyle w:val="IndexLink"/>
                <w:rtl w:val="true"/>
              </w:rPr>
              <w:t>آيه تبليغ در غديريه حَسّان</w:t>
            </w:r>
            <w:r>
              <w:rPr>
                <w:rStyle w:val="IndexLink"/>
                <w:rtl w:val="true"/>
              </w:rPr>
              <w:tab/>
            </w:r>
            <w:r>
              <w:rPr>
                <w:rStyle w:val="IndexLink"/>
              </w:rPr>
              <w:t>372</w:t>
            </w:r>
          </w:hyperlink>
        </w:p>
        <w:p>
          <w:pPr>
            <w:pStyle w:val="Contents5"/>
            <w:tabs>
              <w:tab w:val="clear" w:pos="7892"/>
              <w:tab w:val="right" w:pos="9026" w:leader="dot"/>
            </w:tabs>
            <w:rPr/>
          </w:pPr>
          <w:hyperlink w:anchor="__RefHeading___Toc18606463_1280447820">
            <w:r>
              <w:rPr>
                <w:webHidden/>
                <w:rStyle w:val="IndexLink"/>
                <w:rtl w:val="true"/>
              </w:rPr>
              <w:t>آيه تبليغ در احتجاج با معاويه</w:t>
            </w:r>
            <w:r>
              <w:rPr>
                <w:rStyle w:val="IndexLink"/>
                <w:rtl w:val="true"/>
              </w:rPr>
              <w:tab/>
            </w:r>
            <w:r>
              <w:rPr>
                <w:rStyle w:val="IndexLink"/>
              </w:rPr>
              <w:t>373</w:t>
            </w:r>
          </w:hyperlink>
        </w:p>
        <w:p>
          <w:pPr>
            <w:pStyle w:val="Contents5"/>
            <w:tabs>
              <w:tab w:val="clear" w:pos="7892"/>
              <w:tab w:val="right" w:pos="9026" w:leader="dot"/>
            </w:tabs>
            <w:rPr/>
          </w:pPr>
          <w:hyperlink w:anchor="__RefHeading___Toc18606465_1280447820">
            <w:r>
              <w:rPr>
                <w:webHidden/>
                <w:rStyle w:val="IndexLink"/>
                <w:rtl w:val="true"/>
              </w:rPr>
              <w:t>آيه تبليغ در كلام معصومين عليهم‌السلام</w:t>
            </w:r>
            <w:r>
              <w:rPr>
                <w:rStyle w:val="IndexLink"/>
                <w:rtl w:val="true"/>
              </w:rPr>
              <w:tab/>
            </w:r>
            <w:r>
              <w:rPr>
                <w:rStyle w:val="IndexLink"/>
              </w:rPr>
              <w:t>373</w:t>
            </w:r>
          </w:hyperlink>
        </w:p>
        <w:p>
          <w:pPr>
            <w:pStyle w:val="Contents5"/>
            <w:tabs>
              <w:tab w:val="clear" w:pos="7892"/>
              <w:tab w:val="right" w:pos="9026" w:leader="dot"/>
            </w:tabs>
            <w:rPr/>
          </w:pPr>
          <w:hyperlink w:anchor="__RefHeading___Toc18606467_1280447820">
            <w:r>
              <w:rPr>
                <w:webHidden/>
                <w:rStyle w:val="IndexLink"/>
                <w:rtl w:val="true"/>
              </w:rPr>
              <w:t>آيه تبليغ در دعاى بعد از نماز روز غدير</w:t>
            </w:r>
            <w:r>
              <w:rPr>
                <w:rStyle w:val="IndexLink"/>
                <w:rtl w:val="true"/>
              </w:rPr>
              <w:tab/>
            </w:r>
            <w:r>
              <w:rPr>
                <w:rStyle w:val="IndexLink"/>
              </w:rPr>
              <w:t>375</w:t>
            </w:r>
          </w:hyperlink>
        </w:p>
        <w:p>
          <w:pPr>
            <w:pStyle w:val="Contents5"/>
            <w:tabs>
              <w:tab w:val="clear" w:pos="7892"/>
              <w:tab w:val="right" w:pos="9026" w:leader="dot"/>
            </w:tabs>
            <w:rPr/>
          </w:pPr>
          <w:hyperlink w:anchor="__RefHeading___Toc18606469_1280447820">
            <w:r>
              <w:rPr>
                <w:webHidden/>
                <w:rStyle w:val="IndexLink"/>
                <w:rtl w:val="true"/>
              </w:rPr>
              <w:t>متن دعاى بعد از نماز روز غدير</w:t>
            </w:r>
            <w:r>
              <w:rPr>
                <w:rStyle w:val="IndexLink"/>
                <w:rtl w:val="true"/>
              </w:rPr>
              <w:tab/>
            </w:r>
            <w:r>
              <w:rPr>
                <w:rStyle w:val="IndexLink"/>
              </w:rPr>
              <w:t>375</w:t>
            </w:r>
          </w:hyperlink>
        </w:p>
        <w:p>
          <w:pPr>
            <w:pStyle w:val="Contents5"/>
            <w:tabs>
              <w:tab w:val="clear" w:pos="7892"/>
              <w:tab w:val="right" w:pos="9026" w:leader="dot"/>
            </w:tabs>
            <w:rPr/>
          </w:pPr>
          <w:hyperlink w:anchor="__RefHeading___Toc18606471_1280447820">
            <w:r>
              <w:rPr>
                <w:webHidden/>
                <w:rStyle w:val="IndexLink"/>
                <w:rtl w:val="true"/>
              </w:rPr>
              <w:t>آيه تبليغ در زيارت غديريه</w:t>
            </w:r>
            <w:r>
              <w:rPr>
                <w:rStyle w:val="IndexLink"/>
                <w:rtl w:val="true"/>
              </w:rPr>
              <w:tab/>
            </w:r>
            <w:r>
              <w:rPr>
                <w:rStyle w:val="IndexLink"/>
              </w:rPr>
              <w:t>376</w:t>
            </w:r>
          </w:hyperlink>
        </w:p>
        <w:p>
          <w:pPr>
            <w:pStyle w:val="Contents5"/>
            <w:tabs>
              <w:tab w:val="clear" w:pos="7892"/>
              <w:tab w:val="right" w:pos="9026" w:leader="dot"/>
            </w:tabs>
            <w:rPr/>
          </w:pPr>
          <w:hyperlink w:anchor="__RefHeading___Toc18606473_1280447820">
            <w:r>
              <w:rPr>
                <w:webHidden/>
                <w:rStyle w:val="IndexLink"/>
                <w:rtl w:val="true"/>
              </w:rPr>
              <w:t>آيه تبليغ از وجوه دلالت حديث غدير</w:t>
            </w:r>
            <w:r>
              <w:rPr>
                <w:rStyle w:val="IndexLink"/>
                <w:rtl w:val="true"/>
              </w:rPr>
              <w:tab/>
            </w:r>
            <w:r>
              <w:rPr>
                <w:rStyle w:val="IndexLink"/>
              </w:rPr>
              <w:t>378</w:t>
            </w:r>
          </w:hyperlink>
        </w:p>
        <w:p>
          <w:pPr>
            <w:pStyle w:val="Contents5"/>
            <w:tabs>
              <w:tab w:val="clear" w:pos="7892"/>
              <w:tab w:val="right" w:pos="9026" w:leader="dot"/>
            </w:tabs>
            <w:rPr/>
          </w:pPr>
          <w:hyperlink w:anchor="__RefHeading___Toc18606475_1280447820">
            <w:r>
              <w:rPr>
                <w:webHidden/>
                <w:rStyle w:val="IndexLink"/>
                <w:rtl w:val="true"/>
              </w:rPr>
              <w:t>كتاب در مورد آيه تبليغ</w:t>
            </w:r>
            <w:r>
              <w:rPr>
                <w:rStyle w:val="IndexLink"/>
                <w:rtl w:val="true"/>
              </w:rPr>
              <w:tab/>
            </w:r>
            <w:r>
              <w:rPr>
                <w:rStyle w:val="IndexLink"/>
              </w:rPr>
              <w:t>379</w:t>
            </w:r>
          </w:hyperlink>
        </w:p>
        <w:p>
          <w:pPr>
            <w:pStyle w:val="Contents4"/>
            <w:tabs>
              <w:tab w:val="clear" w:pos="8176"/>
              <w:tab w:val="right" w:pos="9026" w:leader="dot"/>
            </w:tabs>
            <w:rPr/>
          </w:pPr>
          <w:hyperlink w:anchor="__RefHeading___Toc18606477_1280447820">
            <w:r>
              <w:rPr>
                <w:webHidden/>
                <w:rStyle w:val="IndexLink"/>
              </w:rPr>
              <w:t>400</w:t>
            </w:r>
            <w:r>
              <w:rPr>
                <w:rStyle w:val="IndexLink"/>
                <w:rtl w:val="true"/>
              </w:rPr>
              <w:t xml:space="preserve">. </w:t>
            </w:r>
            <w:r>
              <w:rPr>
                <w:rStyle w:val="IndexLink"/>
                <w:rtl w:val="true"/>
              </w:rPr>
              <w:t xml:space="preserve">آيه </w:t>
            </w:r>
            <w:r>
              <w:rPr>
                <w:rStyle w:val="IndexLink"/>
                <w:rtl w:val="true"/>
              </w:rPr>
              <w:t>«</w:t>
            </w:r>
            <w:r>
              <w:rPr>
                <w:rStyle w:val="IndexLink"/>
                <w:rtl w:val="true"/>
              </w:rPr>
              <w:t>يا أَيُّهَا النَّاسُ اتَّقُوا رَبَّكُمْ إِنَّ زَلْزَلَةَ السَّاعَةِ شَىْ‌ءٌ عَظِيمٌ</w:t>
            </w:r>
            <w:r>
              <w:rPr>
                <w:rStyle w:val="IndexLink"/>
                <w:rtl w:val="true"/>
              </w:rPr>
              <w:t>»</w:t>
              <w:tab/>
            </w:r>
            <w:r>
              <w:rPr>
                <w:rStyle w:val="IndexLink"/>
              </w:rPr>
              <w:t>379</w:t>
            </w:r>
          </w:hyperlink>
        </w:p>
        <w:p>
          <w:pPr>
            <w:pStyle w:val="Contents5"/>
            <w:tabs>
              <w:tab w:val="clear" w:pos="7892"/>
              <w:tab w:val="right" w:pos="9026" w:leader="dot"/>
            </w:tabs>
            <w:rPr/>
          </w:pPr>
          <w:hyperlink w:anchor="__RefHeading___Toc18606479_1280447820">
            <w:r>
              <w:rPr>
                <w:webHidden/>
                <w:rStyle w:val="IndexLink"/>
                <w:rtl w:val="true"/>
              </w:rPr>
              <w:t>اشاره</w:t>
            </w:r>
            <w:r>
              <w:rPr>
                <w:rStyle w:val="IndexLink"/>
                <w:rtl w:val="true"/>
              </w:rPr>
              <w:tab/>
            </w:r>
            <w:r>
              <w:rPr>
                <w:rStyle w:val="IndexLink"/>
              </w:rPr>
              <w:t>379</w:t>
            </w:r>
          </w:hyperlink>
        </w:p>
        <w:p>
          <w:pPr>
            <w:pStyle w:val="Contents5"/>
            <w:tabs>
              <w:tab w:val="clear" w:pos="7892"/>
              <w:tab w:val="right" w:pos="9026" w:leader="dot"/>
            </w:tabs>
            <w:rPr/>
          </w:pPr>
          <w:hyperlink w:anchor="__RefHeading___Toc18606481_1280447820">
            <w:r>
              <w:rPr>
                <w:webHidden/>
                <w:rStyle w:val="IndexLink"/>
                <w:rtl w:val="true"/>
              </w:rPr>
              <w:t>متن خطبه غدير</w:t>
            </w:r>
            <w:r>
              <w:rPr>
                <w:rStyle w:val="IndexLink"/>
                <w:rtl w:val="true"/>
              </w:rPr>
              <w:tab/>
            </w:r>
            <w:r>
              <w:rPr>
                <w:rStyle w:val="IndexLink"/>
              </w:rPr>
              <w:t>379</w:t>
            </w:r>
          </w:hyperlink>
        </w:p>
        <w:p>
          <w:pPr>
            <w:pStyle w:val="Contents4"/>
            <w:tabs>
              <w:tab w:val="clear" w:pos="8176"/>
              <w:tab w:val="right" w:pos="9026" w:leader="dot"/>
            </w:tabs>
            <w:rPr/>
          </w:pPr>
          <w:hyperlink w:anchor="__RefHeading___Toc18606483_1280447820">
            <w:r>
              <w:rPr>
                <w:webHidden/>
                <w:rStyle w:val="IndexLink"/>
              </w:rPr>
              <w:t>405</w:t>
            </w:r>
            <w:r>
              <w:rPr>
                <w:rStyle w:val="IndexLink"/>
                <w:rtl w:val="true"/>
              </w:rPr>
              <w:t xml:space="preserve">. </w:t>
            </w:r>
            <w:r>
              <w:rPr>
                <w:rStyle w:val="IndexLink"/>
                <w:rtl w:val="true"/>
              </w:rPr>
              <w:t xml:space="preserve">آيه </w:t>
            </w:r>
            <w:r>
              <w:rPr>
                <w:rStyle w:val="IndexLink"/>
                <w:rtl w:val="true"/>
              </w:rPr>
              <w:t>«</w:t>
            </w:r>
            <w:r>
              <w:rPr>
                <w:rStyle w:val="IndexLink"/>
                <w:rtl w:val="true"/>
              </w:rPr>
              <w:t>يُجاهِدُونَ فى سَبيلِ اللّه‌ِ وَ لا يَخافُونَ فِى اللّه‌ِ لَوْمَةُ لائِمٍ</w:t>
            </w:r>
            <w:r>
              <w:rPr>
                <w:rStyle w:val="IndexLink"/>
                <w:rtl w:val="true"/>
              </w:rPr>
              <w:t>»</w:t>
              <w:tab/>
            </w:r>
            <w:r>
              <w:rPr>
                <w:rStyle w:val="IndexLink"/>
              </w:rPr>
              <w:t>381</w:t>
            </w:r>
          </w:hyperlink>
        </w:p>
        <w:p>
          <w:pPr>
            <w:pStyle w:val="Contents5"/>
            <w:tabs>
              <w:tab w:val="clear" w:pos="7892"/>
              <w:tab w:val="right" w:pos="9026" w:leader="dot"/>
            </w:tabs>
            <w:rPr/>
          </w:pPr>
          <w:hyperlink w:anchor="__RefHeading___Toc18606485_1280447820">
            <w:r>
              <w:rPr>
                <w:webHidden/>
                <w:rStyle w:val="IndexLink"/>
                <w:rtl w:val="true"/>
              </w:rPr>
              <w:t>اشاره</w:t>
            </w:r>
            <w:r>
              <w:rPr>
                <w:rStyle w:val="IndexLink"/>
                <w:rtl w:val="true"/>
              </w:rPr>
              <w:tab/>
            </w:r>
            <w:r>
              <w:rPr>
                <w:rStyle w:val="IndexLink"/>
              </w:rPr>
              <w:t>381</w:t>
            </w:r>
          </w:hyperlink>
        </w:p>
        <w:p>
          <w:pPr>
            <w:pStyle w:val="Contents5"/>
            <w:tabs>
              <w:tab w:val="clear" w:pos="7892"/>
              <w:tab w:val="right" w:pos="9026" w:leader="dot"/>
            </w:tabs>
            <w:rPr/>
          </w:pPr>
          <w:hyperlink w:anchor="__RefHeading___Toc18606487_1280447820">
            <w:r>
              <w:rPr>
                <w:webHidden/>
                <w:rStyle w:val="IndexLink"/>
                <w:rtl w:val="true"/>
              </w:rPr>
              <w:t>متن خطبه غدير</w:t>
            </w:r>
            <w:r>
              <w:rPr>
                <w:rStyle w:val="IndexLink"/>
                <w:rtl w:val="true"/>
              </w:rPr>
              <w:tab/>
            </w:r>
            <w:r>
              <w:rPr>
                <w:rStyle w:val="IndexLink"/>
              </w:rPr>
              <w:t>381</w:t>
            </w:r>
          </w:hyperlink>
        </w:p>
        <w:p>
          <w:pPr>
            <w:pStyle w:val="Contents4"/>
            <w:tabs>
              <w:tab w:val="clear" w:pos="8176"/>
              <w:tab w:val="right" w:pos="9026" w:leader="dot"/>
            </w:tabs>
            <w:rPr/>
          </w:pPr>
          <w:hyperlink w:anchor="__RefHeading___Toc18606489_1280447820">
            <w:r>
              <w:rPr>
                <w:webHidden/>
                <w:rStyle w:val="IndexLink"/>
              </w:rPr>
              <w:t>407</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يَحلِفونَ بِاللّه‌ِ ما قالوا وَ لَقَد قالوا كَلِمَةَ الكُفرِ بَعدَ إسلامِهِم </w:t>
            </w:r>
            <w:r>
              <w:rPr>
                <w:rStyle w:val="IndexLink"/>
                <w:rtl w:val="true"/>
              </w:rPr>
              <w:t>... »</w:t>
              <w:tab/>
            </w:r>
            <w:r>
              <w:rPr>
                <w:rStyle w:val="IndexLink"/>
              </w:rPr>
              <w:t>381</w:t>
            </w:r>
          </w:hyperlink>
        </w:p>
        <w:p>
          <w:pPr>
            <w:pStyle w:val="Contents5"/>
            <w:tabs>
              <w:tab w:val="clear" w:pos="7892"/>
              <w:tab w:val="right" w:pos="9026" w:leader="dot"/>
            </w:tabs>
            <w:rPr/>
          </w:pPr>
          <w:hyperlink w:anchor="__RefHeading___Toc18606491_1280447820">
            <w:r>
              <w:rPr>
                <w:webHidden/>
                <w:rStyle w:val="IndexLink"/>
                <w:rtl w:val="true"/>
              </w:rPr>
              <w:t>اشاره</w:t>
            </w:r>
            <w:r>
              <w:rPr>
                <w:rStyle w:val="IndexLink"/>
                <w:rtl w:val="true"/>
              </w:rPr>
              <w:tab/>
            </w:r>
            <w:r>
              <w:rPr>
                <w:rStyle w:val="IndexLink"/>
              </w:rPr>
              <w:t>381</w:t>
            </w:r>
          </w:hyperlink>
        </w:p>
        <w:p>
          <w:pPr>
            <w:pStyle w:val="Contents5"/>
            <w:tabs>
              <w:tab w:val="clear" w:pos="7892"/>
              <w:tab w:val="right" w:pos="9026" w:leader="dot"/>
            </w:tabs>
            <w:rPr/>
          </w:pPr>
          <w:hyperlink w:anchor="__RefHeading___Toc18606493_1280447820">
            <w:r>
              <w:rPr>
                <w:webHidden/>
                <w:rStyle w:val="IndexLink"/>
                <w:rtl w:val="true"/>
              </w:rPr>
              <w:t>موقعيت تاريخى</w:t>
            </w:r>
            <w:r>
              <w:rPr>
                <w:rStyle w:val="IndexLink"/>
                <w:rtl w:val="true"/>
              </w:rPr>
              <w:tab/>
            </w:r>
            <w:r>
              <w:rPr>
                <w:rStyle w:val="IndexLink"/>
              </w:rPr>
              <w:t>382</w:t>
            </w:r>
          </w:hyperlink>
        </w:p>
        <w:p>
          <w:pPr>
            <w:pStyle w:val="Contents4"/>
            <w:tabs>
              <w:tab w:val="clear" w:pos="8176"/>
              <w:tab w:val="right" w:pos="9026" w:leader="dot"/>
            </w:tabs>
            <w:rPr/>
          </w:pPr>
          <w:hyperlink w:anchor="__RefHeading___Toc18606495_1280447820">
            <w:r>
              <w:rPr>
                <w:webHidden/>
                <w:rStyle w:val="IndexLink"/>
              </w:rPr>
              <w:t>410</w:t>
            </w:r>
            <w:r>
              <w:rPr>
                <w:rStyle w:val="IndexLink"/>
                <w:rtl w:val="true"/>
              </w:rPr>
              <w:t xml:space="preserve">. </w:t>
            </w:r>
            <w:r>
              <w:rPr>
                <w:rStyle w:val="IndexLink"/>
                <w:rtl w:val="true"/>
              </w:rPr>
              <w:t xml:space="preserve">آيه </w:t>
            </w:r>
            <w:r>
              <w:rPr>
                <w:rStyle w:val="IndexLink"/>
                <w:rtl w:val="true"/>
              </w:rPr>
              <w:t>«</w:t>
            </w:r>
            <w:r>
              <w:rPr>
                <w:rStyle w:val="IndexLink"/>
                <w:rtl w:val="true"/>
              </w:rPr>
              <w:t>يُرْسِلُ عَلَيْكُما شُواظٌ مِنْ نارٍ وَ نُحاسٌ فَلا تَنْتَصِرانِ</w:t>
            </w:r>
            <w:r>
              <w:rPr>
                <w:rStyle w:val="IndexLink"/>
                <w:rtl w:val="true"/>
              </w:rPr>
              <w:t>»</w:t>
              <w:tab/>
            </w:r>
            <w:r>
              <w:rPr>
                <w:rStyle w:val="IndexLink"/>
              </w:rPr>
              <w:t>386</w:t>
            </w:r>
          </w:hyperlink>
        </w:p>
        <w:p>
          <w:pPr>
            <w:pStyle w:val="Contents5"/>
            <w:tabs>
              <w:tab w:val="clear" w:pos="7892"/>
              <w:tab w:val="right" w:pos="9026" w:leader="dot"/>
            </w:tabs>
            <w:rPr/>
          </w:pPr>
          <w:hyperlink w:anchor="__RefHeading___Toc18606497_1280447820">
            <w:r>
              <w:rPr>
                <w:webHidden/>
                <w:rStyle w:val="IndexLink"/>
                <w:rtl w:val="true"/>
              </w:rPr>
              <w:t>اشاره</w:t>
            </w:r>
            <w:r>
              <w:rPr>
                <w:rStyle w:val="IndexLink"/>
                <w:rtl w:val="true"/>
              </w:rPr>
              <w:tab/>
            </w:r>
            <w:r>
              <w:rPr>
                <w:rStyle w:val="IndexLink"/>
              </w:rPr>
              <w:t>386</w:t>
            </w:r>
          </w:hyperlink>
        </w:p>
        <w:p>
          <w:pPr>
            <w:pStyle w:val="Contents5"/>
            <w:tabs>
              <w:tab w:val="clear" w:pos="7892"/>
              <w:tab w:val="right" w:pos="9026" w:leader="dot"/>
            </w:tabs>
            <w:rPr/>
          </w:pPr>
          <w:hyperlink w:anchor="__RefHeading___Toc18606499_1280447820">
            <w:r>
              <w:rPr>
                <w:webHidden/>
                <w:rStyle w:val="IndexLink"/>
                <w:rtl w:val="true"/>
              </w:rPr>
              <w:t>متن خطبه غدير</w:t>
            </w:r>
            <w:r>
              <w:rPr>
                <w:rStyle w:val="IndexLink"/>
                <w:rtl w:val="true"/>
              </w:rPr>
              <w:tab/>
            </w:r>
            <w:r>
              <w:rPr>
                <w:rStyle w:val="IndexLink"/>
              </w:rPr>
              <w:t>388</w:t>
            </w:r>
          </w:hyperlink>
        </w:p>
        <w:p>
          <w:pPr>
            <w:pStyle w:val="Contents4"/>
            <w:tabs>
              <w:tab w:val="clear" w:pos="8176"/>
              <w:tab w:val="right" w:pos="9026" w:leader="dot"/>
            </w:tabs>
            <w:rPr/>
          </w:pPr>
          <w:hyperlink w:anchor="__RefHeading___Toc18606501_1280447820">
            <w:r>
              <w:rPr>
                <w:webHidden/>
                <w:rStyle w:val="IndexLink"/>
              </w:rPr>
              <w:t>411</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يَسْئَلُونَكَ عَنِ الشَّهْرِ الْحَرامِ قِتالٍ فِيهِ قُلْ قِتالٌ فِيهِ كَبِيرٌ وَ صَدٌّ </w:t>
            </w:r>
            <w:r>
              <w:rPr>
                <w:rStyle w:val="IndexLink"/>
                <w:rtl w:val="true"/>
              </w:rPr>
              <w:t>... »</w:t>
              <w:tab/>
            </w:r>
            <w:r>
              <w:rPr>
                <w:rStyle w:val="IndexLink"/>
              </w:rPr>
              <w:t>389</w:t>
            </w:r>
          </w:hyperlink>
        </w:p>
        <w:p>
          <w:pPr>
            <w:pStyle w:val="Contents5"/>
            <w:tabs>
              <w:tab w:val="clear" w:pos="7892"/>
              <w:tab w:val="right" w:pos="9026" w:leader="dot"/>
            </w:tabs>
            <w:rPr/>
          </w:pPr>
          <w:hyperlink w:anchor="__RefHeading___Toc18606503_1280447820">
            <w:r>
              <w:rPr>
                <w:webHidden/>
                <w:rStyle w:val="IndexLink"/>
                <w:rtl w:val="true"/>
              </w:rPr>
              <w:t>اشاره</w:t>
            </w:r>
            <w:r>
              <w:rPr>
                <w:rStyle w:val="IndexLink"/>
                <w:rtl w:val="true"/>
              </w:rPr>
              <w:tab/>
            </w:r>
            <w:r>
              <w:rPr>
                <w:rStyle w:val="IndexLink"/>
              </w:rPr>
              <w:t>389</w:t>
            </w:r>
          </w:hyperlink>
        </w:p>
        <w:p>
          <w:pPr>
            <w:pStyle w:val="Contents5"/>
            <w:tabs>
              <w:tab w:val="clear" w:pos="7892"/>
              <w:tab w:val="right" w:pos="9026" w:leader="dot"/>
            </w:tabs>
            <w:rPr/>
          </w:pPr>
          <w:hyperlink w:anchor="__RefHeading___Toc18606505_1280447820">
            <w:r>
              <w:rPr>
                <w:webHidden/>
                <w:rStyle w:val="IndexLink"/>
                <w:rtl w:val="true"/>
              </w:rPr>
              <w:t>متن خطبه غدير</w:t>
            </w:r>
            <w:r>
              <w:rPr>
                <w:rStyle w:val="IndexLink"/>
                <w:rtl w:val="true"/>
              </w:rPr>
              <w:tab/>
            </w:r>
            <w:r>
              <w:rPr>
                <w:rStyle w:val="IndexLink"/>
              </w:rPr>
              <w:t>390</w:t>
            </w:r>
          </w:hyperlink>
        </w:p>
        <w:p>
          <w:pPr>
            <w:pStyle w:val="Contents4"/>
            <w:tabs>
              <w:tab w:val="clear" w:pos="8176"/>
              <w:tab w:val="right" w:pos="9026" w:leader="dot"/>
            </w:tabs>
            <w:rPr/>
          </w:pPr>
          <w:hyperlink w:anchor="__RefHeading___Toc18606507_1280447820">
            <w:r>
              <w:rPr>
                <w:webHidden/>
                <w:rStyle w:val="IndexLink"/>
              </w:rPr>
              <w:t>412</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يُصْلِحْ لَكُمْ أَعْمالَكُمْ وَ يَغْفِرْ لَكُمْ ذُنُوبَكُمْ </w:t>
            </w:r>
            <w:r>
              <w:rPr>
                <w:rStyle w:val="IndexLink"/>
                <w:rtl w:val="true"/>
              </w:rPr>
              <w:t>... »</w:t>
              <w:tab/>
            </w:r>
            <w:r>
              <w:rPr>
                <w:rStyle w:val="IndexLink"/>
              </w:rPr>
              <w:t>390</w:t>
            </w:r>
          </w:hyperlink>
        </w:p>
        <w:p>
          <w:pPr>
            <w:pStyle w:val="Contents5"/>
            <w:tabs>
              <w:tab w:val="clear" w:pos="7892"/>
              <w:tab w:val="right" w:pos="9026" w:leader="dot"/>
            </w:tabs>
            <w:rPr/>
          </w:pPr>
          <w:hyperlink w:anchor="__RefHeading___Toc18606509_1280447820">
            <w:r>
              <w:rPr>
                <w:webHidden/>
                <w:rStyle w:val="IndexLink"/>
                <w:rtl w:val="true"/>
              </w:rPr>
              <w:t>اشاره</w:t>
            </w:r>
            <w:r>
              <w:rPr>
                <w:rStyle w:val="IndexLink"/>
                <w:rtl w:val="true"/>
              </w:rPr>
              <w:tab/>
            </w:r>
            <w:r>
              <w:rPr>
                <w:rStyle w:val="IndexLink"/>
              </w:rPr>
              <w:t>390</w:t>
            </w:r>
          </w:hyperlink>
        </w:p>
        <w:p>
          <w:pPr>
            <w:pStyle w:val="Contents5"/>
            <w:tabs>
              <w:tab w:val="clear" w:pos="7892"/>
              <w:tab w:val="right" w:pos="9026" w:leader="dot"/>
            </w:tabs>
            <w:rPr/>
          </w:pPr>
          <w:hyperlink w:anchor="__RefHeading___Toc18606511_1280447820">
            <w:r>
              <w:rPr>
                <w:webHidden/>
                <w:rStyle w:val="IndexLink"/>
                <w:rtl w:val="true"/>
              </w:rPr>
              <w:t>متن خطبه غدير</w:t>
            </w:r>
            <w:r>
              <w:rPr>
                <w:rStyle w:val="IndexLink"/>
                <w:rtl w:val="true"/>
              </w:rPr>
              <w:tab/>
            </w:r>
            <w:r>
              <w:rPr>
                <w:rStyle w:val="IndexLink"/>
              </w:rPr>
              <w:t>391</w:t>
            </w:r>
          </w:hyperlink>
        </w:p>
        <w:p>
          <w:pPr>
            <w:pStyle w:val="Contents4"/>
            <w:tabs>
              <w:tab w:val="clear" w:pos="8176"/>
              <w:tab w:val="right" w:pos="9026" w:leader="dot"/>
            </w:tabs>
            <w:rPr/>
          </w:pPr>
          <w:hyperlink w:anchor="__RefHeading___Toc18606513_1280447820">
            <w:r>
              <w:rPr>
                <w:webHidden/>
                <w:rStyle w:val="IndexLink"/>
              </w:rPr>
              <w:t>415</w:t>
            </w:r>
            <w:r>
              <w:rPr>
                <w:rStyle w:val="IndexLink"/>
                <w:rtl w:val="true"/>
              </w:rPr>
              <w:t xml:space="preserve">. </w:t>
            </w:r>
            <w:r>
              <w:rPr>
                <w:rStyle w:val="IndexLink"/>
                <w:rtl w:val="true"/>
              </w:rPr>
              <w:t xml:space="preserve">آيه </w:t>
            </w:r>
            <w:r>
              <w:rPr>
                <w:rStyle w:val="IndexLink"/>
                <w:rtl w:val="true"/>
              </w:rPr>
              <w:t>«</w:t>
            </w:r>
            <w:r>
              <w:rPr>
                <w:rStyle w:val="IndexLink"/>
                <w:rtl w:val="true"/>
              </w:rPr>
              <w:t>يَعْرِفُوْنَ نِعْمَةَ اللّه‌َ ثُمَّ يُنْكِرُونَها</w:t>
            </w:r>
            <w:r>
              <w:rPr>
                <w:rStyle w:val="IndexLink"/>
                <w:rtl w:val="true"/>
              </w:rPr>
              <w:t>»</w:t>
              <w:tab/>
            </w:r>
            <w:r>
              <w:rPr>
                <w:rStyle w:val="IndexLink"/>
              </w:rPr>
              <w:t>392</w:t>
            </w:r>
          </w:hyperlink>
        </w:p>
        <w:p>
          <w:pPr>
            <w:pStyle w:val="Contents4"/>
            <w:tabs>
              <w:tab w:val="clear" w:pos="8176"/>
              <w:tab w:val="right" w:pos="9026" w:leader="dot"/>
            </w:tabs>
            <w:rPr/>
          </w:pPr>
          <w:hyperlink w:anchor="__RefHeading___Toc18606515_1280447820">
            <w:r>
              <w:rPr>
                <w:webHidden/>
                <w:rStyle w:val="IndexLink"/>
              </w:rPr>
              <w:t>416</w:t>
            </w:r>
            <w:r>
              <w:rPr>
                <w:rStyle w:val="IndexLink"/>
                <w:rtl w:val="true"/>
              </w:rPr>
              <w:t xml:space="preserve">. </w:t>
            </w:r>
            <w:r>
              <w:rPr>
                <w:rStyle w:val="IndexLink"/>
                <w:rtl w:val="true"/>
              </w:rPr>
              <w:t xml:space="preserve">آيه </w:t>
            </w:r>
            <w:r>
              <w:rPr>
                <w:rStyle w:val="IndexLink"/>
                <w:rtl w:val="true"/>
              </w:rPr>
              <w:t>«</w:t>
            </w:r>
            <w:r>
              <w:rPr>
                <w:rStyle w:val="IndexLink"/>
                <w:rtl w:val="true"/>
              </w:rPr>
              <w:t>يُغْشِى اللَّيْلَ النَّهارَ يَطْلُبُهُ حَثيثا</w:t>
            </w:r>
            <w:r>
              <w:rPr>
                <w:rStyle w:val="IndexLink"/>
                <w:rtl w:val="true"/>
              </w:rPr>
              <w:t>»</w:t>
              <w:tab/>
            </w:r>
            <w:r>
              <w:rPr>
                <w:rStyle w:val="IndexLink"/>
              </w:rPr>
              <w:t>392</w:t>
            </w:r>
          </w:hyperlink>
        </w:p>
        <w:p>
          <w:pPr>
            <w:pStyle w:val="Contents5"/>
            <w:tabs>
              <w:tab w:val="clear" w:pos="7892"/>
              <w:tab w:val="right" w:pos="9026" w:leader="dot"/>
            </w:tabs>
            <w:rPr/>
          </w:pPr>
          <w:hyperlink w:anchor="__RefHeading___Toc18606517_1280447820">
            <w:r>
              <w:rPr>
                <w:webHidden/>
                <w:rStyle w:val="IndexLink"/>
                <w:rtl w:val="true"/>
              </w:rPr>
              <w:t>اشاره</w:t>
            </w:r>
            <w:r>
              <w:rPr>
                <w:rStyle w:val="IndexLink"/>
                <w:rtl w:val="true"/>
              </w:rPr>
              <w:tab/>
            </w:r>
            <w:r>
              <w:rPr>
                <w:rStyle w:val="IndexLink"/>
              </w:rPr>
              <w:t>392</w:t>
            </w:r>
          </w:hyperlink>
        </w:p>
        <w:p>
          <w:pPr>
            <w:pStyle w:val="Contents5"/>
            <w:tabs>
              <w:tab w:val="clear" w:pos="7892"/>
              <w:tab w:val="right" w:pos="9026" w:leader="dot"/>
            </w:tabs>
            <w:rPr/>
          </w:pPr>
          <w:hyperlink w:anchor="__RefHeading___Toc18606519_1280447820">
            <w:r>
              <w:rPr>
                <w:webHidden/>
                <w:rStyle w:val="IndexLink"/>
                <w:rtl w:val="true"/>
              </w:rPr>
              <w:t>متن خطبه غدير</w:t>
            </w:r>
            <w:r>
              <w:rPr>
                <w:rStyle w:val="IndexLink"/>
                <w:rtl w:val="true"/>
              </w:rPr>
              <w:tab/>
            </w:r>
            <w:r>
              <w:rPr>
                <w:rStyle w:val="IndexLink"/>
              </w:rPr>
              <w:t>393</w:t>
            </w:r>
          </w:hyperlink>
        </w:p>
        <w:p>
          <w:pPr>
            <w:pStyle w:val="Contents4"/>
            <w:tabs>
              <w:tab w:val="clear" w:pos="8176"/>
              <w:tab w:val="right" w:pos="9026" w:leader="dot"/>
            </w:tabs>
            <w:rPr/>
          </w:pPr>
          <w:hyperlink w:anchor="__RefHeading___Toc18606521_1280447820">
            <w:r>
              <w:rPr>
                <w:webHidden/>
                <w:rStyle w:val="IndexLink"/>
              </w:rPr>
              <w:t>418</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يَمُنُّونَ عَلَيْكَ أَنْ أَسْلَمُوا </w:t>
            </w:r>
            <w:r>
              <w:rPr>
                <w:rStyle w:val="IndexLink"/>
                <w:rtl w:val="true"/>
              </w:rPr>
              <w:t xml:space="preserve">. </w:t>
            </w:r>
            <w:r>
              <w:rPr>
                <w:rStyle w:val="IndexLink"/>
                <w:rtl w:val="true"/>
              </w:rPr>
              <w:t xml:space="preserve">قُلْ لا تَمُنُّوا عَلَىَّ إِسْلامَكُمْ </w:t>
            </w:r>
            <w:r>
              <w:rPr>
                <w:rStyle w:val="IndexLink"/>
                <w:rtl w:val="true"/>
              </w:rPr>
              <w:t xml:space="preserve">. </w:t>
            </w:r>
            <w:r>
              <w:rPr>
                <w:rStyle w:val="IndexLink"/>
                <w:rtl w:val="true"/>
              </w:rPr>
              <w:t xml:space="preserve">بَلِ اللّه يَمُنُّ </w:t>
            </w:r>
            <w:r>
              <w:rPr>
                <w:rStyle w:val="IndexLink"/>
                <w:rtl w:val="true"/>
              </w:rPr>
              <w:t>... »</w:t>
              <w:tab/>
            </w:r>
            <w:r>
              <w:rPr>
                <w:rStyle w:val="IndexLink"/>
              </w:rPr>
              <w:t>393</w:t>
            </w:r>
          </w:hyperlink>
        </w:p>
        <w:p>
          <w:pPr>
            <w:pStyle w:val="Contents5"/>
            <w:tabs>
              <w:tab w:val="clear" w:pos="7892"/>
              <w:tab w:val="right" w:pos="9026" w:leader="dot"/>
            </w:tabs>
            <w:rPr/>
          </w:pPr>
          <w:hyperlink w:anchor="__RefHeading___Toc18606523_1280447820">
            <w:r>
              <w:rPr>
                <w:webHidden/>
                <w:rStyle w:val="IndexLink"/>
                <w:rtl w:val="true"/>
              </w:rPr>
              <w:t>اشاره</w:t>
            </w:r>
            <w:r>
              <w:rPr>
                <w:rStyle w:val="IndexLink"/>
                <w:rtl w:val="true"/>
              </w:rPr>
              <w:tab/>
            </w:r>
            <w:r>
              <w:rPr>
                <w:rStyle w:val="IndexLink"/>
              </w:rPr>
              <w:t>393</w:t>
            </w:r>
          </w:hyperlink>
        </w:p>
        <w:p>
          <w:pPr>
            <w:pStyle w:val="Contents5"/>
            <w:tabs>
              <w:tab w:val="clear" w:pos="7892"/>
              <w:tab w:val="right" w:pos="9026" w:leader="dot"/>
            </w:tabs>
            <w:rPr/>
          </w:pPr>
          <w:hyperlink w:anchor="__RefHeading___Toc18606525_1280447820">
            <w:r>
              <w:rPr>
                <w:webHidden/>
                <w:rStyle w:val="IndexLink"/>
                <w:rtl w:val="true"/>
              </w:rPr>
              <w:t>متن خطبه غدير</w:t>
            </w:r>
            <w:r>
              <w:rPr>
                <w:rStyle w:val="IndexLink"/>
                <w:rtl w:val="true"/>
              </w:rPr>
              <w:tab/>
            </w:r>
            <w:r>
              <w:rPr>
                <w:rStyle w:val="IndexLink"/>
              </w:rPr>
              <w:t>394</w:t>
            </w:r>
          </w:hyperlink>
        </w:p>
        <w:p>
          <w:pPr>
            <w:pStyle w:val="Contents4"/>
            <w:tabs>
              <w:tab w:val="clear" w:pos="8176"/>
              <w:tab w:val="right" w:pos="9026" w:leader="dot"/>
            </w:tabs>
            <w:rPr/>
          </w:pPr>
          <w:hyperlink w:anchor="__RefHeading___Toc18606527_1280447820">
            <w:r>
              <w:rPr>
                <w:webHidden/>
                <w:rStyle w:val="IndexLink"/>
              </w:rPr>
              <w:t>419</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الْيَوْمَ أَكْمَلْتُ لَكُمْ دِينَكُمْ وَ أَتْمَمْتُ عَلَيْكُمْ نِعْمَتِى وَ رَضِيتُ لَكُمُ </w:t>
            </w:r>
            <w:r>
              <w:rPr>
                <w:rStyle w:val="IndexLink"/>
                <w:rtl w:val="true"/>
              </w:rPr>
              <w:t>... »</w:t>
              <w:tab/>
            </w:r>
            <w:r>
              <w:rPr>
                <w:rStyle w:val="IndexLink"/>
              </w:rPr>
              <w:t>395</w:t>
            </w:r>
          </w:hyperlink>
        </w:p>
        <w:p>
          <w:pPr>
            <w:pStyle w:val="Contents5"/>
            <w:tabs>
              <w:tab w:val="clear" w:pos="7892"/>
              <w:tab w:val="right" w:pos="9026" w:leader="dot"/>
            </w:tabs>
            <w:rPr/>
          </w:pPr>
          <w:hyperlink w:anchor="__RefHeading___Toc18606529_1280447820">
            <w:r>
              <w:rPr>
                <w:webHidden/>
                <w:rStyle w:val="IndexLink"/>
                <w:rtl w:val="true"/>
              </w:rPr>
              <w:t>اشاره</w:t>
            </w:r>
            <w:r>
              <w:rPr>
                <w:rStyle w:val="IndexLink"/>
                <w:rtl w:val="true"/>
              </w:rPr>
              <w:tab/>
            </w:r>
            <w:r>
              <w:rPr>
                <w:rStyle w:val="IndexLink"/>
              </w:rPr>
              <w:t>395</w:t>
            </w:r>
          </w:hyperlink>
        </w:p>
        <w:p>
          <w:pPr>
            <w:pStyle w:val="Contents5"/>
            <w:tabs>
              <w:tab w:val="clear" w:pos="7892"/>
              <w:tab w:val="right" w:pos="9026" w:leader="dot"/>
            </w:tabs>
            <w:rPr/>
          </w:pPr>
          <w:hyperlink w:anchor="__RefHeading___Toc18606531_1280447820">
            <w:r>
              <w:rPr>
                <w:webHidden/>
                <w:rStyle w:val="IndexLink"/>
                <w:rtl w:val="true"/>
              </w:rPr>
              <w:t>موقعيت تاريخى</w:t>
            </w:r>
            <w:r>
              <w:rPr>
                <w:rStyle w:val="IndexLink"/>
                <w:rtl w:val="true"/>
              </w:rPr>
              <w:tab/>
            </w:r>
            <w:r>
              <w:rPr>
                <w:rStyle w:val="IndexLink"/>
              </w:rPr>
              <w:t>395</w:t>
            </w:r>
          </w:hyperlink>
        </w:p>
        <w:p>
          <w:pPr>
            <w:pStyle w:val="Contents5"/>
            <w:tabs>
              <w:tab w:val="clear" w:pos="7892"/>
              <w:tab w:val="right" w:pos="9026" w:leader="dot"/>
            </w:tabs>
            <w:rPr/>
          </w:pPr>
          <w:hyperlink w:anchor="__RefHeading___Toc18606533_1280447820">
            <w:r>
              <w:rPr>
                <w:webHidden/>
                <w:rStyle w:val="IndexLink"/>
                <w:rtl w:val="true"/>
              </w:rPr>
              <w:t>آيه اكمال در زيارت غديريه</w:t>
            </w:r>
            <w:r>
              <w:rPr>
                <w:rStyle w:val="IndexLink"/>
                <w:rtl w:val="true"/>
              </w:rPr>
              <w:tab/>
            </w:r>
            <w:r>
              <w:rPr>
                <w:rStyle w:val="IndexLink"/>
              </w:rPr>
              <w:t>396</w:t>
            </w:r>
          </w:hyperlink>
        </w:p>
        <w:p>
          <w:pPr>
            <w:pStyle w:val="Contents5"/>
            <w:tabs>
              <w:tab w:val="clear" w:pos="7892"/>
              <w:tab w:val="right" w:pos="9026" w:leader="dot"/>
            </w:tabs>
            <w:rPr/>
          </w:pPr>
          <w:hyperlink w:anchor="__RefHeading___Toc18606535_1280447820">
            <w:r>
              <w:rPr>
                <w:webHidden/>
                <w:rStyle w:val="IndexLink"/>
                <w:rtl w:val="true"/>
              </w:rPr>
              <w:t>آيه اكمال در ذكر روز غدير</w:t>
            </w:r>
            <w:r>
              <w:rPr>
                <w:rStyle w:val="IndexLink"/>
                <w:rtl w:val="true"/>
              </w:rPr>
              <w:tab/>
            </w:r>
            <w:r>
              <w:rPr>
                <w:rStyle w:val="IndexLink"/>
              </w:rPr>
              <w:t>397</w:t>
            </w:r>
          </w:hyperlink>
        </w:p>
        <w:p>
          <w:pPr>
            <w:pStyle w:val="Contents5"/>
            <w:tabs>
              <w:tab w:val="clear" w:pos="7892"/>
              <w:tab w:val="right" w:pos="9026" w:leader="dot"/>
            </w:tabs>
            <w:rPr/>
          </w:pPr>
          <w:hyperlink w:anchor="__RefHeading___Toc18606537_1280447820">
            <w:r>
              <w:rPr>
                <w:webHidden/>
                <w:rStyle w:val="IndexLink"/>
                <w:rtl w:val="true"/>
              </w:rPr>
              <w:t>آيه اكمال مكمّل آيه تبليغ</w:t>
            </w:r>
            <w:r>
              <w:rPr>
                <w:rStyle w:val="IndexLink"/>
                <w:rtl w:val="true"/>
              </w:rPr>
              <w:tab/>
            </w:r>
            <w:r>
              <w:rPr>
                <w:rStyle w:val="IndexLink"/>
              </w:rPr>
              <w:t>397</w:t>
            </w:r>
          </w:hyperlink>
        </w:p>
        <w:p>
          <w:pPr>
            <w:pStyle w:val="Contents5"/>
            <w:tabs>
              <w:tab w:val="clear" w:pos="7892"/>
              <w:tab w:val="right" w:pos="9026" w:leader="dot"/>
            </w:tabs>
            <w:rPr/>
          </w:pPr>
          <w:hyperlink w:anchor="__RefHeading___Toc18606539_1280447820">
            <w:r>
              <w:rPr>
                <w:webHidden/>
                <w:rStyle w:val="IndexLink"/>
                <w:rtl w:val="true"/>
              </w:rPr>
              <w:t>كتاب در مورد آيه اكمال</w:t>
            </w:r>
            <w:r>
              <w:rPr>
                <w:rStyle w:val="IndexLink"/>
                <w:rtl w:val="true"/>
              </w:rPr>
              <w:tab/>
            </w:r>
            <w:r>
              <w:rPr>
                <w:rStyle w:val="IndexLink"/>
              </w:rPr>
              <w:t>399</w:t>
            </w:r>
          </w:hyperlink>
        </w:p>
        <w:p>
          <w:pPr>
            <w:pStyle w:val="Contents4"/>
            <w:tabs>
              <w:tab w:val="clear" w:pos="8176"/>
              <w:tab w:val="right" w:pos="9026" w:leader="dot"/>
            </w:tabs>
            <w:rPr/>
          </w:pPr>
          <w:hyperlink w:anchor="__RefHeading___Toc18606541_1280447820">
            <w:r>
              <w:rPr>
                <w:webHidden/>
                <w:rStyle w:val="IndexLink"/>
              </w:rPr>
              <w:t>420</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يَوْمَ تُقَلَّبُ وُجُوهُهُمْ فِى النَّارِ يَقُولُونَ يا لَيْتَنا أَطَعْنَا اللّه وَ أَطَعْنَا </w:t>
            </w:r>
            <w:r>
              <w:rPr>
                <w:rStyle w:val="IndexLink"/>
                <w:rtl w:val="true"/>
              </w:rPr>
              <w:t>... »</w:t>
              <w:tab/>
            </w:r>
            <w:r>
              <w:rPr>
                <w:rStyle w:val="IndexLink"/>
              </w:rPr>
              <w:t>399</w:t>
            </w:r>
          </w:hyperlink>
        </w:p>
        <w:p>
          <w:pPr>
            <w:pStyle w:val="Contents4"/>
            <w:tabs>
              <w:tab w:val="clear" w:pos="8176"/>
              <w:tab w:val="right" w:pos="9026" w:leader="dot"/>
            </w:tabs>
            <w:rPr/>
          </w:pPr>
          <w:hyperlink w:anchor="__RefHeading___Toc18606543_1280447820">
            <w:r>
              <w:rPr>
                <w:webHidden/>
                <w:rStyle w:val="IndexLink"/>
              </w:rPr>
              <w:t>421</w:t>
            </w:r>
            <w:r>
              <w:rPr>
                <w:rStyle w:val="IndexLink"/>
                <w:rtl w:val="true"/>
              </w:rPr>
              <w:t xml:space="preserve">. </w:t>
            </w:r>
            <w:r>
              <w:rPr>
                <w:rStyle w:val="IndexLink"/>
                <w:rtl w:val="true"/>
              </w:rPr>
              <w:t xml:space="preserve">آيه </w:t>
            </w:r>
            <w:r>
              <w:rPr>
                <w:rStyle w:val="IndexLink"/>
                <w:rtl w:val="true"/>
              </w:rPr>
              <w:t>«</w:t>
            </w:r>
            <w:r>
              <w:rPr>
                <w:rStyle w:val="IndexLink"/>
                <w:rtl w:val="true"/>
              </w:rPr>
              <w:t>يَوْمَ نَدْعُوا كُلَّ أُناسٍ بِإِمامِهِمْ</w:t>
            </w:r>
            <w:r>
              <w:rPr>
                <w:rStyle w:val="IndexLink"/>
                <w:rtl w:val="true"/>
              </w:rPr>
              <w:t>»</w:t>
              <w:tab/>
            </w:r>
            <w:r>
              <w:rPr>
                <w:rStyle w:val="IndexLink"/>
              </w:rPr>
              <w:t>400</w:t>
            </w:r>
          </w:hyperlink>
        </w:p>
        <w:p>
          <w:pPr>
            <w:pStyle w:val="Contents5"/>
            <w:tabs>
              <w:tab w:val="clear" w:pos="7892"/>
              <w:tab w:val="right" w:pos="9026" w:leader="dot"/>
            </w:tabs>
            <w:rPr/>
          </w:pPr>
          <w:hyperlink w:anchor="__RefHeading___Toc18606545_1280447820">
            <w:r>
              <w:rPr>
                <w:webHidden/>
                <w:rStyle w:val="IndexLink"/>
                <w:rtl w:val="true"/>
              </w:rPr>
              <w:t>اشاره</w:t>
            </w:r>
            <w:r>
              <w:rPr>
                <w:rStyle w:val="IndexLink"/>
                <w:rtl w:val="true"/>
              </w:rPr>
              <w:tab/>
            </w:r>
            <w:r>
              <w:rPr>
                <w:rStyle w:val="IndexLink"/>
              </w:rPr>
              <w:t>400</w:t>
            </w:r>
          </w:hyperlink>
        </w:p>
        <w:p>
          <w:pPr>
            <w:pStyle w:val="Contents5"/>
            <w:tabs>
              <w:tab w:val="clear" w:pos="7892"/>
              <w:tab w:val="right" w:pos="9026" w:leader="dot"/>
            </w:tabs>
            <w:rPr/>
          </w:pPr>
          <w:hyperlink w:anchor="__RefHeading___Toc18606547_1280447820">
            <w:r>
              <w:rPr>
                <w:webHidden/>
                <w:rStyle w:val="IndexLink"/>
                <w:rtl w:val="true"/>
              </w:rPr>
              <w:t xml:space="preserve">آيه </w:t>
            </w:r>
            <w:r>
              <w:rPr>
                <w:rStyle w:val="IndexLink"/>
                <w:rtl w:val="true"/>
              </w:rPr>
              <w:t>«</w:t>
            </w:r>
            <w:r>
              <w:rPr>
                <w:rStyle w:val="IndexLink"/>
                <w:rtl w:val="true"/>
              </w:rPr>
              <w:t>يَوْمَ نَدْعُوا كُلَّ أُناسٍ بِإِمامِهِمْ</w:t>
            </w:r>
            <w:r>
              <w:rPr>
                <w:rStyle w:val="IndexLink"/>
                <w:rtl w:val="true"/>
              </w:rPr>
              <w:t xml:space="preserve">» </w:t>
            </w:r>
            <w:r>
              <w:rPr>
                <w:rStyle w:val="IndexLink"/>
                <w:rtl w:val="true"/>
              </w:rPr>
              <w:t>در دعاى روز غدير</w:t>
            </w:r>
            <w:r>
              <w:rPr>
                <w:rStyle w:val="IndexLink"/>
                <w:rtl w:val="true"/>
              </w:rPr>
              <w:tab/>
            </w:r>
            <w:r>
              <w:rPr>
                <w:rStyle w:val="IndexLink"/>
              </w:rPr>
              <w:t>401</w:t>
            </w:r>
          </w:hyperlink>
        </w:p>
        <w:p>
          <w:pPr>
            <w:pStyle w:val="Contents5"/>
            <w:tabs>
              <w:tab w:val="clear" w:pos="7892"/>
              <w:tab w:val="right" w:pos="9026" w:leader="dot"/>
            </w:tabs>
            <w:rPr/>
          </w:pPr>
          <w:hyperlink w:anchor="__RefHeading___Toc18606549_1280447820">
            <w:r>
              <w:rPr>
                <w:webHidden/>
                <w:rStyle w:val="IndexLink"/>
                <w:rtl w:val="true"/>
              </w:rPr>
              <w:t>متن دعاى بعد از نماز روز غدير</w:t>
            </w:r>
            <w:r>
              <w:rPr>
                <w:rStyle w:val="IndexLink"/>
                <w:rtl w:val="true"/>
              </w:rPr>
              <w:tab/>
            </w:r>
            <w:r>
              <w:rPr>
                <w:rStyle w:val="IndexLink"/>
              </w:rPr>
              <w:t>401</w:t>
            </w:r>
          </w:hyperlink>
        </w:p>
        <w:p>
          <w:pPr>
            <w:pStyle w:val="Contents4"/>
            <w:tabs>
              <w:tab w:val="clear" w:pos="8176"/>
              <w:tab w:val="right" w:pos="9026" w:leader="dot"/>
            </w:tabs>
            <w:rPr/>
          </w:pPr>
          <w:hyperlink w:anchor="__RefHeading___Toc18606551_1280447820">
            <w:r>
              <w:rPr>
                <w:webHidden/>
                <w:rStyle w:val="IndexLink"/>
              </w:rPr>
              <w:t>422</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الْيَوْمَ يَئِسَ الَّذينَ كَفَرُوا مِنْ دِينِكُمْ فَلا تَخْشَوْهُمْ </w:t>
            </w:r>
            <w:r>
              <w:rPr>
                <w:rStyle w:val="IndexLink"/>
                <w:rtl w:val="true"/>
              </w:rPr>
              <w:t>... »</w:t>
              <w:tab/>
            </w:r>
            <w:r>
              <w:rPr>
                <w:rStyle w:val="IndexLink"/>
              </w:rPr>
              <w:t>402</w:t>
            </w:r>
          </w:hyperlink>
        </w:p>
        <w:p>
          <w:pPr>
            <w:pStyle w:val="Contents5"/>
            <w:tabs>
              <w:tab w:val="clear" w:pos="7892"/>
              <w:tab w:val="right" w:pos="9026" w:leader="dot"/>
            </w:tabs>
            <w:rPr/>
          </w:pPr>
          <w:hyperlink w:anchor="__RefHeading___Toc18606553_1280447820">
            <w:r>
              <w:rPr>
                <w:webHidden/>
                <w:rStyle w:val="IndexLink"/>
                <w:rtl w:val="true"/>
              </w:rPr>
              <w:t>اشاره</w:t>
            </w:r>
            <w:r>
              <w:rPr>
                <w:rStyle w:val="IndexLink"/>
                <w:rtl w:val="true"/>
              </w:rPr>
              <w:tab/>
            </w:r>
            <w:r>
              <w:rPr>
                <w:rStyle w:val="IndexLink"/>
              </w:rPr>
              <w:t>402</w:t>
            </w:r>
          </w:hyperlink>
        </w:p>
        <w:p>
          <w:pPr>
            <w:pStyle w:val="Contents5"/>
            <w:tabs>
              <w:tab w:val="clear" w:pos="7892"/>
              <w:tab w:val="right" w:pos="9026" w:leader="dot"/>
            </w:tabs>
            <w:rPr/>
          </w:pPr>
          <w:hyperlink w:anchor="__RefHeading___Toc18606555_1280447820">
            <w:r>
              <w:rPr>
                <w:webHidden/>
                <w:rStyle w:val="IndexLink"/>
                <w:rtl w:val="true"/>
              </w:rPr>
              <w:t>موقعيت تاريخى</w:t>
            </w:r>
            <w:r>
              <w:rPr>
                <w:rStyle w:val="IndexLink"/>
                <w:rtl w:val="true"/>
              </w:rPr>
              <w:tab/>
            </w:r>
            <w:r>
              <w:rPr>
                <w:rStyle w:val="IndexLink"/>
              </w:rPr>
              <w:t>402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324_200477"/>
      <w:bookmarkStart w:id="1" w:name="pg19324_200477"/>
      <w:bookmarkEnd w:id="1"/>
    </w:p>
    <w:p>
      <w:pPr>
        <w:pStyle w:val="Heading2"/>
        <w:numPr>
          <w:ilvl w:val="1"/>
          <w:numId w:val="1"/>
        </w:numPr>
        <w:rPr/>
      </w:pPr>
      <w:bookmarkStart w:id="2" w:name="pg19324_200477"/>
      <w:bookmarkStart w:id="3" w:name="__RefHeading___Toc18605469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زنجانی خوئینی، محمد،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المعارف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ترين دائرة المعارف موضوعى غدير 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انصارى زنجانى خوئینی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اعتقادات غدير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انصارى زنجانى،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ترین دائرة المعارف موضوعى غدير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دایره‌المعارف‌ها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600-661 -- *Proof of caliphate -- Encyclopedias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دایره‌المعارف‌ها</w:t>
      </w:r>
    </w:p>
    <w:p>
      <w:pPr>
        <w:pStyle w:val="BookText"/>
        <w:rPr/>
      </w:pPr>
      <w:r>
        <w:rPr>
          <w:rFonts w:eastAsia="Times New Roman" w:cs="Times New Roman" w:ascii="Times New Roman" w:hAnsi="Times New Roman"/>
          <w:color w:val="111111"/>
          <w:sz w:val="28"/>
          <w:szCs w:val="28"/>
          <w:lang w:val="en-US" w:bidi="en-US"/>
        </w:rPr>
        <w:t>Ghadir -- Encyclopedias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BP223/54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297/452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58119110</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605471_1280447820"/>
      <w:bookmarkStart w:id="6" w:name="_Toc2"/>
      <w:bookmarkEnd w:id="5"/>
      <w:r>
        <w:rPr>
          <w:rtl w:val="true"/>
        </w:rPr>
        <w:t>معرفی کوتاه اثر</w:t>
      </w:r>
      <w:bookmarkEnd w:id="6"/>
    </w:p>
    <w:p>
      <w:pPr>
        <w:pStyle w:val="BookText"/>
        <w:rPr/>
      </w:pPr>
      <w:r>
        <w:rPr>
          <w:rFonts w:ascii="IRNazanin" w:hAnsi="IRNazanin" w:eastAsia="IRNazanin"/>
          <w:color w:val="111111"/>
          <w:sz w:val="28"/>
          <w:sz w:val="28"/>
          <w:szCs w:val="28"/>
          <w:rtl w:val="true"/>
          <w:lang w:bidi="fa-IR"/>
        </w:rPr>
        <w:t>شماره تماس نویسنده</w:t>
      </w:r>
      <w:r>
        <w:rPr>
          <w:rFonts w:eastAsia="IRNazanin" w:cs="IRNazanin"/>
          <w:color w:val="111111"/>
          <w:sz w:val="28"/>
          <w:szCs w:val="28"/>
          <w:rtl w:val="true"/>
          <w:lang w:bidi="fa-IR"/>
        </w:rPr>
        <w:t xml:space="preserve">: </w:t>
      </w:r>
      <w:r>
        <w:rPr>
          <w:rFonts w:eastAsia="IRNazanin" w:cs="IRNazanin"/>
          <w:color w:val="111111"/>
          <w:sz w:val="28"/>
          <w:szCs w:val="28"/>
          <w:lang w:bidi="fa-IR"/>
        </w:rPr>
        <w:t>9124524736</w:t>
      </w:r>
      <w:r>
        <w:rPr>
          <w:rFonts w:eastAsia="IRNazanin" w:cs="IRNazanin"/>
          <w:color w:val="111111"/>
          <w:sz w:val="28"/>
          <w:szCs w:val="28"/>
          <w:rtl w:val="true"/>
          <w:lang w:bidi="fa-IR"/>
        </w:rPr>
        <w:t xml:space="preserve"> - </w:t>
      </w:r>
      <w:r>
        <w:rPr>
          <w:rFonts w:eastAsia="IRNazanin" w:cs="IRNazanin"/>
          <w:color w:val="111111"/>
          <w:sz w:val="28"/>
          <w:szCs w:val="28"/>
          <w:lang w:bidi="fa-IR"/>
        </w:rPr>
        <w:t>0098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ايران ، قم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Phone no. : 0098 - 9124524736 - IRAN , QOM</w:t>
      </w:r>
      <w:r>
        <w:rPr>
          <w:rFonts w:eastAsia="Times New Roman" w:cs="Times New Roman" w:ascii="Times New Roman" w:hAnsi="Times New Roman"/>
          <w:color w:val="111111"/>
          <w:sz w:val="28"/>
          <w:szCs w:val="28"/>
          <w:rtl w:val="true"/>
          <w:lang w:val="en-US" w:bidi="en-US"/>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bookmarkStart w:id="7" w:name="pg19324_200480"/>
    </w:p>
    <w:p>
      <w:pPr>
        <w:pStyle w:val="Heading2"/>
        <w:numPr>
          <w:ilvl w:val="1"/>
          <w:numId w:val="1"/>
        </w:numPr>
        <w:rPr/>
      </w:pPr>
      <w:bookmarkStart w:id="8" w:name="__RefHeading___Toc18605473_1280447820"/>
      <w:bookmarkStart w:id="9" w:name="_Toc3"/>
      <w:bookmarkEnd w:id="7"/>
      <w:bookmarkEnd w:id="8"/>
      <w:r>
        <w:rPr>
          <w:rtl w:val="true"/>
        </w:rPr>
        <w:t>فهرست جلد شانزدهم</w:t>
      </w:r>
      <w:r>
        <w:rPr>
          <w:rtl w:val="true"/>
        </w:rPr>
        <w:t>:</w:t>
      </w:r>
      <w:bookmarkEnd w:id="9"/>
    </w:p>
    <w:p>
      <w:pPr>
        <w:pStyle w:val="BookText"/>
        <w:rPr/>
      </w:pPr>
      <w:r>
        <w:rPr>
          <w:rFonts w:ascii="IRNazanin" w:hAnsi="IRNazanin" w:eastAsia="IRNazanin"/>
          <w:color w:val="111111"/>
          <w:sz w:val="28"/>
          <w:sz w:val="28"/>
          <w:szCs w:val="28"/>
          <w:rtl w:val="true"/>
          <w:lang w:bidi="fa-IR"/>
        </w:rPr>
        <w:t>ادامه 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غدير، ادامه 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غدير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غدير در يك نگاه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سوره‌هاى مرتبط با غدير به ترتيب قرآنى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مرتبط با غدير به ترتيب حروف الفبا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bookmarkStart w:id="10" w:name="pg19324_200481"/>
    </w:p>
    <w:p>
      <w:pPr>
        <w:pStyle w:val="Heading2"/>
        <w:numPr>
          <w:ilvl w:val="1"/>
          <w:numId w:val="1"/>
        </w:numPr>
        <w:rPr/>
      </w:pPr>
      <w:bookmarkStart w:id="11" w:name="__RefHeading___Toc18605475_1280447820"/>
      <w:bookmarkStart w:id="12" w:name="_Toc4"/>
      <w:bookmarkEnd w:id="10"/>
      <w:bookmarkEnd w:id="11"/>
      <w:r>
        <w:rPr>
          <w:rtl w:val="true"/>
        </w:rPr>
        <w:t xml:space="preserve">قسمت هفتم </w:t>
      </w:r>
      <w:r>
        <w:rPr>
          <w:rtl w:val="true"/>
        </w:rPr>
        <w:t>:</w:t>
      </w:r>
      <w:r>
        <w:rPr>
          <w:rtl w:val="true"/>
        </w:rPr>
        <w:t>قرآن و غدير در يك نگاه</w:t>
      </w:r>
      <w:bookmarkEnd w:id="12"/>
    </w:p>
    <w:p>
      <w:pPr>
        <w:pStyle w:val="Heading3"/>
        <w:numPr>
          <w:ilvl w:val="2"/>
          <w:numId w:val="1"/>
        </w:numPr>
        <w:rPr/>
      </w:pPr>
      <w:bookmarkStart w:id="13" w:name="__RefHeading___Toc18605477_1280447820"/>
      <w:bookmarkStart w:id="14" w:name="_Toc5"/>
      <w:bookmarkEnd w:id="13"/>
      <w:r>
        <w:rPr>
          <w:rtl w:val="true"/>
        </w:rPr>
        <w:t>قرآن و غدير</w:t>
      </w:r>
      <w:bookmarkEnd w:id="14"/>
    </w:p>
    <w:p>
      <w:pPr>
        <w:pStyle w:val="BookText"/>
        <w:rPr/>
      </w:pPr>
      <w:r>
        <w:rPr>
          <w:rFonts w:ascii="IRNazanin" w:hAnsi="IRNazanin" w:eastAsia="IRNazanin"/>
          <w:color w:val="111111"/>
          <w:sz w:val="28"/>
          <w:sz w:val="28"/>
          <w:szCs w:val="28"/>
          <w:rtl w:val="true"/>
          <w:lang w:bidi="fa-IR"/>
        </w:rPr>
        <w:t>يكى از معارف بلند غدير، سوره‌ها و آيات فراوانى از قرآن است كه در ماجراى غدير و قبل و بعد آن و به خصوص در خطبه غدير و نيز در ماجراهاى مربوط به غدير نازل شده، و يا مورد استشهاد و استفاده و اشاره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قسمت، اين سوره‌ها و يا آيات مرتبط با غدير به ترتيب الفبا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 حرف اول آيه</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توضيحى مختصر آمده است؛ اگر در ماجراهاى غدير بوده با اشاره به آن ماجرا، و اگر در خطبه غدير بوده با همان فراز از خطبه غدير، و اگر در دعاها و زيارت غديريه باشد با همان فراز از دعا و زيارت آورده مى‌شود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هر كدام از اين سوره‌ها و آيات به طور مفصل در محل خود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آياتى كه در ماجراهاى غدير از ابتداى حركت از مدينه تا مكه و سپس از مكه تا غدير و بازگشت به مدينه نازل شده، هر كدام در بخش خود در فصل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و ماجراى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آياتى كه در خطبه غدير آمده يا در هنگام خطبه نازل شده در فصل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 و خطبه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بخش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قسمت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در خطبه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آياتى كه در دعاها و زيارت غديريه آمده در فصل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عملى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مربوط به آن مطرح شده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ذيلاً، ابتدا سوره‌هاى مرتبط با غدير به ترتيب قرآنى، و سپس آيات غديرى به ترتيب حروف الفبا بر اساس حرف اول آيه بيان مى‌شود</w:t>
      </w:r>
      <w:r>
        <w:rPr>
          <w:rFonts w:eastAsia="IRNazanin" w:cs="IRNazanin"/>
          <w:color w:val="111111"/>
          <w:sz w:val="28"/>
          <w:szCs w:val="28"/>
          <w:rtl w:val="true"/>
          <w:lang w:bidi="fa-IR"/>
        </w:rPr>
        <w:t xml:space="preserve">: </w:t>
      </w:r>
      <w:bookmarkStart w:id="15" w:name="pg19324_200483"/>
    </w:p>
    <w:p>
      <w:pPr>
        <w:pStyle w:val="Heading3"/>
        <w:numPr>
          <w:ilvl w:val="2"/>
          <w:numId w:val="1"/>
        </w:numPr>
        <w:rPr/>
      </w:pPr>
      <w:bookmarkStart w:id="16" w:name="__RefHeading___Toc18605479_1280447820"/>
      <w:bookmarkStart w:id="17" w:name="_Toc6"/>
      <w:bookmarkEnd w:id="15"/>
      <w:bookmarkEnd w:id="16"/>
      <w:r>
        <w:rPr>
          <w:rtl w:val="true"/>
        </w:rPr>
        <w:t>اول</w:t>
      </w:r>
      <w:r>
        <w:rPr>
          <w:rtl w:val="true"/>
        </w:rPr>
        <w:t xml:space="preserve">: </w:t>
      </w:r>
      <w:r>
        <w:rPr>
          <w:rtl w:val="true"/>
        </w:rPr>
        <w:t>سوره‌هاى مرتبط با غدير به ترتيب قرآنى</w:t>
      </w:r>
      <w:bookmarkEnd w:id="17"/>
    </w:p>
    <w:p>
      <w:pPr>
        <w:pStyle w:val="Heading4"/>
        <w:numPr>
          <w:ilvl w:val="3"/>
          <w:numId w:val="1"/>
        </w:numPr>
        <w:rPr/>
      </w:pPr>
      <w:bookmarkStart w:id="18" w:name="__RefHeading___Toc18605481_1280447820"/>
      <w:bookmarkStart w:id="19" w:name="_Toc7"/>
      <w:bookmarkEnd w:id="18"/>
      <w:r>
        <w:rPr>
          <w:rtl w:val="true"/>
        </w:rPr>
        <w:t>سوره حمد</w:t>
      </w:r>
      <w:bookmarkEnd w:id="19"/>
    </w:p>
    <w:p>
      <w:pPr>
        <w:pStyle w:val="BookText"/>
        <w:rPr/>
      </w:pPr>
      <w:r>
        <w:rPr>
          <w:rFonts w:ascii="IRNazanin" w:hAnsi="IRNazanin" w:eastAsia="IRNazanin"/>
          <w:color w:val="111111"/>
          <w:sz w:val="28"/>
          <w:sz w:val="28"/>
          <w:szCs w:val="28"/>
          <w:rtl w:val="true"/>
          <w:lang w:bidi="fa-IR"/>
        </w:rPr>
        <w:t>سوره حمد</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يكى از جهاتى كه در خطبه غدير به عنوان نتيجه‌گيرى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مَوْلاهُ فَعَلِىٌّ مَوْلاهُ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تلقى مى‌شود ائمه اثنى‌عشر عليهم‌السلام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قرآن و احاديث نيز تأكيد شده كه صراط مستقيم فقط راه امامان عليهم‌السلام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دو جمله جامع در خطبه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صراط مستقيم خداوند كه به شما دستور پيروىِ آن را داده است و بعد از من على، و سپس فرزندانم از صلب او كه امامان هدايت كننده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حمد درباره امامان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مسلمانان كه هر روز لااقل ده مرتبه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واقع از خدا مى‌خواهند كه آنان را به راه ائمه معصومين عليهم‌السلام هدايت كند، و كسانى كه به اين راه هدايت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اَنْعَمْتَ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آنان كه از اين راه منحرف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مَغْضُوبٌ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در آن زمانِ محدود در خطبه بلندِ غدير، سه سوره قرآن به طور كامل مورد تفسير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حمد و سوره عصر و سوره هل‌اتى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نشانه اهميت </w:t>
      </w:r>
    </w:p>
    <w:p>
      <w:pPr>
        <w:pStyle w:val="BookText"/>
        <w:rPr/>
      </w:pPr>
      <w:r>
        <w:rPr>
          <w:rFonts w:ascii="IRNazanin" w:hAnsi="IRNazanin" w:eastAsia="IRNazanin"/>
          <w:color w:val="111111"/>
          <w:sz w:val="28"/>
          <w:sz w:val="28"/>
          <w:szCs w:val="28"/>
          <w:rtl w:val="true"/>
          <w:lang w:bidi="fa-IR"/>
        </w:rPr>
        <w:t>سوره‌هاى مزبور در ارتباط با ولايت است، و از سوى ديگر گوياى حضور گسترده قرآن در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اشاره‌اى در مورد سوره حمد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صلى‌الله‌عليه‌و‌آله در فرازى از بخش هفتم خطبه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خطبه از نيمه گذشته بود، حضرت در يك نگاه تبيين كامل درباره ابعاد مسئله ولايت و برخى ناگفته‌هاى ديگر را آغاز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بخش سخن، حضرت با اشاره به آيه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انعام به صراحت اعلام كرد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 على و امامان بعد از او هستيم، و نيز به آيه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اعراف اشاره كرد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خَلَقْنا اُمَّةٌ يَهْدُونَ بِالْحَقِّ وَ بِهِ يَعْدِلُونَ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سپس پيامبر صلى‌الله‌عليه‌و‌آله بدون هيچ مقدمه‌اى سوره حمد را به طور كامل قرائت كرد، و مخاطبين بى‌اختيار متوجه مطلب جديدى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در فراز قبلى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هذا صِراطى مُسْتَقيما فَاتَّبِعُوهُ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شده بود، اكنون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حمد نشان داده مى‌شد كه مسلمانان هر روز حد اقل ده بار در نمازهاى واجب از خدا درخواست هدايت به آن را دارند و اين خواسته را با تفصيل تمام از خدا مى‌خواهند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الَّذينَ اَنْعَمْتَ عَلَيْهِمْ غَيْرِ الْمَغْضُوبِ عَلَيْهِمْ وَ لا الضّالّينَ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حضرت پس از قرائت سوره حمد قسم ياد كرد كه اين سوره درباره من و امامان بعد از من نازل شده است، و راه راستى كه هر مسلمان در پى آن است جز پيروى از چهارده معصوم عليهم‌السلام راه ديگرى نمى‌تواند باشد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نظر گرفتن اين نكته بسيار مهم است كه در آن زمانِ محدود در خطبه بلندِ غدير، سه سوره قرآن به طور كامل مورد تفسير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عصر، هل‌اتى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نشانه اهميت سوره‌هاى مزبور در ارتباط با ولايت است، و از سوى ديگر گوياى حضور گسترده قرآن در غدير است</w:t>
      </w:r>
      <w:r>
        <w:rPr>
          <w:rFonts w:eastAsia="IRNazanin" w:cs="IRNazanin"/>
          <w:color w:val="111111"/>
          <w:sz w:val="28"/>
          <w:szCs w:val="28"/>
          <w:rtl w:val="true"/>
          <w:lang w:bidi="fa-IR"/>
        </w:rPr>
        <w:t xml:space="preserve">. </w:t>
      </w:r>
      <w:bookmarkStart w:id="20" w:name="pg19324_200485"/>
    </w:p>
    <w:p>
      <w:pPr>
        <w:pStyle w:val="Heading4"/>
        <w:numPr>
          <w:ilvl w:val="3"/>
          <w:numId w:val="1"/>
        </w:numPr>
        <w:rPr/>
      </w:pPr>
      <w:bookmarkStart w:id="21" w:name="__RefHeading___Toc18605483_1280447820"/>
      <w:bookmarkStart w:id="22" w:name="_Toc8"/>
      <w:bookmarkEnd w:id="20"/>
      <w:bookmarkEnd w:id="21"/>
      <w:r>
        <w:rPr>
          <w:rtl w:val="true"/>
        </w:rPr>
        <w:t>متن خطبه غدير</w:t>
      </w:r>
      <w:bookmarkEnd w:id="22"/>
    </w:p>
    <w:p>
      <w:pPr>
        <w:pStyle w:val="BookText"/>
        <w:rPr/>
      </w:pPr>
      <w:r>
        <w:rPr>
          <w:rFonts w:ascii="IRNazanin" w:hAnsi="IRNazanin" w:eastAsia="IRNazanin"/>
          <w:color w:val="111111"/>
          <w:sz w:val="28"/>
          <w:sz w:val="28"/>
          <w:szCs w:val="28"/>
          <w:rtl w:val="true"/>
          <w:lang w:bidi="fa-IR"/>
        </w:rPr>
        <w:t>پيامبر صلى‌الله‌عليه‌و‌آله در چند مورد از خطبه غدير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مَعاشِرَ النّاسِ، انَا صِراطُ اللّه الْمُسْتَقيمُ الَّذى امَرَكُمْ بِاتِّباعِهِ، ثُمَّ عَلِىٌّ مِنْ بَعْدى ثُمَّ وُلْدى مِنْ صُلْبِهِ ائِمَّةُ الْهُدى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نَعْبُدُ وَ 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الَّذِينَ أَنْعَمْتَ عَلَيْهِمْ غَيْرِ الْمَغْضُوبِ عَلَيْهِمْ وَ لا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نَزَلَتْ وَ فيهِمْ وَ اللّه نَزَلَتْ وَ لَهُمْ عَمَّتْ وَ ايّاهُمْ خَصَّتْ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فيهِمْ نَزَلَتْ وَ فيهِمْ ذُكِرَتْ، لَهُمْ شَمَلَتْ، ايّاهُمْ خَصَّتْ وَ عَمَّتْ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فيمَنْ ذُكِرَتْ ؟ ذُكِرَتْ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فيهِمْ نَزَلَتْ وَ لَهُمْ وَ اللّه شَمِلَتْ وَ ايّاهُمْ خَصَّتْ وَ عَمَّتْ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مردم، من صراط مستقيم خدايم كه شما را به پيروىِ آن دستور داده، و بعد از من على و سپس فرزندانم از نسل او كه امامان هدايتند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سوره حمد را تا آخر خواندند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 درباره من نازل شده و به خدا قسم درباره ايشان نازل شده و به طور عموم شامل آنان است و به طور خاص درباره آنان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سوره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امامان نازل شده و درباره آنان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شامل آنان است و هم به طور عموم آنان را در بر مى‌گيرد و هم به خصوص درباره ايشان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حمد درباره چه كسى در قرآن آمده است ؟ درباره امامان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درباره آنان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شامل آنان است، و به طور خاص و عام مربوط به ايشان است</w:t>
      </w:r>
      <w:r>
        <w:rPr>
          <w:rFonts w:eastAsia="IRNazanin" w:cs="IRNazanin"/>
          <w:color w:val="111111"/>
          <w:sz w:val="28"/>
          <w:szCs w:val="28"/>
          <w:rtl w:val="true"/>
          <w:lang w:bidi="fa-IR"/>
        </w:rPr>
        <w:t>.</w:t>
      </w:r>
    </w:p>
    <w:p>
      <w:pPr>
        <w:pStyle w:val="Heading4"/>
        <w:numPr>
          <w:ilvl w:val="3"/>
          <w:numId w:val="1"/>
        </w:numPr>
        <w:rPr/>
      </w:pPr>
      <w:bookmarkStart w:id="23" w:name="__RefHeading___Toc18605485_1280447820"/>
      <w:bookmarkStart w:id="24" w:name="_Toc9"/>
      <w:bookmarkEnd w:id="23"/>
      <w:r>
        <w:rPr>
          <w:rtl w:val="true"/>
        </w:rPr>
        <w:t>سوره مائده</w:t>
      </w:r>
      <w:bookmarkEnd w:id="24"/>
    </w:p>
    <w:p>
      <w:pPr>
        <w:pStyle w:val="Heading5"/>
        <w:numPr>
          <w:ilvl w:val="4"/>
          <w:numId w:val="1"/>
        </w:numPr>
        <w:rPr/>
      </w:pPr>
      <w:bookmarkStart w:id="25" w:name="__RefHeading___Toc18605487_1280447820"/>
      <w:bookmarkStart w:id="26" w:name="_Toc10"/>
      <w:bookmarkEnd w:id="25"/>
      <w:r>
        <w:rPr>
          <w:rtl w:val="true"/>
        </w:rPr>
        <w:t>اشاره</w:t>
      </w:r>
      <w:bookmarkEnd w:id="26"/>
    </w:p>
    <w:p>
      <w:pPr>
        <w:pStyle w:val="BookText"/>
        <w:rPr/>
      </w:pPr>
      <w:r>
        <w:rPr>
          <w:rFonts w:ascii="IRNazanin" w:hAnsi="IRNazanin" w:eastAsia="IRNazanin"/>
          <w:color w:val="111111"/>
          <w:sz w:val="28"/>
          <w:sz w:val="28"/>
          <w:szCs w:val="28"/>
          <w:rtl w:val="true"/>
          <w:lang w:bidi="fa-IR"/>
        </w:rPr>
        <w:t>سوره مائده</w:t>
      </w:r>
      <w:r>
        <w:rPr>
          <w:rStyle w:val="FootnoteAnchor"/>
          <w:rtl w:val="true"/>
        </w:rPr>
        <w:footnoteReference w:id="4"/>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مائده سوره‌اى است كه آيه تبليغ و آيه اكمال و آيه ولايت، هر سه در اين سوره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اين سه آيه، آيات ديگرى نيز آمده كه مرتبط با غدير و ولايت </w:t>
      </w:r>
      <w:bookmarkStart w:id="27" w:name="pg19324_200486"/>
    </w:p>
    <w:p>
      <w:pPr>
        <w:pStyle w:val="BookText"/>
        <w:rPr/>
      </w:pPr>
      <w:bookmarkEnd w:id="27"/>
      <w:r>
        <w:rPr>
          <w:rFonts w:ascii="IRNazanin" w:hAnsi="IRNazanin" w:eastAsia="IRNazanin"/>
          <w:color w:val="111111"/>
          <w:sz w:val="28"/>
          <w:sz w:val="28"/>
          <w:szCs w:val="28"/>
          <w:rtl w:val="true"/>
          <w:lang w:bidi="fa-IR"/>
        </w:rPr>
        <w:t>و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اينها، شالوده اين سوره نيز نكات و ظرائف جالبى دارد كه اشاره با آنها مى‌تواند بسيار كارگشا باشد</w:t>
      </w:r>
      <w:r>
        <w:rPr>
          <w:rFonts w:eastAsia="IRNazanin" w:cs="IRNazanin"/>
          <w:color w:val="111111"/>
          <w:sz w:val="28"/>
          <w:szCs w:val="28"/>
          <w:rtl w:val="true"/>
          <w:lang w:bidi="fa-IR"/>
        </w:rPr>
        <w:t>:</w:t>
      </w:r>
    </w:p>
    <w:p>
      <w:pPr>
        <w:pStyle w:val="Heading5"/>
        <w:numPr>
          <w:ilvl w:val="4"/>
          <w:numId w:val="1"/>
        </w:numPr>
        <w:rPr/>
      </w:pPr>
      <w:bookmarkStart w:id="28" w:name="__RefHeading___Toc18605489_1280447820"/>
      <w:bookmarkStart w:id="29" w:name="_Toc11"/>
      <w:bookmarkEnd w:id="28"/>
      <w:r>
        <w:rPr/>
        <w:t>1</w:t>
      </w:r>
      <w:r>
        <w:rPr>
          <w:rtl w:val="true"/>
        </w:rPr>
        <w:t xml:space="preserve"> - </w:t>
      </w:r>
      <w:r>
        <w:rPr>
          <w:rtl w:val="true"/>
        </w:rPr>
        <w:t>سوره مائده و فتنه‌هاى بعد از شهادت پيامبر صلى‌الله‌عليه‌و‌آله</w:t>
      </w:r>
      <w:bookmarkEnd w:id="29"/>
    </w:p>
    <w:p>
      <w:pPr>
        <w:pStyle w:val="BookText"/>
        <w:rPr/>
      </w:pPr>
      <w:r>
        <w:rPr>
          <w:rFonts w:ascii="IRNazanin" w:hAnsi="IRNazanin" w:eastAsia="IRNazanin"/>
          <w:color w:val="111111"/>
          <w:sz w:val="28"/>
          <w:sz w:val="28"/>
          <w:szCs w:val="28"/>
          <w:rtl w:val="true"/>
          <w:lang w:bidi="fa-IR"/>
        </w:rPr>
        <w:t>در مآخذ امر ولايت، در رأس همه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آياتى از قرآن كه به عقيده شيعه در موضوع ولايت است، سوره مائده از مهم‌ترين‌هاست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 درست همه حوادثى را كه پيامبر صلى‌الله‌عليه‌و‌آله از آنها مى‌ترسيده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اسامى امت‌ها و ملل مختلف را كنار بگذاريم، درست با جامعه مسلمان بعد از شهادت پيامبر صلى‌الله‌عليه‌و‌آله انطباق كامل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داستان يهود و نصارى و پيمان شكنى آنها و تحريف كتاب‌هاى آسمانى را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اسم‌ها را كه برداريم، دقيقا همان اعمالى است كه مسلمين بعد از پيامبر صلى‌الله‌عليه‌و‌آله انجام دادند؛ همان پيمان شكنى‌ها و همان تبديل و تحريف احكام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الفاظ قرآن محفوظ ماند، ولى معانيش را تحريف كردند و تغيير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ساير امور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تا آنجا كه حوصله بحث اقتضا دارد اين مسئله را تجزيه و تحليل خواهيم كرد، و بر روى آيات فرعى تكيه نمى‌كنيم تا از مطلب دور نيفتيم</w:t>
      </w:r>
      <w:r>
        <w:rPr>
          <w:rFonts w:eastAsia="Amiri" w:cs="Amiri" w:ascii="Amiri" w:hAnsi="Amiri"/>
          <w:color w:val="111111"/>
          <w:sz w:val="28"/>
          <w:szCs w:val="28"/>
          <w:rtl w:val="true"/>
          <w:lang w:bidi="ar-SA"/>
        </w:rPr>
        <w:t>.</w:t>
      </w:r>
    </w:p>
    <w:p>
      <w:pPr>
        <w:pStyle w:val="Heading5"/>
        <w:numPr>
          <w:ilvl w:val="4"/>
          <w:numId w:val="1"/>
        </w:numPr>
        <w:rPr/>
      </w:pPr>
      <w:bookmarkStart w:id="30" w:name="__RefHeading___Toc18605491_1280447820"/>
      <w:bookmarkStart w:id="31" w:name="_Toc12"/>
      <w:bookmarkEnd w:id="30"/>
      <w:r>
        <w:rPr/>
        <w:t>2</w:t>
      </w:r>
      <w:r>
        <w:rPr>
          <w:rtl w:val="true"/>
        </w:rPr>
        <w:t xml:space="preserve"> - </w:t>
      </w:r>
      <w:r>
        <w:rPr>
          <w:rtl w:val="true"/>
        </w:rPr>
        <w:t>روش مزجى در آيات مورد بحث</w:t>
      </w:r>
      <w:bookmarkEnd w:id="31"/>
    </w:p>
    <w:p>
      <w:pPr>
        <w:pStyle w:val="BookText"/>
        <w:rPr/>
      </w:pPr>
      <w:r>
        <w:rPr>
          <w:rFonts w:ascii="IRNazanin" w:hAnsi="IRNazanin" w:eastAsia="IRNazanin"/>
          <w:color w:val="111111"/>
          <w:sz w:val="28"/>
          <w:sz w:val="28"/>
          <w:szCs w:val="28"/>
          <w:rtl w:val="true"/>
          <w:lang w:bidi="fa-IR"/>
        </w:rPr>
        <w:t>روش مزجى قرآن را در اينجا ملاحظه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مطلب عقلى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اخلاقى و يك سلسله احكام فرعى و يك برهان علمى و يك عقيده اصولى، پشت سر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يك نوع ارتباط بين آنها برقرار است، و با كيفيت خاصى پهلوى هم قرار گرفته‌اند كه هر مخاطبى را به تفكر وا مى‌دارد؛ كه چرا در اينجا قرآن رعايت تناسب موضوع را نكرده و اين مطالب را با هم جمع نكرده، تا هر يك از موضوعات جداگانه مورد بحث قرار گيرد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أوفوا بِالعُقودِ</w:t>
      </w:r>
      <w:r>
        <w:rPr>
          <w:rFonts w:eastAsia="Amiri" w:cs="Amiri" w:ascii="Amiri" w:hAnsi="Amiri"/>
          <w:color w:val="111111"/>
          <w:sz w:val="28"/>
          <w:szCs w:val="28"/>
          <w:rtl w:val="true"/>
          <w:lang w:bidi="ar-SA"/>
        </w:rPr>
        <w:t>»</w:t>
      </w:r>
      <w:r>
        <w:rPr>
          <w:rStyle w:val="FootnoteAnchor"/>
          <w:rtl w:val="true"/>
        </w:rPr>
        <w:footnoteReference w:id="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آورده‌ايد وفا كنيد به عهد و پيمانتان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به پيمان‌هاى فطريتان، به پيمان‌هايى كه به وسيله وحى انبيا عليهم‌السلام از </w:t>
      </w:r>
      <w:bookmarkStart w:id="32" w:name="pg19324_200487"/>
    </w:p>
    <w:p>
      <w:pPr>
        <w:pStyle w:val="BookText"/>
        <w:rPr/>
      </w:pPr>
      <w:bookmarkEnd w:id="32"/>
      <w:r>
        <w:rPr>
          <w:rFonts w:ascii="IRNazanin" w:hAnsi="IRNazanin" w:eastAsia="IRNazanin"/>
          <w:color w:val="111111"/>
          <w:sz w:val="28"/>
          <w:sz w:val="28"/>
          <w:szCs w:val="28"/>
          <w:rtl w:val="true"/>
          <w:lang w:bidi="fa-IR"/>
        </w:rPr>
        <w:t>شما گرفته شده و نيز آنچه انبيا عليهم‌السلام بر مردم واجب كرده‌اند، مثل اين است كه از آنها پيمان گرفته‌اند و پيمان‌ها كه با خود و خدا و خلق بسته‌ايد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عبده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بيست و چهار قسم شمرده است، كه اگر خلاف شرع نباشد واجب الوفاء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بيعت‌هايى كه كرديد وفا كنيد،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شامل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أُحِلَّت لَكُم بَهيمَةُ الأنعامِ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آيا اين دو قسمت چه ارتباطى با هم دارند ؟ در اين سوره هدفى در نظر است كه در تمام قسمت‌هاى آن دنبال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بيان يك حكم فرعى نبوده، بلكه هدف عالى‌ترى در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مطلب كه كدام يك از چهارپايان حلال است و كدام حرام است در سوره‌هاى مكى و سوره‌هاى مدنى كه قبل از اين سوره نازل شده بيان شده، و در اينجا فقط تكرار است</w:t>
      </w:r>
      <w:r>
        <w:rPr>
          <w:rStyle w:val="FootnoteAnchor"/>
          <w:rtl w:val="true"/>
        </w:rPr>
        <w:footnoteReference w:id="6"/>
      </w:r>
      <w:r>
        <w:rPr>
          <w:rFonts w:ascii="Amiri" w:hAnsi="Amiri" w:eastAsia="Amiri" w:cs="Amiri"/>
          <w:color w:val="111111"/>
          <w:sz w:val="28"/>
          <w:sz w:val="28"/>
          <w:szCs w:val="28"/>
          <w:rtl w:val="true"/>
          <w:lang w:bidi="ar-SA"/>
        </w:rPr>
        <w:t>تا يك قسمت مطالب اصولى را به دنبال آن بيان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تَحِلّوا شَعائِرَ اللّه‌ِ</w:t>
      </w:r>
      <w:r>
        <w:rPr>
          <w:rFonts w:eastAsia="IRNazanin" w:cs="IRNazanin"/>
          <w:color w:val="111111"/>
          <w:sz w:val="28"/>
          <w:szCs w:val="28"/>
          <w:rtl w:val="true"/>
          <w:lang w:bidi="fa-IR"/>
        </w:rPr>
        <w:t>» .</w:t>
      </w:r>
      <w:r>
        <w:rPr>
          <w:rStyle w:val="FootnoteAnchor"/>
          <w:rtl w:val="true"/>
        </w:rPr>
        <w:footnoteReference w:id="7"/>
      </w:r>
      <w:r>
        <w:rPr>
          <w:rFonts w:ascii="IRNazanin" w:hAnsi="IRNazanin" w:eastAsia="IRNazanin"/>
          <w:color w:val="111111"/>
          <w:sz w:val="28"/>
          <w:sz w:val="28"/>
          <w:szCs w:val="28"/>
          <w:rtl w:val="true"/>
          <w:lang w:bidi="fa-IR"/>
        </w:rPr>
        <w:t>حدود خدا و رسوم دين را حفظ كنيد و حرمت آنها را نگاه داريد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يَجرِمَنَّكُم شَنَآنُ قَومٍ أن صَدّوكُم عَنِ المَسجِدِ الحَرامِ إن تَعتَدوا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مردمى كينه‌توز نباشيد و لو نسبت به دشمن‌ترين دشمنانتان</w:t>
      </w:r>
      <w:r>
        <w:rPr>
          <w:rFonts w:eastAsia="IRNazanin" w:cs="IRNazanin"/>
          <w:color w:val="111111"/>
          <w:sz w:val="28"/>
          <w:szCs w:val="28"/>
          <w:rtl w:val="true"/>
          <w:lang w:bidi="fa-IR"/>
        </w:rPr>
        <w:t>.</w:t>
      </w:r>
    </w:p>
    <w:p>
      <w:pPr>
        <w:pStyle w:val="Heading5"/>
        <w:numPr>
          <w:ilvl w:val="4"/>
          <w:numId w:val="1"/>
        </w:numPr>
        <w:rPr/>
      </w:pPr>
      <w:bookmarkStart w:id="33" w:name="__RefHeading___Toc18605493_1280447820"/>
      <w:bookmarkStart w:id="34" w:name="_Toc13"/>
      <w:bookmarkEnd w:id="33"/>
      <w:r>
        <w:rPr/>
        <w:t>3</w:t>
      </w:r>
      <w:r>
        <w:rPr>
          <w:rtl w:val="true"/>
        </w:rPr>
        <w:t xml:space="preserve"> - </w:t>
      </w:r>
      <w:r>
        <w:rPr>
          <w:rtl w:val="true"/>
        </w:rPr>
        <w:t>بيدار باش در مورد خطرات داخلى</w:t>
      </w:r>
      <w:bookmarkEnd w:id="34"/>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كه قدرت در دست شما آمده، درباره كسانى كه نسبت به شما ستم كردند كينه نورزيد و ستم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مردمى كه شما را از مسجدالحرام راندند و از پشت ديوارهاى مكه برگرداندند، حالا كه قدرت دستتان آمده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چنين بى‌ادبى و گستاخى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نگيريد و به آنان تعدّى نكنيد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ببينيد اين آيه به كجا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مى‌بينيم كينه‌هايى كه قرآن نسبت به خارج جامعه اسلامى از آن جلوگيرى مى‌كند، در داخل حوزه اسلام چه كرد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كه دشمن دارد نبايد سركار بيايد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دشمنان على عليه‌السلام چه افرادى بودند ؟</w:t>
      </w:r>
    </w:p>
    <w:p>
      <w:pPr>
        <w:pStyle w:val="BookText"/>
        <w:rPr/>
      </w:pPr>
      <w:r>
        <w:rPr>
          <w:rFonts w:ascii="IRNazanin" w:hAnsi="IRNazanin" w:eastAsia="IRNazanin"/>
          <w:color w:val="111111"/>
          <w:sz w:val="28"/>
          <w:sz w:val="28"/>
          <w:szCs w:val="28"/>
          <w:rtl w:val="true"/>
          <w:lang w:bidi="fa-IR"/>
        </w:rPr>
        <w:t>پاسخ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عده بنى‌اميه ذليل شده و منفور اجتماع مسلمين، كه هنوز نضج نگرفته بودند و پايگاهى مثل شام را در سايه موافقت عمر و عثمان براى خود به وجود نياورده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مسلمين هم هنوز خاطره‌هاى بدر و احد را فراموش نكرده بودند و سخت با بنى‌اميه دشمن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عفو پيامبر صلى‌الله‌عليه‌و‌آله و تأكيدات قرآن بود كه تا حدودى از كينه مردم نسبت به آنها 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بنى‌اميه نسبت به على عليه‌السلام كينه داشتند، مسلمين هم نسبت به آنها بيش از آن اندازه كينه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تازه تظاهر به اسلام كرده بودند جرأت مخالفت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عده‌اى اين چنين با على عليه‌السلام مخالف باشند چه مى‌شود ؟</w:t>
      </w:r>
    </w:p>
    <w:p>
      <w:pPr>
        <w:pStyle w:val="BookText"/>
        <w:rPr/>
      </w:pPr>
      <w:r>
        <w:rPr>
          <w:rFonts w:ascii="IRNazanin" w:hAnsi="IRNazanin" w:eastAsia="IRNazanin"/>
          <w:color w:val="111111"/>
          <w:sz w:val="28"/>
          <w:sz w:val="28"/>
          <w:szCs w:val="28"/>
          <w:rtl w:val="true"/>
          <w:lang w:bidi="fa-IR"/>
        </w:rPr>
        <w:t>وانگهى، مگر ابوبكر دشمن نداشت و با آنها نجنگيد؟ چنانچه چقدر هم با مخالفت كردند و جنگيدند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تَعاوَنوا عَلَى البِرِّ وَ التَقوى</w:t>
      </w:r>
      <w:r>
        <w:rPr>
          <w:rFonts w:eastAsia="Amiri" w:cs="Amiri" w:ascii="Amiri" w:hAnsi="Amiri"/>
          <w:color w:val="111111"/>
          <w:sz w:val="28"/>
          <w:szCs w:val="28"/>
          <w:rtl w:val="true"/>
          <w:lang w:bidi="ar-SA"/>
        </w:rPr>
        <w:t>»</w:t>
      </w:r>
      <w:r>
        <w:rPr>
          <w:rStyle w:val="FootnoteAnchor"/>
          <w:rtl w:val="true"/>
        </w:rPr>
        <w:footnoteReference w:id="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نيكى و تقوى به يكديگر كمك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خود قرآن معنى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البِرُّ أن تُوَلّوا وُجوهَكُم قِبَلَ المَشرِقِ وَ المَغرِبِ وَ لكِنَّ البِرَّ مَن آمَنَ بِاللّه‌ِ وَ اليَومِ الآخِرِ وَ المَلائِكَةِ وَ الكُتُبِ وَ النَبيّينَ وَ آتَى المالَ عَلى حُبِّهِ ذَوِى القُربى وَ اليَتامى وَ المَساكينَ وَ ابنَ‌السَبيلِ</w:t>
      </w:r>
      <w:r>
        <w:rPr>
          <w:rFonts w:eastAsia="IRNazanin" w:cs="IRNazanin"/>
          <w:color w:val="111111"/>
          <w:sz w:val="28"/>
          <w:szCs w:val="28"/>
          <w:rtl w:val="true"/>
          <w:lang w:bidi="fa-IR"/>
        </w:rPr>
        <w:t>» .</w:t>
      </w:r>
      <w:r>
        <w:rPr>
          <w:rStyle w:val="FootnoteAnchor"/>
          <w:rtl w:val="true"/>
        </w:rPr>
        <w:footnoteReference w:id="9"/>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قرآن عبارت است از ايمان آوردن به خدا و به كتب وحى و به انبيا عليهم‌السلام و به فرشتگان و به روز آخرت و انجام فرائض و كمك كردن مردم به 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يكديگر كمك كنيد بر برّ؛ يعنى بر اينكه مردم داراى ايمان قوى شوند و وظايف دينيشان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همكارى كنيد تا به فقرا دستگيرى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همكارى كنيد تا مسلمين در برابر دشمنان و كفار مقاومت كنند، و همكارى كنيد بر تقوى و پرهيزگارى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تَعاوَنوا عَلَى الإثمُ وَ العُدوانِ</w:t>
      </w:r>
      <w:r>
        <w:rPr>
          <w:rFonts w:eastAsia="Amiri" w:cs="Amiri" w:ascii="Amiri" w:hAnsi="Amiri"/>
          <w:color w:val="111111"/>
          <w:sz w:val="28"/>
          <w:szCs w:val="28"/>
          <w:rtl w:val="true"/>
          <w:lang w:bidi="ar-SA"/>
        </w:rPr>
        <w:t>»</w:t>
      </w:r>
      <w:r>
        <w:rPr>
          <w:rStyle w:val="FootnoteAnchor"/>
          <w:rtl w:val="true"/>
        </w:rPr>
        <w:footnoteReference w:id="1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گناه و بر ستم نسبت به كسى همكارى نكنيد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غصب حق كسى و گرفتن مالش ستم و صدمه به آبرو و به مال و به جانش ستم است، و همه اينها داخل در عدوان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همه اين مصاديق عدوان به وسيله خود اصحاب پيامبر صلى‌الله‌عليه‌و‌آله نسبت به على و همسر بزرگوارش عليهماالسلام انجام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به گونه‌اى با اميرالمؤمنين عليه‌السلام عمل كردند كه با هيچ يك از مسلمانان و حتى با هيچ يك از كفار چنين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كدام كافر را در هفتاد هزار منبر لعن كردند و نامش را به بدى ياد كردند و جسارتش كردند ؟ آيا با كدام انسانى اين چنين ظلم و اهانت شده است ؟ قرآن بيم مى‌دهد، اما آنها كه خودشان را از اصحاب پيامبر صلى‌الله‌عليه‌و‌آله مى‌دانند و خودشان را خليفه پيامبر صلى‌الله‌عليه‌و‌آله مى‌دانند به روى او شمشير كشيدند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نمونه‌اى از صحابه زبير است، كه به اصطلاح اهل‌سنت حوارى پيامبر صلى‌الله‌عليه‌و‌آله است</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و يا طلحه كه افتخار مى‌كند براى حفظ جان پيامبر صلى‌الله‌عليه‌و‌آله در احد دستش را جلو شمشير دشمن گرفته و انگشتش قطع شده و بريدگى انگشت فضيلتى براى او بود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اينان آن همه تأكيدات پيامبر صلى‌الله‌عليه‌و‌آله را درباره على عليه‌السلام دانستند، و دانسته مى‌خواستند خونش را بريزند و جامعه اسلامى را به خاك و خون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جناياتى كه اين دو صحابى با همراهى عايشه در بصره مرتكب شدند قابل وصف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بالاخره جنگى را به وجود آوردند كه متجاوز از هجده هزار مسلمان در آن كشته شدند؛ پنج </w:t>
      </w:r>
      <w:bookmarkStart w:id="35" w:name="pg19324_200490"/>
    </w:p>
    <w:p>
      <w:pPr>
        <w:pStyle w:val="BookText"/>
        <w:rPr/>
      </w:pPr>
      <w:bookmarkEnd w:id="35"/>
      <w:r>
        <w:rPr>
          <w:rFonts w:ascii="Amiri" w:hAnsi="Amiri" w:eastAsia="Amiri" w:cs="Amiri"/>
          <w:color w:val="111111"/>
          <w:sz w:val="28"/>
          <w:sz w:val="28"/>
          <w:szCs w:val="28"/>
          <w:rtl w:val="true"/>
          <w:lang w:bidi="ar-SA"/>
        </w:rPr>
        <w:t>هزار لشكر على عليه‌السلام و بقيه از قشون خودشان</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در آيه مذكور بلافاصله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خدا بترسيد كه شديد العقاب است</w:t>
      </w:r>
      <w:r>
        <w:rPr>
          <w:rFonts w:eastAsia="Amiri" w:cs="Amiri" w:ascii="Amiri" w:hAnsi="Amiri"/>
          <w:color w:val="111111"/>
          <w:sz w:val="28"/>
          <w:szCs w:val="28"/>
          <w:rtl w:val="true"/>
          <w:lang w:bidi="ar-SA"/>
        </w:rPr>
        <w:t>.</w:t>
      </w:r>
    </w:p>
    <w:p>
      <w:pPr>
        <w:pStyle w:val="Heading5"/>
        <w:numPr>
          <w:ilvl w:val="4"/>
          <w:numId w:val="1"/>
        </w:numPr>
        <w:rPr/>
      </w:pPr>
      <w:bookmarkStart w:id="36" w:name="__RefHeading___Toc18605495_1280447820"/>
      <w:bookmarkStart w:id="37" w:name="_Toc14"/>
      <w:bookmarkEnd w:id="36"/>
      <w:r>
        <w:rPr/>
        <w:t>4</w:t>
      </w:r>
      <w:r>
        <w:rPr>
          <w:rtl w:val="true"/>
        </w:rPr>
        <w:t xml:space="preserve"> - </w:t>
      </w:r>
      <w:r>
        <w:rPr>
          <w:rtl w:val="true"/>
        </w:rPr>
        <w:t>احكام فرعى آيات مورد بحث</w:t>
      </w:r>
      <w:bookmarkEnd w:id="37"/>
    </w:p>
    <w:p>
      <w:pPr>
        <w:pStyle w:val="BookText"/>
        <w:rPr/>
      </w:pPr>
      <w:r>
        <w:rPr>
          <w:rFonts w:ascii="Amiri" w:hAnsi="Amiri" w:eastAsia="Amiri" w:cs="Amiri"/>
          <w:color w:val="111111"/>
          <w:sz w:val="28"/>
          <w:sz w:val="28"/>
          <w:szCs w:val="28"/>
          <w:rtl w:val="true"/>
          <w:lang w:bidi="ar-SA"/>
        </w:rPr>
        <w:t>در اين دو آيه</w:t>
      </w:r>
      <w:r>
        <w:rPr>
          <w:rStyle w:val="FootnoteAnchor"/>
          <w:rtl w:val="true"/>
        </w:rPr>
        <w:footnoteReference w:id="13"/>
      </w:r>
      <w:r>
        <w:rPr>
          <w:rFonts w:ascii="IRNazanin" w:hAnsi="IRNazanin" w:eastAsia="IRNazanin"/>
          <w:color w:val="111111"/>
          <w:sz w:val="28"/>
          <w:sz w:val="28"/>
          <w:szCs w:val="28"/>
          <w:rtl w:val="true"/>
          <w:lang w:bidi="fa-IR"/>
        </w:rPr>
        <w:t>همچنان كه ملاحظه فرموديد، اول يك حقيقت اصولى عقلى و اخلاقى را بيان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دنبالش يك حكم فرعى را به دنبال آن باز يك پايه اساسى را در اجتماع دينى شالوده ريزى كرد، و دوباره برگشت به همان حكم فرعى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عَلَيكُمُ المَيتَةُ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بر شما مردار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لَحمُ الخِنزيرِ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گوشت خوك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أُهِلَّ لِغَيرِ اللّه‌ِ بِهِ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آنچه بانگ بر او براى غير خدا برداشت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وقتى خواستند ذبح كنند به جاى نام خدا نام بتى را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المُنخَنِقَةُ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گلوگير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همان خفه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المَوقوذَةُ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حيوانى كه او را بزنند و بكوبند تا بميرد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المُتَرَدَّيَةُ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پرت شده يا توى چاهى افتاده و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النَطيحَةُ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دو حيوانى كه به هم شاخ زدند و يكى ديگرى را كشته باشد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أكَلَ السَبُعُ</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آنچه را درنده‌اى خورده يا همان نيمخورده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ما ذَكَّيتُم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مگر هنوز رمقى از حيات داشته باشد و قبل از مرگ آن را ذبح كنند تا حلال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ذُبِحَ عَلَى النُصُبِ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آنچه كه به عنوان قربانى بت‌ها ذبح مى‌شود</w:t>
      </w:r>
      <w:r>
        <w:rPr>
          <w:rFonts w:eastAsia="IRNazanin" w:cs="IRNazanin"/>
          <w:color w:val="111111"/>
          <w:sz w:val="28"/>
          <w:szCs w:val="28"/>
          <w:rtl w:val="true"/>
          <w:lang w:bidi="fa-IR"/>
        </w:rPr>
        <w:t>»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صنم و نَصَب از نظر اصطلاح دو تا هستند و نصب اعم است؛ صنم را به بت‌هاى شكل‌دار مى‌گفتند، ولى اگر از يك سنگ صافى خوششان مى‌آمد آن را به جايى قرار </w:t>
      </w:r>
    </w:p>
    <w:p>
      <w:pPr>
        <w:pStyle w:val="BookText"/>
        <w:rPr/>
      </w:pPr>
      <w:r>
        <w:rPr>
          <w:rFonts w:ascii="IRNazanin" w:hAnsi="IRNazanin" w:eastAsia="IRNazanin"/>
          <w:color w:val="111111"/>
          <w:sz w:val="28"/>
          <w:sz w:val="28"/>
          <w:szCs w:val="28"/>
          <w:rtl w:val="true"/>
          <w:lang w:bidi="fa-IR"/>
        </w:rPr>
        <w:t>مى‌دادند و مى‌پرستيدند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به اين خاطر نَصَب مى‌گفتند كه در جايى نصب مى‌كردند و بيشتر به سنگ‌هاى بى‌شكل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بت‌ها را نيز چون در يك جايى نصب مى‌شد شامل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تَستَقسِموا بِالأزلامِ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گوشت‌هايى را كه با ازلام قسمت 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اشاره به رسمى است كه ده تير بود كه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عدد</w:t>
      </w:r>
      <w:r>
        <w:rPr>
          <w:rStyle w:val="FootnoteAnchor"/>
          <w:rtl w:val="true"/>
        </w:rPr>
        <w:footnoteReference w:id="14"/>
      </w:r>
      <w:r>
        <w:rPr>
          <w:rFonts w:ascii="IRNazanin" w:hAnsi="IRNazanin" w:eastAsia="IRNazanin"/>
          <w:color w:val="111111"/>
          <w:sz w:val="28"/>
          <w:sz w:val="28"/>
          <w:szCs w:val="28"/>
          <w:rtl w:val="true"/>
          <w:lang w:bidi="fa-IR"/>
        </w:rPr>
        <w:t>از آنها هر كدام نصيب معينى داشت، كه هر يك از آنها اگر به اسم كسى در مى‌آمد، به مقدار آن نيز به وى سهم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عدد</w:t>
      </w:r>
      <w:r>
        <w:rPr>
          <w:rStyle w:val="FootnoteAnchor"/>
          <w:rtl w:val="true"/>
        </w:rPr>
        <w:footnoteReference w:id="15"/>
      </w:r>
      <w:r>
        <w:rPr>
          <w:rFonts w:ascii="IRNazanin" w:hAnsi="IRNazanin" w:eastAsia="IRNazanin"/>
          <w:color w:val="111111"/>
          <w:sz w:val="28"/>
          <w:sz w:val="28"/>
          <w:szCs w:val="28"/>
          <w:rtl w:val="true"/>
          <w:lang w:bidi="fa-IR"/>
        </w:rPr>
        <w:t>ديگر نصيب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نفر با هم شترى را به نسيه مى‌خريدند و مى‌كشتند، و آن را به بيست و هشت سهم تقسيم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نام هر يك تيرى از جايگاه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مى‌آوردند، و به مقدار سهم هر تير به آن كس كه به نامش در آمده بود مى‌دادند، و پول شتر را هم آن سه نفرى مى‌پرداختند كه تير بدون سهم به نامشان اصابت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چند نفر با هم شريك مى‌شدند و يك تير از ازلام را مى‌خريدند، كه در صورت اصابت تير بى‌نصيب، با هم يك سهم از سه سهم قيمت را بپردازند، و يا سهم تير نصيب‌دار با هم با هم قسمت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ذلِكُم فِسقٌ</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خروج از قاعده دين و حكم و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در بين عرب جاهلى مرسوم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مى‌فرمايد كه بايد گوشتتان و جسمتان را از خوردن حرام حفظ كنيد، تا بتوانيد روحتان را نيز از آلودگى به مناهى و محرمات حفظ كنيد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تصريح راغب در مفردات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قبل از قرآن به معناى گناه به كار نمى‌رفته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به خرماى تازه‌اى كه از پوست بيرون جسته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 يعنى برون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قرآن اين لفظ را در هر گناه و انحرافى، خواه كفر </w:t>
      </w:r>
      <w:bookmarkStart w:id="38" w:name="pg19324_200492"/>
    </w:p>
    <w:p>
      <w:pPr>
        <w:pStyle w:val="BookText"/>
        <w:rPr/>
      </w:pPr>
      <w:bookmarkEnd w:id="38"/>
      <w:r>
        <w:rPr>
          <w:rFonts w:ascii="IRNazanin" w:hAnsi="IRNazanin" w:eastAsia="IRNazanin"/>
          <w:color w:val="111111"/>
          <w:sz w:val="28"/>
          <w:sz w:val="28"/>
          <w:szCs w:val="28"/>
          <w:rtl w:val="true"/>
          <w:lang w:bidi="fa-IR"/>
        </w:rPr>
        <w:t>باشد و خواه گناهى ديگر، استعمال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كافر و گناهكار هم از لباس تقوى و از فطرت دينى و يا از حدود الهى بيرون شده و از شعار انسانيت برهنه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اينجا، غير از آياتى كه اشاره‌هايى به مطلب اصلى داشت، بقيه مربوط به احكام فرعى است؛ كه از حيوانات كدام حلال است و كدام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مطلب در سوره‌هاى ديگر قرآن نيز گفته شده، و اينجا تكرار است و حكم تازه تشريعى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اينجا به بعد، سوره مائده وارد بحث ولايت مى‌شود و آيات مربوط به موضوع را در ضمن ساير مطالب با فاصله‌هاى كم يا زياد مى‌آورد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يَئِسَ الَذينَ كَفَروا مِن دينَكُم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امروز نا اميد شدند كسانى كه كافر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تا امروز در دينتان طمع داشتند، و از امروز ديگر طمعشان قطع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تَخشَوهُم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پس از آنها نترسيد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ديگر نمى‌توانند نسبت به اسلام خرابكارى كنند و زيانى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قهرا سؤالى پيش مى‌آيد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كسى بترسيم ؟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اخشونَ اليَومَ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امروز از من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آيا انسان چه موقع از خدا مى‌ترسد ؟</w:t>
      </w:r>
    </w:p>
    <w:p>
      <w:pPr>
        <w:pStyle w:val="BookText"/>
        <w:rPr/>
      </w:pPr>
      <w:r>
        <w:rPr>
          <w:rFonts w:ascii="IRNazanin" w:hAnsi="IRNazanin" w:eastAsia="IRNazanin"/>
          <w:color w:val="111111"/>
          <w:sz w:val="28"/>
          <w:sz w:val="28"/>
          <w:szCs w:val="28"/>
          <w:rtl w:val="true"/>
          <w:lang w:bidi="fa-IR"/>
        </w:rPr>
        <w:t>طبعا وقتى كسى كار خلافى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مسلمان‌ها ترس از كفار نداشته باشند، ديگر كفار نمى‌توانند نسبت به آنها صدمه‌اى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اضطراب و دلهره نداشته باشند، آنها قدرتشان از بين رفته و قدرت اسلام بر همه پيروز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خودشان ترس داشته باشند و عملى را مرتكب نشوند كه مورد خشم و غضب الهى قرار گيرد</w:t>
      </w:r>
      <w:r>
        <w:rPr>
          <w:rFonts w:eastAsia="IRNazanin" w:cs="IRNazanin"/>
          <w:color w:val="111111"/>
          <w:sz w:val="28"/>
          <w:szCs w:val="28"/>
          <w:rtl w:val="true"/>
          <w:lang w:bidi="fa-IR"/>
        </w:rPr>
        <w:t>.</w:t>
      </w:r>
    </w:p>
    <w:p>
      <w:pPr>
        <w:pStyle w:val="Heading5"/>
        <w:numPr>
          <w:ilvl w:val="4"/>
          <w:numId w:val="1"/>
        </w:numPr>
        <w:rPr/>
      </w:pPr>
      <w:bookmarkStart w:id="39" w:name="__RefHeading___Toc18605497_1280447820"/>
      <w:bookmarkStart w:id="40" w:name="_Toc15"/>
      <w:bookmarkEnd w:id="39"/>
      <w:r>
        <w:rPr/>
        <w:t>5</w:t>
      </w:r>
      <w:r>
        <w:rPr>
          <w:rtl w:val="true"/>
        </w:rPr>
        <w:t xml:space="preserve"> - </w:t>
      </w:r>
      <w:r>
        <w:rPr>
          <w:rtl w:val="true"/>
        </w:rPr>
        <w:t>بيدار باش در مورد خطرات داخلى</w:t>
      </w:r>
      <w:bookmarkEnd w:id="40"/>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قاعده سخن اين است كه به مسلمين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مجاهدت كرديد، اسلام ريشه دواند و شجره اسلام بارور گشت و عروقش در اعماق دل‌ها فرو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ديگر نترسيد و به حق اميدوار باشيد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على الظاهر جاى ترس نيست بلكه جاى اميد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مى‌خواهد بگويد خطرى كه متوجه اسلام است از داخل اسلام و از خود مسلمين است؛ كه به وسيله اعمالشان موجب تضعيف و تحريف اصل دين و باعث انحراف از هدف اساسى دين مى‌شوند و مورد خشم خدا قرار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بايد از خدا بترسند كه چنين انحرافات و تحريفاتى را روى جاه‌طلبى و هواپرستى ايجاد نكنند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امروز براى شما دينتان را كامل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أتمَمتُ عَلَيكُم نِعمَتى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نعمتم را بر شما تمام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رَضيتُ لَكُمُ الإسلامَ دينا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راضى شدم و پسنديدم كه اسلام دينتان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را براى شما دين انتخاب كردم و برگزيدم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قسمت‌هاى قبل صحبت از محرّمات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قسمت‌هاى بعد، صحبت اين است كه در وقت مجاعه و گرسنگى چه بايد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اضطُرَّ فى مَخمَصَةٍ غَيرَ مُتَجانِفٍ لإثمٍ فَإنَّ اللّه‌َ غَفورٌ رَحيمٌ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پس هر كس در تنگى قرار گيرد بدون اينكه مايل به گناه باشد و بخواهد از محرمات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 سدّ رمق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كند خدا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مؤاخذه‌اى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خداوند متعال بين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كفار از دين شما مأيوس شدند از آنها نترسيد بلكه از من بترسيد امروز دينتان را كامل كردم و نعمتم را بر شما تمام نمودم و اسلام را برايتان پسنديدم كه دين شما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همان روز غدير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 اينكه در عين حالى كه مطالب مختلف و موضوعات متنوع و متفاوت در قرآن پشت سر يكديگر آورده مى‌شود، كه با نظر سطحى و ظاهرى گمان مى‌شود تناسبى با هم ندارند، ولى پس از دقت و بررسى كامل معلوم مى‌شود كمال تناسب را با هم دارند</w:t>
      </w:r>
      <w:r>
        <w:rPr>
          <w:rFonts w:eastAsia="IRNazanin" w:cs="IRNazanin"/>
          <w:color w:val="111111"/>
          <w:sz w:val="28"/>
          <w:szCs w:val="28"/>
          <w:rtl w:val="true"/>
          <w:lang w:bidi="fa-IR"/>
        </w:rPr>
        <w:t xml:space="preserve">. </w:t>
      </w:r>
      <w:bookmarkStart w:id="41" w:name="pg19324_200494"/>
    </w:p>
    <w:p>
      <w:pPr>
        <w:pStyle w:val="BookText"/>
        <w:rPr/>
      </w:pPr>
      <w:bookmarkEnd w:id="41"/>
      <w:r>
        <w:rPr>
          <w:rFonts w:ascii="IRNazanin" w:hAnsi="IRNazanin" w:eastAsia="IRNazanin"/>
          <w:color w:val="111111"/>
          <w:sz w:val="28"/>
          <w:sz w:val="28"/>
          <w:szCs w:val="28"/>
          <w:rtl w:val="true"/>
          <w:lang w:bidi="fa-IR"/>
        </w:rPr>
        <w:t>تناسب ميان آيه‌هاى يك سوره و هم تناسب ميان سوره‌هاى متصل به هم از ظرائف قرآن است كه در محل خود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همين سوره، در آغاز چنين پنداشته مى‌شود كه جمله اول آن با مطالب بعد تناسبى ندارد، ولى با مختصر دقتى تناسب آنها معلوم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آنچه به وسيله وحى به انبياء عليهم‌السلام به مردم گفته مى‌شود، مثل اين است كه از آنها پيمان گرفته شده و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بسيارى از دانشمندان، حتى مستشرقين آشنا به سبك قرآن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سبك و اسلوب اعجازآميز جز سبك و اسلوب خدايى نمى‌تواند باشد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همچنين است تناسب باقى آياتى كه به نظر اول بى‌تناسب جلوه مى‌كند، كه فعلاً مجال شرحش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در مورد اين سوره در ضمن چند گفتار گفتگو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سوره‌اى كه سوره ولايت است و حوادث پس از شهادت و رفتار اصحاب و مسلمانان را در پرده تاريخ گذشتگان بيان فرموده است</w:t>
      </w:r>
      <w:r>
        <w:rPr>
          <w:rFonts w:eastAsia="IRNazanin" w:cs="IRNazanin"/>
          <w:color w:val="111111"/>
          <w:sz w:val="28"/>
          <w:szCs w:val="28"/>
          <w:rtl w:val="true"/>
          <w:lang w:bidi="fa-IR"/>
        </w:rPr>
        <w:t>.</w:t>
      </w:r>
    </w:p>
    <w:p>
      <w:pPr>
        <w:pStyle w:val="Heading5"/>
        <w:numPr>
          <w:ilvl w:val="4"/>
          <w:numId w:val="1"/>
        </w:numPr>
        <w:rPr/>
      </w:pPr>
      <w:bookmarkStart w:id="42" w:name="__RefHeading___Toc18605499_1280447820"/>
      <w:bookmarkStart w:id="43" w:name="_Toc16"/>
      <w:bookmarkEnd w:id="42"/>
      <w:r>
        <w:rPr/>
        <w:t>6</w:t>
      </w:r>
      <w:r>
        <w:rPr>
          <w:rtl w:val="true"/>
        </w:rPr>
        <w:t xml:space="preserve"> - </w:t>
      </w:r>
      <w:r>
        <w:rPr>
          <w:rtl w:val="true"/>
        </w:rPr>
        <w:t>ولايت، مائده روحانى امت اسلام</w:t>
      </w:r>
      <w:bookmarkEnd w:id="43"/>
    </w:p>
    <w:p>
      <w:pPr>
        <w:pStyle w:val="Heading6"/>
        <w:numPr>
          <w:ilvl w:val="5"/>
          <w:numId w:val="1"/>
        </w:numPr>
        <w:rPr/>
      </w:pPr>
      <w:bookmarkStart w:id="44" w:name="__RefHeading___Toc18605501_1280447820"/>
      <w:bookmarkStart w:id="45" w:name="_Toc17"/>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در اينجا نكاتى چند در مورد سوره مائده بيان مى‌كنيم</w:t>
      </w:r>
      <w:r>
        <w:rPr>
          <w:rFonts w:eastAsia="IRNazanin" w:cs="IRNazanin"/>
          <w:color w:val="111111"/>
          <w:sz w:val="28"/>
          <w:szCs w:val="28"/>
          <w:rtl w:val="true"/>
          <w:lang w:bidi="fa-IR"/>
        </w:rPr>
        <w:t>:</w:t>
      </w:r>
    </w:p>
    <w:p>
      <w:pPr>
        <w:pStyle w:val="Heading6"/>
        <w:numPr>
          <w:ilvl w:val="5"/>
          <w:numId w:val="1"/>
        </w:numPr>
        <w:rPr/>
      </w:pPr>
      <w:bookmarkStart w:id="46" w:name="__RefHeading___Toc18605503_1280447820"/>
      <w:bookmarkStart w:id="47" w:name="_Toc18"/>
      <w:bookmarkEnd w:id="46"/>
      <w:r>
        <w:rPr>
          <w:rtl w:val="true"/>
        </w:rPr>
        <w:t>نكته اول</w:t>
      </w:r>
      <w:bookmarkEnd w:id="47"/>
    </w:p>
    <w:p>
      <w:pPr>
        <w:pStyle w:val="BookText"/>
        <w:rPr/>
      </w:pPr>
      <w:r>
        <w:rPr>
          <w:rFonts w:ascii="IRNazanin" w:hAnsi="IRNazanin" w:eastAsia="IRNazanin"/>
          <w:color w:val="111111"/>
          <w:sz w:val="28"/>
          <w:sz w:val="28"/>
          <w:szCs w:val="28"/>
          <w:rtl w:val="true"/>
          <w:lang w:bidi="fa-IR"/>
        </w:rPr>
        <w:t xml:space="preserve">نام اين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معناى طعام يا سفره پر از طعام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نام براى اين سوره، به مناسب داستان مائده آسمانى خواستن حواريون از حضرت عيسى عليه‌السلام است كه در آيات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آمده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انجيل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داستانى آمده است كه عبده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اين آيات، چند فقره از باب ششم انجيل نامبرده را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خلاصه‌اش اين است كه ما از انجيل فارسى تلخيص كرده‌ايم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عيسى از درياى جليل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درياچه طبريه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به كوهى بالا رفته، با شاگردانش آنجا مى‌نشيند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انبوهى از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قريب به پنج هزار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مى‌رسند، و عيسى با پنج قرص نان جو و دو ماهى همه آنها را اطعام مى‌كند، و دوازده سبد اضافه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دنباله آن مطالبى مى‌آيد، تا مى‌رسد به اينجا كه از حضرت عيسى عليه‌السلام مى‌خواهند همچنان كه براى پدرانشان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سَلوى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مى‌شد، براى آنان نيز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عليه‌السلام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پدران شما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خوردند همگى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حيات كه از آسمان نازل شده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من روى آورد هرگز گرسنه نمى‌شود، و هر كس به من ايمان آورد هرگز تشنه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 آن نان زنده‌اى كه از آسمان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از اين نان بخورد تا به ابد زنده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جملات در اين باب چندين بار تكرار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 داستان اشاره به مائده جسمانى، و آخرش اشاره به مائده روحانى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عقيده ما اگر فرض كنيم داستان مائده قرآن همان داستان باب ششم انجيل يوحنّا مى‌باشد، مى‌توان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داستان را قرآن نقل كرده كه حواريون از عيسى عليه‌السلام خواسته‌اند كه از خداوند مائده بخواهد و او هم خواسته است، ولى نصايح عيسى عليه‌السلام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خوراك بدنى اهميتى ندارد و شما طالب غذاى روحى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مسكوت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آيات ديگر اين سوره به امت اسلام فهمانده است كه آن نعمتى كه شايسته است براى عموم 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اولين و آخرين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نزول آن را عيد بگيرند و كفرانش موجب عذاب شديدى است كه هيچ يك از جهانيان چنان عذابى نبيند، نعمت ولايت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نعمتى كه اكمال دين و اتمام همه نعمت‌هاى مادى و معنوى به وسيله آن نعمت محسوب است</w:t>
      </w:r>
      <w:r>
        <w:rPr>
          <w:rFonts w:eastAsia="Amiri" w:cs="Amiri" w:ascii="Amiri" w:hAnsi="Amiri"/>
          <w:color w:val="111111"/>
          <w:sz w:val="28"/>
          <w:szCs w:val="28"/>
          <w:rtl w:val="true"/>
          <w:lang w:bidi="ar-SA"/>
        </w:rPr>
        <w:t xml:space="preserve">. </w:t>
      </w:r>
      <w:bookmarkStart w:id="48" w:name="pg19324_200496"/>
    </w:p>
    <w:p>
      <w:pPr>
        <w:pStyle w:val="BookText"/>
        <w:rPr/>
      </w:pPr>
      <w:bookmarkEnd w:id="48"/>
      <w:r>
        <w:rPr>
          <w:rFonts w:ascii="Amiri" w:hAnsi="Amiri" w:eastAsia="Amiri" w:cs="Amiri"/>
          <w:color w:val="111111"/>
          <w:sz w:val="28"/>
          <w:sz w:val="28"/>
          <w:szCs w:val="28"/>
          <w:rtl w:val="true"/>
          <w:lang w:bidi="ar-SA"/>
        </w:rPr>
        <w:t>اين است كه ائمه اهل‌البيت عليهم‌السلام در تفسير آيه آخر سوره تكاثر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لَتُسئَلُنَّ يَومَئِذٍ عَنِ النَعيمِ</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فرموده‌اند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نعمتى كه در رستاخيز مردم از آن بازخواست مى‌شوند ولايت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جالب اينجاست كه نام ديگر اين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سوره بسيار تكرار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آغاز سوره فرمان وفاى به پيمان مى‌دهد، و تناسبش با اعلام خلافت و امامت مولى در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پيمان خدايى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با پيمان گرفتن از مردم در اين باره كاملاً معلوم و روشن است</w:t>
      </w:r>
      <w:r>
        <w:rPr>
          <w:rFonts w:eastAsia="IRNazanin" w:cs="IRNazanin"/>
          <w:color w:val="111111"/>
          <w:sz w:val="28"/>
          <w:szCs w:val="28"/>
          <w:rtl w:val="true"/>
          <w:lang w:bidi="fa-IR"/>
        </w:rPr>
        <w:t>.</w:t>
      </w:r>
    </w:p>
    <w:p>
      <w:pPr>
        <w:pStyle w:val="Heading6"/>
        <w:numPr>
          <w:ilvl w:val="5"/>
          <w:numId w:val="1"/>
        </w:numPr>
        <w:rPr/>
      </w:pPr>
      <w:bookmarkStart w:id="49" w:name="__RefHeading___Toc18605505_1280447820"/>
      <w:bookmarkStart w:id="50" w:name="_Toc19"/>
      <w:bookmarkEnd w:id="49"/>
      <w:r>
        <w:rPr>
          <w:rtl w:val="true"/>
        </w:rPr>
        <w:t>نكته دوم</w:t>
      </w:r>
      <w:bookmarkEnd w:id="50"/>
    </w:p>
    <w:p>
      <w:pPr>
        <w:pStyle w:val="BookText"/>
        <w:rPr/>
      </w:pPr>
      <w:r>
        <w:rPr>
          <w:rFonts w:ascii="IRNazanin" w:hAnsi="IRNazanin" w:eastAsia="IRNazanin"/>
          <w:color w:val="111111"/>
          <w:sz w:val="28"/>
          <w:sz w:val="28"/>
          <w:szCs w:val="28"/>
          <w:rtl w:val="true"/>
          <w:lang w:bidi="fa-IR"/>
        </w:rPr>
        <w:t>سوره مائده نسبت به سوره نساء مانند آل‌عمران نسبت به بقره است، و اساسا بحث تناسب سوره متصل به هم بسيار جالب و شنيدنى است كه فعلاً مجال پرداختن به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فقط مى‌خواهيم به اين نكته اشاره كنيم كه دو سوره نخست بيشتر درباره اصول عقايد و ادله اثبات آنها، و نيز در اعجاز قرآن و حكمت و هدايت آن و رد عقايد يهود و نصارى و امثال اين مسائل و مطالب گفتگو مى‌كند، و سوره نساء به بحث در تشكيلات اسلام و وظايف و تكاليف اجتماعى مسلمين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چون پايه و اساس جامعه خانواده است، و مدير خانواده تحت سرپرستى مردان بانوان هستند، در حدود سى و پنج آيه از ابتداى سوره راجع به احكام متعلق به خانواده و حقوق مالى و ادبى زن‌ها و حقوق زوجيت و مواريث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هم به همين مناسبت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مسائل و مباحث ديگرى به آنچه بايد پايه و اساس جامعه اسلامى شناخته شود مى‌پردازد؛ كه اداى امانت به اهلش و حكم به عدل در ميان مردم بدون امتياز و اختصاص احدى و اطاعت خدا و رسولش صلى‌الله‌عليه‌و‌آله در همه تكاليف حكومتى باشد</w:t>
      </w:r>
      <w:r>
        <w:rPr>
          <w:rFonts w:eastAsia="IRNazanin" w:cs="IRNazanin"/>
          <w:color w:val="111111"/>
          <w:sz w:val="28"/>
          <w:szCs w:val="28"/>
          <w:rtl w:val="true"/>
          <w:lang w:bidi="fa-IR"/>
        </w:rPr>
        <w:t xml:space="preserve">. </w:t>
      </w:r>
      <w:bookmarkStart w:id="51" w:name="pg19324_200497"/>
    </w:p>
    <w:p>
      <w:pPr>
        <w:pStyle w:val="BookText"/>
        <w:rPr/>
      </w:pPr>
      <w:bookmarkEnd w:id="51"/>
      <w:r>
        <w:rPr>
          <w:rFonts w:ascii="IRNazanin" w:hAnsi="IRNazanin" w:eastAsia="IRNazanin"/>
          <w:color w:val="111111"/>
          <w:sz w:val="28"/>
          <w:sz w:val="28"/>
          <w:szCs w:val="28"/>
          <w:rtl w:val="true"/>
          <w:lang w:bidi="fa-IR"/>
        </w:rPr>
        <w:t xml:space="preserve">خلاصه مطلب اينكه در اين سوره سراسر حكمت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حيث احكام و فوائد و ادله و براهين كامل‌ترين سور طوال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جامعه اسلامى و مهم‌ترين وظايف و فرايض و احكامش، به ويژه احكام بانوان و خانواده و زوجيت و مواريث به طور كامل و جامع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مطالب بسيار ديگر، از جمله اطاعت از اولى‌الامر در رديف اطاعت از خدا و رسولش صلى‌الله‌عليه‌و‌آله قرار گرفته است، و در سوره مائده اولى‌الامر بدان سان به وضوح و روشنى معرفى و وصف شده كه حجت بر همه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حالى كه نامى از كسى برده نشده است</w:t>
      </w:r>
      <w:r>
        <w:rPr>
          <w:rFonts w:eastAsia="IRNazanin" w:cs="IRNazanin"/>
          <w:color w:val="111111"/>
          <w:sz w:val="28"/>
          <w:szCs w:val="28"/>
          <w:rtl w:val="true"/>
          <w:lang w:bidi="fa-IR"/>
        </w:rPr>
        <w:t>.</w:t>
      </w:r>
    </w:p>
    <w:p>
      <w:pPr>
        <w:pStyle w:val="Heading6"/>
        <w:numPr>
          <w:ilvl w:val="5"/>
          <w:numId w:val="1"/>
        </w:numPr>
        <w:rPr/>
      </w:pPr>
      <w:bookmarkStart w:id="52" w:name="__RefHeading___Toc18605507_1280447820"/>
      <w:bookmarkStart w:id="53" w:name="_Toc20"/>
      <w:bookmarkEnd w:id="52"/>
      <w:r>
        <w:rPr>
          <w:rtl w:val="true"/>
        </w:rPr>
        <w:t>نكته سوم</w:t>
      </w:r>
      <w:bookmarkEnd w:id="53"/>
    </w:p>
    <w:p>
      <w:pPr>
        <w:pStyle w:val="BookText"/>
        <w:rPr/>
      </w:pPr>
      <w:r>
        <w:rPr>
          <w:rFonts w:ascii="IRNazanin" w:hAnsi="IRNazanin" w:eastAsia="IRNazanin"/>
          <w:color w:val="111111"/>
          <w:sz w:val="28"/>
          <w:sz w:val="28"/>
          <w:szCs w:val="28"/>
          <w:rtl w:val="true"/>
          <w:lang w:bidi="fa-IR"/>
        </w:rPr>
        <w:t>سوره مائده به طورى كه گفتيم آخرين سوره از سوره‌هاى طولانى به ترتيب نزول است، كه در حجة الوداع و به قولى در مراجعت در فاصله ميان مكه و مدينه نازل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پيامبر اكرم صلى‌الله‌عليه‌و‌آله مكرر همگان را از نزديكى شهادت خود خبر داده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در خطبه عرفه يا غدير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أوشَكُ أن أُدعِىَ فَأُجيبَ</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است كه دعوت حق را لبيك گويم و پاسخ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هنگامى كه آخرين سوره از سور قصار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سوره النصر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پيامبر صلى‌الله‌عليه‌و‌آله آن را خبر مرگ خود تلقى كرد، و برخى اصحاب مثل ابن‌عباس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 اهل‌سنت عمر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صدايشان به گريه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قهرى است كه عموم مسلمين به ويژه اصحاب به فكر جانشين آن بزرگوار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مكرر در مكرر از پيامبر صلى‌الله‌عليه‌و‌آله شنيده‌اند كه براى اين منصب والا نام على عليه‌السلام را مى‌برد، ولى اكثريت مسلمانان آن روز با اين امر مخالف اند، زيرا</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اين تظاهر كنندگان به اسلام هنوز بر كفرشان و بر دشمنى پيامبر صلى‌الله‌عليه‌و‌آله و على عليه‌السلام باقى بودند، و فقط از ترس شمشير و با زبان اسلام را پذيرفته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w:t>
      </w:r>
    </w:p>
    <w:p>
      <w:pPr>
        <w:pStyle w:val="BookText"/>
        <w:rPr/>
      </w:pPr>
      <w:r>
        <w:rPr>
          <w:rFonts w:ascii="IRNazanin" w:hAnsi="IRNazanin" w:eastAsia="IRNazanin"/>
          <w:color w:val="111111"/>
          <w:sz w:val="28"/>
          <w:sz w:val="28"/>
          <w:szCs w:val="28"/>
          <w:rtl w:val="true"/>
          <w:lang w:bidi="fa-IR"/>
        </w:rPr>
        <w:t>كه اميرالمؤمنين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أسلَموا، وَ لكِن استَسلَموا وَ أسَرّوا 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نياوردند،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تظاهر به آن نمودند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خويش را پنهان داشتند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ديگر حقيقتا مؤمن هستند، ولى از مؤمنان معمولى نه از صديقين و مخلصين، كه شماره آنها در همه ادوار و اعصار بسيار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اينگونه مؤمنين معمولى، چه بسا به خير بسيارى وادارشان كند و از شرور بسيارى بازشان دارد، ولى در بعضى موارد هم مغلوب هواى نفس مى‌شوند و به ارتكاب اعمال بسيار زشت و ترك وظايف و فرايض مهم كشانده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به وسيله حب جاه كه چه بسيار اهل علم و تقوى را به زانو در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طبيعى بود كه در مورد انتخاب حضرت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جوان تقريبا سى و پنج ساله‌اى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پيرمردهاى معمّر و منتظر الخلافه سخت ناراحت شوند و به او حسد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قبيله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برجسته‌ترين قبايل عرب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كينه‌هاى ديرينه، به اجبار و اضطرار سيادت و رياست محمد صلى‌الله‌عليه‌و‌آله را پذيرفته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خلافت و امامت حضرت على عليه‌السلام برايشان قابل تحمل نبود، و به قول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نمى‌تواند نبوت و خلافت هر دو را در بنى‌هاشم ببيند و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ذوالفقار على عليه‌السلام با خون‌هايى كه از اشراف عرب و صناديد قبايل به سود اسلام به زمين ريخته، برايش دشمنان بسيار فراهم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كه نژاد عرب شديد الانتقام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مهم ديگر اينكه رؤسا مى‌بينند اگر وصيت پيامبر اكرم صلى‌الله‌عليه‌و‌آله را درباره على و خاندانش عليهم‌السلام بپذريند، بايد الى الابد دندان طمع خلافت و حكومت را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عده قليلى از خواص اصحاب و مؤمنان كامل الايمان طرفدار على عليه‌السلام هستند، كه آنها هم نفوذ و شخصيت و عنوانى جز ايمان و تقوى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اشراف زورو زر دارند و نه از سران قبايل و دارندگان حسب و نسب برجسته و ممتاز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امثال سلمان، عمار، ابوذر، مقداد، سهل بن حنيف، ابن‌تيهان و معدودى ديگر</w:t>
      </w:r>
      <w:r>
        <w:rPr>
          <w:rFonts w:eastAsia="IRNazanin" w:cs="IRNazanin"/>
          <w:color w:val="111111"/>
          <w:sz w:val="28"/>
          <w:szCs w:val="28"/>
          <w:rtl w:val="true"/>
          <w:lang w:bidi="fa-IR"/>
        </w:rPr>
        <w:t xml:space="preserve">. </w:t>
      </w:r>
      <w:bookmarkStart w:id="54" w:name="pg19324_200499"/>
    </w:p>
    <w:p>
      <w:pPr>
        <w:pStyle w:val="BookText"/>
        <w:rPr/>
      </w:pPr>
      <w:bookmarkEnd w:id="54"/>
      <w:r>
        <w:rPr>
          <w:rFonts w:ascii="IRNazanin" w:hAnsi="IRNazanin" w:eastAsia="IRNazanin"/>
          <w:color w:val="111111"/>
          <w:sz w:val="28"/>
          <w:sz w:val="28"/>
          <w:szCs w:val="28"/>
          <w:rtl w:val="true"/>
          <w:lang w:bidi="fa-IR"/>
        </w:rPr>
        <w:t>با اين كيفيت، آيا پيامبر صلى‌الله‌عليه‌و‌آله حق نداشت كه از اعلام عمومى خلافت و امامت على عليه‌السلام بيمناك باشد ؟ اين است كه تفاسير شيعه امثال صافى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وقتى از مدينه حركت كرد، مأمور بود دو فريضه ديگر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باقى مانده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بياموزد و بشناساند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اعمال و مناسك حج، و ديگرى معرفى اولى الامر كه قبلاً آيه‌اش نازل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مناسك حج را به مردم آموخت، اما در معرفى ولىّ‌امر مى‌انديشيد و از تمرّد و طغيان مردم و ارتداد آنها از دين وحشت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الرَسولُ بَلِّغ ما أُنزِلَ إلَيكَ</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را در عرفات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چون فوريت نداشت، حضرت بيان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در مسجد خيف همان قسمت از آيه را بر آن حضرت خواند، ولى باز هم تأمل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كُراعُ الغَميم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مكه و مدينه آيه را بر او خواند، هنوز پيامبر صلى‌الله‌عليه‌و‌آله متفكر بود و متوحش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غدير خم به ضميمه تهديد و تعهد حفظ آن بزرگوار آيه تجديد نزول يافت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تَفعَل فَما بَلَّغتَ رِسالَتَهُ وَ اللّه‌ُ يَعصِمُكَ مِنَ الناسِ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صلى‌الله‌عليه‌و‌آله هم اطاعت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راستى خداوند هم حبيبش را حفظ فرمود، و به طور خارق‌العاده و اعجازآميز مخالفان را مرعوب ساخت، و همگى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وَ أطَعنا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خفا توطئه‌ها و تبانى‌ها شروع و نقشه‌ها طرح شد، تا در بيمارى پيامبر صلى‌الله‌عليه‌و‌آله رسما دست به كار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مى‌كند كه چهارده نفر ميان راه و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هَرشى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بين جحفه و ابواء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پيامبر صلى‌الله‌عليه‌و‌آله را به قتل برسانند، كه جبرئيل آن حضرت را متوجه ساخت و آنها را به وى شناساند</w:t>
      </w:r>
      <w:r>
        <w:rPr>
          <w:rFonts w:eastAsia="IRNazanin" w:cs="IRNazanin"/>
          <w:color w:val="111111"/>
          <w:sz w:val="28"/>
          <w:szCs w:val="28"/>
          <w:rtl w:val="true"/>
          <w:lang w:bidi="fa-IR"/>
        </w:rPr>
        <w:t>.</w:t>
      </w:r>
    </w:p>
    <w:p>
      <w:pPr>
        <w:pStyle w:val="Heading5"/>
        <w:numPr>
          <w:ilvl w:val="4"/>
          <w:numId w:val="1"/>
        </w:numPr>
        <w:rPr/>
      </w:pPr>
      <w:bookmarkStart w:id="55" w:name="__RefHeading___Toc18605509_1280447820"/>
      <w:bookmarkStart w:id="56" w:name="_Toc21"/>
      <w:bookmarkEnd w:id="55"/>
      <w:r>
        <w:rPr/>
        <w:t>7</w:t>
      </w:r>
      <w:r>
        <w:rPr>
          <w:rtl w:val="true"/>
        </w:rPr>
        <w:t xml:space="preserve"> - </w:t>
      </w:r>
      <w:r>
        <w:rPr>
          <w:rtl w:val="true"/>
        </w:rPr>
        <w:t>بررسى عمومى آيات سوره مائده</w:t>
      </w:r>
      <w:bookmarkEnd w:id="56"/>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توجه به اين حقايق و مطالب، آيات سوره مائده را از نظر مى‌گذرانيم و نكاتى را يادآور مى‌شويم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اكمال دين و آيه تبليغ و رسالت و آيه ولايت، همه در همين سوره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سوره، فرمان به وفاى به عهدها و پيمان‌ها و بيعت‌هاست، كه مناسبتش با موضوع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آيه دوم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بغض و كينه‌هاى ديرينه به تعدّى وادارتان نكند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توضيح‌اش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آيه سوم از يأس كفار و اكمال دين و اتمام نعمت سخن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هفتم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نعمت خدا را بر خودتان از ياد نبريد و هم پيمان خدا را كه به وسيله پيامبر به شما پيمان بست آنگاه كه گفتيد شنيديم و فرمان برديم و از خدا بترسيد كه خدا به نيت‌هاى خوب و بد شما و آنچه در دل 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بغض و حقد و عداوت و 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هشتم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مؤمنان براى خدا قيام كننده و به عدل گواهى دهنده باشيد و بغض و عداوت گروهى به جرم عدم عدالت وادارتان نكند داد را پيشه كنيد كه آن به تقوى نزديك‌تر است و از خدا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 خدا به آنچه مى‌كنيد آگاه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داشته باشيد كه اين آيات در همان ايام واقعه غدير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آيه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پيمان گرفتن از بنى‌اسرائيل را نقل مى‌كند و پيمان شكنى آنان را، حتى افراد برجسته امت موسى عليه‌السلام و زعماى اسباط جز دو نفر، كه آنها را سزاوار لعن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سنگدلى و تحريف تورات را به دنبال آن يادآور مى‌شود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پيمان شكنى نصارى ياد مى‌كند، كه در نتيجه دشمنى و كينه‌توزى تا قيامت در ميانشان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اينهاست اعمالى كه امت اسلام بعد از شهادت رسول اكرم صلى‌الله‌عليه‌و‌آله انجام خواهد داد، و قرآن كريم در لباس نقل تاريخ پيشگويى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 روش گذشتگان مى‌رويد؛ حَذوَ النَعلِ بِالنَعلِ </w:t>
      </w:r>
    </w:p>
    <w:p>
      <w:pPr>
        <w:pStyle w:val="BookText"/>
        <w:rPr/>
      </w:pPr>
      <w:r>
        <w:rPr>
          <w:rFonts w:ascii="Amiri" w:hAnsi="Amiri" w:eastAsia="Amiri" w:cs="Amiri"/>
          <w:color w:val="111111"/>
          <w:sz w:val="28"/>
          <w:sz w:val="28"/>
          <w:szCs w:val="28"/>
          <w:rtl w:val="true"/>
          <w:lang w:bidi="ar-SA"/>
        </w:rPr>
        <w:t>و مانند برابرى تير با تير</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با توجه به اينكه تيرهايى كه براى يك كمان تراشيده مى‌شوند برابر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گفتار موسى عليه‌السلام ياد مى‌كند كه به بنى‌اسرائيل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 خدا را بر خودتان متذكر باشيد كه در ميان شما انبيا قرار داد و به شما آزادى و استقلال يا سر و سامان و بى‌نيازى بخشيد</w:t>
      </w:r>
      <w:r>
        <w:rPr>
          <w:rStyle w:val="FootnoteAnchor"/>
          <w:rtl w:val="true"/>
        </w:rPr>
        <w:footnoteReference w:id="22"/>
      </w:r>
      <w:r>
        <w:rPr>
          <w:rFonts w:ascii="IRNazanin" w:hAnsi="IRNazanin" w:eastAsia="IRNazanin"/>
          <w:color w:val="111111"/>
          <w:sz w:val="28"/>
          <w:sz w:val="28"/>
          <w:szCs w:val="28"/>
          <w:rtl w:val="true"/>
          <w:lang w:bidi="fa-IR"/>
        </w:rPr>
        <w:t>و آنچه به هيچ يك از جهانيان در اين عصر نداده به شما عنايت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مى‌بينيم همه اين نعمت‌ها را خداوند به اين امت نيز داده است، فقط به جاى انبيا عليهم‌السلام، در ميان اينها اوصيا و ائمه عليهم‌السلام را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داستانى را نقل مى‌فرمايد كه در قرآن مكرر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بنى‌اسرائيل از بحر احمر به خشكى رسيدند، در بيابانى بى آب و گياه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كسى راه به جايى نمى يافت يا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سرزمين مقدسى كه خداوند براى شما مقدر كرده، مشروط به انجام وظيفه، در آييد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نيرومند در آنجا هستند و تا آنها آنجا باشند ما هرگز به آنجا داخل نمى‌شويم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تن از خدا ترسانى كه خداوند به ايمان و ثبات قدم آن دو را انعام فرموده است،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توكل بر خدا به دروازه شهر اريحا با بيت‌المقدس وارد شويد كه پيروز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اطاعت نمى‌كنند، و در نتيجه چهل سال در آن بيابان ويران سرگردان مى‌مانند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دروازه همان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بنى‌اسرائيل موظف بودند با خضوع و آمرزش خواهى داخل آن شوند تا سعادتمند گردند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اهل‌بيت من عليهم‌السلام براى اين امت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بنى‌اسرائيل است، كه بايد با فروتنى و خلوص به آنها متمسك شوند، و هر كس از ورود در حصن ولايتشان امتناع ورزد در بيابان گمراهى و سرگردانى گرفتار مى‌شود</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يازده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تا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دو پسر آدم نقل مى‌شود؛ كه هر دو قربانى كردند و از يكى قبول شد و از ديگرى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قربانيش رد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قابيل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برادر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هابيل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ورزيد و او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مطلع داستان قابل دقت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اين مردم گزارش دو پسر آدم را به درستى فرو خوان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با اطلاع از يك واقعه حقيقى، مفاسد و مضارّ رذيله حسد را دريابند، و توجه كنند كه اين خوى بد چگونه برادرى را به قتل برادر واداشت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نخستين معصيتى كه در آسمان و زمين به وقوع پيوست حسد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حسد ابليس بر آدم عليه‌السلام، و در زمين حسد قابيل به هابيل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چه كوشش‌ها كرد تا جلو حسد اصحاب قريش را نسبت به على عليه‌السلام بگيرد، اما افسوس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عليه‌السلام در ذيل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يَحسُدونَ الناسَ عَلى ما آتاهُمُ اللّه‌ُ مِن فَضلِهِ</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ماييم مردمى كه مورد حسد مى‌باشيم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سيد شرف‌الدين از سى مأخذ از اهل‌سنت نقل كرده كه اين آيه در شأن اهل‌بيت عليهم‌السلام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عليه‌السلام نقل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عليه‌السلام، هابيل را كه كوچك‌تر بود و لايق‌تر وصى خود ساخته بود، و قابيل كه بزرگ‌تر بود اعتراض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احراز لياقت، قرار بر تقديم قربانى شد كه از هابيل پذيرفته 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مطلبى كه بر اين واقعه مترتب شده بى‌تناسب با موضوع بحث نيست؛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يك فرد بى‌گناه را بكشد مثل اين است كه همه مردم را كشته و هر كس يك شخص را زنده كند مانند كسى است كه همه را زنده كرده است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همچنين مرحوم فيض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عليه‌السلام روايت مى‌كند كه عالى‌ترين مراتب احياء هدايت، و بالاترين مراتب قتل نفس گمراه ساختن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چه گناه عظيمى مرتكب شدند كسانى كه پس از پيامبر صلى‌الله‌عليه‌و‌آله امتى را به گمراهى انداختند و اسباب و موجبات جنگ‌هاى داخلى و برادركشى را در ميان مسلمين فراهم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مؤمنان تقوى پيشه كنيد و به سوى خدا وسيله بجوييد و در راه او جهاد كنيد باشد كه رستگار شويد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آيه فوق روايت كرده كه يعنى به وسيله امام عليه‌السلام به سوى خدا تقرب جوييد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نبى اكرم صلى‌الله‌عليه‌و‌آله روايت كرده كه ائمه از فرزندان حسين عليهم‌السلام وسيله تقرب به خدا هستند، كه هر كس از آنها اطاعت كند از خدا اطاعت كرده، و هر كس نافرمانى آنان كند نافرمانى خدا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عروة الوثقى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دستگيره محكم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وسيله به سوى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نخست پيامبر صلى‌الله‌عليه‌و‌آله را تسليت و دلگرمى مى‌دهد كه مبادا اعمال منافقانى كه به زبان اظهار ايمان كرده و قلبا دين را باور ندارند و شتابانه در كفر گام مى‌زنند تو را اندوهگين سازند، و نيز اعمال يهوديانى كه مى‌خواهند مطابق ميل و هوسشان حكم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جنايات يهود را از تبديل احكام و تحريف كتاب و حرامخوارى و رشوه‌گيرى و دروغبافى و كوشش در گرفتن حكمى از پيامبر صلى‌الله‌عليه‌و‌آله برخلاف آنچه خداوند نازل فرموده توضيح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مطلب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پرده تاريخِ قوم يهود و نكوهش و بدىِ آنان، از اعمال نارواى مسلمانان بعد از شهادت رسول اكرم صلى‌الله‌عليه‌و‌آله خبر مى‌دهد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ميانه مطالبى كه سراسر مذمت اعمال علماى يهود 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كتاب تورات را كه نور و هدايت است نازل كرديم و پيامبران بعد از موسى و علماى ربانى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اوصيا و ائمه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روحانيون حقيقى كه خداوند آنها را حافظ احكام تورات قرار داده و آنها گواهان و نگهبانان اند و به تورات حكم مى‌دهند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عليه‌السلام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درباره ما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وقتى تورات بايد حافظانى معصوم چون انبيا و اوصيا عليهم‌السلام داشته باشد، قرآن به طريق اولى اين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تورات، از انجيل نام مى‌برد كه نور و هدايت است و بايد نصارى تا زمانى كه نسخ نشده است به آن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اين كتاب را به حق بر تو فرستاديم كه مصدق كتب وحى و نگهبان و حافظ آنهاست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 بر اين، اگر اين كتاب تحريف شود و تغيير كند اساسا راه انبيا عليهم‌السلام مجهول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است كه در دو آيه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ميان آنها به آنچه خدا نازل كرده حكم كن و پيروى هوس‌ها و اميال آنها مكن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آيه اخير چنين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آنها بر حذر باش كه از برخى از آنچه خدا به سويت نازل كرده تو را باز دارند و گمراهت 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گفتيم سوره مائده در حجة الوداع و به قولى در بازگشت پيامبر صلى‌الله‌عليه‌و‌آله، ميان مكه و مدينه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دشمنان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و نصارا و ساير مشركان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اسلام هم كه از اصول و فروع قبلاً تبليغ و تعليم شده بود و فقط حج و ولايت باقى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اعمال و مناسك حج كه كسى حرفى نداشته و عرب با آنها تا حدى آشنا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فرض اينكه طبق بيان مفسرين در شأن نزول اين آيه، زناى فاميلى هم ميان بنى‌قريظه و بنى‌نضير 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عده‌اى مى‌خواستند پيامبر صلى‌الله‌عليه‌و‌آله مطابق ميل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تورات را تحريف كرده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دهد، نه طبق حكم اصلى تورات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چنين توقع بى‌جايى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قابل اعتنا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تأكيد و توصيه پيامبر صلى‌الله‌عليه‌و‌آله كه به غير ما انزل اللّه حكم ندهد و آنها نمى‌توانند ضررى به او برسانند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فاصله ميان آيات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تكرار شده كه هر كس به آنچه خدا نازل كرد حكم ندهد، چنين كسانى به ترتيب كافران، ستمگران و فاسقان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فرض كه اين آيات قبلاً نازل شده و به دستور پيامبر صلى‌الله‌عليه‌و‌آله در اين سوره قرار گرفته باشد، آيا همه مسلمانان و خوانندگان قرآن تا رستاخيز را متوجه نمى‌كند كه توقع بى‌جاى ديگرى از پيامبر صلى‌الله‌عليه‌و‌آله بوده، آن هم از ناحيه يك جمعيت خطرناك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در قرآن چنين معرفى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الَذينَ قالوا آمَنّا بِأفواهِهِم وَ لَم تُؤمِن قُلوبُهُم</w:t>
      </w:r>
      <w:r>
        <w:rPr>
          <w:rFonts w:eastAsia="IRNazanin" w:cs="IRNazanin"/>
          <w:color w:val="111111"/>
          <w:sz w:val="28"/>
          <w:szCs w:val="28"/>
          <w:rtl w:val="true"/>
          <w:lang w:bidi="fa-IR"/>
        </w:rPr>
        <w:t>»</w:t>
      </w:r>
      <w:r>
        <w:rPr>
          <w:rStyle w:val="FootnoteAnchor"/>
          <w:rtl w:val="true"/>
        </w:rPr>
        <w:footnoteReference w:id="26"/>
      </w:r>
      <w:r>
        <w:rPr>
          <w:rFonts w:ascii="Amiri" w:hAnsi="Amiri" w:eastAsia="Amiri" w:cs="Amiri"/>
          <w:color w:val="111111"/>
          <w:sz w:val="28"/>
          <w:sz w:val="28"/>
          <w:szCs w:val="28"/>
          <w:rtl w:val="true"/>
          <w:lang w:bidi="ar-SA"/>
        </w:rPr>
        <w:t>، نه از يهود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اينها بودند كه پيامبر صلى‌الله‌عليه‌و‌آله را غمگين و بيمناك ساخته‌اند، و حضرتش از ضرر و خطر اينها بر اسلام مى‌ترسيد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از جنايت و خيانت يهود و تحريف تورات و تبديل احكام آنها سخن مى‌گويد، روى سخن با همين‌هاست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يهود هر چه كرده‌اند در گذشته بوده است، نه هنگامى كه پيامبر صلى‌الله‌عليه‌و‌آله از حجة الوداع باز مى‌گشت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آيات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مولى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اول خطاب به مؤمنان و به نقل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پيامبر صلى‌الله‌عليه‌و‌آله است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كدام از شما از دينش مرتد شد خداوند گروهى را خواهد آورد كه دوستشان دارد و آنها او را دوست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مى‌آورد كه همگى بر على عليه‌السلام و ياران صميمى‌اش منطبق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ارتداد ممكن است از اصل و اساس دين باشد، و ممكن است از احكام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كفر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قرآن كريم تارك حج را كافر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به همين ملاك مى‌توانيم به كسانى كه امر عظيم ولايت را نپذيرفته و وصيت پيامبر صلى‌الله‌عليه‌و‌آله را رد كردند مرتد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اميرالمؤمنين عليه‌السلام با برخى از مرتدان مبارزه علمى كرد، و با جمعى مانند ناكثان جمل و قاسطان صفين و مارقان نهروان محاربه با شمشير كرد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پانزده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دو آيه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راجع به ولايت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بحث درباره اهل كتاب مى‌پردازد، و بر روش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قول حضرت صادق عليه‌السلام به سبك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عَنّى وَ اسمَعى يا 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نكوهش اهل كتاب، مسلمين را از چنان كارها منع و مرتكبان را مذمت مى‌كند، تا به آيه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آيه تبليغ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دو آيه قبل از آيه تبليغ، اهل كتاب را به ايمان و تقوى تحريض و تشويق نموده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آنها تورات و انجيل را با آنچه بر آنها نازل شده به پا مى‌داشتند از آسمان‌ها و زمين نعمت‌ها به آنها روى مى‌آورد و زندگانى خوش و سعادتمندانه‌اى داشتند اما بسيارى از آنها بدكار اند و بد مى‌كنند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شانزده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آيه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صورت جمله معترضه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نكوهش اهل كتاب و پيمان شكنى آنها باز مى‌گردد، و در بين بعضى احكام مثل كفاره قسم و حرمت شراب و قمار بيان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آيه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را فرمان بريد و پيامبرش را فرمان بريد و از مخالفتشان بر حذر باشيد و اگر پشت كرديد پس بدانيد كه بر پيامبر ما فقط رساندن پيام روشن و آشكار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حضرت صادق عليه‌السلام در مورد اين آيه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به خدا قسم كه هلاك نشد و نيز هلاك نمى‌شود هر كس تا قيام قائم ما عليه‌السلام مگر به سبب ترك ولايت ما و انكار حق ما، و رسول خدا صلى‌الله‌عليه‌و‌آله از دنيا نرفت مگر اينكه حق ما را برگردن اين امت واجب و لازم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آيه، باز به بيان احكام فرعى از قبيل انواع صيد مباح و ممنوع در حال احرام و كفاره صيدهاى ممنوع و تجليل از كعبه و ماه حرام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مى‌رسد به آيه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كه اشاراتش به موضوع بحث روشن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پيامبر جز تبليغ نيست و آنچه را كه آشكار كنيد و آنچه را پنهان داريد خدا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اى پيامبر پليد و پاكيزه برابر نيست هر چند كثرت پليد تو را خوش آيد پس از خدا بترسيد اى صاحبدلان باشد كه رستگار شويد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بديهى است كه اينگونه آيات در اين سوره با موقعيت و جوّ نزول آن معناى خاصى مى‌دهد، كه در غير اين سوره آن معنى را نمى‌دهد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تا آخر سوره، علاوه بر اشارات لطيف و كنايات بليغ نسبت به موضوع بحث ما، دو مطلب ديگر آورده شده؛ كه از لحاظ ارتباط آن دو با مسئله مورد گفتگو قابل دقت و توجه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مطلب اول</w:t>
      </w:r>
    </w:p>
    <w:p>
      <w:pPr>
        <w:pStyle w:val="BookText"/>
        <w:rPr/>
      </w:pPr>
      <w:r>
        <w:rPr>
          <w:rFonts w:ascii="IRNazanin" w:hAnsi="IRNazanin" w:eastAsia="IRNazanin"/>
          <w:color w:val="111111"/>
          <w:sz w:val="28"/>
          <w:sz w:val="28"/>
          <w:szCs w:val="28"/>
          <w:rtl w:val="true"/>
          <w:lang w:bidi="fa-IR"/>
        </w:rPr>
        <w:t xml:space="preserve">مسئله وصيت است، كه از اول آيه طولانى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درباره‌اش سخن رفته است، هر چند در سوره‌هاى ديگر قرآن مانند بقره و نساء از آن گفتگو شده و در سوره نساء ظاهرا ده بار از وصيت نام برده شده است، ولى در اين سوره اهميت و عظمت مخصوص به آن داده شده است، و در آغاز به كيفيتى آن را مطرح فرموده كه به قول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فهمانده است كه اهمال و سستى در امر وصيت نبايد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دو شاهد عادل آن را گواه باشند، و اگر وصيت كننده در سفر است و دسترسى به شاهد مسلمان نيست دو نفر از اهل كتاب شاهد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كتاب نبودند، از آنها كه در حكم اهل كتاب هستند شاهد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مجوس كه با آنها معامله اهل كتاب مى‌شده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شاهد را هم تا بعد از نماز عصر نگاه دارند، كه هم وقت شريف و عزيزى است و هم مردم بيشتر جمع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شاهد را قسم بدهند كه در برابر هيچ بهايى و براى هيچ خويشاوندى شهادت خلاف ندهند، و نيز كتمان شهادت كنند، و مطالب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مسئله وصيت در اين سوره به اين صورت و اهميت، به همه مسلمانان كه با قرآن سر و كار دارند به خوبى مى‌فهماند كه چنين امر عظيم و مهمى را هيچ مسلمان با ايمانى ترك نمى‌كند، تا چه رسد به پيامبر صلى‌الله‌عليه‌و‌آله كه مسئول جامعه اسلامى است و موظف است كه تكليف آنها را معلوم كند و از تفرقه و تشتّت مسلمين جلوگيرى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شيخين راضى نشدند امت را بلاتكليف بگذارند و مانند گله بى‌چوپان رها كنند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اينكه زنان پرهيزگار پيامبر صلى‌الله‌عليه‌و‌آله مثل ام‌سلمه و اصحاب بزرگوار و ائمه عترت طاهره عليهم‌السلام، همگى وصيت را نقل و تصديق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عليه‌السلام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وصيت به تكرار ياد كرده و فرموده است كه پيامبر صلى‌الله‌عليه‌و‌آله در حالى كه سر مباركش بين سينه و گلوگاه من بود، جان به جان آفرين تسليم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عقل و وجدان نيز مؤيد قول به وصيت است، و با عظمت و اهميتى كه سوره مائده به امر وصيت داده، هيچ مسلمانى ترك آن را از پيامبر صلى‌الله‌عليه‌و‌آله كه نسبت به كوچك‌ترين دستورات اهمال نمى‌ورزيده و جايز نمى‌شمارد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مشروح و مفصل راجع به وصيت را با ادله محكم و براهين قاطع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مراجعه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ملاحظه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p>
    <w:p>
      <w:pPr>
        <w:pStyle w:val="BookText"/>
        <w:rPr/>
      </w:pPr>
      <w:r>
        <w:rPr>
          <w:rFonts w:ascii="IRNazanin" w:hAnsi="IRNazanin" w:eastAsia="IRNazanin"/>
          <w:color w:val="111111"/>
          <w:sz w:val="28"/>
          <w:sz w:val="28"/>
          <w:szCs w:val="28"/>
          <w:rtl w:val="true"/>
          <w:lang w:bidi="fa-IR"/>
        </w:rPr>
        <w:t xml:space="preserve">داستان مائده است، كه از آغاز آيه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پايان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بايد توجه داشت كه قرآن كتاب هدايت و تهذيب است، نه تاريخ و قصه، بنا بر اين، هر داستانى كه در قرآن نقل مى‌شود براى تعليم و عبرت گرفتن و سود بردن مسلمين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قرآن به اجمال نقل مى‌كند اين است كه حواريين از عيسى عليه‌السلام خواستند كه از خدا مائده بخواهد، و او هم خواست تا براى اولين و آخرين افراد امت وى عيد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پاسخ او فرمود كه من مائده مى‌فرستم، اما هر كس كفر بورزد يا كفران كند او را چنان عذاب مى‌كنم كه احدى از جهانيان را بدان سان عذاب ننمايم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بعد از اين تهديد، مائده آمد يا نيامد قرآن ساكت و تفاسير مختلف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نمى‌دانيم اين داستان همان است كه در باب ششم انجيل يوحنّا آمده يا نه ؟ و آيا نصيحت عيسى عليه‌السلام كه طالب غذاى روحانى باشيد نه جسمانى، بلافاصله بعد از تقاضاى مائده بوده يا بعد از انصراف از آن و به واسطه تهديد به عذاب شديد بوده است ؟</w:t>
      </w:r>
    </w:p>
    <w:p>
      <w:pPr>
        <w:pStyle w:val="BookText"/>
        <w:rPr/>
      </w:pPr>
      <w:r>
        <w:rPr>
          <w:rFonts w:ascii="IRNazanin" w:hAnsi="IRNazanin" w:eastAsia="IRNazanin"/>
          <w:color w:val="111111"/>
          <w:sz w:val="28"/>
          <w:sz w:val="28"/>
          <w:szCs w:val="28"/>
          <w:rtl w:val="true"/>
          <w:lang w:bidi="fa-IR"/>
        </w:rPr>
        <w:t xml:space="preserve">هر چه هست، امروز عيسويان به ياد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مصادف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فصح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مى‌گيرند و نان و شراب متبرك را به قصد گوشت و خون عيسى عليه‌السلام مى‌خورند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حيات منم </w:t>
      </w:r>
      <w:r>
        <w:rPr>
          <w:rFonts w:eastAsia="IRNazanin" w:cs="IRNazanin"/>
          <w:color w:val="111111"/>
          <w:sz w:val="28"/>
          <w:szCs w:val="28"/>
          <w:rtl w:val="true"/>
          <w:lang w:bidi="fa-IR"/>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عقيده ما قرآن كريم مقدارى از اين داستان را براى مسلمين نقل فرموده، تا به مقتضاى موقعيت سوره مائده و به مناسبت ايامى كه فكر مسلمانان متوجه امر ولايت و خلافت بوده است، به آنان بفهماند و بگويد كه آن نعمتى كه شايسته است روز </w:t>
      </w:r>
      <w:bookmarkStart w:id="57" w:name="pg19324_200509"/>
    </w:p>
    <w:p>
      <w:pPr>
        <w:pStyle w:val="BookText"/>
        <w:rPr/>
      </w:pPr>
      <w:bookmarkEnd w:id="57"/>
      <w:r>
        <w:rPr>
          <w:rFonts w:ascii="IRNazanin" w:hAnsi="IRNazanin" w:eastAsia="IRNazanin"/>
          <w:color w:val="111111"/>
          <w:sz w:val="28"/>
          <w:sz w:val="28"/>
          <w:szCs w:val="28"/>
          <w:rtl w:val="true"/>
          <w:lang w:bidi="fa-IR"/>
        </w:rPr>
        <w:t>نزولش براى اولين و آخرين امت اسلام عيد باشد، همان نعمت ولايت است كه به وسيله آن دين كامل و همه نعمت‌ها تمام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كافر به اين نعمت مستحق عذابى است شديدتر از عذاب ديگر دوزخيان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بسيارى از تفاسير اهل‌سنت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يهود يا طايفه يهود و يا به قول عبده و نيز يك نفر از نصارى</w:t>
      </w:r>
      <w:r>
        <w:rPr>
          <w:rStyle w:val="FootnoteAnchor"/>
          <w:rtl w:val="true"/>
        </w:rPr>
        <w:footnoteReference w:id="27"/>
      </w:r>
      <w:r>
        <w:rPr>
          <w:rFonts w:ascii="IRNazanin" w:hAnsi="IRNazanin" w:eastAsia="IRNazanin"/>
          <w:color w:val="111111"/>
          <w:sz w:val="28"/>
          <w:sz w:val="28"/>
          <w:szCs w:val="28"/>
          <w:rtl w:val="true"/>
          <w:lang w:bidi="fa-IR"/>
        </w:rPr>
        <w:t>، به مسلمين گفته‌اند كه اگر آيه اكمال دين و اتمام نعمت بر ما نازل مى‌شد ما آن را عيد مى‌گرفتيم</w:t>
      </w:r>
      <w:r>
        <w:rPr>
          <w:rFonts w:eastAsia="IRNazanin" w:cs="IRNazanin"/>
          <w:color w:val="111111"/>
          <w:sz w:val="28"/>
          <w:szCs w:val="28"/>
          <w:rtl w:val="true"/>
          <w:lang w:bidi="fa-IR"/>
        </w:rPr>
        <w:t>.</w:t>
      </w:r>
    </w:p>
    <w:p>
      <w:pPr>
        <w:pStyle w:val="Heading4"/>
        <w:numPr>
          <w:ilvl w:val="3"/>
          <w:numId w:val="1"/>
        </w:numPr>
        <w:rPr/>
      </w:pPr>
      <w:bookmarkStart w:id="58" w:name="__RefHeading___Toc18605511_1280447820"/>
      <w:bookmarkStart w:id="59" w:name="_Toc22"/>
      <w:bookmarkEnd w:id="58"/>
      <w:r>
        <w:rPr>
          <w:rtl w:val="true"/>
        </w:rPr>
        <w:t>سوره هَل اَتى</w:t>
      </w:r>
      <w:bookmarkEnd w:id="59"/>
    </w:p>
    <w:p>
      <w:pPr>
        <w:pStyle w:val="BookText"/>
        <w:rPr/>
      </w:pPr>
      <w:r>
        <w:rPr>
          <w:rFonts w:ascii="Amiri" w:hAnsi="Amiri" w:eastAsia="Amiri" w:cs="Amiri"/>
          <w:color w:val="111111"/>
          <w:sz w:val="28"/>
          <w:sz w:val="28"/>
          <w:szCs w:val="28"/>
          <w:rtl w:val="true"/>
          <w:lang w:bidi="ar-SA"/>
        </w:rPr>
        <w:t>سوره هَل اَتى</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يكى از موضوعات مرتبط با غدير، ماجراى ماجراى روزه و صدقه دادن پيامبر صلى‌الله‌عليه‌و‌آله و اهل‌بيت عليهم‌السلام و نزول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 و شأن نزول آن در چند مورد از غدير به چشم مى‌خورد</w:t>
      </w:r>
      <w:r>
        <w:rPr>
          <w:rFonts w:eastAsia="IRNazanin" w:cs="IRNazanin"/>
          <w:color w:val="111111"/>
          <w:sz w:val="28"/>
          <w:szCs w:val="28"/>
          <w:rtl w:val="true"/>
          <w:lang w:bidi="fa-IR"/>
        </w:rPr>
        <w:t>:</w:t>
      </w:r>
    </w:p>
    <w:p>
      <w:pPr>
        <w:pStyle w:val="Heading4"/>
        <w:numPr>
          <w:ilvl w:val="3"/>
          <w:numId w:val="1"/>
        </w:numPr>
        <w:rPr/>
      </w:pPr>
      <w:bookmarkStart w:id="60" w:name="__RefHeading___Toc18605513_1280447820"/>
      <w:bookmarkStart w:id="61" w:name="_Toc23"/>
      <w:bookmarkEnd w:id="60"/>
      <w:r>
        <w:rPr>
          <w:rtl w:val="true"/>
        </w:rPr>
        <w:t>متن خطبه غدير</w:t>
      </w:r>
      <w:bookmarkEnd w:id="61"/>
    </w:p>
    <w:p>
      <w:pPr>
        <w:pStyle w:val="BookText"/>
        <w:rPr/>
      </w:pPr>
      <w:r>
        <w:rPr>
          <w:rFonts w:ascii="IRNazanin" w:hAnsi="IRNazanin" w:eastAsia="IRNazanin"/>
          <w:color w:val="111111"/>
          <w:sz w:val="28"/>
          <w:sz w:val="28"/>
          <w:szCs w:val="28"/>
          <w:rtl w:val="true"/>
          <w:lang w:bidi="fa-IR"/>
        </w:rPr>
        <w:t xml:space="preserve">پيامبر صلى‌الله‌عليه‌و‌آله در فرازى از بخش چهارم خطبه غدير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كرد و نزول اين سوره را درباره على عليه‌السلام دانست، و با اشاره به مهم‌ترين فراز اين سوره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جَزاهُمْ بِما صَبَرُوا جَنَّةً وَ حَريرا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اين سوره شهادت به بهشت نداده مگر براى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آيات اين سوره را مدحى بلند براى على عليه‌السلام دانسته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با اين سوره جز على را مدح نكرده است</w:t>
      </w:r>
      <w:r>
        <w:rPr>
          <w:rFonts w:eastAsia="IRNazanin" w:cs="IRNazanin"/>
          <w:color w:val="111111"/>
          <w:sz w:val="28"/>
          <w:szCs w:val="28"/>
          <w:rtl w:val="true"/>
          <w:lang w:bidi="fa-IR"/>
        </w:rPr>
        <w:t>»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دنباله سخن نتيجه گرفت كه خداوند بهترين‌ها را براى شما انتخاب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پيامبرتان بهترين پيامبر، و وصى شما بهترين وصى و فرزندان او بهترين اوصياء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داد كه ذريه من از نسل على عليه‌السلام است</w:t>
      </w:r>
      <w:r>
        <w:rPr>
          <w:rFonts w:eastAsia="IRNazanin" w:cs="IRNazanin"/>
          <w:color w:val="111111"/>
          <w:sz w:val="28"/>
          <w:szCs w:val="28"/>
          <w:rtl w:val="true"/>
          <w:lang w:bidi="fa-IR"/>
        </w:rPr>
        <w:t xml:space="preserve">. </w:t>
      </w:r>
      <w:bookmarkStart w:id="62" w:name="pg19324_200510"/>
    </w:p>
    <w:p>
      <w:pPr>
        <w:pStyle w:val="BookText"/>
        <w:rPr/>
      </w:pPr>
      <w:bookmarkEnd w:id="62"/>
      <w:r>
        <w:rPr>
          <w:rFonts w:ascii="Amiri" w:hAnsi="Amiri" w:eastAsia="Amiri" w:cs="Amiri"/>
          <w:color w:val="111111"/>
          <w:sz w:val="28"/>
          <w:sz w:val="28"/>
          <w:szCs w:val="28"/>
          <w:rtl w:val="true"/>
          <w:lang w:bidi="ar-SA"/>
        </w:rPr>
        <w:t xml:space="preserve">وَ لا شَهِدَ اللّه‌ُ بِالْجَنَّةِ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اَتى عَلَى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لَهُ، وَ لا اَنْزَلَها فى سِواهُ وَ لا مَدَحَ بِها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خداوند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اَتى عَلَى الاْءِنْسانِ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به بهشت نداده مگر براى او، و اين سوره را درباره غير او نازل نكرده و با اين سوره جز او را مدح نكرده است</w:t>
      </w:r>
      <w:r>
        <w:rPr>
          <w:rFonts w:eastAsia="IRNazanin" w:cs="IRNazanin"/>
          <w:color w:val="111111"/>
          <w:sz w:val="28"/>
          <w:szCs w:val="28"/>
          <w:rtl w:val="true"/>
          <w:lang w:bidi="fa-IR"/>
        </w:rPr>
        <w:t>.</w:t>
      </w:r>
    </w:p>
    <w:p>
      <w:pPr>
        <w:pStyle w:val="Heading4"/>
        <w:numPr>
          <w:ilvl w:val="3"/>
          <w:numId w:val="1"/>
        </w:numPr>
        <w:rPr/>
      </w:pPr>
      <w:bookmarkStart w:id="63" w:name="__RefHeading___Toc18605515_1280447820"/>
      <w:bookmarkStart w:id="64" w:name="_Toc24"/>
      <w:bookmarkEnd w:id="63"/>
      <w:r>
        <w:rPr>
          <w:rtl w:val="true"/>
        </w:rPr>
        <w:t>متن زيارت غديريه</w:t>
      </w:r>
      <w:bookmarkEnd w:id="64"/>
    </w:p>
    <w:p>
      <w:pPr>
        <w:pStyle w:val="BookText"/>
        <w:rPr/>
      </w:pPr>
      <w:r>
        <w:rPr>
          <w:rFonts w:ascii="IRNazanin" w:hAnsi="IRNazanin" w:eastAsia="IRNazanin"/>
          <w:color w:val="111111"/>
          <w:sz w:val="28"/>
          <w:sz w:val="28"/>
          <w:szCs w:val="28"/>
          <w:rtl w:val="true"/>
          <w:lang w:bidi="fa-IR"/>
        </w:rPr>
        <w:t>همچنين از جمله مواردى كه در زيارت غديريه به آن اشاره شده، نزول سوره هل اتى درباره اهل‌بيت عليهم‌السلام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مُطعِمُ الطَعامِ عَلَى حُبِّهِ مِسكينا وَ يَتيما وَ أسيرا لِوَجهِ اللّه‌ِ، لا تُريدُ مِنهُم جَزاءا وَ لا شُكورا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خوراننده غذا به خاطر محبت او به مسكين و يتيم و اسير به خاطر خدا هستى، و هيچ جزا و تشكرى هم نمى‌خواستى</w:t>
      </w:r>
      <w:r>
        <w:rPr>
          <w:rFonts w:eastAsia="IRNazanin" w:cs="IRNazanin"/>
          <w:color w:val="111111"/>
          <w:sz w:val="28"/>
          <w:szCs w:val="28"/>
          <w:rtl w:val="true"/>
          <w:lang w:bidi="fa-IR"/>
        </w:rPr>
        <w:t>.</w:t>
      </w:r>
    </w:p>
    <w:p>
      <w:pPr>
        <w:pStyle w:val="Heading4"/>
        <w:numPr>
          <w:ilvl w:val="3"/>
          <w:numId w:val="1"/>
        </w:numPr>
        <w:rPr/>
      </w:pPr>
      <w:bookmarkStart w:id="65" w:name="__RefHeading___Toc18605517_1280447820"/>
      <w:bookmarkStart w:id="66" w:name="_Toc25"/>
      <w:bookmarkEnd w:id="65"/>
      <w:r>
        <w:rPr>
          <w:rtl w:val="true"/>
        </w:rPr>
        <w:t>نزول هل اتى در دهه غديريه</w:t>
      </w:r>
      <w:bookmarkEnd w:id="66"/>
    </w:p>
    <w:p>
      <w:pPr>
        <w:pStyle w:val="BookText"/>
        <w:rPr/>
      </w:pPr>
      <w:r>
        <w:rPr>
          <w:rFonts w:ascii="IRNazanin" w:hAnsi="IRNazanin" w:eastAsia="IRNazanin"/>
          <w:color w:val="111111"/>
          <w:sz w:val="28"/>
          <w:sz w:val="28"/>
          <w:szCs w:val="28"/>
          <w:rtl w:val="true"/>
          <w:lang w:bidi="fa-IR"/>
        </w:rPr>
        <w:t>در ايام دهه غديريه رخدادهاى متعددى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اين رخدادها نزول سوره هل‌اتى در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ذيحجة 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سوره‌اى كه اينگونه شروع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أتى عَلَى الإنسانِ حينٌ مِنَ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 در حق اميرالمؤمنين، حضرت فاطمه، امام حسن و امام حسين عليهم‌السلام و فضّه خادمه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در تأليف يا ساير فعاليت‌هاى فرهنگى غدير نيز بسيار اهميت دارد</w:t>
      </w:r>
      <w:r>
        <w:rPr>
          <w:rFonts w:eastAsia="IRNazanin" w:cs="IRNazanin"/>
          <w:color w:val="111111"/>
          <w:sz w:val="28"/>
          <w:szCs w:val="28"/>
          <w:rtl w:val="true"/>
          <w:lang w:bidi="fa-IR"/>
        </w:rPr>
        <w:t>.</w:t>
      </w:r>
    </w:p>
    <w:p>
      <w:pPr>
        <w:pStyle w:val="Heading4"/>
        <w:numPr>
          <w:ilvl w:val="3"/>
          <w:numId w:val="1"/>
        </w:numPr>
        <w:rPr/>
      </w:pPr>
      <w:bookmarkStart w:id="67" w:name="__RefHeading___Toc18605519_1280447820"/>
      <w:bookmarkStart w:id="68" w:name="_Toc26"/>
      <w:bookmarkEnd w:id="67"/>
      <w:r>
        <w:rPr>
          <w:rtl w:val="true"/>
        </w:rPr>
        <w:t>سوره انشراح</w:t>
      </w:r>
      <w:bookmarkEnd w:id="68"/>
    </w:p>
    <w:p>
      <w:pPr>
        <w:pStyle w:val="BookText"/>
        <w:rPr/>
      </w:pPr>
      <w:r>
        <w:rPr>
          <w:rFonts w:ascii="IRNazanin" w:hAnsi="IRNazanin" w:eastAsia="IRNazanin"/>
          <w:color w:val="111111"/>
          <w:sz w:val="28"/>
          <w:sz w:val="28"/>
          <w:szCs w:val="28"/>
          <w:rtl w:val="true"/>
          <w:lang w:bidi="fa-IR"/>
        </w:rPr>
        <w:t>سوره انشراح</w:t>
      </w:r>
      <w:r>
        <w:rPr>
          <w:rStyle w:val="FootnoteAnchor"/>
          <w:rtl w:val="true"/>
        </w:rPr>
        <w:footnoteReference w:id="29"/>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حالى كه سفر حج در پيش بود و پيامبر صلى‌الله‌عليه‌و‌آله از پايان عمر خود خبر مى‌داد و نشانه‌هاى ختمِ نبوّتِ حضرت خاتم ظاهر شده بود، در يك آيه كوتاه دستور العمل </w:t>
      </w:r>
    </w:p>
    <w:p>
      <w:pPr>
        <w:pStyle w:val="BookText"/>
        <w:rPr/>
      </w:pPr>
      <w:r>
        <w:rPr>
          <w:rFonts w:ascii="IRNazanin" w:hAnsi="IRNazanin" w:eastAsia="IRNazanin"/>
          <w:color w:val="111111"/>
          <w:sz w:val="28"/>
          <w:sz w:val="28"/>
          <w:szCs w:val="28"/>
          <w:rtl w:val="true"/>
          <w:lang w:bidi="fa-IR"/>
        </w:rPr>
        <w:t xml:space="preserve">ادامه اين سفر داده شد كه پس از فراغت از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ابلاغ همه احكام الهى كامل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اعلان آخرين دستور يعنى ولايت و منصوب كردن اميرالمؤمنين عليه‌السلام به خلافت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فَرَغْتَ فَانْصَبْ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آنگاه كه فراغت يافتى منصوب كن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البته اثبات نزول اين آيه درباره غدير باز مى‌گردد به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اهل‌بيت عليهم‌السلام، كه در محل در فصل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و ماجراى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اينجا قابل ذكر است اينكه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انشراح حاكى از گشايش اساسى در رسالت پيامبر صلى‌الله‌عليه‌و‌آله است و خداوند خبر از انشراح سينه و آسودگى قلب آن حضرت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سوره از مسئوليت عظيمى ياد شده كه با انجام آن سنگينى از دوش پيامبر صلى‌الله‌عليه‌و‌آله برداشته شده و دوران عسر و سختى پشت سر گذاشته مى‌شود و دوران يُسر و آسايش به استقبال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 همه اين گشايش‌ها اميرالمؤمنين على بن ابى‌طالب عليه‌السلام است، كه آرامش نهايى و مطلق با منصوب كردن او به مقام امامت و ولايت و خلافت حاصل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تسلسلِ مراحل اسلام و ارتباط نهايى آن با غدير در كلام امام باقر و امام صادق عليهماالسلام چنين ترسيم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كلام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نَشْرَحْ لَكَ صَدْرَكَ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تو نفهمانيديم جانشينت كيست ؟ آيا او را يار تو و خوار كننده دشمن تو قرار نداديم ؟ همان دشمنى كه كمر تو را مى‌شكست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نسل على عليه‌السلام فرزندان پيامبران عليهم‌السلام را قرار نداده كه هدايت يافته‌اند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رَفَعْنا لَكَ ذِكْرَكَ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آنجا كه هر جا نام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شود تو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من نام برده مى‌شوى ؟ هرگاه از دنياى خود فارغ شدى على را براى ولايت منصوب كن تا به وسيله او از اختلاف هدايت يابند</w:t>
      </w:r>
      <w:r>
        <w:rPr>
          <w:rFonts w:eastAsia="IRNazanin" w:cs="IRNazanin"/>
          <w:color w:val="111111"/>
          <w:sz w:val="28"/>
          <w:szCs w:val="28"/>
          <w:rtl w:val="true"/>
          <w:lang w:bidi="fa-IR"/>
        </w:rPr>
        <w:t>.</w:t>
      </w:r>
      <w:r>
        <w:rPr>
          <w:rStyle w:val="FootnoteAnchor"/>
          <w:rtl w:val="true"/>
        </w:rPr>
        <w:footnoteReference w:id="30"/>
      </w:r>
      <w:bookmarkStart w:id="69" w:name="pg19324_200512"/>
    </w:p>
    <w:p>
      <w:pPr>
        <w:pStyle w:val="BookText"/>
        <w:rPr/>
      </w:pPr>
      <w:bookmarkEnd w:id="69"/>
      <w:r>
        <w:rPr>
          <w:rFonts w:ascii="IRNazanin" w:hAnsi="IRNazanin" w:eastAsia="IRNazanin"/>
          <w:color w:val="111111"/>
          <w:sz w:val="28"/>
          <w:sz w:val="28"/>
          <w:szCs w:val="28"/>
          <w:rtl w:val="true"/>
          <w:lang w:bidi="fa-IR"/>
        </w:rPr>
        <w:t xml:space="preserve">در حديث فوق فرازهاى سوره انشراح، انسجام مقام نبوت و ولايت را در مسير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رسالت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ديگر به جزئيات بيشترى از اين ارتباط پرداخته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نَشْرَحْ لَكَ صَدْرَكَ</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آيا سينه تو را فراخ قرار نداديم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على عليه‌السلام كه او را جانشين تو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مكه را فتح كرد و قريش به اسلام داخل شدند، خداوند سينه پيامبر صلى‌الله‌عليه‌و‌آله و باطن او را گشايش عنايت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وَضَعْنا عَنْكَ وِزْرَكَ</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مشكل تو را از دوشت برداشتيم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على، جنگى را كه كمرت را مى‌شكست يعنى بار آن بر كمرت سنگينى مى‌كرد از دوشت برداشتيم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رَفَعْنا لَكَ ذِكْرَكَ</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ياد تو را بلند آوازه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نام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شود نام تو هم ذكر مى‌شود، و اين همان كلام مردم است 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 اشْهَدُ انَّ مُحَمَّدا رَسُولُ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مَعَ الْعُسْرِ يُسْرا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با هر سختى آسانى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مادامى كه در سختى بودى آسانى برايت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فَرَغْتَ فَانْصَبْ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آنگاه كه فراغت يافتى منصوب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از حجة الوداع فراغت يافتى اميرالمؤمنين را منصوب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إِلى رَبِّكَ فَارْغَبْ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به سوى پروردگارت رغبت كن</w:t>
      </w:r>
      <w:r>
        <w:rPr>
          <w:rFonts w:eastAsia="IRNazanin" w:cs="IRNazanin"/>
          <w:color w:val="111111"/>
          <w:sz w:val="28"/>
          <w:szCs w:val="28"/>
          <w:rtl w:val="true"/>
          <w:lang w:bidi="fa-IR"/>
        </w:rPr>
        <w:t>» .</w:t>
      </w:r>
      <w:r>
        <w:rPr>
          <w:rStyle w:val="FootnoteAnchor"/>
          <w:rtl w:val="true"/>
        </w:rPr>
        <w:footnoteReference w:id="31"/>
      </w:r>
    </w:p>
    <w:p>
      <w:pPr>
        <w:pStyle w:val="Heading4"/>
        <w:numPr>
          <w:ilvl w:val="3"/>
          <w:numId w:val="1"/>
        </w:numPr>
        <w:rPr/>
      </w:pPr>
      <w:bookmarkStart w:id="70" w:name="__RefHeading___Toc18605521_1280447820"/>
      <w:bookmarkStart w:id="71" w:name="_Toc27"/>
      <w:bookmarkEnd w:id="70"/>
      <w:r>
        <w:rPr>
          <w:rtl w:val="true"/>
        </w:rPr>
        <w:t>سوره نصر</w:t>
      </w:r>
      <w:bookmarkEnd w:id="71"/>
    </w:p>
    <w:p>
      <w:pPr>
        <w:pStyle w:val="Heading5"/>
        <w:numPr>
          <w:ilvl w:val="4"/>
          <w:numId w:val="1"/>
        </w:numPr>
        <w:rPr/>
      </w:pPr>
      <w:bookmarkStart w:id="72" w:name="__RefHeading___Toc18605523_1280447820"/>
      <w:bookmarkStart w:id="73" w:name="_Toc28"/>
      <w:bookmarkEnd w:id="72"/>
      <w:r>
        <w:rPr>
          <w:rtl w:val="true"/>
        </w:rPr>
        <w:t>اشاره</w:t>
      </w:r>
      <w:bookmarkEnd w:id="73"/>
    </w:p>
    <w:p>
      <w:pPr>
        <w:pStyle w:val="BookText"/>
        <w:rPr/>
      </w:pPr>
      <w:r>
        <w:rPr>
          <w:rFonts w:ascii="IRNazanin" w:hAnsi="IRNazanin" w:eastAsia="IRNazanin"/>
          <w:color w:val="111111"/>
          <w:sz w:val="28"/>
          <w:sz w:val="28"/>
          <w:szCs w:val="28"/>
          <w:rtl w:val="true"/>
          <w:lang w:bidi="fa-IR"/>
        </w:rPr>
        <w:t>سوره نصر</w:t>
      </w:r>
      <w:r>
        <w:rPr>
          <w:rStyle w:val="FootnoteAnchor"/>
          <w:rtl w:val="true"/>
        </w:rPr>
        <w:footnoteReference w:id="32"/>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در دنباله سخن خود در بخش پنجم خطبه غدير نتيجه گرفت كه خداوند بهترين‌ها را براى شما انتخاب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پيامبرتان بهترين پيامبر، و وصى شما </w:t>
      </w:r>
    </w:p>
    <w:p>
      <w:pPr>
        <w:pStyle w:val="BookText"/>
        <w:rPr/>
      </w:pPr>
      <w:r>
        <w:rPr>
          <w:rFonts w:ascii="IRNazanin" w:hAnsi="IRNazanin" w:eastAsia="IRNazanin"/>
          <w:color w:val="111111"/>
          <w:sz w:val="28"/>
          <w:sz w:val="28"/>
          <w:szCs w:val="28"/>
          <w:rtl w:val="true"/>
          <w:lang w:bidi="fa-IR"/>
        </w:rPr>
        <w:t>بهترين وصى و فرزندان او بهترين اوصياء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دادند كه ذريه من از نسل على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تقوى و ايمان و اخلاص را مظهر ولاى على عليه‌السلام و شقاوت را از آنِ مبغضين على عليه‌السلام 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فراز بعد با قرائت سوره عصر قسم ياد كردند كه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تَواصَوْا بِالْحَقِّ وَ تَواصَوْا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آخر اين سوره على بن ابى‌طالب عليه‌السلام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اينكه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سفر حجة الوداع، كاروان غدير وارد آخرين روز مناسك حج شده و روز سيزدهم ذى الحجه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تشريق كه سه روز در مِنا توقف كرده‌اند پايان يافته و وارد روز چهارم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خيف در مِنا يادگار حضرت ابراهيم خليل عليه‌السلام است و اكنون آغازى بر خلافت سلاله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پايان مراسم حج، برنامه دوم اين سفر يعنى مراسم غدير آغاز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حال و هواى پر از انتظارى، آخرين سوره كاملى كه در يك نزول جبرئيل فرود آمد</w:t>
      </w:r>
      <w:r>
        <w:rPr>
          <w:rStyle w:val="FootnoteAnchor"/>
          <w:rtl w:val="true"/>
        </w:rPr>
        <w:footnoteReference w:id="33"/>
      </w:r>
      <w:r>
        <w:rPr>
          <w:rFonts w:ascii="IRNazanin" w:hAnsi="IRNazanin" w:eastAsia="IRNazanin"/>
          <w:color w:val="111111"/>
          <w:sz w:val="28"/>
          <w:sz w:val="28"/>
          <w:szCs w:val="28"/>
          <w:rtl w:val="true"/>
          <w:lang w:bidi="fa-IR"/>
        </w:rPr>
        <w:t>، زنگ حركت كاروان غدير را به صدا درآورد و آن سوره نصر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نزول اين سوره، پيامبر صلى‌الله‌عليه‌و‌آله به طور رسمى نزديكى مرگ خويش را خبر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نُعِيَتْ الَىَّ نَفْسى بِأَنَّها مَقْبُوضَةٌ فى هذِهِ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نفسم به من خبر مى‌دهد كه در اين سال قبض روح خواهد شد</w:t>
      </w:r>
      <w:r>
        <w:rPr>
          <w:rStyle w:val="FootnoteAnchor"/>
          <w:rtl w:val="true"/>
        </w:rPr>
        <w:footnoteReference w:id="34"/>
      </w:r>
      <w:r>
        <w:rPr>
          <w:rFonts w:ascii="IRNazanin" w:hAnsi="IRNazanin" w:eastAsia="IRNazanin"/>
          <w:color w:val="111111"/>
          <w:sz w:val="28"/>
          <w:sz w:val="28"/>
          <w:szCs w:val="28"/>
          <w:rtl w:val="true"/>
          <w:lang w:bidi="fa-IR"/>
        </w:rPr>
        <w:t>، يعنى اين سالى كه در پيش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اينگونه بود كه سوره نصر بر پيامبر صلى‌الله‌عليه‌و‌آله نازل 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نَصْرُ اللّه وَ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النَّاسَ يَدْخُلُونَ فِى دِينِ اللّه أَفْواجا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بِحَمْدِ رَبِّكَ وَ اسْتَغْفِرْهُ إِنَّهُ كانَ تَوَّابا</w:t>
      </w:r>
      <w:r>
        <w:rPr>
          <w:rFonts w:eastAsia="Amiri" w:cs="Amiri" w:ascii="Amiri" w:hAnsi="Amiri"/>
          <w:color w:val="111111"/>
          <w:sz w:val="28"/>
          <w:szCs w:val="28"/>
          <w:rtl w:val="true"/>
          <w:lang w:bidi="ar-SA"/>
        </w:rPr>
        <w:t xml:space="preserve">» : </w:t>
      </w:r>
      <w:bookmarkStart w:id="74" w:name="pg19324_200514"/>
    </w:p>
    <w:p>
      <w:pPr>
        <w:pStyle w:val="BookText"/>
        <w:rPr/>
      </w:pPr>
      <w:bookmarkEnd w:id="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يارى خدا و پيروزى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ديدى كه گروه گروه وارد دين الهى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حمد پروردگارت تسبيح بگو و از او طلب مغفرت كن كه او توبه پذير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نزول اين سوره سه ماجراى مرتبط به هم به وقوع پيوست كه هموار كننده راه براى مراسم عظيم غدير بود</w:t>
      </w:r>
      <w:r>
        <w:rPr>
          <w:rFonts w:eastAsia="IRNazanin" w:cs="IRNazanin"/>
          <w:color w:val="111111"/>
          <w:sz w:val="28"/>
          <w:szCs w:val="28"/>
          <w:rtl w:val="true"/>
          <w:lang w:bidi="fa-IR"/>
        </w:rPr>
        <w:t>:</w:t>
      </w:r>
    </w:p>
    <w:p>
      <w:pPr>
        <w:pStyle w:val="Heading5"/>
        <w:numPr>
          <w:ilvl w:val="4"/>
          <w:numId w:val="1"/>
        </w:numPr>
        <w:rPr/>
      </w:pPr>
      <w:bookmarkStart w:id="75" w:name="__RefHeading___Toc18605525_1280447820"/>
      <w:bookmarkStart w:id="76" w:name="_Toc29"/>
      <w:bookmarkEnd w:id="75"/>
      <w:r>
        <w:rPr/>
        <w:t>1</w:t>
      </w:r>
      <w:r>
        <w:rPr>
          <w:rtl w:val="true"/>
        </w:rPr>
        <w:t xml:space="preserve"> - </w:t>
      </w:r>
      <w:r>
        <w:rPr>
          <w:rtl w:val="true"/>
        </w:rPr>
        <w:t>سؤال مردم درباره جانشين پيامبر صلى‌الله‌عليه‌و‌آله</w:t>
      </w:r>
      <w:bookmarkEnd w:id="76"/>
    </w:p>
    <w:p>
      <w:pPr>
        <w:pStyle w:val="BookText"/>
        <w:rPr/>
      </w:pPr>
      <w:r>
        <w:rPr>
          <w:rFonts w:ascii="IRNazanin" w:hAnsi="IRNazanin" w:eastAsia="IRNazanin"/>
          <w:color w:val="111111"/>
          <w:sz w:val="28"/>
          <w:sz w:val="28"/>
          <w:szCs w:val="28"/>
          <w:rtl w:val="true"/>
          <w:lang w:bidi="fa-IR"/>
        </w:rPr>
        <w:t>اولين مسئله‌اى كه پس از نزول سوره نصر و شنيدن خبر رحلت پيامبر صلى‌الله‌عليه‌و‌آله به ذهن همه خطور كرد، جانشينى آن حضرت به معناى پر كردن جاى خالى حضرت بود؛ و اين بهترين مقدمه براى آغاز مراسمى بود كه مى‌توانست پاسخ چنين سؤالى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پيامبر صلى‌الله‌عليه‌و‌آله كه از يك سو از مطرح كردن مسئله رحلت آن حضرت در حضورش خجالت مى‌كشيدند، سراغ سلمان فارسى رفتند كه با حضرتش خصوصى‌تر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توجه به تصريح پيامبر صلى‌الله‌عليه‌و‌آله درباره رحلتش از سلمان خواستند تا از حضرت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ما را به كه مى‌سپارى، و پناه ما چه كسى خواهد بود و محبوب‌ترين افراد نزد او كيست ؟</w:t>
      </w:r>
    </w:p>
    <w:p>
      <w:pPr>
        <w:pStyle w:val="BookText"/>
        <w:rPr/>
      </w:pPr>
      <w:r>
        <w:rPr>
          <w:rFonts w:ascii="IRNazanin" w:hAnsi="IRNazanin" w:eastAsia="IRNazanin"/>
          <w:color w:val="111111"/>
          <w:sz w:val="28"/>
          <w:sz w:val="28"/>
          <w:szCs w:val="28"/>
          <w:rtl w:val="true"/>
          <w:lang w:bidi="fa-IR"/>
        </w:rPr>
        <w:t>در پاسخ اين سؤال حضرت تعلّلى نموده و سه بار آن را به تأخير انداخت، كه گويا مردم را نسبت به مسئله حساس‌تر و نسبت به پاسخ آن تشنه‌تر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وزيرم و جانشينم در اهل بيتم و بهترين كسى كه بعد از خود باقى مى‌گذارم كه دِين مرا ادا مى‌كند و به وعده‌هاى من وفا مى‌نمايد، على بن ابى‌طالب است</w:t>
      </w:r>
      <w:r>
        <w:rPr>
          <w:rFonts w:eastAsia="IRNazanin" w:cs="IRNazanin"/>
          <w:color w:val="111111"/>
          <w:sz w:val="28"/>
          <w:szCs w:val="28"/>
          <w:rtl w:val="true"/>
          <w:lang w:bidi="fa-IR"/>
        </w:rPr>
        <w:t>» .</w:t>
      </w:r>
      <w:r>
        <w:rPr>
          <w:rStyle w:val="FootnoteAnchor"/>
          <w:rtl w:val="true"/>
        </w:rPr>
        <w:footnoteReference w:id="35"/>
      </w:r>
    </w:p>
    <w:p>
      <w:pPr>
        <w:pStyle w:val="Heading5"/>
        <w:numPr>
          <w:ilvl w:val="4"/>
          <w:numId w:val="1"/>
        </w:numPr>
        <w:rPr/>
      </w:pPr>
      <w:bookmarkStart w:id="77" w:name="__RefHeading___Toc18605527_1280447820"/>
      <w:bookmarkStart w:id="78" w:name="_Toc30"/>
      <w:bookmarkEnd w:id="77"/>
      <w:r>
        <w:rPr/>
        <w:t>2</w:t>
      </w:r>
      <w:r>
        <w:rPr>
          <w:rtl w:val="true"/>
        </w:rPr>
        <w:t xml:space="preserve"> - </w:t>
      </w:r>
      <w:r>
        <w:rPr>
          <w:rtl w:val="true"/>
        </w:rPr>
        <w:t>سخنان پيامبر صلى‌الله‌عليه‌و‌آله با على عليه‌السلام درباره خلافت</w:t>
      </w:r>
      <w:bookmarkEnd w:id="78"/>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دومين پيامد نزول سوره نصر آن بود كه پيامبر صلى‌الله‌عليه‌و‌آله اميرالمؤمنين عليه‌السلام را فرا خواند و به او چنين فرمود</w:t>
      </w:r>
      <w:r>
        <w:rPr>
          <w:rFonts w:eastAsia="IRNazanin" w:cs="IRNazanin"/>
          <w:color w:val="111111"/>
          <w:sz w:val="28"/>
          <w:szCs w:val="28"/>
          <w:rtl w:val="true"/>
          <w:lang w:bidi="fa-IR"/>
        </w:rPr>
        <w:t xml:space="preserve">: </w:t>
      </w:r>
      <w:bookmarkStart w:id="79" w:name="pg19324_200515"/>
    </w:p>
    <w:p>
      <w:pPr>
        <w:pStyle w:val="BookText"/>
        <w:rPr/>
      </w:pPr>
      <w:bookmarkEnd w:id="79"/>
      <w:r>
        <w:rPr>
          <w:rFonts w:ascii="IRNazanin" w:hAnsi="IRNazanin" w:eastAsia="IRNazanin"/>
          <w:color w:val="111111"/>
          <w:sz w:val="28"/>
          <w:sz w:val="28"/>
          <w:szCs w:val="28"/>
          <w:rtl w:val="true"/>
          <w:lang w:bidi="fa-IR"/>
        </w:rPr>
        <w:t>يا على، آنچه بدان وعده داده شده بودم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آمد و مردم گروه گروه در دين خدا داخل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از تو سزاوارتر به قرار گرفتن در مقام من نيست، به خاطر پيشتر بودن تو در اسلام و نزديكى تو با من و دامادى تو نسبت به من و اينكه سيده زنان جهان نزد توست، و قبل از آن حمايت‌هايى كه پدرت ابوطالب درباره من داشت و گرفتارى‌هايى كه هنگام نزول قرآن به خاطر من متحمل شد </w:t>
      </w:r>
      <w:r>
        <w:rPr>
          <w:rFonts w:eastAsia="IRNazanin" w:cs="IRNazanin"/>
          <w:color w:val="111111"/>
          <w:sz w:val="28"/>
          <w:szCs w:val="28"/>
          <w:rtl w:val="true"/>
          <w:lang w:bidi="fa-IR"/>
        </w:rPr>
        <w:t>...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اين احتمال وجود دارد كه پيامبر اكرم صلى‌الله‌عليه‌و‌آله اين سخنان را علنا در حضور مردم به اميرالمؤمنين على عليه‌السلام فرموده باشد، تا افكار مردم را نسبت به مسئله خلافت آماده‌تر سازد</w:t>
      </w:r>
      <w:r>
        <w:rPr>
          <w:rFonts w:eastAsia="IRNazanin" w:cs="IRNazanin"/>
          <w:color w:val="111111"/>
          <w:sz w:val="28"/>
          <w:szCs w:val="28"/>
          <w:rtl w:val="true"/>
          <w:lang w:bidi="fa-IR"/>
        </w:rPr>
        <w:t>.</w:t>
      </w:r>
    </w:p>
    <w:p>
      <w:pPr>
        <w:pStyle w:val="Heading5"/>
        <w:numPr>
          <w:ilvl w:val="4"/>
          <w:numId w:val="1"/>
        </w:numPr>
        <w:rPr/>
      </w:pPr>
      <w:bookmarkStart w:id="80" w:name="__RefHeading___Toc18605529_1280447820"/>
      <w:bookmarkStart w:id="81" w:name="_Toc31"/>
      <w:bookmarkEnd w:id="80"/>
      <w:r>
        <w:rPr/>
        <w:t>3</w:t>
      </w:r>
      <w:r>
        <w:rPr>
          <w:rtl w:val="true"/>
        </w:rPr>
        <w:t xml:space="preserve"> - </w:t>
      </w:r>
      <w:r>
        <w:rPr>
          <w:rtl w:val="true"/>
        </w:rPr>
        <w:t>سخنرانى عمومى درباره ولايت</w:t>
      </w:r>
      <w:bookmarkEnd w:id="81"/>
    </w:p>
    <w:p>
      <w:pPr>
        <w:pStyle w:val="BookText"/>
        <w:rPr/>
      </w:pPr>
      <w:r>
        <w:rPr>
          <w:rFonts w:ascii="IRNazanin" w:hAnsi="IRNazanin" w:eastAsia="IRNazanin"/>
          <w:color w:val="111111"/>
          <w:sz w:val="28"/>
          <w:sz w:val="28"/>
          <w:szCs w:val="28"/>
          <w:rtl w:val="true"/>
          <w:lang w:bidi="fa-IR"/>
        </w:rPr>
        <w:t>سومين عكس‌العمل پيامبر صلى‌الله‌عليه‌و‌آله به نزول سوره نصر آن بود كه در فرصت باقيمانده از آخرين روز مراسم حج، مردم را در مسجد خيف در مِنا جمع كند و براى آينده خلافت پيش بينى‌هاى اساسى بنمايد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امامت ابدى دوازده امام عليهم‌السلام كه برنامه خلافت اسلام بود و مردم بايد دلسوزانه و از عمق جان از آنان حمايت مى‌نمودند و با حضور آنان از هر اختلافى پرهيز مى‌كردند، پيامبر صلى‌الله‌عليه‌و‌آله در برابر جمعيت عظيم حاجيان بر فراز منبر مسجد خيف چنين خطابه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آباد كند زندگى كسى را كه سخن مرا بشنود و آن را به خاطر بسپارد و به كسانى كه نشنيده‌اند برساند، كه چه بسا حمل كننده علمى كه خود اهل تفكر نيست، و چه بسا حمل كننده علمى به كسى كه از او فقيه‌تر و فكر كننده‌تر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من در ميان شما دو چيز گرانبها باقى گذاشتم كه اگر به آن دو تمسّك كنيد هرگز گمراه نمى‌شويد و لغزش پيدا نمى‌كنيد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 من اهل‌بيتم</w:t>
      </w:r>
      <w:r>
        <w:rPr>
          <w:rFonts w:eastAsia="IRNazanin" w:cs="IRNazanin"/>
          <w:color w:val="111111"/>
          <w:sz w:val="28"/>
          <w:szCs w:val="28"/>
          <w:rtl w:val="true"/>
          <w:lang w:bidi="fa-IR"/>
        </w:rPr>
        <w:t xml:space="preserve">. </w:t>
      </w:r>
      <w:bookmarkStart w:id="82" w:name="pg19324_200516"/>
    </w:p>
    <w:p>
      <w:pPr>
        <w:pStyle w:val="BookText"/>
        <w:rPr/>
      </w:pPr>
      <w:bookmarkEnd w:id="82"/>
      <w:r>
        <w:rPr>
          <w:rFonts w:ascii="IRNazanin" w:hAnsi="IRNazanin" w:eastAsia="IRNazanin"/>
          <w:color w:val="111111"/>
          <w:sz w:val="28"/>
          <w:sz w:val="28"/>
          <w:szCs w:val="28"/>
          <w:rtl w:val="true"/>
          <w:lang w:bidi="fa-IR"/>
        </w:rPr>
        <w:t xml:space="preserve">خداوند لطيف خبير به من خبر داده است كه اين دو از يكديگر جدا نمى‌شوند تا بر سر حوض كوثر بر من وارد شوند، مانند اين دو انگشتِ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دو انگشت سبابه را كنار يكديگر قرار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اين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انگشت سبابه و وسط را كنار هم قرار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بر ديگرى فضيلت داشته باشد</w:t>
      </w:r>
      <w:r>
        <w:rPr>
          <w:rFonts w:eastAsia="IRNazanin" w:cs="IRNazanin"/>
          <w:color w:val="111111"/>
          <w:sz w:val="28"/>
          <w:szCs w:val="28"/>
          <w:rtl w:val="true"/>
          <w:lang w:bidi="fa-IR"/>
        </w:rPr>
        <w:t>.</w:t>
      </w:r>
      <w:r>
        <w:rPr>
          <w:rStyle w:val="FootnoteAnchor"/>
          <w:rtl w:val="true"/>
        </w:rPr>
        <w:footnoteReference w:id="37"/>
      </w:r>
    </w:p>
    <w:p>
      <w:pPr>
        <w:pStyle w:val="Heading4"/>
        <w:numPr>
          <w:ilvl w:val="3"/>
          <w:numId w:val="1"/>
        </w:numPr>
        <w:rPr/>
      </w:pPr>
      <w:bookmarkStart w:id="83" w:name="__RefHeading___Toc18605531_1280447820"/>
      <w:bookmarkStart w:id="84" w:name="_Toc32"/>
      <w:bookmarkEnd w:id="83"/>
      <w:r>
        <w:rPr>
          <w:rtl w:val="true"/>
        </w:rPr>
        <w:t>سوره عصر</w:t>
      </w:r>
      <w:bookmarkEnd w:id="84"/>
    </w:p>
    <w:p>
      <w:pPr>
        <w:pStyle w:val="BookText"/>
        <w:rPr/>
      </w:pPr>
      <w:r>
        <w:rPr>
          <w:rFonts w:ascii="IRNazanin" w:hAnsi="IRNazanin" w:eastAsia="IRNazanin"/>
          <w:color w:val="111111"/>
          <w:sz w:val="28"/>
          <w:sz w:val="28"/>
          <w:szCs w:val="28"/>
          <w:rtl w:val="true"/>
          <w:lang w:bidi="fa-IR"/>
        </w:rPr>
        <w:t>سوره عصر</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اندكى پس از آنكه اميرالمؤمنين عليه‌السلام بر سر دست پيامبر صلى‌الله‌عليه‌و‌آله قرار گرفت و حضرت نزول آيه اكمال دين را با ولايت على عليه‌السلام اعلام فرمود، عنان سخن را به سمت مدح على عليه‌السلام كشانيد و نزول آيات و سور قرآنى در شأن او را به ميان آورد، و در حالى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مؤمن مخلص به على ايمان نمى‌آورد، بلافاصله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عصر در شأن او نازل شده است، و سپس به تفسير آن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فرازى از بخش چهارم خطبه غدير، تقوى و ايمان و اخلاص را مظهر ولاى على عليه‌السلام و شقاوت را از آنِ مبغضين على عليه‌السلام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فراز بعد با قرائت سوره عصر قسم ياد كرد كه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تَواصَوْا بِالْحَقِّ وَ تَواصَوْا بِالصَّبْرِ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اين سوره على بن ابى‌طالب عليه‌السلام است</w:t>
      </w:r>
      <w:r>
        <w:rPr>
          <w:rFonts w:eastAsia="IRNazanin" w:cs="IRNazanin"/>
          <w:color w:val="111111"/>
          <w:sz w:val="28"/>
          <w:szCs w:val="28"/>
          <w:rtl w:val="true"/>
          <w:lang w:bidi="fa-IR"/>
        </w:rPr>
        <w:t>.</w:t>
      </w:r>
    </w:p>
    <w:p>
      <w:pPr>
        <w:pStyle w:val="Heading4"/>
        <w:numPr>
          <w:ilvl w:val="3"/>
          <w:numId w:val="1"/>
        </w:numPr>
        <w:rPr/>
      </w:pPr>
      <w:bookmarkStart w:id="85" w:name="__RefHeading___Toc18605533_1280447820"/>
      <w:bookmarkStart w:id="86" w:name="_Toc33"/>
      <w:bookmarkEnd w:id="85"/>
      <w:r>
        <w:rPr>
          <w:rtl w:val="true"/>
        </w:rPr>
        <w:t>متن خطبه غدير</w:t>
      </w:r>
      <w:bookmarkEnd w:id="86"/>
    </w:p>
    <w:p>
      <w:pPr>
        <w:pStyle w:val="BookText"/>
        <w:rPr/>
      </w:pPr>
      <w:r>
        <w:rPr>
          <w:rFonts w:ascii="Amiri" w:hAnsi="Amiri" w:eastAsia="Amiri" w:cs="Amiri"/>
          <w:color w:val="111111"/>
          <w:sz w:val="28"/>
          <w:sz w:val="28"/>
          <w:szCs w:val="28"/>
          <w:rtl w:val="true"/>
          <w:lang w:bidi="ar-SA"/>
        </w:rPr>
        <w:t>اَلا وَ اِنَّهُ لا يُبْغِضُ عَلِيّا اِلاّ شَقِىٌّ، وَ لا يُوالى عَلِيّا اِلاّ تَقِىٌّ، وَ لا يُؤمِنُ بِهِ اِلاّ مُؤمِنٌ 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سُورَةُ الْعَصْرِ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الاْءِنْسانَ لَفِى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عَلِىٌّ الَّذى آمَنَ وَ رَضِىَ بِالْحَقِّ وَ الصَّبْرِ</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فى عَلِىٍّ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تَفْسيرُها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عَصْرِ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الاْءِنْسانَ لَفِى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اعْداءُ آلِ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بِمُواساةِ اخْوانِهِمْ،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تَواصَوْا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غَيْبَةِ قائِمِهِمْ</w:t>
      </w:r>
      <w:r>
        <w:rPr>
          <w:rFonts w:eastAsia="Amiri" w:cs="Amiri" w:ascii="Amiri" w:hAnsi="Amiri"/>
          <w:color w:val="111111"/>
          <w:sz w:val="28"/>
          <w:szCs w:val="28"/>
          <w:rtl w:val="true"/>
          <w:lang w:bidi="ar-SA"/>
        </w:rPr>
        <w:t xml:space="preserve">: </w:t>
      </w:r>
      <w:bookmarkStart w:id="87" w:name="pg19324_200517"/>
    </w:p>
    <w:p>
      <w:pPr>
        <w:pStyle w:val="BookText"/>
        <w:rPr/>
      </w:pPr>
      <w:bookmarkEnd w:id="87"/>
      <w:r>
        <w:rPr>
          <w:rFonts w:ascii="IRNazanin" w:hAnsi="IRNazanin" w:eastAsia="IRNazanin"/>
          <w:color w:val="111111"/>
          <w:sz w:val="28"/>
          <w:sz w:val="28"/>
          <w:szCs w:val="28"/>
          <w:rtl w:val="true"/>
          <w:lang w:bidi="fa-IR"/>
        </w:rPr>
        <w:t>بدانيد كه با على دشمنى نمى‌كند مگر شقى و با على دوستى نمى‌كند مگر با تقوى، و به او ايمان نمى‌آورد مگر مؤمن 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سوره عصر درباره على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زيان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مگر على كه ايمان آورد و به حق و صبر راضى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والعصر درباره على نازل شده است و تفسير آن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پروردگارِ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زيان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دشمنان آل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آنان كه ايمان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با پذيرفتن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صالح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با هميارى و مواسات با برادران دينى‌شان،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صبر سفارش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غيبت غائبشان</w:t>
      </w:r>
      <w:r>
        <w:rPr>
          <w:rFonts w:eastAsia="IRNazanin" w:cs="IRNazanin"/>
          <w:color w:val="111111"/>
          <w:sz w:val="28"/>
          <w:szCs w:val="28"/>
          <w:rtl w:val="true"/>
          <w:lang w:bidi="fa-IR"/>
        </w:rPr>
        <w:t>.</w:t>
      </w:r>
    </w:p>
    <w:p>
      <w:pPr>
        <w:pStyle w:val="Heading4"/>
        <w:numPr>
          <w:ilvl w:val="3"/>
          <w:numId w:val="1"/>
        </w:numPr>
        <w:rPr/>
      </w:pPr>
      <w:bookmarkStart w:id="88" w:name="__RefHeading___Toc18605535_1280447820"/>
      <w:bookmarkStart w:id="89" w:name="_Toc34"/>
      <w:bookmarkEnd w:id="88"/>
      <w:r>
        <w:rPr>
          <w:rtl w:val="true"/>
        </w:rPr>
        <w:t>سوره توحيد</w:t>
      </w:r>
      <w:bookmarkEnd w:id="89"/>
    </w:p>
    <w:p>
      <w:pPr>
        <w:pStyle w:val="Heading5"/>
        <w:numPr>
          <w:ilvl w:val="4"/>
          <w:numId w:val="1"/>
        </w:numPr>
        <w:rPr/>
      </w:pPr>
      <w:bookmarkStart w:id="90" w:name="__RefHeading___Toc18605537_1280447820"/>
      <w:bookmarkStart w:id="91" w:name="_Toc35"/>
      <w:bookmarkEnd w:id="90"/>
      <w:r>
        <w:rPr>
          <w:rtl w:val="true"/>
        </w:rPr>
        <w:t>اشاره</w:t>
      </w:r>
      <w:bookmarkEnd w:id="91"/>
    </w:p>
    <w:p>
      <w:pPr>
        <w:pStyle w:val="BookText"/>
        <w:rPr/>
      </w:pPr>
      <w:r>
        <w:rPr>
          <w:rFonts w:ascii="Amiri" w:hAnsi="Amiri" w:eastAsia="Amiri" w:cs="Amiri"/>
          <w:color w:val="111111"/>
          <w:sz w:val="28"/>
          <w:sz w:val="28"/>
          <w:szCs w:val="28"/>
          <w:rtl w:val="true"/>
          <w:lang w:bidi="ar-SA"/>
        </w:rPr>
        <w:t>سوره توحيد</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يكى از مسائل توحيدى كه پيامبر صلى‌الله‌عليه‌و‌آله در اولين فراز از بخش اول خطبه غدير بيان فرمود اينكه همه بندگان در پناه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جملاتى با گنجانيدن سوره توحيد در كلام خود وحدانيت خدا را ياد كرد كه نه شبيهى دارد و نه ضدّى، و نه مى‌زايد و نه زاييده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يَكُنْ لَهُ كُفْوا اَحَدٌ</w:t>
      </w:r>
      <w:r>
        <w:rPr>
          <w:rFonts w:eastAsia="IRNazanin" w:cs="IRNazanin"/>
          <w:color w:val="111111"/>
          <w:sz w:val="28"/>
          <w:szCs w:val="28"/>
          <w:rtl w:val="true"/>
          <w:lang w:bidi="fa-IR"/>
        </w:rPr>
        <w:t>» .</w:t>
      </w:r>
    </w:p>
    <w:p>
      <w:pPr>
        <w:pStyle w:val="Heading5"/>
        <w:numPr>
          <w:ilvl w:val="4"/>
          <w:numId w:val="1"/>
        </w:numPr>
        <w:rPr/>
      </w:pPr>
      <w:bookmarkStart w:id="92" w:name="__RefHeading___Toc18605539_1280447820"/>
      <w:bookmarkStart w:id="93" w:name="_Toc36"/>
      <w:bookmarkEnd w:id="92"/>
      <w:r>
        <w:rPr>
          <w:rtl w:val="true"/>
        </w:rPr>
        <w:t>متن خطبه غدير</w:t>
      </w:r>
      <w:bookmarkEnd w:id="93"/>
    </w:p>
    <w:p>
      <w:pPr>
        <w:pStyle w:val="BookText"/>
        <w:rPr/>
      </w:pPr>
      <w:r>
        <w:rPr>
          <w:rFonts w:ascii="Amiri" w:hAnsi="Amiri" w:eastAsia="Amiri" w:cs="Amiri"/>
          <w:color w:val="111111"/>
          <w:sz w:val="28"/>
          <w:sz w:val="28"/>
          <w:szCs w:val="28"/>
          <w:rtl w:val="true"/>
          <w:lang w:bidi="ar-SA"/>
        </w:rPr>
        <w:t>لَمْ يَكُنْ لَهُ ضِدٌّ وَ لا مَعَهُ 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 صَمَدٌ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يَلِدْ وَ لَمْ يُولَدْ وَ لَمْ‌يَكُنْ لَهُ كُفْوا اَحَدٌ</w:t>
      </w:r>
      <w:r>
        <w:rPr>
          <w:rFonts w:eastAsia="Amiri" w:cs="Amiri" w:ascii="Amiri" w:hAnsi="Amiri"/>
          <w:color w:val="111111"/>
          <w:sz w:val="28"/>
          <w:szCs w:val="28"/>
          <w:rtl w:val="true"/>
          <w:lang w:bidi="ar-SA"/>
        </w:rPr>
        <w:t>»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او ضدّى و همراه او معارضى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يكتا و بى‌نياز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زاييده نشده و نمى‌زايد و براى او هيچ همتايى نيست</w:t>
      </w:r>
      <w:r>
        <w:rPr>
          <w:rFonts w:eastAsia="IRNazanin" w:cs="IRNazanin"/>
          <w:color w:val="111111"/>
          <w:sz w:val="28"/>
          <w:szCs w:val="28"/>
          <w:rtl w:val="true"/>
          <w:lang w:bidi="fa-IR"/>
        </w:rPr>
        <w:t xml:space="preserve">» .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 w:name="pg19324_200519"/>
      <w:bookmarkStart w:id="95" w:name="pg19324_200519"/>
      <w:bookmarkEnd w:id="95"/>
    </w:p>
    <w:p>
      <w:pPr>
        <w:pStyle w:val="Heading3"/>
        <w:numPr>
          <w:ilvl w:val="2"/>
          <w:numId w:val="1"/>
        </w:numPr>
        <w:rPr/>
      </w:pPr>
      <w:bookmarkStart w:id="96" w:name="pg19324_200519"/>
      <w:bookmarkStart w:id="97" w:name="__RefHeading___Toc18605541_1280447820"/>
      <w:bookmarkStart w:id="98" w:name="_Toc37"/>
      <w:bookmarkEnd w:id="96"/>
      <w:bookmarkEnd w:id="97"/>
      <w:r>
        <w:rPr>
          <w:rtl w:val="true"/>
        </w:rPr>
        <w:t>دوم</w:t>
      </w:r>
      <w:r>
        <w:rPr>
          <w:rtl w:val="true"/>
        </w:rPr>
        <w:t xml:space="preserve">: </w:t>
      </w:r>
      <w:r>
        <w:rPr>
          <w:rtl w:val="true"/>
        </w:rPr>
        <w:t>آيات مرتبط با غدير به ترتيب حروف الفبا</w:t>
      </w:r>
      <w:bookmarkEnd w:id="98"/>
    </w:p>
    <w:p>
      <w:pPr>
        <w:pStyle w:val="Heading4"/>
        <w:numPr>
          <w:ilvl w:val="3"/>
          <w:numId w:val="1"/>
        </w:numPr>
        <w:rPr/>
      </w:pPr>
      <w:bookmarkStart w:id="99" w:name="__RefHeading___Toc18605543_1280447820"/>
      <w:bookmarkStart w:id="100" w:name="_Toc38"/>
      <w:bookmarkEnd w:id="99"/>
      <w:r>
        <w:rPr>
          <w:rtl w:val="true"/>
        </w:rPr>
        <w:t>اشاره</w:t>
      </w:r>
      <w:bookmarkEnd w:id="100"/>
    </w:p>
    <w:p>
      <w:pPr>
        <w:pStyle w:val="BookText"/>
        <w:rPr/>
      </w:pPr>
      <w:r>
        <w:rPr>
          <w:rFonts w:ascii="IRNazanin" w:hAnsi="IRNazanin" w:eastAsia="IRNazanin"/>
          <w:color w:val="111111"/>
          <w:sz w:val="28"/>
          <w:sz w:val="28"/>
          <w:szCs w:val="28"/>
          <w:rtl w:val="true"/>
          <w:lang w:bidi="fa-IR"/>
        </w:rPr>
        <w:t>چنانكه در ابتداى اين قسمت گفته شد، در اينجا تمام آيات مرتبط با غدير به طور خلاصه و اشاره بيان شده، و هر كدام از آيات در محل مربوط به خود در اين دائرة المعارف مفصلاً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ابتداى هر آيه به جاى شماره آمده است</w:t>
      </w:r>
      <w:r>
        <w:rPr>
          <w:rFonts w:eastAsia="IRNazanin" w:cs="IRNazanin"/>
          <w:color w:val="111111"/>
          <w:sz w:val="28"/>
          <w:szCs w:val="28"/>
          <w:rtl w:val="true"/>
          <w:lang w:bidi="fa-IR"/>
        </w:rPr>
        <w:t>.</w:t>
      </w:r>
    </w:p>
    <w:p>
      <w:pPr>
        <w:pStyle w:val="Heading4"/>
        <w:numPr>
          <w:ilvl w:val="3"/>
          <w:numId w:val="1"/>
        </w:numPr>
        <w:rPr/>
      </w:pPr>
      <w:bookmarkStart w:id="101" w:name="__RefHeading___Toc18605545_1280447820"/>
      <w:bookmarkStart w:id="102" w:name="_Toc39"/>
      <w:bookmarkEnd w:id="101"/>
      <w:r>
        <w:rPr/>
        <w:t>1</w:t>
      </w:r>
      <w:r>
        <w:rPr>
          <w:rtl w:val="true"/>
        </w:rPr>
        <w:t xml:space="preserve">. </w:t>
      </w:r>
      <w:r>
        <w:rPr>
          <w:rtl w:val="true"/>
        </w:rPr>
        <w:t xml:space="preserve">آيه </w:t>
      </w:r>
      <w:r>
        <w:rPr>
          <w:rtl w:val="true"/>
        </w:rPr>
        <w:t>«</w:t>
      </w:r>
      <w:r>
        <w:rPr>
          <w:rtl w:val="true"/>
        </w:rPr>
        <w:t xml:space="preserve">آمَنَ الرَّسُولُ بِما أُنْزِلَ إِلَيْهِ مِنْ رَبِّهِ وَ الْمُؤْمِنُونَ كُلٌّ آمَنَ بِاللّه وَ </w:t>
      </w:r>
      <w:r>
        <w:rPr>
          <w:rtl w:val="true"/>
        </w:rPr>
        <w:t>... »</w:t>
      </w:r>
      <w:bookmarkEnd w:id="102"/>
    </w:p>
    <w:p>
      <w:pPr>
        <w:pStyle w:val="Heading5"/>
        <w:numPr>
          <w:ilvl w:val="4"/>
          <w:numId w:val="1"/>
        </w:numPr>
        <w:rPr/>
      </w:pPr>
      <w:bookmarkStart w:id="103" w:name="__RefHeading___Toc18605547_1280447820"/>
      <w:bookmarkStart w:id="104" w:name="_Toc40"/>
      <w:bookmarkEnd w:id="103"/>
      <w:r>
        <w:rPr>
          <w:rtl w:val="true"/>
        </w:rPr>
        <w:t>اشاره</w:t>
      </w:r>
      <w:bookmarkEnd w:id="1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 الرَّسُولُ بِما أُنْزِلَ إِلَيْهِ مِنْ رَبِّهِ وَ الْمُؤْمِنُونَ كُلٌّ آمَنَ بِاللّه وَ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يكى از مسائل توحيدى كه پيامبر صلى‌الله‌عليه‌و‌آله در پايانِ اولين بخش از خطبه غدير بيان فرمود، شكر و سپاسگزارى خداوند در آخرين فراز از بخش اول خطبه غدير بود، كه حضرت آن را با اين آيه آميخت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الرَّسُولُ بِما أُنْزِلَ إِلَيْهِ مِنْ رَبِّهِ وَ الْمُؤْمِنُونَ كُلٌّ آمَنَ بِاللّه وَ مَلائِكَتِهِ وَ كُتُبِهِ وَ رُسُلِهِ لا نُفَرِّقُ بَيْنَ أَحَدٍ مِنْ رُسُلِهِ وَ قالُوا سَمِعْنا وَ أَطَعْنا غُفْرانَكَ رَبَّنا وَ إِلَيْكَ الْمَصِيرُ</w:t>
      </w:r>
      <w:r>
        <w:rPr>
          <w:rFonts w:eastAsia="Amiri" w:cs="Amiri" w:ascii="Amiri" w:hAnsi="Amiri"/>
          <w:color w:val="111111"/>
          <w:sz w:val="28"/>
          <w:szCs w:val="28"/>
          <w:rtl w:val="true"/>
          <w:lang w:bidi="ar-SA"/>
        </w:rPr>
        <w:t>»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ايمان آورد به آنچه از پروردگارش بر او نازل شده و همه مؤمنين ايمان آورده‌اند به خدا و ملائكه و كتاب‌ها و پيامبرانش، بين احدى از پيامبرانش فرقى قائل نمى‌شويم و گفتند شنيديم و اطاعت كرديم پروردگارا مغفرت تو را مى‌خواهيم و بازگشت به سوى توست</w:t>
      </w:r>
      <w:r>
        <w:rPr>
          <w:rFonts w:eastAsia="IRNazanin" w:cs="IRNazanin"/>
          <w:color w:val="111111"/>
          <w:sz w:val="28"/>
          <w:szCs w:val="28"/>
          <w:rtl w:val="true"/>
          <w:lang w:bidi="fa-IR"/>
        </w:rPr>
        <w:t xml:space="preserve">» . </w:t>
      </w:r>
      <w:bookmarkStart w:id="105" w:name="pg19324_200520"/>
    </w:p>
    <w:p>
      <w:pPr>
        <w:pStyle w:val="Heading5"/>
        <w:numPr>
          <w:ilvl w:val="4"/>
          <w:numId w:val="1"/>
        </w:numPr>
        <w:rPr/>
      </w:pPr>
      <w:bookmarkStart w:id="106" w:name="__RefHeading___Toc18605549_1280447820"/>
      <w:bookmarkStart w:id="107" w:name="_Toc41"/>
      <w:bookmarkEnd w:id="105"/>
      <w:bookmarkEnd w:id="106"/>
      <w:r>
        <w:rPr>
          <w:rtl w:val="true"/>
        </w:rPr>
        <w:t>متن خطبه غدير</w:t>
      </w:r>
      <w:bookmarkEnd w:id="107"/>
    </w:p>
    <w:p>
      <w:pPr>
        <w:pStyle w:val="BookText"/>
        <w:rPr/>
      </w:pPr>
      <w:r>
        <w:rPr>
          <w:rFonts w:ascii="Amiri" w:hAnsi="Amiri" w:eastAsia="Amiri" w:cs="Amiri"/>
          <w:color w:val="111111"/>
          <w:sz w:val="28"/>
          <w:sz w:val="28"/>
          <w:szCs w:val="28"/>
          <w:rtl w:val="true"/>
          <w:lang w:bidi="ar-SA"/>
        </w:rPr>
        <w:t>اَحْمَدُهُ كَثيرا وَ اَشْكُرُهُ دائِما عَلَى السَّرّاءِ وَ الضَّرّاءِ وَ الشِّدَّةِ وَ الرَّخاءِ، وَ اُومِنُ بِهِ وَ بِمَلائِكَتِهِ وَ كُتُبِهِ وَ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لاَمْرِهِ وَ اُطيعُ وَ اُبادِرُ اِلى كُلِّ ما يَرْضاهُ وَ اَسْتَسْلِمُ لِما قَضاهُ، رَغْبَةً فى طاعَتِهِ وَ خَوْفا مِنْ عُقُوبَتِهِ، لاَنَّهُ اللّه‌ُ الَّذى لا يُؤْمَنُ مَكْرُهُ وَ لا يُخافُ جَوْرُهُ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بسيار مى‌گويم و دائما شكر مى‌نمايم، چه در آسايش و چه در گرفتارى، چه در حال شدت و چه در حال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و ملائكه‌اش و كتاب‌ها و پيامبرانش ايمان مى‌آورم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او را گوش مى‌دهم و اطاعت مى‌نمايم و به آنچه او را راضى مى‌كند مبادرت مى‌ورزم و در مقابل مقدرات او تسليم مى‌شوم به عنوان رغبت در اطاعت او و ترس از عقوبت او، چرا كه اوست خدايى كه نمى‌توان از مكر او در امان بود و به عنوان ظلم از او ترسيده نمى‌شود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ظلم نمى‌كند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همچنين در بخش يازدهم خطبه غدير، اين آيه به عنوان پشتيبانِ اوامر غديرى مورد استشهاد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قُولُوا الَّذى قُلْتُ لَكُمْ وَ سَلِّمُوا عَلى عَلِىٍّ بِإِمْرَةِ الْمُؤْمِنينَ، وَ 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سَمِعْنا وَ أَطَعْنا غُفْرانَكَ رَبَّنا وَ إِلَيْكَ الْمَصِيرُ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اى مردم، آنچه به شما گفتم بگوييد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تكرار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به على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كنيد و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شنيديم و اطاعت كرديم، پروردگارا مغفرت تو را مى‌خواهيم و بازگشت به سوى توست</w:t>
      </w:r>
      <w:r>
        <w:rPr>
          <w:rFonts w:eastAsia="IRNazanin" w:cs="IRNazanin"/>
          <w:color w:val="111111"/>
          <w:sz w:val="28"/>
          <w:szCs w:val="28"/>
          <w:rtl w:val="true"/>
          <w:lang w:bidi="fa-IR"/>
        </w:rPr>
        <w:t>»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اقرار با عبارات مختلف از مردم خواسته شده كه آغاز آن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سامِعُونَ مُطيعُونَ راضُونَ مُنْقادُونَ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با اين جمله مؤكّد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نُبايِعُكَ عَلى ذلِكَ بِقُلُوبِنا وَ أنْفُسِنا وَ ألْسِنَتِنا وَ أيْدينا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اين جمله محكم كارى بيشترى پيرامون آن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نُغَيِّرُ وَ لا نُبَدِّلُ، وَ لا نَشُكُّ وَ لا نَجْحَدُ وَ لا نَرْتابُ، وَ لا نَرْجِعُ عَنِ الْعَهْدِ وَ لا نَنْقُضُ الْميثاقَ</w:t>
      </w:r>
      <w:r>
        <w:rPr>
          <w:rFonts w:eastAsia="IRNazanin" w:cs="IRNazanin"/>
          <w:color w:val="111111"/>
          <w:sz w:val="28"/>
          <w:szCs w:val="28"/>
          <w:rtl w:val="true"/>
          <w:lang w:bidi="fa-IR"/>
        </w:rPr>
        <w:t xml:space="preserve">. </w:t>
      </w:r>
      <w:bookmarkStart w:id="108" w:name="pg19324_200521"/>
    </w:p>
    <w:p>
      <w:pPr>
        <w:pStyle w:val="BookText"/>
        <w:rPr/>
      </w:pPr>
      <w:bookmarkEnd w:id="108"/>
      <w:r>
        <w:rPr>
          <w:rFonts w:ascii="Amiri" w:hAnsi="Amiri" w:eastAsia="Amiri" w:cs="Amiri"/>
          <w:color w:val="111111"/>
          <w:sz w:val="28"/>
          <w:sz w:val="28"/>
          <w:szCs w:val="28"/>
          <w:rtl w:val="true"/>
          <w:lang w:bidi="ar-SA"/>
        </w:rPr>
        <w:t>در فراز بعدى كلمات دقيق‌ترى درباره اين اقرار به ميان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فَالْعَهْدُ وَ الْميثاقُ لَهُمْ مَأْخُوذٌ مِنّا، مِنْ قُلُوبِنا وَ انْفُسِنا وَ الْسِنَتِنا وَ ضَمائِرِنا وَ ايْدينا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در پى آن با اين جمله آن را مضبوط‌تر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نَبْتَغى بِذلِكَ بَدَلاً وَ لا يَرَى اللّه مِنْ انْفُسِنا حِوَلاً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اقرار شاهد گرفتن خدا و رسول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نُشْهِدُ اللّه 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انْتَ عَلَيْنا بِهِ شَهيدٌ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اين همه تأكيد آيه قرآن به ميان مى‌آيد و اينگونه است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وَ أَطَعْنا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باز مى‌گردد به سمع و طاعت در ولايت و صاحب اختيارى دوازده امام معصوم پس از پيامبر صلى‌الله‌عليه‌و‌آله به عنوان دستورى كه از جانب خداوند براى مردم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 إِلَيْهِ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أَيْمانَهُمْ جُنَّةً فَصَدُّوا عَنْ سَبِيلِ اللّه‌ِ فَلَهُمْ عَذابٌ مُهِينٌ</w:t>
      </w:r>
      <w:r>
        <w:rPr>
          <w:rFonts w:eastAsia="Amiri" w:cs="Amiri" w:ascii="Amiri" w:hAnsi="Amiri"/>
          <w:color w:val="111111"/>
          <w:sz w:val="28"/>
          <w:szCs w:val="28"/>
          <w:rtl w:val="true"/>
          <w:lang w:bidi="ar-SA"/>
        </w:rPr>
        <w:t>»</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إِلَى الَّذِينَ تَوَلَّوْا قَوْما غَضِبَ اللّه‌ُ عَلَيْهِمْ ما هُمْ مِنْكُمْ وَ لا مِنْهُمْ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حَقَّ تُقاتِهِ وَ لا تَمُوتُنَّ اِلاّ وَ اَنْتُمْ مُسْلِمُونَ</w:t>
      </w:r>
      <w:r>
        <w:rPr>
          <w:rFonts w:eastAsia="Amiri" w:cs="Amiri" w:ascii="Amiri" w:hAnsi="Amiri"/>
          <w:color w:val="111111"/>
          <w:sz w:val="28"/>
          <w:szCs w:val="28"/>
          <w:rtl w:val="true"/>
          <w:lang w:bidi="ar-SA"/>
        </w:rPr>
        <w:t>»</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حَقَّ تُقاتِهِ وَ لا تَمُوتُنَّ إِلا وَ أَنْتُمْ مُسْلِمُونَ</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18605551_1280447820"/>
      <w:bookmarkStart w:id="110" w:name="_Toc42"/>
      <w:bookmarkEnd w:id="109"/>
      <w:r>
        <w:rPr/>
        <w:t>4</w:t>
      </w:r>
      <w:r>
        <w:rPr>
          <w:rtl w:val="true"/>
        </w:rPr>
        <w:t xml:space="preserve">. </w:t>
      </w:r>
      <w:r>
        <w:rPr>
          <w:rtl w:val="true"/>
        </w:rPr>
        <w:t xml:space="preserve">آيه </w:t>
      </w:r>
      <w:r>
        <w:rPr>
          <w:rtl w:val="true"/>
        </w:rPr>
        <w:t>«</w:t>
      </w:r>
      <w:r>
        <w:rPr>
          <w:rtl w:val="true"/>
        </w:rPr>
        <w:t xml:space="preserve">أ حَسِبَ النّاسُ اَنْ يُتْرَكُوا اَنْ يَقُولُوا آمَنّا وَ هُمْ لا يُفْتَنُونَ </w:t>
      </w:r>
      <w:r>
        <w:rPr>
          <w:rtl w:val="true"/>
        </w:rPr>
        <w:t>... »</w:t>
      </w:r>
      <w:bookmarkEnd w:id="110"/>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حَسِبَ النّاسُ اَنْ يُتْرَكُوا اَنْ يَقُولُوا آمَنّا وَ هُمْ لا يُفْتَنُونَ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آياتى كه پس از حجة الوداع و در پايان مراسم حج در اوائل روز سيزدهم ذى الحجه در مكه نازل شد، آيات ابتدايى سوره عنكبوت بود؛ زمانى كه كاروان غدير به مكه بازگشتند و قرار شد روز چهاردهم قافله حجة الوداع به سوى غدير حركت كند</w:t>
      </w:r>
      <w:r>
        <w:rPr>
          <w:rFonts w:eastAsia="IRNazanin" w:cs="IRNazanin"/>
          <w:color w:val="111111"/>
          <w:sz w:val="28"/>
          <w:szCs w:val="28"/>
          <w:rtl w:val="true"/>
          <w:lang w:bidi="fa-IR"/>
        </w:rPr>
        <w:t xml:space="preserve">. </w:t>
      </w:r>
      <w:bookmarkStart w:id="111" w:name="pg19324_200522"/>
    </w:p>
    <w:p>
      <w:pPr>
        <w:pStyle w:val="BookText"/>
        <w:rPr/>
      </w:pPr>
      <w:bookmarkEnd w:id="11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حَسِبَ النَّاسُ أَنْ يُتْرَكُوا أَنْ يَقُولُوا آمَنَّا وَ هُمْ لا يُفْتَنُونَ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فَتَنَّا الَّذِينَ مِنْ قَبْلِهِمْ فَلَيَعْلَمَنَّ اللّه الَّذِينَ صَدَقُوا وَ لَيَعْلَمَنَّ الْكاذِبِينَ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 الَّذِينَ يَعْمَلُونَ السَّيِّئاتِ أَنْ يَسْبِقُونا ساءَ ما يَحْكُمُونَ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لام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مردم گمان كرده‌اند كه رها مى‌شوند با همين كه بگويند ايمان آورديم بدون آنكه امتحان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كسانى را كه قبل از آنان بودند امتحان كرديم زيرا خدا بايد بداند كسانى را كه راست مى‌گويند و كسانى را كه دروغ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كسانى كه كارهاى زشت را انجام مى‌دهند گمان كرده‌اند كه از دست ما پيشى مى‌گيرند چه بد حكم مى‌كنند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الْجَنَّةَ لا خَوْفٌ عَلَيْكُمْ وَ لا اَنْتُمْ تَحْزَنُونَ</w:t>
      </w:r>
      <w:r>
        <w:rPr>
          <w:rFonts w:eastAsia="Amiri" w:cs="Amiri" w:ascii="Amiri" w:hAnsi="Amiri"/>
          <w:color w:val="111111"/>
          <w:sz w:val="28"/>
          <w:szCs w:val="28"/>
          <w:rtl w:val="true"/>
          <w:lang w:bidi="ar-SA"/>
        </w:rPr>
        <w:t>»</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هؤُلاءِ الَّذِينَ أَقْسَمْتُمْ لا يَنالُهُمُ اللّه بِرَحْمَةٍ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الْجَنَّةَ لا خَوْفٌ عَلَيْكُمْ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اُدْخُلُوها بِسَلامٍ آمِنينَ</w:t>
      </w:r>
      <w:r>
        <w:rPr>
          <w:rFonts w:eastAsia="Amiri" w:cs="Amiri" w:ascii="Amiri" w:hAnsi="Amiri"/>
          <w:color w:val="111111"/>
          <w:sz w:val="28"/>
          <w:szCs w:val="28"/>
          <w:rtl w:val="true"/>
          <w:lang w:bidi="ar-SA"/>
        </w:rPr>
        <w:t>»</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الْمُتَّقِينَ فِى جَنَّاتٍ وَ 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ادْخُلُوها بِسَلامٍ آمِنِينَ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أُلْقُوا فِيها سَمِعُوا لَها شَهِيقا وَ هِىَ تَفُورُ</w:t>
      </w:r>
      <w:r>
        <w:rPr>
          <w:rFonts w:eastAsia="Amiri" w:cs="Amiri" w:ascii="Amiri" w:hAnsi="Amiri"/>
          <w:color w:val="111111"/>
          <w:sz w:val="28"/>
          <w:szCs w:val="28"/>
          <w:rtl w:val="true"/>
          <w:lang w:bidi="ar-SA"/>
        </w:rPr>
        <w:t>»</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لِلَّذِينَ كَفَرُوا بِرَبِّهِمْ عَذابُ جَهَنَّمَ وَ بِئْسَ الْمَصِيرُ </w:t>
      </w:r>
      <w:r>
        <w:rPr>
          <w:rFonts w:eastAsia="Amiri" w:cs="Amiri" w:ascii="Amiri" w:hAnsi="Amiri"/>
          <w:color w:val="111111"/>
          <w:sz w:val="28"/>
          <w:szCs w:val="28"/>
          <w:rtl w:val="true"/>
          <w:lang w:bidi="ar-SA"/>
        </w:rPr>
        <w:t>... »</w:t>
      </w:r>
    </w:p>
    <w:p>
      <w:pPr>
        <w:pStyle w:val="Heading4"/>
        <w:numPr>
          <w:ilvl w:val="3"/>
          <w:numId w:val="1"/>
        </w:numPr>
        <w:rPr/>
      </w:pPr>
      <w:bookmarkStart w:id="112" w:name="__RefHeading___Toc18605553_1280447820"/>
      <w:bookmarkStart w:id="113" w:name="_Toc43"/>
      <w:bookmarkEnd w:id="112"/>
      <w:r>
        <w:rPr/>
        <w:t>8</w:t>
      </w:r>
      <w:r>
        <w:rPr>
          <w:rtl w:val="true"/>
        </w:rPr>
        <w:t xml:space="preserve">. </w:t>
      </w:r>
      <w:r>
        <w:rPr>
          <w:rtl w:val="true"/>
        </w:rPr>
        <w:t xml:space="preserve">آيه </w:t>
      </w:r>
      <w:r>
        <w:rPr>
          <w:rtl w:val="true"/>
        </w:rPr>
        <w:t>«</w:t>
      </w:r>
      <w:r>
        <w:rPr>
          <w:rtl w:val="true"/>
        </w:rPr>
        <w:t xml:space="preserve">اِذا جاءَ نَصْرُ اللّه‌ِ وَ الْفَتْحِ </w:t>
      </w:r>
      <w:r>
        <w:rPr>
          <w:rtl w:val="true"/>
        </w:rPr>
        <w:t>... »</w:t>
      </w:r>
      <w:bookmarkEnd w:id="113"/>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جاءَ نَصْرُ اللّه‌ِ وَ الْفَتْحِ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آخر سفر حجة الوداع يعنى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الحجه، پيامبر صلى‌الله‌عليه‌و‌آله به مسجد خيف در مِنا آمد، كه يادگار جدش حضرت ابراهيم عليه‌السلام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بار ديگر دستور ابلاغ ولايت بر </w:t>
      </w:r>
    </w:p>
    <w:p>
      <w:pPr>
        <w:pStyle w:val="BookText"/>
        <w:rPr/>
      </w:pPr>
      <w:r>
        <w:rPr>
          <w:rFonts w:ascii="IRNazanin" w:hAnsi="IRNazanin" w:eastAsia="IRNazanin"/>
          <w:color w:val="111111"/>
          <w:sz w:val="28"/>
          <w:sz w:val="28"/>
          <w:szCs w:val="28"/>
          <w:rtl w:val="true"/>
          <w:lang w:bidi="fa-IR"/>
        </w:rPr>
        <w:t>پيامبر صلى‌الله‌عليه‌و‌آله نازل شد، ولى هنوز حفظ از شر دشمنان نيامده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فورى نبودن اين دستور، بار ديگر حضرت اعلام آن را براى فرصتى مناسب در نظر گرفت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در چنين موقعيتى كه مراسم حج به ساعات پايانى خود نزديك مى‌شد، بار ديگر وحى الهى تجلى كرد و آخرين سوره كاملى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يك نزول جبرئيل فرود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پيامبر صلى‌الله‌عليه‌و‌آله نازل شد و آن سوره نصر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جاءَ نَصْرُ اللّه‌ِ وَ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 النّاسَ يَدْخُلُونَ فى دينِ اللّه‌ِ اَفْواجا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بِحَمْدِ رَبِّكَ وَ اسْتَغْفِرْهُ اِنَّهُ كانَ تَوّابا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خداى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يارى خدا و پيروزى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ديدى كه گروه گروه در دين خدا داخل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حمد پروردگارت تسبيح كن و از او طلب مغفرت نما كه او توبه پذير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محض نزول اين سوره، پيامبر صلى‌الله‌عليه‌و‌آله به طور رسمى نزديكى مرگ خويش را خبر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نَفْسم به من خبر مى‌دهد كه در اين سال قبض روح خواهم شد؛ يعنى اين سالى كه در پيش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رَأَتْهُمْ مِنْ مَكانٍ بَعيدٍ سَمِعُوا لَها تَغَيُّظا وَ زَفيرا</w:t>
      </w:r>
      <w:r>
        <w:rPr>
          <w:rFonts w:eastAsia="Amiri" w:cs="Amiri" w:ascii="Amiri" w:hAnsi="Amiri"/>
          <w:color w:val="111111"/>
          <w:sz w:val="28"/>
          <w:szCs w:val="28"/>
          <w:rtl w:val="true"/>
          <w:lang w:bidi="ar-SA"/>
        </w:rPr>
        <w:t>»</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لِلَّذِينَ كَفَرُوا بِرَبِّهِمْ عَذابُ جَهَنَّمَ وَ بِئْسَ الْمَصِيرُ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تَبَرَّأَ الَّذِينَ اتُّبِعُوا مِنَ الَّذِينَ اتَّبَعُوا وَ رَأَوُا الْعَذابَ وَ تَقَطَّعَتْ بِهِمُ الْأَسْبابُ</w:t>
      </w:r>
      <w:r>
        <w:rPr>
          <w:rFonts w:eastAsia="Amiri" w:cs="Amiri" w:ascii="Amiri" w:hAnsi="Amiri"/>
          <w:color w:val="111111"/>
          <w:sz w:val="28"/>
          <w:szCs w:val="28"/>
          <w:rtl w:val="true"/>
          <w:lang w:bidi="ar-SA"/>
        </w:rPr>
        <w:t>»</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الَّذِينَ اتَّبَعُوا لَوْ أَنَّ لَنا كَرَّةً فَنَتَبَرَّأَ مِنْهُمْ </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تَقُولُ لِلْمُؤْمِنِينَ أَ لَنْ يَكْفِيَكُمْ أَنْ يُمِدَّكُمْ رَبُّكُمْ بِثَلاثَةِ آلافٍ مِنَ الْمَلائِكَةِ مُنْزَلِينَ</w:t>
      </w:r>
      <w:r>
        <w:rPr>
          <w:rFonts w:eastAsia="Amiri" w:cs="Amiri" w:ascii="Amiri" w:hAnsi="Amiri"/>
          <w:color w:val="111111"/>
          <w:sz w:val="28"/>
          <w:szCs w:val="28"/>
          <w:rtl w:val="true"/>
          <w:lang w:bidi="ar-SA"/>
        </w:rPr>
        <w:t>»</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نَصَرَكُمُ اللّه بِبَدْرٍ وَ أَنْتُمْ أَذِلَّةٌ فَاتَّقُوا اللّه لَعَلَّكُمْ تَشْكُرُونَ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تَلَقَّوْنَهُ بِأَلْسِنَتِكُمْ وَ تَقُولُونَ بِأَفْواهِكُمْ ما لَيْسَ لَكُمْ بِهِ عِلْمٌ وَ تَحْسَبُونَهُ هَيِّنا </w:t>
      </w:r>
      <w:r>
        <w:rPr>
          <w:rFonts w:eastAsia="Amiri" w:cs="Amiri" w:ascii="Amiri" w:hAnsi="Amiri"/>
          <w:color w:val="111111"/>
          <w:sz w:val="28"/>
          <w:szCs w:val="28"/>
          <w:rtl w:val="true"/>
          <w:lang w:bidi="ar-SA"/>
        </w:rPr>
        <w:t>... »</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سَيَقُولُ لَكَ الْمُخَلَّفُونَ مِنَ الْأَعْرابِ شَغَلَتْنا أَمْوالُنا وَ أَهْلُونا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اسْتَحْوَذَ عَلَيْهِمُ الشَّيْطانُ فَأَنْساهُمْ ذِكْرَ اللّه‌ِ أُولئِكَ حِزْبُ الشَّيْطانِ </w:t>
      </w:r>
      <w:r>
        <w:rPr>
          <w:rFonts w:eastAsia="Amiri" w:cs="Amiri" w:ascii="Amiri" w:hAnsi="Amiri"/>
          <w:color w:val="111111"/>
          <w:sz w:val="28"/>
          <w:szCs w:val="28"/>
          <w:rtl w:val="true"/>
          <w:lang w:bidi="ar-SA"/>
        </w:rPr>
        <w:t>... »</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إِلَى الَّذِينَ تَوَلَّوْا قَوْما غَضِبَ اللّه‌ُ عَلَيْهِمْ ما هُمْ مِنْكُمْ وَ لا مِنْهُمْ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أَطِيعُوا اللّه وَ أَطِيعُوا الرَّسُولَ فَإِنْ تَوَلَّوْا فَإِنَّما عَلَيْهِ ما حُمِّلَ وَ عَلَيْكُمْ </w:t>
      </w:r>
      <w:r>
        <w:rPr>
          <w:rFonts w:eastAsia="Amiri" w:cs="Amiri" w:ascii="Amiri" w:hAnsi="Amiri"/>
          <w:color w:val="111111"/>
          <w:sz w:val="28"/>
          <w:szCs w:val="28"/>
          <w:rtl w:val="true"/>
          <w:lang w:bidi="ar-SA"/>
        </w:rPr>
        <w:t>... »</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أَطِيعُوا اللّه وَ أَطِيعُوا الرَّسُولَ فَإِنْ تَوَلَّوْا فَإِنَّما عَلَيْهِ ما حُمِّلَ وَ عَلَيْكُمْ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 اللّه‌ُ لَهُم عَذابا شَديدا إنَّهُم ساءَ ما كانوا يَعمَلونَ</w:t>
      </w:r>
      <w:r>
        <w:rPr>
          <w:rFonts w:eastAsia="Amiri" w:cs="Amiri" w:ascii="Amiri" w:hAnsi="Amiri"/>
          <w:color w:val="111111"/>
          <w:sz w:val="28"/>
          <w:szCs w:val="28"/>
          <w:rtl w:val="true"/>
          <w:lang w:bidi="ar-SA"/>
        </w:rPr>
        <w:t>»</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إِلَى الَّذِينَ تَوَلَّوْا قَوْما غَضِبَ اللّه‌ُ عَلَيْهِمْ ما هُمْ مِنْكُمْ وَ لا مِنْهُمْ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فَبِعَذابِنا يَسْتَعْجِلُونَ</w:t>
      </w:r>
      <w:r>
        <w:rPr>
          <w:rFonts w:eastAsia="Amiri" w:cs="Amiri" w:ascii="Amiri" w:hAnsi="Amiri"/>
          <w:color w:val="111111"/>
          <w:sz w:val="28"/>
          <w:szCs w:val="28"/>
          <w:rtl w:val="true"/>
          <w:lang w:bidi="ar-SA"/>
        </w:rPr>
        <w:t>»</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لِلْكافِرينَ لَيْسَ لَهُ دافِعٌ </w:t>
      </w:r>
      <w:r>
        <w:rPr>
          <w:rFonts w:eastAsia="Amiri" w:cs="Amiri" w:ascii="Amiri" w:hAnsi="Amiri"/>
          <w:color w:val="111111"/>
          <w:sz w:val="28"/>
          <w:szCs w:val="28"/>
          <w:rtl w:val="true"/>
          <w:lang w:bidi="ar-SA"/>
        </w:rPr>
        <w:t xml:space="preserve">... » </w:t>
      </w:r>
      <w:bookmarkStart w:id="114" w:name="pg19324_200525"/>
    </w:p>
    <w:p>
      <w:pPr>
        <w:pStyle w:val="BookText"/>
        <w:rPr/>
      </w:pPr>
      <w:bookmarkEnd w:id="114"/>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فَغَيْرَ دِينِ اللّه يَبْغُونَ وَ لَهُ أَسْلَمَ مَنْ فِى السَّماواتِ وَ الْأَرْضِ طَوْعا وَ كَرْها وَ إِلَيْهِ يُرْجَعُونَ</w:t>
      </w:r>
      <w:r>
        <w:rPr>
          <w:rFonts w:eastAsia="Amiri" w:cs="Amiri" w:ascii="Amiri" w:hAnsi="Amiri"/>
          <w:color w:val="111111"/>
          <w:sz w:val="28"/>
          <w:szCs w:val="28"/>
          <w:rtl w:val="true"/>
          <w:lang w:bidi="ar-SA"/>
        </w:rPr>
        <w:t>»</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الدِّينَ عِنْدَ اللّه الاْءِسْلامُ وَ مَا اخْتَلَفَ الَّذِينَ أُوتُوا الْكِتابَ إِلاّ مِنْ بَعْدِ ما جاءَهُمُ الْعِلْمُ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يَتَدَبَّرُونَ الْقُرْآنَ أَمْ عَلى قُلُوبٍ أَقْفالُها</w:t>
      </w:r>
      <w:r>
        <w:rPr>
          <w:rFonts w:eastAsia="Amiri" w:cs="Amiri" w:ascii="Amiri" w:hAnsi="Amiri"/>
          <w:color w:val="111111"/>
          <w:sz w:val="28"/>
          <w:szCs w:val="28"/>
          <w:rtl w:val="true"/>
          <w:lang w:bidi="ar-SA"/>
        </w:rPr>
        <w:t>»</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عَسَيْتُمْ إِنْ تَوَلَّيْتُمْ أَنْ تُفْسِدُوا فِى الْأَرْضِ وَ تُقَطِّعُوا أَرْحامَكُمْ </w:t>
      </w:r>
      <w:r>
        <w:rPr>
          <w:rFonts w:eastAsia="Amiri" w:cs="Amiri" w:ascii="Amiri" w:hAnsi="Amiri"/>
          <w:color w:val="111111"/>
          <w:sz w:val="28"/>
          <w:szCs w:val="28"/>
          <w:rtl w:val="true"/>
          <w:lang w:bidi="ar-SA"/>
        </w:rPr>
        <w:t>... »</w:t>
      </w:r>
    </w:p>
    <w:p>
      <w:pPr>
        <w:pStyle w:val="Heading4"/>
        <w:numPr>
          <w:ilvl w:val="3"/>
          <w:numId w:val="1"/>
        </w:numPr>
        <w:rPr/>
      </w:pPr>
      <w:bookmarkStart w:id="115" w:name="__RefHeading___Toc18605555_1280447820"/>
      <w:bookmarkStart w:id="116" w:name="_Toc44"/>
      <w:bookmarkEnd w:id="115"/>
      <w:r>
        <w:rPr/>
        <w:t>19</w:t>
      </w:r>
      <w:r>
        <w:rPr>
          <w:rtl w:val="true"/>
        </w:rPr>
        <w:t xml:space="preserve">. </w:t>
      </w:r>
      <w:r>
        <w:rPr>
          <w:rtl w:val="true"/>
        </w:rPr>
        <w:t xml:space="preserve">آيه </w:t>
      </w:r>
      <w:r>
        <w:rPr>
          <w:rtl w:val="true"/>
        </w:rPr>
        <w:t>«</w:t>
      </w:r>
      <w:r>
        <w:rPr>
          <w:rtl w:val="true"/>
        </w:rPr>
        <w:t xml:space="preserve">أَ فَلا يَتَدَبَّرُونَ الْقُرْآنَ وَ لَوْ كانَ مِنْ عِنْدِ غَيْرِ اللّه لَوَجَدُوا فِيهِ </w:t>
      </w:r>
      <w:r>
        <w:rPr>
          <w:rtl w:val="true"/>
        </w:rPr>
        <w:t>... »</w:t>
      </w:r>
      <w:bookmarkEnd w:id="116"/>
    </w:p>
    <w:p>
      <w:pPr>
        <w:pStyle w:val="Heading5"/>
        <w:numPr>
          <w:ilvl w:val="4"/>
          <w:numId w:val="1"/>
        </w:numPr>
        <w:rPr/>
      </w:pPr>
      <w:bookmarkStart w:id="117" w:name="__RefHeading___Toc18605557_1280447820"/>
      <w:bookmarkStart w:id="118" w:name="_Toc45"/>
      <w:bookmarkEnd w:id="117"/>
      <w:r>
        <w:rPr>
          <w:rtl w:val="true"/>
        </w:rPr>
        <w:t>اشاره</w:t>
      </w:r>
      <w:bookmarkEnd w:id="118"/>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فَلا يَتَدَبَّرُونَ الْقُرْآنَ وَ لَوْ كانَ مِنْ عِنْدِ غَيْرِ اللّه لَوَجَدُوا فِيهِ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غدير، ارتباط اعتقاد و عمل چنين به ما تفهيم شده كه احكام الهى در كنار ولايت اهل‌بيت عليهم‌السلام نه تنها مورد تأكيد است، كه تا ابد دو حلقه ناگسستنى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اواخر خطبه غدير شاهد تأكيدات پيامبر صلى‌الله‌عليه‌و‌آله بر بعضى احكام و تقوى و سخن از مرگ و معاد به ميان آمده است، و اينكه درباره جزئيات آنها بايد به امامان عليهم‌السلام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اواسط بخش سوم خطبه غدير و پس از بيان توازن مقام نبوت و امامت، پيامبر صلى‌الله‌عليه‌و‌آله امر به تدبّر در قرآن و به دنبال متشابه آن نبودن را مطرح كرد و آيه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و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را با كلام خود آميخت و مردم را آماده معرفى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راسخان 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يَتَدَبَّرُونَ الْقُرْآنَ وَ لَوْ كانَ مِنْ عِنْدِ غَيْرِ اللّه لَوَجَدُوا فِيهِ اخْتِلافا كَثِيرا</w:t>
      </w:r>
      <w:r>
        <w:rPr>
          <w:rFonts w:eastAsia="Amiri" w:cs="Amiri" w:ascii="Amiri" w:hAnsi="Amiri"/>
          <w:color w:val="111111"/>
          <w:sz w:val="28"/>
          <w:szCs w:val="28"/>
          <w:rtl w:val="true"/>
          <w:lang w:bidi="ar-SA"/>
        </w:rPr>
        <w:t>»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قرآن را تدبر نمى‌كنند، و اگر از نزد غير خدا بود در آن اختلاف بسيارى مى‌يافتند</w:t>
      </w:r>
      <w:r>
        <w:rPr>
          <w:rFonts w:eastAsia="IRNazanin" w:cs="IRNazanin"/>
          <w:color w:val="111111"/>
          <w:sz w:val="28"/>
          <w:szCs w:val="28"/>
          <w:rtl w:val="true"/>
          <w:lang w:bidi="fa-IR"/>
        </w:rPr>
        <w:t xml:space="preserve">» . </w:t>
      </w:r>
      <w:bookmarkStart w:id="119" w:name="pg19324_200526"/>
    </w:p>
    <w:p>
      <w:pPr>
        <w:pStyle w:val="BookText"/>
        <w:rPr/>
      </w:pPr>
      <w:bookmarkEnd w:id="11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الَّذِى أَنْزَلَ عَلَيْكَ الْكِتابَ مِنْهُ آياتٌ مُحْكَماتٌ هُنَّ أُمُّ الْكِتابِ وَ أُخَرُ مُتَشابِهاتٌ فَأَمَّا الَّذِينَ فِى قُلُوبِهِمْ زَيْغٌ فَيَتَّبِعُونَ ما تَشابَهَ مِنْهُ ابْتِغاءَ الْفِتْنَةِ وَ ابْتِغاءَ تَأْوِيلِهِ وَ ما يَعْلَمُ تَأْوِيلَهُ إِلا اللّه وَ الرَّاسِخُونَ فِى الْعِلْمِ يَقُولُونَ آمَنَّا بِهِ كُلٌّ مِنْ عِنْدِ رَبِّنا وَ ما يَذَّكَّرُ إِلا أُولُوا الْأَلْبابِ</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خدايى است كه كتاب را بر تو نازل كرد كه از جمله آن آيات محكمات است كه آنها امّ الكتاب هستند و آياتى ديگر متشابهات هستند كسانى كه در قلوب آنان انحراف است به خاطر فتنه‌گرى و به دست آوردن تأويل آن از متشابهات پيروى مى‌كنند ولى تأويل آن را جز خدا و راسخان در علم نمى‌دانند مى‌گويند به آن ايمان آورديم همه از سوى پروردگار ماست و جز صاحبان عقل متذكر نمى‌شوند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قسم ياد كرد كه باطن و تفسير قرآن را بيان نمى‌كند مگر اين كسى كه مى‌خواهم دست او را بگيرم و او را بالا ببرم و بازوى او را بگيرم و با دستانم او را بلند كنم و به شما بفهمانم كه هر كس من صاحب اختيار او بوده‌ام اين على صاحب اختيار اوست، و ولايت او از طرف خدا نازل شده است</w:t>
      </w:r>
      <w:r>
        <w:rPr>
          <w:rFonts w:eastAsia="IRNazanin" w:cs="IRNazanin"/>
          <w:color w:val="111111"/>
          <w:sz w:val="28"/>
          <w:szCs w:val="28"/>
          <w:rtl w:val="true"/>
          <w:lang w:bidi="fa-IR"/>
        </w:rPr>
        <w:t>.</w:t>
      </w:r>
    </w:p>
    <w:p>
      <w:pPr>
        <w:pStyle w:val="Heading5"/>
        <w:numPr>
          <w:ilvl w:val="4"/>
          <w:numId w:val="1"/>
        </w:numPr>
        <w:rPr/>
      </w:pPr>
      <w:bookmarkStart w:id="120" w:name="__RefHeading___Toc18605559_1280447820"/>
      <w:bookmarkStart w:id="121" w:name="_Toc46"/>
      <w:bookmarkEnd w:id="120"/>
      <w:r>
        <w:rPr>
          <w:rtl w:val="true"/>
        </w:rPr>
        <w:t>متن خطبه غدير</w:t>
      </w:r>
      <w:bookmarkEnd w:id="121"/>
    </w:p>
    <w:p>
      <w:pPr>
        <w:pStyle w:val="BookText"/>
        <w:rPr/>
      </w:pPr>
      <w:r>
        <w:rPr>
          <w:rFonts w:ascii="Amiri" w:hAnsi="Amiri" w:eastAsia="Amiri" w:cs="Amiri"/>
          <w:color w:val="111111"/>
          <w:sz w:val="28"/>
          <w:sz w:val="28"/>
          <w:szCs w:val="28"/>
          <w:rtl w:val="true"/>
          <w:lang w:bidi="ar-SA"/>
        </w:rPr>
        <w:t>مَعاشِرَ النّاسِ، تَدَبَّرُوا القُرْآنَ وَ افْهَمُوا آياتِهِ، وَ انْظُرُوا الى مُحْكَماتِهِ وَ لا تَتَّبِعُوا مُتَشابِهَهُ، فَوَاللّه لَنْ يُبَيِّنَ لَكُمْ زَواجِرَهُ وَ لَنْ يُوضِحَ لَكُمْ تَفْسيرَهُ الا الَّذى انَا آخِذٌ بِيَدِهِ وَ مُصْعِدُهُ الَىَّ وَ شائِلٌ بِعَضُدِهِ وَ رافِعُهُ بِيَدَىَّ وَ مُعْلِمُكُمْ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كُنْتُ مَوْلاهُ فَهذا عَلِىٌّ مَوْلاهُ، وَ هُوَ عَلِىُّ بْنُ اَبيطالِبٍ اَخى وَ وَصِيّى، وَ مُوالاتُهُ مِنَ اللّه‌ِ عَزَّ وَ جَلَّ اَنْزَلَها عَلَىَّ</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مردم، در قرآن تدبر نماييد و آيات آن را بفهميد و در محكمات آن نظر كنيد و به دنبال متشابه آن نرويد، كه به خدا قسم باطن آن را براى شما بيان نمى‌كند و تفسير آن را برايتان روشن نمى‌كند مگر اين شخصى كه دست او را مى‌گيرم و او را به سوى خود </w:t>
      </w:r>
      <w:bookmarkStart w:id="122" w:name="pg19324_200527"/>
    </w:p>
    <w:p>
      <w:pPr>
        <w:pStyle w:val="BookText"/>
        <w:rPr/>
      </w:pPr>
      <w:bookmarkEnd w:id="122"/>
      <w:r>
        <w:rPr>
          <w:rFonts w:ascii="IRNazanin" w:hAnsi="IRNazanin" w:eastAsia="IRNazanin"/>
          <w:color w:val="111111"/>
          <w:sz w:val="28"/>
          <w:sz w:val="28"/>
          <w:szCs w:val="28"/>
          <w:rtl w:val="true"/>
          <w:lang w:bidi="fa-IR"/>
        </w:rPr>
        <w:t>بالا مى‌برم و بازوى او را مى‌گيرم و با دو دست او را بلند مى‌كنم و به شما مى‌فهمانم كه هر كس من صاحب اختيار اويم اين على صاحب اختيار اوست، و او على بن ابى‌طالب برادر و جانشين من است، و ولايتِ او از جانب خداوندِ عز و جل است كه بر من نازل كرده است</w:t>
      </w:r>
      <w:r>
        <w:rPr>
          <w:rFonts w:eastAsia="IRNazanin" w:cs="IRNazanin"/>
          <w:color w:val="111111"/>
          <w:sz w:val="28"/>
          <w:szCs w:val="28"/>
          <w:rtl w:val="true"/>
          <w:lang w:bidi="fa-IR"/>
        </w:rPr>
        <w:t>.</w:t>
      </w:r>
    </w:p>
    <w:p>
      <w:pPr>
        <w:pStyle w:val="Heading4"/>
        <w:numPr>
          <w:ilvl w:val="3"/>
          <w:numId w:val="1"/>
        </w:numPr>
        <w:rPr/>
      </w:pPr>
      <w:bookmarkStart w:id="123" w:name="__RefHeading___Toc18605561_1280447820"/>
      <w:bookmarkStart w:id="124" w:name="_Toc47"/>
      <w:bookmarkEnd w:id="123"/>
      <w:r>
        <w:rPr/>
        <w:t>20</w:t>
      </w:r>
      <w:r>
        <w:rPr>
          <w:rtl w:val="true"/>
        </w:rPr>
        <w:t xml:space="preserve">. </w:t>
      </w:r>
      <w:r>
        <w:rPr>
          <w:rtl w:val="true"/>
        </w:rPr>
        <w:t xml:space="preserve">آيه </w:t>
      </w:r>
      <w:r>
        <w:rPr>
          <w:rtl w:val="true"/>
        </w:rPr>
        <w:t>«</w:t>
      </w:r>
      <w:r>
        <w:rPr>
          <w:rtl w:val="true"/>
        </w:rPr>
        <w:t>أ فَمَن كانَ مُؤمِنا كَمَن كانَ فاسِقا لا يَستَوون</w:t>
      </w:r>
      <w:r>
        <w:rPr>
          <w:rtl w:val="true"/>
        </w:rPr>
        <w:t>»</w:t>
      </w:r>
      <w:bookmarkEnd w:id="124"/>
    </w:p>
    <w:p>
      <w:pPr>
        <w:pStyle w:val="Heading5"/>
        <w:numPr>
          <w:ilvl w:val="4"/>
          <w:numId w:val="1"/>
        </w:numPr>
        <w:rPr/>
      </w:pPr>
      <w:bookmarkStart w:id="125" w:name="__RefHeading___Toc18605563_1280447820"/>
      <w:bookmarkStart w:id="126" w:name="_Toc48"/>
      <w:bookmarkEnd w:id="125"/>
      <w:r>
        <w:rPr>
          <w:rtl w:val="true"/>
        </w:rPr>
        <w:t>اشاره</w:t>
      </w:r>
      <w:bookmarkEnd w:id="126"/>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كانَ مُؤمِنا كَمَن كانَ فاسِقا لا يَستَوون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زيارت غديريه زيارتى زيبا و جامع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از آياتى كه در اين زيارت به آن اشاره شده نزول اين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كانَ مُؤمِنا كَمَن كانَ فاسِقا لا يَستَوونَ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آيا كسى كه مؤمن است همانند كسى است كه فاسق است مساوى نيستند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على عليه‌السلام است</w:t>
      </w:r>
      <w:r>
        <w:rPr>
          <w:rFonts w:eastAsia="Amiri" w:cs="Amiri" w:ascii="Amiri" w:hAnsi="Amiri"/>
          <w:color w:val="111111"/>
          <w:sz w:val="28"/>
          <w:szCs w:val="28"/>
          <w:rtl w:val="true"/>
          <w:lang w:bidi="ar-SA"/>
        </w:rPr>
        <w:t>:</w:t>
      </w:r>
    </w:p>
    <w:p>
      <w:pPr>
        <w:pStyle w:val="Heading5"/>
        <w:numPr>
          <w:ilvl w:val="4"/>
          <w:numId w:val="1"/>
        </w:numPr>
        <w:rPr/>
      </w:pPr>
      <w:bookmarkStart w:id="127" w:name="__RefHeading___Toc18605565_1280447820"/>
      <w:bookmarkStart w:id="128" w:name="_Toc49"/>
      <w:bookmarkEnd w:id="127"/>
      <w:r>
        <w:rPr>
          <w:rtl w:val="true"/>
        </w:rPr>
        <w:t>متن زيارت غديريه</w:t>
      </w:r>
      <w:bookmarkEnd w:id="128"/>
    </w:p>
    <w:p>
      <w:pPr>
        <w:pStyle w:val="BookText"/>
        <w:rPr/>
      </w:pPr>
      <w:r>
        <w:rPr>
          <w:rFonts w:ascii="Amiri" w:hAnsi="Amiri" w:eastAsia="Amiri" w:cs="Amiri"/>
          <w:color w:val="111111"/>
          <w:sz w:val="28"/>
          <w:sz w:val="28"/>
          <w:szCs w:val="28"/>
          <w:rtl w:val="true"/>
          <w:lang w:bidi="ar-SA"/>
        </w:rPr>
        <w:t>وَ اللّه‌ُ تَعالى أخبَرَ عَمّا أولاكَ مِن فَضلِهِ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فَمن كانَ مُؤمِنا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و خداوند متعال از آنچه از فضل خود تو را برترى داده خبر داده است،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كسى كه مؤمن است </w:t>
      </w:r>
      <w:r>
        <w:rPr>
          <w:rFonts w:eastAsia="IRNazanin" w:cs="IRNazanin"/>
          <w:color w:val="111111"/>
          <w:sz w:val="28"/>
          <w:szCs w:val="28"/>
          <w:rtl w:val="true"/>
          <w:lang w:bidi="fa-IR"/>
        </w:rPr>
        <w:t>... » .</w:t>
      </w:r>
    </w:p>
    <w:p>
      <w:pPr>
        <w:pStyle w:val="Heading4"/>
        <w:numPr>
          <w:ilvl w:val="3"/>
          <w:numId w:val="1"/>
        </w:numPr>
        <w:rPr/>
      </w:pPr>
      <w:bookmarkStart w:id="129" w:name="__RefHeading___Toc18605567_1280447820"/>
      <w:bookmarkStart w:id="130" w:name="_Toc50"/>
      <w:bookmarkEnd w:id="129"/>
      <w:r>
        <w:rPr/>
        <w:t>21</w:t>
      </w:r>
      <w:r>
        <w:rPr>
          <w:rtl w:val="true"/>
        </w:rPr>
        <w:t xml:space="preserve">. </w:t>
      </w:r>
      <w:r>
        <w:rPr>
          <w:rtl w:val="true"/>
        </w:rPr>
        <w:t xml:space="preserve">آيه </w:t>
      </w:r>
      <w:r>
        <w:rPr>
          <w:rtl w:val="true"/>
        </w:rPr>
        <w:t>«</w:t>
      </w:r>
      <w:r>
        <w:rPr>
          <w:rtl w:val="true"/>
        </w:rPr>
        <w:t>أَلا إِنَّ أَوْلِياءَ اللّه لا خَوْفٌ عَلَيْهِمْ وَ لا هُمْ يَحْزَنُونَ</w:t>
      </w:r>
      <w:r>
        <w:rPr>
          <w:rtl w:val="true"/>
        </w:rPr>
        <w:t>»</w:t>
      </w:r>
      <w:bookmarkEnd w:id="130"/>
    </w:p>
    <w:p>
      <w:pPr>
        <w:pStyle w:val="Heading5"/>
        <w:numPr>
          <w:ilvl w:val="4"/>
          <w:numId w:val="1"/>
        </w:numPr>
        <w:rPr/>
      </w:pPr>
      <w:bookmarkStart w:id="131" w:name="__RefHeading___Toc18605569_1280447820"/>
      <w:bookmarkStart w:id="132" w:name="_Toc51"/>
      <w:bookmarkEnd w:id="131"/>
      <w:r>
        <w:rPr>
          <w:rtl w:val="true"/>
        </w:rPr>
        <w:t>اشاره</w:t>
      </w:r>
      <w:bookmarkEnd w:id="132"/>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أَوْلِياءَ اللّه لا خَوْفٌ عَلَيْهِمْ وَ لا هُمْ يَحْزَنُونَ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جمله آياتى كه براى بيان بيشتر شئون امامت و خلافتِ الهى در برابر رياست‌هاى شيطانىِ سقيفه به صورت استشهاد و اشاره و اقتباس در غدير ديده مى‌شود، كه به صورت تفسيرگونه‌اى در كلام پيامبر صلى‌الله‌عليه‌و‌آله تركيب شده و آيه مستقلاً ذكر نشده، آيه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يونس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صلى‌الله‌عليه‌و‌آله در فرازى از بخش هفتم خطبه غدير، آيه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يونس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أولياءَ اللّه‌ِ لا خَوفٌ عَلَيهِم وَ لا هُم يَحزَنُونَ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ايشان دوستان خدايند كه ترسى بر آنان نيست </w:t>
      </w:r>
      <w:bookmarkStart w:id="133" w:name="pg19324_200528"/>
    </w:p>
    <w:p>
      <w:pPr>
        <w:pStyle w:val="BookText"/>
        <w:rPr/>
      </w:pPr>
      <w:bookmarkEnd w:id="133"/>
      <w:r>
        <w:rPr>
          <w:rFonts w:ascii="Amiri" w:hAnsi="Amiri" w:eastAsia="Amiri" w:cs="Amiri"/>
          <w:color w:val="111111"/>
          <w:sz w:val="28"/>
          <w:sz w:val="28"/>
          <w:szCs w:val="28"/>
          <w:rtl w:val="true"/>
          <w:lang w:bidi="ar-SA"/>
        </w:rPr>
        <w:t>و محزون نمى‌شوند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كنار آيه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حِزبَ اللّه‌ِ هُمُ الغالِبُونَ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بدانيد كه حزب خداوند غالب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قرار داد، و از امامان معصوم عليهم‌السلام به عنوان و با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كرد</w:t>
      </w:r>
      <w:r>
        <w:rPr>
          <w:rFonts w:eastAsia="Amiri" w:cs="Amiri" w:ascii="Amiri" w:hAnsi="Amiri"/>
          <w:color w:val="111111"/>
          <w:sz w:val="28"/>
          <w:szCs w:val="28"/>
          <w:rtl w:val="true"/>
          <w:lang w:bidi="ar-SA"/>
        </w:rPr>
        <w:t>.</w:t>
      </w:r>
    </w:p>
    <w:p>
      <w:pPr>
        <w:pStyle w:val="Heading5"/>
        <w:numPr>
          <w:ilvl w:val="4"/>
          <w:numId w:val="1"/>
        </w:numPr>
        <w:rPr/>
      </w:pPr>
      <w:bookmarkStart w:id="134" w:name="__RefHeading___Toc18605571_1280447820"/>
      <w:bookmarkStart w:id="135" w:name="_Toc52"/>
      <w:bookmarkEnd w:id="134"/>
      <w:r>
        <w:rPr>
          <w:rtl w:val="true"/>
        </w:rPr>
        <w:t>متن خطبه غدير</w:t>
      </w:r>
      <w:bookmarkEnd w:id="135"/>
    </w:p>
    <w:p>
      <w:pPr>
        <w:pStyle w:val="BookText"/>
        <w:rPr/>
      </w:pPr>
      <w:r>
        <w:rPr>
          <w:rFonts w:ascii="Amiri" w:hAnsi="Amiri" w:eastAsia="Amiri" w:cs="Amiri"/>
          <w:color w:val="111111"/>
          <w:sz w:val="28"/>
          <w:sz w:val="28"/>
          <w:szCs w:val="28"/>
          <w:rtl w:val="true"/>
          <w:lang w:bidi="ar-SA"/>
        </w:rPr>
        <w:t xml:space="preserve">مَعاشِرَ النّاسِ، انَا صِراطُ اللّه الْمُسْتَقيمُ الَّذى امَرَكُمْ بِاتِّباعِهِ، ثُمَّ عَلِىٌّ مِنْ بَعْدى ثُمَّ وُلْدى مِنْ صُلْبِهِ ائِمَّةُ الْهُدى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اولئِكَ اوْلِياءُ اللّه الَّذينَ لا خَوْفٌ عَلَيْهِمْ وَ لا هُمْ يَحْزَنُونَ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مردم، من صراط مستقيم خدايم كه به شما دستور پيروى از آن را داده است، و بعد از من على و سپس فرزندانم از صلب او كه امامان هدايتند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اولياى خدايند كه ترسى بر آنان نيست و محزون نمى‌شوند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إِنَّهُمْ هُمُ الْمُفْسِدُونَ وَ لكِنْ لا يَشْعُرُونَ</w:t>
      </w:r>
      <w:r>
        <w:rPr>
          <w:rFonts w:eastAsia="Amiri" w:cs="Amiri" w:ascii="Amiri" w:hAnsi="Amiri"/>
          <w:color w:val="111111"/>
          <w:sz w:val="28"/>
          <w:szCs w:val="28"/>
          <w:rtl w:val="true"/>
          <w:lang w:bidi="ar-SA"/>
        </w:rPr>
        <w:t>»</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قُلُوبِهِمْ مَرَضٌ فَزادَهُمُ اللّه‌ُ مَرَضا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النَّاسِ مَنْ يَقُولُ آمَنَّا بِاللّه وَ بِالْيَوْمِ الاْخِرِ وَ ما هُمْ بِمُؤْمِنِينَ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أَحَلَّنا دارَ الْمُقامَةِ مِنْ فَضْلِهِ لا يَمَسُّنا فِيها نَصَبٌ وَ لا يَمَسُّنا فِيها لُغُوبٌ</w:t>
      </w:r>
      <w:r>
        <w:rPr>
          <w:rFonts w:eastAsia="Amiri" w:cs="Amiri" w:ascii="Amiri" w:hAnsi="Amiri"/>
          <w:color w:val="111111"/>
          <w:sz w:val="28"/>
          <w:szCs w:val="28"/>
          <w:rtl w:val="true"/>
          <w:lang w:bidi="ar-SA"/>
        </w:rPr>
        <w:t>»</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أَوْرَثْنَا الْكِتابَ الَّذِينَ اصْطَفَيْنا مِنْ عِبادِنا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ظالِمٌ لِنَفْسِهِ وَ </w:t>
      </w:r>
      <w:r>
        <w:rPr>
          <w:rFonts w:eastAsia="Amiri" w:cs="Amiri" w:ascii="Amiri" w:hAnsi="Amiri"/>
          <w:color w:val="111111"/>
          <w:sz w:val="28"/>
          <w:szCs w:val="28"/>
          <w:rtl w:val="true"/>
          <w:lang w:bidi="ar-SA"/>
        </w:rPr>
        <w:t>... »</w:t>
      </w:r>
    </w:p>
    <w:p>
      <w:pPr>
        <w:pStyle w:val="Heading4"/>
        <w:numPr>
          <w:ilvl w:val="3"/>
          <w:numId w:val="1"/>
        </w:numPr>
        <w:rPr/>
      </w:pPr>
      <w:bookmarkStart w:id="136" w:name="__RefHeading___Toc18605573_1280447820"/>
      <w:bookmarkStart w:id="137" w:name="_Toc53"/>
      <w:bookmarkEnd w:id="136"/>
      <w:r>
        <w:rPr/>
        <w:t>24</w:t>
      </w:r>
      <w:r>
        <w:rPr>
          <w:rtl w:val="true"/>
        </w:rPr>
        <w:t xml:space="preserve">. </w:t>
      </w:r>
      <w:r>
        <w:rPr>
          <w:rtl w:val="true"/>
        </w:rPr>
        <w:t xml:space="preserve">آيه </w:t>
      </w:r>
      <w:r>
        <w:rPr>
          <w:rtl w:val="true"/>
        </w:rPr>
        <w:t>«</w:t>
      </w:r>
      <w:r>
        <w:rPr>
          <w:rtl w:val="true"/>
        </w:rPr>
        <w:t>الَّذينَ آمَنُوا</w:t>
      </w:r>
      <w:r>
        <w:rPr>
          <w:rtl w:val="true"/>
        </w:rPr>
        <w:t>»</w:t>
      </w:r>
      <w:bookmarkEnd w:id="137"/>
    </w:p>
    <w:p>
      <w:pPr>
        <w:pStyle w:val="Heading5"/>
        <w:numPr>
          <w:ilvl w:val="4"/>
          <w:numId w:val="1"/>
        </w:numPr>
        <w:rPr/>
      </w:pPr>
      <w:bookmarkStart w:id="138" w:name="__RefHeading___Toc18605575_1280447820"/>
      <w:bookmarkStart w:id="139" w:name="_Toc54"/>
      <w:bookmarkEnd w:id="138"/>
      <w:r>
        <w:rPr>
          <w:rtl w:val="true"/>
        </w:rPr>
        <w:t>اشاره</w:t>
      </w:r>
      <w:bookmarkEnd w:id="139"/>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صلى‌الله‌عليه‌و‌آله در فرازى از بخش چهارم خطبه غدير بيش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قرآن آمده مطرح كرد و على عليه‌السلام را سر دسته ايمان آورندگان و امير مؤمنان دانست</w:t>
      </w:r>
      <w:r>
        <w:rPr>
          <w:rFonts w:eastAsia="IRNazanin" w:cs="IRNazanin"/>
          <w:color w:val="111111"/>
          <w:sz w:val="28"/>
          <w:szCs w:val="28"/>
          <w:rtl w:val="true"/>
          <w:lang w:bidi="fa-IR"/>
        </w:rPr>
        <w:t xml:space="preserve">. </w:t>
      </w:r>
      <w:bookmarkStart w:id="140" w:name="pg19324_200529"/>
    </w:p>
    <w:p>
      <w:pPr>
        <w:pStyle w:val="Heading5"/>
        <w:numPr>
          <w:ilvl w:val="4"/>
          <w:numId w:val="1"/>
        </w:numPr>
        <w:rPr/>
      </w:pPr>
      <w:bookmarkStart w:id="141" w:name="__RefHeading___Toc18605577_1280447820"/>
      <w:bookmarkStart w:id="142" w:name="_Toc55"/>
      <w:bookmarkEnd w:id="140"/>
      <w:bookmarkEnd w:id="141"/>
      <w:r>
        <w:rPr>
          <w:rtl w:val="true"/>
        </w:rPr>
        <w:t>متن خطبه غدير</w:t>
      </w:r>
      <w:bookmarkEnd w:id="142"/>
    </w:p>
    <w:p>
      <w:pPr>
        <w:pStyle w:val="BookText"/>
        <w:rPr/>
      </w:pPr>
      <w:r>
        <w:rPr>
          <w:rFonts w:ascii="Amiri" w:hAnsi="Amiri" w:eastAsia="Amiri" w:cs="Amiri"/>
          <w:color w:val="111111"/>
          <w:sz w:val="28"/>
          <w:sz w:val="28"/>
          <w:szCs w:val="28"/>
          <w:rtl w:val="true"/>
          <w:lang w:bidi="ar-SA"/>
        </w:rPr>
        <w:t>وَ لا خاطَبَ اللّه‌ُ الَّذينَ آمَنُوا اِلاّ بَدَأَ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هيچ گاه خداوند مؤمنين را مورد خطاب قرار نداده مگر آنكه ابتدا او مخاطب بوده است</w:t>
      </w:r>
      <w:r>
        <w:rPr>
          <w:rFonts w:eastAsia="IRNazanin" w:cs="IRNazanin"/>
          <w:color w:val="111111"/>
          <w:sz w:val="28"/>
          <w:szCs w:val="28"/>
          <w:rtl w:val="true"/>
          <w:lang w:bidi="fa-IR"/>
        </w:rPr>
        <w:t>.</w:t>
      </w:r>
    </w:p>
    <w:p>
      <w:pPr>
        <w:pStyle w:val="Heading4"/>
        <w:numPr>
          <w:ilvl w:val="3"/>
          <w:numId w:val="1"/>
        </w:numPr>
        <w:rPr/>
      </w:pPr>
      <w:bookmarkStart w:id="143" w:name="__RefHeading___Toc18605579_1280447820"/>
      <w:bookmarkStart w:id="144" w:name="_Toc56"/>
      <w:bookmarkEnd w:id="143"/>
      <w:r>
        <w:rPr/>
        <w:t>25</w:t>
      </w:r>
      <w:r>
        <w:rPr>
          <w:rtl w:val="true"/>
        </w:rPr>
        <w:t xml:space="preserve">. </w:t>
      </w:r>
      <w:r>
        <w:rPr>
          <w:rtl w:val="true"/>
        </w:rPr>
        <w:t xml:space="preserve">آيه </w:t>
      </w:r>
      <w:r>
        <w:rPr>
          <w:rtl w:val="true"/>
        </w:rPr>
        <w:t>«</w:t>
      </w:r>
      <w:r>
        <w:rPr>
          <w:rtl w:val="true"/>
        </w:rPr>
        <w:t xml:space="preserve">الَّذِينَ آمَنُوا وَ لَمْ يَلْبِسُوا إِيمانَهُمْ بِظُلْمٍ أُولئِكَ لَهُمُ الْأَمْنُ وَ هُمْ </w:t>
      </w:r>
      <w:r>
        <w:rPr>
          <w:rtl w:val="true"/>
        </w:rPr>
        <w:t>... »</w:t>
      </w:r>
      <w:bookmarkEnd w:id="144"/>
    </w:p>
    <w:p>
      <w:pPr>
        <w:pStyle w:val="Heading5"/>
        <w:numPr>
          <w:ilvl w:val="4"/>
          <w:numId w:val="1"/>
        </w:numPr>
        <w:rPr/>
      </w:pPr>
      <w:bookmarkStart w:id="145" w:name="__RefHeading___Toc18605581_1280447820"/>
      <w:bookmarkStart w:id="146" w:name="_Toc57"/>
      <w:bookmarkEnd w:id="145"/>
      <w:r>
        <w:rPr>
          <w:rtl w:val="true"/>
        </w:rPr>
        <w:t>اشاره</w:t>
      </w:r>
      <w:bookmarkEnd w:id="146"/>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آمَنُوا وَ لَمْ يَلْبِسُوا إِيمانَهُمْ بِظُلْمٍ أُولئِكَ لَهُمُ الْأَمْنُ وَ هُمْ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يكى از آياتى كه در خطبه غدير به صراحت تفسير شده، آيه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انعام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 لَمْ يَلْبِسُوا إِيمانَهُمْ بِظُلْمٍ أُولئِكَ لَهُمُ الْأَمْنُ وَ هُمْ مُهْتَدُونَ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ايمان آورده‌اند و ايمانشان را با ظلم نپوشانده‌اند آنان‌اند كه برايشان امن است و آنان هدايت يافتگانند</w:t>
      </w:r>
      <w:r>
        <w:rPr>
          <w:rFonts w:eastAsia="IRNazanin" w:cs="IRNazanin"/>
          <w:color w:val="111111"/>
          <w:sz w:val="28"/>
          <w:szCs w:val="28"/>
          <w:rtl w:val="true"/>
          <w:lang w:bidi="fa-IR"/>
        </w:rPr>
        <w:t>» .</w:t>
      </w:r>
    </w:p>
    <w:p>
      <w:pPr>
        <w:pStyle w:val="Heading5"/>
        <w:numPr>
          <w:ilvl w:val="4"/>
          <w:numId w:val="1"/>
        </w:numPr>
        <w:rPr/>
      </w:pPr>
      <w:bookmarkStart w:id="147" w:name="__RefHeading___Toc18605583_1280447820"/>
      <w:bookmarkStart w:id="148" w:name="_Toc58"/>
      <w:bookmarkEnd w:id="147"/>
      <w:r>
        <w:rPr>
          <w:rtl w:val="true"/>
        </w:rPr>
        <w:t>متن خطبه غدير</w:t>
      </w:r>
      <w:bookmarkEnd w:id="148"/>
    </w:p>
    <w:p>
      <w:pPr>
        <w:pStyle w:val="BookText"/>
        <w:rPr/>
      </w:pPr>
      <w:r>
        <w:rPr>
          <w:rFonts w:ascii="Amiri" w:hAnsi="Amiri" w:eastAsia="Amiri" w:cs="Amiri"/>
          <w:color w:val="111111"/>
          <w:sz w:val="28"/>
          <w:sz w:val="28"/>
          <w:szCs w:val="28"/>
          <w:rtl w:val="true"/>
          <w:lang w:bidi="ar-SA"/>
        </w:rPr>
        <w:t>الا انَّ اوْلِيائَهُمُ الَّذينَ وَصَفَهُمُ اللّه عَزَّ وَ 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 لَمْ يَلْبِسُوا إِيمانَهُمْ بِظُلْمٍ أُولئِكَ لَهُمُ الْأَمْنُ وَ هُمْ مُهْتَدُونَ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بدانيد كه دوستان اهل‌بيت كسانى‌اند كه خداوند آنان را توصيف نموده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ايمان آورده‌اند و ايمانشان را با ظلم نپوشانده‌اند، آنان‌اند كه برايشان امن است و آنان هدايت يافتگانند</w:t>
      </w:r>
      <w:r>
        <w:rPr>
          <w:rFonts w:eastAsia="IRNazanin" w:cs="IRNazanin"/>
          <w:color w:val="111111"/>
          <w:sz w:val="28"/>
          <w:szCs w:val="28"/>
          <w:rtl w:val="true"/>
          <w:lang w:bidi="fa-IR"/>
        </w:rPr>
        <w:t>» .</w:t>
      </w:r>
    </w:p>
    <w:p>
      <w:pPr>
        <w:pStyle w:val="Heading4"/>
        <w:numPr>
          <w:ilvl w:val="3"/>
          <w:numId w:val="1"/>
        </w:numPr>
        <w:rPr/>
      </w:pPr>
      <w:bookmarkStart w:id="149" w:name="__RefHeading___Toc18605585_1280447820"/>
      <w:bookmarkStart w:id="150" w:name="_Toc59"/>
      <w:bookmarkEnd w:id="149"/>
      <w:r>
        <w:rPr/>
        <w:t>26</w:t>
      </w:r>
      <w:r>
        <w:rPr>
          <w:rtl w:val="true"/>
        </w:rPr>
        <w:t xml:space="preserve">. </w:t>
      </w:r>
      <w:r>
        <w:rPr>
          <w:rtl w:val="true"/>
        </w:rPr>
        <w:t xml:space="preserve">آيه </w:t>
      </w:r>
      <w:r>
        <w:rPr>
          <w:rtl w:val="true"/>
        </w:rPr>
        <w:t>«</w:t>
      </w:r>
      <w:r>
        <w:rPr>
          <w:rtl w:val="true"/>
        </w:rPr>
        <w:t xml:space="preserve">الَّذِينَ آمَنُوا وَ هاجَرُوا وَ جاهَدُوا فِى سَبِيلِ اللّه بِأَمْوالِهِمْ وَ أَنْفُسِهِمْ </w:t>
      </w:r>
      <w:r>
        <w:rPr>
          <w:rtl w:val="true"/>
        </w:rPr>
        <w:t>... »</w:t>
      </w:r>
      <w:bookmarkEnd w:id="150"/>
    </w:p>
    <w:p>
      <w:pPr>
        <w:pStyle w:val="Heading5"/>
        <w:numPr>
          <w:ilvl w:val="4"/>
          <w:numId w:val="1"/>
        </w:numPr>
        <w:rPr/>
      </w:pPr>
      <w:bookmarkStart w:id="151" w:name="__RefHeading___Toc18605587_1280447820"/>
      <w:bookmarkStart w:id="152" w:name="_Toc60"/>
      <w:bookmarkEnd w:id="151"/>
      <w:r>
        <w:rPr>
          <w:rtl w:val="true"/>
        </w:rPr>
        <w:t>اشاره</w:t>
      </w:r>
      <w:bookmarkEnd w:id="152"/>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آمَنُوا وَ هاجَرُوا وَ جاهَدُوا فِى سَبِيلِ اللّه بِأَمْوالِهِمْ وَ أَنْفُسِهِمْ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آخرين بخش از خطبه غدير فضائل على عليه‌السلام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حضرت با اشاره به آيه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به سبقت گيرندگان در امر مهم ولايت نشان بهشت عنايت كرد</w:t>
      </w:r>
      <w:r>
        <w:rPr>
          <w:rFonts w:eastAsia="IRNazanin" w:cs="IRNazanin"/>
          <w:color w:val="111111"/>
          <w:sz w:val="28"/>
          <w:szCs w:val="28"/>
          <w:rtl w:val="true"/>
          <w:lang w:bidi="fa-IR"/>
        </w:rPr>
        <w:t xml:space="preserve">: </w:t>
      </w:r>
      <w:bookmarkStart w:id="153" w:name="pg19324_200530"/>
    </w:p>
    <w:p>
      <w:pPr>
        <w:pStyle w:val="BookText"/>
        <w:rPr/>
      </w:pPr>
      <w:bookmarkEnd w:id="15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 هاجَرُوا وَ جاهَدُوا فى سَبيلِ اللّه‌ِ بِاَمْوالِهِمْ وَ اَنْفُسِهِمْ اَعْظَمُ دَرَجَةْ عِنْدَ اللّه‌ِ وَ اُولئِكَ هُمُ الْفائِزونَ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يُبَشِّرُهُمْ رَبُّهُمْ بِرَحْمَةٍ مِنْهُ وَ رِضْوانٍ وَ جَنّاتٍ فيها نَعيمٌ مُقيمٌ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ايمان آورده و هجرت كنند و با اموال و جان‌هايشان در راه خدا جهاد كنند مقام آنان نزد خداوند عظيم‌تر است و آنان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با رحمت و رضوان خود به آنان بشارت مى‌دهد و بهشتى كه برايشان در آن نعمت‌هاى پابرجاست</w:t>
      </w:r>
      <w:r>
        <w:rPr>
          <w:rFonts w:eastAsia="IRNazanin" w:cs="IRNazanin"/>
          <w:color w:val="111111"/>
          <w:sz w:val="28"/>
          <w:szCs w:val="28"/>
          <w:rtl w:val="true"/>
          <w:lang w:bidi="fa-IR"/>
        </w:rPr>
        <w:t>» .</w:t>
      </w:r>
    </w:p>
    <w:p>
      <w:pPr>
        <w:pStyle w:val="Heading5"/>
        <w:numPr>
          <w:ilvl w:val="4"/>
          <w:numId w:val="1"/>
        </w:numPr>
        <w:rPr/>
      </w:pPr>
      <w:bookmarkStart w:id="154" w:name="__RefHeading___Toc18605589_1280447820"/>
      <w:bookmarkStart w:id="155" w:name="_Toc61"/>
      <w:bookmarkEnd w:id="154"/>
      <w:r>
        <w:rPr>
          <w:rtl w:val="true"/>
        </w:rPr>
        <w:t>متن خطبه غدير</w:t>
      </w:r>
      <w:bookmarkEnd w:id="155"/>
    </w:p>
    <w:p>
      <w:pPr>
        <w:pStyle w:val="BookText"/>
        <w:rPr/>
      </w:pPr>
      <w:r>
        <w:rPr>
          <w:rFonts w:ascii="Amiri" w:hAnsi="Amiri" w:eastAsia="Amiri" w:cs="Amiri"/>
          <w:color w:val="111111"/>
          <w:sz w:val="28"/>
          <w:sz w:val="28"/>
          <w:szCs w:val="28"/>
          <w:rtl w:val="true"/>
          <w:lang w:bidi="ar-SA"/>
        </w:rPr>
        <w:t>مَعاشِرَ النّاسِ، السّابِقُونَ الى مُبايَعَتِهِ وَ مُوالاتِهِ وَ التَّسْليمِ عَلَيْهِ بِامْرَةِ الْمُؤْمِنينَ، اولئِكَ هُمُ الْفائِزُونَ فى جَنّاتِ النَّعيمِ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مردم، كسانى كه براى بيعت با او و قبول ولايتش و سلام بر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بگيرند رستگارانند و در باغ‌هاى نعمت خواهند بود</w:t>
      </w:r>
      <w:r>
        <w:rPr>
          <w:rFonts w:eastAsia="IRNazanin" w:cs="IRNazanin"/>
          <w:color w:val="111111"/>
          <w:sz w:val="28"/>
          <w:szCs w:val="28"/>
          <w:rtl w:val="true"/>
          <w:lang w:bidi="fa-IR"/>
        </w:rPr>
        <w:t>.</w:t>
      </w:r>
    </w:p>
    <w:p>
      <w:pPr>
        <w:pStyle w:val="Heading4"/>
        <w:numPr>
          <w:ilvl w:val="3"/>
          <w:numId w:val="1"/>
        </w:numPr>
        <w:rPr/>
      </w:pPr>
      <w:bookmarkStart w:id="156" w:name="__RefHeading___Toc18605591_1280447820"/>
      <w:bookmarkStart w:id="157" w:name="_Toc62"/>
      <w:bookmarkEnd w:id="156"/>
      <w:r>
        <w:rPr/>
        <w:t>27</w:t>
      </w:r>
      <w:r>
        <w:rPr>
          <w:rtl w:val="true"/>
        </w:rPr>
        <w:t xml:space="preserve">. </w:t>
      </w:r>
      <w:r>
        <w:rPr>
          <w:rtl w:val="true"/>
        </w:rPr>
        <w:t xml:space="preserve">آيه </w:t>
      </w:r>
      <w:r>
        <w:rPr>
          <w:rtl w:val="true"/>
        </w:rPr>
        <w:t>«</w:t>
      </w:r>
      <w:r>
        <w:rPr>
          <w:rtl w:val="true"/>
        </w:rPr>
        <w:t xml:space="preserve">الَّذينَ اِنْ مَكَّنّاهُمْ فِى الاَرْضِ اَقامُوا الصَّلاةَ وَ آتُوا الزَّكاةَ </w:t>
      </w:r>
      <w:r>
        <w:rPr>
          <w:rtl w:val="true"/>
        </w:rPr>
        <w:t>... »</w:t>
      </w:r>
      <w:bookmarkEnd w:id="157"/>
    </w:p>
    <w:p>
      <w:pPr>
        <w:pStyle w:val="Heading5"/>
        <w:numPr>
          <w:ilvl w:val="4"/>
          <w:numId w:val="1"/>
        </w:numPr>
        <w:rPr/>
      </w:pPr>
      <w:bookmarkStart w:id="158" w:name="__RefHeading___Toc18605593_1280447820"/>
      <w:bookmarkStart w:id="159" w:name="_Toc63"/>
      <w:bookmarkEnd w:id="158"/>
      <w:r>
        <w:rPr>
          <w:rtl w:val="true"/>
        </w:rPr>
        <w:t>اشاره</w:t>
      </w:r>
      <w:bookmarkEnd w:id="159"/>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اِنْ مَكَّنّاهُمْ فِى الاَرْضِ اَقامُوا الصَّلاةَ وَ آتُوا الزَّكاةَ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پيامبر صلى‌الله‌عليه‌و‌آله در خطبه غدير، تأكيدات بر حلال و حرام را به طور كلى مطرح فرمود، و اينكه درباره جزئيات آنها بايد به امامان عليهم‌السلام مراجعه شود، و در اين باره به آياتى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 آيات، آيه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و آيه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أَقِيمُوا الصَّلاةَ وَ آتُوا الزَّكاةَ وَ ارْكَعُوا مَعَ الرَّاكِعِينَ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بپا داريد و زكات را بپردازيد و با ركوع كنندگان ركوع نماييد</w:t>
      </w:r>
      <w:r>
        <w:rPr>
          <w:rFonts w:eastAsia="IRNazanin" w:cs="IRNazanin"/>
          <w:color w:val="111111"/>
          <w:sz w:val="28"/>
          <w:szCs w:val="28"/>
          <w:rtl w:val="true"/>
          <w:lang w:bidi="fa-IR"/>
        </w:rPr>
        <w:t>»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إِنْ مَكَّنَّاهُمْ فِى الْأَرْضِ أَقامُوا الصَّلاةَ وَ آتَوُا الزَّكاةَ وَ أَمَرُوا بِالْمَعْرُوفِ وَ نَهَوْا عَنِ الْمُنْكَرِ وَ للّه عاقِبَةُ الْأُمُورِ</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bookmarkStart w:id="160" w:name="pg19324_200531"/>
    </w:p>
    <w:p>
      <w:pPr>
        <w:pStyle w:val="BookText"/>
        <w:rPr/>
      </w:pPr>
      <w:bookmarkEnd w:id="1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اگر آنان را در زمين امكانات دهيم نماز را بپا مى‌دارند و زكات را مى‌پردازند و امر به معروف و نهى از منكر مى‌نمايند و عاقبت امور متعلق به خداوند است</w:t>
      </w:r>
      <w:r>
        <w:rPr>
          <w:rFonts w:eastAsia="IRNazanin" w:cs="IRNazanin"/>
          <w:color w:val="111111"/>
          <w:sz w:val="28"/>
          <w:szCs w:val="28"/>
          <w:rtl w:val="true"/>
          <w:lang w:bidi="fa-IR"/>
        </w:rPr>
        <w:t>» .</w:t>
      </w:r>
    </w:p>
    <w:p>
      <w:pPr>
        <w:pStyle w:val="Heading5"/>
        <w:numPr>
          <w:ilvl w:val="4"/>
          <w:numId w:val="1"/>
        </w:numPr>
        <w:rPr/>
      </w:pPr>
      <w:bookmarkStart w:id="161" w:name="__RefHeading___Toc18605595_1280447820"/>
      <w:bookmarkStart w:id="162" w:name="_Toc64"/>
      <w:bookmarkEnd w:id="161"/>
      <w:r>
        <w:rPr>
          <w:rtl w:val="true"/>
        </w:rPr>
        <w:t>متن خطبه غدير</w:t>
      </w:r>
      <w:bookmarkEnd w:id="162"/>
    </w:p>
    <w:p>
      <w:pPr>
        <w:pStyle w:val="BookText"/>
        <w:rPr/>
      </w:pPr>
      <w:r>
        <w:rPr>
          <w:rFonts w:ascii="IRNazanin" w:hAnsi="IRNazanin" w:eastAsia="IRNazanin"/>
          <w:color w:val="111111"/>
          <w:sz w:val="28"/>
          <w:sz w:val="28"/>
          <w:szCs w:val="28"/>
          <w:rtl w:val="true"/>
          <w:lang w:bidi="fa-IR"/>
        </w:rPr>
        <w:t>پيامبر صلى‌الله‌عليه‌و‌آله در بخش دهم خطبه غدير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أَقِيمُوا الصَّلاةَ وَ آتُوا الزَّكاةَ كَما امَرَكُمُ اللّه عَزَّ وَ جَلَّ، فَإِنْ طالَ عَلَيْكُمُ الامَدُ فَقَصَّرْتُمْ اوْ نَسيتُمْ فَعَلِىٌّ وَلِيُّكُمْ وَ مُبَيِّنٌ لَكُمْ؛ الَّذى نَصَبَهُ اللّه عزَّ وَ جَلَّ لَكُمْ بَعْدى امينَ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مِنّى وَ انَا مِنْهُ، وَ هُوَ وَ مَنْ يَخْلُفُ مِنْ ذُرِّيَّتى يُخْبِرُونَكُمْ بِما تَسْالُونَ عَنْهُ وَ يُبَيِّنُونَ لَكُمْ ما لا تَعْلَمُونَ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 وَ انّى اجَدِّدُ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فَاقيمُوا الصَّلاةَ وَ آتُوا الزَّكاةَ وَ أْمُرُوا بِالْمَعْرُوفِ وَ انْهَوْا عَنِ الْمُنْكَرِ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نماز را بپا داريد و زكات را بپردازيد همان گونه كه خداى عزوجل به شما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 طويلى بر شما گذشت و كوتاهى نموديد يا فراموش كرديد، على صاحب اختيار شماست و براى شما بيان مى‌كند، همو كه خداوند عزوجل او را بعد از من به عنوان امين بر خلقش منصوب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است و من از اويم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آنان كه از نسل من به خلافت مى‌رسند از آنچه سؤال كنيد به شما خبر مى‌دهند و آنچه را نمى‌دانيد برايتان بيان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من سخن خود را تكرار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نماز را بپا داريد و زكات را بپردازيد و به نيكى امر كنيد و از منكر نهى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يَتَّبِعُونَ النَّبِىَّ الْأُمِّىَّ الَّذِى يَجِدُونَهُ مَكْتُوبا عِنْدَهُمْ فِى التَّوْراةِ وَ الاْءِنْجِيلِ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فَآمِنُوا بِاللّه وَ رَسُولِهِ وَ النُّورِ الَّذِى أَنْزَلْنا وَ اللّه بِما تَعْمَلُونَ خَبِيرٌ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يَجعَلونَ مَعَ اللّه‌ِ إلها آخَرَ فَسَوفَ يَعلَمونَ</w:t>
      </w:r>
      <w:r>
        <w:rPr>
          <w:rFonts w:eastAsia="Amiri" w:cs="Amiri" w:ascii="Amiri" w:hAnsi="Amiri"/>
          <w:color w:val="111111"/>
          <w:sz w:val="28"/>
          <w:szCs w:val="28"/>
          <w:rtl w:val="true"/>
          <w:lang w:bidi="ar-SA"/>
        </w:rPr>
        <w:t>»</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رَبِّكَ لَنَسْئَلَنَّهُمْ أَجْمَعِينَ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يَصُدُّونَ عَنْ سَبِيلِ اللّه وَ يَبْغُونَها عِوَجا وَ هُمْ بِالاْخِرَةِ هُمْ كافِرُونَ</w:t>
      </w:r>
      <w:r>
        <w:rPr>
          <w:rFonts w:eastAsia="Amiri" w:cs="Amiri" w:ascii="Amiri" w:hAnsi="Amiri"/>
          <w:color w:val="111111"/>
          <w:sz w:val="28"/>
          <w:szCs w:val="28"/>
          <w:rtl w:val="true"/>
          <w:lang w:bidi="ar-SA"/>
        </w:rPr>
        <w:t>»</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فَلَعَلَّكَ تارِكٌ بَعْضَ ما يُوحى إِلَيْكَ وَ ضائِقٌ بِهِ صَدْرُكَ أَنْ يَقُولُوا لَوْ لا أُنْزِلَ عَلَيْهِ كَنْزٌ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يُكَذِّبُونَ بِيَوْمِ الدِّينِ</w:t>
      </w:r>
      <w:r>
        <w:rPr>
          <w:rFonts w:eastAsia="Amiri" w:cs="Amiri" w:ascii="Amiri" w:hAnsi="Amiri"/>
          <w:color w:val="111111"/>
          <w:sz w:val="28"/>
          <w:szCs w:val="28"/>
          <w:rtl w:val="true"/>
          <w:lang w:bidi="ar-SA"/>
        </w:rPr>
        <w:t>»</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إِلَى الَّذِينَ تَوَلَّوْا قَوْما غَضِبَ اللّه‌ُ عَلَيْهِمْ ما هُمْ مِنْكُمْ وَ لا مِنْهُمْ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هُمْ فِيهِ مُخْتَلِفُونَ</w:t>
      </w:r>
      <w:r>
        <w:rPr>
          <w:rFonts w:eastAsia="Amiri" w:cs="Amiri" w:ascii="Amiri" w:hAnsi="Amiri"/>
          <w:color w:val="111111"/>
          <w:sz w:val="28"/>
          <w:szCs w:val="28"/>
          <w:rtl w:val="true"/>
          <w:lang w:bidi="ar-SA"/>
        </w:rPr>
        <w:t>»</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 يَتَسائلونَ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النَّبَأ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هُم فيهِ مُختَلِفونَ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 رَبُّكَ مِنْ بَنِى آدَمَ مِنْ ظُهُورِهِمْ ذُرِّيَّتَهُمْ وَ أَشْهَدَهُمْ عَلى أَنْفُسِهِمْ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يُوَسْوِسُ فى صُدُورِ النّاسِ</w:t>
      </w:r>
      <w:r>
        <w:rPr>
          <w:rFonts w:eastAsia="Amiri" w:cs="Amiri" w:ascii="Amiri" w:hAnsi="Amiri"/>
          <w:color w:val="111111"/>
          <w:sz w:val="28"/>
          <w:szCs w:val="28"/>
          <w:rtl w:val="true"/>
          <w:lang w:bidi="ar-SA"/>
        </w:rPr>
        <w:t>»</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يُوَسْوِسُ فى صُدُورِ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يَسْتَهْزِئُ بِهِمْ وَ يَمُدُّهُمْ فى طُغْيانِهِمْ </w:t>
      </w:r>
      <w:r>
        <w:rPr>
          <w:rFonts w:eastAsia="Amiri" w:cs="Amiri" w:ascii="Amiri" w:hAnsi="Amiri"/>
          <w:color w:val="111111"/>
          <w:sz w:val="28"/>
          <w:szCs w:val="28"/>
          <w:rtl w:val="true"/>
          <w:lang w:bidi="ar-SA"/>
        </w:rPr>
        <w:t>... »</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النَّاسِ مَنْ يَقُولُ آمَنَّا بِاللّه وَ بِالْيَوْمِ الاْخِرِ وَ ما هُمْ بِمُؤْمِنِينَ </w:t>
      </w:r>
      <w:r>
        <w:rPr>
          <w:rFonts w:eastAsia="Amiri" w:cs="Amiri" w:ascii="Amiri" w:hAnsi="Amiri"/>
          <w:color w:val="111111"/>
          <w:sz w:val="28"/>
          <w:szCs w:val="28"/>
          <w:rtl w:val="true"/>
          <w:lang w:bidi="ar-SA"/>
        </w:rPr>
        <w:t xml:space="preserve">... » </w:t>
      </w:r>
      <w:bookmarkStart w:id="163" w:name="pg19324_200533"/>
    </w:p>
    <w:p>
      <w:pPr>
        <w:pStyle w:val="BookText"/>
        <w:rPr/>
      </w:pPr>
      <w:bookmarkEnd w:id="163"/>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حَسِبَ النّاسُ اَنْ يُتْرَكُوا اَنْ يَقُولُوا آمَنّا وَ هُمْ لايُفْتَنُونَ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حَسِبَ النَّاسُ أَنْ يُتْرَكُوا أَنْ يَقُولُوا آمَنَّا وَ هُمْ لا يُفْتَنُونَ </w:t>
      </w:r>
      <w:r>
        <w:rPr>
          <w:rFonts w:eastAsia="Amiri" w:cs="Amiri" w:ascii="Amiri" w:hAnsi="Amiri"/>
          <w:color w:val="111111"/>
          <w:sz w:val="28"/>
          <w:szCs w:val="28"/>
          <w:rtl w:val="true"/>
          <w:lang w:bidi="ar-SA"/>
        </w:rPr>
        <w:t>... »</w:t>
      </w:r>
    </w:p>
    <w:p>
      <w:pPr>
        <w:pStyle w:val="Heading4"/>
        <w:numPr>
          <w:ilvl w:val="3"/>
          <w:numId w:val="1"/>
        </w:numPr>
        <w:rPr/>
      </w:pPr>
      <w:bookmarkStart w:id="164" w:name="__RefHeading___Toc18605597_1280447820"/>
      <w:bookmarkStart w:id="165" w:name="_Toc65"/>
      <w:bookmarkEnd w:id="164"/>
      <w:r>
        <w:rPr/>
        <w:t>36</w:t>
      </w:r>
      <w:r>
        <w:rPr>
          <w:rtl w:val="true"/>
        </w:rPr>
        <w:t xml:space="preserve">. </w:t>
      </w:r>
      <w:r>
        <w:rPr>
          <w:rtl w:val="true"/>
        </w:rPr>
        <w:t xml:space="preserve">آيه </w:t>
      </w:r>
      <w:r>
        <w:rPr>
          <w:rtl w:val="true"/>
        </w:rPr>
        <w:t>«</w:t>
      </w:r>
      <w:r>
        <w:rPr>
          <w:rtl w:val="true"/>
        </w:rPr>
        <w:t xml:space="preserve">أَ لَمْ تَرَ إِلَى الَّذِينَ أُوتُوا نَصِيبا مِنَ الْكِتابِ يُؤْمِنُونَ بِالْجِبْتِ وَ </w:t>
      </w:r>
      <w:r>
        <w:rPr>
          <w:rtl w:val="true"/>
        </w:rPr>
        <w:t>... »</w:t>
      </w:r>
      <w:bookmarkEnd w:id="165"/>
    </w:p>
    <w:p>
      <w:pPr>
        <w:pStyle w:val="Heading5"/>
        <w:numPr>
          <w:ilvl w:val="4"/>
          <w:numId w:val="1"/>
        </w:numPr>
        <w:rPr/>
      </w:pPr>
      <w:bookmarkStart w:id="166" w:name="__RefHeading___Toc18605599_1280447820"/>
      <w:bookmarkStart w:id="167" w:name="_Toc66"/>
      <w:bookmarkEnd w:id="166"/>
      <w:r>
        <w:rPr>
          <w:rtl w:val="true"/>
        </w:rPr>
        <w:t>اشاره</w:t>
      </w:r>
      <w:bookmarkEnd w:id="167"/>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إِلَى الَّذِينَ أُوتُوا نَصِيبا مِنَ الْكِتابِ يُؤْمِنُونَ بِالْجِبْتِ وَ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يكى از مواردى كه پيامبر صلى‌الله‌عليه‌و‌آله در خطبه غدير به آنها اشاره دارد آيه لعنتِ طرفداران جبت و طاغوت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إِلَى الَّذِينَ أُوتُوا نَصِيبا مِنَ الْكِتابِ يُؤْمِنُونَ بِالْجِبْتِ وَ الطَّاغُوتِ وَ يَقُولُونَ لِلَّذِينَ كَفَرُوا هؤُلاءِ أَهْدى مِنَ الَّذِينَ آمَنُوا سَبِيلاً أُولئِكَ لَعَنَهُمُ اللّه وَ مَنْ يَلْعَنِ اللّه فَلَنْ تَجِدَ لَهُ نَصِيرا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نمى‌كنى به آنان كه نصيبى از كتاب دارند و به جبت و طاغوت ايمان مى‌آورند و درباره كسانى كه كافر شدند مى‌گويند راه اينان هدايت يافته‌تر از كسانى است كه ايمان آوردند اينانند كه خدا لعنتشان كرده و هر كس كه خدا او را لعنت كند براى او ياورى نخواهد بود</w:t>
      </w:r>
      <w:r>
        <w:rPr>
          <w:rFonts w:eastAsia="IRNazanin" w:cs="IRNazanin"/>
          <w:color w:val="111111"/>
          <w:sz w:val="28"/>
          <w:szCs w:val="28"/>
          <w:rtl w:val="true"/>
          <w:lang w:bidi="fa-IR"/>
        </w:rPr>
        <w:t>» .</w:t>
      </w:r>
    </w:p>
    <w:p>
      <w:pPr>
        <w:pStyle w:val="Heading5"/>
        <w:numPr>
          <w:ilvl w:val="4"/>
          <w:numId w:val="1"/>
        </w:numPr>
        <w:rPr/>
      </w:pPr>
      <w:bookmarkStart w:id="168" w:name="__RefHeading___Toc18605601_1280447820"/>
      <w:bookmarkStart w:id="169" w:name="_Toc67"/>
      <w:bookmarkEnd w:id="168"/>
      <w:r>
        <w:rPr>
          <w:rtl w:val="true"/>
        </w:rPr>
        <w:t>متن خطبه غدير</w:t>
      </w:r>
      <w:bookmarkEnd w:id="169"/>
    </w:p>
    <w:p>
      <w:pPr>
        <w:pStyle w:val="BookText"/>
        <w:rPr/>
      </w:pPr>
      <w:r>
        <w:rPr>
          <w:rFonts w:ascii="IRNazanin" w:hAnsi="IRNazanin" w:eastAsia="IRNazanin"/>
          <w:color w:val="111111"/>
          <w:sz w:val="28"/>
          <w:sz w:val="28"/>
          <w:szCs w:val="28"/>
          <w:rtl w:val="true"/>
          <w:lang w:bidi="fa-IR"/>
        </w:rPr>
        <w:t>پيامبر صلى‌الله‌عليه‌و‌آله در مورد دوست و دشمن اهل‌بيت عليهم‌السلام در قرآن در خطبه غدير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عَدُوُّنا مَنْ ذَمَّهُ اللّه وَ لَعَنَهُ، وَ وَلِيُّنا كُلُّ مَنْ مَدَحَهُ اللّه وَ 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مردم، دشمن ما كسى است كه خداوند او را مورد مذمت و لعن قرار داده، و دوست ما هر كسى است كه خداوند او را مدح نموده و دوست بدارد</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اميرالمؤمنين عليه‌السلام در دعاى قنوت در مورد جبت و طاغوت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 صَنَمَى قُرَيشَ وَ جِبتَيها وَ طاغُوتَيها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همانان بودند كه دشمنان پيامبر صلى‌الله‌عليه‌و‌آله </w:t>
      </w:r>
      <w:bookmarkStart w:id="170" w:name="pg19324_200534"/>
    </w:p>
    <w:p>
      <w:pPr>
        <w:pStyle w:val="BookText"/>
        <w:rPr/>
      </w:pPr>
      <w:bookmarkEnd w:id="170"/>
      <w:r>
        <w:rPr>
          <w:rFonts w:ascii="IRNazanin" w:hAnsi="IRNazanin" w:eastAsia="IRNazanin"/>
          <w:color w:val="111111"/>
          <w:sz w:val="28"/>
          <w:sz w:val="28"/>
          <w:szCs w:val="28"/>
          <w:rtl w:val="true"/>
          <w:lang w:bidi="fa-IR"/>
        </w:rPr>
        <w:t>و منافقين را بر سلمان و ابوذر و مقداد و عمار مقدم داشتند و مؤمنين حقيقى را كنار زدند، و لعنت ابدى خداوند را تا روزى كه بدعتشان پابرجاست، بر خود خريدند</w:t>
      </w:r>
      <w:r>
        <w:rPr>
          <w:rFonts w:eastAsia="IRNazanin" w:cs="IRNazanin"/>
          <w:color w:val="111111"/>
          <w:sz w:val="28"/>
          <w:szCs w:val="28"/>
          <w:rtl w:val="true"/>
          <w:lang w:bidi="fa-IR"/>
        </w:rPr>
        <w:t>.</w:t>
      </w:r>
    </w:p>
    <w:p>
      <w:pPr>
        <w:pStyle w:val="Heading4"/>
        <w:numPr>
          <w:ilvl w:val="3"/>
          <w:numId w:val="1"/>
        </w:numPr>
        <w:rPr/>
      </w:pPr>
      <w:bookmarkStart w:id="171" w:name="__RefHeading___Toc18605603_1280447820"/>
      <w:bookmarkStart w:id="172" w:name="_Toc68"/>
      <w:bookmarkEnd w:id="171"/>
      <w:r>
        <w:rPr/>
        <w:t>37</w:t>
      </w:r>
      <w:r>
        <w:rPr>
          <w:rtl w:val="true"/>
        </w:rPr>
        <w:t xml:space="preserve">. </w:t>
      </w:r>
      <w:r>
        <w:rPr>
          <w:rtl w:val="true"/>
        </w:rPr>
        <w:t xml:space="preserve">آيه </w:t>
      </w:r>
      <w:r>
        <w:rPr>
          <w:rtl w:val="true"/>
        </w:rPr>
        <w:t>«</w:t>
      </w:r>
      <w:r>
        <w:rPr>
          <w:rtl w:val="true"/>
        </w:rPr>
        <w:t xml:space="preserve">أَ لَمْ تَرَ إِلَى الَّذِينَ تَوَلَّوْا قَوْما غَضِبَ اللّه‌ُ عَلَيْهِمْ ما هُمْ مِنْكُمْ وَ </w:t>
      </w:r>
      <w:r>
        <w:rPr>
          <w:rtl w:val="true"/>
        </w:rPr>
        <w:t>... »</w:t>
      </w:r>
      <w:bookmarkEnd w:id="172"/>
    </w:p>
    <w:p>
      <w:pPr>
        <w:pStyle w:val="Heading5"/>
        <w:numPr>
          <w:ilvl w:val="4"/>
          <w:numId w:val="1"/>
        </w:numPr>
        <w:rPr/>
      </w:pPr>
      <w:bookmarkStart w:id="173" w:name="__RefHeading___Toc18605605_1280447820"/>
      <w:bookmarkStart w:id="174" w:name="_Toc69"/>
      <w:bookmarkEnd w:id="173"/>
      <w:r>
        <w:rPr>
          <w:rtl w:val="true"/>
        </w:rPr>
        <w:t>اشاره</w:t>
      </w:r>
      <w:bookmarkEnd w:id="174"/>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إِلَى الَّذِينَ تَوَلَّوْا قَوْما غَضِبَ اللّه‌ُ عَلَيْهِمْ ما هُمْ مِنْكُمْ وَ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از جمله آياتى كه در دعاى بعد از نماز روز غدير آمده، اين آيات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إِلَى الَّذِينَ تَوَلَّوْا قَوْما غَضِبَ اللّه‌ُ عَلَيْهِمْ ما هُمْ مِنْكُمْ وَ لا مِنْهُمْ وَ يَحْلِفُونَ عَلَى اللّه الْكَذِبِ وَ هُمْ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اللّه‌ُ لَهُم عَذابا شَديدا إنَّهُم ساءَ ما كانوا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أَيْمانَهُمْ جُنَّةً فَصَدُّوا عَنْ سَبِيلِ اللّه‌ِ فَلَهُمْ عَذابٌ مُهِينٌ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تُغْنِىَ عَنْهُمْ أَمْوالُهُمْ وَ لا أَوْلادُهُمْ مِنَ اللّه‌ِ شَيْئا أُولئِكَ أَصْحابُ النَّارِ هُمْ فِيها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يَبْعَثُهُمُ اللّه‌ُ جَمِيعا فَيَحْلِفُونَ لَهُ كَما يَحْلِفُونَ لَكُمْ وَ يَحْسَبُونَ أَنَّهُمْ عَلى شَىْ‌ءٍ أَلا إِنَّهُمْ هُمُ الْكاذِبُونَ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اسْتَحْوَذَ عَلَيْهِمُ الشَّيْطانُ فَأَنْساهُمْ ذِكْرَ اللّه‌ِ أُولئِكَ حِزْبُ الشَّيْطانِ أَلا إِنَّ حِزْبَ الشَّيْطانِ هُمُ الْخاسِرُونَ</w:t>
      </w:r>
      <w:r>
        <w:rPr>
          <w:rFonts w:eastAsia="Amiri" w:cs="Amiri" w:ascii="Amiri" w:hAnsi="Amiri"/>
          <w:color w:val="111111"/>
          <w:sz w:val="28"/>
          <w:szCs w:val="28"/>
          <w:rtl w:val="true"/>
          <w:lang w:bidi="ar-SA"/>
        </w:rPr>
        <w:t>»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نگاه نمى‌كنى به كسانى كه پذيرفتند ولايت قومى را كه خداوند بر آنان غضب كرده كه آنان نه از شمايند و نه از آنان و به خدا قسمِ دروغ ياد مى‌كنند در حالى كه خود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عذابى شديد براى آنان مهيا كرده و آنها چه بد عمل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قسم‌هاى خود را سپر قرار داده‌اند و بدين وسيله مانع راه خدا شده‌اند و براى آنان عذاب خوار كننده‌اى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اولادشان هيچ فايده‌اى براى آنان نخواهد داشت آنان اصحاب آتش‌اند كه در آن دائمى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خدا همه آنان را مبعوث مى‌فرمايد آنان براى خدا هم قسم ياد مى‌كنند همان گونه كه براى شما قسم ياد مى‌كنند، و گمان مى‌كنند بر پايه‌اى استوارند ولى آگاه باشيد كه آنان دروغگويانند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بال خود را بر آنان گسترده و ياد خدا را از خاطر آنان برده است اينان حزب شيطانند و آگاه باشيد كه حزب شيطان زيانكارانند</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 أَتْمَمْتُ عَلَيْكُمْ نِعْمَتِى وَ رَضِيتُ لَكُمُ الاْءِسْلامَ دِينا</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امروز دين شما را كامل كردم و نعمتم را بر شما تمام نمودم و اسلام را به عنوان دين شما راضى شدم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ترساننده‌اى و براى هر قومى هدايت كننده‌اى است</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يَدْعُونَ إِلاّ شَيْطانا مَرِيدا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 وَ قالَ لَأَتَّخِذَنَّ مِنْ عِبادِكَ نَصِيبا مَفْرُوضا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لَأُضِلَّنَّهُمْ وَ لَأُمَنِّيَنَّهُمْ وَ لاَمُرَنَّهُمْ فَلَيُبَتِكُنَّ آذانَ الأنعامِ فَلَيُغَيِّرُنَّ خَلْقَ اللّه‌ِ وَ مَنْ يَتَّخِذِ الشَّيْطانَ وَلِيّا مِنْ دُونِ اللّه‌ِ فَقَدْ خَسِرَ خُسْرانا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يَعِدُهُمْ وَ يُمَنِّيهِمْ وَ ما يَعِدُهُمُ الشَّيْطانُ إِلاّ غُرُورا</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شيطانِ عصيانگرى را صدا نمى‌زنند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لعنت كند كه گفت حتما از بندگان تو نصيب معينى 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گمراه نموده و اميدوار خواهم كرد و به آنان دستور خواهم داد تا گوش چهار پايان را به علامت جاهليت براى بت‌ها بِبُرند و به آنان دستور خواهم داد كه خلق خدا را تغيير دهند و هر كس شيطان را ولى خود حساب كند و خدا را كنار بگذارد خسارت روشنى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به آنان وعده مى‌دهد و آنان را اميدوار مى‌كند ولى شيطان جز مغرور كردن چيزى به آنان وعده نمى‌دهد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يَوْمَئِذٍ لِلْمُكَذِّبِينَ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يُكَذِّبُونَ بِيَوْمِ الدِّينِ</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در آن روز بر تكذيب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روز قيامت را تكذيب مى‌كنند</w:t>
      </w:r>
      <w:r>
        <w:rPr>
          <w:rFonts w:eastAsia="IRNazanin" w:cs="IRNazanin"/>
          <w:color w:val="111111"/>
          <w:sz w:val="28"/>
          <w:szCs w:val="28"/>
          <w:rtl w:val="true"/>
          <w:lang w:bidi="fa-IR"/>
        </w:rPr>
        <w:t xml:space="preserve">» . </w:t>
      </w:r>
      <w:bookmarkStart w:id="175" w:name="pg19324_200536"/>
    </w:p>
    <w:p>
      <w:pPr>
        <w:pStyle w:val="Heading5"/>
        <w:numPr>
          <w:ilvl w:val="4"/>
          <w:numId w:val="1"/>
        </w:numPr>
        <w:rPr/>
      </w:pPr>
      <w:bookmarkStart w:id="176" w:name="__RefHeading___Toc18605607_1280447820"/>
      <w:bookmarkStart w:id="177" w:name="_Toc70"/>
      <w:bookmarkEnd w:id="175"/>
      <w:bookmarkEnd w:id="176"/>
      <w:r>
        <w:rPr>
          <w:rtl w:val="true"/>
        </w:rPr>
        <w:t>متن دعاى بعد از نماز روز غدير</w:t>
      </w:r>
      <w:bookmarkEnd w:id="177"/>
    </w:p>
    <w:p>
      <w:pPr>
        <w:pStyle w:val="BookText"/>
        <w:rPr/>
      </w:pPr>
      <w:r>
        <w:rPr>
          <w:rFonts w:ascii="Amiri" w:hAnsi="Amiri" w:eastAsia="Amiri" w:cs="Amiri"/>
          <w:color w:val="111111"/>
          <w:sz w:val="28"/>
          <w:sz w:val="28"/>
          <w:szCs w:val="28"/>
          <w:rtl w:val="true"/>
          <w:lang w:bidi="ar-SA"/>
        </w:rPr>
        <w:t xml:space="preserve">فَاشْهَدُ يا الهى انَّ الامامَ الْهادِى الْمُرْشِدَ الرَّشيدَ عَلِىَّ بْنَ ابى‌طالِبٍ اميرَالْمُؤْمِنينَ الَّذى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جَعَلْتَ الاقْرارَ بِوِلايَتِهِ تَمامَ تَوْحيدِكَ وَ الاخْلاصَ لَكَ بِوَحْدانِيَّتِكَ وَ اكْمالَ دينِكَ وَ تَمامَ نِعْمَتِكَ عَلى جَميعِ خَلْقِكَ، فَقُلْتَ وَ قَوْلُكَ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 أَتْمَمْتُ عَلَيْكُمْ نِعْمَتِى وَ رَضِيتُ لَكُمُ الاْءِسْلامَ دِينا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فَلَكَ الْحَمْدُ عَلى ما مَنَنْتَ بِهِ عَلَيْنا مِنَ الاخْلاصِ لَكَ بِوَحْدانِيَّتِكَ، وَ جُدْتَ عَلَيْنا بِمُوالاةِ وَلِيِّكَ الْهادى مِنْ بَعْدِ نَبِيِّكَ النَّذيرِ الْمُنْذِرِ، وَ رَضيتَ لَنَا الاسْلامَ دينا بِمَوْلانا، وَ اتْمَمْتَ عَلَيْنا نِعْمَتَكَ بِالَّذى جَدَّدْتَ لَنا عَهْدَكَ وَ ميثاقَكَ، وَ ذَكَّرْتَنا ذلِكَ وَ جَعَلْتَنا مِنْ اهْلِ الاخْلاصِ وَ التَّصْديقِ لِعَهْدِكَ وَ ميثاقِكَ وَ مِنْ اهْلِ الْوَفاءِ بِذلِكَ، وَ لَمْ تَجْعَلْنا مِنَ النّاكِثينَ وَ الْمُكَذِّبينَ الَّذينَ يُكَذِّبُونَ، الْجاحِدينَ بِيَوْمِ الدّينِ، وَ لَمْ تَجْعَلْنا مِنَ الْمُغَيِّرينَ وَ الْمُبَدِّلينَ وَ الْمُحَرِّفينَ وَ الْمُبَتِّكينَ آذانَ الانْعامَ، وَ الْمُغَيِّرينَ خَلْقَ اللّه‌ِ، وَ مِنَ الَّذينَ اسْتَحْوَذَ عَلَيْهِمُ الشَّيْطانُ فَأَنْساهُمْ ذِكْرَ اللّه‌ِ، وَ صَدَّهُمْ عَنِ السّبيلِ وَ الصِّراطِ الْمُسْتَقيمِ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اللَّهُمَّ الْعَنِ الْجاحِدينَ وَ النّاكِثينَ وَ الْمُغَيِّرينَ وَ الْمُبَدِّلينَ وَ الْمُكَذِّبينَ الَّذينَ يُكَذِّبُونَ بِيَوْمِ الدّينِ مِنَ الْأَوَّلينَ وَ الاْخِرينَ</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الهى، من شهادت مى‌دهم كه امام هدايت كننده ارشاد كننده هدايت شده على بن ابى‌طالب اميرالمؤمنين است، كه اقرار به ولايت او را كامل بودن توحيدت و اخلاص در يگانگى‌ات و كامل شدن دينت و تمام نعمتت بر همه خلقت قرار دادى و فرمودى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كلام تو حق است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امروز دين شما را كامل كردم و نعمت خود را بر شما تمام نمودم و اسلام را به عنوان دين شما راضى شدم</w:t>
      </w:r>
      <w:r>
        <w:rPr>
          <w:rFonts w:eastAsia="IRNazanin" w:cs="IRNazanin"/>
          <w:color w:val="111111"/>
          <w:sz w:val="28"/>
          <w:szCs w:val="28"/>
          <w:rtl w:val="true"/>
          <w:lang w:bidi="fa-IR"/>
        </w:rPr>
        <w:t>»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را شكر بر آنچه بر ما منت نهاده‌اى از اخلاص به توحيدت و بر آنچه بر ما كرم كرده‌اى، با پذيرفتن ولايت ولىّ هدايت كننده‌ات بعد از پيامبر ترساننده منذرت، </w:t>
      </w:r>
      <w:bookmarkStart w:id="178" w:name="pg19324_200537"/>
    </w:p>
    <w:p>
      <w:pPr>
        <w:pStyle w:val="BookText"/>
        <w:rPr/>
      </w:pPr>
      <w:bookmarkEnd w:id="178"/>
      <w:r>
        <w:rPr>
          <w:rFonts w:ascii="IRNazanin" w:hAnsi="IRNazanin" w:eastAsia="IRNazanin"/>
          <w:color w:val="111111"/>
          <w:sz w:val="28"/>
          <w:sz w:val="28"/>
          <w:szCs w:val="28"/>
          <w:rtl w:val="true"/>
          <w:lang w:bidi="fa-IR"/>
        </w:rPr>
        <w:t>و با مولايمان اسلام را به عنوان دين ما راضى شدى، و نعمتت را با تجديد عهد و ميثاقت بر ما تمام كردى و آن پيمان را به ياد ما آوردى، و ما را از اهل اخلاص و تصديق نسبت به عهد و ميثاقت و از اهل وفا به آن قرار دادى، و ما را از عهدشكنان و تكذيب كنندگان قرار ندادى كه روز قيامت را تكذيب مى‌كنند، و ما را از تغيير دهندگان و تبديل كنندگان و تحريف كنندگان و زنده كنندگان اعمال جاهليت و تغيير دهندگان خلق خدا قرار ندادى، و از كسانى كه شيطان بال خود را بر آنان گسترانده و ياد خدا را از خاطر آنان برده و از راه راست مانع شده، قرار ندادى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لعنت كن انكار كنندگان و پيمان شكنان و تغيير دهندگان و تبديل كنندگان و تكذيب كنندگانى كه روز قيامت را تكذيب مى‌كنند، از اولين و آخرين</w:t>
      </w:r>
      <w:r>
        <w:rPr>
          <w:rFonts w:eastAsia="IRNazanin" w:cs="IRNazanin"/>
          <w:color w:val="111111"/>
          <w:sz w:val="28"/>
          <w:szCs w:val="28"/>
          <w:rtl w:val="true"/>
          <w:lang w:bidi="fa-IR"/>
        </w:rPr>
        <w:t>.</w:t>
      </w:r>
    </w:p>
    <w:p>
      <w:pPr>
        <w:pStyle w:val="Heading4"/>
        <w:numPr>
          <w:ilvl w:val="3"/>
          <w:numId w:val="1"/>
        </w:numPr>
        <w:rPr/>
      </w:pPr>
      <w:bookmarkStart w:id="179" w:name="__RefHeading___Toc18605609_1280447820"/>
      <w:bookmarkStart w:id="180" w:name="_Toc71"/>
      <w:bookmarkEnd w:id="179"/>
      <w:r>
        <w:rPr/>
        <w:t>38</w:t>
      </w:r>
      <w:r>
        <w:rPr>
          <w:rtl w:val="true"/>
        </w:rPr>
        <w:t xml:space="preserve">. </w:t>
      </w:r>
      <w:r>
        <w:rPr>
          <w:rtl w:val="true"/>
        </w:rPr>
        <w:t xml:space="preserve">آيه </w:t>
      </w:r>
      <w:r>
        <w:rPr>
          <w:rtl w:val="true"/>
        </w:rPr>
        <w:t>«</w:t>
      </w:r>
      <w:r>
        <w:rPr>
          <w:rtl w:val="true"/>
        </w:rPr>
        <w:t xml:space="preserve">أَ لَمْ تَرَ أَنَّ اللّه يَعْلَمُ ما فِى السَّماواتِ وَ ما فِى الْأَرْضِ </w:t>
      </w:r>
      <w:r>
        <w:rPr>
          <w:rtl w:val="true"/>
        </w:rPr>
        <w:t>... »</w:t>
      </w:r>
      <w:bookmarkEnd w:id="180"/>
    </w:p>
    <w:p>
      <w:pPr>
        <w:pStyle w:val="Heading5"/>
        <w:numPr>
          <w:ilvl w:val="4"/>
          <w:numId w:val="1"/>
        </w:numPr>
        <w:rPr/>
      </w:pPr>
      <w:bookmarkStart w:id="181" w:name="__RefHeading___Toc18605611_1280447820"/>
      <w:bookmarkStart w:id="182" w:name="_Toc72"/>
      <w:bookmarkEnd w:id="181"/>
      <w:r>
        <w:rPr>
          <w:rtl w:val="true"/>
        </w:rPr>
        <w:t>اشاره</w:t>
      </w:r>
      <w:bookmarkEnd w:id="182"/>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أَنَّ اللّه يَعْلَمُ ما فِى السَّماواتِ وَ ما فِى الْأَرْضِ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جمله آياتى كه در حجة الوداع و پس از اتمام مراسم حج در مكه بر پيامبر صلى‌الله‌عليه‌و‌آله نازل شد، در مورد نجواىِ شيطانى اصحاب صحيفه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 بود</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لَمْ تَرَ اَنَّ اللّه‌َ يَعْلَمُ ما فِى السَّماواتِ وَ ما فِى الاَرْضِ ما يَكُونُ مِنْ نَجْوى ثَلاثَةٍ اِلاّ هُوَ رابِعُهُمْ وَ لا خَمْسَةٍ اِلاّ هُوَ سادِسُهُمْ وَ لا اَدْنى مِنْ ذلِكَ وَ لا اَكْثَرَ اِلاّ هُوَ مَعَهُمْ اَيْنَما كانُوا ثُمَّ يُنَبِّئُهُمْ بِما عَمِلُوا يَوْمَ الْقِيامَةِ اِنَّ اللّه‌َ بِكُلِّ شَىْ‌ءٍ عَليمٌ</w:t>
      </w:r>
      <w:r>
        <w:rPr>
          <w:rFonts w:eastAsia="Amiri" w:cs="Amiri" w:ascii="Amiri" w:hAnsi="Amiri"/>
          <w:color w:val="111111"/>
          <w:sz w:val="28"/>
          <w:szCs w:val="28"/>
          <w:rtl w:val="true"/>
          <w:lang w:bidi="ar-SA"/>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نمى‌بينى كه خداوند آنچه در آسمان‌ها و زمين است مى‌داند هيچ نجواى سه نفرى نمى‌شود مگر آنكه خدا چهارمى آنان است و هيچ نجواى پنج نفرى نمى‌شود مگر آنكه خدا ششمى آنان است و كمتر و بيشتر از اين عدد نجوايى اتفاق نمى‌افتد مگر آنها هر كجا باشند خدا همراه آنان است سپس روز قيامت آنان را به آنچه انجام داده‌اند خبر مى‌دهد خداوند به هر چيزى عالم است</w:t>
      </w:r>
      <w:r>
        <w:rPr>
          <w:rFonts w:eastAsia="IRNazanin" w:cs="IRNazanin"/>
          <w:color w:val="111111"/>
          <w:sz w:val="28"/>
          <w:szCs w:val="28"/>
          <w:rtl w:val="true"/>
          <w:lang w:bidi="fa-IR"/>
        </w:rPr>
        <w:t xml:space="preserve">» . </w:t>
      </w:r>
      <w:bookmarkStart w:id="183" w:name="pg19324_200538"/>
    </w:p>
    <w:p>
      <w:pPr>
        <w:pStyle w:val="BookText"/>
        <w:rPr/>
      </w:pPr>
      <w:bookmarkEnd w:id="18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النَّجْوى مِنَ الشَّيْطانِ لِيَحْزُنَ الَّذِينَ آمَنُوا وَ لَيْسَ بِضارِّهِمْ شَيْئا إِلاَّ بِإِذْنِ اللّه وَ عَلَى اللّه فَلْيَتَوَكَّلِ الْمُؤْمِنُونَ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نجوى از شيطان است تا ايمان آورندگان را محزون نمايد و به آنان ضررى نمى‌رساند مگر با اجازه خداوند پس توكل كنندگان بر خدا توكل نمايند</w:t>
      </w:r>
      <w:r>
        <w:rPr>
          <w:rFonts w:eastAsia="IRNazanin" w:cs="IRNazanin"/>
          <w:color w:val="111111"/>
          <w:sz w:val="28"/>
          <w:szCs w:val="28"/>
          <w:rtl w:val="true"/>
          <w:lang w:bidi="fa-IR"/>
        </w:rPr>
        <w:t>» .</w:t>
      </w:r>
    </w:p>
    <w:p>
      <w:pPr>
        <w:pStyle w:val="Heading5"/>
        <w:numPr>
          <w:ilvl w:val="4"/>
          <w:numId w:val="1"/>
        </w:numPr>
        <w:rPr/>
      </w:pPr>
      <w:bookmarkStart w:id="184" w:name="__RefHeading___Toc18605613_1280447820"/>
      <w:bookmarkStart w:id="185" w:name="_Toc73"/>
      <w:bookmarkEnd w:id="184"/>
      <w:r>
        <w:rPr>
          <w:rtl w:val="true"/>
        </w:rPr>
        <w:t>موقعيت تاريخى</w:t>
      </w:r>
      <w:bookmarkEnd w:id="185"/>
    </w:p>
    <w:p>
      <w:pPr>
        <w:pStyle w:val="BookText"/>
        <w:rPr/>
      </w:pPr>
      <w:r>
        <w:rPr>
          <w:rFonts w:ascii="IRNazanin" w:hAnsi="IRNazanin" w:eastAsia="IRNazanin"/>
          <w:color w:val="111111"/>
          <w:sz w:val="28"/>
          <w:sz w:val="28"/>
          <w:szCs w:val="28"/>
          <w:rtl w:val="true"/>
          <w:lang w:bidi="fa-IR"/>
        </w:rPr>
        <w:t>منافقين پس از شكست در توطئه قتل پيامبر صلى‌الله‌عليه‌و‌آله در كوه هَرشى آرام ننشستند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بار ديگر مجلس سِرّى تشكيل دادند و اين بار براى از ميان برداشتن امام منصوب از طرف خدا و رسول، درباره نقشه قتل على عليه‌السلام به مشورت پرداختند كه بايد قبل از رسيدن به مدينه انجام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آنكه فرار و گريز ماجراى قبل تكرار نشود، آنان معاهده نامه‌اى درباره قتل آن حضرت امضا كردند و آن را به ابوعبيده جراح به عنوان امين خود سپردند؛ و رفتند تا براى آماده كردن مقدمات اين نقشه دست به كار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اين خبر را به پيامبر صلى‌الله‌عليه‌و‌آله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فورا ابوعبيده را احضار كرد و آن صحيفه را از او طلب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ابوعبيده نتوانست انكار كند، و فورا آن نوشته را به پيامبر صلى‌الله‌عليه‌و‌آله تحويل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 بود كه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 بار ديگر درباره آنان مطرح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يَكُونُ مِنْ نَجْوى ثَلاثَةٍ اِلاّ هُوَ رابِعُهُمْ وَ لا خَمْسَةٍ اِلاّ هُوَ سادِسُهُمْ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هيچ نجواى سه نفرى نيست مگر آنكه خدا چهارمى آنان است، و هيچ نجواى پنج نفرى نيست مگر آنكه خدا ششمى آنان است</w:t>
      </w:r>
      <w:r>
        <w:rPr>
          <w:rFonts w:eastAsia="IRNazanin" w:cs="IRNazanin"/>
          <w:color w:val="111111"/>
          <w:sz w:val="28"/>
          <w:szCs w:val="28"/>
          <w:rtl w:val="true"/>
          <w:lang w:bidi="fa-IR"/>
        </w:rPr>
        <w:t>»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باز هم افشاگرى را صلاح ندانست و فقط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اَكَفَرْتُمْ بَعْدَ اِسْلامِكُمْ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آيا بعد از اسلامتان كافر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73"/>
      </w:r>
      <w:bookmarkStart w:id="186" w:name="pg19324_200539"/>
    </w:p>
    <w:p>
      <w:pPr>
        <w:pStyle w:val="Heading4"/>
        <w:numPr>
          <w:ilvl w:val="3"/>
          <w:numId w:val="1"/>
        </w:numPr>
        <w:rPr/>
      </w:pPr>
      <w:bookmarkStart w:id="187" w:name="__RefHeading___Toc18605615_1280447820"/>
      <w:bookmarkStart w:id="188" w:name="_Toc74"/>
      <w:bookmarkEnd w:id="186"/>
      <w:bookmarkEnd w:id="187"/>
      <w:r>
        <w:rPr/>
        <w:t>39</w:t>
      </w:r>
      <w:r>
        <w:rPr>
          <w:rtl w:val="true"/>
        </w:rPr>
        <w:t xml:space="preserve">. </w:t>
      </w:r>
      <w:r>
        <w:rPr>
          <w:rtl w:val="true"/>
        </w:rPr>
        <w:t xml:space="preserve">آيه </w:t>
      </w:r>
      <w:r>
        <w:rPr>
          <w:rtl w:val="true"/>
        </w:rPr>
        <w:t>«</w:t>
      </w:r>
      <w:r>
        <w:rPr>
          <w:rtl w:val="true"/>
        </w:rPr>
        <w:t xml:space="preserve">أَ لَمْ نُهْلِكِ الْأَوَّلِينَ </w:t>
      </w:r>
      <w:r>
        <w:rPr>
          <w:rtl w:val="true"/>
        </w:rPr>
        <w:t xml:space="preserve">. </w:t>
      </w:r>
      <w:r>
        <w:rPr>
          <w:rtl w:val="true"/>
        </w:rPr>
        <w:t xml:space="preserve">ثُمَّ نُتْبِعُهُمُ الاْخِرِينَ </w:t>
      </w:r>
      <w:r>
        <w:rPr>
          <w:rtl w:val="true"/>
        </w:rPr>
        <w:t xml:space="preserve">. </w:t>
      </w:r>
      <w:r>
        <w:rPr>
          <w:rtl w:val="true"/>
        </w:rPr>
        <w:t xml:space="preserve">كَذلِكَ نَفْعَلُ بِالْمُجْرِمِينَ </w:t>
      </w:r>
      <w:r>
        <w:rPr>
          <w:rtl w:val="true"/>
        </w:rPr>
        <w:t>... »</w:t>
      </w:r>
      <w:bookmarkEnd w:id="188"/>
    </w:p>
    <w:p>
      <w:pPr>
        <w:pStyle w:val="Heading5"/>
        <w:numPr>
          <w:ilvl w:val="4"/>
          <w:numId w:val="1"/>
        </w:numPr>
        <w:rPr/>
      </w:pPr>
      <w:bookmarkStart w:id="189" w:name="__RefHeading___Toc18605617_1280447820"/>
      <w:bookmarkStart w:id="190" w:name="_Toc75"/>
      <w:bookmarkEnd w:id="189"/>
      <w:r>
        <w:rPr>
          <w:rtl w:val="true"/>
        </w:rPr>
        <w:t>اشاره</w:t>
      </w:r>
      <w:bookmarkEnd w:id="190"/>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نُهْلِكِ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نُتْبِعُهُمُ الاْخِرِينَ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نَفْعَلُ بِالْمُجْرِمِينَ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يكى از آياتى كه در غدير به صراحت تفسير شده و پيامبر صلى‌الله‌عليه‌و‌آله متن آيه را جداگانه در خطبه بيان فرموده، آيات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مرسلات است، كه در فرازى از بخش ششم خطبه غدير، پيامبر صلى‌الله‌عليه‌و‌آله مسئله غصب خلافت را با اين آيات به طور صريح مطرح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غاصبين را لعنت كردند و پس از اشاره به آيات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الرحمن و آيه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و آيه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هشدار بعدى گول نخوردن از گرايش اكثريت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صلى‌الله‌عليه‌و‌آله ابتدا آيه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 را قرائت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ضَلَّ قَبْلَكُمْ اَكْثَرُ الاَوَّلينَ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سپس هلاكت آنان در اثر مخالفت با انبياءشان را يادآور شد، و اينكه نسل‌هاى آينده نيز در اثر نگاه به اكثريت به هلاكت مى‌افتند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آيات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مرسلات را تلاوت كرد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نُهْلِكِ الاَوَّلينَ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نُتْبِعُهُمُ الاْخِرينَ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نَفْعَلُ بِالْمُجْرِمينَ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يَوْمَئِذٍ لِلْمُكَذِّبينَ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ما پيشينيان را هلاك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پى آنان گروه ديگرى را نفرستاديم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مجرمان چنين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در آن روز بر تكذيب كنندگان</w:t>
      </w:r>
      <w:r>
        <w:rPr>
          <w:rFonts w:eastAsia="IRNazanin" w:cs="IRNazanin"/>
          <w:color w:val="111111"/>
          <w:sz w:val="28"/>
          <w:szCs w:val="28"/>
          <w:rtl w:val="true"/>
          <w:lang w:bidi="fa-IR"/>
        </w:rPr>
        <w:t>» .</w:t>
      </w:r>
    </w:p>
    <w:p>
      <w:pPr>
        <w:pStyle w:val="Heading5"/>
        <w:numPr>
          <w:ilvl w:val="4"/>
          <w:numId w:val="1"/>
        </w:numPr>
        <w:rPr/>
      </w:pPr>
      <w:bookmarkStart w:id="191" w:name="__RefHeading___Toc18605619_1280447820"/>
      <w:bookmarkStart w:id="192" w:name="_Toc76"/>
      <w:bookmarkEnd w:id="191"/>
      <w:r>
        <w:rPr>
          <w:rtl w:val="true"/>
        </w:rPr>
        <w:t>متن خطبه غدير</w:t>
      </w:r>
      <w:bookmarkEnd w:id="192"/>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قَدْ ضَلَّ قَبْلَكُمْ اكْثَرُ الاوَّلينَ، وَ اللّه لَقَدْ اهْلَكَ الاوَّلينَ، وَ هُوَ مُهْلِكُ الاْخِرينَ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نُهْلِكِ الْأَوَّلِينَ، ثُمَّ نُتْبِعُهُمُ الاْخِرِينَ، كَذلِكَ نَفْعَلُ بِالْمُجْرِمِينَ، وَيْلٌ يَوْمَئِذٍ لِلْمُكَذِّبِينَ</w:t>
      </w:r>
      <w:r>
        <w:rPr>
          <w:rFonts w:eastAsia="Amiri" w:cs="Amiri" w:ascii="Amiri" w:hAnsi="Amiri"/>
          <w:color w:val="111111"/>
          <w:sz w:val="28"/>
          <w:szCs w:val="28"/>
          <w:rtl w:val="true"/>
          <w:lang w:bidi="ar-SA"/>
        </w:rPr>
        <w:t xml:space="preserve">» : </w:t>
      </w:r>
      <w:bookmarkStart w:id="193" w:name="pg19324_200540"/>
    </w:p>
    <w:p>
      <w:pPr>
        <w:pStyle w:val="BookText"/>
        <w:rPr/>
      </w:pPr>
      <w:bookmarkEnd w:id="193"/>
      <w:r>
        <w:rPr>
          <w:rFonts w:ascii="IRNazanin" w:hAnsi="IRNazanin" w:eastAsia="IRNazanin"/>
          <w:color w:val="111111"/>
          <w:sz w:val="28"/>
          <w:sz w:val="28"/>
          <w:szCs w:val="28"/>
          <w:rtl w:val="true"/>
          <w:lang w:bidi="fa-IR"/>
        </w:rPr>
        <w:t xml:space="preserve">اى مردم، قبل از شما اكثر پيشينيان هلاك شدند، و خداوند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مخالفت با پيامبرانشان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نمود، و اوست كه آيندگان را هلاك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ما پيشينيان را هلاك نكرديم ؟ آيا در پى آنان گروه ديگرى را نفرستاديم ؟ ما با مجرمان چنين مى‌كنيم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در آن روز بر تكذيب كنندگان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أَبْرَمُوا أَمْرا فَإِنَّا مُبْرِمُونَ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الْمُجْرِمِينَ فِى عَذابِ جَهَنَّمَ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يُفَتَّرُ عَنْهُمْ </w:t>
      </w:r>
      <w:r>
        <w:rPr>
          <w:rFonts w:eastAsia="Amiri" w:cs="Amiri" w:ascii="Amiri" w:hAnsi="Amiri"/>
          <w:color w:val="111111"/>
          <w:sz w:val="28"/>
          <w:szCs w:val="28"/>
          <w:rtl w:val="true"/>
          <w:lang w:bidi="ar-SA"/>
        </w:rPr>
        <w:t>... »</w:t>
      </w:r>
    </w:p>
    <w:p>
      <w:pPr>
        <w:pStyle w:val="Heading4"/>
        <w:numPr>
          <w:ilvl w:val="3"/>
          <w:numId w:val="1"/>
        </w:numPr>
        <w:rPr/>
      </w:pPr>
      <w:bookmarkStart w:id="194" w:name="__RefHeading___Toc18605621_1280447820"/>
      <w:bookmarkStart w:id="195" w:name="_Toc77"/>
      <w:bookmarkEnd w:id="194"/>
      <w:r>
        <w:rPr/>
        <w:t>41</w:t>
      </w:r>
      <w:r>
        <w:rPr>
          <w:rtl w:val="true"/>
        </w:rPr>
        <w:t xml:space="preserve">. </w:t>
      </w:r>
      <w:r>
        <w:rPr>
          <w:rtl w:val="true"/>
        </w:rPr>
        <w:t xml:space="preserve">آيه </w:t>
      </w:r>
      <w:r>
        <w:rPr>
          <w:rtl w:val="true"/>
        </w:rPr>
        <w:t>«</w:t>
      </w:r>
      <w:r>
        <w:rPr>
          <w:rtl w:val="true"/>
        </w:rPr>
        <w:t xml:space="preserve">أَمْ تَقُولُونَ إِنَّ إِبْراهِيمَ وَ إِسْماعِيلَ وَ إِسْحاقَ وَ يَعْقُوبَ وَ الْأَسْباطَ </w:t>
      </w:r>
      <w:r>
        <w:rPr>
          <w:rtl w:val="true"/>
        </w:rPr>
        <w:t>... »</w:t>
      </w:r>
      <w:bookmarkEnd w:id="195"/>
    </w:p>
    <w:p>
      <w:pPr>
        <w:pStyle w:val="Heading5"/>
        <w:numPr>
          <w:ilvl w:val="4"/>
          <w:numId w:val="1"/>
        </w:numPr>
        <w:rPr/>
      </w:pPr>
      <w:bookmarkStart w:id="196" w:name="__RefHeading___Toc18605623_1280447820"/>
      <w:bookmarkStart w:id="197" w:name="_Toc78"/>
      <w:bookmarkEnd w:id="196"/>
      <w:r>
        <w:rPr>
          <w:rtl w:val="true"/>
        </w:rPr>
        <w:t>اشاره</w:t>
      </w:r>
      <w:bookmarkEnd w:id="197"/>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تَقُولُونَ إِنَّ إِبْراهِيمَ وَ إِسْماعِيلَ وَ إِسْحاقَ وَ يَعْقُوبَ وَ الْأَسْباطَ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جمله آياتى كه پس از غدير و در راه بازگشت به مدينه در ماجراى توطئه ترور پيامبر صلى‌الله‌عليه‌و‌آله توسط منافقين در غدير نازل شد، و توطئه‌اشان خنثى شد و پيامبر صلى‌الله‌عليه‌و‌آله همه را براى حذيفه معرفى فرمود، اين آيات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تَقُولُونَ إِنَّ إِبْراهِيمَ وَ إِسْماعِيلَ وَ إِسْحاقَ وَ يَعْقُوبَ وَ الْأَسْباطَ كانُوا هُودا أَوْ نَصارى قُلْ أَنْتُمْ أَعْلَمُ أَمِ اللّه وَ مَنْ أَظْلَمُ مِمَّنْ كَتَمَ شَهادَةً عِنْدَهُ مِنَ اللّه وَ مَا اللّه بِغافِلٍ عَمَّا تَعْمَلُونَ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مى‌گوييد ابراهيم و اسماعيل و اسحاق و يعقوب و نوادگانِ او يهودى يا نصرانى بوده‌اند بگو شما آگاه‌تريد يا خداوند و چه كسى ظالم‌تر است از كسى كه شهادتى از خداوند نزد او كتمان شود خداوند از آنچه انجام مى‌دهيد غافل نيست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نُمَتِّعُهُمْ قَلِيلاً ثُمَّ نَضْطَرُّهُمْ إِلى عَذابٍ غَلِيظٍ</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زمان اندكى از نعمت‌ها برخوردار مى‌سازيم و سپس به عذاب غليظى دچار مى‌نماييم</w:t>
      </w:r>
      <w:r>
        <w:rPr>
          <w:rFonts w:eastAsia="IRNazanin" w:cs="IRNazanin"/>
          <w:color w:val="111111"/>
          <w:sz w:val="28"/>
          <w:szCs w:val="28"/>
          <w:rtl w:val="true"/>
          <w:lang w:bidi="fa-IR"/>
        </w:rPr>
        <w:t xml:space="preserve">» . </w:t>
      </w:r>
      <w:bookmarkStart w:id="198" w:name="pg19324_200541"/>
    </w:p>
    <w:p>
      <w:pPr>
        <w:pStyle w:val="BookText"/>
        <w:rPr/>
      </w:pPr>
      <w:bookmarkEnd w:id="19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لَبِالْمِرْصادِ</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در كمين است</w:t>
      </w:r>
      <w:r>
        <w:rPr>
          <w:rFonts w:eastAsia="IRNazanin" w:cs="IRNazanin"/>
          <w:color w:val="111111"/>
          <w:sz w:val="28"/>
          <w:szCs w:val="28"/>
          <w:rtl w:val="true"/>
          <w:lang w:bidi="fa-IR"/>
        </w:rPr>
        <w:t>» .</w:t>
      </w:r>
    </w:p>
    <w:p>
      <w:pPr>
        <w:pStyle w:val="Heading5"/>
        <w:numPr>
          <w:ilvl w:val="4"/>
          <w:numId w:val="1"/>
        </w:numPr>
        <w:rPr/>
      </w:pPr>
      <w:bookmarkStart w:id="199" w:name="__RefHeading___Toc18605625_1280447820"/>
      <w:bookmarkStart w:id="200" w:name="_Toc79"/>
      <w:bookmarkEnd w:id="199"/>
      <w:r>
        <w:rPr>
          <w:rtl w:val="true"/>
        </w:rPr>
        <w:t>موقعيت تاريخى</w:t>
      </w:r>
      <w:bookmarkEnd w:id="200"/>
    </w:p>
    <w:p>
      <w:pPr>
        <w:pStyle w:val="BookText"/>
        <w:rPr/>
      </w:pPr>
      <w:r>
        <w:rPr>
          <w:rFonts w:ascii="IRNazanin" w:hAnsi="IRNazanin" w:eastAsia="IRNazanin"/>
          <w:color w:val="111111"/>
          <w:sz w:val="28"/>
          <w:sz w:val="28"/>
          <w:szCs w:val="28"/>
          <w:rtl w:val="true"/>
          <w:lang w:bidi="fa-IR"/>
        </w:rPr>
        <w:t>برنامه سه روزه غدير پايان يافته و غروب بيستم ذى الحجه كاروان پيامبر صلى‌الله‌عليه‌و‌آله از غدير خم راهى مدينه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چهارده نفرى از منافقين نقشه قتل پيامبر صلى‌الله‌عليه‌و‌آله را براى اجراى آن در عقبه هَرشى در پيش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رسيدن قافله به كوه هَرشى،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خود را به قُلّه رساندند و در دو سوى آن كمين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رسيدن شتر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پيشاپيش قافله در حركت بود و حذيفه و عمار راهنماى آن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حمله كردند و پس از درگيرى‌هاى مفصل، منافقين فرارى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حذيفه از پيامبر صلى‌الله‌عليه‌و‌آله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كيانند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در دنيا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حذيفه پيشنهاد كرد عده‌اى را سراغشان بفرستد تا آنان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دستور داده از آنان اعراض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علت اين سرپوشى و افشا نكردن را چنين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مردم درباره من بگويند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عده‌اى از قوم و اصحابش را به دين خود دعوت كرد و آنان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كمك آنان جنگيد تا هنگامى كه بر دشمنش پيروز شد، و آنگاه رو در رويشان قرار گرفت و آنان را به قتل رسانيد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با اشاره به آيه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رَبَّكَ لَبِالْمِرصادِ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حذيفه، اينان را به حال خود واگذار كه خدا در كمينشان است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سپس با اشاره به آيه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لقمان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نُمَتِّعُهُمْ قَليلاً ثُمَّ نَضْطَرُّهُمْ اِلى عَذابٍ غَليظٍ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آنان مهلت مى‌دهد و سپس به عذاب شديد دچار مى‌نمايد</w:t>
      </w:r>
      <w:r>
        <w:rPr>
          <w:rFonts w:eastAsia="IRNazanin" w:cs="IRNazanin"/>
          <w:color w:val="111111"/>
          <w:sz w:val="28"/>
          <w:szCs w:val="28"/>
          <w:rtl w:val="true"/>
          <w:lang w:bidi="fa-IR"/>
        </w:rPr>
        <w:t>» ...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در واقع حضرت با اشاره به دو آيه به او فهماند كه فعلاً مأمور به صبر هستم؛ و اين دو آيه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لَبِالْمِرْصادِ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ولى در كلام حضرت به اين صورت اقتباس شده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لَهُمْ بِالْمِرْصادِ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آيه دوم در سوره لقمان است، كه در كلام حضرت از صيغه متكلم به غايب تغيير يافته و به 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نُمَتِّعهُم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سَيُمْهِلُهُمُ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كار رفته؛ و حضرت فرموده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سَيُمْهِلُهُمْ قَليلاً ثُمَّ يَضْطَرُّهُمْ الى عَذابٍ غَليظٍ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ترور نافرجام پيامبر صلى‌الله‌عليه‌و‌آله توسط منافقين در عقبه هَرشى، كاروان به منزل بعدى رسيد و نماز صبح را به پا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كه قافله براى استراحت توقف كرد بار ديگر آن گروه با يكديگر به نجوى پرداختند در حالى كه حضرت همه را از سخن سرى گفتن منع كرده بود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اينكه حضرت در طول سه روزه مراسم غدير تمام حركات منافقين را تحمل مى‌كرد تا آسيبى به برنامه اعلام ولايت و بيعت وارد نشود، ولى بعد از حركت از غدير به قدرى ارتباطات توطئه‌آميز آنان شدت يافت كه احساس خطرى علنى و فتنه‌اى مخرب مشهود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دستور دادند تا منادى ندا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تَجْتَمِعْ ثَلاثَةُ نَفَرٍ مِنَ النّاسِ يَتَناجُونَ فيما بَيْنَهُمْ بِسِرٍّ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سه نفرى حق ندارند بر سر سخنان سِرّى با هم اجتماع كنند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 حركت پيامبر صلى‌الله‌عليه‌و‌آله آنان را فراخواند و مورد مؤاخذه قرار داد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باره‌اى نجوى مى‌كرديد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اصلاً سخن سرّى نداشته‌ايم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صلى‌الله‌عليه‌و‌آله با تضمين بخش دوم آيه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بقره در كلام خود و فقط با حذف همزه استفهام قبل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آنان را داد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أَعْلَمُ أَمِ اللّه وَ مَنْ أَظْلَمُ مِمَّنْ كَتَمَ شَهادَةً عِنْدَهُ مِنَ اللّه وَ مَا اللّه بِغافِلٍ عَمَّا تَعْمَلُونَ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آيا شما آگاه‌تريد يا خدا چه كسى ظالم‌تر است از كسى كه شهادتى نزد خود را از خدا كتمان مى‌كند و خداوند از آنچه شما انجام مى‌دهيد غافل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منظور حضرت دقيقا جلوگيرى از بروز آشوب و درگيرى بود كه ضربه به غدير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حضرت توطئه‌هاى مهمى را خنثى كرد و اجتماعات فتنه آميز لغو شد، و تا ورود به مدينه دشمنان ولايت نتوانستند تماس اساسى با يكديگر داشته باشند، جز چند مورد كه در يكى از آنها ابوبكر و عمر و سالم نجوى مى‌كردند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 الَّذِينَ يَعْمَلُونَ السَّيِّئاتِ أَنْ يَسْبِقُونا ساءَ ما يَحْكُمُونَ</w:t>
      </w:r>
      <w:r>
        <w:rPr>
          <w:rFonts w:eastAsia="Amiri" w:cs="Amiri" w:ascii="Amiri" w:hAnsi="Amiri"/>
          <w:color w:val="111111"/>
          <w:sz w:val="28"/>
          <w:szCs w:val="28"/>
          <w:rtl w:val="true"/>
          <w:lang w:bidi="ar-SA"/>
        </w:rPr>
        <w:t>»</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حَسِبَ النَّاسُ أَنْ يُتْرَكُوا أَنْ يَقُولُوا آمَنَّا وَ هُمْ لا يُفْتَنُونَ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يَحْسَبُونَ أَنَّا لا نَسْمَعُ سِرَّهُمْ وَ نَجْواهُمْ بَلى وَ رُسُلُنا لَدَيْهِمْ يَكْتُبُونَ</w:t>
      </w:r>
      <w:r>
        <w:rPr>
          <w:rFonts w:eastAsia="Amiri" w:cs="Amiri" w:ascii="Amiri" w:hAnsi="Amiri"/>
          <w:color w:val="111111"/>
          <w:sz w:val="28"/>
          <w:szCs w:val="28"/>
          <w:rtl w:val="true"/>
          <w:lang w:bidi="ar-SA"/>
        </w:rPr>
        <w:t>»</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الْمُجْرِمِينَ فِى عَذابِ جَهَنَّمَ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يُفَتَّرُ عَنْهُمْ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 يَقُولُونَ افْتَريهُ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فَأْتُوا بِعَشْرِ سُوَرٍ مِثْلِهِ مُفْتَرَياتٍ وَ ادْعُوا مَنِ اسْتَطَعْتُمْ مِنْ دُونِ اللّه‌ِ اِنْ كُنْتُمْ صادِقينَ</w:t>
      </w:r>
      <w:r>
        <w:rPr>
          <w:rFonts w:eastAsia="Amiri" w:cs="Amiri" w:ascii="Amiri" w:hAnsi="Amiri"/>
          <w:color w:val="111111"/>
          <w:sz w:val="28"/>
          <w:szCs w:val="28"/>
          <w:rtl w:val="true"/>
          <w:lang w:bidi="ar-SA"/>
        </w:rPr>
        <w:t>»</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فَلَعَلَّكَ تارِكٌ بَعْضَ ما يُوحى إِلَيْكَ وَ ضائِقٌ بِهِ صَدْرُكَ أَنْ يَقُولُوا </w:t>
      </w:r>
      <w:r>
        <w:rPr>
          <w:rFonts w:eastAsia="Amiri" w:cs="Amiri" w:ascii="Amiri" w:hAnsi="Amiri"/>
          <w:color w:val="111111"/>
          <w:sz w:val="28"/>
          <w:szCs w:val="28"/>
          <w:rtl w:val="true"/>
          <w:lang w:bidi="ar-SA"/>
        </w:rPr>
        <w:t xml:space="preserve">... » </w:t>
      </w:r>
      <w:bookmarkStart w:id="201" w:name="pg19324_200544"/>
    </w:p>
    <w:p>
      <w:pPr>
        <w:pStyle w:val="Heading4"/>
        <w:numPr>
          <w:ilvl w:val="3"/>
          <w:numId w:val="1"/>
        </w:numPr>
        <w:rPr/>
      </w:pPr>
      <w:bookmarkStart w:id="202" w:name="__RefHeading___Toc18605627_1280447820"/>
      <w:bookmarkStart w:id="203" w:name="_Toc80"/>
      <w:bookmarkEnd w:id="201"/>
      <w:bookmarkEnd w:id="202"/>
      <w:r>
        <w:rPr/>
        <w:t>45</w:t>
      </w:r>
      <w:r>
        <w:rPr>
          <w:rtl w:val="true"/>
        </w:rPr>
        <w:t xml:space="preserve">. </w:t>
      </w:r>
      <w:r>
        <w:rPr>
          <w:rtl w:val="true"/>
        </w:rPr>
        <w:t xml:space="preserve">آيه </w:t>
      </w:r>
      <w:r>
        <w:rPr>
          <w:rtl w:val="true"/>
        </w:rPr>
        <w:t>«</w:t>
      </w:r>
      <w:r>
        <w:rPr>
          <w:rtl w:val="true"/>
        </w:rPr>
        <w:t>اِنَّ اَكْرَمُكُمْ عِنْدَ اللّه‌ِ اَتْقيكُمْ</w:t>
      </w:r>
      <w:r>
        <w:rPr>
          <w:rtl w:val="true"/>
        </w:rPr>
        <w:t>»</w:t>
      </w:r>
      <w:bookmarkEnd w:id="203"/>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اَكْرَمُكُمْ عِنْدَ اللّه‌ِ اَتْقيكُمْ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نكته اساسى در خطابه غدير كه دست دشمنان را به كلى بسته است تعيين خط امامت تا روز قيامت و انحصار آن در دوازده امام از نسل پيامبر صلى‌الله‌عليه‌و‌آله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چنين اقدام دقيقى كه خدا و رسول فرموده‌اند، يكى از ترفندهايى كه در صحيفه ملعونه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پس از غدير در مدينه و در خانه ابوبكر توسط رؤساى منافقين نوشته شد و به امضاى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گرفته شد استفاده از اين آيه از قرآن به عنوان دليل غصب خلافت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اَكْرَمُكُمْ عِنْدَ اللّه‌ِ اَتْقيكُمْ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با كرامت‌ترين شما نزد خدا پرهيزگارترين شماست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كَفَيْناكَ الْمُسْتَهْزِئينَ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فَوَرَبِّكَ لَنَسألَنَّهُم اَجْمَعينَ </w:t>
      </w:r>
      <w:r>
        <w:rPr>
          <w:rFonts w:eastAsia="Amiri" w:cs="Amiri" w:ascii="Amiri" w:hAnsi="Amiri"/>
          <w:color w:val="111111"/>
          <w:sz w:val="28"/>
          <w:szCs w:val="28"/>
          <w:rtl w:val="true"/>
          <w:lang w:bidi="ar-SA"/>
        </w:rPr>
        <w:t>... »</w:t>
      </w:r>
    </w:p>
    <w:p>
      <w:pPr>
        <w:pStyle w:val="Heading4"/>
        <w:numPr>
          <w:ilvl w:val="3"/>
          <w:numId w:val="1"/>
        </w:numPr>
        <w:rPr/>
      </w:pPr>
      <w:bookmarkStart w:id="204" w:name="__RefHeading___Toc18605629_1280447820"/>
      <w:bookmarkStart w:id="205" w:name="_Toc81"/>
      <w:bookmarkEnd w:id="204"/>
      <w:r>
        <w:rPr/>
        <w:t>47</w:t>
      </w:r>
      <w:r>
        <w:rPr>
          <w:rtl w:val="true"/>
        </w:rPr>
        <w:t xml:space="preserve">. </w:t>
      </w:r>
      <w:r>
        <w:rPr>
          <w:rtl w:val="true"/>
        </w:rPr>
        <w:t xml:space="preserve">آيه </w:t>
      </w:r>
      <w:r>
        <w:rPr>
          <w:rtl w:val="true"/>
        </w:rPr>
        <w:t>«</w:t>
      </w:r>
      <w:r>
        <w:rPr>
          <w:rtl w:val="true"/>
        </w:rPr>
        <w:t xml:space="preserve">اِنَّ الَّذينَ آمَنوا ثُمَّ كَفَروا ثُمَّ آمَنوا ثُمَّ كَفَروا ثُمَّ ازدادوا كُفرا لَن تُقْبَل </w:t>
      </w:r>
      <w:r>
        <w:rPr>
          <w:rtl w:val="true"/>
        </w:rPr>
        <w:t>... »</w:t>
      </w:r>
      <w:bookmarkEnd w:id="205"/>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الَّذينَ آمَنوا ثُمَّ كَفَروا ثُمَّ آمَنوا ثُمَّ كَفَروا ثُمَّ ازدادوا كُفرا لَن تُقْبَل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يكى از شاخص‌هاى زندگى معصومين عليهم‌السلام تبليغ غدير به شكل‌هاى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تبليغ غدير با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ازدادوا كفرا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غاصبين حق غدير است كه ذيلاً به بيان آن مى‌پردازيم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عليه‌السلام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الَّذينَ آمَنوا ثُمَّ كَفَروا ثُمَّ آمَنوا ثُمَّ كَفَروا ثُمَّ ازدادوا كُفرا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كسانى كه ايمان آوردند و سپس كافر شدند بعد از آن ايمان آوردند و دوباره كافر شدند و سپس بر كفر خود افزودند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آن را به اولين غاصبين حق غدير تفسير كرده چنين فرمود</w:t>
      </w:r>
      <w:r>
        <w:rPr>
          <w:rFonts w:eastAsia="IRNazanin" w:cs="IRNazanin"/>
          <w:color w:val="111111"/>
          <w:sz w:val="28"/>
          <w:szCs w:val="28"/>
          <w:rtl w:val="true"/>
          <w:lang w:bidi="fa-IR"/>
        </w:rPr>
        <w:t xml:space="preserve">: </w:t>
      </w:r>
      <w:bookmarkStart w:id="206" w:name="pg19324_200545"/>
    </w:p>
    <w:p>
      <w:pPr>
        <w:pStyle w:val="BookText"/>
        <w:rPr/>
      </w:pPr>
      <w:bookmarkEnd w:id="206"/>
      <w:r>
        <w:rPr>
          <w:rFonts w:ascii="IRNazanin" w:hAnsi="IRNazanin" w:eastAsia="IRNazanin"/>
          <w:color w:val="111111"/>
          <w:sz w:val="28"/>
          <w:sz w:val="28"/>
          <w:szCs w:val="28"/>
          <w:rtl w:val="true"/>
          <w:lang w:bidi="fa-IR"/>
        </w:rPr>
        <w:t>اين آيه درباره ابوبكر و عمر و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دين پيامبر صلى‌الله‌عليه‌و‌آله گرويدند، ولى آنگاه كه ولايت بر آنان عرضه شد و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 كافر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ولايت اميرالمؤمنين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كردند، ولى آنگاه كه پيامبر صلى‌الله‌عليه‌و‌آله از دنيا رفت كافر شدند و بر بيعت خود ثابت نماندند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كفر خود را بالاتر بردند و از آنان كه با على عليه‌السلام بيعت كرده بودند براى خود بيعت گرفتند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اينان كسانى‌اند كه از ايمان براى آنان هيچ نمانده است</w:t>
      </w:r>
      <w:r>
        <w:rPr>
          <w:rFonts w:eastAsia="IRNazanin" w:cs="IRNazanin"/>
          <w:color w:val="111111"/>
          <w:sz w:val="28"/>
          <w:szCs w:val="28"/>
          <w:rtl w:val="true"/>
          <w:lang w:bidi="fa-IR"/>
        </w:rPr>
        <w:t>.</w:t>
      </w:r>
      <w:r>
        <w:rPr>
          <w:rStyle w:val="FootnoteAnchor"/>
          <w:rtl w:val="true"/>
        </w:rPr>
        <w:footnoteReference w:id="80"/>
      </w:r>
    </w:p>
    <w:p>
      <w:pPr>
        <w:pStyle w:val="Heading4"/>
        <w:numPr>
          <w:ilvl w:val="3"/>
          <w:numId w:val="1"/>
        </w:numPr>
        <w:rPr/>
      </w:pPr>
      <w:bookmarkStart w:id="207" w:name="__RefHeading___Toc18605631_1280447820"/>
      <w:bookmarkStart w:id="208" w:name="_Toc82"/>
      <w:bookmarkEnd w:id="207"/>
      <w:r>
        <w:rPr/>
        <w:t>48</w:t>
      </w:r>
      <w:r>
        <w:rPr>
          <w:rtl w:val="true"/>
        </w:rPr>
        <w:t xml:space="preserve">. </w:t>
      </w:r>
      <w:r>
        <w:rPr>
          <w:rtl w:val="true"/>
        </w:rPr>
        <w:t xml:space="preserve">آيه </w:t>
      </w:r>
      <w:r>
        <w:rPr>
          <w:rtl w:val="true"/>
        </w:rPr>
        <w:t>«</w:t>
      </w:r>
      <w:r>
        <w:rPr>
          <w:rtl w:val="true"/>
        </w:rPr>
        <w:t>اِنَّ الَّذينَ آمَنُوا وَ عَمِلُوا الصّالِحاتِ اُولئِكَ هُمْ خَيْرُ الْبَرِيَّةِ</w:t>
      </w:r>
      <w:r>
        <w:rPr>
          <w:rtl w:val="true"/>
        </w:rPr>
        <w:t>»</w:t>
      </w:r>
      <w:bookmarkEnd w:id="208"/>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الَّذينَ آمَنُوا وَ عَمِلُوا الصّالِحاتِ اُولئِكَ هُمْ خَيْرُ الْبَرِيَّةِ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از انجام اعمال حج در سفر حجة الوداع، پيامبر صلى‌الله‌عليه‌و‌آله از هر فرصتى براى آماده سازى مردم نسبت به اعلان ولايت استفاده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كنار كعبه ايستاده بود و جابر بن عبداللّه انصارى هم كنار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على عليه‌السلام به طرف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نزد شما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توجهى به كعبه كرد و با دست بر آن زد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به آنكه جانم به دست اوست،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شيعيانش روز قيامت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 شما در ايمان به من است، و وفادارترين شما به عهد خدا و قيام كننده‌ترين شما به امر خدا و عادل‌ترين شما بين مردم و قسمت كننده به تساوى و بلند مرتبه‌ترين شما نزد خداست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 بود كه سايه سنگين وحى بر كعبه افتاد و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بيّنه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الَّذينَ آمَنُوا وَ عَمِلُوا الصّالِحاتِ اُولئِكَ هُمْ خَيْرُ الْبَرِيَّةِ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كسانى كه ايمان آورده و عمل صالح انجام داده‌اند بهترين مردم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صلى‌الله‌عليه‌و‌آله در حضور اصحاب فورا آيه را تفسير كرد و با اشاره به اميرالمؤمنين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البَريَّة آمد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آمَنُوا وَ عَمِلُوا الصَّالِحاتِ سَيَجْعَلُ لَهُمُ الرَّحْمنُ وُدًّا </w:t>
      </w:r>
      <w:r>
        <w:rPr>
          <w:rFonts w:eastAsia="Amiri" w:cs="Amiri" w:ascii="Amiri" w:hAnsi="Amiri"/>
          <w:color w:val="111111"/>
          <w:sz w:val="28"/>
          <w:szCs w:val="28"/>
          <w:rtl w:val="true"/>
          <w:lang w:bidi="ar-SA"/>
        </w:rPr>
        <w:t>... »</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فَلَعَلَّكَ تارِكٌ بَعْضَ ما يُوحى إِلَيْكَ وَ ضائِقٌ بِهِ صَدْرُكَ أَنْ يَقُولُوا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لَهُمْ جَنَّاتُ النَّعِيمِ</w:t>
      </w:r>
      <w:r>
        <w:rPr>
          <w:rFonts w:eastAsia="Amiri" w:cs="Amiri" w:ascii="Amiri" w:hAnsi="Amiri"/>
          <w:color w:val="111111"/>
          <w:sz w:val="28"/>
          <w:szCs w:val="28"/>
          <w:rtl w:val="true"/>
          <w:lang w:bidi="ar-SA"/>
        </w:rPr>
        <w:t>»</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آمَنُوا وَ هاجَرُوا وَ جاهَدُوا فِى سَبِيلِ اللّه بِأَمْوالِهِمْ وَ أَنْفُسِهِمْ أَعْظَمُ دَرَجَةً عِنْدَ اللّه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وَ أَخْبَتُوا إِلى رَبِّهِمْ أُولئِكَ أَصْحابُ الْجَنَّةِ هُمْ فِيها خالِدُونَ</w:t>
      </w:r>
      <w:r>
        <w:rPr>
          <w:rFonts w:eastAsia="Amiri" w:cs="Amiri" w:ascii="Amiri" w:hAnsi="Amiri"/>
          <w:color w:val="111111"/>
          <w:sz w:val="28"/>
          <w:szCs w:val="28"/>
          <w:rtl w:val="true"/>
          <w:lang w:bidi="ar-SA"/>
        </w:rPr>
        <w:t>»</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فَلَعَلَّكَ تارِكٌ بَعْضَ ما يُوحى إِلَيْكَ وَ ضائِقٌ بِهِ صَدْرُكَ أَنْ يَقُولُوا لَوْ لا أُنْزِلَ عَلَيْهِ كَنْزٌ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آمَنُوا وَ عَمِلُوا الصَّالِحاتِ يَهْدِيهِمْ رَبُّهُمْ بِإِيمانِهِمْ </w:t>
      </w:r>
      <w:r>
        <w:rPr>
          <w:rFonts w:eastAsia="Amiri" w:cs="Amiri" w:ascii="Amiri" w:hAnsi="Amiri"/>
          <w:color w:val="111111"/>
          <w:sz w:val="28"/>
          <w:szCs w:val="28"/>
          <w:rtl w:val="true"/>
          <w:lang w:bidi="ar-SA"/>
        </w:rPr>
        <w:t>... »</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آمَنُوا وَ هاجَرُوا وَ جاهَدُوا فِى سَبِيلِ اللّه بِأَمْوالِهِمْ وَ أَنْفُسِهِمْ أَعْظَمُ دَرَجَةً عِنْدَ اللّه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الَّذينَ ارْتَدّوا عَلى اَدْبارِهِمْ مِنْ بَعْدِ ما تَبَيَّنَ لَهُمُ الْهُدى </w:t>
      </w:r>
      <w:r>
        <w:rPr>
          <w:rFonts w:eastAsia="Amiri" w:cs="Amiri" w:ascii="Amiri" w:hAnsi="Amiri"/>
          <w:color w:val="111111"/>
          <w:sz w:val="28"/>
          <w:szCs w:val="28"/>
          <w:rtl w:val="true"/>
          <w:lang w:bidi="ar-SA"/>
        </w:rPr>
        <w:t>... »</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عَسَيْتُمْ إِنْ تَوَلَّيْتُمْ أَنْ تُفْسِدُوا فِى الْأَرْضِ وَ تُقَطِّعُوا أَرْحامَكُمْ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كَذَّبُوا بِآياتِنا وَ اسْتَكْبَرُوا عَنْها لا تُفَتَّحُ لَهُمْ أَبْوابُ السَّماءِ وَ لا يَدْخُلُونَ الْجَنَّةَ </w:t>
      </w:r>
      <w:r>
        <w:rPr>
          <w:rFonts w:eastAsia="Amiri" w:cs="Amiri" w:ascii="Amiri" w:hAnsi="Amiri"/>
          <w:color w:val="111111"/>
          <w:sz w:val="28"/>
          <w:szCs w:val="28"/>
          <w:rtl w:val="true"/>
          <w:lang w:bidi="ar-SA"/>
        </w:rPr>
        <w:t>... »</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ادْخُلُوا فِى أُمَمٍ قَدْ خَلَتْ مِنْ قَبْلِكُمْ مِنَ الْجِنِّ وَ الاْءِنْسِ فِى النَّارِ </w:t>
      </w:r>
      <w:r>
        <w:rPr>
          <w:rFonts w:eastAsia="Amiri" w:cs="Amiri" w:ascii="Amiri" w:hAnsi="Amiri"/>
          <w:color w:val="111111"/>
          <w:sz w:val="28"/>
          <w:szCs w:val="28"/>
          <w:rtl w:val="true"/>
          <w:lang w:bidi="ar-SA"/>
        </w:rPr>
        <w:t xml:space="preserve">... » </w:t>
      </w:r>
      <w:bookmarkStart w:id="209" w:name="pg19324_200547"/>
    </w:p>
    <w:p>
      <w:pPr>
        <w:pStyle w:val="Heading4"/>
        <w:numPr>
          <w:ilvl w:val="3"/>
          <w:numId w:val="1"/>
        </w:numPr>
        <w:rPr/>
      </w:pPr>
      <w:bookmarkStart w:id="210" w:name="__RefHeading___Toc18605633_1280447820"/>
      <w:bookmarkStart w:id="211" w:name="_Toc83"/>
      <w:bookmarkEnd w:id="209"/>
      <w:bookmarkEnd w:id="210"/>
      <w:r>
        <w:rPr/>
        <w:t>55</w:t>
      </w:r>
      <w:r>
        <w:rPr>
          <w:rtl w:val="true"/>
        </w:rPr>
        <w:t xml:space="preserve">. </w:t>
      </w:r>
      <w:r>
        <w:rPr>
          <w:rtl w:val="true"/>
        </w:rPr>
        <w:t xml:space="preserve">آيه </w:t>
      </w:r>
      <w:r>
        <w:rPr>
          <w:rtl w:val="true"/>
        </w:rPr>
        <w:t>«</w:t>
      </w:r>
      <w:r>
        <w:rPr>
          <w:rtl w:val="true"/>
        </w:rPr>
        <w:t xml:space="preserve">إِنَّ الَّذِينَ كَفَرُوا وَ ماتُوا وَ هُمْ كُفَّارٌ </w:t>
      </w:r>
      <w:r>
        <w:rPr>
          <w:rtl w:val="true"/>
        </w:rPr>
        <w:t xml:space="preserve">. </w:t>
      </w:r>
      <w:r>
        <w:rPr>
          <w:rtl w:val="true"/>
        </w:rPr>
        <w:t xml:space="preserve">أُولئِكَ عَلَيْهِمْ لَعْنَةُ اللّه </w:t>
      </w:r>
      <w:r>
        <w:rPr>
          <w:rtl w:val="true"/>
        </w:rPr>
        <w:t>... »</w:t>
      </w:r>
      <w:bookmarkEnd w:id="211"/>
    </w:p>
    <w:p>
      <w:pPr>
        <w:pStyle w:val="Heading5"/>
        <w:numPr>
          <w:ilvl w:val="4"/>
          <w:numId w:val="1"/>
        </w:numPr>
        <w:rPr/>
      </w:pPr>
      <w:bookmarkStart w:id="212" w:name="__RefHeading___Toc18605635_1280447820"/>
      <w:bookmarkStart w:id="213" w:name="_Toc84"/>
      <w:bookmarkEnd w:id="212"/>
      <w:r>
        <w:rPr>
          <w:rtl w:val="true"/>
        </w:rPr>
        <w:t>اشاره</w:t>
      </w:r>
      <w:bookmarkEnd w:id="213"/>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كَفَرُوا وَ ماتُوا وَ هُمْ 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عَلَيْهِمْ لَعْنَةُ اللّه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يكى از مواردى كه پيامبر صلى‌الله‌عليه‌و‌آله به آنها اشاره دارد آيه لعنتِ كافران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 وَ ماتُوا وَ هُمْ كُفَّارٌ أُولئِكَ عَلَيْهِمْ لَعْنَةُ اللّه وَ الْمَلائِكَةِ وَ النَّاسِ أَجْمَعِينَ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كسانى كه كافر شدند و با كفرشان از دنيا رفتند لعنت خدا و ملائكه و همه مردم بر آنان باد</w:t>
      </w:r>
      <w:r>
        <w:rPr>
          <w:rFonts w:eastAsia="Amiri" w:cs="Amiri" w:ascii="Amiri" w:hAnsi="Amiri"/>
          <w:color w:val="111111"/>
          <w:sz w:val="28"/>
          <w:szCs w:val="28"/>
          <w:rtl w:val="true"/>
          <w:lang w:bidi="ar-SA"/>
        </w:rPr>
        <w:t>» .</w:t>
      </w:r>
    </w:p>
    <w:p>
      <w:pPr>
        <w:pStyle w:val="Heading5"/>
        <w:numPr>
          <w:ilvl w:val="4"/>
          <w:numId w:val="1"/>
        </w:numPr>
        <w:rPr/>
      </w:pPr>
      <w:bookmarkStart w:id="214" w:name="__RefHeading___Toc18605637_1280447820"/>
      <w:bookmarkStart w:id="215" w:name="_Toc85"/>
      <w:bookmarkEnd w:id="214"/>
      <w:r>
        <w:rPr>
          <w:rtl w:val="true"/>
        </w:rPr>
        <w:t>متن خطبه غدير</w:t>
      </w:r>
      <w:bookmarkEnd w:id="215"/>
    </w:p>
    <w:p>
      <w:pPr>
        <w:pStyle w:val="BookText"/>
        <w:rPr/>
      </w:pPr>
      <w:r>
        <w:rPr>
          <w:rFonts w:ascii="IRNazanin" w:hAnsi="IRNazanin" w:eastAsia="IRNazanin"/>
          <w:color w:val="111111"/>
          <w:sz w:val="28"/>
          <w:sz w:val="28"/>
          <w:szCs w:val="28"/>
          <w:rtl w:val="true"/>
          <w:lang w:bidi="fa-IR"/>
        </w:rPr>
        <w:t>پيامبر صلى‌الله‌عليه‌و‌آله در خطبه غدير، در مورد دوست و دشمن اهل‌بيت عليهم‌السلام در قرآن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عَدُوُّنا مَنْ ذَمَّهُ اللّه وَ لَعَنَهُ، وَ وَلِيُّنا كُلُّ مَنْ مَدَحَهُ اللّه وَ 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مردم، دشمن ما كسى است كه خداوند او را مورد مذمت و لعن قرار داده، و دوست ما هر كسى است كه خداوند او را مدح نموده و دوست بدارد</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18605639_1280447820"/>
      <w:bookmarkStart w:id="217" w:name="_Toc86"/>
      <w:bookmarkEnd w:id="216"/>
      <w:r>
        <w:rPr/>
        <w:t>56</w:t>
      </w:r>
      <w:r>
        <w:rPr>
          <w:rtl w:val="true"/>
        </w:rPr>
        <w:t xml:space="preserve">. </w:t>
      </w:r>
      <w:r>
        <w:rPr>
          <w:rtl w:val="true"/>
        </w:rPr>
        <w:t xml:space="preserve">آيه </w:t>
      </w:r>
      <w:r>
        <w:rPr>
          <w:rtl w:val="true"/>
        </w:rPr>
        <w:t>«</w:t>
      </w:r>
      <w:r>
        <w:rPr>
          <w:rtl w:val="true"/>
        </w:rPr>
        <w:t xml:space="preserve">إِنَّ الَّذِينَ يُبايِعُونَكَ إِنَّما يُبايِعُونَ اللّه يَدُ اللّه فَوْقَ أَيْدِيهِمْ </w:t>
      </w:r>
      <w:r>
        <w:rPr>
          <w:rtl w:val="true"/>
        </w:rPr>
        <w:t>... »</w:t>
      </w:r>
      <w:bookmarkEnd w:id="217"/>
    </w:p>
    <w:p>
      <w:pPr>
        <w:pStyle w:val="Heading5"/>
        <w:numPr>
          <w:ilvl w:val="4"/>
          <w:numId w:val="1"/>
        </w:numPr>
        <w:rPr/>
      </w:pPr>
      <w:bookmarkStart w:id="218" w:name="__RefHeading___Toc18605641_1280447820"/>
      <w:bookmarkStart w:id="219" w:name="_Toc87"/>
      <w:bookmarkEnd w:id="218"/>
      <w:r>
        <w:rPr>
          <w:rtl w:val="true"/>
        </w:rPr>
        <w:t>اشاره</w:t>
      </w:r>
      <w:bookmarkEnd w:id="219"/>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يُبايِعُونَكَ إِنَّما يُبايِعُونَ اللّه يَدُ اللّه فَوْقَ أَيْدِيهِمْ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اواخر خطبه غدير، مردم با مسئله جديدى رو به رو شدند؛ و آن مطرح شدن بيعت و پيش بينى آن براى بعد از خطابه بود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كه پس از منبر همه بايد براى بيعت مى‌آمدند، لذا پيامبر صلى‌الله‌عليه‌و‌آله بار ديگر آيه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الَّذينَ يُبايِعُونَكَ اِنَّما يُبايِعُونَ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آيه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جَعَلَها كَلِمَةً باقِيَةً فى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اشاره به جزئيات اين بيعت تكرار كرده، آن را از يك سو بيعت با خدا دانسته و از سوى ديگر بيعت با همه امامان دانست، و امامت آنان را در دنيا و آخرت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ثمره اين بيعت را به نفع خود مردم اعلام فرمود</w:t>
      </w:r>
      <w:r>
        <w:rPr>
          <w:rFonts w:eastAsia="IRNazanin" w:cs="IRNazanin"/>
          <w:color w:val="111111"/>
          <w:sz w:val="28"/>
          <w:szCs w:val="28"/>
          <w:rtl w:val="true"/>
          <w:lang w:bidi="fa-IR"/>
        </w:rPr>
        <w:t xml:space="preserve">. </w:t>
      </w:r>
      <w:bookmarkStart w:id="220" w:name="pg19324_200548"/>
    </w:p>
    <w:p>
      <w:pPr>
        <w:pStyle w:val="BookText"/>
        <w:rPr/>
      </w:pPr>
      <w:bookmarkEnd w:id="220"/>
      <w:r>
        <w:rPr>
          <w:rFonts w:ascii="IRNazanin" w:hAnsi="IRNazanin" w:eastAsia="IRNazanin"/>
          <w:color w:val="111111"/>
          <w:sz w:val="28"/>
          <w:sz w:val="28"/>
          <w:szCs w:val="28"/>
          <w:rtl w:val="true"/>
          <w:lang w:bidi="fa-IR"/>
        </w:rPr>
        <w:t>در اين فراز پيامبر صلى‌الله‌عليه‌و‌آله در كوتاه‌ترين جملات عمق بيعت غدير را با استناد به قرآن معنى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نوع بيعت را تعيين كردند كه اول با من به عنوان بيعت با على عليه‌السلام و اقرار به مقامش دست خواهيد داد و سپس با خود او بيعت خواهيد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نقطه تمايز اين بيعت را خاطر نشان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خدا بيعت كرده‌ام و على با من بيعت كرده است، و من از جانب خدا براى او از شما بيعت مى‌گيرم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 حضرت به آيه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 استناد كرده آن را قرائت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يُبايِعُونَكَ إِنَّما يُبايِعُونَ اللّه يَدُ اللّه فَوْقَ أَيْدِيهِمْ فَمَنْ نَكَثَ فَإِنَّما يَنْكُثُ عَلى نَفْسِهِ وَ مَنْ أَوْفى بِما عاهَدَ عَلَيْهُ اللّه فَسَيُؤْتِيهِ أَجْرا عَظِيما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با تو بيعت مى‌كنند در واقع با خدا بيعت مى‌كنند دست خداوند بر روى دست آنان است پس هر كس بيعت را بشكند اين شكستن بر ضرر خود اوست و هر كس به آنچه با خدا عهد بسته وفادار باشد خداوند به او اجر عظيمى عنايت خواهد كرد</w:t>
      </w:r>
      <w:r>
        <w:rPr>
          <w:rFonts w:eastAsia="IRNazanin" w:cs="IRNazanin"/>
          <w:color w:val="111111"/>
          <w:sz w:val="28"/>
          <w:szCs w:val="28"/>
          <w:rtl w:val="true"/>
          <w:lang w:bidi="fa-IR"/>
        </w:rPr>
        <w:t>» .</w:t>
      </w:r>
    </w:p>
    <w:p>
      <w:pPr>
        <w:pStyle w:val="Heading5"/>
        <w:numPr>
          <w:ilvl w:val="4"/>
          <w:numId w:val="1"/>
        </w:numPr>
        <w:rPr/>
      </w:pPr>
      <w:bookmarkStart w:id="221" w:name="__RefHeading___Toc18605643_1280447820"/>
      <w:bookmarkStart w:id="222" w:name="_Toc88"/>
      <w:bookmarkEnd w:id="221"/>
      <w:r>
        <w:rPr>
          <w:rtl w:val="true"/>
        </w:rPr>
        <w:t>متن خطبه غدير</w:t>
      </w:r>
      <w:bookmarkEnd w:id="222"/>
    </w:p>
    <w:p>
      <w:pPr>
        <w:pStyle w:val="BookText"/>
        <w:rPr/>
      </w:pPr>
      <w:r>
        <w:rPr>
          <w:rFonts w:ascii="Amiri" w:hAnsi="Amiri" w:eastAsia="Amiri" w:cs="Amiri"/>
          <w:color w:val="111111"/>
          <w:sz w:val="28"/>
          <w:sz w:val="28"/>
          <w:szCs w:val="28"/>
          <w:rtl w:val="true"/>
          <w:lang w:bidi="ar-SA"/>
        </w:rPr>
        <w:t>الا وَ انّى عِنْدَ انْقِضاءِ خُطْبَتى ادْعُوكُمْ الى مُصافَقَتى عَلى بَيْعَتِهِ وَ اْلاِقْرارِ بِهِ، ثُمَّ مُصافَقَتِهِ بَعْدى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انّى قَدْ بايَعْتُ اللّه وَ عَلِىٌّ قَدْ بايَعَنى، وَ انَا آخِذُكُمْ بِالْبَيْعَةِ لَهُ عَنِ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يُبايِعُونَكَ إِنَّما يُبايِعُونَ اللّه يَدُ اللّه فَوْقَ أَيْدِيهِمْ فَمَنْ نَكَثَ فَإِنَّما يَنْكُثُ عَلى نَفْسِهِ وَ مَنْ أَوْفى بِما عاهَدَ عَلَيْهُ اللّه فَسَيُؤْتِيهِ أَجْرا عَظِيما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ما تَقُولُونَ ؟ فَإِنَّ اللّه يَعْلَمُ كُلَّ صَوْتٍ وَ خافِيَةَ كُلِّ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مَنْ بايَعَ فَإِنَّما يُبايِعُ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فَوْقَ أَيْدِيهِمْ</w:t>
      </w:r>
      <w:r>
        <w:rPr>
          <w:rFonts w:eastAsia="Amiri" w:cs="Amiri" w:ascii="Amiri" w:hAnsi="Amiri"/>
          <w:color w:val="111111"/>
          <w:sz w:val="28"/>
          <w:szCs w:val="28"/>
          <w:rtl w:val="true"/>
          <w:lang w:bidi="ar-SA"/>
        </w:rPr>
        <w:t>»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فَبايِعُوا اللّه وَ بايِعُونى وَ بايِعُوا عَلِيّا اميرَالْمُؤْمِنينَ وَ الْحَسَنَ وَ الْحُسَيْنَ وَ الائِمَّةَ مِنْهُمْ فِى الدُّنْيا وَ الاْخِرَةِ كَلِمَةً باقِيَةً؛ يُهْلِكُ اللّه مَنْ غَدَرَ وَ يَرْحَمُ مَنْ وَفى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نَكَثَ فَإِنَّما يَنْكُثُ عَلى نَفْسِهِ وَ مَنْ أَوْفى بِما عاهَدَ عَلَيْهُ اللّه فَسَيُؤْتِيهِ أَجْرا عَظِيما</w:t>
      </w:r>
      <w:r>
        <w:rPr>
          <w:rFonts w:eastAsia="Amiri" w:cs="Amiri" w:ascii="Amiri" w:hAnsi="Amiri"/>
          <w:color w:val="111111"/>
          <w:sz w:val="28"/>
          <w:szCs w:val="28"/>
          <w:rtl w:val="true"/>
          <w:lang w:bidi="ar-SA"/>
        </w:rPr>
        <w:t xml:space="preserve">» : </w:t>
      </w:r>
      <w:bookmarkStart w:id="223" w:name="pg19324_200549"/>
    </w:p>
    <w:p>
      <w:pPr>
        <w:pStyle w:val="BookText"/>
        <w:rPr/>
      </w:pPr>
      <w:bookmarkEnd w:id="223"/>
      <w:r>
        <w:rPr>
          <w:rFonts w:ascii="IRNazanin" w:hAnsi="IRNazanin" w:eastAsia="IRNazanin"/>
          <w:color w:val="111111"/>
          <w:sz w:val="28"/>
          <w:sz w:val="28"/>
          <w:szCs w:val="28"/>
          <w:rtl w:val="true"/>
          <w:lang w:bidi="fa-IR"/>
        </w:rPr>
        <w:t>بدانيد كه من پس از پايان خطابه‌ام شما را به دست دادن با من به عنوان بيعت با او و اقرار به او، و بعد از من به دست دادن با خود او فرا مى‌خوانم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من با خدا بيعت كرده‌ام و على با من بيعت كرده است، و من از جانب خداوند براى او از شما بيعت مى‌گيرم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با تو بيعت مى‌كنند در واقع با خدا بيعت مى‌كنند دست خداوند بر روى دست آنان است پس هر كس بيعت را بشكند اين شكستن بر ضرر خود اوست و هر كس به آنچه با خدا عهد بسته وفادار باشد خداوند به او اجر عظيمى عنايت خواهد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اى مردم چه مى‌گوييد ؟ خداوند هر صدايى و پنهانى‌هاى هر كسى را مى‌داند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هر كس بيعت كند در حقيقت با خدا بيعت مى‌نمايد، در اين بيعت دست خدا بالاى دست بيعت كنندگان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با خدا بيعت كنيد و با من بيعت نماييد و با على اميرالمؤمنين و حسن و حسين و امامان از نسل آنان در دنيا و آخرت به عنوان امامتى كه در نسل ايشان باقى است بيعت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بيعت شكنان را هلاك مى‌نمايد و وفاداران را مورد رحمت قرار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بيعت را بشكند به ضرر خويش شكسته است و هر كس وفا كند به آنچه با خدا عهد بسته خداوند به او اجر عظيمى عنايت مى‌فرمايد</w:t>
      </w:r>
      <w:r>
        <w:rPr>
          <w:rFonts w:eastAsia="IRNazanin" w:cs="IRNazanin"/>
          <w:color w:val="111111"/>
          <w:sz w:val="28"/>
          <w:szCs w:val="28"/>
          <w:rtl w:val="true"/>
          <w:lang w:bidi="fa-IR"/>
        </w:rPr>
        <w:t>» .</w:t>
      </w:r>
    </w:p>
    <w:p>
      <w:pPr>
        <w:pStyle w:val="Heading4"/>
        <w:numPr>
          <w:ilvl w:val="3"/>
          <w:numId w:val="1"/>
        </w:numPr>
        <w:rPr/>
      </w:pPr>
      <w:bookmarkStart w:id="224" w:name="__RefHeading___Toc18605645_1280447820"/>
      <w:bookmarkStart w:id="225" w:name="_Toc89"/>
      <w:bookmarkEnd w:id="224"/>
      <w:r>
        <w:rPr/>
        <w:t>57</w:t>
      </w:r>
      <w:r>
        <w:rPr>
          <w:rtl w:val="true"/>
        </w:rPr>
        <w:t xml:space="preserve">. </w:t>
      </w:r>
      <w:r>
        <w:rPr>
          <w:rtl w:val="true"/>
        </w:rPr>
        <w:t xml:space="preserve">آيه </w:t>
      </w:r>
      <w:r>
        <w:rPr>
          <w:rtl w:val="true"/>
        </w:rPr>
        <w:t>«</w:t>
      </w:r>
      <w:r>
        <w:rPr>
          <w:rtl w:val="true"/>
        </w:rPr>
        <w:t>إِنَّ الَّذِينَ يَخْشَوْنَ رَبَّهُمْ بِالْغَيْبِ لَهُمْ مَغْفِرَةٌ وَ أَجْرٌ كَبِيرٌ</w:t>
      </w:r>
      <w:r>
        <w:rPr>
          <w:rtl w:val="true"/>
        </w:rPr>
        <w:t>»</w:t>
      </w:r>
      <w:bookmarkEnd w:id="225"/>
    </w:p>
    <w:p>
      <w:pPr>
        <w:pStyle w:val="Heading5"/>
        <w:numPr>
          <w:ilvl w:val="4"/>
          <w:numId w:val="1"/>
        </w:numPr>
        <w:rPr/>
      </w:pPr>
      <w:bookmarkStart w:id="226" w:name="__RefHeading___Toc18605647_1280447820"/>
      <w:bookmarkStart w:id="227" w:name="_Toc90"/>
      <w:bookmarkEnd w:id="226"/>
      <w:r>
        <w:rPr>
          <w:rtl w:val="true"/>
        </w:rPr>
        <w:t>اشاره</w:t>
      </w:r>
      <w:bookmarkEnd w:id="227"/>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يَخْشَوْنَ رَبَّهُمْ بِالْغَيْبِ لَهُمْ مَغْفِرَةٌ وَ أَجْرٌ كَبِيرٌ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آياتى كه در خطابه غدير به صورت اقتباس و تضمين آمده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است، كه يكى از آنها آيه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ملك، در شأن پذيرندگان ولايت اميرالمؤمنين عليه‌السلام و مقامات و شئون آنان است</w:t>
      </w:r>
      <w:r>
        <w:rPr>
          <w:rFonts w:eastAsia="IRNazanin" w:cs="IRNazanin"/>
          <w:color w:val="111111"/>
          <w:sz w:val="28"/>
          <w:szCs w:val="28"/>
          <w:rtl w:val="true"/>
          <w:lang w:bidi="fa-IR"/>
        </w:rPr>
        <w:t xml:space="preserve">: </w:t>
      </w:r>
      <w:bookmarkStart w:id="228" w:name="pg19324_200550"/>
    </w:p>
    <w:p>
      <w:pPr>
        <w:pStyle w:val="BookText"/>
        <w:rPr/>
      </w:pPr>
      <w:bookmarkEnd w:id="2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يَخْشَوْنَ رَبَّهُمْ بِالْغَيْبِ لَهُمْ مَغْفِرَةٌ وَ أَجْرٌ كَبِيرٌ</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از پروردگارشان مى‌ترسند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آنكه او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ايمانى كه به غيب دارند براى آنان مغفرت و اجر بزرگ است</w:t>
      </w:r>
      <w:r>
        <w:rPr>
          <w:rFonts w:eastAsia="IRNazanin" w:cs="IRNazanin"/>
          <w:color w:val="111111"/>
          <w:sz w:val="28"/>
          <w:szCs w:val="28"/>
          <w:rtl w:val="true"/>
          <w:lang w:bidi="fa-IR"/>
        </w:rPr>
        <w:t>» .</w:t>
      </w:r>
    </w:p>
    <w:p>
      <w:pPr>
        <w:pStyle w:val="Heading5"/>
        <w:numPr>
          <w:ilvl w:val="4"/>
          <w:numId w:val="1"/>
        </w:numPr>
        <w:rPr/>
      </w:pPr>
      <w:bookmarkStart w:id="229" w:name="__RefHeading___Toc18605649_1280447820"/>
      <w:bookmarkStart w:id="230" w:name="_Toc91"/>
      <w:bookmarkEnd w:id="229"/>
      <w:r>
        <w:rPr>
          <w:rtl w:val="true"/>
        </w:rPr>
        <w:t>متن خطبه غدير</w:t>
      </w:r>
      <w:bookmarkEnd w:id="230"/>
    </w:p>
    <w:p>
      <w:pPr>
        <w:pStyle w:val="BookText"/>
        <w:rPr/>
      </w:pPr>
      <w:r>
        <w:rPr>
          <w:rFonts w:ascii="Amiri" w:hAnsi="Amiri" w:eastAsia="Amiri" w:cs="Amiri"/>
          <w:color w:val="111111"/>
          <w:sz w:val="28"/>
          <w:sz w:val="28"/>
          <w:szCs w:val="28"/>
          <w:rtl w:val="true"/>
          <w:lang w:bidi="ar-SA"/>
        </w:rPr>
        <w:t>الا انَّ اوْلِيائَهُمُ الَّذِينَ يَخْشَوْنَ رَبَّهُمْ بِالْغَيْبِ لَهُمْ مَغْفِرَةٌ وَ أَجْرٌ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شَتّانَ ما بَيْنَ السَّعيرِ وَ الاجْرِ الْكَبيرِ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بدانيد كه اولياء و دوستان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معصوم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هستند كه از پروردگارشان مى‌ترسند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آنكه او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ايمانى كه به غيب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آنان مغفرت و اجر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چقدر فاصله است بين شعله‌هاى آتش و اجر بزرگ </w:t>
      </w:r>
      <w:r>
        <w:rPr>
          <w:rFonts w:eastAsia="IRNazanin" w:cs="IRNazanin"/>
          <w:color w:val="111111"/>
          <w:sz w:val="28"/>
          <w:szCs w:val="28"/>
          <w:rtl w:val="true"/>
          <w:lang w:bidi="fa-IR"/>
        </w:rPr>
        <w:t>! !</w:t>
      </w:r>
    </w:p>
    <w:p>
      <w:pPr>
        <w:pStyle w:val="Heading4"/>
        <w:numPr>
          <w:ilvl w:val="3"/>
          <w:numId w:val="1"/>
        </w:numPr>
        <w:rPr/>
      </w:pPr>
      <w:bookmarkStart w:id="231" w:name="__RefHeading___Toc18605651_1280447820"/>
      <w:bookmarkStart w:id="232" w:name="_Toc92"/>
      <w:bookmarkEnd w:id="231"/>
      <w:r>
        <w:rPr/>
        <w:t>58</w:t>
      </w:r>
      <w:r>
        <w:rPr>
          <w:rtl w:val="true"/>
        </w:rPr>
        <w:t xml:space="preserve">. </w:t>
      </w:r>
      <w:r>
        <w:rPr>
          <w:rtl w:val="true"/>
        </w:rPr>
        <w:t xml:space="preserve">آيه </w:t>
      </w:r>
      <w:r>
        <w:rPr>
          <w:rtl w:val="true"/>
        </w:rPr>
        <w:t>«</w:t>
      </w:r>
      <w:r>
        <w:rPr>
          <w:rtl w:val="true"/>
        </w:rPr>
        <w:t xml:space="preserve">إِنَّ الَّذِينَ يَكْتُمُونَ ما أَنْزَلْنا مِنَ الْبَيِّناتِ وَ الْهُدى مِنْ بَعْدِ ما بَيَّنَّاهُ </w:t>
      </w:r>
      <w:r>
        <w:rPr>
          <w:rtl w:val="true"/>
        </w:rPr>
        <w:t>... »</w:t>
      </w:r>
      <w:bookmarkEnd w:id="232"/>
    </w:p>
    <w:p>
      <w:pPr>
        <w:pStyle w:val="Heading5"/>
        <w:numPr>
          <w:ilvl w:val="4"/>
          <w:numId w:val="1"/>
        </w:numPr>
        <w:rPr/>
      </w:pPr>
      <w:bookmarkStart w:id="233" w:name="__RefHeading___Toc18605653_1280447820"/>
      <w:bookmarkStart w:id="234" w:name="_Toc93"/>
      <w:bookmarkEnd w:id="233"/>
      <w:r>
        <w:rPr>
          <w:rtl w:val="true"/>
        </w:rPr>
        <w:t>اشاره</w:t>
      </w:r>
      <w:bookmarkEnd w:id="234"/>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يَكْتُمُونَ ما أَنْزَلْنا مِنَ الْبَيِّناتِ وَ الْهُدى مِنْ بَعْدِ ما بَيَّنَّاهُ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يكى از مواردى كه پيامبر صلى‌الله‌عليه‌و‌آله به آنها اشاره دارد آيه لعنتِ كتمان كنندگان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يَكْتُمُونَ ما أَنْزَلْنا مِنَ الْبَيِّناتِ وَ الْهُدى مِنْ بَعْدِ ما بَيَّنَّاهُ لِلنَّاسِ فِى الْكِتابِ أُولئِكَ يَلْعَنُهُمُ اللّه وَ يَلْعَنُهُمُ اللاّعِنُونَ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كتمان مى‌كنند آنچه از دليل‌هاى محكم و هدايت نازل كرديم بعد از آنكه آنها را براى مردم در قرآن تبيين نموديم اينان كسانى‌اند كه خدا آنان را لعنت مى‌كند و لعنت كنندگان لعنتشان مى‌نمايند</w:t>
      </w:r>
      <w:r>
        <w:rPr>
          <w:rFonts w:eastAsia="IRNazanin" w:cs="IRNazanin"/>
          <w:color w:val="111111"/>
          <w:sz w:val="28"/>
          <w:szCs w:val="28"/>
          <w:rtl w:val="true"/>
          <w:lang w:bidi="fa-IR"/>
        </w:rPr>
        <w:t>»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خوب مى‌دانيم كه اهل سقيفه و اتباعشان چگونه در كتمان معارف قرآن و به خصوص موارد مربوط به ولايت و امامت و مناقب اهل‌بيت عليهم‌السلام تلاش كردند</w:t>
      </w:r>
      <w:r>
        <w:rPr>
          <w:rFonts w:eastAsia="IRNazanin" w:cs="IRNazanin"/>
          <w:color w:val="111111"/>
          <w:sz w:val="28"/>
          <w:szCs w:val="28"/>
          <w:rtl w:val="true"/>
          <w:lang w:bidi="fa-IR"/>
        </w:rPr>
        <w:t xml:space="preserve">. </w:t>
      </w:r>
      <w:bookmarkStart w:id="235" w:name="pg19324_200551"/>
    </w:p>
    <w:p>
      <w:pPr>
        <w:pStyle w:val="Heading5"/>
        <w:numPr>
          <w:ilvl w:val="4"/>
          <w:numId w:val="1"/>
        </w:numPr>
        <w:rPr/>
      </w:pPr>
      <w:bookmarkStart w:id="236" w:name="__RefHeading___Toc18605655_1280447820"/>
      <w:bookmarkStart w:id="237" w:name="_Toc94"/>
      <w:bookmarkEnd w:id="235"/>
      <w:bookmarkEnd w:id="236"/>
      <w:r>
        <w:rPr>
          <w:rtl w:val="true"/>
        </w:rPr>
        <w:t>متن خطبه غدير</w:t>
      </w:r>
      <w:bookmarkEnd w:id="237"/>
    </w:p>
    <w:p>
      <w:pPr>
        <w:pStyle w:val="BookText"/>
        <w:rPr/>
      </w:pPr>
      <w:r>
        <w:rPr>
          <w:rFonts w:ascii="IRNazanin" w:hAnsi="IRNazanin" w:eastAsia="IRNazanin"/>
          <w:color w:val="111111"/>
          <w:sz w:val="28"/>
          <w:sz w:val="28"/>
          <w:szCs w:val="28"/>
          <w:rtl w:val="true"/>
          <w:lang w:bidi="fa-IR"/>
        </w:rPr>
        <w:t>پيامبر صلى‌الله‌عليه‌و‌آله در مورد دوست و دشمن اهل‌بيت عليهم‌السلام در قرآن، در خطبه غدير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عَدُوُّنا مَن ذَمَّهُ اللّه وَ لَعَنَهُ، وَ وَليُّنا كُلُّ مَن مَدَحَهُ اللّه وَ أحَبَّهُ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مردم، دشمن ما كسى است كه خداوند او را مورد مذمت و لعن قرار داده، و دوست ما هر كسى است كه خداوند او را مدح نموده و دوست بدارد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الَّذينَ يَكْفُرُونَ بِاللّه‌ِ وَ رُسُلِهِ وَ يُريدُونَ اَنْ يُفَرِّقُوا بَيْنَ اللّه‌ِ وَ رُسُلِهِ </w:t>
      </w:r>
      <w:r>
        <w:rPr>
          <w:rFonts w:eastAsia="Amiri" w:cs="Amiri" w:ascii="Amiri" w:hAnsi="Amiri"/>
          <w:color w:val="111111"/>
          <w:sz w:val="28"/>
          <w:szCs w:val="28"/>
          <w:rtl w:val="true"/>
          <w:lang w:bidi="ar-SA"/>
        </w:rPr>
        <w:t>... »</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نَزَلَ بِساحَتِهِمْ فَساءَ صَباحُ الْمُنْذَرِينَ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رَبِّى وَ رَبُّكُمْ فَاعْبُدُوهُ هذا صِراطٌ مُسْتَقِيمٌ</w:t>
      </w:r>
      <w:r>
        <w:rPr>
          <w:rFonts w:eastAsia="Amiri" w:cs="Amiri" w:ascii="Amiri" w:hAnsi="Amiri"/>
          <w:color w:val="111111"/>
          <w:sz w:val="28"/>
          <w:szCs w:val="28"/>
          <w:rtl w:val="true"/>
          <w:lang w:bidi="ar-SA"/>
        </w:rPr>
        <w:t>»</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الدِّينَ عِنْدَ اللّه الاْءِسْلامُ وَ مَا اخْتَلَفَ الَّذِينَ أُوتُوا الْكِتابَ إِلاّ مِنْ بَعْدِ ما جاءَهُمُ الْعِلْمُ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لَنَعْلَمُ اَنَّ مِنْكُمْ مُكَذِّبينَ</w:t>
      </w:r>
      <w:r>
        <w:rPr>
          <w:rFonts w:eastAsia="Amiri" w:cs="Amiri" w:ascii="Amiri" w:hAnsi="Amiri"/>
          <w:color w:val="111111"/>
          <w:sz w:val="28"/>
          <w:szCs w:val="28"/>
          <w:rtl w:val="true"/>
          <w:lang w:bidi="ar-SA"/>
        </w:rPr>
        <w:t>»</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مِنْ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تَقَوَّلَ عَلَيْنا بَعْضَ الاَقاويلِ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اَنَا اِلاّ نَذيرٌ وَ بَشيرٌ لِقَوْمٍ يُؤْمِنُونَ</w:t>
      </w:r>
      <w:r>
        <w:rPr>
          <w:rFonts w:eastAsia="Amiri" w:cs="Amiri" w:ascii="Amiri" w:hAnsi="Amiri"/>
          <w:color w:val="111111"/>
          <w:sz w:val="28"/>
          <w:szCs w:val="28"/>
          <w:rtl w:val="true"/>
          <w:lang w:bidi="ar-SA"/>
        </w:rPr>
        <w:t>»</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أَمْلِكُ لِنَفْسِى نَفْعا وَ لا ضَرّا إِلاّ ما شاءَ اللّه وَ لَوْ كُنْتُ أَعْلَمُ الْغَيْبَ </w:t>
      </w:r>
      <w:r>
        <w:rPr>
          <w:rFonts w:eastAsia="Amiri" w:cs="Amiri" w:ascii="Amiri" w:hAnsi="Amiri"/>
          <w:color w:val="111111"/>
          <w:sz w:val="28"/>
          <w:szCs w:val="28"/>
          <w:rtl w:val="true"/>
          <w:lang w:bidi="ar-SA"/>
        </w:rPr>
        <w:t>... »</w:t>
      </w:r>
    </w:p>
    <w:p>
      <w:pPr>
        <w:pStyle w:val="Heading4"/>
        <w:numPr>
          <w:ilvl w:val="3"/>
          <w:numId w:val="1"/>
        </w:numPr>
        <w:rPr/>
      </w:pPr>
      <w:bookmarkStart w:id="238" w:name="__RefHeading___Toc18605657_1280447820"/>
      <w:bookmarkStart w:id="239" w:name="_Toc95"/>
      <w:bookmarkEnd w:id="238"/>
      <w:r>
        <w:rPr/>
        <w:t>63</w:t>
      </w:r>
      <w:r>
        <w:rPr>
          <w:rtl w:val="true"/>
        </w:rPr>
        <w:t xml:space="preserve">. </w:t>
      </w:r>
      <w:r>
        <w:rPr>
          <w:rtl w:val="true"/>
        </w:rPr>
        <w:t xml:space="preserve">آيه </w:t>
      </w:r>
      <w:r>
        <w:rPr>
          <w:rtl w:val="true"/>
        </w:rPr>
        <w:t>«</w:t>
      </w:r>
      <w:r>
        <w:rPr>
          <w:rtl w:val="true"/>
        </w:rPr>
        <w:t xml:space="preserve">إِنَّا نَحْنُ نُحْىِ الْمَوْتى وَ نَكْتُبُ ما قَدَّمُوا وَ آثارَهُمْ وَ كُلَّ شَىْ‌ءٍ </w:t>
      </w:r>
      <w:r>
        <w:rPr>
          <w:rtl w:val="true"/>
        </w:rPr>
        <w:t>... »</w:t>
      </w:r>
      <w:bookmarkEnd w:id="239"/>
    </w:p>
    <w:p>
      <w:pPr>
        <w:pStyle w:val="Heading5"/>
        <w:numPr>
          <w:ilvl w:val="4"/>
          <w:numId w:val="1"/>
        </w:numPr>
        <w:rPr/>
      </w:pPr>
      <w:bookmarkStart w:id="240" w:name="__RefHeading___Toc18605659_1280447820"/>
      <w:bookmarkStart w:id="241" w:name="_Toc96"/>
      <w:bookmarkEnd w:id="240"/>
      <w:r>
        <w:rPr>
          <w:rtl w:val="true"/>
        </w:rPr>
        <w:t>اشاره</w:t>
      </w:r>
      <w:bookmarkEnd w:id="241"/>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نَحْنُ نُحْىِ الْمَوْتى وَ نَكْتُبُ ما قَدَّمُوا وَ آثارَهُمْ وَ كُلَّ شَىْ‌ءٍ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آيه‌اى كه در غدير به صراحت تفسير شده و پيامبر صلى‌الله‌عليه‌و‌آله متن آيه را جداگانه در خطبه بيان فرموده و قبل يا بعد از آن به تفسيرش پرداخته، آيه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يس است</w:t>
      </w:r>
      <w:r>
        <w:rPr>
          <w:rFonts w:eastAsia="IRNazanin" w:cs="IRNazanin"/>
          <w:color w:val="111111"/>
          <w:sz w:val="28"/>
          <w:szCs w:val="28"/>
          <w:rtl w:val="true"/>
          <w:lang w:bidi="fa-IR"/>
        </w:rPr>
        <w:t xml:space="preserve">: </w:t>
      </w:r>
      <w:bookmarkStart w:id="242" w:name="pg19324_200552"/>
    </w:p>
    <w:p>
      <w:pPr>
        <w:pStyle w:val="BookText"/>
        <w:rPr/>
      </w:pPr>
      <w:bookmarkEnd w:id="2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نُحْىِ الْمَوْتى وَ نَكْتُبُ ما قَدَّمُوا وَ آثارَهُمْ وَ كُلَّ شَىْ‌ءٍ أَحْصَيْناهُ فِى إِمامٍ مُبِينٍ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مردگان را زنده مى‌كنيم و آنچه پيش فرستاده‌اند و بر جاى گذاشته‌اند را مى‌نويسيم و هر چيزى را در امام مبين جمع كرده‌ايم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صلى‌الله‌عليه‌و‌آله در فرازى از بخش سوم خطبه غدير كه سخن از علم امامان به ميان آمد، با اشاره به آيه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يس درياى بيكران علم مقام عصمت را ترسيم كرد، كه خدا هر علمى را به آنان داده است؛ و اين به معناى احاطه مقام ختم نبوت به تمام 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 آن انتقال علم به جانشينان آن حضرت بيان گرديد، و على بن ابى‌طالب عليه‌السلام امام مُبين شد كه خداوند در سوره يس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كُلَّ شَىْ‌ءٍ اَحْصَيْناهُ فى اِمامٍ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احاطه مقام امامت به همه دانستنى‌ها را به مردم مى‌فهماند</w:t>
      </w:r>
      <w:r>
        <w:rPr>
          <w:rFonts w:eastAsia="IRNazanin" w:cs="IRNazanin"/>
          <w:color w:val="111111"/>
          <w:sz w:val="28"/>
          <w:szCs w:val="28"/>
          <w:rtl w:val="true"/>
          <w:lang w:bidi="fa-IR"/>
        </w:rPr>
        <w:t>:</w:t>
      </w:r>
    </w:p>
    <w:p>
      <w:pPr>
        <w:pStyle w:val="Heading5"/>
        <w:numPr>
          <w:ilvl w:val="4"/>
          <w:numId w:val="1"/>
        </w:numPr>
        <w:rPr/>
      </w:pPr>
      <w:bookmarkStart w:id="243" w:name="__RefHeading___Toc18605661_1280447820"/>
      <w:bookmarkStart w:id="244" w:name="_Toc97"/>
      <w:bookmarkEnd w:id="243"/>
      <w:r>
        <w:rPr>
          <w:rtl w:val="true"/>
        </w:rPr>
        <w:t>متن خطبه غدير</w:t>
      </w:r>
      <w:bookmarkEnd w:id="244"/>
    </w:p>
    <w:p>
      <w:pPr>
        <w:pStyle w:val="BookText"/>
        <w:rPr/>
      </w:pPr>
      <w:r>
        <w:rPr>
          <w:rFonts w:ascii="Amiri" w:hAnsi="Amiri" w:eastAsia="Amiri" w:cs="Amiri"/>
          <w:color w:val="111111"/>
          <w:sz w:val="28"/>
          <w:sz w:val="28"/>
          <w:szCs w:val="28"/>
          <w:rtl w:val="true"/>
          <w:lang w:bidi="ar-SA"/>
        </w:rPr>
        <w:t>مَعاشِرَ النّاسِ، فَضِّلُوهُ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عِلْمٍ اِلاّ وَ قَدْ اَحْصاهُ اللّه‌ُ فِىَّ، وَ كُلُّ عِلْمٍ عُلِّمْتُ فَقَدْ اَحْصَيْتُهُ فى اِمامِ الْمُتَّقينَ، وَ ما مِنْ عِلْمٍ اِلاّ وَ قَدْ عَلَّمْتُهُ عَلِيّا، وَ هُوَ الاِمامُ الْمُبينُ الَّذى ذَكَرَهُ اللّه‌ُ فى سُورَةِ 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شَىْ‌ءٍ اَحْصَيْناهُ فى اِمامٍ مُبينٍ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اى مردم، على را فضيلت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علمى نيست مگر آنكه خداوند آن را در من جمع كرده است و هر علمى را كه آموخته‌ام در امام المتقين جمع نموده‌ام، و هيچ علمى نيست مگر آنكه آن را به على آموخته‌ام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امامِ مُبين كه خداوند در سوره يس ذكر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كُلَّ شَيْى‌ءٍ اَحْصَيْناهُ فى اِمامٍ مُبينٍ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هر چيزى را در امام مبين جمع كرديم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تَتُوبا اِلَى اللّه‌ِ فَقَدْ صَغَتْ قُلُوبُكُما وَ اِنْ تَظاهَرا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أَسَرَّ النَّبِىُّ إِلى بَعْضِ أَزْواجِهِ حَدِيثا </w:t>
      </w:r>
      <w:r>
        <w:rPr>
          <w:rFonts w:eastAsia="Amiri" w:cs="Amiri" w:ascii="Amiri" w:hAnsi="Amiri"/>
          <w:color w:val="111111"/>
          <w:sz w:val="28"/>
          <w:szCs w:val="28"/>
          <w:rtl w:val="true"/>
          <w:lang w:bidi="ar-SA"/>
        </w:rPr>
        <w:t>... »</w:t>
      </w:r>
      <w:bookmarkStart w:id="245" w:name="pg19324_200553"/>
    </w:p>
    <w:p>
      <w:pPr>
        <w:pStyle w:val="Heading4"/>
        <w:numPr>
          <w:ilvl w:val="3"/>
          <w:numId w:val="1"/>
        </w:numPr>
        <w:rPr/>
      </w:pPr>
      <w:bookmarkStart w:id="246" w:name="__RefHeading___Toc18605663_1280447820"/>
      <w:bookmarkStart w:id="247" w:name="_Toc98"/>
      <w:bookmarkEnd w:id="245"/>
      <w:bookmarkEnd w:id="246"/>
      <w:r>
        <w:rPr/>
        <w:t>65</w:t>
      </w:r>
      <w:r>
        <w:rPr>
          <w:rtl w:val="true"/>
        </w:rPr>
        <w:t xml:space="preserve">. </w:t>
      </w:r>
      <w:r>
        <w:rPr>
          <w:rtl w:val="true"/>
        </w:rPr>
        <w:t xml:space="preserve">آيه </w:t>
      </w:r>
      <w:r>
        <w:rPr>
          <w:rtl w:val="true"/>
        </w:rPr>
        <w:t>«</w:t>
      </w:r>
      <w:r>
        <w:rPr>
          <w:rtl w:val="true"/>
        </w:rPr>
        <w:t xml:space="preserve">أَنْ تَقُولَ نَفْسٌ يا حَسْرَتى عَلى ما فَرَّطْتُ فِى جَنْبِ اللّه وَ إِنْ كُنْتُ </w:t>
      </w:r>
      <w:r>
        <w:rPr>
          <w:rtl w:val="true"/>
        </w:rPr>
        <w:t>... »</w:t>
      </w:r>
      <w:bookmarkEnd w:id="247"/>
    </w:p>
    <w:p>
      <w:pPr>
        <w:pStyle w:val="Heading5"/>
        <w:numPr>
          <w:ilvl w:val="4"/>
          <w:numId w:val="1"/>
        </w:numPr>
        <w:rPr/>
      </w:pPr>
      <w:bookmarkStart w:id="248" w:name="__RefHeading___Toc18605665_1280447820"/>
      <w:bookmarkStart w:id="249" w:name="_Toc99"/>
      <w:bookmarkEnd w:id="248"/>
      <w:r>
        <w:rPr>
          <w:rtl w:val="true"/>
        </w:rPr>
        <w:t>اشاره</w:t>
      </w:r>
      <w:bookmarkEnd w:id="249"/>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تَقُولَ نَفْسٌ يا حَسْرَتى عَلى ما فَرَّطْتُ فِى جَنْبِ اللّه وَ إِنْ كُنْتُ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پيامبر صلى‌الله‌عليه‌و‌آله در فرازى از بخش سوم خطبه غدير و پس از معرفى على بن ابى‌طالب عليه‌السلام به عنوان دوم شخص عالم وجود بود، براى آنكه با تشويق انگيزه بيشترى در مردم ايجاد كند آنان را از روز حسرت بر حذر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هشدار را با معرفى مقام بلند على عليه‌السلام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زبان آورد و آيه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را درباره آن قرائت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تَقُولَ نَفْسٌ يا حَسْرَتا عَلى ما فَرَّطْتُ فى جَنْبِ اللّه‌ِ وَ إِنْ كُنْتُ لَمِنَ السَّاخِرِينَ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نفسى بگويد اى حسرت بر آنچه درباره جنب خدا تفريط و كوتاهى كردم اگر چه از مسخره كنندگان بودم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آيه از چهار بُعد قابل بررسى است</w:t>
      </w:r>
      <w:r>
        <w:rPr>
          <w:rFonts w:eastAsia="IRNazanin" w:cs="IRNazanin"/>
          <w:color w:val="111111"/>
          <w:sz w:val="28"/>
          <w:szCs w:val="28"/>
          <w:rtl w:val="true"/>
          <w:lang w:bidi="fa-IR"/>
        </w:rPr>
        <w:t>:</w:t>
      </w:r>
    </w:p>
    <w:p>
      <w:pPr>
        <w:pStyle w:val="Heading5"/>
        <w:numPr>
          <w:ilvl w:val="4"/>
          <w:numId w:val="1"/>
        </w:numPr>
        <w:rPr/>
      </w:pPr>
      <w:bookmarkStart w:id="250" w:name="__RefHeading___Toc18605667_1280447820"/>
      <w:bookmarkStart w:id="251" w:name="_Toc100"/>
      <w:bookmarkEnd w:id="250"/>
      <w:r>
        <w:rPr>
          <w:rtl w:val="true"/>
        </w:rPr>
        <w:t>متن خطبه غدير</w:t>
      </w:r>
      <w:bookmarkEnd w:id="251"/>
    </w:p>
    <w:p>
      <w:pPr>
        <w:pStyle w:val="BookText"/>
        <w:rPr/>
      </w:pPr>
      <w:r>
        <w:rPr>
          <w:rFonts w:ascii="Amiri" w:hAnsi="Amiri" w:eastAsia="Amiri" w:cs="Amiri"/>
          <w:color w:val="111111"/>
          <w:sz w:val="28"/>
          <w:sz w:val="28"/>
          <w:szCs w:val="28"/>
          <w:rtl w:val="true"/>
          <w:lang w:bidi="ar-SA"/>
        </w:rPr>
        <w:t>مَعاشِرَ النّاسِ، انَّهُ جَنْبُ اللّه الَّذى ذَكَرَ فى كِتابِهِ الْعَزيزِ، فَقالَ تَعالى مُخْبرا عَمَّنْ يُخالِفُهُ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تَقُولَ نَفْسٌ يا حَسْرَتى عَلى ما فَرَّطْتُ فِى جَنْبِ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اى مردم، على جنب‌اللّه است كه خدا در كتاب عزيزش ذكر كرده و درباره كسى كه با او مخالفت كند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حسرت بر آنچه درباره جنب خدا تفريط و كوتاهى كردم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تَكْفُرُوا اَنْتُمْ وَ مَنْ فِى الاَرْضِ جَميعا فَاِنَّ اللّه‌َ لَغَنِىٌّ حَميدٌ</w:t>
      </w:r>
      <w:r>
        <w:rPr>
          <w:rFonts w:eastAsia="Amiri" w:cs="Amiri" w:ascii="Amiri" w:hAnsi="Amiri"/>
          <w:color w:val="111111"/>
          <w:sz w:val="28"/>
          <w:szCs w:val="28"/>
          <w:rtl w:val="true"/>
          <w:lang w:bidi="ar-SA"/>
        </w:rPr>
        <w:t>»</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مُوسى إِنْ تَكْفُرُوا أَنْتُمْ وَ مَنْ فِى الْأَرْضِ جَمِيعا فَإِنَّ اللّه لَغَنِىٌّ حَمِيدٌ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اَنْتُمْ اَعْلَمُ اَمِ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اَظْلَمُ مِمَّنْ كَتَمَ شَهادَةً </w:t>
      </w:r>
      <w:r>
        <w:rPr>
          <w:rFonts w:eastAsia="Amiri" w:cs="Amiri" w:ascii="Amiri" w:hAnsi="Amiri"/>
          <w:color w:val="111111"/>
          <w:sz w:val="28"/>
          <w:szCs w:val="28"/>
          <w:rtl w:val="true"/>
          <w:lang w:bidi="ar-SA"/>
        </w:rPr>
        <w:t>... »</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تَقُولُونَ إِنَّ إِبْراهِيمَ وَ إِسْماعِيلَ وَ إِسْحاقَ وَ يَعْقُوبَ وَ الْأَسْباطَ كانُوا هُودا </w:t>
      </w:r>
      <w:r>
        <w:rPr>
          <w:rFonts w:eastAsia="Amiri" w:cs="Amiri" w:ascii="Amiri" w:hAnsi="Amiri"/>
          <w:color w:val="111111"/>
          <w:sz w:val="28"/>
          <w:szCs w:val="28"/>
          <w:rtl w:val="true"/>
          <w:lang w:bidi="ar-SA"/>
        </w:rPr>
        <w:t xml:space="preserve">... » </w:t>
      </w:r>
      <w:bookmarkStart w:id="252" w:name="pg19324_200554"/>
    </w:p>
    <w:p>
      <w:pPr>
        <w:pStyle w:val="Heading4"/>
        <w:numPr>
          <w:ilvl w:val="3"/>
          <w:numId w:val="1"/>
        </w:numPr>
        <w:rPr/>
      </w:pPr>
      <w:bookmarkStart w:id="253" w:name="__RefHeading___Toc18605669_1280447820"/>
      <w:bookmarkStart w:id="254" w:name="_Toc101"/>
      <w:bookmarkEnd w:id="252"/>
      <w:bookmarkEnd w:id="253"/>
      <w:r>
        <w:rPr/>
        <w:t>68</w:t>
      </w:r>
      <w:r>
        <w:rPr>
          <w:rtl w:val="true"/>
        </w:rPr>
        <w:t xml:space="preserve">. </w:t>
      </w:r>
      <w:r>
        <w:rPr>
          <w:rtl w:val="true"/>
        </w:rPr>
        <w:t xml:space="preserve">آيه </w:t>
      </w:r>
      <w:r>
        <w:rPr>
          <w:rtl w:val="true"/>
        </w:rPr>
        <w:t>«</w:t>
      </w:r>
      <w:r>
        <w:rPr>
          <w:rtl w:val="true"/>
        </w:rPr>
        <w:t xml:space="preserve">إِنَّ الدِّينَ عِنْدَ اللّه الاْءِسْلامُ وَ مَا اخْتَلَفَ الَّذِينَ أُوتُوا الْكِتابَ إِلاّ مِنْ </w:t>
      </w:r>
      <w:r>
        <w:rPr>
          <w:rtl w:val="true"/>
        </w:rPr>
        <w:t>... »</w:t>
      </w:r>
      <w:bookmarkEnd w:id="254"/>
    </w:p>
    <w:p>
      <w:pPr>
        <w:pStyle w:val="Heading5"/>
        <w:numPr>
          <w:ilvl w:val="4"/>
          <w:numId w:val="1"/>
        </w:numPr>
        <w:rPr/>
      </w:pPr>
      <w:bookmarkStart w:id="255" w:name="__RefHeading___Toc18605671_1280447820"/>
      <w:bookmarkStart w:id="256" w:name="_Toc102"/>
      <w:bookmarkEnd w:id="255"/>
      <w:r>
        <w:rPr>
          <w:rtl w:val="true"/>
        </w:rPr>
        <w:t>اشاره</w:t>
      </w:r>
      <w:bookmarkEnd w:id="256"/>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الدِّينَ عِنْدَ اللّه الاْءِسْلامُ وَ مَا اخْتَلَفَ الَّذِينَ أُوتُوا الْكِتابَ إِلاّ مِنْ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پيامبر صلى‌الله‌عليه‌و‌آله در فرازى از بخش چهارم خطبه غدير و پس از بيان حديث غدير و نزول آيه اكمال، براى اينكه ثابت كند دينى جز با ولايت على عليه‌السلام پذيرفته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دو آيه ديگر از قرآن را شاهد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آيه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و ديگرى آيه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الدِّينَ عِنْدَ اللّه الاْءِسْلامُ وَ مَا اخْتَلَفَ الَّذِينَ أُوتُوا الْكِتابَ إِلاّ مِنْ بَعْدِ ما جاءَهُمُ الْعِلْمُ بَغْيا بَيْنَهُمْ وَ مَنْ يَكْفُرْ بِآياتِ اللّه فَإِنَّ اللّه سَرِيعُ الْحِسابِ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نزد خداوند اسلام است، و كسانى كه كتاب به آنان داده شده اختلاف نكردند مگر بعد از آنكه علم برايشان آمد و آنان از روى برترى جويى اختلاف كردند، و هر كس به آيات خدا كفر ورزد خداوند سريع الحساب است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يَبْتَغِ غَيْرَ الاْءِسْلامِ دِينا فَلَنْ يُقْبَلَ مِنْهُ وَ هُوَ فِى الاْخِرَةِ مِنَ الْخاسِرِينَ</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دينى غير از اسلام طلب كند هرگز از او قبول نمى‌شود و در آخرت از زيانكاران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انضمام اين دو آيه به آيه اكمال بدان معنى بود كه دين فقط اسلام است و غير اسلام مورد قبول خدا نيست، و آن دينى كه خدا به نام اسلام پذيرفته، آن است كه غدير و ولايت در آن است و جانشينان پيامبرش تا روز قيامت دوازده امام عليهم‌السلام هستند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 بود كه پيامبر صلى‌الله‌عليه‌و‌آله نفس راحتى كشيد و خطاب به خداوند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تو را شاهد مى‌گيرم كه من ابلاغ نمودم</w:t>
      </w:r>
      <w:r>
        <w:rPr>
          <w:rFonts w:eastAsia="IRNazanin" w:cs="IRNazanin"/>
          <w:color w:val="111111"/>
          <w:sz w:val="28"/>
          <w:szCs w:val="28"/>
          <w:rtl w:val="true"/>
          <w:lang w:bidi="fa-IR"/>
        </w:rPr>
        <w:t xml:space="preserve">. </w:t>
      </w:r>
      <w:bookmarkStart w:id="257" w:name="pg19324_200555"/>
    </w:p>
    <w:p>
      <w:pPr>
        <w:pStyle w:val="Heading5"/>
        <w:numPr>
          <w:ilvl w:val="4"/>
          <w:numId w:val="1"/>
        </w:numPr>
        <w:rPr/>
      </w:pPr>
      <w:bookmarkStart w:id="258" w:name="__RefHeading___Toc18605673_1280447820"/>
      <w:bookmarkStart w:id="259" w:name="_Toc103"/>
      <w:bookmarkEnd w:id="257"/>
      <w:bookmarkEnd w:id="258"/>
      <w:r>
        <w:rPr>
          <w:rtl w:val="true"/>
        </w:rPr>
        <w:t>متن خطبه غدير</w:t>
      </w:r>
      <w:bookmarkEnd w:id="259"/>
    </w:p>
    <w:p>
      <w:pPr>
        <w:pStyle w:val="BookText"/>
        <w:rPr/>
      </w:pPr>
      <w:r>
        <w:rPr>
          <w:rFonts w:ascii="Amiri" w:hAnsi="Amiri" w:eastAsia="Amiri" w:cs="Amiri"/>
          <w:color w:val="111111"/>
          <w:sz w:val="28"/>
          <w:sz w:val="28"/>
          <w:szCs w:val="28"/>
          <w:rtl w:val="true"/>
          <w:lang w:bidi="ar-SA"/>
        </w:rPr>
        <w:t>اللّهمَّ انَّكَ انْزَلْتَ الاْيَةَ فى عَلِىٍّ وَلِيِّكَ عِنْدَ تَبْيينِ ذلِكَ وَ نَصْبِكَ ايّاهُ لِهذَا الْيَوْمِ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 أَتْمَمْتُ عَلَيْكُمْ نِعْمَتِى وَ رَضِيتُ لَكُمُ الاْءِسْلامَ دِينا</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 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الدِّينَ عِنْدَ اللّه الاْءِسْلامُ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يَبْتَغِ غَيْرَ الاْءِسْلامِ دِينا فَلَنْ يُقْبَلَ مِنْهُ وَ هُوَ فِى الاْخِرَةِ مِنَ الْخاسِرِينَ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اِنّى اُشْهِدُكَ اَنّى قَدْ بَلَّغْتُ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انَّكَ انْزَلْتَ عَلَىَّ انَّ الامامَةَ لِعَلِىٍّ، وَ انَّكَ عِنْدَ بَيانى ذلِكَ وَ نَصْبى ايّاهُ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اكْمَلْتَ لَهُمْ دينَهُمْ وَ اتْمَمْتَ عَلَيْهِمْ نِعْمَتَكَ وَ رَضِيتَ لَهُمُ الْاسْلامَ 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الدِّينَ عِنْدَ اللّه الاْءِسْلامُ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يَبْتَغِ غَيْرَ الاْءِسْلامِ دِينا فَلَنْ يُقْبَلَ مِنْهُ وَ هُوَ فِى‌الاْخِرَةِ مِنَ الْخاسِرِينَ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پروردگارا، تو هنگام روشن شدن اين مطلب و منصوب نمودن على در اين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روز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را درباره او نازل كردى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دين شما را برايتان كامل نمودم و نعمت خود را بر شما تمام كردم و اسلام را به عنوان دين شما راضى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فرمودى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دينى غير از اسلام انتخاب كند هرگز از او قبول نخواهد شد و او در آخرت از زيانكاران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 تو را شاهد مى‌گيرم كه من ابلاغ نمودم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تو بر من اين مطلب را نازل فرمودى كه امامت براى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اين مطلب را بيان كردم و او را منصوب نمودم، آنگاه كه دين آنان را كامل نمودى و نعمت خود را بر آنان تمام كردى و اسلام را به عنوان دين آنان راضى شدى، فرمودى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 نزد خدا فقط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دينى غير از اسلام طلب كند هرگز از او قبول نمى‌شود و در آخرت از زيانكاران است</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رَبَّكَ لَبِالْمِرصادِ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فرازى از بخش ششم خطبه غدير، پيامبر صلى‌الله‌عليه‌و‌آله لازم ديد كه مردم بدانند در معرض خطراتى عظيم قرار دارند كه در چند جهت جلوه‌گر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خطر غرور مسلمانى و منت گذاشتن مسلمانان بر خدا و پيامبر صلى‌الله‌عليه‌و‌آله براى پذيرش دين بود كه گوشزد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بازگشت از اسلام و ديگرى احساس غرور از مسلمانى و سومى امامان ضلالت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براى هشدار از اين خصلت شيطانى چهار آيه قرآن را ادغام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يَمُنّونَ عَلَيْكَ اَنْ اَسْلَمُوا قُلْ لاتَمُنُّوا عَلَىَّ اِسْلامَكُمْ بَلِ اللّه‌ُ يَمُنُّ عَلَيْكُمْ اَنْ هَداكُمْ لِلايمانِ إِنْ كُنْتُمْ صادِقِينَ</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تومنت مى‌گذارند كه اسلام آورده‌اند بگو با اسلام آوردن خورد بر من منت مگذاريد بلكه خداوند با هدايت شما به ايمان بر شما منت دارد اگر راست مى‌گوييد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بِاَنَّهُمُ اتَّبَعُوا ما اَسْخَطَ اللّه‌ُ وَ كَرِهُوا رِضْوانَهُ فَاَحْبَطَ اَعْمالَهُمْ</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به آن خاطر است كه از آنچه خداوند را به خشم مى‌آورد پيروى كرده‌اند و رضايت او را خوش ندارند خداوند هم اعمال آنان را فرو مى‌ريزد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يُرْسِلُ عَلَيْكُما شُواظٌ مِنْ نارٍ وَ نُحاسٌ فَلا تَنْتَصِرانِ</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شعله‌هايى از آتش بى‌دود و دودهاى متراكم بر شما فرستاده مى‌شود و نمى‌توانيد از كسى يارى بطلبيد</w:t>
      </w:r>
      <w:r>
        <w:rPr>
          <w:rFonts w:eastAsia="Amiri" w:cs="Amiri" w:ascii="Amiri" w:hAnsi="Amiri"/>
          <w:color w:val="111111"/>
          <w:sz w:val="28"/>
          <w:szCs w:val="28"/>
          <w:rtl w:val="true"/>
          <w:lang w:bidi="ar-SA"/>
        </w:rPr>
        <w:t xml:space="preserve">» . </w:t>
      </w:r>
      <w:bookmarkStart w:id="260" w:name="pg19324_200557"/>
    </w:p>
    <w:p>
      <w:pPr>
        <w:pStyle w:val="BookText"/>
        <w:rPr/>
      </w:pPr>
      <w:bookmarkEnd w:id="26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 عَلَيهِم رَبُّكَ سَوطَ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رَبَّكَ لَبِالْمِرصادِ</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تازيانه عذاب را بر آنان فرو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آنها همانا پروردگار تو در كمينگاه است</w:t>
      </w:r>
      <w:r>
        <w:rPr>
          <w:rFonts w:eastAsia="IRNazanin" w:cs="IRNazanin"/>
          <w:color w:val="111111"/>
          <w:sz w:val="28"/>
          <w:szCs w:val="28"/>
          <w:rtl w:val="true"/>
          <w:lang w:bidi="fa-IR"/>
        </w:rPr>
        <w:t>» .</w:t>
      </w:r>
    </w:p>
    <w:p>
      <w:pPr>
        <w:pStyle w:val="Heading5"/>
        <w:numPr>
          <w:ilvl w:val="4"/>
          <w:numId w:val="1"/>
        </w:numPr>
        <w:rPr/>
      </w:pPr>
      <w:bookmarkStart w:id="261" w:name="__RefHeading___Toc18605675_1280447820"/>
      <w:bookmarkStart w:id="262" w:name="_Toc104"/>
      <w:bookmarkEnd w:id="261"/>
      <w:r>
        <w:rPr>
          <w:rtl w:val="true"/>
        </w:rPr>
        <w:t>متن خطبه غدير</w:t>
      </w:r>
      <w:bookmarkEnd w:id="262"/>
    </w:p>
    <w:p>
      <w:pPr>
        <w:pStyle w:val="BookText"/>
        <w:rPr/>
      </w:pPr>
      <w:r>
        <w:rPr>
          <w:rFonts w:ascii="Amiri" w:hAnsi="Amiri" w:eastAsia="Amiri" w:cs="Amiri"/>
          <w:color w:val="111111"/>
          <w:sz w:val="28"/>
          <w:sz w:val="28"/>
          <w:szCs w:val="28"/>
          <w:rtl w:val="true"/>
          <w:lang w:bidi="ar-SA"/>
        </w:rPr>
        <w:t>مَعاشِرَ النّاسِ، لا تَمُنُّوا عَلَىَّ بِاِسْلامِكُمْ، بَلْ لا تَمُنُّوا عَلَى اللّه‌ِ فَيُحْبِطَ عَمَلَكُمْ وَ يَسْخَطَ عَلَيْكُمْ وَ يَبْتَلِيَكُمْ بِشُواظٍ مِنْ نارٍ وَ نُحاسٍ، اِنَّ رَبَّكُمْ لَبِالْمِرْصادِ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با اسلامتان بر من منت مگذاريد، بلكه بر خدا منت نگذاريد، كه اعمالتان را نابود مى‌نمايد و بر شما غضب مى‌كند و شما را به شعله‌اى از آتش و مس گداخته مبتلا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در كمين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ماجراى توطئه ترور پيامبر صلى‌الله‌عليه‌و‌آله توسط منافقين در ماجراى غدير و در عقبه هَرشى نيز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رَبَّكَ لَبِالْمِرصادِ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هُوَ أَعْلَمُ بِمَنْ ضَلَّ عَنْ سَبِيلِهِ وَ هُوَ أَعْلَمُ بِالْمُهْتَدِينَ</w:t>
      </w:r>
      <w:r>
        <w:rPr>
          <w:rFonts w:eastAsia="Amiri" w:cs="Amiri" w:ascii="Amiri" w:hAnsi="Amiri"/>
          <w:color w:val="111111"/>
          <w:sz w:val="28"/>
          <w:szCs w:val="28"/>
          <w:rtl w:val="true"/>
          <w:lang w:bidi="ar-SA"/>
        </w:rPr>
        <w:t>»</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الْقَلَمِ وَ ما يَسْطُرُونَ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زَلْزَلَةَ السّاعَةِ شَىْ‌ءٌ عَظيمٌ</w:t>
      </w:r>
      <w:r>
        <w:rPr>
          <w:rFonts w:eastAsia="Amiri" w:cs="Amiri" w:ascii="Amiri" w:hAnsi="Amiri"/>
          <w:color w:val="111111"/>
          <w:sz w:val="28"/>
          <w:szCs w:val="28"/>
          <w:rtl w:val="true"/>
          <w:lang w:bidi="ar-SA"/>
        </w:rPr>
        <w:t>»</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اتَّقُوا رَبَّكُمْ إِنَّ زَلْزَلَةَ السَّاعَةِ شَىْ‌ءٌ عَظِيمٌ</w:t>
      </w:r>
      <w:r>
        <w:rPr>
          <w:rFonts w:eastAsia="Amiri" w:cs="Amiri" w:ascii="Amiri" w:hAnsi="Amiri"/>
          <w:color w:val="111111"/>
          <w:sz w:val="28"/>
          <w:szCs w:val="28"/>
          <w:rtl w:val="true"/>
          <w:lang w:bidi="ar-SA"/>
        </w:rPr>
        <w:t>»</w:t>
      </w:r>
    </w:p>
    <w:p>
      <w:pPr>
        <w:pStyle w:val="Heading4"/>
        <w:numPr>
          <w:ilvl w:val="3"/>
          <w:numId w:val="1"/>
        </w:numPr>
        <w:rPr/>
      </w:pPr>
      <w:bookmarkStart w:id="263" w:name="__RefHeading___Toc18605677_1280447820"/>
      <w:bookmarkStart w:id="264" w:name="_Toc105"/>
      <w:bookmarkEnd w:id="263"/>
      <w:r>
        <w:rPr/>
        <w:t>72</w:t>
      </w:r>
      <w:r>
        <w:rPr>
          <w:rtl w:val="true"/>
        </w:rPr>
        <w:t xml:space="preserve">. </w:t>
      </w:r>
      <w:r>
        <w:rPr>
          <w:rtl w:val="true"/>
        </w:rPr>
        <w:t xml:space="preserve">آيه </w:t>
      </w:r>
      <w:r>
        <w:rPr>
          <w:rtl w:val="true"/>
        </w:rPr>
        <w:t>«</w:t>
      </w:r>
      <w:r>
        <w:rPr>
          <w:rtl w:val="true"/>
        </w:rPr>
        <w:t xml:space="preserve">إِنَّ الصَّفا وَ الْمَرْوَةَ مِنْ شَعائِرِ اللّه فَمَنْ حَجَّ الْبَيْتَ أَوِ اعْتَمَرَ فَلا </w:t>
      </w:r>
      <w:r>
        <w:rPr>
          <w:rtl w:val="true"/>
        </w:rPr>
        <w:t>... »</w:t>
      </w:r>
      <w:bookmarkEnd w:id="264"/>
    </w:p>
    <w:p>
      <w:pPr>
        <w:pStyle w:val="Heading5"/>
        <w:numPr>
          <w:ilvl w:val="4"/>
          <w:numId w:val="1"/>
        </w:numPr>
        <w:rPr/>
      </w:pPr>
      <w:bookmarkStart w:id="265" w:name="__RefHeading___Toc18605679_1280447820"/>
      <w:bookmarkStart w:id="266" w:name="_Toc106"/>
      <w:bookmarkEnd w:id="265"/>
      <w:r>
        <w:rPr>
          <w:rtl w:val="true"/>
        </w:rPr>
        <w:t>اشاره</w:t>
      </w:r>
      <w:bookmarkEnd w:id="266"/>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الصَّفا وَ الْمَرْوَةَ مِنْ شَعائِرِ اللّه فَمَنْ حَجَّ الْبَيْتَ أَوِ اعْتَمَرَ فَلا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اواخر خطبه غدير، پيامبر صلى‌الله‌عليه‌و‌آله حلال و حرام را به طور كلى مطرح مى‌كند، و اينكه </w:t>
      </w:r>
      <w:bookmarkStart w:id="267" w:name="pg19324_200558"/>
    </w:p>
    <w:p>
      <w:pPr>
        <w:pStyle w:val="BookText"/>
        <w:rPr/>
      </w:pPr>
      <w:bookmarkEnd w:id="267"/>
      <w:r>
        <w:rPr>
          <w:rFonts w:ascii="Amiri" w:hAnsi="Amiri" w:eastAsia="Amiri" w:cs="Amiri"/>
          <w:color w:val="111111"/>
          <w:sz w:val="28"/>
          <w:sz w:val="28"/>
          <w:szCs w:val="28"/>
          <w:rtl w:val="true"/>
          <w:lang w:bidi="ar-SA"/>
        </w:rPr>
        <w:t>درباره جزئيات آنها بايد به امامان عليهم‌السلام مراجعه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همين رابطه حضرت به آيه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 اشاره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الصَّفا وَ الْمَرْوَةَ مِنْ شَعائِرِ اللّه فَمَنْ حَجَّ الْبَيْتَ أَوِ اعْتَمَرَ فَلا جُناحَ عَلَيْهِ أَنْ يَطَّوَّفَ بِهِما وَ مَنْ تَطَوَّعَ خَيْرا فَإِنَّ اللّه شاكِرٌ عَلِيمٌ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 و مروه از شعائر الهى هستند، هر كس به عنوان حج يا عمره به خانه خدا بيايد براى او اشكالى نيست كه بر صفا و مروه بسيار طواف كند و هر كس كار نيك افزون بر واجب انجام دهد خداوند تشكر كننده داناست</w:t>
      </w:r>
      <w:r>
        <w:rPr>
          <w:rFonts w:eastAsia="Amiri" w:cs="Amiri" w:ascii="Amiri" w:hAnsi="Amiri"/>
          <w:color w:val="111111"/>
          <w:sz w:val="28"/>
          <w:szCs w:val="28"/>
          <w:rtl w:val="true"/>
          <w:lang w:bidi="ar-SA"/>
        </w:rPr>
        <w:t>» .</w:t>
      </w:r>
    </w:p>
    <w:p>
      <w:pPr>
        <w:pStyle w:val="Heading5"/>
        <w:numPr>
          <w:ilvl w:val="4"/>
          <w:numId w:val="1"/>
        </w:numPr>
        <w:rPr/>
      </w:pPr>
      <w:bookmarkStart w:id="268" w:name="__RefHeading___Toc18605681_1280447820"/>
      <w:bookmarkStart w:id="269" w:name="_Toc107"/>
      <w:bookmarkEnd w:id="268"/>
      <w:r>
        <w:rPr>
          <w:rtl w:val="true"/>
        </w:rPr>
        <w:t>متن خطبه غدير</w:t>
      </w:r>
      <w:bookmarkEnd w:id="269"/>
    </w:p>
    <w:p>
      <w:pPr>
        <w:pStyle w:val="BookText"/>
        <w:rPr/>
      </w:pPr>
      <w:r>
        <w:rPr>
          <w:rFonts w:ascii="Amiri" w:hAnsi="Amiri" w:eastAsia="Amiri" w:cs="Amiri"/>
          <w:color w:val="111111"/>
          <w:sz w:val="28"/>
          <w:sz w:val="28"/>
          <w:szCs w:val="28"/>
          <w:rtl w:val="true"/>
          <w:lang w:bidi="ar-SA"/>
        </w:rPr>
        <w:t xml:space="preserve">مَعاشِرَ النّاسِ، انَّ الْحَجَّ وَ الْعُمْرَةَ مِنْ شَعائِرِ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حَجَّ الْبَيْتَ أَوِ اعْتَمَرَ فَلا جُناحَ عَلَيْهِ أَنْ يَطَّوَّفَ بِهِما وَ مَنْ تَطَوَّعَ خَيْرا فَإِنَّ اللّه شاكِرٌ عَلِيمٌ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اى مردم، حج و عمره از شعائر الهى هستند،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به عنوان حج يا عمره به خانه خدا بيايد براى او اشكالى نيست كه بر صفا و مروه بسيار طواف كند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عِبادِى لَيْسَ لَكَ عَلَيْهِمْ سُلْطانٌ إِلاَّ مَنِ اتَّبَعَكَ مِنَ الْغاوِينَ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صَدَّقَ عَلَيْهِمْ إِبْلِيسُ ظَنَّهُ فَاتَّبَعُوهُ إِلاَّ فَرِيقا مِنَ الْمُؤْمِنِينَ</w:t>
      </w:r>
      <w:r>
        <w:rPr>
          <w:rFonts w:eastAsia="Amiri" w:cs="Amiri" w:ascii="Amiri" w:hAnsi="Amiri"/>
          <w:color w:val="111111"/>
          <w:sz w:val="28"/>
          <w:szCs w:val="28"/>
          <w:rtl w:val="true"/>
          <w:lang w:bidi="ar-SA"/>
        </w:rPr>
        <w:t>»</w:t>
      </w:r>
    </w:p>
    <w:p>
      <w:pPr>
        <w:pStyle w:val="Heading4"/>
        <w:numPr>
          <w:ilvl w:val="3"/>
          <w:numId w:val="1"/>
        </w:numPr>
        <w:rPr/>
      </w:pPr>
      <w:bookmarkStart w:id="270" w:name="__RefHeading___Toc18605683_1280447820"/>
      <w:bookmarkStart w:id="271" w:name="_Toc108"/>
      <w:bookmarkEnd w:id="270"/>
      <w:r>
        <w:rPr/>
        <w:t>74</w:t>
      </w:r>
      <w:r>
        <w:rPr>
          <w:rtl w:val="true"/>
        </w:rPr>
        <w:t xml:space="preserve">. </w:t>
      </w:r>
      <w:r>
        <w:rPr>
          <w:rtl w:val="true"/>
        </w:rPr>
        <w:t xml:space="preserve">آيه </w:t>
      </w:r>
      <w:r>
        <w:rPr>
          <w:rtl w:val="true"/>
        </w:rPr>
        <w:t>«</w:t>
      </w:r>
      <w:r>
        <w:rPr>
          <w:rtl w:val="true"/>
        </w:rPr>
        <w:t>إِنَّكَ مَيِّتٌ وَ إِنَّهُمْ مَيِّتُونَ</w:t>
      </w:r>
      <w:r>
        <w:rPr>
          <w:rtl w:val="true"/>
        </w:rPr>
        <w:t>»</w:t>
      </w:r>
      <w:bookmarkEnd w:id="271"/>
    </w:p>
    <w:p>
      <w:pPr>
        <w:pStyle w:val="Heading5"/>
        <w:numPr>
          <w:ilvl w:val="4"/>
          <w:numId w:val="1"/>
        </w:numPr>
        <w:rPr/>
      </w:pPr>
      <w:bookmarkStart w:id="272" w:name="__RefHeading___Toc18605685_1280447820"/>
      <w:bookmarkStart w:id="273" w:name="_Toc109"/>
      <w:bookmarkEnd w:id="272"/>
      <w:r>
        <w:rPr>
          <w:rtl w:val="true"/>
        </w:rPr>
        <w:t>اشاره</w:t>
      </w:r>
      <w:bookmarkEnd w:id="273"/>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مَيِّتٌ وَ إِنَّهُمْ مَيِّتُونَ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آياتى كه در ضمن خطبه غدير و به صورت اشاره آمده و منظور از آنها بيان شده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است، كه يكى از آنها آيه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زمر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مَيِّتٌ وَ إِنَّهُمْ مَيِّتُونَ</w:t>
      </w:r>
      <w:r>
        <w:rPr>
          <w:rFonts w:eastAsia="Amiri" w:cs="Amiri" w:ascii="Amiri" w:hAnsi="Amiri"/>
          <w:color w:val="111111"/>
          <w:sz w:val="28"/>
          <w:szCs w:val="28"/>
          <w:rtl w:val="true"/>
          <w:lang w:bidi="ar-SA"/>
        </w:rPr>
        <w:t>»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از دنيا رفتنى هستى و آنان از دنيا رفتنى هستند</w:t>
      </w:r>
      <w:r>
        <w:rPr>
          <w:rFonts w:eastAsia="Amiri" w:cs="Amiri" w:ascii="Amiri" w:hAnsi="Amiri"/>
          <w:color w:val="111111"/>
          <w:sz w:val="28"/>
          <w:szCs w:val="28"/>
          <w:rtl w:val="true"/>
          <w:lang w:bidi="ar-SA"/>
        </w:rPr>
        <w:t xml:space="preserve">» . </w:t>
      </w:r>
      <w:bookmarkStart w:id="274" w:name="pg19324_200559"/>
    </w:p>
    <w:p>
      <w:pPr>
        <w:pStyle w:val="Heading5"/>
        <w:numPr>
          <w:ilvl w:val="4"/>
          <w:numId w:val="1"/>
        </w:numPr>
        <w:rPr/>
      </w:pPr>
      <w:bookmarkStart w:id="275" w:name="__RefHeading___Toc18605687_1280447820"/>
      <w:bookmarkStart w:id="276" w:name="_Toc110"/>
      <w:bookmarkEnd w:id="274"/>
      <w:bookmarkEnd w:id="275"/>
      <w:r>
        <w:rPr>
          <w:rtl w:val="true"/>
        </w:rPr>
        <w:t>متن خطبه غدير</w:t>
      </w:r>
      <w:bookmarkEnd w:id="276"/>
    </w:p>
    <w:p>
      <w:pPr>
        <w:pStyle w:val="BookText"/>
        <w:rPr/>
      </w:pPr>
      <w:r>
        <w:rPr>
          <w:rFonts w:ascii="Amiri" w:hAnsi="Amiri" w:eastAsia="Amiri" w:cs="Amiri"/>
          <w:color w:val="111111"/>
          <w:sz w:val="28"/>
          <w:sz w:val="28"/>
          <w:szCs w:val="28"/>
          <w:rtl w:val="true"/>
          <w:lang w:bidi="ar-SA"/>
        </w:rPr>
        <w:t xml:space="preserve">انَّهُ قَدْ نَبَّأَنِىَ اللَّطيفُ الْخَبيرُ انّى مَيِّتٌ وَ انَّكُمْ مَيِّتُونَ، وَ كَأَنّى دُعيتُ فَأُجِبْتُ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انْتُمْ قائِلُونَ لِرَبِّكُمْ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لطيف و خبير به من خبر داده است كه من از دنيا رفتنى هستم و شما هم از دنيا رفتنى هستيد، و مى‌بينم كه گويا مرا فراخوانده و من اجابت نموده‌ام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پاسخ</w:t>
      </w:r>
    </w:p>
    <w:p>
      <w:pPr>
        <w:pStyle w:val="BookText"/>
        <w:rPr/>
      </w:pPr>
      <w:r>
        <w:rPr>
          <w:rFonts w:ascii="IRNazanin" w:hAnsi="IRNazanin" w:eastAsia="IRNazanin"/>
          <w:color w:val="111111"/>
          <w:sz w:val="28"/>
          <w:sz w:val="28"/>
          <w:szCs w:val="28"/>
          <w:rtl w:val="true"/>
          <w:lang w:bidi="fa-IR"/>
        </w:rPr>
        <w:t>پروردگار خود چه خواهيد گفت ؟</w:t>
      </w:r>
    </w:p>
    <w:p>
      <w:pPr>
        <w:pStyle w:val="Heading4"/>
        <w:numPr>
          <w:ilvl w:val="3"/>
          <w:numId w:val="1"/>
        </w:numPr>
        <w:rPr/>
      </w:pPr>
      <w:bookmarkStart w:id="277" w:name="__RefHeading___Toc18605689_1280447820"/>
      <w:bookmarkStart w:id="278" w:name="_Toc111"/>
      <w:bookmarkEnd w:id="277"/>
      <w:r>
        <w:rPr/>
        <w:t>75</w:t>
      </w:r>
      <w:r>
        <w:rPr>
          <w:rtl w:val="true"/>
        </w:rPr>
        <w:t xml:space="preserve">. </w:t>
      </w:r>
      <w:r>
        <w:rPr>
          <w:rtl w:val="true"/>
        </w:rPr>
        <w:t xml:space="preserve">آيه </w:t>
      </w:r>
      <w:r>
        <w:rPr>
          <w:rtl w:val="true"/>
        </w:rPr>
        <w:t>«</w:t>
      </w:r>
      <w:r>
        <w:rPr>
          <w:rtl w:val="true"/>
        </w:rPr>
        <w:t>اِنَمّا اَنْتَ مُنْذِرٌ وَ لِكُلِّ قَوْمٍ هادٍ</w:t>
      </w:r>
      <w:r>
        <w:rPr>
          <w:rtl w:val="true"/>
        </w:rPr>
        <w:t>»</w:t>
      </w:r>
      <w:bookmarkEnd w:id="278"/>
    </w:p>
    <w:p>
      <w:pPr>
        <w:pStyle w:val="Heading5"/>
        <w:numPr>
          <w:ilvl w:val="4"/>
          <w:numId w:val="1"/>
        </w:numPr>
        <w:rPr/>
      </w:pPr>
      <w:bookmarkStart w:id="279" w:name="__RefHeading___Toc18605691_1280447820"/>
      <w:bookmarkStart w:id="280" w:name="_Toc112"/>
      <w:bookmarkEnd w:id="279"/>
      <w:r>
        <w:rPr>
          <w:rtl w:val="true"/>
        </w:rPr>
        <w:t>اشاره</w:t>
      </w:r>
      <w:bookmarkEnd w:id="280"/>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اَنْتَ مُنْذِرٌ وَ لِكُلِّ قَوْمٍ هادٍ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پيامبر صلى‌الله‌عليه‌و‌آله در فراز پايانى بخش هفتم خطبه غدير نسبت خود را با على عليه‌السلام در چند جمله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با اشاره به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اَنْتَ مُنْذِرٌ وَ لِكُلِّ قَوْمٍ هادٍ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ترساننده هستى و براى هر قومى هدايت كننده‌اى است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متن خطبه غدير</w:t>
      </w:r>
    </w:p>
    <w:p>
      <w:pPr>
        <w:pStyle w:val="BookText"/>
        <w:rPr/>
      </w:pPr>
      <w:r>
        <w:rPr>
          <w:rFonts w:ascii="Amiri" w:hAnsi="Amiri" w:eastAsia="Amiri" w:cs="Amiri"/>
          <w:color w:val="111111"/>
          <w:sz w:val="28"/>
          <w:sz w:val="28"/>
          <w:szCs w:val="28"/>
          <w:rtl w:val="true"/>
          <w:lang w:bidi="ar-SA"/>
        </w:rPr>
        <w:t>مَعاشِرَ النّاسِ، اَلا و اِنّى مُنْذِرٌ وَ عَلِىٌّ 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مردم، بدانيد كه من مُنذر و بر حذر دارنده‌ام و على هدايت كننده است</w:t>
      </w:r>
      <w:r>
        <w:rPr>
          <w:rFonts w:eastAsia="Amiri" w:cs="Amiri" w:ascii="Amiri" w:hAnsi="Amiri"/>
          <w:color w:val="111111"/>
          <w:sz w:val="28"/>
          <w:szCs w:val="28"/>
          <w:rtl w:val="true"/>
          <w:lang w:bidi="ar-SA"/>
        </w:rPr>
        <w:t>.</w:t>
      </w:r>
    </w:p>
    <w:p>
      <w:pPr>
        <w:pStyle w:val="Heading5"/>
        <w:numPr>
          <w:ilvl w:val="4"/>
          <w:numId w:val="1"/>
        </w:numPr>
        <w:rPr/>
      </w:pPr>
      <w:bookmarkStart w:id="281" w:name="__RefHeading___Toc18605693_1280447820"/>
      <w:bookmarkStart w:id="282" w:name="_Toc113"/>
      <w:bookmarkEnd w:id="281"/>
      <w:r>
        <w:rPr>
          <w:rtl w:val="true"/>
        </w:rPr>
        <w:t xml:space="preserve">آيه </w:t>
      </w:r>
      <w:r>
        <w:rPr>
          <w:rtl w:val="true"/>
        </w:rPr>
        <w:t>«</w:t>
      </w:r>
      <w:r>
        <w:rPr>
          <w:rtl w:val="true"/>
        </w:rPr>
        <w:t xml:space="preserve">اِنَمّا اَنْتَ مُنْذِرٌ </w:t>
      </w:r>
      <w:r>
        <w:rPr>
          <w:rtl w:val="true"/>
        </w:rPr>
        <w:t xml:space="preserve">... » </w:t>
      </w:r>
      <w:r>
        <w:rPr>
          <w:rtl w:val="true"/>
        </w:rPr>
        <w:t>در احتجاج قيس بن سعد</w:t>
      </w:r>
      <w:bookmarkEnd w:id="282"/>
    </w:p>
    <w:p>
      <w:pPr>
        <w:pStyle w:val="BookText"/>
        <w:rPr/>
      </w:pPr>
      <w:r>
        <w:rPr>
          <w:rFonts w:ascii="IRNazanin" w:hAnsi="IRNazanin" w:eastAsia="IRNazanin"/>
          <w:color w:val="111111"/>
          <w:sz w:val="28"/>
          <w:sz w:val="28"/>
          <w:szCs w:val="28"/>
          <w:rtl w:val="true"/>
          <w:lang w:bidi="fa-IR"/>
        </w:rPr>
        <w:t>در ادامه نيز، اين آيه مورد استشهاد قيس بن سعد قرار گرفته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ابان از سليم و عمر بن ابى‌سلمه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در زمان حكومت خود بعد از آنكه اميرالمؤمنين عليه‌السلام شهيد شد و او با امام حسن عليه‌السلام صلح كرد به عنوان سفر حج وارد مدينه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بين معاويه و قيس بن سعد بن عباده گفتگويى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bookmarkStart w:id="283" w:name="pg19324_200560"/>
    </w:p>
    <w:p>
      <w:pPr>
        <w:pStyle w:val="BookText"/>
        <w:rPr/>
      </w:pPr>
      <w:bookmarkEnd w:id="283"/>
      <w:r>
        <w:rPr>
          <w:rFonts w:ascii="IRNazanin" w:hAnsi="IRNazanin" w:eastAsia="IRNazanin"/>
          <w:color w:val="111111"/>
          <w:sz w:val="28"/>
          <w:sz w:val="28"/>
          <w:szCs w:val="28"/>
          <w:rtl w:val="true"/>
          <w:lang w:bidi="fa-IR"/>
        </w:rPr>
        <w:t xml:space="preserve">بزرگ انصار و پسر بزرگ آنان يعنى سعد بن عباده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او را داد و فضائل اميرالمؤمنين عليه‌السلام را بر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خداوند درباره 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اَنْتَ مُنْذِرٌ وَ لِكُلِّ قَوْمٍ هادٍ</w:t>
      </w:r>
      <w:r>
        <w:rPr>
          <w:rFonts w:eastAsia="IRNazanin" w:cs="IRNazanin"/>
          <w:color w:val="111111"/>
          <w:sz w:val="28"/>
          <w:szCs w:val="28"/>
          <w:rtl w:val="true"/>
          <w:lang w:bidi="fa-IR"/>
        </w:rPr>
        <w:t>»</w:t>
      </w:r>
      <w:r>
        <w:rPr>
          <w:rStyle w:val="FootnoteAnchor"/>
          <w:rtl w:val="true"/>
        </w:rPr>
        <w:footnoteReference w:id="10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ترساننده هستى و هر قومى هدايت كننده‌اى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خدا قسم اين طور نازل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هدايت كننده هر قومى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اين را حذف كرديد؛ و آن كسى است كه پيامبر صلى‌الله‌عليه‌و‌آله او را در غدير خم نصب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من نسبت به او از خودش بيشتر اختيار دارم على هم نسبت به او از خودش بيشتر اختيار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به او در جنگ تبوك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همچون هارون نسبت به موسى هستى مگر آنكه پيامبرى بعد از من نيست</w:t>
      </w:r>
      <w:r>
        <w:rPr>
          <w:rFonts w:eastAsia="IRNazanin" w:cs="IRNazanin"/>
          <w:color w:val="111111"/>
          <w:sz w:val="28"/>
          <w:szCs w:val="28"/>
          <w:rtl w:val="true"/>
          <w:lang w:bidi="fa-IR"/>
        </w:rPr>
        <w:t>.</w:t>
      </w:r>
      <w:r>
        <w:rPr>
          <w:rStyle w:val="FootnoteAnchor"/>
          <w:rtl w:val="true"/>
        </w:rPr>
        <w:footnoteReference w:id="104"/>
      </w:r>
    </w:p>
    <w:p>
      <w:pPr>
        <w:pStyle w:val="Heading5"/>
        <w:numPr>
          <w:ilvl w:val="4"/>
          <w:numId w:val="1"/>
        </w:numPr>
        <w:rPr/>
      </w:pPr>
      <w:bookmarkStart w:id="284" w:name="__RefHeading___Toc18605695_1280447820"/>
      <w:bookmarkStart w:id="285" w:name="_Toc114"/>
      <w:bookmarkEnd w:id="284"/>
      <w:r>
        <w:rPr>
          <w:rtl w:val="true"/>
        </w:rPr>
        <w:t xml:space="preserve">آيه </w:t>
      </w:r>
      <w:r>
        <w:rPr>
          <w:rtl w:val="true"/>
        </w:rPr>
        <w:t>«</w:t>
      </w:r>
      <w:r>
        <w:rPr>
          <w:rtl w:val="true"/>
        </w:rPr>
        <w:t xml:space="preserve">اِنَمّا اَنْتَ مُنْذِرٌ </w:t>
      </w:r>
      <w:r>
        <w:rPr>
          <w:rtl w:val="true"/>
        </w:rPr>
        <w:t xml:space="preserve">... » </w:t>
      </w:r>
      <w:r>
        <w:rPr>
          <w:rtl w:val="true"/>
        </w:rPr>
        <w:t>در ادعيه</w:t>
      </w:r>
      <w:bookmarkEnd w:id="285"/>
    </w:p>
    <w:p>
      <w:pPr>
        <w:pStyle w:val="BookText"/>
        <w:rPr/>
      </w:pPr>
      <w:r>
        <w:rPr>
          <w:rFonts w:ascii="IRNazanin" w:hAnsi="IRNazanin" w:eastAsia="IRNazanin"/>
          <w:color w:val="111111"/>
          <w:sz w:val="28"/>
          <w:sz w:val="28"/>
          <w:szCs w:val="28"/>
          <w:rtl w:val="true"/>
          <w:lang w:bidi="fa-IR"/>
        </w:rPr>
        <w:t>همچنين در دعاى ندبه و دعاى بعد از نماز روز غدير، به سه آيه 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ترساننده هستى و هر قومى هدايت كننده‌اى دارد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 أَتْمَمْتُ عَلَيْكُمْ نِعْمَتِى وَ رَضِيتُ لَكُمُ الاْءِسْلامَ دِينا</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امروز دين شما را كامل كردم و نعمت خود را بر شما تمام نمودم و اسلام را به عنوان دين شما راضى شدم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كُنَّا نُكَذِّبُ بِيَوْمِ الدِّينِ</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چنين بوديم كه روز قيامت را تكذيب مى‌كرديم</w:t>
      </w:r>
      <w:r>
        <w:rPr>
          <w:rFonts w:eastAsia="IRNazanin" w:cs="IRNazanin"/>
          <w:color w:val="111111"/>
          <w:sz w:val="28"/>
          <w:szCs w:val="28"/>
          <w:rtl w:val="true"/>
          <w:lang w:bidi="fa-IR"/>
        </w:rPr>
        <w:t xml:space="preserve">» . </w:t>
      </w:r>
      <w:bookmarkStart w:id="286" w:name="pg19324_200561"/>
    </w:p>
    <w:p>
      <w:pPr>
        <w:pStyle w:val="Heading5"/>
        <w:numPr>
          <w:ilvl w:val="4"/>
          <w:numId w:val="1"/>
        </w:numPr>
        <w:rPr/>
      </w:pPr>
      <w:bookmarkStart w:id="287" w:name="__RefHeading___Toc18605697_1280447820"/>
      <w:bookmarkStart w:id="288" w:name="_Toc115"/>
      <w:bookmarkEnd w:id="286"/>
      <w:bookmarkEnd w:id="287"/>
      <w:r>
        <w:rPr>
          <w:rtl w:val="true"/>
        </w:rPr>
        <w:t>متن دعا</w:t>
      </w:r>
      <w:bookmarkEnd w:id="288"/>
    </w:p>
    <w:p>
      <w:pPr>
        <w:pStyle w:val="BookText"/>
        <w:rPr/>
      </w:pPr>
      <w:r>
        <w:rPr>
          <w:rFonts w:ascii="Amiri" w:hAnsi="Amiri" w:eastAsia="Amiri" w:cs="Amiri"/>
          <w:color w:val="111111"/>
          <w:sz w:val="28"/>
          <w:sz w:val="28"/>
          <w:szCs w:val="28"/>
          <w:rtl w:val="true"/>
          <w:lang w:bidi="ar-SA"/>
        </w:rPr>
        <w:t>در دعاى ندبه، درباره مسير رسالت نبوى به اين فراز مى‌رسيم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انْقَضَتْ ايّامُهُ اقامَ وَلِيَّهُ عَلِىَّ بْنَ ابى‌طالِبٍ صَلَواتُكَ عَلَيْهِما وَ آلِهِما هادِيا اذْ كانَ هُوَ المُنْذِرُ وَ لِكُلِّ قَوْمٍ هادٍ، فَقالَ وَ الْمَلأُ 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فَعَلِىٌّ مَوْلاهُ، اللَّهُمَّ والِ مَنْ والاهُ وَ عادِ مَنْ عاداه وَ انْصُرْ مَنْ نَصَرهُ وَ اخْذُلْ مَنْ خَذَلَهُ</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كه دوران رسالت پيامبر صلى‌الله‌عليه‌و‌آله سرآمد ولىّ خود على بن ابى‌طالب عليه‌السلام را به عنوان هدايتگر مردم منصوب نمود، چرا كه او ترساننده مردم بود و هر قومى هدايتگرى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حالى كه مردم در برابر او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صاحب اختيار او هستم على صاحب اختيار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دوست بدار هر كس او را دوست بدارد و دشمن بدار هر كس او را دشمن بدارد و يارى كن هر كس او را يارى كند و خوار كن هر كس او را خوار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دعايى كه بعد از نماز روز عيد غدير مى‌خوانيم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لَكَ الْحَمْدُ عَلى نِعْمَتِكَ عَلَيْنا بِالَّذى هَدَيْتَنا الى مُوالاةِ وُلاةِ امْرِكَ مِنْ بَعْدِ نَبِيِّكَ، وَ الائِمَّةِ الْهادينَ الَّذينَ جَعَلْتَهُمْ ارْكانا لِتَوْحيدِكَ، وَ اعْلامَ الْهُدى وَ مَنارَ التُّقى وَ الْعُرْوَةَ الْوُثْقى وَ كَمالَ دينِكَ وَ تَمامَ نِعْمَتِكَ، وَ مَنْ بِهِمْ وَ بِمُوالاتِهِمْ رَضيتَ لَنا الاسْلامَ دينا، رَبَّنا فَلَكَ الْحَمْدُ، آمَنّا بِكَ، وَ صَدَّقْنا نَبِيَّكَ الرَّسُولَ النَّذيرَ الْمُنْذِرَ، وَ اتَّبَعَنَا الْهادى مِنْ بَعْدِ النَّذيرَ الْمُنْذِرَ، وَ والَيْنا وَلِيَّهُمْ، وَ عادَيْنا عَدُوَّهُمْ، وَ بَرِئْنا مِنَ الْجاحِدينَ وَ النّاكِثينَ وَ الْمُكَذِّبينَ بِيَوْمِ الدّينِ</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خدايا تو را شكر بر نعمتت بر ما كه ما را هدايت كردى به پذيرش ولايت واليان امرت بعد از پيامبرت، و امامان هدايت كننده‌اى كه آنان را اركان توحيدت </w:t>
      </w:r>
      <w:bookmarkStart w:id="289" w:name="pg19324_200562"/>
    </w:p>
    <w:p>
      <w:pPr>
        <w:pStyle w:val="BookText"/>
        <w:rPr/>
      </w:pPr>
      <w:bookmarkEnd w:id="289"/>
      <w:r>
        <w:rPr>
          <w:rFonts w:ascii="Amiri" w:hAnsi="Amiri" w:eastAsia="Amiri" w:cs="Amiri"/>
          <w:color w:val="111111"/>
          <w:sz w:val="28"/>
          <w:sz w:val="28"/>
          <w:szCs w:val="28"/>
          <w:rtl w:val="true"/>
          <w:lang w:bidi="ar-SA"/>
        </w:rPr>
        <w:t>و علامت‌هاى هدايت و مناره‌هاى تقوى و ريسمان محكم و كمال دينت و تمام نعمتت قرار دادى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را كسانى قرار دادى كه با آنان و ولايتشان اسلام را به عنوان دين ما راضى شدى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پروردگارا، تو را شكر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ايمان آورديم و پيامبرِ ترساننده انذار كننده را تصديق نموديم، و از هدايت كننده بعد از نذيرِ منذر پيروى كرديم، و دوستان آنان را دوست داشتيم و با دشمنانشان دشمنى كرديم، و از منكرين و پيمان شكنان و تكذيب كنندگان روز قيامت بيزارى جستيم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اَنْتَ نَذيرٌ وَ اللّه‌ُ عَلى كُلِّ شَىْ‌ءٍ وَكيلٌ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فَلَعَلَّكَ تارِكٌ بَعْضَ ما يُوحى اِلَيْكَ وَ ضائِقٌ بِهِ صَدْرَكَ </w:t>
      </w:r>
      <w:r>
        <w:rPr>
          <w:rFonts w:eastAsia="Amiri" w:cs="Amiri" w:ascii="Amiri" w:hAnsi="Amiri"/>
          <w:color w:val="111111"/>
          <w:sz w:val="28"/>
          <w:szCs w:val="28"/>
          <w:rtl w:val="true"/>
          <w:lang w:bidi="ar-SA"/>
        </w:rPr>
        <w:t>... »</w:t>
      </w:r>
    </w:p>
    <w:p>
      <w:pPr>
        <w:pStyle w:val="Heading4"/>
        <w:numPr>
          <w:ilvl w:val="3"/>
          <w:numId w:val="1"/>
        </w:numPr>
        <w:rPr/>
      </w:pPr>
      <w:bookmarkStart w:id="290" w:name="__RefHeading___Toc18605699_1280447820"/>
      <w:bookmarkStart w:id="291" w:name="_Toc116"/>
      <w:bookmarkEnd w:id="290"/>
      <w:r>
        <w:rPr/>
        <w:t>77</w:t>
      </w:r>
      <w:r>
        <w:rPr>
          <w:rtl w:val="true"/>
        </w:rPr>
        <w:t xml:space="preserve">. </w:t>
      </w:r>
      <w:r>
        <w:rPr>
          <w:rtl w:val="true"/>
        </w:rPr>
        <w:t xml:space="preserve">آيه </w:t>
      </w:r>
      <w:r>
        <w:rPr>
          <w:rtl w:val="true"/>
        </w:rPr>
        <w:t>«</w:t>
      </w:r>
      <w:r>
        <w:rPr>
          <w:rtl w:val="true"/>
        </w:rPr>
        <w:t>اِنِّمَا الْمُؤْمِنُونَ اِخْوَةٌ</w:t>
      </w:r>
      <w:r>
        <w:rPr>
          <w:rtl w:val="true"/>
        </w:rPr>
        <w:t>»</w:t>
      </w:r>
      <w:bookmarkEnd w:id="291"/>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الْمُؤْمِنُونَ اِخْوَةٌ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پس از نزول سوره نصر در منى و سخنان پيامبر صلى‌الله‌عليه‌و‌آله در آن مورد در سفر حجة الوداع، حضرت آيه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 را قرائت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الْمُؤْمِنُونَ اِخْوَةٌ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مؤمنين با يكديگر برادرند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هيچ مؤمنى اموال برادر مؤمنش جز با رضايت قلبى او حلال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ابلاغ كردم ؟ خدايا شاهد باش </w:t>
      </w:r>
      <w:r>
        <w:rPr>
          <w:rFonts w:eastAsia="IRNazanin" w:cs="IRNazanin"/>
          <w:color w:val="111111"/>
          <w:sz w:val="28"/>
          <w:szCs w:val="28"/>
          <w:rtl w:val="true"/>
          <w:lang w:bidi="fa-IR"/>
        </w:rPr>
        <w:t>... .</w:t>
      </w:r>
      <w:r>
        <w:rPr>
          <w:rStyle w:val="FootnoteAnchor"/>
          <w:rtl w:val="true"/>
        </w:rPr>
        <w:footnoteReference w:id="109"/>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آيه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 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 و جل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إنّا خَلَقناكُم مِن ذَكَرٍ وَ اُنثى وَ جَعَلناكُم شُعُوبا وَ قَبائِلَ لِتَعارَفُوا إنَّ أكرَمَكُم عِندَ اللّه‌ِ أتقاكُم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اى مردم ما شما را از مذكر و مؤنث خلق كرديم و شما را گروه‌ها و قبائلى قرار داديم تا بين يكديگر بدانيد كه محترم‌ترين شما با تقواترين شماست</w:t>
      </w:r>
      <w:r>
        <w:rPr>
          <w:rFonts w:eastAsia="IRNazanin" w:cs="IRNazanin"/>
          <w:color w:val="111111"/>
          <w:sz w:val="28"/>
          <w:szCs w:val="28"/>
          <w:rtl w:val="true"/>
          <w:lang w:bidi="fa-IR"/>
        </w:rPr>
        <w:t xml:space="preserve">» : </w:t>
      </w:r>
      <w:bookmarkStart w:id="292" w:name="pg19324_200563"/>
    </w:p>
    <w:p>
      <w:pPr>
        <w:pStyle w:val="BookText"/>
        <w:rPr/>
      </w:pPr>
      <w:bookmarkEnd w:id="292"/>
      <w:r>
        <w:rPr>
          <w:rFonts w:ascii="IRNazanin" w:hAnsi="IRNazanin" w:eastAsia="IRNazanin"/>
          <w:color w:val="111111"/>
          <w:sz w:val="28"/>
          <w:sz w:val="28"/>
          <w:szCs w:val="28"/>
          <w:rtl w:val="true"/>
          <w:lang w:bidi="fa-IR"/>
        </w:rPr>
        <w:t>اى مردم، خداى شما يكى است و پدرتان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هيچ عربى بر هيچ عجمى فضيلت ندارد و هيچ عجمى بر عربى فضيلت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سرخ پوستى بر سياه پوستى فضيلت ندارد و هيچ سياه پوستى بر سرخ پوستى فضيلت ندارد مگر با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ابلاغ كردم ؟</w:t>
      </w:r>
    </w:p>
    <w:p>
      <w:pPr>
        <w:pStyle w:val="BookText"/>
        <w:rPr/>
      </w:pPr>
      <w:r>
        <w:rPr>
          <w:rFonts w:ascii="IRNazanin" w:hAnsi="IRNazanin" w:eastAsia="IRNazanin"/>
          <w:color w:val="111111"/>
          <w:sz w:val="28"/>
          <w:sz w:val="28"/>
          <w:szCs w:val="28"/>
          <w:rtl w:val="true"/>
          <w:lang w:bidi="fa-IR"/>
        </w:rPr>
        <w:t>مردم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حاضر به غايب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امر به دورى از دنيا نموده با سلام و رحمت الهى كلام خود را به پايان برد</w:t>
      </w:r>
      <w:r>
        <w:rPr>
          <w:rFonts w:eastAsia="IRNazanin" w:cs="IRNazanin"/>
          <w:color w:val="111111"/>
          <w:sz w:val="28"/>
          <w:szCs w:val="28"/>
          <w:rtl w:val="true"/>
          <w:lang w:bidi="fa-IR"/>
        </w:rPr>
        <w:t>.</w:t>
      </w:r>
      <w:r>
        <w:rPr>
          <w:rStyle w:val="FootnoteAnchor"/>
          <w:rtl w:val="true"/>
        </w:rPr>
        <w:footnoteReference w:id="110"/>
      </w:r>
    </w:p>
    <w:p>
      <w:pPr>
        <w:pStyle w:val="Heading4"/>
        <w:numPr>
          <w:ilvl w:val="3"/>
          <w:numId w:val="1"/>
        </w:numPr>
        <w:rPr/>
      </w:pPr>
      <w:bookmarkStart w:id="293" w:name="__RefHeading___Toc18605701_1280447820"/>
      <w:bookmarkStart w:id="294" w:name="_Toc117"/>
      <w:bookmarkEnd w:id="293"/>
      <w:r>
        <w:rPr/>
        <w:t>78</w:t>
      </w:r>
      <w:r>
        <w:rPr>
          <w:rtl w:val="true"/>
        </w:rPr>
        <w:t xml:space="preserve">. </w:t>
      </w:r>
      <w:r>
        <w:rPr>
          <w:rtl w:val="true"/>
        </w:rPr>
        <w:t xml:space="preserve">آيه </w:t>
      </w:r>
      <w:r>
        <w:rPr>
          <w:rtl w:val="true"/>
        </w:rPr>
        <w:t>«</w:t>
      </w:r>
      <w:r>
        <w:rPr>
          <w:rtl w:val="true"/>
        </w:rPr>
        <w:t xml:space="preserve">إِنَّمَا الْمُؤْمِنُونَ الَّذِينَ آمَنُوا بِاللّه وَ رَسُولِهِ ثُمَّ لَمْ يَرْتابُوا وَ جاهَدُوا </w:t>
      </w:r>
      <w:r>
        <w:rPr>
          <w:rtl w:val="true"/>
        </w:rPr>
        <w:t>... »</w:t>
      </w:r>
      <w:bookmarkEnd w:id="294"/>
    </w:p>
    <w:p>
      <w:pPr>
        <w:pStyle w:val="Heading5"/>
        <w:numPr>
          <w:ilvl w:val="4"/>
          <w:numId w:val="1"/>
        </w:numPr>
        <w:rPr/>
      </w:pPr>
      <w:bookmarkStart w:id="295" w:name="__RefHeading___Toc18605703_1280447820"/>
      <w:bookmarkStart w:id="296" w:name="_Toc118"/>
      <w:bookmarkEnd w:id="295"/>
      <w:r>
        <w:rPr>
          <w:rtl w:val="true"/>
        </w:rPr>
        <w:t>اشاره</w:t>
      </w:r>
      <w:bookmarkEnd w:id="296"/>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الْمُؤْمِنُونَ الَّذِينَ آمَنُوا بِاللّه وَ رَسُولِهِ ثُمَّ لَمْ يَرْتابُوا وَ جاهَدُوا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يكى از آياتى كه در خطابه غدير تضمين شده، آيه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حجرات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الَّذِينَ آمَنُوا بِاللّه وَ رَسُولِهِ ثُمَّ لَمْ يَرْتابُوا وَ جاهَدُوا بِأَمْوالِهِمْ وَ أَنْفُسِهِمْ فِى سَبِيلِ اللّه أُولئِكَ هُمُ الصَّادِقُونَ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مؤمنين كسانى هستند كه به خدا و رسولش ايمان آورده‌اند و بعد از آن به شك نيفتاده‌اند و در راه خدا با اموال و جانشان جهاد كرده‌اند اينان صادقين هستند</w:t>
      </w:r>
      <w:r>
        <w:rPr>
          <w:rFonts w:eastAsia="Amiri" w:cs="Amiri" w:ascii="Amiri" w:hAnsi="Amiri"/>
          <w:color w:val="111111"/>
          <w:sz w:val="28"/>
          <w:szCs w:val="28"/>
          <w:rtl w:val="true"/>
          <w:lang w:bidi="ar-SA"/>
        </w:rPr>
        <w:t>» .</w:t>
      </w:r>
    </w:p>
    <w:p>
      <w:pPr>
        <w:pStyle w:val="Heading5"/>
        <w:numPr>
          <w:ilvl w:val="4"/>
          <w:numId w:val="1"/>
        </w:numPr>
        <w:rPr/>
      </w:pPr>
      <w:bookmarkStart w:id="297" w:name="__RefHeading___Toc18605705_1280447820"/>
      <w:bookmarkStart w:id="298" w:name="_Toc119"/>
      <w:bookmarkEnd w:id="297"/>
      <w:r>
        <w:rPr>
          <w:rtl w:val="true"/>
        </w:rPr>
        <w:t>متن خطبه غدير</w:t>
      </w:r>
      <w:bookmarkEnd w:id="298"/>
    </w:p>
    <w:p>
      <w:pPr>
        <w:pStyle w:val="BookText"/>
        <w:rPr/>
      </w:pPr>
      <w:r>
        <w:rPr>
          <w:rFonts w:ascii="Amiri" w:hAnsi="Amiri" w:eastAsia="Amiri" w:cs="Amiri"/>
          <w:color w:val="111111"/>
          <w:sz w:val="28"/>
          <w:sz w:val="28"/>
          <w:szCs w:val="28"/>
          <w:rtl w:val="true"/>
          <w:lang w:bidi="ar-SA"/>
        </w:rPr>
        <w:t>الا انَّ اوْلِيائَهُمُ الَّذينَ آمَنُوا وَ لَمْ يَرْتابُوا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بدانيد كه اولياء امامان معصوم عليهم‌السلام كسانى‌اند كه ايمان آورده و به شك نيفتاده‌اند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النَّجْوى مِنَ الشَّيْطانِ لِيَحْزُنَ الَّذِينَ آمَنُوا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أَنَّ اللّه يَعْلَمُ ما فِى السَّماواتِ وَ ما فِى الْأَرْضِ </w:t>
      </w:r>
      <w:r>
        <w:rPr>
          <w:rFonts w:eastAsia="Amiri" w:cs="Amiri" w:ascii="Amiri" w:hAnsi="Amiri"/>
          <w:color w:val="111111"/>
          <w:sz w:val="28"/>
          <w:szCs w:val="28"/>
          <w:rtl w:val="true"/>
          <w:lang w:bidi="ar-SA"/>
        </w:rPr>
        <w:t>... »</w:t>
      </w:r>
      <w:bookmarkStart w:id="299" w:name="pg19324_200564"/>
    </w:p>
    <w:p>
      <w:pPr>
        <w:pStyle w:val="Heading4"/>
        <w:numPr>
          <w:ilvl w:val="3"/>
          <w:numId w:val="1"/>
        </w:numPr>
        <w:rPr/>
      </w:pPr>
      <w:bookmarkStart w:id="300" w:name="__RefHeading___Toc18605707_1280447820"/>
      <w:bookmarkStart w:id="301" w:name="_Toc120"/>
      <w:bookmarkEnd w:id="299"/>
      <w:bookmarkEnd w:id="300"/>
      <w:r>
        <w:rPr/>
        <w:t>80</w:t>
      </w:r>
      <w:r>
        <w:rPr>
          <w:rtl w:val="true"/>
        </w:rPr>
        <w:t xml:space="preserve">. </w:t>
      </w:r>
      <w:r>
        <w:rPr>
          <w:rtl w:val="true"/>
        </w:rPr>
        <w:t xml:space="preserve">آيه </w:t>
      </w:r>
      <w:r>
        <w:rPr>
          <w:rtl w:val="true"/>
        </w:rPr>
        <w:t>«</w:t>
      </w:r>
      <w:r>
        <w:rPr>
          <w:rtl w:val="true"/>
        </w:rPr>
        <w:t xml:space="preserve">اِنَّما وَلِيُّكُمُ اللّه‌ُ وَ رَسُولُهُ وَ الَّذينَ آمَنُوا الَّذينَ يُقيمُونَ الصَّلاةَ </w:t>
      </w:r>
      <w:r>
        <w:rPr>
          <w:rtl w:val="true"/>
        </w:rPr>
        <w:t>... »</w:t>
      </w:r>
      <w:bookmarkEnd w:id="301"/>
    </w:p>
    <w:p>
      <w:pPr>
        <w:pStyle w:val="Heading5"/>
        <w:numPr>
          <w:ilvl w:val="4"/>
          <w:numId w:val="1"/>
        </w:numPr>
        <w:rPr/>
      </w:pPr>
      <w:bookmarkStart w:id="302" w:name="__RefHeading___Toc18605709_1280447820"/>
      <w:bookmarkStart w:id="303" w:name="_Toc121"/>
      <w:bookmarkEnd w:id="302"/>
      <w:r>
        <w:rPr>
          <w:rtl w:val="true"/>
        </w:rPr>
        <w:t>اشاره</w:t>
      </w:r>
      <w:bookmarkEnd w:id="303"/>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وَلِيُّكُمُ اللّه‌ُ وَ رَسُولُهُ وَ الَّذينَ آمَنُوا الَّذينَ يُقيمُونَ الصَّلاةَ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ايام دهه غديريه رخدادهاى متعددى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رخدادها نزول آيه ولايت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ذيحجة الحرام و همزمان با خاتم بخشى اميرالمؤمنين عليه‌السلام، پيك وحى بر قلب شريف پيامبر صلى‌الله‌عليه‌و‌آله نازل شد و اين آيه را فرود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اختيار شما خدا و رسول و كسانى هستند كه ايمان آورده نماز را بپا مى‌دارند و در حال ركوع زكات مى‌پردازند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در غدير منافقين سؤالى مطرح كردند كه نشان مى‌داد هدف آن قرار دادن آياتى از قرآن در برابر آيات غدير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آنان سه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اَطيعُوا اللّه‌َ وَ اَطيعُوا الرَّسُولَ وَ اُولِى الأَمْرِ مِنْكُمْ</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حَسِبْتُمْ اَنْ تُتْرَكُوا وَ لَمّا يَعْلَمِ اللّه‌ُ الَّذينَ جاهَدُوا مِنْكُمْ وَ لَمْ يَتَّخِذُوا مِنْ دُونِ اللّه‌ِ وَ لا رَسُولِهِ وَ لا الْمُؤْمِنينَ وَليجَةً</w:t>
      </w:r>
      <w:r>
        <w:rPr>
          <w:rFonts w:eastAsia="Amiri" w:cs="Amiri" w:ascii="Amiri" w:hAnsi="Amiri"/>
          <w:color w:val="111111"/>
          <w:sz w:val="28"/>
          <w:szCs w:val="28"/>
          <w:rtl w:val="true"/>
          <w:lang w:bidi="ar-SA"/>
        </w:rPr>
        <w:t>»</w:t>
      </w:r>
      <w:r>
        <w:rPr>
          <w:rStyle w:val="FootnoteAnchor"/>
          <w:rtl w:val="true"/>
        </w:rPr>
        <w:footnoteReference w:id="113"/>
      </w:r>
      <w:r>
        <w:rPr>
          <w:rFonts w:ascii="Amiri" w:hAnsi="Amiri" w:eastAsia="Amiri" w:cs="Amiri"/>
          <w:color w:val="111111"/>
          <w:sz w:val="28"/>
          <w:sz w:val="28"/>
          <w:szCs w:val="28"/>
          <w:rtl w:val="true"/>
          <w:lang w:bidi="ar-SA"/>
        </w:rPr>
        <w:t>را مطرح كردند</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سه آيه ظاهرى كلى داشت و سه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اول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 در حال ركوع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دوم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سوم قابليت انطباق بر مصاديق مختلفى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پيامبر صلى‌الله‌عليه‌و‌آله درباره هر سه آيه بارها فرموده بود كه منظور از اين موارد فقط على بن ابى‌طالب عليه‌السلام است</w:t>
      </w:r>
      <w:r>
        <w:rPr>
          <w:rFonts w:eastAsia="IRNazanin" w:cs="IRNazanin"/>
          <w:color w:val="111111"/>
          <w:sz w:val="28"/>
          <w:szCs w:val="28"/>
          <w:rtl w:val="true"/>
          <w:lang w:bidi="fa-IR"/>
        </w:rPr>
        <w:t xml:space="preserve">. </w:t>
      </w:r>
      <w:bookmarkStart w:id="304" w:name="pg19324_200565"/>
    </w:p>
    <w:p>
      <w:pPr>
        <w:pStyle w:val="BookText"/>
        <w:rPr/>
      </w:pPr>
      <w:bookmarkEnd w:id="304"/>
      <w:r>
        <w:rPr>
          <w:rFonts w:ascii="IRNazanin" w:hAnsi="IRNazanin" w:eastAsia="IRNazanin"/>
          <w:color w:val="111111"/>
          <w:sz w:val="28"/>
          <w:sz w:val="28"/>
          <w:szCs w:val="28"/>
          <w:rtl w:val="true"/>
          <w:lang w:bidi="fa-IR"/>
        </w:rPr>
        <w:t>پيامبر صلى‌الله‌عليه‌و‌آله فرصت را بسيار مناسب براى بستن راه هر شبهه‌اى ديد و با سؤال كنندگان وارد گفتگو شد تا با ذكر تفصيلى درباره آيات مزبور به تكميل مفاهيم خطبه غدير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ابتدا در پاسخ آنان يازده امام را به على عليه‌السلام اضافه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اين آيات درباره على و جانشينان من تا روز قيامت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منافقين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آنان را براى ما بيان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كه منتظر چنين سؤالى بود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برادرم و وزيرم و وارثم و وصيم و خليفه‌ام در امتم و صاحب اختيار هر مؤمنى بعد از من، سپس پسرم حسن، و سپس حسين، و بعد از او نُه نفر از فرزندان پسرم حسين، يكى پس از ديگرى كه قرآن با آنان است و آنان با قرآنند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جدا نمى‌شوند و قرآن از آنان جدا نمى‌شود تا بر سر حوض كوثر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معرفى دوازده امام عليهم‌السلام اكنون جاى آن بود كه دست و پاى نفاق بسته شود و با نشان دادن گستره ولايتِ امامان، همسان بودن و صاحب اختيارى آنان با صاحب اختيارى خود اعلام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 منظور پيامبر صلى‌الله‌عليه‌و‌آله در پيشگاه مردم رو به على عليه‌السلام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تو را اطاعت كند مرا اطاعت كرده، و هر كس مرا اطاعت كند خدا را اطاعت كرده است؛ و هر كس از تو سرپيچى كند از خداى تعالى سرپيچى كرده است</w:t>
      </w:r>
      <w:r>
        <w:rPr>
          <w:rFonts w:eastAsia="IRNazanin" w:cs="IRNazanin"/>
          <w:color w:val="111111"/>
          <w:sz w:val="28"/>
          <w:szCs w:val="28"/>
          <w:rtl w:val="true"/>
          <w:lang w:bidi="fa-IR"/>
        </w:rPr>
        <w:t>.</w:t>
      </w:r>
      <w:r>
        <w:rPr>
          <w:rStyle w:val="FootnoteAnchor"/>
          <w:rtl w:val="true"/>
        </w:rPr>
        <w:footnoteReference w:id="114"/>
      </w:r>
    </w:p>
    <w:p>
      <w:pPr>
        <w:pStyle w:val="Heading5"/>
        <w:numPr>
          <w:ilvl w:val="4"/>
          <w:numId w:val="1"/>
        </w:numPr>
        <w:rPr/>
      </w:pPr>
      <w:bookmarkStart w:id="305" w:name="__RefHeading___Toc18605711_1280447820"/>
      <w:bookmarkStart w:id="306" w:name="_Toc122"/>
      <w:bookmarkEnd w:id="305"/>
      <w:r>
        <w:rPr>
          <w:rtl w:val="true"/>
        </w:rPr>
        <w:t xml:space="preserve">آيه </w:t>
      </w:r>
      <w:r>
        <w:rPr>
          <w:rtl w:val="true"/>
        </w:rPr>
        <w:t>«</w:t>
      </w:r>
      <w:r>
        <w:rPr>
          <w:rtl w:val="true"/>
        </w:rPr>
        <w:t xml:space="preserve">اِنَّما وَلِيُّكُمُ اللّه‌ُ </w:t>
      </w:r>
      <w:r>
        <w:rPr>
          <w:rtl w:val="true"/>
        </w:rPr>
        <w:t xml:space="preserve">... » </w:t>
      </w:r>
      <w:r>
        <w:rPr>
          <w:rtl w:val="true"/>
        </w:rPr>
        <w:t>در خطبه غدير</w:t>
      </w:r>
      <w:bookmarkEnd w:id="30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در غدير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قرآن به صراحت تفسير شده است؛ به اين معنى كه پيامبر صلى‌الله‌عليه‌و‌آله متن آيه را جداگانه در خطبه بيان فرموده و قبل يا بعد از آن به تفسيرش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اين آيات، آيه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وَلِيُّكُمُ اللّه وَ رَسُولُهُ وَ الَّذِينَ آمَنُوا الَّذِينَ</w:t>
      </w:r>
      <w:r>
        <w:rPr>
          <w:rFonts w:eastAsia="IRNazanin" w:cs="IRNazanin"/>
          <w:color w:val="111111"/>
          <w:sz w:val="28"/>
          <w:szCs w:val="28"/>
          <w:rtl w:val="true"/>
          <w:lang w:bidi="fa-IR"/>
        </w:rPr>
        <w:t xml:space="preserve">... » : </w:t>
      </w:r>
      <w:bookmarkStart w:id="307" w:name="pg19324_200566"/>
    </w:p>
    <w:p>
      <w:pPr>
        <w:pStyle w:val="Heading5"/>
        <w:numPr>
          <w:ilvl w:val="4"/>
          <w:numId w:val="1"/>
        </w:numPr>
        <w:rPr/>
      </w:pPr>
      <w:bookmarkStart w:id="308" w:name="__RefHeading___Toc18605713_1280447820"/>
      <w:bookmarkStart w:id="309" w:name="_Toc123"/>
      <w:bookmarkEnd w:id="307"/>
      <w:bookmarkEnd w:id="308"/>
      <w:r>
        <w:rPr>
          <w:rtl w:val="true"/>
        </w:rPr>
        <w:t>متن خطبه غدير</w:t>
      </w:r>
      <w:bookmarkEnd w:id="309"/>
    </w:p>
    <w:p>
      <w:pPr>
        <w:pStyle w:val="BookText"/>
        <w:rPr/>
      </w:pPr>
      <w:r>
        <w:rPr>
          <w:rFonts w:ascii="IRNazanin" w:hAnsi="IRNazanin" w:eastAsia="IRNazanin"/>
          <w:color w:val="111111"/>
          <w:sz w:val="28"/>
          <w:sz w:val="28"/>
          <w:szCs w:val="28"/>
          <w:rtl w:val="true"/>
          <w:lang w:bidi="fa-IR"/>
        </w:rPr>
        <w:t xml:space="preserve">پيامبر صلى‌الله‌عليه‌و‌آله در فرازى از بخش دوم خطبه غدير و پس از بيان وحى خاص براى ابلاغ ولايت، اين مسئله را مطرح كرد كه خداوند درباره ولايت على عليه‌السلام آيه خاصى بر من نازل كرده، و سپس آيه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را قرائت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وَلِيُّكُمُ اللّه‌ُ وَ رَسُولُهُ وَ الَّذينَ آمَنُوا الَّذينَ يُقيمُونَ الصَّلاةَ وَ يُؤْتُونَ الزَّكاةَ وَ هُمْ راكِعُونَ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آن را به على عليه‌السلام تفسير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وَلِيُّكُمْ بَعْدَ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انْزَلَ اللّه تَبارَكَ وَ تَعالى عَلَىَّ بِذلِكَ آيَةً مِنْ كِتابِهِ 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عَلِىُّ بْنُ ابى‌طالِبٍ الَّذى اقامَ الصَّلاةَ وَ آتَى الزَّكاةَ وَ هُوَ راكِعٌ يُريدُ اللّه عَزَّ وَ جَلَّ فى كُلِّ 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اختيار شما بعد از خدا و رسولش است، و خداوند در اين باره آيه‌اى از كتابش بر من نازل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اختيار شما خدا و رسولش هستند و كسانى كه ايمان آورده و نماز را بپا داشته و در حال ركوع زكات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على بن ابى‌طالب است كه نماز را بپا داشته و در حال ركوع زكات داده و در هر حال خداوند عز و جل را قصد مى‌كند</w:t>
      </w:r>
      <w:r>
        <w:rPr>
          <w:rFonts w:eastAsia="IRNazanin" w:cs="IRNazanin"/>
          <w:color w:val="111111"/>
          <w:sz w:val="28"/>
          <w:szCs w:val="28"/>
          <w:rtl w:val="true"/>
          <w:lang w:bidi="fa-IR"/>
        </w:rPr>
        <w:t>.</w:t>
      </w:r>
    </w:p>
    <w:p>
      <w:pPr>
        <w:pStyle w:val="Heading5"/>
        <w:numPr>
          <w:ilvl w:val="4"/>
          <w:numId w:val="1"/>
        </w:numPr>
        <w:rPr/>
      </w:pPr>
      <w:bookmarkStart w:id="310" w:name="__RefHeading___Toc18605715_1280447820"/>
      <w:bookmarkStart w:id="311" w:name="_Toc124"/>
      <w:bookmarkEnd w:id="310"/>
      <w:r>
        <w:rPr>
          <w:rtl w:val="true"/>
        </w:rPr>
        <w:t xml:space="preserve">آيه </w:t>
      </w:r>
      <w:r>
        <w:rPr>
          <w:rtl w:val="true"/>
        </w:rPr>
        <w:t>«</w:t>
      </w:r>
      <w:r>
        <w:rPr>
          <w:rtl w:val="true"/>
        </w:rPr>
        <w:t xml:space="preserve">اِنَّما وَلِيُّكُمُ اللّه‌ُ </w:t>
      </w:r>
      <w:r>
        <w:rPr>
          <w:rtl w:val="true"/>
        </w:rPr>
        <w:t xml:space="preserve">... » </w:t>
      </w:r>
      <w:r>
        <w:rPr>
          <w:rtl w:val="true"/>
        </w:rPr>
        <w:t>در احتجاج اميرالمؤمنين عليه‌السلام</w:t>
      </w:r>
      <w:bookmarkEnd w:id="311"/>
    </w:p>
    <w:p>
      <w:pPr>
        <w:pStyle w:val="BookText"/>
        <w:rPr/>
      </w:pPr>
      <w:r>
        <w:rPr>
          <w:rFonts w:ascii="IRNazanin" w:hAnsi="IRNazanin" w:eastAsia="IRNazanin"/>
          <w:color w:val="111111"/>
          <w:sz w:val="28"/>
          <w:sz w:val="28"/>
          <w:szCs w:val="28"/>
          <w:rtl w:val="true"/>
          <w:lang w:bidi="fa-IR"/>
        </w:rPr>
        <w:t>اميرالمؤمنين عليه‌السلام در اتمام حجت‌هاى خود در زمان عثمان در مسجد پيامبر صلى‌الله‌عليه‌و‌آله و در حضور حاضرين غدير در مسجد پيامبر صلى‌الله‌عليه‌و‌آله، در حالى كه مردم را قسم مى‌داد در اين باره فرمود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به خدا قسم مى‌دهم درباره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الَذينَ آمَنوا أطيعوا اللّه‌َ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وَليُّكُمُ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به پيامبر صلى‌الله‌عليه‌و‌آله دستور داد تا به مردم بفهاند اين آيات درباره چه كسانى نازل شده و ولايت را براى آنان تفسير كند</w:t>
      </w:r>
      <w:r>
        <w:rPr>
          <w:rFonts w:eastAsia="IRNazanin" w:cs="IRNazanin"/>
          <w:color w:val="111111"/>
          <w:sz w:val="28"/>
          <w:szCs w:val="28"/>
          <w:rtl w:val="true"/>
          <w:lang w:bidi="fa-IR"/>
        </w:rPr>
        <w:t xml:space="preserve">. </w:t>
      </w:r>
      <w:bookmarkStart w:id="312" w:name="pg19324_200567"/>
    </w:p>
    <w:p>
      <w:pPr>
        <w:pStyle w:val="BookText"/>
        <w:rPr/>
      </w:pPr>
      <w:bookmarkEnd w:id="312"/>
      <w:r>
        <w:rPr>
          <w:rFonts w:ascii="Amiri" w:hAnsi="Amiri" w:eastAsia="Amiri" w:cs="Amiri"/>
          <w:color w:val="111111"/>
          <w:sz w:val="28"/>
          <w:sz w:val="28"/>
          <w:szCs w:val="28"/>
          <w:rtl w:val="true"/>
          <w:lang w:bidi="ar-SA"/>
        </w:rPr>
        <w:t xml:space="preserve">آن حضرت هم مرا در غدير خم منصوب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مردم، خداوند صاحب اختيارِ من، و من صاحب اختيارِ مؤمنين هستم و اختيارم بر مؤمنين از خودشان بيشتر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فَمَن كُنتُ مَولاهُ فَعَلىٌّ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 عادِ مَن عاداهُ وَ انصُر مَن نَصَرَهُ وَ اخذُل مَن خَذَلَهُ</w:t>
      </w:r>
      <w:r>
        <w:rPr>
          <w:rFonts w:eastAsia="Amiri" w:cs="Amiri" w:ascii="Amiri" w:hAnsi="Amiri"/>
          <w:color w:val="111111"/>
          <w:sz w:val="28"/>
          <w:szCs w:val="28"/>
          <w:rtl w:val="true"/>
          <w:lang w:bidi="ar-SA"/>
        </w:rPr>
        <w:t>.</w:t>
      </w:r>
      <w:r>
        <w:rPr>
          <w:rStyle w:val="FootnoteAnchor"/>
          <w:rtl w:val="true"/>
        </w:rPr>
        <w:footnoteReference w:id="115"/>
      </w:r>
    </w:p>
    <w:p>
      <w:pPr>
        <w:pStyle w:val="Heading5"/>
        <w:numPr>
          <w:ilvl w:val="4"/>
          <w:numId w:val="1"/>
        </w:numPr>
        <w:rPr/>
      </w:pPr>
      <w:bookmarkStart w:id="313" w:name="__RefHeading___Toc18605717_1280447820"/>
      <w:bookmarkStart w:id="314" w:name="_Toc125"/>
      <w:bookmarkEnd w:id="313"/>
      <w:r>
        <w:rPr>
          <w:rtl w:val="true"/>
        </w:rPr>
        <w:t xml:space="preserve">آيه </w:t>
      </w:r>
      <w:r>
        <w:rPr>
          <w:rtl w:val="true"/>
        </w:rPr>
        <w:t>«</w:t>
      </w:r>
      <w:r>
        <w:rPr>
          <w:rtl w:val="true"/>
        </w:rPr>
        <w:t xml:space="preserve">اِنَّما وَلِيُّكُمُ اللّه‌ُ </w:t>
      </w:r>
      <w:r>
        <w:rPr>
          <w:rtl w:val="true"/>
        </w:rPr>
        <w:t xml:space="preserve">... » </w:t>
      </w:r>
      <w:r>
        <w:rPr>
          <w:rtl w:val="true"/>
        </w:rPr>
        <w:t>در جنگ صفين</w:t>
      </w:r>
      <w:bookmarkEnd w:id="314"/>
    </w:p>
    <w:p>
      <w:pPr>
        <w:pStyle w:val="BookText"/>
        <w:rPr/>
      </w:pPr>
      <w:r>
        <w:rPr>
          <w:rFonts w:ascii="IRNazanin" w:hAnsi="IRNazanin" w:eastAsia="IRNazanin"/>
          <w:color w:val="111111"/>
          <w:sz w:val="28"/>
          <w:sz w:val="28"/>
          <w:szCs w:val="28"/>
          <w:rtl w:val="true"/>
          <w:lang w:bidi="fa-IR"/>
        </w:rPr>
        <w:t>در ادامه نيز، پس از رد و بدل شدن نامه بين اميرالمؤمنين عليه‌السلام و معاويه در جنگ صفين، حضرت در ميان لشكرش بر فراز منبر قرار گرفت و مردم را و هر كس از اهل آن منطقه و مهاجرين و انصار را كه حاضر بودند جمع كرد و حمد و ثناى الهى به جا آورد و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مناقب من بيشتر از آن است كه احصا گردد و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ذكر آنچه خداوند در كتابش نازل كرده و پيامبر صلى‌الله‌عليه‌و‌آله درباره‌ام فرموده از ذكر ساير مناقب و فضائلم صرف نظر مى‌كنم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شما را به خدا قسم مى‌دهم درباره 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اَيُّهَا الَّذينَ آمَنُوا اَطيعُوا اللّه‌َ وَ اَطيعُوا الرَّسُولَ وَ اُولِى الاَمْرِ مِنْكُمْ</w:t>
      </w:r>
      <w:r>
        <w:rPr>
          <w:rFonts w:eastAsia="Amiri" w:cs="Amiri" w:ascii="Amiri" w:hAnsi="Amiri"/>
          <w:color w:val="111111"/>
          <w:sz w:val="28"/>
          <w:szCs w:val="28"/>
          <w:rtl w:val="true"/>
          <w:lang w:bidi="ar-SA"/>
        </w:rPr>
        <w:t>»</w:t>
      </w:r>
      <w:r>
        <w:rPr>
          <w:rStyle w:val="FootnoteAnchor"/>
          <w:rtl w:val="true"/>
        </w:rPr>
        <w:footnoteReference w:id="11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كسانى كه ايمان آورده‌ايد از خدا و رسول و اولى الامر خود اطاعت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w:t>
      </w:r>
      <w:r>
        <w:rPr>
          <w:rStyle w:val="FootnoteAnchor"/>
          <w:rtl w:val="true"/>
        </w:rPr>
        <w:footnoteReference w:id="11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اختيار شما خدا و رسولش و كسانى هستند كه ايمان آورده نماز را به پا مى‌دارند و در حال ركوع زكات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يَتَّخِذْ مِنْ دُونِ اللّه‌ِ وَ لا رَسُولِهِ وَ لاَ الْمُؤْمِنينَ وَليجَةً</w:t>
      </w:r>
      <w:r>
        <w:rPr>
          <w:rFonts w:eastAsia="IRNazanin" w:cs="IRNazanin"/>
          <w:color w:val="111111"/>
          <w:sz w:val="28"/>
          <w:szCs w:val="28"/>
          <w:rtl w:val="true"/>
          <w:lang w:bidi="fa-IR"/>
        </w:rPr>
        <w:t>»</w:t>
      </w:r>
      <w:r>
        <w:rPr>
          <w:rStyle w:val="FootnoteAnchor"/>
          <w:rtl w:val="true"/>
        </w:rPr>
        <w:footnoteReference w:id="11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غير از خدا و رسولش و مؤمنين براى خود محل اعتمادى بر نمى‌گزيند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مردم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آيا اين مخصوص بعضى از مؤمنين است يا شامل همه آنان است ؟ اينجا بود كه خداوند عزوجل دستور داد تا به مردم بفهماند كه آيات درباره چه كسى نازل شده است و ولايت را براى آنان تفسير كند همانطور كه نماز و روزه و زكات و حجّشان را بيان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هم مرا در غدير خم منصوب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رسالتى را به من سپرده كه به خاطر آن سينه‌ام به تنگ آمده است و چنين گمان برده‌ام كه مردم مرا تكذيب مى‌كنند، ولى خداوند مرا ترسانده كه بايد ابلاغ كنم و گرنه مرا عذاب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بپا خيز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نداى نماز جماعت داد و نماز ظهر را با مردم خواند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خداوند صاحب اختيار من و من صاحب اختيار مؤمنين هستم و اختيارم بر آنان از خودشان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هر كس من صاحب اختيار او بوده‌ام على صاحب اختيار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دوست بدار هر كس او را دوست بدارد و دشمن بدار هر كس او را دشمن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كن هر كس او را يارى كند و خوار گردان هر كس او را خوار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سخنانِ اميرالمؤمنين عليه‌السلام، دوازده نفر از كسانى كه از شركت كنندگان در جنگ بدر بودند و در صفين همراه حضرت حضور داشتند برخاستند و به گفتار حضرت 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هفتاد نفر ديگر از صحابه پيامبر صلى‌الله‌عليه‌و‌آله برخاستند و 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چهار نفر از اهل بدر برخاستند و تفصيل ماجرا و آنچه در غدير ديده بودند بازگو كردند</w:t>
      </w:r>
      <w:r>
        <w:rPr>
          <w:rFonts w:eastAsia="IRNazanin" w:cs="IRNazanin"/>
          <w:color w:val="111111"/>
          <w:sz w:val="28"/>
          <w:szCs w:val="28"/>
          <w:rtl w:val="true"/>
          <w:lang w:bidi="fa-IR"/>
        </w:rPr>
        <w:t>.</w:t>
      </w:r>
      <w:r>
        <w:rPr>
          <w:rStyle w:val="FootnoteAnchor"/>
          <w:rtl w:val="true"/>
        </w:rPr>
        <w:footnoteReference w:id="119"/>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پيداست كه اين منظره فوق‌العاده تبليغى در حال جنگ آن هم در برابر لشكر معاويه، اثرى به ياد ماندنى از غدير در ذهن‌ها باقى گذاشت كه تا امروز در كتب غير شيعه هم نقل شده است</w:t>
      </w:r>
      <w:r>
        <w:rPr>
          <w:rFonts w:eastAsia="IRNazanin" w:cs="IRNazanin"/>
          <w:color w:val="111111"/>
          <w:sz w:val="28"/>
          <w:szCs w:val="28"/>
          <w:rtl w:val="true"/>
          <w:lang w:bidi="fa-IR"/>
        </w:rPr>
        <w:t xml:space="preserve">. </w:t>
      </w:r>
      <w:bookmarkStart w:id="315" w:name="pg19324_200569"/>
    </w:p>
    <w:p>
      <w:pPr>
        <w:pStyle w:val="Heading5"/>
        <w:numPr>
          <w:ilvl w:val="4"/>
          <w:numId w:val="1"/>
        </w:numPr>
        <w:rPr/>
      </w:pPr>
      <w:bookmarkStart w:id="316" w:name="__RefHeading___Toc18605719_1280447820"/>
      <w:bookmarkStart w:id="317" w:name="_Toc126"/>
      <w:bookmarkEnd w:id="315"/>
      <w:bookmarkEnd w:id="316"/>
      <w:r>
        <w:rPr>
          <w:rtl w:val="true"/>
        </w:rPr>
        <w:t xml:space="preserve">آيه </w:t>
      </w:r>
      <w:r>
        <w:rPr>
          <w:rtl w:val="true"/>
        </w:rPr>
        <w:t>«</w:t>
      </w:r>
      <w:r>
        <w:rPr>
          <w:rtl w:val="true"/>
        </w:rPr>
        <w:t xml:space="preserve">اِنَّما وَلِيُّكُمُ اللّه‌ُ </w:t>
      </w:r>
      <w:r>
        <w:rPr>
          <w:rtl w:val="true"/>
        </w:rPr>
        <w:t xml:space="preserve">... » </w:t>
      </w:r>
      <w:r>
        <w:rPr>
          <w:rtl w:val="true"/>
        </w:rPr>
        <w:t>در نامه امام هادى عليه‌السلام</w:t>
      </w:r>
      <w:bookmarkEnd w:id="317"/>
    </w:p>
    <w:p>
      <w:pPr>
        <w:pStyle w:val="BookText"/>
        <w:rPr/>
      </w:pPr>
      <w:r>
        <w:rPr>
          <w:rFonts w:ascii="IRNazanin" w:hAnsi="IRNazanin" w:eastAsia="IRNazanin"/>
          <w:color w:val="111111"/>
          <w:sz w:val="28"/>
          <w:sz w:val="28"/>
          <w:szCs w:val="28"/>
          <w:rtl w:val="true"/>
          <w:lang w:bidi="fa-IR"/>
        </w:rPr>
        <w:t>اهل اهواز نامه‌اى به امام هادى عليه‌السلام نوشتند و سؤالاتى را مطرح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آنان نامه‌اى نوشتند و جواب سؤالاتشان را دادند و از جمله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اين آيه را در قرآن مى‌يابيم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وَليُّكُمُ اللّه‌ُ وَ رَسولُهُ وَ الَذينَ 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روايات متفق است كه اين آيه درباره اميرالمؤمنين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مى‌بينيم كه پيامبر صلى‌الله‌عليه‌و‌آله على بن ابى‌طالب عليه‌السلام را از بين اصحابش جدا كرد و اين عبارت را بكار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ارتباط مى‌فهميم كه قرآن به درستى اين اخبار و حقانيت اين شواهد گواهى مى‌دهد</w:t>
      </w:r>
      <w:r>
        <w:rPr>
          <w:rFonts w:eastAsia="IRNazanin" w:cs="IRNazanin"/>
          <w:color w:val="111111"/>
          <w:sz w:val="28"/>
          <w:szCs w:val="28"/>
          <w:rtl w:val="true"/>
          <w:lang w:bidi="fa-IR"/>
        </w:rPr>
        <w:t>.</w:t>
      </w:r>
      <w:r>
        <w:rPr>
          <w:rStyle w:val="FootnoteAnchor"/>
          <w:rtl w:val="true"/>
        </w:rPr>
        <w:footnoteReference w:id="120"/>
      </w:r>
    </w:p>
    <w:p>
      <w:pPr>
        <w:pStyle w:val="Heading5"/>
        <w:numPr>
          <w:ilvl w:val="4"/>
          <w:numId w:val="1"/>
        </w:numPr>
        <w:rPr/>
      </w:pPr>
      <w:bookmarkStart w:id="318" w:name="__RefHeading___Toc18605721_1280447820"/>
      <w:bookmarkStart w:id="319" w:name="_Toc127"/>
      <w:bookmarkEnd w:id="318"/>
      <w:r>
        <w:rPr>
          <w:rtl w:val="true"/>
        </w:rPr>
        <w:t xml:space="preserve">آيه </w:t>
      </w:r>
      <w:r>
        <w:rPr>
          <w:rtl w:val="true"/>
        </w:rPr>
        <w:t>«</w:t>
      </w:r>
      <w:r>
        <w:rPr>
          <w:rtl w:val="true"/>
        </w:rPr>
        <w:t xml:space="preserve">اِنَّما وَلِيُّكُمُ اللّه‌ُ </w:t>
      </w:r>
      <w:r>
        <w:rPr>
          <w:rtl w:val="true"/>
        </w:rPr>
        <w:t xml:space="preserve">... » </w:t>
      </w:r>
      <w:r>
        <w:rPr>
          <w:rtl w:val="true"/>
        </w:rPr>
        <w:t>در زيارت غديريه</w:t>
      </w:r>
      <w:bookmarkEnd w:id="319"/>
    </w:p>
    <w:p>
      <w:pPr>
        <w:pStyle w:val="BookText"/>
        <w:rPr/>
      </w:pPr>
      <w:r>
        <w:rPr>
          <w:rFonts w:ascii="IRNazanin" w:hAnsi="IRNazanin" w:eastAsia="IRNazanin"/>
          <w:color w:val="111111"/>
          <w:sz w:val="28"/>
          <w:sz w:val="28"/>
          <w:szCs w:val="28"/>
          <w:rtl w:val="true"/>
          <w:lang w:bidi="fa-IR"/>
        </w:rPr>
        <w:t xml:space="preserve">همچنين يكى از مطالبى كه در زيارت غديريه به آن اشاره شده، تصدّق اميرالمؤمنين عليه‌السلام در حال نماز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 اللّه‌َ وَ رَسولَهُ وَ 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320" w:name="__RefHeading___Toc18605723_1280447820"/>
      <w:bookmarkStart w:id="321" w:name="_Toc128"/>
      <w:bookmarkEnd w:id="320"/>
      <w:r>
        <w:rPr>
          <w:rtl w:val="true"/>
        </w:rPr>
        <w:t>متن زيارت غديريه</w:t>
      </w:r>
      <w:bookmarkEnd w:id="321"/>
    </w:p>
    <w:p>
      <w:pPr>
        <w:pStyle w:val="BookText"/>
        <w:rPr/>
      </w:pPr>
      <w:r>
        <w:rPr>
          <w:rFonts w:ascii="Amiri" w:hAnsi="Amiri" w:eastAsia="Amiri" w:cs="Amiri"/>
          <w:color w:val="111111"/>
          <w:sz w:val="28"/>
          <w:sz w:val="28"/>
          <w:szCs w:val="28"/>
          <w:rtl w:val="true"/>
          <w:lang w:bidi="ar-SA"/>
        </w:rPr>
        <w:t>فَمَا آمَنَ بِمَا أَنْزَلَ اللّه‌ُ فِيكَ عَلَى نَبِيِّهِ إِلاّ قَلِيلٌ، وَ لا زَادَ أَكْثَرَهُمْ غَيْرَ تَخْسِيرٍ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أَنْزَلَ اللّه‌ُ تَعَالَى فِيكَ مِنْ قَبْلُ وَ هُمْ كَارِهُونَ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مَنْ يَرْتَدَّ مِنْكُمْ عَنْ دِينِهِ فَسَوْفَ يَأْتِى اللّه‌ُ بِقَوْمٍ يُحِبُّهُمْ وَ يُحِبُّونَهُ أَذِلَّةٍ عَلَى الْمُؤْمِنِينَ أَعِزَّةٍ عَلَى الْكَافِرِينَ يُجَاهِدُونَ فِى سَبِيلِ اللّه‌ِ وَ لا يَخَافُونَ لَوْمَةَ لائِمٍ ذَلِكَ فَضْلُ اللّه‌ِ يُؤْتِيهِ مَنْ يَشَاءُ وَ اللّه‌ُ وَاسِعٌ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يَتَوَلَّ اللّه‌َ وَ رَسُولَهُ وَ الَّذِينَ آمَنُوا فَإِنَّ حِزْبَ اللّه‌ِ هُمُ الْغَالِبُونَ</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آنچه خدا درباره تو بر پيامبرش نازل كرد ايمان نياورد جز عده‌اى اندك، و اكثرشان را نيفزود جز زيانكارى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 نيز خدا در حق تو اين آيه را نازل كرد </w:t>
      </w:r>
      <w:bookmarkStart w:id="322" w:name="pg19324_200570"/>
    </w:p>
    <w:p>
      <w:pPr>
        <w:pStyle w:val="BookText"/>
        <w:rPr/>
      </w:pPr>
      <w:bookmarkEnd w:id="322"/>
      <w:r>
        <w:rPr>
          <w:rFonts w:ascii="IRNazanin" w:hAnsi="IRNazanin" w:eastAsia="IRNazanin"/>
          <w:color w:val="111111"/>
          <w:sz w:val="28"/>
          <w:sz w:val="28"/>
          <w:szCs w:val="28"/>
          <w:rtl w:val="true"/>
          <w:lang w:bidi="fa-IR"/>
        </w:rPr>
        <w:t>در حالى كه آنان دوست نداشتند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آورده‌ايد هر كه از شما از دينش برگردد خدا به زودى قومى را بياورد كه آنها را دوست دارد و آنها هم خدا را دوست دارند بر مؤمنان نرمند و بر كافران سخت در راه خدا جهاد كنند از سرزنش سرزنش كنندگان نمى ترسند اين است فضل خدا به هر كه بخواهد عنايت مى‌كند خدا گسترانده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شما ولىّ خدا و رسول او و همه آنانى هستند كه ايمان آورند و آنانى كه نماز را بر پا مى‌دارند و زكات مى‌دهند در حالى كه ركوع كننده‌اند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با خدا و رسولش و كسانى كه ايمان آوردند دوستى كند پس حزب خدا حزب پيروز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حَسِبْتُمْ أَنْ تُتْرَكُوا وَ لَمَّا يَعْلَمِ اللّه الَّذِينَ جاهَدُوا مِنْكُمْ وَ لَمْ يَتَّخِذُوا مِنْ دُونِ اللّه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وَلِيُّكُمُ اللّه‌ُ وَ رَسُولُهُ وَ الَّذينَ آمَنُوا الَّذينَ يُقيمُونَ الصَّلاةَ </w:t>
      </w:r>
      <w:r>
        <w:rPr>
          <w:rFonts w:eastAsia="Amiri" w:cs="Amiri" w:ascii="Amiri" w:hAnsi="Amiri"/>
          <w:color w:val="111111"/>
          <w:sz w:val="28"/>
          <w:szCs w:val="28"/>
          <w:rtl w:val="true"/>
          <w:lang w:bidi="ar-SA"/>
        </w:rPr>
        <w:t>... »</w:t>
      </w:r>
    </w:p>
    <w:p>
      <w:pPr>
        <w:pStyle w:val="Heading4"/>
        <w:numPr>
          <w:ilvl w:val="3"/>
          <w:numId w:val="1"/>
        </w:numPr>
        <w:rPr/>
      </w:pPr>
      <w:bookmarkStart w:id="323" w:name="__RefHeading___Toc18605725_1280447820"/>
      <w:bookmarkStart w:id="324" w:name="_Toc129"/>
      <w:bookmarkEnd w:id="323"/>
      <w:r>
        <w:rPr/>
        <w:t>82</w:t>
      </w:r>
      <w:r>
        <w:rPr>
          <w:rtl w:val="true"/>
        </w:rPr>
        <w:t xml:space="preserve">. </w:t>
      </w:r>
      <w:r>
        <w:rPr>
          <w:rtl w:val="true"/>
        </w:rPr>
        <w:t xml:space="preserve">آيه </w:t>
      </w:r>
      <w:r>
        <w:rPr>
          <w:rtl w:val="true"/>
        </w:rPr>
        <w:t>«</w:t>
      </w:r>
      <w:r>
        <w:rPr>
          <w:rtl w:val="true"/>
        </w:rPr>
        <w:t>إنَّما يُريدُ اللّه‌ُ لِيُذهِبَ عَنكُم الرّجسَ أهلَ‌البَيتِ وَ يُطَهِّرِكَم تَطهيرا</w:t>
      </w:r>
      <w:r>
        <w:rPr>
          <w:rtl w:val="true"/>
        </w:rPr>
        <w:t>»</w:t>
      </w:r>
      <w:bookmarkEnd w:id="324"/>
    </w:p>
    <w:p>
      <w:pPr>
        <w:pStyle w:val="Heading5"/>
        <w:numPr>
          <w:ilvl w:val="4"/>
          <w:numId w:val="1"/>
        </w:numPr>
        <w:rPr/>
      </w:pPr>
      <w:bookmarkStart w:id="325" w:name="__RefHeading___Toc18605727_1280447820"/>
      <w:bookmarkStart w:id="326" w:name="_Toc130"/>
      <w:bookmarkEnd w:id="325"/>
      <w:r>
        <w:rPr>
          <w:rtl w:val="true"/>
        </w:rPr>
        <w:t>اشاره</w:t>
      </w:r>
      <w:bookmarkEnd w:id="326"/>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أهلَ‌البَيتِ وَ يُطَهِّرِكَم تَطهيرا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در ايام دهه غديريه رخدادهاى متعددى اتفاق افتاده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اين رخدادها نزول آيه تطهير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 قمى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ذيحجة الحرام بنا بر اشهر روزى است كه پيامبر صلى‌الله‌عليه‌و‌آله با نصاراى نجران</w:t>
      </w:r>
    </w:p>
    <w:p>
      <w:pPr>
        <w:pStyle w:val="BookText"/>
        <w:rPr/>
      </w:pPr>
      <w:r>
        <w:rPr>
          <w:rFonts w:ascii="IRNazanin" w:hAnsi="IRNazanin" w:eastAsia="IRNazanin"/>
          <w:color w:val="111111"/>
          <w:sz w:val="28"/>
          <w:sz w:val="28"/>
          <w:szCs w:val="28"/>
          <w:rtl w:val="true"/>
          <w:lang w:bidi="fa-IR"/>
        </w:rPr>
        <w:t>مباهله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آنكه مباهله كند، عبا بر دوش مبارك گرفت و حضرت على و فاطمه، امام حسن و امام حسين عليهم‌السلام را در زير عبا داخل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هر پيامبرى را اهل‌بيتى بوده است كه مخصوص‌ترين خلق خدا بوده‌اند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اهل‌بيت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شك و پليدى را از آنها بر طرف كن، و آنها را پاكيزه</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جبرئيل نازل شد و آيه تطهير را در شأن ايشان آورد</w:t>
      </w:r>
      <w:r>
        <w:rPr>
          <w:rFonts w:eastAsia="IRNazanin" w:cs="IRNazanin"/>
          <w:color w:val="111111"/>
          <w:sz w:val="28"/>
          <w:szCs w:val="28"/>
          <w:rtl w:val="true"/>
          <w:lang w:bidi="fa-IR"/>
        </w:rPr>
        <w:t>.</w:t>
      </w:r>
      <w:r>
        <w:rPr>
          <w:rStyle w:val="FootnoteAnchor"/>
          <w:rtl w:val="true"/>
        </w:rPr>
        <w:footnoteReference w:id="122"/>
      </w:r>
      <w:bookmarkStart w:id="327" w:name="pg19324_200571"/>
    </w:p>
    <w:p>
      <w:pPr>
        <w:pStyle w:val="Heading5"/>
        <w:numPr>
          <w:ilvl w:val="4"/>
          <w:numId w:val="1"/>
        </w:numPr>
        <w:rPr/>
      </w:pPr>
      <w:bookmarkStart w:id="328" w:name="__RefHeading___Toc18605729_1280447820"/>
      <w:bookmarkStart w:id="329" w:name="_Toc131"/>
      <w:bookmarkEnd w:id="327"/>
      <w:bookmarkEnd w:id="328"/>
      <w:r>
        <w:rPr>
          <w:rtl w:val="true"/>
        </w:rPr>
        <w:t>آيه تطهير در زيارت غديريه</w:t>
      </w:r>
      <w:bookmarkEnd w:id="329"/>
    </w:p>
    <w:p>
      <w:pPr>
        <w:pStyle w:val="BookText"/>
        <w:rPr/>
      </w:pPr>
      <w:r>
        <w:rPr>
          <w:rFonts w:ascii="Amiri" w:hAnsi="Amiri" w:eastAsia="Amiri" w:cs="Amiri"/>
          <w:color w:val="111111"/>
          <w:sz w:val="28"/>
          <w:sz w:val="28"/>
          <w:szCs w:val="28"/>
          <w:rtl w:val="true"/>
          <w:lang w:bidi="ar-SA"/>
        </w:rPr>
        <w:t>يكى از آياتى كه در زيارت غديريه به آن اشاره شده، نزول آيه تطهير در حق اهل‌بيت عليهم‌السلام است</w:t>
      </w:r>
      <w:r>
        <w:rPr>
          <w:rFonts w:eastAsia="Amiri" w:cs="Amiri" w:ascii="Amiri" w:hAnsi="Amiri"/>
          <w:color w:val="111111"/>
          <w:sz w:val="28"/>
          <w:szCs w:val="28"/>
          <w:rtl w:val="true"/>
          <w:lang w:bidi="ar-SA"/>
        </w:rPr>
        <w:t>:</w:t>
      </w:r>
    </w:p>
    <w:p>
      <w:pPr>
        <w:pStyle w:val="Heading5"/>
        <w:numPr>
          <w:ilvl w:val="4"/>
          <w:numId w:val="1"/>
        </w:numPr>
        <w:rPr/>
      </w:pPr>
      <w:bookmarkStart w:id="330" w:name="__RefHeading___Toc18605731_1280447820"/>
      <w:bookmarkStart w:id="331" w:name="_Toc132"/>
      <w:bookmarkEnd w:id="330"/>
      <w:r>
        <w:rPr>
          <w:rtl w:val="true"/>
        </w:rPr>
        <w:t>متن زيارت غديريه</w:t>
      </w:r>
      <w:bookmarkEnd w:id="331"/>
    </w:p>
    <w:p>
      <w:pPr>
        <w:pStyle w:val="BookText"/>
        <w:rPr/>
      </w:pPr>
      <w:r>
        <w:rPr>
          <w:rFonts w:ascii="Amiri" w:hAnsi="Amiri" w:eastAsia="Amiri" w:cs="Amiri"/>
          <w:color w:val="111111"/>
          <w:sz w:val="28"/>
          <w:sz w:val="28"/>
          <w:szCs w:val="28"/>
          <w:rtl w:val="true"/>
          <w:lang w:bidi="ar-SA"/>
        </w:rPr>
        <w:t>وَ قَد أعلَى اللّه‌ُ تَعالى عَلَى الأُمَّةِ دَرَجَتَكُم، وَ رَفَعَ مَنزِلَتَكُم، وَ أبانَ فَضلَكُم وَ شَرَفَكُم عَلَى العالَمينَ؛ فَأذهَبَ عَنكُمُ الرِجسَ وَ طَهَّرَكُم تَطهيرا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خداوند درجه شما را از همه امت بلند مرتبه‌تر قرار داده است، و جايگاه شما را بالا برده است، و فضيلت و شرافت شما را بر همه عوالم آشكار نموده است؛ پس هر گونه پليدى را از شما دور كرده، و شما را چنان كه شايسته است پاك گردانيده است</w:t>
      </w:r>
      <w:r>
        <w:rPr>
          <w:rFonts w:eastAsia="IRNazanin" w:cs="IRNazanin"/>
          <w:color w:val="111111"/>
          <w:sz w:val="28"/>
          <w:szCs w:val="28"/>
          <w:rtl w:val="true"/>
          <w:lang w:bidi="fa-IR"/>
        </w:rPr>
        <w:t>.</w:t>
      </w:r>
    </w:p>
    <w:p>
      <w:pPr>
        <w:pStyle w:val="Heading4"/>
        <w:numPr>
          <w:ilvl w:val="3"/>
          <w:numId w:val="1"/>
        </w:numPr>
        <w:rPr/>
      </w:pPr>
      <w:bookmarkStart w:id="332" w:name="__RefHeading___Toc18605733_1280447820"/>
      <w:bookmarkStart w:id="333" w:name="_Toc133"/>
      <w:bookmarkEnd w:id="332"/>
      <w:r>
        <w:rPr/>
        <w:t>83</w:t>
      </w:r>
      <w:r>
        <w:rPr>
          <w:rtl w:val="true"/>
        </w:rPr>
        <w:t xml:space="preserve">. </w:t>
      </w:r>
      <w:r>
        <w:rPr>
          <w:rtl w:val="true"/>
        </w:rPr>
        <w:t xml:space="preserve">آيه </w:t>
      </w:r>
      <w:r>
        <w:rPr>
          <w:rtl w:val="true"/>
        </w:rPr>
        <w:t>«</w:t>
      </w:r>
      <w:r>
        <w:rPr>
          <w:rtl w:val="true"/>
        </w:rPr>
        <w:t xml:space="preserve">إِنَّ الْمُتَّقِينَ فِى جَنَّاتٍ وَ عُيُونٍ </w:t>
      </w:r>
      <w:r>
        <w:rPr>
          <w:rtl w:val="true"/>
        </w:rPr>
        <w:t xml:space="preserve">. </w:t>
      </w:r>
      <w:r>
        <w:rPr>
          <w:rtl w:val="true"/>
        </w:rPr>
        <w:t>ادْخُلُوها بِسَلامٍ آمِنِينَ</w:t>
      </w:r>
      <w:r>
        <w:rPr>
          <w:rtl w:val="true"/>
        </w:rPr>
        <w:t>»</w:t>
      </w:r>
      <w:bookmarkEnd w:id="333"/>
    </w:p>
    <w:p>
      <w:pPr>
        <w:pStyle w:val="Heading5"/>
        <w:numPr>
          <w:ilvl w:val="4"/>
          <w:numId w:val="1"/>
        </w:numPr>
        <w:rPr/>
      </w:pPr>
      <w:bookmarkStart w:id="334" w:name="__RefHeading___Toc18605735_1280447820"/>
      <w:bookmarkStart w:id="335" w:name="_Toc134"/>
      <w:bookmarkEnd w:id="334"/>
      <w:r>
        <w:rPr>
          <w:rtl w:val="true"/>
        </w:rPr>
        <w:t>اشاره</w:t>
      </w:r>
      <w:bookmarkEnd w:id="335"/>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الْمُتَّقِينَ فِى جَنَّاتٍ وَ 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ادْخُلُوها بِسَلامٍ آمِنِينَ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جمله آياتى كه در خطبه غدير به صورت اقتباس و تضمين آمده و در شأن پذيرندگان ولايت على عليه‌السلام است، آيه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 و آيه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الْمُتَّقِينَ فِى جَنَّاتٍ وَ 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ادْخُلُوها بِسَلامٍ آمِنِينَ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متقين در بهشت‌ها و چشمه سارها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سلام و امنيت داخل آن شويد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سِيقَ الَّذِينَ اتَّقَوْا رَبَّهُمْ إِلَى الْجَنَّةِ زُمَرا حَتَّى إِذا جاؤُها وَ فُتِحَتْ أَبْوابُها قالَ لَهُمْ خَزَنَتُها سَلامٌ عَلَيْكُمْ طِبْتُمْ فَادْخُلُوها خالِدِينَ</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تقوا پيشه كردند گروه گروه به سوى بهشت برده مى‌شوند تا هنگامى كه به آن مى‌رسند و درهاى آن باز مى‌شود خزانه دارانش به آنها مى‌گويند سلام بر شما پاكيزه شديد پس براى هميشه داخل آن شويد</w:t>
      </w:r>
      <w:r>
        <w:rPr>
          <w:rFonts w:eastAsia="IRNazanin" w:cs="IRNazanin"/>
          <w:color w:val="111111"/>
          <w:sz w:val="28"/>
          <w:szCs w:val="28"/>
          <w:rtl w:val="true"/>
          <w:lang w:bidi="fa-IR"/>
        </w:rPr>
        <w:t xml:space="preserve">» . </w:t>
      </w:r>
      <w:bookmarkStart w:id="336" w:name="pg19324_200572"/>
    </w:p>
    <w:p>
      <w:pPr>
        <w:pStyle w:val="Heading5"/>
        <w:numPr>
          <w:ilvl w:val="4"/>
          <w:numId w:val="1"/>
        </w:numPr>
        <w:rPr/>
      </w:pPr>
      <w:bookmarkStart w:id="337" w:name="__RefHeading___Toc18605737_1280447820"/>
      <w:bookmarkStart w:id="338" w:name="_Toc135"/>
      <w:bookmarkEnd w:id="336"/>
      <w:bookmarkEnd w:id="337"/>
      <w:r>
        <w:rPr>
          <w:rtl w:val="true"/>
        </w:rPr>
        <w:t>متن خطبه غدير</w:t>
      </w:r>
      <w:bookmarkEnd w:id="338"/>
    </w:p>
    <w:p>
      <w:pPr>
        <w:pStyle w:val="BookText"/>
        <w:rPr/>
      </w:pPr>
      <w:r>
        <w:rPr>
          <w:rFonts w:ascii="IRNazanin" w:hAnsi="IRNazanin" w:eastAsia="IRNazanin"/>
          <w:color w:val="111111"/>
          <w:sz w:val="28"/>
          <w:sz w:val="28"/>
          <w:szCs w:val="28"/>
          <w:rtl w:val="true"/>
          <w:lang w:bidi="fa-IR"/>
        </w:rPr>
        <w:t xml:space="preserve">پيامبر صلى‌الله‌عليه‌و‌آله در فرازى از بخش هفتم خطبه غدير، با ادغام آيه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اُدْخُلُوها بِسَلامٍ آمِنينَ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آيه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اِذا جاؤُوها وَ فُتِحَتْ اَبْوابُها قالَ لَهُمْ خَزَنَتُها سَلامٌ عَلَيْكُمْ طِبْتُمْ فَادْخُلُوها خالِدينَ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بهشت براى دوستان اهل‌بيت عليهم‌السلام را بيان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انَّ اوْلِيائَهُمُ الَّذينَ يَدْخُلُونَ الْجَنَّةَ بِسَلامٍ آمِنِينَ تَتَلَقَّاهُمُ الْمَلائِكَةُ بِالتَّسْليمِ،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 طِبْتُمْ فَادْخُلُوها خالِدِينَ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بدانيد اولياء و دوستان امامان كسانى هستند كه با سلامتى و در حال امن وارد بهشت مى‌شوند و ملائكه با سلام به ملاقات آنان مى‌آيند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پاكيزه شديد پس براى هميشه داخل بهشت شويد</w:t>
      </w:r>
      <w:r>
        <w:rPr>
          <w:rFonts w:eastAsia="IRNazanin" w:cs="IRNazanin"/>
          <w:color w:val="111111"/>
          <w:sz w:val="28"/>
          <w:szCs w:val="28"/>
          <w:rtl w:val="true"/>
          <w:lang w:bidi="fa-IR"/>
        </w:rPr>
        <w:t>» .</w:t>
      </w:r>
    </w:p>
    <w:p>
      <w:pPr>
        <w:pStyle w:val="Heading4"/>
        <w:numPr>
          <w:ilvl w:val="3"/>
          <w:numId w:val="1"/>
        </w:numPr>
        <w:rPr/>
      </w:pPr>
      <w:bookmarkStart w:id="339" w:name="__RefHeading___Toc18605739_1280447820"/>
      <w:bookmarkStart w:id="340" w:name="_Toc136"/>
      <w:bookmarkEnd w:id="339"/>
      <w:r>
        <w:rPr/>
        <w:t>84</w:t>
      </w:r>
      <w:r>
        <w:rPr>
          <w:rtl w:val="true"/>
        </w:rPr>
        <w:t xml:space="preserve">. </w:t>
      </w:r>
      <w:r>
        <w:rPr>
          <w:rtl w:val="true"/>
        </w:rPr>
        <w:t xml:space="preserve">آيه </w:t>
      </w:r>
      <w:r>
        <w:rPr>
          <w:rtl w:val="true"/>
        </w:rPr>
        <w:t>«</w:t>
      </w:r>
      <w:r>
        <w:rPr>
          <w:rtl w:val="true"/>
        </w:rPr>
        <w:t xml:space="preserve">إِنَّ الْمُجْرِمِينَ فِى عَذابِ جَهَنَّمَ خالِدُونَ </w:t>
      </w:r>
      <w:r>
        <w:rPr>
          <w:rtl w:val="true"/>
        </w:rPr>
        <w:t xml:space="preserve">. </w:t>
      </w:r>
      <w:r>
        <w:rPr>
          <w:rtl w:val="true"/>
        </w:rPr>
        <w:t xml:space="preserve">لا يُفَتَّرُ عَنْهُمْ </w:t>
      </w:r>
      <w:r>
        <w:rPr>
          <w:rtl w:val="true"/>
        </w:rPr>
        <w:t>... »</w:t>
      </w:r>
      <w:bookmarkEnd w:id="340"/>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الْمُجْرِمِينَ فِى عَذابِ جَهَنَّمَ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يُفَتَّرُ عَنْهُمْ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خدا و رسول صلى‌الله‌عليه‌و‌آله صحيفه ملعونه را به عنوان نقطه اصلى ظلمت معرفى كرده‌اند كه همه تاريكى‌ها از آن نشأت گرفته، و از همين جاست كه آيات متعددى درباره آن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آياتى كه در سفر حجة الوداع و پيش از اتمام مراسم حج در مورد صحيفه ملعونه اول بر پيامبر صلى‌الله‌عليه‌و‌آله نازل شد اين آيات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الْمُجْرِمِينَ فِى عَذابِ جَهَنَّمَ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يُفَتَّرُ عَنْهُمْ وَ هُمْ فِيهِ مُبْلِسُونَ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ظَلَمْناهُمْ وَ لكِنْ كانُوا هُمُ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نادَوْا يا مالِكُ لِيَقْضِ عَلَيْنا رَبُّكَ قالَ إِنَّكُمْ ماكِثُونَ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جِئْناكُمْ بِالْحَقِّ وَ لكِنَّ أَكْثَرَكُمْ لِلْحَقِّ كارِهُونَ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أَبْرَمُوا أَمْرا فَإِنَّا مُبْرِمُونَ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يَحْسَبُونَ أَنَّا لا نَسْمَعُ سِرَّهُمْ وَ نَجْواهُمْ بَلى وَ رُسُلُنا لَدَيْهِمْ يَكْتُبُونَ</w:t>
      </w:r>
      <w:r>
        <w:rPr>
          <w:rFonts w:eastAsia="Amiri" w:cs="Amiri" w:ascii="Amiri" w:hAnsi="Amiri"/>
          <w:color w:val="111111"/>
          <w:sz w:val="28"/>
          <w:szCs w:val="28"/>
          <w:rtl w:val="true"/>
          <w:lang w:bidi="ar-SA"/>
        </w:rPr>
        <w:t>»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مجرمين در عذاب جهنم دائمى خواهند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آنها تخفيف نمى‌يابد و آنان در آن نا اميد از نجات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 آنان ظلم نكرديم ولى خود آنان ظالم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ندا مى‌كنند </w:t>
      </w:r>
      <w:bookmarkStart w:id="341" w:name="pg19324_200573"/>
    </w:p>
    <w:p>
      <w:pPr>
        <w:pStyle w:val="BookText"/>
        <w:rPr/>
      </w:pPr>
      <w:bookmarkEnd w:id="341"/>
      <w:r>
        <w:rPr>
          <w:rFonts w:ascii="IRNazanin" w:hAnsi="IRNazanin" w:eastAsia="IRNazanin"/>
          <w:color w:val="111111"/>
          <w:sz w:val="28"/>
          <w:sz w:val="28"/>
          <w:szCs w:val="28"/>
          <w:rtl w:val="true"/>
          <w:lang w:bidi="fa-IR"/>
        </w:rPr>
        <w:t>اى مالك پروردگارت ما را بميراند و نابود كند مالك مى‌گويد شما ماندنى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حق را آورديم ولى اكثر شما نسبت به حق كراهت داشتيد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مسئله‌اى را محكم مى‌كنند پس ما نيز محكم‌تر مى‌نماييم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گمان مى‌كنند كه ما سر و نجواى آنان را نمى‌دانيم بلى فرستادگان ما نزد آنان مى‌نويسند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درباره نزول اين آيه در مورد صحيفه ملعونه سه دسته روايت وارد شده است؛ يك دسته فقط مسئله صحيفه را مطرح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دوم مسئله منع خمس توسط آنان در آينده غصب خلافت را نيز ذكر نموده، و دسته سوم تمام آيات هفتگانه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الْمُجْرِمِينَ فِى عَذابِ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رُسُلُنا لَدَيْهِمْ يَكْتُبُونَ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كرده است</w:t>
      </w:r>
      <w:r>
        <w:rPr>
          <w:rFonts w:eastAsia="IRNazanin" w:cs="IRNazanin"/>
          <w:color w:val="111111"/>
          <w:sz w:val="28"/>
          <w:szCs w:val="28"/>
          <w:rtl w:val="true"/>
          <w:lang w:bidi="fa-IR"/>
        </w:rPr>
        <w:t>.</w:t>
      </w:r>
    </w:p>
    <w:p>
      <w:pPr>
        <w:pStyle w:val="Heading4"/>
        <w:numPr>
          <w:ilvl w:val="3"/>
          <w:numId w:val="1"/>
        </w:numPr>
        <w:rPr/>
      </w:pPr>
      <w:bookmarkStart w:id="342" w:name="__RefHeading___Toc18605741_1280447820"/>
      <w:bookmarkStart w:id="343" w:name="_Toc137"/>
      <w:bookmarkEnd w:id="342"/>
      <w:r>
        <w:rPr/>
        <w:t>85</w:t>
      </w:r>
      <w:r>
        <w:rPr>
          <w:rtl w:val="true"/>
        </w:rPr>
        <w:t xml:space="preserve">. </w:t>
      </w:r>
      <w:r>
        <w:rPr>
          <w:rtl w:val="true"/>
        </w:rPr>
        <w:t xml:space="preserve">آيه </w:t>
      </w:r>
      <w:r>
        <w:rPr>
          <w:rtl w:val="true"/>
        </w:rPr>
        <w:t>«</w:t>
      </w:r>
      <w:r>
        <w:rPr>
          <w:rtl w:val="true"/>
        </w:rPr>
        <w:t>إِنَّ الْمُنافِقِينَ فِى الدَّرْكِ الْأَسْفَلِ مِنَ النَّارِ وَ لَنْ تَجِدَ لَهُمْ نَصِيرا</w:t>
      </w:r>
      <w:r>
        <w:rPr>
          <w:rtl w:val="true"/>
        </w:rPr>
        <w:t>»</w:t>
      </w:r>
      <w:bookmarkEnd w:id="343"/>
    </w:p>
    <w:p>
      <w:pPr>
        <w:pStyle w:val="Heading5"/>
        <w:numPr>
          <w:ilvl w:val="4"/>
          <w:numId w:val="1"/>
        </w:numPr>
        <w:rPr/>
      </w:pPr>
      <w:bookmarkStart w:id="344" w:name="__RefHeading___Toc18605743_1280447820"/>
      <w:bookmarkStart w:id="345" w:name="_Toc138"/>
      <w:bookmarkEnd w:id="344"/>
      <w:r>
        <w:rPr>
          <w:rtl w:val="true"/>
        </w:rPr>
        <w:t>اشاره</w:t>
      </w:r>
      <w:bookmarkEnd w:id="345"/>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الْمُنافِقِينَ فِى الدَّرْكِ الْأَسْفَلِ مِنَ النَّارِ وَ لَنْ تَجِدَ لَهُمْ نَصِيرا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فرازى از بخش ششم خطبه غدير، پيامبر اكرم صلى‌الله‌عليه‌و‌آله لازم ديد كه مردم بدانند در معرض خطراتى عظيم قرار دارند كه در چند جهت جلوه‌گر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بازگشت از اسلام، و ديگرى احساس غرور از مسلمانى و عُجب، و سومى امامان ضلالت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 سوم رهبران ضلالت و گمراهى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آيه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را شاهد قرار داد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جَعَلْناهُمْ اَئَمَّةً يَدْعُونَ اِلَى النّارِ وَ يَوْمَ الْقِيامَةِ لايُنْصَرُونَ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بيزارى خود و خدا را از آنان اعلام كرد و پايين‌ترين درجه جهنم را به آنان وعده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اين مطلب را با استناد به دو آيه قرآن بيان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يكى آيه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الْمُنافِقِينَ فِى الدَّرْكِ الْأَسْفَلِ مِنَ النَّارِ وَ لَنْ تَجِدَ لَهُمْ نَصِيرا</w:t>
      </w:r>
      <w:r>
        <w:rPr>
          <w:rFonts w:eastAsia="Amiri" w:cs="Amiri" w:ascii="Amiri" w:hAnsi="Amiri"/>
          <w:color w:val="111111"/>
          <w:sz w:val="28"/>
          <w:szCs w:val="28"/>
          <w:rtl w:val="true"/>
          <w:lang w:bidi="ar-SA"/>
        </w:rPr>
        <w:t>»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منافقين در درجه پايين‌تر آتش هستند و براى آنان يارى نخواهى يافت</w:t>
      </w:r>
      <w:r>
        <w:rPr>
          <w:rFonts w:eastAsia="IRNazanin" w:cs="IRNazanin"/>
          <w:color w:val="111111"/>
          <w:sz w:val="28"/>
          <w:szCs w:val="28"/>
          <w:rtl w:val="true"/>
          <w:lang w:bidi="fa-IR"/>
        </w:rPr>
        <w:t xml:space="preserve">» . </w:t>
      </w:r>
      <w:bookmarkStart w:id="346" w:name="pg19324_200574"/>
    </w:p>
    <w:p>
      <w:pPr>
        <w:pStyle w:val="BookText"/>
        <w:rPr/>
      </w:pPr>
      <w:bookmarkEnd w:id="346"/>
      <w:r>
        <w:rPr>
          <w:rFonts w:ascii="IRNazanin" w:hAnsi="IRNazanin" w:eastAsia="IRNazanin"/>
          <w:color w:val="111111"/>
          <w:sz w:val="28"/>
          <w:sz w:val="28"/>
          <w:szCs w:val="28"/>
          <w:rtl w:val="true"/>
          <w:lang w:bidi="fa-IR"/>
        </w:rPr>
        <w:t xml:space="preserve">ديگر آيه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فَادْخُلُوا اَبْوابَ جَهَنَّمَ خالِدينَ فيها فَلِبِئْسَ مَثْوَى الْمُتَكَبِّرينَ</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درهاى جهنم وارد شويد در حالى كه در آن دائمى خواهيد بود و بد جايى براى متكبران است</w:t>
      </w:r>
      <w:r>
        <w:rPr>
          <w:rFonts w:eastAsia="Amiri" w:cs="Amiri" w:ascii="Amiri" w:hAnsi="Amiri"/>
          <w:color w:val="111111"/>
          <w:sz w:val="28"/>
          <w:szCs w:val="28"/>
          <w:rtl w:val="true"/>
          <w:lang w:bidi="ar-SA"/>
        </w:rPr>
        <w:t>» .</w:t>
      </w:r>
    </w:p>
    <w:p>
      <w:pPr>
        <w:pStyle w:val="Heading5"/>
        <w:numPr>
          <w:ilvl w:val="4"/>
          <w:numId w:val="1"/>
        </w:numPr>
        <w:rPr/>
      </w:pPr>
      <w:bookmarkStart w:id="347" w:name="__RefHeading___Toc18605745_1280447820"/>
      <w:bookmarkStart w:id="348" w:name="_Toc139"/>
      <w:bookmarkEnd w:id="347"/>
      <w:r>
        <w:rPr>
          <w:rtl w:val="true"/>
        </w:rPr>
        <w:t>متن خطبه غدير</w:t>
      </w:r>
      <w:bookmarkEnd w:id="348"/>
    </w:p>
    <w:p>
      <w:pPr>
        <w:pStyle w:val="BookText"/>
        <w:rPr/>
      </w:pPr>
      <w:r>
        <w:rPr>
          <w:rFonts w:ascii="Amiri" w:hAnsi="Amiri" w:eastAsia="Amiri" w:cs="Amiri"/>
          <w:color w:val="111111"/>
          <w:sz w:val="28"/>
          <w:sz w:val="28"/>
          <w:szCs w:val="28"/>
          <w:rtl w:val="true"/>
          <w:lang w:bidi="ar-SA"/>
        </w:rPr>
        <w:t>مَعاشِرَ النّاسِ، اِنَّهُ سَيَكُونُ مِنْ بَعْدى اَئِمَّةٌ يَدْعُونَ اِلَى النّارِ وَ يَوْمَ الْقِيامَةِ لا 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اِنَّ اللّه‌َ وَ اَنَا بَريئانِ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اِنَّهُمْ وَ اَنْصارَهُمْ وَ اَتْباعَهُمْ وَ اَشْياعَهُمْ فِى الدَّرْكِ الاَسْفَلِ مِنَ النّارِ وَ لَبِئْسَ مَثْوَى الْمُتَكَبِّرينَ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بعد از من امامانى خواهند بود كه به آتش دعوت مى‌كنند و روز قيامت كمك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خداوند و من از آنان بيزار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آنان و يارانشان و تابعينشان و پيروانشان در پايين‌ترين درجه آتش‌اند و چه بد است جاى متكبران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لَقَوْلُ رَسُولٍ كَرِيمٍ</w:t>
      </w:r>
      <w:r>
        <w:rPr>
          <w:rFonts w:eastAsia="Amiri" w:cs="Amiri" w:ascii="Amiri" w:hAnsi="Amiri"/>
          <w:color w:val="111111"/>
          <w:sz w:val="28"/>
          <w:szCs w:val="28"/>
          <w:rtl w:val="true"/>
          <w:lang w:bidi="ar-SA"/>
        </w:rPr>
        <w:t>»</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مِنْ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تَقَوَّلَ عَلَيْنا بَعْضَ الْأَقاوِيلِ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عَبْدٌ أَنْعَمْنا عَلَيْهِ وَ جَعَلْناهُ مَثَلاً لِبَنِى‌إِسْرائِيلَ</w:t>
      </w:r>
      <w:r>
        <w:rPr>
          <w:rFonts w:eastAsia="Amiri" w:cs="Amiri" w:ascii="Amiri" w:hAnsi="Amiri"/>
          <w:color w:val="111111"/>
          <w:sz w:val="28"/>
          <w:szCs w:val="28"/>
          <w:rtl w:val="true"/>
          <w:lang w:bidi="ar-SA"/>
        </w:rPr>
        <w:t>»</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إِنَّنا سَمِعْنا مُنادِيا يُنادِى لِلاْءِيمانِ أَنْ آمِنُوا بِرَبِّكُمْ فَآمَنَّا رَبَّنا فَاغْفِرْ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لِلْكافِرينَ لَيْسَ لَهُ دافِعٌ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ضُرِبَ ابْنُ مَرْيَمَ مَثَلاً اِذا قَوْمُكَ مِنْهُ يَصُدُّونَ</w:t>
      </w:r>
      <w:r>
        <w:rPr>
          <w:rFonts w:eastAsia="Amiri" w:cs="Amiri" w:ascii="Amiri" w:hAnsi="Amiri"/>
          <w:color w:val="111111"/>
          <w:sz w:val="28"/>
          <w:szCs w:val="28"/>
          <w:rtl w:val="true"/>
          <w:lang w:bidi="ar-SA"/>
        </w:rPr>
        <w:t xml:space="preserve">» </w:t>
      </w:r>
      <w:bookmarkStart w:id="349" w:name="pg19324_200575"/>
    </w:p>
    <w:p>
      <w:pPr>
        <w:pStyle w:val="BookText"/>
        <w:rPr/>
      </w:pPr>
      <w:bookmarkEnd w:id="349"/>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وَحْىٌ يُوحى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النَّجْمِ إِذا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صاحِبُكُمْ وَ ما غَوى </w:t>
      </w:r>
      <w:r>
        <w:rPr>
          <w:rFonts w:eastAsia="Amiri" w:cs="Amiri" w:ascii="Amiri" w:hAnsi="Amiri"/>
          <w:color w:val="111111"/>
          <w:sz w:val="28"/>
          <w:szCs w:val="28"/>
          <w:rtl w:val="true"/>
          <w:lang w:bidi="ar-SA"/>
        </w:rPr>
        <w:t>... »</w:t>
      </w:r>
    </w:p>
    <w:p>
      <w:pPr>
        <w:pStyle w:val="Heading4"/>
        <w:numPr>
          <w:ilvl w:val="3"/>
          <w:numId w:val="1"/>
        </w:numPr>
        <w:rPr/>
      </w:pPr>
      <w:bookmarkStart w:id="350" w:name="__RefHeading___Toc18605747_1280447820"/>
      <w:bookmarkStart w:id="351" w:name="_Toc140"/>
      <w:bookmarkEnd w:id="350"/>
      <w:r>
        <w:rPr/>
        <w:t>89</w:t>
      </w:r>
      <w:r>
        <w:rPr>
          <w:rtl w:val="true"/>
        </w:rPr>
        <w:t xml:space="preserve">. </w:t>
      </w:r>
      <w:r>
        <w:rPr>
          <w:rtl w:val="true"/>
        </w:rPr>
        <w:t xml:space="preserve">آيه </w:t>
      </w:r>
      <w:r>
        <w:rPr>
          <w:rtl w:val="true"/>
        </w:rPr>
        <w:t>«</w:t>
      </w:r>
      <w:r>
        <w:rPr>
          <w:rtl w:val="true"/>
        </w:rPr>
        <w:t>اِنَّهُ هُوَ يُبْدِئُ وَ يُعيدُ</w:t>
      </w:r>
      <w:r>
        <w:rPr>
          <w:rtl w:val="true"/>
        </w:rPr>
        <w:t>»</w:t>
      </w:r>
      <w:bookmarkEnd w:id="351"/>
    </w:p>
    <w:p>
      <w:pPr>
        <w:pStyle w:val="Heading5"/>
        <w:numPr>
          <w:ilvl w:val="4"/>
          <w:numId w:val="1"/>
        </w:numPr>
        <w:rPr/>
      </w:pPr>
      <w:bookmarkStart w:id="352" w:name="__RefHeading___Toc18605749_1280447820"/>
      <w:bookmarkStart w:id="353" w:name="_Toc141"/>
      <w:bookmarkEnd w:id="352"/>
      <w:r>
        <w:rPr>
          <w:rtl w:val="true"/>
        </w:rPr>
        <w:t>اشاره</w:t>
      </w:r>
      <w:bookmarkEnd w:id="353"/>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هُوَ يُبْدِئُ وَ يُعيدُ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يكى از مسائل توحيدى كه پيامبر صلى‌الله‌عليه‌و‌آله در فرازى از بخش اول خطبه غدير بيان فرمود، ياد عظمت خداوند بود با اشاره به علوّ و يگانگى و جلالت و احاطه و غلبه پروردگار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پيامبر صلى‌الله‌عليه‌و‌آله با اشاره به آيه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بروج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هُوَ يُبْدِئُ وَ يُعيدُ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همانا اوست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مى‌كند و باز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w:t>
      </w:r>
      <w:r>
        <w:rPr>
          <w:rFonts w:eastAsia="IRNazanin" w:cs="IRNazanin"/>
          <w:color w:val="111111"/>
          <w:sz w:val="28"/>
          <w:szCs w:val="28"/>
          <w:rtl w:val="true"/>
          <w:lang w:bidi="fa-IR"/>
        </w:rPr>
        <w:t>.</w:t>
      </w:r>
    </w:p>
    <w:p>
      <w:pPr>
        <w:pStyle w:val="Heading5"/>
        <w:numPr>
          <w:ilvl w:val="4"/>
          <w:numId w:val="1"/>
        </w:numPr>
        <w:rPr/>
      </w:pPr>
      <w:bookmarkStart w:id="354" w:name="__RefHeading___Toc18605751_1280447820"/>
      <w:bookmarkStart w:id="355" w:name="_Toc142"/>
      <w:bookmarkEnd w:id="354"/>
      <w:r>
        <w:rPr>
          <w:rtl w:val="true"/>
        </w:rPr>
        <w:t>متن خطبه غدير</w:t>
      </w:r>
      <w:bookmarkEnd w:id="355"/>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عَلا فى تَوَحُّدِهِ وَ دَنا فى تَفَرُّدِهِ وَ جَلَّ فى سُلْطانِهِ وَ عَظُمَ فى اَرْكانِهِ، وَ اَحاطَ بِكُلِّ شَىْ‌ءٍ عِلْما وَ هُوَ فى مَكانِهِ، وَ قَهَرَ جَميعَ الْخَلْقِ بِقُدْرَتِهِ وَ بُرْهانِهِ، حَميدا لَمْ‌يَزَلْ، مَحْمُودا لا يَزالُ وَ مَجيدا لا يَزُولُ، وَ مُبْدِئا وَ مُعيدا وَ كُلُّ اَمْرٍ اِلَيْهِ يَعُودُ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خدايى را كه در يگانگى خود بلند مرتبه، و در تنهايى و فرد بودنش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قدرت و سلطه خود با جلالت و در اركان خود 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او به همه چيز احاطه دارد در حالى كه در جاى خود است، و همه مخلوقات را با قدرت و برهان خود تحت سيطره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مورد سپاس بوده و همچنان مورد ستايش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عظمتى كه از بين رفتنى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كننده و بازگرداننده اوست و هر كارى به سوى او باز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يَدْعُونَ إِلاّ شَيْطانا مَرِيدا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إِلَى الَّذِينَ تَوَلَّوْا قَوْما غَضِبَ اللّه‌ُ عَلَيْهِمْ ما هُمْ مِنْكُمْ وَ لا مِنْهُمْ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تَقُولَ حِينَ تَرَى الْعَذابَ لَوْ أَنَّ لِى كَرَّةً فَأَكُونَ مِنَ الْمُحْسِنِينَ</w:t>
      </w:r>
      <w:r>
        <w:rPr>
          <w:rFonts w:eastAsia="Amiri" w:cs="Amiri" w:ascii="Amiri" w:hAnsi="Amiri"/>
          <w:color w:val="111111"/>
          <w:sz w:val="28"/>
          <w:szCs w:val="28"/>
          <w:rtl w:val="true"/>
          <w:lang w:bidi="ar-SA"/>
        </w:rPr>
        <w:t>»</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 نَفْسٌ يا حَسْرَتى عَلى ما فَرَّطْتُ فِى جَنْبِ اللّه وَ إِنْ كُنْتُ لَمِنَ السَّاخِرِينَ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تَقُولَ لَوْ أَنَّ اللّه هَدانِى لَكُنْتُ مِنَ الْمُتَّقِينَ</w:t>
      </w:r>
      <w:r>
        <w:rPr>
          <w:rFonts w:eastAsia="Amiri" w:cs="Amiri" w:ascii="Amiri" w:hAnsi="Amiri"/>
          <w:color w:val="111111"/>
          <w:sz w:val="28"/>
          <w:szCs w:val="28"/>
          <w:rtl w:val="true"/>
          <w:lang w:bidi="ar-SA"/>
        </w:rPr>
        <w:t>»</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 نَفْسٌ يا حَسْرَتى عَلى ما فَرَّطْتُ فِى جَنْبِ اللّه وَ إِنْ كُنْتُ لَمِنَ السَّاخِرِينَ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اُولئِكَ الَّذينَ خَسِرُوا اَنْفُسَهُمْ وَ ضَلَّ عَنْهُمْ ما كانُوا يَفْتَرُونَ </w:t>
      </w:r>
      <w:r>
        <w:rPr>
          <w:rFonts w:eastAsia="Amiri" w:cs="Amiri" w:ascii="Amiri" w:hAnsi="Amiri"/>
          <w:color w:val="111111"/>
          <w:sz w:val="28"/>
          <w:szCs w:val="28"/>
          <w:rtl w:val="true"/>
          <w:lang w:bidi="ar-SA"/>
        </w:rPr>
        <w:t>... »</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فَلَعَلَّكَ تارِكٌ بَعْضَ ما يُوحى اِلَيْكَ وَ ضائِقٌ بِهِ صَدْرَكَ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لَعَنَهُمُ اللّه فَأَصَمَّهُمْ وَ أَعْمى أَبْصارَهُمْ</w:t>
      </w:r>
      <w:r>
        <w:rPr>
          <w:rFonts w:eastAsia="Amiri" w:cs="Amiri" w:ascii="Amiri" w:hAnsi="Amiri"/>
          <w:color w:val="111111"/>
          <w:sz w:val="28"/>
          <w:szCs w:val="28"/>
          <w:rtl w:val="true"/>
          <w:lang w:bidi="ar-SA"/>
        </w:rPr>
        <w:t>»</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عَسَيْتُمْ إِنْ تَوَلَّيْتُمْ أَنْ تُفْسِدُوا فِى الْأَرْضِ وَ تُقَطِّعُوا أَرْحامَكُمْ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لَيْسَ لَهُمْ فِى الاْخِرَةِ إِلاَّ النَّارُ وَ حَبِطَ ما صَنَعُوا فِيها وَ باطِلٌ ما كانُوا يَعْمَلُونَ</w:t>
      </w:r>
      <w:r>
        <w:rPr>
          <w:rFonts w:eastAsia="Amiri" w:cs="Amiri" w:ascii="Amiri" w:hAnsi="Amiri"/>
          <w:color w:val="111111"/>
          <w:sz w:val="28"/>
          <w:szCs w:val="28"/>
          <w:rtl w:val="true"/>
          <w:lang w:bidi="ar-SA"/>
        </w:rPr>
        <w:t>»</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فَلَعَلَّكَ تارِكٌ بَعْضَ ما يُوحى إِلَيْكَ وَ ضائِقٌ بِهِ صَدْرُكَ أَنْ يَقُولُوا لَوْ لا أُنْزِلَ عَلَيْهِ كَنْزٌ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جَزاؤُهُمْ أَنَّ عَلَيْهِمْ لَعْنَةَ اللّه وَ الْمَلائِكَةِ وَ النَّاسِ أَجْمَعِينَ</w:t>
      </w:r>
      <w:r>
        <w:rPr>
          <w:rFonts w:eastAsia="Amiri" w:cs="Amiri" w:ascii="Amiri" w:hAnsi="Amiri"/>
          <w:color w:val="111111"/>
          <w:sz w:val="28"/>
          <w:szCs w:val="28"/>
          <w:rtl w:val="true"/>
          <w:lang w:bidi="ar-SA"/>
        </w:rPr>
        <w:t>»</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يَهْدِى اللّه قَوْما كَفَرُوا بَعْدَ إِيمانِهِمْ وَ شَهِدُوا أَنَّ الرَّسُولَ حَقٌّ وَ جاءَهُمُ الْبَيِّناتُ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يَسْئَلُونَكَ عَنِ الشَّهْرِ الْحَرامِ قِتالٍ فِيهِ قُلْ قِتالٌ فِيهِ كَبِيرٌ وَ صَدٌّ عَنْ سَبِيلِ اللّه وَ كُفْرٌ بِهِ </w:t>
      </w:r>
      <w:r>
        <w:rPr>
          <w:rFonts w:eastAsia="Amiri" w:cs="Amiri" w:ascii="Amiri" w:hAnsi="Amiri"/>
          <w:color w:val="111111"/>
          <w:sz w:val="28"/>
          <w:szCs w:val="28"/>
          <w:rtl w:val="true"/>
          <w:lang w:bidi="ar-SA"/>
        </w:rPr>
        <w:t xml:space="preserve">... » </w:t>
      </w:r>
      <w:bookmarkStart w:id="356" w:name="pg19324_200577"/>
    </w:p>
    <w:p>
      <w:pPr>
        <w:pStyle w:val="BookText"/>
        <w:rPr/>
      </w:pPr>
      <w:bookmarkEnd w:id="356"/>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لَمْ يَكُونُوا مُعْجِزِينَ فِى الْأَرْضِ وَ ما كانَ لَهُمْ مِنْ دُونِ اللّه مِنْ أَوْلِياءَ </w:t>
      </w:r>
      <w:r>
        <w:rPr>
          <w:rFonts w:eastAsia="Amiri" w:cs="Amiri" w:ascii="Amiri" w:hAnsi="Amiri"/>
          <w:color w:val="111111"/>
          <w:sz w:val="28"/>
          <w:szCs w:val="28"/>
          <w:rtl w:val="true"/>
          <w:lang w:bidi="ar-SA"/>
        </w:rPr>
        <w:t>... »</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فَلَعَلَّكَ تارِكٌ بَعْضَ ما يُوحى إِلَيْكَ وَ ضائِقٌ بِهِ صَدْرُكَ أَنْ يَقُولُوا لَوْ لا أُنْزِلَ عَلَيْهِ كَنْزٌ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لَكَ فَأَوْلى</w:t>
      </w:r>
      <w:r>
        <w:rPr>
          <w:rFonts w:eastAsia="Amiri" w:cs="Amiri" w:ascii="Amiri" w:hAnsi="Amiri"/>
          <w:color w:val="111111"/>
          <w:sz w:val="28"/>
          <w:szCs w:val="28"/>
          <w:rtl w:val="true"/>
          <w:lang w:bidi="ar-SA"/>
        </w:rPr>
        <w:t>»</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صَدَّقَ وَ لا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كَذَّبَ وَ تَوَلَّى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نُرِيَنَّكَ الَّذِى وَعَدْناهُمْ فَإِنَّا عَلَيْهِمْ مُقْتَدِرُونَ</w:t>
      </w:r>
      <w:r>
        <w:rPr>
          <w:rFonts w:eastAsia="Amiri" w:cs="Amiri" w:ascii="Amiri" w:hAnsi="Amiri"/>
          <w:color w:val="111111"/>
          <w:sz w:val="28"/>
          <w:szCs w:val="28"/>
          <w:rtl w:val="true"/>
          <w:lang w:bidi="ar-SA"/>
        </w:rPr>
        <w:t>»</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فَإِمَّا نَذْهَبَنَّ بِكَ فَإِنَّا مِنْهُمْ مُنْتَقِمُونَ </w:t>
      </w:r>
      <w:r>
        <w:rPr>
          <w:rFonts w:eastAsia="Amiri" w:cs="Amiri" w:ascii="Amiri" w:hAnsi="Amiri"/>
          <w:color w:val="111111"/>
          <w:sz w:val="28"/>
          <w:szCs w:val="28"/>
          <w:rtl w:val="true"/>
          <w:lang w:bidi="ar-SA"/>
        </w:rPr>
        <w:t>... »</w:t>
      </w:r>
    </w:p>
    <w:p>
      <w:pPr>
        <w:pStyle w:val="Heading4"/>
        <w:numPr>
          <w:ilvl w:val="3"/>
          <w:numId w:val="1"/>
        </w:numPr>
        <w:rPr/>
      </w:pPr>
      <w:bookmarkStart w:id="357" w:name="__RefHeading___Toc18605753_1280447820"/>
      <w:bookmarkStart w:id="358" w:name="_Toc143"/>
      <w:bookmarkEnd w:id="357"/>
      <w:r>
        <w:rPr/>
        <w:t>100</w:t>
      </w:r>
      <w:r>
        <w:rPr>
          <w:rtl w:val="true"/>
        </w:rPr>
        <w:t xml:space="preserve">. </w:t>
      </w:r>
      <w:r>
        <w:rPr>
          <w:rtl w:val="true"/>
        </w:rPr>
        <w:t xml:space="preserve">آيه </w:t>
      </w:r>
      <w:r>
        <w:rPr>
          <w:rtl w:val="true"/>
        </w:rPr>
        <w:t>«</w:t>
      </w:r>
      <w:r>
        <w:rPr>
          <w:rtl w:val="true"/>
        </w:rPr>
        <w:t xml:space="preserve">اِهْدِنَا الصِّراطَ الْمُسْتَقيمَ </w:t>
      </w:r>
      <w:r>
        <w:rPr>
          <w:rtl w:val="true"/>
        </w:rPr>
        <w:t>... »</w:t>
      </w:r>
      <w:bookmarkEnd w:id="358"/>
    </w:p>
    <w:p>
      <w:pPr>
        <w:pStyle w:val="Heading5"/>
        <w:numPr>
          <w:ilvl w:val="4"/>
          <w:numId w:val="1"/>
        </w:numPr>
        <w:rPr/>
      </w:pPr>
      <w:bookmarkStart w:id="359" w:name="__RefHeading___Toc18605755_1280447820"/>
      <w:bookmarkStart w:id="360" w:name="_Toc144"/>
      <w:bookmarkEnd w:id="359"/>
      <w:r>
        <w:rPr>
          <w:rtl w:val="true"/>
        </w:rPr>
        <w:t>اشاره</w:t>
      </w:r>
      <w:bookmarkEnd w:id="360"/>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براى پاسخ به اين سؤال كه صراط مستقيم كدام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اَنْعَمْتَ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كيانند،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مَغْضُوب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هستند، پيامبر صلى‌الله‌عليه‌و‌آله در خطبه غدير با اشاره به سوره حمد همه را متوجه كرد كه اگر روزانه ده بار از خداوند هدايت به راه راست را التماس مى‌كنيد، اين صراط مستقيم منم و پس از من امامان هستند</w:t>
      </w:r>
      <w:r>
        <w:rPr>
          <w:rFonts w:eastAsia="IRNazanin" w:cs="IRNazanin"/>
          <w:color w:val="111111"/>
          <w:sz w:val="28"/>
          <w:szCs w:val="28"/>
          <w:rtl w:val="true"/>
          <w:lang w:bidi="fa-IR"/>
        </w:rPr>
        <w:t>.</w:t>
      </w:r>
    </w:p>
    <w:p>
      <w:pPr>
        <w:pStyle w:val="Heading5"/>
        <w:numPr>
          <w:ilvl w:val="4"/>
          <w:numId w:val="1"/>
        </w:numPr>
        <w:rPr/>
      </w:pPr>
      <w:bookmarkStart w:id="361" w:name="__RefHeading___Toc18605757_1280447820"/>
      <w:bookmarkStart w:id="362" w:name="_Toc145"/>
      <w:bookmarkEnd w:id="361"/>
      <w:r>
        <w:rPr>
          <w:rtl w:val="true"/>
        </w:rPr>
        <w:t>متن خطبه غدير</w:t>
      </w:r>
      <w:bookmarkEnd w:id="362"/>
    </w:p>
    <w:p>
      <w:pPr>
        <w:pStyle w:val="BookText"/>
        <w:rPr/>
      </w:pPr>
      <w:r>
        <w:rPr>
          <w:rFonts w:ascii="IRNazanin" w:hAnsi="IRNazanin" w:eastAsia="IRNazanin"/>
          <w:color w:val="111111"/>
          <w:sz w:val="28"/>
          <w:sz w:val="28"/>
          <w:szCs w:val="28"/>
          <w:rtl w:val="true"/>
          <w:lang w:bidi="fa-IR"/>
        </w:rPr>
        <w:t>پيامبر عليه‌السلام پس از قرائت كامل سوره حمد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فِىَّ نَزَلَتْ وَ فيهِمْ وَ اللّه‌ِ نَزَلَتْ، وَ لَهُمْ عَمَّتْ، وَ اِيّاهُمْ خَصَّتْ</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سوره درباره من نازل شده، و به خدا قسم درباره امامان نازل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طور عموم شامل آنان است و به طور خاص درباره آنان است</w:t>
      </w:r>
      <w:r>
        <w:rPr>
          <w:rFonts w:eastAsia="Amiri" w:cs="Amiri" w:ascii="Amiri" w:hAnsi="Amiri"/>
          <w:color w:val="111111"/>
          <w:sz w:val="28"/>
          <w:szCs w:val="28"/>
          <w:rtl w:val="true"/>
          <w:lang w:bidi="ar-SA"/>
        </w:rPr>
        <w:t xml:space="preserve">. </w:t>
      </w:r>
      <w:bookmarkStart w:id="363" w:name="pg19324_200578"/>
    </w:p>
    <w:p>
      <w:pPr>
        <w:pStyle w:val="Heading4"/>
        <w:numPr>
          <w:ilvl w:val="3"/>
          <w:numId w:val="1"/>
        </w:numPr>
        <w:rPr/>
      </w:pPr>
      <w:bookmarkStart w:id="364" w:name="__RefHeading___Toc18605759_1280447820"/>
      <w:bookmarkStart w:id="365" w:name="_Toc146"/>
      <w:bookmarkEnd w:id="363"/>
      <w:bookmarkEnd w:id="364"/>
      <w:r>
        <w:rPr/>
        <w:t>101</w:t>
      </w:r>
      <w:r>
        <w:rPr>
          <w:rtl w:val="true"/>
        </w:rPr>
        <w:t xml:space="preserve">. </w:t>
      </w:r>
      <w:r>
        <w:rPr>
          <w:rtl w:val="true"/>
        </w:rPr>
        <w:t xml:space="preserve">آيه </w:t>
      </w:r>
      <w:r>
        <w:rPr>
          <w:rtl w:val="true"/>
        </w:rPr>
        <w:t>«</w:t>
      </w:r>
      <w:r>
        <w:rPr>
          <w:rtl w:val="true"/>
        </w:rPr>
        <w:t xml:space="preserve">أَ هؤُلاءِ الَّذِينَ أَقْسَمْتُمْ لا يَنالُهُمُ اللّه بِرَحْمَةٍ </w:t>
      </w:r>
      <w:r>
        <w:rPr>
          <w:rtl w:val="true"/>
        </w:rPr>
        <w:t xml:space="preserve">. </w:t>
      </w:r>
      <w:r>
        <w:rPr>
          <w:rtl w:val="true"/>
        </w:rPr>
        <w:t xml:space="preserve">ادْخُلُوا الْجَنَّةَ لا خَوْفٌ </w:t>
      </w:r>
      <w:r>
        <w:rPr>
          <w:rtl w:val="true"/>
        </w:rPr>
        <w:t>... »</w:t>
      </w:r>
      <w:bookmarkEnd w:id="365"/>
    </w:p>
    <w:p>
      <w:pPr>
        <w:pStyle w:val="Heading5"/>
        <w:numPr>
          <w:ilvl w:val="4"/>
          <w:numId w:val="1"/>
        </w:numPr>
        <w:rPr/>
      </w:pPr>
      <w:bookmarkStart w:id="366" w:name="__RefHeading___Toc18605761_1280447820"/>
      <w:bookmarkStart w:id="367" w:name="_Toc147"/>
      <w:bookmarkEnd w:id="366"/>
      <w:r>
        <w:rPr>
          <w:rtl w:val="true"/>
        </w:rPr>
        <w:t>اشاره</w:t>
      </w:r>
      <w:bookmarkEnd w:id="367"/>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هؤُلاءِ الَّذِينَ أَقْسَمْتُمْ لا يَنالُهُمُ اللّه بِرَحْمَةٍ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الْجَنَّةَ لا خَوْفٌ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يكى از آياتى كه در ماجراى حارث فهرى به صورت اشاره آمده، آيه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اعراف و آيه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توبه و آيه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رعد و آيه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زخرف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در سخنانش به آيه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ادخُلُوا الجَنَّةَ لا خَوفٌ عَلَيكُم وَ لا أنتُم تَحزَنُونَ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ترسى بر آنان نيست و محزون نمى‌شوند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به آيه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رِضوانٌ مِنَ اللّه‌ِ أكبَرُ ذلِكَ هُوَ الفَوزُ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با رضايت بزرگ خدا تأييد شده‌اند و اين رستگارى بزرگ است، تا هنگامى كه در مقام قدس در محضر رب العالمين ساكن 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آيه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 را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عَلَيْكُم بِما صَبَرتُم فَنِعمَ عُقبَى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به آنان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به خاطر صبرى كه كرديد و اين عاقبت نيكويى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در ادامه سخنانش آيه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را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فيها ما تَشتَهيهِ الأنفُسُ وَ تَلَذُّ الأعيُنُ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بهشتى كه آنچه دل طلب كند و چشم لذت ببرد در آن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هميشگى خواهند بود</w:t>
      </w:r>
      <w:r>
        <w:rPr>
          <w:rFonts w:eastAsia="IRNazanin" w:cs="IRNazanin"/>
          <w:color w:val="111111"/>
          <w:sz w:val="28"/>
          <w:szCs w:val="28"/>
          <w:rtl w:val="true"/>
          <w:lang w:bidi="fa-IR"/>
        </w:rPr>
        <w:t>»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آيات از اين قرار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هؤُلاءِ الَّذِينَ أَقْسَمْتُمْ لا يَنالُهُمُ اللّه بِرَحْمَةٍ ادْخُلُوا الْجَنَّةَ لا خَوْفٌ عَلَيْكُمْ وَ لا أَنْتُمْ تَحْزَنُونَ</w:t>
      </w:r>
      <w:r>
        <w:rPr>
          <w:rFonts w:eastAsia="Amiri" w:cs="Amiri" w:ascii="Amiri" w:hAnsi="Amiri"/>
          <w:color w:val="111111"/>
          <w:sz w:val="28"/>
          <w:szCs w:val="28"/>
          <w:rtl w:val="true"/>
          <w:lang w:bidi="ar-SA"/>
        </w:rPr>
        <w:t>»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اينان هستند كه قسم ياد كرديد خدا رحمتى به آنان نمى‌رساند داخل بهشت شويد كه ترسى بر شما نيست و محزون نمى‌شويد</w:t>
      </w:r>
      <w:r>
        <w:rPr>
          <w:rFonts w:eastAsia="Amiri" w:cs="Amiri" w:ascii="Amiri" w:hAnsi="Amiri"/>
          <w:color w:val="111111"/>
          <w:sz w:val="28"/>
          <w:szCs w:val="28"/>
          <w:rtl w:val="true"/>
          <w:lang w:bidi="ar-SA"/>
        </w:rPr>
        <w:t xml:space="preserve">» . </w:t>
      </w:r>
      <w:bookmarkStart w:id="368" w:name="pg19324_200579"/>
    </w:p>
    <w:p>
      <w:pPr>
        <w:pStyle w:val="BookText"/>
        <w:rPr/>
      </w:pPr>
      <w:bookmarkEnd w:id="36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الْمُؤْمِنِينَ وَ الْمُؤْمِناتِ جَنَّاتٍ تَجْرِى مِنْ تَحْتِهَا الْأَنْهارُ خالِدِينَ فِيها وَ مَساكِنَ طَيِّبَةً فِى جَنَّاتِ عَدْنٍ وَ رِضْوانٌ مِنَ اللّه أَكْبَرُ ذلِكَ هُوَ الْفَوْزُ الْعَظِيمُ</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مردان و زنان مؤمن وعده كرده بهشت‌هايى را كه در آن نهرهايى جارى است و در آن هميشگى خواهند بود و مسكن‌هاى پاكيزه‌اى كه در بهشت‌هاى عدن است و رضايتى از سوى پروردگار كه بالاتر است اين است رستگارى عظيم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عَدْنٍ يَدْخُلُونَها وَ مَنْ صَلَحَ مِنْ آبائِهِمْ وَ أَزْواجِهِمْ وَ ذُرِّيَّاتِهِمْ وَ الْمَلائِكَةُ يَدْخُلُونَ عَلَيْهِمْ مِنْ كُلِّ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بِما صَبَرْتُمْ فَنِعْمَ عُقْبَى الدَّارِ</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بهشت‌هاى عدن كه آنان و هركس از پدران و همسران و فرزندانشان كه صلاحيت داشته باشند داخل آن مى‌گردند و ملائكه از هر درى بر آنان وارد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به خاطر آنچه صبر كرديد و خانه عاقبت خوبى است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يُطافُ عَلَيْهِمْ بِصِحافٍ مِنْ ذَهَبٍ وَ أَكْوابٍ وَ فِيها ما تَشْتَهِيهِ الْأَنْفُسُ وَ تَلَذُّ الْأَعْيُنُ وَ أَنْتُمْ فِيها خالِدُونَ</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كاسه‌هايى از طلا و ظرف‌هايى بر آنان گردانده مى‌شود كه در آنهاست آنچه دل‌ها بخواهد و چشم‌ها لذت ببرد و شما در آن هميشگى خواهيد بود</w:t>
      </w:r>
      <w:r>
        <w:rPr>
          <w:rFonts w:eastAsia="IRNazanin" w:cs="IRNazanin"/>
          <w:color w:val="111111"/>
          <w:sz w:val="28"/>
          <w:szCs w:val="28"/>
          <w:rtl w:val="true"/>
          <w:lang w:bidi="fa-IR"/>
        </w:rPr>
        <w:t>» .</w:t>
      </w:r>
    </w:p>
    <w:p>
      <w:pPr>
        <w:pStyle w:val="Heading5"/>
        <w:numPr>
          <w:ilvl w:val="4"/>
          <w:numId w:val="1"/>
        </w:numPr>
        <w:rPr/>
      </w:pPr>
      <w:bookmarkStart w:id="369" w:name="__RefHeading___Toc18605763_1280447820"/>
      <w:bookmarkStart w:id="370" w:name="_Toc148"/>
      <w:bookmarkEnd w:id="369"/>
      <w:r>
        <w:rPr>
          <w:rtl w:val="true"/>
        </w:rPr>
        <w:t>موقعيت تاريخى</w:t>
      </w:r>
      <w:bookmarkEnd w:id="370"/>
    </w:p>
    <w:p>
      <w:pPr>
        <w:pStyle w:val="BookText"/>
        <w:rPr/>
      </w:pPr>
      <w:r>
        <w:rPr>
          <w:rFonts w:ascii="Amiri" w:hAnsi="Amiri" w:eastAsia="Amiri" w:cs="Amiri"/>
          <w:color w:val="111111"/>
          <w:sz w:val="28"/>
          <w:sz w:val="28"/>
          <w:szCs w:val="28"/>
          <w:rtl w:val="true"/>
          <w:lang w:bidi="ar-SA"/>
        </w:rPr>
        <w:t xml:space="preserve">لَمَّا اعْتَرَضَ الْحارِثُ الْفِهْرىُّ وَ طَلِبَ الْعَذابَ مِنَ اللّه انْ كانَ مُحَمَّدٌ صادِقا وَ قُتِلَ بِعَذابٍ مِنَ السَّماءِ وَ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 .</w:t>
      </w:r>
      <w:r>
        <w:rPr>
          <w:rStyle w:val="FootnoteAnchor"/>
          <w:rtl w:val="true"/>
        </w:rPr>
        <w:footnoteReference w:id="139"/>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النَّبِىُّ صلى‌الله‌عليه‌و‌آله لاصْحابِهِ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رَأَيْتُمْ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سَمِعْتُمْ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والاهُ وَ الْوَيْلُ لِمَنْ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كَأَنّى انْظُرُ الى عَلِىٍّ وَ شيعَتِهِ يَوْمَ الْقِيامَةِ يُزَفُّونَ عَلى نُوقٍ مِنْ رياضِ الْجَنَّةِ شَبابٌ مُتَوَّجُونَ مُكَحَّلُونَ لا خَوْفٌ عَلَيْهِمْ وَ لا هُمْ يَحْزَنُونَ قَدْ ايِّدُوا بِرِضْوانٍ مِنَ اللّه اكْبَرُ، ذلِكَ هُوَ الْفَوْزُ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سَكَنُوا حَظيرَةَ الْقُدْسِ مِنْ جِوارِ رَبِّ الْعالَمينَ، لَهُمْ فيها ما تَشْتَهِى الانْفُسُ وَ تَلَذُّ الاعْيُنُ وَ هُمْ فيها خالِدُونَ؛ وَ يَقُولُ لَهُمُ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بِما صَبَرْتُمْ فَنِعْمَ عُقْبَى الدَّارِ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كه حارث فهرى اعتراض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راست مى‌گويد عذاب بر من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همانجا عذاب نازل شد و او را كشت،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چشم خود ديديد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گوش خود شنيديد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كسى كه ولايت او را بپذيرد و واى بر كسى كه با او دشمنى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على و شيعيانش را مى‌بينم كه روز قيامت سوار بر شترها بين باغ‌هاى بهشت با جلالت برده مى‌شوند در حالى كه جوان سال و خوش سيما هستند و تاج بر سر با چشمان سرمه كشيده‌اند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ترسى بر آنان است و نه محزون مى‌شوند، و با رضايت پروردگار كه مهم‌تر و بزرگ‌تر است تأييد مى‌شوند و آن است رستگارى عظيم، تا آنكه در پناهگاه قدس از جوار پروردگار عالم ساكن شوند كه در آنجا آنچه دل بخواهد و ديده لذت ببرد برايشان آماده است و در آن دائمى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به آنان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به خاطر صبرى كه نموديد، و خوب خانه نهايى براى خود به دست آورديد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بِأَيِّكُمُ الْمَفْتُونُ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الْقَلَمِ وَ ما يَسْطُرُونَ </w:t>
      </w:r>
      <w:r>
        <w:rPr>
          <w:rFonts w:eastAsia="Amiri" w:cs="Amiri" w:ascii="Amiri" w:hAnsi="Amiri"/>
          <w:color w:val="111111"/>
          <w:sz w:val="28"/>
          <w:szCs w:val="28"/>
          <w:rtl w:val="true"/>
          <w:lang w:bidi="ar-SA"/>
        </w:rPr>
        <w:t>... »</w:t>
      </w:r>
      <w:bookmarkStart w:id="371" w:name="pg19324_200581"/>
    </w:p>
    <w:p>
      <w:pPr>
        <w:pStyle w:val="BookText"/>
        <w:rPr/>
      </w:pPr>
      <w:bookmarkEnd w:id="371"/>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اللّه فَاعْبُدْ وَ كُنْ مِنَ الشَّاكِرِينَ</w:t>
      </w:r>
      <w:r>
        <w:rPr>
          <w:rFonts w:eastAsia="Amiri" w:cs="Amiri" w:ascii="Amiri" w:hAnsi="Amiri"/>
          <w:color w:val="111111"/>
          <w:sz w:val="28"/>
          <w:szCs w:val="28"/>
          <w:rtl w:val="true"/>
          <w:lang w:bidi="ar-SA"/>
        </w:rPr>
        <w:t>»</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أُوحِىَ إِلَيْكَ وَ إِلَى الَّذِينَ مِنْ قَبْلِكَ لَئِنْ أَشْرَكْتَ لَيَحْبَطَنَّ عَمَلُكَ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 إِنْ تَصْبِرُوا وَ تَتَّقُوا وَ يَأْتُوكُمْ مِنْ فَوْرِهِمْ هذا يُمْدِدْكُمْ رَبُّكُمْ </w:t>
      </w:r>
      <w:r>
        <w:rPr>
          <w:rFonts w:eastAsia="Amiri" w:cs="Amiri" w:ascii="Amiri" w:hAnsi="Amiri"/>
          <w:color w:val="111111"/>
          <w:sz w:val="28"/>
          <w:szCs w:val="28"/>
          <w:rtl w:val="true"/>
          <w:lang w:bidi="ar-SA"/>
        </w:rPr>
        <w:t>... »</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نَصَرَكُمُ اللّه‌ُ بِبَدْرٍ وَ أَنْتُمْ أَذِلَّةٌ فَاتَّقُوا اللّه لَعَلَّكُمْ تَشْكُرُونَ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قَدْ جاءَتْكَ آياتِى فَكَذَّبْتَ بِها وَ اسْتَكْبَرْتَ وَ كُنْتَ مِنَ الْكافِرِينَ</w:t>
      </w:r>
      <w:r>
        <w:rPr>
          <w:rFonts w:eastAsia="Amiri" w:cs="Amiri" w:ascii="Amiri" w:hAnsi="Amiri"/>
          <w:color w:val="111111"/>
          <w:sz w:val="28"/>
          <w:szCs w:val="28"/>
          <w:rtl w:val="true"/>
          <w:lang w:bidi="ar-SA"/>
        </w:rPr>
        <w:t>»</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 نَفْسٌ يا حَسْرَتى عَلى ما فَرَّطْتُ فِى جَنْبِ اللّه وَ إِنْ كُنْتُ لَمِنَ السَّاخِرِينَ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تَحْسَبُونَهُ هَيِّنا وَ هُوَ عِنْدَ اللّه‌ِ عَظيمٌ</w:t>
      </w:r>
      <w:r>
        <w:rPr>
          <w:rFonts w:eastAsia="Amiri" w:cs="Amiri" w:ascii="Amiri" w:hAnsi="Amiri"/>
          <w:color w:val="111111"/>
          <w:sz w:val="28"/>
          <w:szCs w:val="28"/>
          <w:rtl w:val="true"/>
          <w:lang w:bidi="ar-SA"/>
        </w:rPr>
        <w:t>»</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سَيَقُولُ لَكَ الْمُخَلَّفُونَ مِنَ الْأَعْرابِ شَغَلَتْنا أَمْوالُنا وَ أَهْلُونا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تَرْمِيهِمْ بِحِجارَةٍ مِنْ سِجِّيلٍ</w:t>
      </w:r>
      <w:r>
        <w:rPr>
          <w:rFonts w:eastAsia="Amiri" w:cs="Amiri" w:ascii="Amiri" w:hAnsi="Amiri"/>
          <w:color w:val="111111"/>
          <w:sz w:val="28"/>
          <w:szCs w:val="28"/>
          <w:rtl w:val="true"/>
          <w:lang w:bidi="ar-SA"/>
        </w:rPr>
        <w:t>»</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لِلْكافِرينَ لَيْسَ لَهُ دافِعٌ </w:t>
      </w:r>
      <w:r>
        <w:rPr>
          <w:rFonts w:eastAsia="Amiri" w:cs="Amiri" w:ascii="Amiri" w:hAnsi="Amiri"/>
          <w:color w:val="111111"/>
          <w:sz w:val="28"/>
          <w:szCs w:val="28"/>
          <w:rtl w:val="true"/>
          <w:lang w:bidi="ar-SA"/>
        </w:rPr>
        <w:t>... »</w:t>
      </w:r>
    </w:p>
    <w:p>
      <w:pPr>
        <w:pStyle w:val="Heading4"/>
        <w:numPr>
          <w:ilvl w:val="3"/>
          <w:numId w:val="1"/>
        </w:numPr>
        <w:rPr/>
      </w:pPr>
      <w:bookmarkStart w:id="372" w:name="__RefHeading___Toc18605765_1280447820"/>
      <w:bookmarkStart w:id="373" w:name="_Toc149"/>
      <w:bookmarkEnd w:id="372"/>
      <w:r>
        <w:rPr/>
        <w:t>108</w:t>
      </w:r>
      <w:r>
        <w:rPr>
          <w:rtl w:val="true"/>
        </w:rPr>
        <w:t xml:space="preserve">. </w:t>
      </w:r>
      <w:r>
        <w:rPr>
          <w:rtl w:val="true"/>
        </w:rPr>
        <w:t xml:space="preserve">آيه </w:t>
      </w:r>
      <w:r>
        <w:rPr>
          <w:rtl w:val="true"/>
        </w:rPr>
        <w:t>«</w:t>
      </w:r>
      <w:r>
        <w:rPr>
          <w:rtl w:val="true"/>
        </w:rPr>
        <w:t xml:space="preserve">تَكادُ تَمَيَّزُ مِنَ الْغَيْظِ كُلَّما أُلْقِىَ فِيها فَوْجٌ سَأَلَهُمْ خَزَنَتُها أَ لَمْ يَأْتِكُمْ </w:t>
      </w:r>
      <w:r>
        <w:rPr>
          <w:rtl w:val="true"/>
        </w:rPr>
        <w:t>... »</w:t>
      </w:r>
      <w:bookmarkEnd w:id="373"/>
    </w:p>
    <w:p>
      <w:pPr>
        <w:pStyle w:val="Heading5"/>
        <w:numPr>
          <w:ilvl w:val="4"/>
          <w:numId w:val="1"/>
        </w:numPr>
        <w:rPr/>
      </w:pPr>
      <w:bookmarkStart w:id="374" w:name="__RefHeading___Toc18605767_1280447820"/>
      <w:bookmarkStart w:id="375" w:name="_Toc150"/>
      <w:bookmarkEnd w:id="374"/>
      <w:r>
        <w:rPr>
          <w:rtl w:val="true"/>
        </w:rPr>
        <w:t>اشاره</w:t>
      </w:r>
      <w:bookmarkEnd w:id="375"/>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تَكادُ تَمَيَّزُ مِنَ الْغَيْظِ كُلَّما أُلْقِىَ فِيها فَوْجٌ سَأَلَهُمْ خَزَنَتُها أَ لَمْ يَأْتِكُمْ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جمله آياتى كه در خطبه غدير به صراحت تفسير شده آيه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ملك است</w:t>
      </w:r>
      <w:r>
        <w:rPr>
          <w:rFonts w:eastAsia="Amiri" w:cs="Amiri" w:ascii="Amiri" w:hAnsi="Amiri"/>
          <w:color w:val="111111"/>
          <w:sz w:val="28"/>
          <w:szCs w:val="28"/>
          <w:rtl w:val="true"/>
          <w:lang w:bidi="ar-SA"/>
        </w:rPr>
        <w:t xml:space="preserve">: </w:t>
      </w:r>
      <w:bookmarkStart w:id="376" w:name="pg19324_200582"/>
    </w:p>
    <w:p>
      <w:pPr>
        <w:pStyle w:val="BookText"/>
        <w:rPr/>
      </w:pPr>
      <w:bookmarkEnd w:id="37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تَكادُ تَمَيَّزُ مِنَ الْغَيْظِ كُلَّما أُلْقِىَ فِيها فَوْجٌ سَأَلَهُمْ خَزَنَتُها أَ لَمْ يَأْتِكُمْ 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بَلى قَدْ جاءَنا نَذِيرٌ فَكَذَّبْنا وَ قُلْنا ما نَزَّلَ اللّه مِنْ شَىْ‌ءٍ إِنْ أَنْتُمْ إِلاّ فِى ضَلالٍ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لَوْ كُنَّا نَسْمَعُ أَوْ نَعْقِلُ ما كُنَّا فِى أَصْحابِ السَّعِيرِ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فَاعْتَرَفُوا بِذَنْبِهِمْ فَسُحْقا لِأَصْحابِ السَّعِيرِ</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است كه از شدت غيظ از يكديگر جدا شود هر بار كه گروهى به جهنم انداخته مى‌شوند خزانه دارانش از آنان مى‌پرسند آيا ترساننده‌اى نزد شما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پاسخ مى‌گويند بلى ترساننده سراغ ما آمد ولى ما او را تكذيب كرديم و گفتيم خدا چيزى نازل نكرده و شما در گمراهى بزرگ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پاسخ خزانه داران جهنم مى‌گويند اگر ما گوش فرا مى‌داديم يا درك مى‌كرديم در اصحاب آتش شعله‌ور نبوديم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اينگونه به گناه خود اعتراف كردند پس خوارى باد بر اصحاب آتش</w:t>
      </w:r>
      <w:r>
        <w:rPr>
          <w:rFonts w:eastAsia="IRNazanin" w:cs="IRNazanin"/>
          <w:color w:val="111111"/>
          <w:sz w:val="28"/>
          <w:szCs w:val="28"/>
          <w:rtl w:val="true"/>
          <w:lang w:bidi="fa-IR"/>
        </w:rPr>
        <w:t>» .</w:t>
      </w:r>
    </w:p>
    <w:p>
      <w:pPr>
        <w:pStyle w:val="Heading5"/>
        <w:numPr>
          <w:ilvl w:val="4"/>
          <w:numId w:val="1"/>
        </w:numPr>
        <w:rPr/>
      </w:pPr>
      <w:bookmarkStart w:id="377" w:name="__RefHeading___Toc18605769_1280447820"/>
      <w:bookmarkStart w:id="378" w:name="_Toc151"/>
      <w:bookmarkEnd w:id="377"/>
      <w:r>
        <w:rPr>
          <w:rtl w:val="true"/>
        </w:rPr>
        <w:t>متن خطبه غدير</w:t>
      </w:r>
      <w:bookmarkEnd w:id="378"/>
    </w:p>
    <w:p>
      <w:pPr>
        <w:pStyle w:val="BookText"/>
        <w:rPr/>
      </w:pPr>
      <w:r>
        <w:rPr>
          <w:rFonts w:ascii="Amiri" w:hAnsi="Amiri" w:eastAsia="Amiri" w:cs="Amiri"/>
          <w:color w:val="111111"/>
          <w:sz w:val="28"/>
          <w:sz w:val="28"/>
          <w:szCs w:val="28"/>
          <w:rtl w:val="true"/>
          <w:lang w:bidi="ar-SA"/>
        </w:rPr>
        <w:t>الا انَّ اعْداءَهُمُ الَّذينَ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أُلْقِىَ فِيها فَوْجٌ سَأَلَهُمْ خَزَنَتُها أَ لَمْ يَأْتِكُمْ 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بَلى قَدْ جاءَنا نَذِيرٌ فَكَذَّبْنا وَ قُلْنا ما نَزَّلَ اللّه مِنْ شَىْ‌ءٍ إِنْ أَنْتُمْ إِلاّ فِى ضَلالٍ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لَوْ كُنَّا نَسْمَعُ أَوْ نَعْقِلُ ما كُنَّا فِى أَصْحابِ السَّعِيرِ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فَاعْتَرَفُوا بِذَنْبِهِمْ فَسُحْقا لِأَصْحابِ السَّعِيرِ</w:t>
      </w:r>
      <w:r>
        <w:rPr>
          <w:rFonts w:eastAsia="Amiri" w:cs="Amiri" w:ascii="Amiri" w:hAnsi="Amiri"/>
          <w:color w:val="111111"/>
          <w:sz w:val="28"/>
          <w:szCs w:val="28"/>
          <w:rtl w:val="true"/>
          <w:lang w:bidi="ar-SA"/>
        </w:rPr>
        <w:t>»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بدانيد كه دشمنان اهل‌بيت كسانى هستند كه خداوند عزوجل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بار كه گروهى به جهنم انداخته مى‌شوند خزانه دارانش از آنان مى‌پرسند آيا ترساننده‌اى نزد شما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پاسخ مى‌گويند بلى ترساننده سراغ ما آمد ولى ما او را تكذيب كرديم و گفتيم خدا چيزى نازل نكرده و شما در گمراهى بزرگ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پاسخ خزانه داران جهنم مى‌گويند اگر ما گوش فرا مى‌داديم يا درك مى‌كرديم در اصحاب آتش شعله‌ور نبوديم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اينگونه به گناه خود اعتراف كردند پس خوارى باد بر اصحاب آتش</w:t>
      </w:r>
      <w:r>
        <w:rPr>
          <w:rFonts w:eastAsia="IRNazanin" w:cs="IRNazanin"/>
          <w:color w:val="111111"/>
          <w:sz w:val="28"/>
          <w:szCs w:val="28"/>
          <w:rtl w:val="true"/>
          <w:lang w:bidi="fa-IR"/>
        </w:rPr>
        <w:t xml:space="preserve">». </w:t>
      </w:r>
      <w:bookmarkStart w:id="379" w:name="pg19324_200583"/>
    </w:p>
    <w:p>
      <w:pPr>
        <w:pStyle w:val="Heading4"/>
        <w:numPr>
          <w:ilvl w:val="3"/>
          <w:numId w:val="1"/>
        </w:numPr>
        <w:rPr/>
      </w:pPr>
      <w:bookmarkStart w:id="380" w:name="__RefHeading___Toc18605771_1280447820"/>
      <w:bookmarkStart w:id="381" w:name="_Toc152"/>
      <w:bookmarkEnd w:id="379"/>
      <w:bookmarkEnd w:id="380"/>
      <w:r>
        <w:rPr/>
        <w:t>109</w:t>
      </w:r>
      <w:r>
        <w:rPr>
          <w:rtl w:val="true"/>
        </w:rPr>
        <w:t xml:space="preserve">. </w:t>
      </w:r>
      <w:r>
        <w:rPr>
          <w:rtl w:val="true"/>
        </w:rPr>
        <w:t xml:space="preserve">آيه </w:t>
      </w:r>
      <w:r>
        <w:rPr>
          <w:rtl w:val="true"/>
        </w:rPr>
        <w:t>«</w:t>
      </w:r>
      <w:r>
        <w:rPr>
          <w:rtl w:val="true"/>
        </w:rPr>
        <w:t>تَنْزِيلٌ مِنْ رَبِّ الْعالَمِينَ</w:t>
      </w:r>
      <w:r>
        <w:rPr>
          <w:rtl w:val="true"/>
        </w:rPr>
        <w:t xml:space="preserve">. </w:t>
      </w:r>
      <w:r>
        <w:rPr>
          <w:rtl w:val="true"/>
        </w:rPr>
        <w:t xml:space="preserve">وَ لَوْ تَقَوَّلَ عَلَيْنا بَعْضَ الْأَقاوِيلِ </w:t>
      </w:r>
      <w:r>
        <w:rPr>
          <w:rtl w:val="true"/>
        </w:rPr>
        <w:t>... »</w:t>
      </w:r>
      <w:bookmarkEnd w:id="381"/>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مِنْ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تَقَوَّلَ عَلَيْنا بَعْضَ الْأَقاوِيلِ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از اتمام خطبه غدير و بيعت همگانى با اميرالمؤمنين عليه‌السلام، سومين روش در شبهه اندازى نسبتِ ساختگى بودن مراسم غدير از سوى پيامبر صلى‌الله‌عليه‌و‌آله و نسبت غير حقيقى آن به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رابطه آيات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حاقه در مورد منافقين و به خصوص ابوبكر و عمر بر پيامبر صلى‌الله‌عليه‌و‌آله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تَنْزِيلٌ مِنْ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تَقَوَّلَ عَلَيْنا بَعْضَ الْأَقاوِيلِ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لَأَخَذْنا مِنْهُ بِالْيَمِينِ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لَقَطَعْنا مِنْهُ الْوَتِينَ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مِنْكُمْ مِنْ أَحَدٍ عَنْهُ حاجِزِينَ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لَتَذْكِرَةٌ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لَنَعْلَمُ أَنَّ مِنْكُمْ مُكَذِّبِينَ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لَحَسْرَةٌ عَلَى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لَحَقُّ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بِاسْمِ رَبِّكَ الْعَظِيمِ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نازل شده از طرف پروردگار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گفته‌هايى به ما افترا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دست راست او را مى‌گرفتيم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رگ گردن او را قطع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كس نمى‌توانست مانع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يادآورى براى مؤمنين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مى‌دانيم كه در ميان شما تكذيب كنندگان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حسرتى براى كافران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يقين حقيقى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نام پروردگار عظيمت تسبيح بگو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أَنْزَلَ اللّه سَكِينَتَهُ عَلى رَسُولِهِ وَ عَلَى الْمُؤْمِنِينَ وَ أَنْزَلَ جُنُودا لَمْ تَرَوْها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نَصَرَكُمُ اللّه بِبَدْرٍ وَ أَنْتُمْ أَذِلَّةٌ فَاتَّقُوا اللّه لَعَلَّكُمْ تَشْكُرُونَ </w:t>
      </w:r>
      <w:r>
        <w:rPr>
          <w:rFonts w:eastAsia="Amiri" w:cs="Amiri" w:ascii="Amiri" w:hAnsi="Amiri"/>
          <w:color w:val="111111"/>
          <w:sz w:val="28"/>
          <w:szCs w:val="28"/>
          <w:rtl w:val="true"/>
          <w:lang w:bidi="ar-SA"/>
        </w:rPr>
        <w:t>... »</w:t>
      </w:r>
    </w:p>
    <w:p>
      <w:pPr>
        <w:pStyle w:val="Heading4"/>
        <w:numPr>
          <w:ilvl w:val="3"/>
          <w:numId w:val="1"/>
        </w:numPr>
        <w:rPr/>
      </w:pPr>
      <w:bookmarkStart w:id="382" w:name="__RefHeading___Toc18605773_1280447820"/>
      <w:bookmarkStart w:id="383" w:name="_Toc153"/>
      <w:bookmarkEnd w:id="382"/>
      <w:r>
        <w:rPr/>
        <w:t>111</w:t>
      </w:r>
      <w:r>
        <w:rPr>
          <w:rtl w:val="true"/>
        </w:rPr>
        <w:t xml:space="preserve">. </w:t>
      </w:r>
      <w:r>
        <w:rPr>
          <w:rtl w:val="true"/>
        </w:rPr>
        <w:t xml:space="preserve">آيه </w:t>
      </w:r>
      <w:r>
        <w:rPr>
          <w:rtl w:val="true"/>
        </w:rPr>
        <w:t>«</w:t>
      </w:r>
      <w:r>
        <w:rPr>
          <w:rtl w:val="true"/>
        </w:rPr>
        <w:t xml:space="preserve">ثُمَّ أَوْرَثْنَا الْكِتابَ الَّذِينَ اصْطَفَيْنا مِنْ عِبادِنا </w:t>
      </w:r>
      <w:r>
        <w:rPr>
          <w:rtl w:val="true"/>
        </w:rPr>
        <w:t xml:space="preserve">. </w:t>
      </w:r>
      <w:r>
        <w:rPr>
          <w:rtl w:val="true"/>
        </w:rPr>
        <w:t xml:space="preserve">فَمِنْهُمْ ظالِمٌ لِنَفْسِهِ وَ </w:t>
      </w:r>
      <w:r>
        <w:rPr>
          <w:rtl w:val="true"/>
        </w:rPr>
        <w:t>... »</w:t>
      </w:r>
      <w:bookmarkEnd w:id="383"/>
    </w:p>
    <w:p>
      <w:pPr>
        <w:pStyle w:val="Heading5"/>
        <w:numPr>
          <w:ilvl w:val="4"/>
          <w:numId w:val="1"/>
        </w:numPr>
        <w:rPr/>
      </w:pPr>
      <w:bookmarkStart w:id="384" w:name="__RefHeading___Toc18605775_1280447820"/>
      <w:bookmarkStart w:id="385" w:name="_Toc154"/>
      <w:bookmarkEnd w:id="384"/>
      <w:r>
        <w:rPr>
          <w:rtl w:val="true"/>
        </w:rPr>
        <w:t>اشاره</w:t>
      </w:r>
      <w:bookmarkEnd w:id="385"/>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أَوْرَثْنَا الْكِتابَ الَّذِينَ اصْطَفَيْنا مِنْ عِبادِنا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ظالِمٌ لِنَفْسِهِ وَ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آياتى كه در دعاى بعد از نماز روز غدير آمده، آيه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فاطر است</w:t>
      </w:r>
      <w:r>
        <w:rPr>
          <w:rFonts w:eastAsia="Amiri" w:cs="Amiri" w:ascii="Amiri" w:hAnsi="Amiri"/>
          <w:color w:val="111111"/>
          <w:sz w:val="28"/>
          <w:szCs w:val="28"/>
          <w:rtl w:val="true"/>
          <w:lang w:bidi="ar-SA"/>
        </w:rPr>
        <w:t xml:space="preserve">: </w:t>
      </w:r>
      <w:bookmarkStart w:id="386" w:name="pg19324_200584"/>
    </w:p>
    <w:p>
      <w:pPr>
        <w:pStyle w:val="BookText"/>
        <w:rPr/>
      </w:pPr>
      <w:bookmarkEnd w:id="38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أَوْرَثْنَا الْكِتابَ الَّذِينَ اصْطَفَيْنا مِنْ عِبادِنا فَمِنْهُمْ ظالِمٌ لِنَفْسِهِ وَ مِنْهُمْ مُقْتَصِدٌ وَ مِنْهُمْ سابِقٌ بِالْخَيْراتِ بِإِذْنِ اللّه‌ِ ذلِكَ هُوَ الْفَضْلُ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يَدْخُلُونَها يُحَلَّوْنَ فِيها مِنْ أَساوِرَ مِنْ ذَهَبٍ وَ لُؤْلُؤا وَ لِباسُهُمْ فِيها 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الْحَمْدُ للّه‌ِ الَّذِى أَذْهَبَ عَنَّا الْحَزَنَ إِنَّ رَبَّنا غفور شَكُورٌ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أَحَلَّنا دارَ الْمُقامَةِ مِنْ فَضْلِهِ لا يَمَسُّنا فِيها نَصَبٌ وَ لا يَمَسُّنا فِيها لُغُوبٌ</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كتاب را به كسانى از بندگانمان كه برگزيديم به ارث رسانديم عده‌اى از آنان ظالم به نفس خويش بودند و عده‌اى ميانه رو و عده‌اى پيشتاز به سوى خيرات با اجازه خدا كه اين فضيلت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عدن كه وارد آن مى‌شوند كه در آن با دستبندهايى از طلا و نيز با مرواريد مزين مى‌شوند و لباسشان در آنجا حرير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مى‌گويند خدا را شكر كه اندوه را از ما برد پروردگار ما آمرزنده و سپاسگزار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كه با فضل خود ما را به خانه اقامت آورد كه در آن به ما رنج و خستگى نمى‌رسد</w:t>
      </w:r>
      <w:r>
        <w:rPr>
          <w:rFonts w:eastAsia="IRNazanin" w:cs="IRNazanin"/>
          <w:color w:val="111111"/>
          <w:sz w:val="28"/>
          <w:szCs w:val="28"/>
          <w:rtl w:val="true"/>
          <w:lang w:bidi="fa-IR"/>
        </w:rPr>
        <w:t>» .</w:t>
      </w:r>
    </w:p>
    <w:p>
      <w:pPr>
        <w:pStyle w:val="Heading5"/>
        <w:numPr>
          <w:ilvl w:val="4"/>
          <w:numId w:val="1"/>
        </w:numPr>
        <w:rPr/>
      </w:pPr>
      <w:bookmarkStart w:id="387" w:name="__RefHeading___Toc18605777_1280447820"/>
      <w:bookmarkStart w:id="388" w:name="_Toc155"/>
      <w:bookmarkEnd w:id="387"/>
      <w:r>
        <w:rPr>
          <w:rtl w:val="true"/>
        </w:rPr>
        <w:t>متن دعاى بعد از نماز روز غدير</w:t>
      </w:r>
      <w:bookmarkEnd w:id="388"/>
    </w:p>
    <w:p>
      <w:pPr>
        <w:pStyle w:val="BookText"/>
        <w:rPr/>
      </w:pPr>
      <w:r>
        <w:rPr>
          <w:rFonts w:ascii="IRNazanin" w:hAnsi="IRNazanin" w:eastAsia="IRNazanin"/>
          <w:color w:val="111111"/>
          <w:sz w:val="28"/>
          <w:sz w:val="28"/>
          <w:szCs w:val="28"/>
          <w:rtl w:val="true"/>
          <w:lang w:bidi="fa-IR"/>
        </w:rPr>
        <w:t>در نمازى كه از امام صادق عليه‌السلام در اعمال روز غدير وارد شده، دعايى بعد از نماز خوانده مى‌شود كه فرازى از آن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اجْعَلْ مَحْيانا خَيْرَ الْمَحْيا وَ مَماتَنا خَيْرَ الْمَماتِ وَ مُنْقَلَبَنا خَيْرَ الْمُنْقَلَبِ عَلى مُوالاةِ اوْلِيائِكَ وَ الْبَرائَةِ مِنْ اعْدائِكَ، حَتّى تَتَوَفّانا وَ انْتَ عَنّا راضٍ قَدْ اوْجَبْتَ لَنَا الْخُلُودَ فى جَنَّتِكَ بِرَحْمَتِكَ وَ الْمَثْوى فى جِوارِكَ وَ الانابَةَ الى دارِ الْمُقامَةِ مِنْ فَضْلِكَ، لا يَمَسُّنا فِيها نَصَبٌ وَ لا يَمَسُّنا فِيها لُغُوبٌ</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خدايا، زندگى ما را بهترين زندگى و مرگ ما را بهترين مردن و محل بازگشت ما را بهترين مكان قرار ده با ولايت اوليائت و بيزارى از دشمنانت، تا آنكه ما را از دنيا ببرى </w:t>
      </w:r>
    </w:p>
    <w:p>
      <w:pPr>
        <w:pStyle w:val="BookText"/>
        <w:rPr/>
      </w:pPr>
      <w:r>
        <w:rPr>
          <w:rFonts w:ascii="IRNazanin" w:hAnsi="IRNazanin" w:eastAsia="IRNazanin"/>
          <w:color w:val="111111"/>
          <w:sz w:val="28"/>
          <w:sz w:val="28"/>
          <w:szCs w:val="28"/>
          <w:rtl w:val="true"/>
          <w:lang w:bidi="fa-IR"/>
        </w:rPr>
        <w:t>در حالى كه از ما راضى هستى، و با رحمت و فضل خويش دائمى بودن در بهشت و سكونت در جوارت و بازگشت به محل دائمى اقامت را بر ما واجب فرمايى؛ آنجايى كه در آن رنج و خستگى به ما نمى‌رسد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أَوْلى لَكَ فَأَوْلى</w:t>
      </w:r>
      <w:r>
        <w:rPr>
          <w:rFonts w:eastAsia="Amiri" w:cs="Amiri" w:ascii="Amiri" w:hAnsi="Amiri"/>
          <w:color w:val="111111"/>
          <w:sz w:val="28"/>
          <w:szCs w:val="28"/>
          <w:rtl w:val="true"/>
          <w:lang w:bidi="ar-SA"/>
        </w:rPr>
        <w:t>»</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صَدَّقَ وَلا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كَذَّبَ وَتَوَلَّى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ثُمَ‌ذَهَبَ‌إِلى‌أَهْلِهِ‌يَتَمَطَّى</w:t>
      </w:r>
      <w:r>
        <w:rPr>
          <w:rFonts w:eastAsia="Amiri" w:cs="Amiri" w:ascii="Amiri" w:hAnsi="Amiri"/>
          <w:color w:val="111111"/>
          <w:sz w:val="28"/>
          <w:szCs w:val="28"/>
          <w:rtl w:val="true"/>
          <w:lang w:bidi="ar-SA"/>
        </w:rPr>
        <w:t>»</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صَدَّقَ‌وَلاصَلَّى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كَذَّبَ وَتَوَلَّى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لَتُسْئَلُنَّ يَوْمَئِذٍ عَنِ النَّعِيمِ</w:t>
      </w:r>
      <w:r>
        <w:rPr>
          <w:rFonts w:eastAsia="Amiri" w:cs="Amiri" w:ascii="Amiri" w:hAnsi="Amiri"/>
          <w:color w:val="111111"/>
          <w:sz w:val="28"/>
          <w:szCs w:val="28"/>
          <w:rtl w:val="true"/>
          <w:lang w:bidi="ar-SA"/>
        </w:rPr>
        <w:t>»</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 رَبُّكَ مِنْ بَنِى آدَمَ مِنْ ظُهُورِهِمْ ذُرِّيَّتَهُمْ وَ أَشْهَدَهُمْ عَلى أَنْفُسِهِمْ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لَقَطَعْنا مِنْهُ الْوَتِينَ</w:t>
      </w:r>
      <w:r>
        <w:rPr>
          <w:rFonts w:eastAsia="Amiri" w:cs="Amiri" w:ascii="Amiri" w:hAnsi="Amiri"/>
          <w:color w:val="111111"/>
          <w:sz w:val="28"/>
          <w:szCs w:val="28"/>
          <w:rtl w:val="true"/>
          <w:lang w:bidi="ar-SA"/>
        </w:rPr>
        <w:t>»</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مِنْ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تَقَوَّلَ عَلَيْنا بَعْضَ الْأَقاوِيلِ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نُتْبِعُهُمُ الاْخِرِينَ</w:t>
      </w:r>
      <w:r>
        <w:rPr>
          <w:rFonts w:eastAsia="Amiri" w:cs="Amiri" w:ascii="Amiri" w:hAnsi="Amiri"/>
          <w:color w:val="111111"/>
          <w:sz w:val="28"/>
          <w:szCs w:val="28"/>
          <w:rtl w:val="true"/>
          <w:lang w:bidi="ar-SA"/>
        </w:rPr>
        <w:t>»</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نُهْلِكِ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نُتْبِعُهُمُ الاْخِرِينَ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نَفْعَلُ بِالْمُجْرِمِينَ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يَوْمَئِذٍ لِلْمُكَذِّبِينَ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جَنَّاتُ عَدْنٍ يَدْخُلُونَها وَ مَنْ صَلَحَ مِنْ آبائِهِمْ وَ أَزْواجِهِمْ وَ ذُرِّيَّاتِهِمْ وَ الْمَلائِكَةُ </w:t>
      </w:r>
      <w:r>
        <w:rPr>
          <w:rFonts w:eastAsia="Amiri" w:cs="Amiri" w:ascii="Amiri" w:hAnsi="Amiri"/>
          <w:color w:val="111111"/>
          <w:sz w:val="28"/>
          <w:szCs w:val="28"/>
          <w:rtl w:val="true"/>
          <w:lang w:bidi="ar-SA"/>
        </w:rPr>
        <w:t>... »</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أَهؤُلاءِ الَّذِينَ أَقْسَمْتُمْ لا يَنالُهُمُ اللّه بِرَحْمَةٍ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الْجَنَّةَ لا خَوْفٌ عَلَيْكُمْ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أَوْرَثْنَا الْكِتابَ الَّذِينَ اصْطَفَيْنا مِنْ عِبادِنا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ظالِمٌ لِنَفْسِهِ وَ </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اِذا جاؤُوها وَ فُتِحَتْ اَبْوابُها قالَ لَهُمْ خَزَنَتُها </w:t>
      </w:r>
      <w:r>
        <w:rPr>
          <w:rFonts w:eastAsia="Amiri" w:cs="Amiri" w:ascii="Amiri" w:hAnsi="Amiri"/>
          <w:color w:val="111111"/>
          <w:sz w:val="28"/>
          <w:szCs w:val="28"/>
          <w:rtl w:val="true"/>
          <w:lang w:bidi="ar-SA"/>
        </w:rPr>
        <w:t>... »</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الْمُتَّقِينَ فِى جَنَّاتٍ وَ 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ادْخُلُوها بِسَلامٍ آمِنِينَ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حُرِّمَت عَلَيكُم المَيتَةُ وَ الدَّمُ وَ لَحمُ الخِنزيرِ وَ ما اُحِلَّ لِغَيرِ اللّه‌ِ بِهِ وَ </w:t>
      </w:r>
      <w:r>
        <w:rPr>
          <w:rFonts w:eastAsia="Amiri" w:cs="Amiri" w:ascii="Amiri" w:hAnsi="Amiri"/>
          <w:color w:val="111111"/>
          <w:sz w:val="28"/>
          <w:szCs w:val="28"/>
          <w:rtl w:val="true"/>
          <w:lang w:bidi="ar-SA"/>
        </w:rPr>
        <w:t>... »</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 أَتْمَمْتُ عَلَيْكُمْ نِعْمَتِى وَ رَضِيتُ لَكُمُ الاْءِسْلامَ دِينا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الَّذى هَدانا لِهذا وَ ما كُنّا لِنَهْتَدِىَ لَوْ لا اَنْ هَدانَا اللّه‌ُ</w:t>
      </w:r>
      <w:r>
        <w:rPr>
          <w:rFonts w:eastAsia="Amiri" w:cs="Amiri" w:ascii="Amiri" w:hAnsi="Amiri"/>
          <w:color w:val="111111"/>
          <w:sz w:val="28"/>
          <w:szCs w:val="28"/>
          <w:rtl w:val="true"/>
          <w:lang w:bidi="ar-SA"/>
        </w:rPr>
        <w:t>»</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نَزَعْنا ما فِى صُدُورِهِمْ مِنْ غِلٍّ تَجْرِى مِنْ تَحْتِهِمُ الْأَنْهارُ وَ قالُوا الْحَمْدُ للّه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 فِيها لا يُخَفَّفُ عَنْهُمُ الْعَذابُ وَ لا هُمْ يُنْظَرُونَ</w:t>
      </w:r>
      <w:r>
        <w:rPr>
          <w:rFonts w:eastAsia="Amiri" w:cs="Amiri" w:ascii="Amiri" w:hAnsi="Amiri"/>
          <w:color w:val="111111"/>
          <w:sz w:val="28"/>
          <w:szCs w:val="28"/>
          <w:rtl w:val="true"/>
          <w:lang w:bidi="ar-SA"/>
        </w:rPr>
        <w:t>»</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يَسْئَلُونَكَ عَنِ الشَّهْرِ الْحَرامِ قِتالٍ فِيهِ قُلْ قِتالٌ فِيهِ كَبِيرٌ وَ صَدٌّ عَنْ سَبِيلِ اللّه وَ كُفْرٌ بِهِ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بِاَنَّهُمُ اتَّبَعُوا ما اَسْخَطَ اللّه‌ُ وَ كَرِهُوا رِضْوانَهُ </w:t>
      </w:r>
      <w:r>
        <w:rPr>
          <w:rFonts w:eastAsia="Amiri" w:cs="Amiri" w:ascii="Amiri" w:hAnsi="Amiri"/>
          <w:color w:val="111111"/>
          <w:sz w:val="28"/>
          <w:szCs w:val="28"/>
          <w:rtl w:val="true"/>
          <w:lang w:bidi="ar-SA"/>
        </w:rPr>
        <w:t>... »</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عَسَيْتُمْ إِنْ تَوَلَّيْتُمْ أَنْ تُفْسِدُوا فِى الْأَرْضِ وَ تُقَطِّعُوا أَرْحامَكُمْ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بِأَنَّهُمْ قالُوا لِلَّذِينَ كَرِهُوا ما نَزَّلَ اللّه سَنُطِيعُكُمْ فِى بَعْضِ الْأَمْرِ وَ اللّه يَعْلَمُ إِسْرارَهُمْ</w:t>
      </w:r>
      <w:r>
        <w:rPr>
          <w:rFonts w:eastAsia="Amiri" w:cs="Amiri" w:ascii="Amiri" w:hAnsi="Amiri"/>
          <w:color w:val="111111"/>
          <w:sz w:val="28"/>
          <w:szCs w:val="28"/>
          <w:rtl w:val="true"/>
          <w:lang w:bidi="ar-SA"/>
        </w:rPr>
        <w:t>»</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عَسَيْتُمْ إِنْ تَوَلَّيْتُمْ أَنْ تُفْسِدُوا فِى الْأَرْضِ وَ تُقَطِّعُوا أَرْحامَكُمْ </w:t>
      </w:r>
      <w:r>
        <w:rPr>
          <w:rFonts w:eastAsia="Amiri" w:cs="Amiri" w:ascii="Amiri" w:hAnsi="Amiri"/>
          <w:color w:val="111111"/>
          <w:sz w:val="28"/>
          <w:szCs w:val="28"/>
          <w:rtl w:val="true"/>
          <w:lang w:bidi="ar-SA"/>
        </w:rPr>
        <w:t xml:space="preserve">... » </w:t>
      </w:r>
      <w:bookmarkStart w:id="389" w:name="pg19324_200587"/>
    </w:p>
    <w:p>
      <w:pPr>
        <w:pStyle w:val="Heading4"/>
        <w:numPr>
          <w:ilvl w:val="3"/>
          <w:numId w:val="1"/>
        </w:numPr>
        <w:rPr/>
      </w:pPr>
      <w:bookmarkStart w:id="390" w:name="__RefHeading___Toc18605779_1280447820"/>
      <w:bookmarkStart w:id="391" w:name="_Toc156"/>
      <w:bookmarkEnd w:id="389"/>
      <w:bookmarkEnd w:id="390"/>
      <w:r>
        <w:rPr/>
        <w:t>124</w:t>
      </w:r>
      <w:r>
        <w:rPr>
          <w:rtl w:val="true"/>
        </w:rPr>
        <w:t xml:space="preserve">. </w:t>
      </w:r>
      <w:r>
        <w:rPr>
          <w:rtl w:val="true"/>
        </w:rPr>
        <w:t xml:space="preserve">آيه </w:t>
      </w:r>
      <w:r>
        <w:rPr>
          <w:rtl w:val="true"/>
        </w:rPr>
        <w:t>«</w:t>
      </w:r>
      <w:r>
        <w:rPr>
          <w:rtl w:val="true"/>
        </w:rPr>
        <w:t xml:space="preserve">الَّذى </w:t>
      </w:r>
      <w:r>
        <w:rPr>
          <w:rtl w:val="true"/>
        </w:rPr>
        <w:t xml:space="preserve">... » </w:t>
      </w:r>
      <w:r>
        <w:rPr>
          <w:rtl w:val="true"/>
        </w:rPr>
        <w:t xml:space="preserve">و آيه </w:t>
      </w:r>
      <w:r>
        <w:rPr>
          <w:rtl w:val="true"/>
        </w:rPr>
        <w:t>«</w:t>
      </w:r>
      <w:r>
        <w:rPr>
          <w:rtl w:val="true"/>
        </w:rPr>
        <w:t xml:space="preserve">الَّذينَ </w:t>
      </w:r>
      <w:r>
        <w:rPr>
          <w:rtl w:val="true"/>
        </w:rPr>
        <w:t>... »</w:t>
      </w:r>
      <w:bookmarkEnd w:id="391"/>
    </w:p>
    <w:p>
      <w:pPr>
        <w:pStyle w:val="BookText"/>
        <w:rPr/>
      </w:pPr>
      <w:r>
        <w:rPr>
          <w:rFonts w:ascii="IRNazanin" w:hAnsi="IRNazanin" w:eastAsia="IRNazanin"/>
          <w:color w:val="111111"/>
          <w:sz w:val="28"/>
          <w:sz w:val="28"/>
          <w:szCs w:val="28"/>
          <w:rtl w:val="true"/>
          <w:lang w:bidi="fa-IR"/>
        </w:rPr>
        <w:t xml:space="preserve">در آياتى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مى‌شود،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حرف شروع محاسبه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اين دو كلمه در بين آيه آمده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فَلا تَجْعَلْنِى فِى الْقَوْمِ الظَّالِمِينَ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رَبِّ إِمَّا تُرِيَنِّى ما يُوعَدُونَ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فَلا تَجْعَلْنِى فِى الْقَوْمِ الظَّالِمِينَ</w:t>
      </w:r>
      <w:r>
        <w:rPr>
          <w:rFonts w:eastAsia="Amiri" w:cs="Amiri" w:ascii="Amiri" w:hAnsi="Amiri"/>
          <w:color w:val="111111"/>
          <w:sz w:val="28"/>
          <w:szCs w:val="28"/>
          <w:rtl w:val="true"/>
          <w:lang w:bidi="ar-SA"/>
        </w:rPr>
        <w:t>»</w:t>
      </w:r>
    </w:p>
    <w:p>
      <w:pPr>
        <w:pStyle w:val="Heading4"/>
        <w:numPr>
          <w:ilvl w:val="3"/>
          <w:numId w:val="1"/>
        </w:numPr>
        <w:rPr/>
      </w:pPr>
      <w:bookmarkStart w:id="392" w:name="__RefHeading___Toc18605781_1280447820"/>
      <w:bookmarkStart w:id="393" w:name="_Toc157"/>
      <w:bookmarkEnd w:id="392"/>
      <w:r>
        <w:rPr/>
        <w:t>126</w:t>
      </w:r>
      <w:r>
        <w:rPr>
          <w:rtl w:val="true"/>
        </w:rPr>
        <w:t xml:space="preserve">. </w:t>
      </w:r>
      <w:r>
        <w:rPr>
          <w:rtl w:val="true"/>
        </w:rPr>
        <w:t xml:space="preserve">آيه </w:t>
      </w:r>
      <w:r>
        <w:rPr>
          <w:rtl w:val="true"/>
        </w:rPr>
        <w:t>«</w:t>
      </w:r>
      <w:r>
        <w:rPr>
          <w:rtl w:val="true"/>
        </w:rPr>
        <w:t>رَبَّنا آتِنا مِنْ لَدُنْكَ رَحْمَةً وَ هَيِّئْ لَنا مِنْ أَمْرِنا رَشَدا</w:t>
      </w:r>
      <w:r>
        <w:rPr>
          <w:rtl w:val="true"/>
        </w:rPr>
        <w:t>»</w:t>
      </w:r>
      <w:bookmarkEnd w:id="393"/>
    </w:p>
    <w:p>
      <w:pPr>
        <w:pStyle w:val="Heading5"/>
        <w:numPr>
          <w:ilvl w:val="4"/>
          <w:numId w:val="1"/>
        </w:numPr>
        <w:rPr/>
      </w:pPr>
      <w:bookmarkStart w:id="394" w:name="__RefHeading___Toc18605783_1280447820"/>
      <w:bookmarkStart w:id="395" w:name="_Toc158"/>
      <w:bookmarkEnd w:id="394"/>
      <w:r>
        <w:rPr>
          <w:rtl w:val="true"/>
        </w:rPr>
        <w:t>اشاره</w:t>
      </w:r>
      <w:bookmarkEnd w:id="395"/>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مِنْ لَدُنْكَ رَحْمَةً وَ هَيِّئْ لَنا مِنْ أَمْرِنا رَشَدا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از جمله آياتى كه در دعاى بعد از نماز روز غدير آمده اين آيه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مِنْ لَدُنْكَ رَحْمَةً وَ هَيِّئْ لَنا مِنْ أَمْرِنا رَشَدا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از پيشگاه خود به ما رحمتى عنايت كن و در كارمان براى ما اسباب هدايت را فراهم كن</w:t>
      </w:r>
      <w:r>
        <w:rPr>
          <w:rFonts w:eastAsia="IRNazanin" w:cs="IRNazanin"/>
          <w:color w:val="111111"/>
          <w:sz w:val="28"/>
          <w:szCs w:val="28"/>
          <w:rtl w:val="true"/>
          <w:lang w:bidi="fa-IR"/>
        </w:rPr>
        <w:t>» .</w:t>
      </w:r>
    </w:p>
    <w:p>
      <w:pPr>
        <w:pStyle w:val="Heading5"/>
        <w:numPr>
          <w:ilvl w:val="4"/>
          <w:numId w:val="1"/>
        </w:numPr>
        <w:rPr/>
      </w:pPr>
      <w:bookmarkStart w:id="396" w:name="__RefHeading___Toc18605785_1280447820"/>
      <w:bookmarkStart w:id="397" w:name="_Toc159"/>
      <w:bookmarkEnd w:id="396"/>
      <w:r>
        <w:rPr>
          <w:rtl w:val="true"/>
        </w:rPr>
        <w:t>متن دعاى بعد از نماز روز غدير</w:t>
      </w:r>
      <w:bookmarkEnd w:id="397"/>
    </w:p>
    <w:p>
      <w:pPr>
        <w:pStyle w:val="BookText"/>
        <w:rPr/>
      </w:pPr>
      <w:r>
        <w:rPr>
          <w:rFonts w:ascii="Amiri" w:hAnsi="Amiri" w:eastAsia="Amiri" w:cs="Amiri"/>
          <w:color w:val="111111"/>
          <w:sz w:val="28"/>
          <w:sz w:val="28"/>
          <w:szCs w:val="28"/>
          <w:rtl w:val="true"/>
          <w:lang w:bidi="ar-SA"/>
        </w:rPr>
        <w:t xml:space="preserve">فَاسْأَلُكَ يا رَبِّ تَمامَ ما انْعَمْتَ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اجْعَلْ لَنا مِنْ لَدُنْكَ رَحْمَةً</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پروردگارا، از تو كامل شدن نعمتى كه به ما دادى مى‌خواهم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براى ما از نزد خويش رحمتى عنايت فرما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آتِهِمْ ضِعْفَيْنِ مِنَ الْعَذابِ وَ الْعَنْهُمْ لَعْنا كَبِيرا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تُقَلَّبُ وُجُوهُهُمْ فِى النَّارِ يَقُولُونَ يا لَيْتَنا أَطَعْنَا اللّه وَ أَطَعْنَا الرَّسُولاَ </w:t>
      </w:r>
      <w:r>
        <w:rPr>
          <w:rFonts w:eastAsia="Amiri" w:cs="Amiri" w:ascii="Amiri" w:hAnsi="Amiri"/>
          <w:color w:val="111111"/>
          <w:sz w:val="28"/>
          <w:szCs w:val="28"/>
          <w:rtl w:val="true"/>
          <w:lang w:bidi="ar-SA"/>
        </w:rPr>
        <w:t>... »</w:t>
      </w:r>
      <w:bookmarkStart w:id="398" w:name="pg19324_200588"/>
    </w:p>
    <w:p>
      <w:pPr>
        <w:pStyle w:val="Heading4"/>
        <w:numPr>
          <w:ilvl w:val="3"/>
          <w:numId w:val="1"/>
        </w:numPr>
        <w:rPr/>
      </w:pPr>
      <w:bookmarkStart w:id="399" w:name="__RefHeading___Toc18605787_1280447820"/>
      <w:bookmarkStart w:id="400" w:name="_Toc160"/>
      <w:bookmarkEnd w:id="398"/>
      <w:bookmarkEnd w:id="399"/>
      <w:r>
        <w:rPr/>
        <w:t>128</w:t>
      </w:r>
      <w:r>
        <w:rPr>
          <w:rtl w:val="true"/>
        </w:rPr>
        <w:t xml:space="preserve">. </w:t>
      </w:r>
      <w:r>
        <w:rPr>
          <w:rtl w:val="true"/>
        </w:rPr>
        <w:t xml:space="preserve">آيه </w:t>
      </w:r>
      <w:r>
        <w:rPr>
          <w:rtl w:val="true"/>
        </w:rPr>
        <w:t>«</w:t>
      </w:r>
      <w:r>
        <w:rPr>
          <w:rtl w:val="true"/>
        </w:rPr>
        <w:t>رَبَّنا آمَنَّا بِما أَنْزَلْتَ وَ اتَّبَعْنَا الرَّسُولَ فَاكْتُبْنا مَعَ الشَّاهِدِينَ</w:t>
      </w:r>
      <w:r>
        <w:rPr>
          <w:rtl w:val="true"/>
        </w:rPr>
        <w:t>»</w:t>
      </w:r>
      <w:bookmarkEnd w:id="400"/>
    </w:p>
    <w:p>
      <w:pPr>
        <w:pStyle w:val="Heading5"/>
        <w:numPr>
          <w:ilvl w:val="4"/>
          <w:numId w:val="1"/>
        </w:numPr>
        <w:rPr/>
      </w:pPr>
      <w:bookmarkStart w:id="401" w:name="__RefHeading___Toc18605789_1280447820"/>
      <w:bookmarkStart w:id="402" w:name="_Toc161"/>
      <w:bookmarkEnd w:id="401"/>
      <w:r>
        <w:rPr>
          <w:rtl w:val="true"/>
        </w:rPr>
        <w:t>اشاره</w:t>
      </w:r>
      <w:bookmarkEnd w:id="402"/>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آمَنَّا بِما أَنْزَلْتَ وَ اتَّبَعْنَا الرَّسُولَ فَاكْتُبْنا مَعَ الشَّاهِدِينَ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از جمله آياتى كه در دعاى بعد از نماز روز غدير آمده اين آيه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آمَنَّا بِما أَنْزَلْتَ وَ اتَّبَعْنَا الرَّسُولَ فَاكْتُبْنا مَعَ الشَّاهِدِينَ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ما به آنچه نازل كردى ايمان آورديم و پيرو پيامبر شديم پس ما را هم از شاهدان بنويس</w:t>
      </w:r>
      <w:r>
        <w:rPr>
          <w:rFonts w:eastAsia="IRNazanin" w:cs="IRNazanin"/>
          <w:color w:val="111111"/>
          <w:sz w:val="28"/>
          <w:szCs w:val="28"/>
          <w:rtl w:val="true"/>
          <w:lang w:bidi="fa-IR"/>
        </w:rPr>
        <w:t>» .</w:t>
      </w:r>
    </w:p>
    <w:p>
      <w:pPr>
        <w:pStyle w:val="Heading5"/>
        <w:numPr>
          <w:ilvl w:val="4"/>
          <w:numId w:val="1"/>
        </w:numPr>
        <w:rPr/>
      </w:pPr>
      <w:bookmarkStart w:id="403" w:name="__RefHeading___Toc18605791_1280447820"/>
      <w:bookmarkStart w:id="404" w:name="_Toc162"/>
      <w:bookmarkEnd w:id="403"/>
      <w:r>
        <w:rPr>
          <w:rtl w:val="true"/>
        </w:rPr>
        <w:t>متن دعاى بعد از نماز روز غدير</w:t>
      </w:r>
      <w:bookmarkEnd w:id="404"/>
    </w:p>
    <w:p>
      <w:pPr>
        <w:pStyle w:val="BookText"/>
        <w:rPr/>
      </w:pPr>
      <w:r>
        <w:rPr>
          <w:rFonts w:ascii="Amiri" w:hAnsi="Amiri" w:eastAsia="Amiri" w:cs="Amiri"/>
          <w:color w:val="111111"/>
          <w:sz w:val="28"/>
          <w:sz w:val="28"/>
          <w:szCs w:val="28"/>
          <w:rtl w:val="true"/>
          <w:lang w:bidi="ar-SA"/>
        </w:rPr>
        <w:t>رَبَّنا آمَنّا بِكَ وَ وَفَيْنا بِعَهْدِكَ وَ صَدَّقْنا بِرَسُولِكَ وَ اتَّبَعْنا وُلاةَ الامْرِ مِنْ بَعْدِ رُسُلِكِ وَ والَيْنا اوْلِيائَكَ وَ عادَيْنا اعْدائَكَ فَاكْتُبْنا مَعَ الشّاهِدينَ</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پروردگارا، به تو ايمان آورديم و به عهد تو وفا كرديم و پيامبرت را تصديق نموديم و از واليان امر بعد از پيامبرانت پيروى كرديم، و ولايت دوستانت را پذيرفتيم و با دشمنانت دشمنى كرديم، پس ما را از شاهدان بنويس</w:t>
      </w:r>
      <w:r>
        <w:rPr>
          <w:rFonts w:eastAsia="IRNazanin" w:cs="IRNazanin"/>
          <w:color w:val="111111"/>
          <w:sz w:val="28"/>
          <w:szCs w:val="28"/>
          <w:rtl w:val="true"/>
          <w:lang w:bidi="fa-IR"/>
        </w:rPr>
        <w:t>.</w:t>
      </w:r>
    </w:p>
    <w:p>
      <w:pPr>
        <w:pStyle w:val="Heading4"/>
        <w:numPr>
          <w:ilvl w:val="3"/>
          <w:numId w:val="1"/>
        </w:numPr>
        <w:rPr/>
      </w:pPr>
      <w:bookmarkStart w:id="405" w:name="__RefHeading___Toc18605793_1280447820"/>
      <w:bookmarkStart w:id="406" w:name="_Toc163"/>
      <w:bookmarkEnd w:id="405"/>
      <w:r>
        <w:rPr/>
        <w:t>129</w:t>
      </w:r>
      <w:r>
        <w:rPr>
          <w:rtl w:val="true"/>
        </w:rPr>
        <w:t xml:space="preserve">. </w:t>
      </w:r>
      <w:r>
        <w:rPr>
          <w:rtl w:val="true"/>
        </w:rPr>
        <w:t xml:space="preserve">آيه </w:t>
      </w:r>
      <w:r>
        <w:rPr>
          <w:rtl w:val="true"/>
        </w:rPr>
        <w:t>«</w:t>
      </w:r>
      <w:r>
        <w:rPr>
          <w:rtl w:val="true"/>
        </w:rPr>
        <w:t xml:space="preserve">رَبَّنا إِنَّنا سَمِعْنا مُنادِيا يُنادِى لِلاْءِيمانِ أَنْ آمِنُوا بِرَبِّكُمْ فَآمَنَّا رَبَّنا </w:t>
      </w:r>
      <w:r>
        <w:rPr>
          <w:rtl w:val="true"/>
        </w:rPr>
        <w:t>... »</w:t>
      </w:r>
      <w:bookmarkEnd w:id="406"/>
    </w:p>
    <w:p>
      <w:pPr>
        <w:pStyle w:val="Heading5"/>
        <w:numPr>
          <w:ilvl w:val="4"/>
          <w:numId w:val="1"/>
        </w:numPr>
        <w:rPr/>
      </w:pPr>
      <w:bookmarkStart w:id="407" w:name="__RefHeading___Toc18605795_1280447820"/>
      <w:bookmarkStart w:id="408" w:name="_Toc164"/>
      <w:bookmarkEnd w:id="407"/>
      <w:r>
        <w:rPr>
          <w:rtl w:val="true"/>
        </w:rPr>
        <w:t>اشاره</w:t>
      </w:r>
      <w:bookmarkEnd w:id="408"/>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إِنَّنا سَمِعْنا مُنادِيا يُنادِى لِلاْءِيمانِ أَنْ آمِنُوا بِرَبِّكُمْ فَآمَنَّا رَبَّنا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از جمله آياتى كه در دعاى بعد از نماز روز غدير آمده اين آيات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إِنَّنا سَمِعْنا مُنادِيا يُنادِى لِلاْءِيمانِ أَنْ آمِنُوا بِرَبِّكُمْ فَآمَنَّا رَبَّنا فَاغْفِرْ لَنا ذُنُوبَنا وَ كَفِّرْ عَنَّا سَيِّئاتِنا وَ تَوَفَّنا مَعَ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آتِنا ما وَعَدْتَنا عَلى رُسُلِكَ وَ لا تُخْزِنا يَوْمَ الْقِيامَةِ إِنَّكَ لا تُخْلِفُ الْمِيعادَ</w:t>
      </w:r>
      <w:r>
        <w:rPr>
          <w:rFonts w:eastAsia="Amiri" w:cs="Amiri" w:ascii="Amiri" w:hAnsi="Amiri"/>
          <w:color w:val="111111"/>
          <w:sz w:val="28"/>
          <w:szCs w:val="28"/>
          <w:rtl w:val="true"/>
          <w:lang w:bidi="ar-SA"/>
        </w:rPr>
        <w:t>»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ما شنيديم كه منادى براى ايمان ندا مى‌كند كه به پروردگارتان ايمان بياوريد و ما هم ايمان آورديم پروردگارا گناهان ما را ببخش و بدى‌هايمان را از ما </w:t>
      </w:r>
    </w:p>
    <w:p>
      <w:pPr>
        <w:pStyle w:val="BookText"/>
        <w:rPr/>
      </w:pPr>
      <w:r>
        <w:rPr>
          <w:rFonts w:ascii="IRNazanin" w:hAnsi="IRNazanin" w:eastAsia="IRNazanin"/>
          <w:color w:val="111111"/>
          <w:sz w:val="28"/>
          <w:sz w:val="28"/>
          <w:szCs w:val="28"/>
          <w:rtl w:val="true"/>
          <w:lang w:bidi="fa-IR"/>
        </w:rPr>
        <w:t>بزداى و ما را با نيكان از دنيا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ما عنايت كن آنچه به دست فرستادگانت به ما وعده داده‌اى و روز قيامت ما را خوار مكن كه تو وعده‌ات را خلاف نمى‌كنى</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برسان آنچه از پروردگارت بر تو نازل شده و اگر نرسانى رسالت او را ابلاغ نكرده‌اى، و خدا تو را از شر مردم حفظ مى‌كند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عَبْدٌ أَنْعَمْنا عَلَيْهِ وَ جَعَلْناهُ مَثَلاً لِبَنِى‌إِسْرائِيلَ</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نيست مگر بنده‌اى كه به او نعمت داده‌ايم و او را نمونه‌اى براى بنى‌اسرائيل قرار داده‌ايم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يَتَّخِذُوا مِنْ دُونِ اللّه‌ِ وَ لا رَسُولِهِ وَ لا الْمُؤْمِنِينَ وَلِيجَةً</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براى دل خود محبوبى جز خدا و رسول و مؤمنين قرار ندادند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هذِهِ سَبِيلِى أَدْعُوا إِلَى اللّه‌ِ عَلى بَصِيرَةٍ أَنَا وَ مَنِ اتَّبَعَنِى وَ سُبْحانَ اللّه‌ِ وَ ما أَنَا مِنَ الْمُشْرِكِينَ</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اين راه من است كه با بصيرت به سوى خدا دعوت مى‌كنم من و آنان كه پيروان من‌اند خدا منزه است و من از مشركين نيستم</w:t>
      </w:r>
      <w:r>
        <w:rPr>
          <w:rFonts w:eastAsia="IRNazanin" w:cs="IRNazanin"/>
          <w:color w:val="111111"/>
          <w:sz w:val="28"/>
          <w:szCs w:val="28"/>
          <w:rtl w:val="true"/>
          <w:lang w:bidi="fa-IR"/>
        </w:rPr>
        <w:t>»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فَسَتَعْلَمُونَ مَنْ أَصْحابُ الصِّراطِ السَّوِىِّ وَ مَنِ اهْتَدى</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bookmarkStart w:id="409" w:name="pg19324_200590"/>
    </w:p>
    <w:p>
      <w:pPr>
        <w:pStyle w:val="BookText"/>
        <w:rPr/>
      </w:pPr>
      <w:bookmarkEnd w:id="40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زودى خواهيد دانست كه اصحاب راه درست كيانند و آن كس كه هدايت شده كدام است</w:t>
      </w:r>
      <w:r>
        <w:rPr>
          <w:rFonts w:eastAsia="Amiri" w:cs="Amiri" w:ascii="Amiri" w:hAnsi="Amiri"/>
          <w:color w:val="111111"/>
          <w:sz w:val="28"/>
          <w:szCs w:val="28"/>
          <w:rtl w:val="true"/>
          <w:lang w:bidi="ar-SA"/>
        </w:rPr>
        <w:t>» .</w:t>
      </w:r>
    </w:p>
    <w:p>
      <w:pPr>
        <w:pStyle w:val="Heading5"/>
        <w:numPr>
          <w:ilvl w:val="4"/>
          <w:numId w:val="1"/>
        </w:numPr>
        <w:rPr/>
      </w:pPr>
      <w:bookmarkStart w:id="410" w:name="__RefHeading___Toc18605797_1280447820"/>
      <w:bookmarkStart w:id="411" w:name="_Toc165"/>
      <w:bookmarkEnd w:id="410"/>
      <w:r>
        <w:rPr>
          <w:rtl w:val="true"/>
        </w:rPr>
        <w:t>متن دعاى بعد از نماز روز غدير</w:t>
      </w:r>
      <w:bookmarkEnd w:id="411"/>
    </w:p>
    <w:p>
      <w:pPr>
        <w:pStyle w:val="BookText"/>
        <w:rPr/>
      </w:pPr>
      <w:r>
        <w:rPr>
          <w:rFonts w:ascii="Amiri" w:hAnsi="Amiri" w:eastAsia="Amiri" w:cs="Amiri"/>
          <w:color w:val="111111"/>
          <w:sz w:val="28"/>
          <w:sz w:val="28"/>
          <w:szCs w:val="28"/>
          <w:rtl w:val="true"/>
          <w:lang w:bidi="ar-SA"/>
        </w:rPr>
        <w:t>رَبَّنا إِنَّنا سَمِعْنا مُنادِيا يُنادِى لِلاْءِيمانِ أَنْ آمِنُوا بِرَبِّكُمْ فَآمَنَّا، رَبَّنا فَاغْفِرْ لَنا ذُنُوبَنا وَ كَفِّرْ عَنَّا سَيِّئاتِنا وَ تَوَفَّنا مَعَ الْأَبْرارِ، رَبَّنا وَ آتِنا ما وَعَدْتَنا عَلى رُسُلِكَ وَ لا تُخْزِنا يَوْمَ الْقِيامَةِ إِنَّكَ لا تُخْلِفُ الْمِيعادَ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انَّنا سَمِعْنَا النِّداءَ، وَ صَدَّقْنَا الْمُنادى رَسُولَكَ صلى‌الله‌عليه‌و‌آله اذْ نادى نِداءً عَنْكَ بِالَّذى امَرْتَهُ انْ يُبَلِّغَ عَنْكَ ما انْزَلْتَ الَيْهِ مِنْ مُوالاةِ وَلِىِّ الْمُؤْمِنينَ، وَ حَذَّرْتَهُ وَ انْذَرْتَهُ انْ لَمْ يُبَلِّغْ انْ تَسْخَطَ عَلَيْهِ، وَ انَّهُ اذا بَلَّغَ رِسالاتِكَ عَصَمْتَهُ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فَنادى مُبَلِّغا وَحْيَكَ وَ رِسالاتِكَ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مَنْ كُنْتُ مَوْلاهُ فَعَلِىٌّ مَوْلاهُ، وَ مَنْ كُنْتُ وَلِيَّهُ فَعَلِىٌّ وَلِيُّهُ، وَ مَنْ كُنْتُ نَبِيَّهُ فَعَلِىٌّ اميرُهُ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قَدْ اجَبْنا داعِيَكَ النَّذيرَ الْمُنْذِرَ مُحَمَّدا عَبْدَكَ الَّذى انْعَمْتَ عَلَيْهِ وَ جَعَلْتَهُ مَثَلاً لِبَنى‌اسْرائيلَ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آمَنّا وَ اتَّبَعْنا مَوْلانا وَ وَلِيَّنا وَ هاديَنا وَ داعِيَنا وَ داعِىَ الانامِ، وَ صِراطَكَ السَّوِىَّ الْمُسْتَقيمَ وَ مَحَجَّتَكَ الْبَيْضاءَ، وَ سَبيلَكَ الدّاعِىَ الَيْكَ عَلى بَصيرَةٍ هُوَ وَ مَنِ اتَّبَعَهُ، وَ سُبْحانَ اللّه‌ِ عَمّا يُشْرِكُونَ بِوِلايَتِهِ وَ بِامْرِ رَبِّهِمْ وَ بِاتِّخاذِ الْوَلائِجِ مِنْ دُونِهِ</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ما شنيديم كه منادى براى ايمان ندا مى‌كند كه به پروردگارتان ايمان بياوريد، و ما هم ايمان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گناهان ما را ببخش و بدى‌هايمان را از ما بزداى و ما را با نيكان بميران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پروردگارا، آنچه توسط فرستادگانت به ما وعده داده‌اى به ما عنايت كن و روز قيامت ما را خوار مكن، كه تو وعده‌ات را خلاف نمى‌كنى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ما ندا را شنيديم و ندا كننده را كه پيامبرت بود تصديق كرديم، آنگاه كه از سوى تو ندا كرد به آنچه دستور داده بودى و بر او نازل كرده بودى كه از طرف تو درباره ولايت صاحب اختيار مؤمنان ابلاغ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بر حذر داشتى و ترساندى كه اگر ابلاغ نكند بر او غضب خواهى كرد، و اگر رسالت‌هاى تو را ابلاغ كند او را از شر مردم حفظ خواهى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بود كه پيامبر صلى‌الله‌عليه‌و‌آله به قصد ابلاغ وحى و رسالت تو چنين ندا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هر كس من مولى و صاحب اختيار او هستم على صاحب اختيار اوست، و هر كس من ولىّ اويم على ولىّ اوست، و هر كس من پيامبر او بوده‌ام على امير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ما دعوت كننده تو را اجابت كرديم، همان ترساننده منذر، يعنى محمد صلى‌الله‌عليه‌و‌آله بنده تو كه بر او انعام فرمودى و او را نمونه‌اى براى بنى‌اسرائيل قرار دادى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ما ايمان آورديم و از صاحب اختيار و ولىّ و هدايت كننده و دعوت كننده ما و مردم پيروى نموديم، همان راه درست و مستقيم تو، و جايگاه حجتِ واضح تو، و راه تو كه او و پيروانش با بصيرت به سوى تو دعوت مى‌كنند، و خدا منزه است از آنچه در ولايت على عليه‌السلام شرك مى‌ورزند و درباره امر پروردگارشان كسى را شريك مى‌كنند، و كسانى را جز او محبوب دل خود قرار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فرازى از دعاى روز غدير آمده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صَدَّقْنا وَ أَجَبْنا داعِىَ اللّه وَاتَّبَعْنَا الرَّسُولَ فى مُوالاةِ مَوْلانا وَ مَوْلَى الْمُؤْمِنينَ أَميْرِالْمُؤمِنينَ عَلِىِّ بْنِ أَبى‌طالِبٍ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رَبَّنا إِنَّنا سَمِعْنا مُنادِيا يُنادى لِلايمانِ أَنْ آمِنُوا بِرَبِّكُمْ فَآمَنَّا</w:t>
      </w:r>
      <w:r>
        <w:rPr>
          <w:rFonts w:eastAsia="Amiri" w:cs="Amiri" w:ascii="Amiri" w:hAnsi="Amiri"/>
          <w:color w:val="111111"/>
          <w:sz w:val="28"/>
          <w:szCs w:val="28"/>
          <w:rtl w:val="true"/>
          <w:lang w:bidi="ar-SA"/>
        </w:rPr>
        <w:t xml:space="preserve">: </w:t>
      </w:r>
      <w:bookmarkStart w:id="412" w:name="pg19324_200592"/>
    </w:p>
    <w:p>
      <w:pPr>
        <w:pStyle w:val="BookText"/>
        <w:rPr/>
      </w:pPr>
      <w:bookmarkEnd w:id="412"/>
      <w:r>
        <w:rPr>
          <w:rFonts w:ascii="IRNazanin" w:hAnsi="IRNazanin" w:eastAsia="IRNazanin"/>
          <w:color w:val="111111"/>
          <w:sz w:val="28"/>
          <w:sz w:val="28"/>
          <w:szCs w:val="28"/>
          <w:rtl w:val="true"/>
          <w:lang w:bidi="fa-IR"/>
        </w:rPr>
        <w:t xml:space="preserve">خدايا ما تصديق كرديم و اجابت نموديم دعوت كننده تو را و پيرو پيامبر صلى‌الله‌عليه‌و‌آله شديم درباره ولايت مولايمان و مولاى مؤمنان اميرالمؤمنين على بن ابى‌طالب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خدايا، پروردگارا، ما شنيديم مناديى براى ايمان ندا مى‌كند كه به پروردگارتان ايمان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نيز ايمان آورديم </w:t>
      </w:r>
      <w:r>
        <w:rPr>
          <w:rFonts w:eastAsia="IRNazanin" w:cs="IRNazanin"/>
          <w:color w:val="111111"/>
          <w:sz w:val="28"/>
          <w:szCs w:val="28"/>
          <w:rtl w:val="true"/>
          <w:lang w:bidi="fa-IR"/>
        </w:rPr>
        <w:t>... .</w:t>
      </w:r>
    </w:p>
    <w:p>
      <w:pPr>
        <w:pStyle w:val="Heading4"/>
        <w:numPr>
          <w:ilvl w:val="3"/>
          <w:numId w:val="1"/>
        </w:numPr>
        <w:rPr/>
      </w:pPr>
      <w:bookmarkStart w:id="413" w:name="__RefHeading___Toc18605799_1280447820"/>
      <w:bookmarkStart w:id="414" w:name="_Toc166"/>
      <w:bookmarkEnd w:id="413"/>
      <w:r>
        <w:rPr/>
        <w:t>130</w:t>
      </w:r>
      <w:r>
        <w:rPr>
          <w:rtl w:val="true"/>
        </w:rPr>
        <w:t xml:space="preserve">. </w:t>
      </w:r>
      <w:r>
        <w:rPr>
          <w:rtl w:val="true"/>
        </w:rPr>
        <w:t xml:space="preserve">آيه </w:t>
      </w:r>
      <w:r>
        <w:rPr>
          <w:rtl w:val="true"/>
        </w:rPr>
        <w:t>«</w:t>
      </w:r>
      <w:r>
        <w:rPr>
          <w:rtl w:val="true"/>
        </w:rPr>
        <w:t xml:space="preserve">رَبَّنا لا تُزِغْ قُلُوبَنا بَعْدَ إِذْ هَدَيْتَنا وَ هَبْ لَنا مِنْ لَدُنْكَ رَحْمَةً إِنَّكَ </w:t>
      </w:r>
      <w:r>
        <w:rPr>
          <w:rtl w:val="true"/>
        </w:rPr>
        <w:t>... »</w:t>
      </w:r>
      <w:bookmarkEnd w:id="414"/>
    </w:p>
    <w:p>
      <w:pPr>
        <w:pStyle w:val="Heading5"/>
        <w:numPr>
          <w:ilvl w:val="4"/>
          <w:numId w:val="1"/>
        </w:numPr>
        <w:rPr/>
      </w:pPr>
      <w:bookmarkStart w:id="415" w:name="__RefHeading___Toc18605801_1280447820"/>
      <w:bookmarkStart w:id="416" w:name="_Toc167"/>
      <w:bookmarkEnd w:id="415"/>
      <w:r>
        <w:rPr>
          <w:rtl w:val="true"/>
        </w:rPr>
        <w:t>اشاره</w:t>
      </w:r>
      <w:bookmarkEnd w:id="416"/>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لا تُزِغْ قُلُوبَنا بَعْدَ إِذْ هَدَيْتَنا وَ هَبْ لَنا مِنْ لَدُنْكَ رَحْمَةً إِنَّكَ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از جمله آياتى كه در دعاى بعد از نماز روز غدير و نيز در زيارت غديريه آمده، اين آيه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تُزِغْ قُلُوبَنا بَعْدَ إِذْ هَدَيْتَنا وَ هَبْ لَنا مِنْ لَدُنْكَ رَحْمَةً إِنَّكَ أَنْتَ الْوَهَّابُ</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بعد از آنكه ما را هدايت كردى قلوب ما را منحرف مگردان و از پيشگاه خود به ما رحمتى عنايت كن، كه تو بخشاينده هستى</w:t>
      </w:r>
      <w:r>
        <w:rPr>
          <w:rFonts w:eastAsia="IRNazanin" w:cs="IRNazanin"/>
          <w:color w:val="111111"/>
          <w:sz w:val="28"/>
          <w:szCs w:val="28"/>
          <w:rtl w:val="true"/>
          <w:lang w:bidi="fa-IR"/>
        </w:rPr>
        <w:t>» .</w:t>
      </w:r>
    </w:p>
    <w:p>
      <w:pPr>
        <w:pStyle w:val="Heading5"/>
        <w:numPr>
          <w:ilvl w:val="4"/>
          <w:numId w:val="1"/>
        </w:numPr>
        <w:rPr/>
      </w:pPr>
      <w:bookmarkStart w:id="417" w:name="__RefHeading___Toc18605803_1280447820"/>
      <w:bookmarkStart w:id="418" w:name="_Toc168"/>
      <w:bookmarkEnd w:id="417"/>
      <w:r>
        <w:rPr>
          <w:rtl w:val="true"/>
        </w:rPr>
        <w:t>متن دعاى بعد از نماز روز غدير</w:t>
      </w:r>
      <w:bookmarkEnd w:id="418"/>
    </w:p>
    <w:p>
      <w:pPr>
        <w:pStyle w:val="BookText"/>
        <w:rPr/>
      </w:pPr>
      <w:r>
        <w:rPr>
          <w:rFonts w:ascii="Amiri" w:hAnsi="Amiri" w:eastAsia="Amiri" w:cs="Amiri"/>
          <w:color w:val="111111"/>
          <w:sz w:val="28"/>
          <w:sz w:val="28"/>
          <w:szCs w:val="28"/>
          <w:rtl w:val="true"/>
          <w:lang w:bidi="ar-SA"/>
        </w:rPr>
        <w:t xml:space="preserve">رَبَّنا سَمِعْنا وَ اطَعْنا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لا تُزِغْ قُلُوبَنا بَعْدَ إِذْ هَدَيْتَنا وَ هَبْ لَنا مِنْ لَدُنْكَ رَحْمَةً إِنَّكَ أَنْتَ الْوَهَّابُ</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خدايا، شنيديم و اطاعت مى‌كنيم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بعد از آنكه ما را هدايت كردى قلوب ما را منحرف مگردان و از پيشگاه خود به ما رحمتى عنايت كن، كه تو بخشاينده هستى</w:t>
      </w:r>
      <w:r>
        <w:rPr>
          <w:rFonts w:eastAsia="IRNazanin" w:cs="IRNazanin"/>
          <w:color w:val="111111"/>
          <w:sz w:val="28"/>
          <w:szCs w:val="28"/>
          <w:rtl w:val="true"/>
          <w:lang w:bidi="fa-IR"/>
        </w:rPr>
        <w:t>.</w:t>
      </w:r>
    </w:p>
    <w:p>
      <w:pPr>
        <w:pStyle w:val="Heading5"/>
        <w:numPr>
          <w:ilvl w:val="4"/>
          <w:numId w:val="1"/>
        </w:numPr>
        <w:rPr/>
      </w:pPr>
      <w:bookmarkStart w:id="419" w:name="__RefHeading___Toc18605805_1280447820"/>
      <w:bookmarkStart w:id="420" w:name="_Toc169"/>
      <w:bookmarkEnd w:id="419"/>
      <w:r>
        <w:rPr>
          <w:rtl w:val="true"/>
        </w:rPr>
        <w:t>متن زيارت غديريه</w:t>
      </w:r>
      <w:bookmarkEnd w:id="420"/>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فرازى از زيارت اميرالمؤمنين عليه‌السلام در روز غدير مى‌خوانيم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انّى اسأَلُكَ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 تَجْعَلَنى فى هذَا الْيَوْمِ الَّذى عَقَّدْتَ فيهِ لِوَلِيِّكَ الْعَهْدَ فى اعْناقِ خَلْقِكَ وَ اكْمَلْتَ لَهُمُ </w:t>
      </w:r>
      <w:bookmarkStart w:id="421" w:name="pg19324_200593"/>
    </w:p>
    <w:p>
      <w:pPr>
        <w:pStyle w:val="BookText"/>
        <w:rPr/>
      </w:pPr>
      <w:bookmarkEnd w:id="421"/>
      <w:r>
        <w:rPr>
          <w:rFonts w:ascii="Amiri" w:hAnsi="Amiri" w:eastAsia="Amiri" w:cs="Amiri"/>
          <w:color w:val="111111"/>
          <w:sz w:val="28"/>
          <w:sz w:val="28"/>
          <w:szCs w:val="28"/>
          <w:rtl w:val="true"/>
          <w:lang w:bidi="ar-SA"/>
        </w:rPr>
        <w:t xml:space="preserve">الدّينَ، مِنَ الْعارِفينَ بِحُرْمَتِهِ وَ الْمُقِرّينَ بِفَضْلِهِ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فَكَما جَعَلْتَهُ عيدَكَ الاكْبَرَ وَ سَمَّيْتَهَ فِى السَّماءِ يَوْمَ الْعَهْدِ الْمَعْهُودِ وَ فِى الارْضِ يَوْمَ الْميثاقَ الْمأخُوذَ وَ الْجَمْعِ الْمَسْؤُولِ صَلِّ عَلى مُحَمَّدٍ وَ آلِ مُحَمَّدٍ وَ اقْرِرْ بِهِ عُيُونَنا وَ اجْمِعْ بِهِ شَمْلَنا وَ لا تُضِلَّنا بَعْدَ اذْ هَدَيْتَنا وَ اجْعَلْنا لِانْعُمِكَ مِنَ الشّاكِرينَ يا ارْحَمَ الرّاحِمينَ</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خدايا از تو مى‌خواهم مرا در اين روزى كه براى وليت عهدى بر گردن خلقت بسته‌اى و دين را برايشان كامل كرده‌اى، مرا از عارفين به حرمت آن و اقرار كنندگان به فضيلت آن قرار دهى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خدايا همان گونه كه آن را عيد بزرگ خود قرار داده‌اى و در آسمان روز عهد معهود و در زمين روز پيمان گرفته شده و اجتماع سؤال شونده نامگذارى كرده‌اى، بر محمد و آل محمد درود فرست و چشم ما را بدان روشن فرما و كارهاى ما را به بركت آن منظم فرما و بعد از هدايت ما را گمراه مفرما و ما را نسبت به نعمت هايت از شاكران قرار ده، اى رحم كننده‌ترين رحم كنندگان</w:t>
      </w:r>
      <w:r>
        <w:rPr>
          <w:rFonts w:eastAsia="IRNazanin" w:cs="IRNazanin"/>
          <w:color w:val="111111"/>
          <w:sz w:val="28"/>
          <w:szCs w:val="28"/>
          <w:rtl w:val="true"/>
          <w:lang w:bidi="fa-IR"/>
        </w:rPr>
        <w:t>.</w:t>
      </w:r>
    </w:p>
    <w:p>
      <w:pPr>
        <w:pStyle w:val="Heading4"/>
        <w:numPr>
          <w:ilvl w:val="3"/>
          <w:numId w:val="1"/>
        </w:numPr>
        <w:rPr/>
      </w:pPr>
      <w:bookmarkStart w:id="422" w:name="__RefHeading___Toc18605807_1280447820"/>
      <w:bookmarkStart w:id="423" w:name="_Toc170"/>
      <w:bookmarkEnd w:id="422"/>
      <w:r>
        <w:rPr/>
        <w:t>131</w:t>
      </w:r>
      <w:r>
        <w:rPr>
          <w:rtl w:val="true"/>
        </w:rPr>
        <w:t xml:space="preserve">. </w:t>
      </w:r>
      <w:r>
        <w:rPr>
          <w:rtl w:val="true"/>
        </w:rPr>
        <w:t xml:space="preserve">آيه </w:t>
      </w:r>
      <w:r>
        <w:rPr>
          <w:rtl w:val="true"/>
        </w:rPr>
        <w:t>«</w:t>
      </w:r>
      <w:r>
        <w:rPr>
          <w:rtl w:val="true"/>
        </w:rPr>
        <w:t xml:space="preserve">رَبَّنا وَ آتِنا ما وَعَدْتَنا عَلى رُسُلِكَ وَ لا تُخْزِنا يَوْمَ الْقِيامَةِ إِنَّكَ </w:t>
      </w:r>
      <w:r>
        <w:rPr>
          <w:rtl w:val="true"/>
        </w:rPr>
        <w:t>... »</w:t>
      </w:r>
      <w:bookmarkEnd w:id="423"/>
    </w:p>
    <w:p>
      <w:pPr>
        <w:pStyle w:val="Heading5"/>
        <w:numPr>
          <w:ilvl w:val="4"/>
          <w:numId w:val="1"/>
        </w:numPr>
        <w:rPr/>
      </w:pPr>
      <w:bookmarkStart w:id="424" w:name="__RefHeading___Toc18605809_1280447820"/>
      <w:bookmarkStart w:id="425" w:name="_Toc171"/>
      <w:bookmarkEnd w:id="424"/>
      <w:r>
        <w:rPr>
          <w:rtl w:val="true"/>
        </w:rPr>
        <w:t>اشاره</w:t>
      </w:r>
      <w:bookmarkEnd w:id="425"/>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وَ آتِنا ما وَعَدْتَنا عَلى رُسُلِكَ وَ لا تُخْزِنا يَوْمَ الْقِيامَةِ إِنَّكَ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از جمله آياتى كه در دعاى بعد از نماز روز غدير آمده اين آيه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 آتِنا ما وَعَدْتَنا عَلى رُسُلِكَ وَ لا تُخْزِنا يَوْمَ الْقِيامَةِ إِنَّكَ لا تُخْلِفُ الْمِيعادَ</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آنچه به فرستادگانت وعده داده‌اى به ما عنايت كن و در روز قيامت ما را خوار مفرما كه تو وعده‌ات را خلاف نمى‌كنى</w:t>
      </w:r>
      <w:r>
        <w:rPr>
          <w:rFonts w:eastAsia="IRNazanin" w:cs="IRNazanin"/>
          <w:color w:val="111111"/>
          <w:sz w:val="28"/>
          <w:szCs w:val="28"/>
          <w:rtl w:val="true"/>
          <w:lang w:bidi="fa-IR"/>
        </w:rPr>
        <w:t>» .</w:t>
      </w:r>
    </w:p>
    <w:p>
      <w:pPr>
        <w:pStyle w:val="Heading5"/>
        <w:numPr>
          <w:ilvl w:val="4"/>
          <w:numId w:val="1"/>
        </w:numPr>
        <w:rPr/>
      </w:pPr>
      <w:bookmarkStart w:id="426" w:name="__RefHeading___Toc18605811_1280447820"/>
      <w:bookmarkStart w:id="427" w:name="_Toc172"/>
      <w:bookmarkEnd w:id="426"/>
      <w:r>
        <w:rPr>
          <w:rtl w:val="true"/>
        </w:rPr>
        <w:t>متن دعاى بعد از نماز روز غدير</w:t>
      </w:r>
      <w:bookmarkEnd w:id="427"/>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رَبَّنا فَكَما كانَ مِنْ شَأْنِكَ انْ جَعَلْتَنا مِنْ اهْلِ الْوَفاءِ بِعَهْدِكَ بِمَنِّكَ عَلَيْنا وَ لُطْفِكَ لَنا، فَلْيَكُنْ مِنْ شَأْنِكَ انْ تَغْفِرَ لَنا ذُنُوبَنا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رَبَّنا وَ آتِنا ما وَعَدْتَنا عَلى رُسُلِكَ وَ لا تُخْزِنا يَوْمَ الْقِيامَةِ إِنَّكَ لا تُخْلِفُ الْمِيعادَ</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bookmarkStart w:id="428" w:name="pg19324_200594"/>
    </w:p>
    <w:p>
      <w:pPr>
        <w:pStyle w:val="BookText"/>
        <w:rPr/>
      </w:pPr>
      <w:bookmarkEnd w:id="428"/>
      <w:r>
        <w:rPr>
          <w:rFonts w:ascii="IRNazanin" w:hAnsi="IRNazanin" w:eastAsia="IRNazanin"/>
          <w:color w:val="111111"/>
          <w:sz w:val="28"/>
          <w:sz w:val="28"/>
          <w:szCs w:val="28"/>
          <w:rtl w:val="true"/>
          <w:lang w:bidi="fa-IR"/>
        </w:rPr>
        <w:t xml:space="preserve">پروردگارا، همچنان كه از شأن توست كه ما را با منت و لطف خود از اهل وفا به عهدت قرار دادى، همچنين گناهان ما را ببخش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آنچه به پيامبرانت وعده داده‌اى به ما عنايت كن، و در روز قيامت ما را خوار مكن، كه تو وعده خود را خلاف نمى‌كنى</w:t>
      </w:r>
      <w:r>
        <w:rPr>
          <w:rFonts w:eastAsia="IRNazanin" w:cs="IRNazanin"/>
          <w:color w:val="111111"/>
          <w:sz w:val="28"/>
          <w:szCs w:val="28"/>
          <w:rtl w:val="true"/>
          <w:lang w:bidi="fa-IR"/>
        </w:rPr>
        <w:t>.</w:t>
      </w:r>
    </w:p>
    <w:p>
      <w:pPr>
        <w:pStyle w:val="Heading4"/>
        <w:numPr>
          <w:ilvl w:val="3"/>
          <w:numId w:val="1"/>
        </w:numPr>
        <w:rPr/>
      </w:pPr>
      <w:bookmarkStart w:id="429" w:name="__RefHeading___Toc18605813_1280447820"/>
      <w:bookmarkStart w:id="430" w:name="_Toc173"/>
      <w:bookmarkEnd w:id="429"/>
      <w:r>
        <w:rPr/>
        <w:t>132</w:t>
      </w:r>
      <w:r>
        <w:rPr>
          <w:rtl w:val="true"/>
        </w:rPr>
        <w:t xml:space="preserve">. </w:t>
      </w:r>
      <w:r>
        <w:rPr>
          <w:rtl w:val="true"/>
        </w:rPr>
        <w:t xml:space="preserve">آيه </w:t>
      </w:r>
      <w:r>
        <w:rPr>
          <w:rtl w:val="true"/>
        </w:rPr>
        <w:t>«</w:t>
      </w:r>
      <w:r>
        <w:rPr>
          <w:rtl w:val="true"/>
        </w:rPr>
        <w:t xml:space="preserve">سَأَلَ سائِلٌ بِعَذابٍ واقِعٍ </w:t>
      </w:r>
      <w:r>
        <w:rPr>
          <w:rtl w:val="true"/>
        </w:rPr>
        <w:t xml:space="preserve">. </w:t>
      </w:r>
      <w:r>
        <w:rPr>
          <w:rtl w:val="true"/>
        </w:rPr>
        <w:t xml:space="preserve">لِلْكافِرينَ لَيْسَ لَهُ دافِعٌ </w:t>
      </w:r>
      <w:r>
        <w:rPr>
          <w:rtl w:val="true"/>
        </w:rPr>
        <w:t>... »</w:t>
      </w:r>
      <w:bookmarkEnd w:id="430"/>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لِلْكافِرينَ لَيْسَ لَهُ دافِعٌ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جمله آياتى كه در غدير و پس از اتمام مراسم غدير بر پيامبر صلى‌الله‌عليه‌و‌آله نازل شده اين آيات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لِلْكافِرينَ لَيْسَ لَهُ 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ذِى الْمَعارِجِ</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درخواست كرد درخواست كننده‌اى عذاب واقع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كافران قدرت دفع آن را ندارند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از طرف خداوند صاحب عروج‌ها بود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ضُرِبَ ابن مَريَمَ مَثلاً اذا قومُكَ مِنهُ يَصُدُّونَ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أ آلِهَتُنا خَيرٌ أم هُوَ ما ضَرَبوهُ لَكَ إلاّ جَدَلاً بَل هُم قَومٌ خَصمونَ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عَبدٌ أنعَمنا عَلَيهِ وَ جَعَلناهُ مَثَلاً لِبَنى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نَشاءُ لَجَعَلنا مِنكُم مَلائكَة فى الأرضِ يَخلفونَ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لَعِلم لِلساعَةِ فَلا تَمتَرن بِها وَ اتبِعون هذا صِراطٌ مُستَقيم</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عيسى بن مريم مثال زده مى‌شود قوم تو از آن رويگردان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مى‌گويند آيا اين بهتر است يا خدايان ما اين سخن را جز از روى جدل بر زبان جارى نمى‌كنند چرا كه اينان گروهى مخاصمه‌گر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نيست جز بنده‌اى كه بر او تفضّل كرده‌ايم و او را مثالى براى بنى اسرائيل قرار داده‌ايم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مى‌خواستيم از شما ملائكه‌اى را قرار مى‌داديم كه در زمين جانشين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علمى براى آن زمان است پس درباره آن شك نداشته باشيد و از من پيروى كنيد كه اين راه راست است</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قالُوا اللهمَّ إِنْ كانَ هذا هُوَ الْحَقَّ مِنْ عِنْدِكَ فَأَمْطِرْ عَلَيْنا حِجارَةً مِنَ السَّماءِ أَوِ ائْتِنا بِعَذابٍ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اللّه لِيُعَذِّبَهُمْ وَ أَنْتَ فِيهِمْ وَ ما كانَ اللّه مُعَذِّبَهُمْ وَ هُمْ يَسْتَغْفِرُونَ</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گفتند خدايا اگر اين حقى از طرف توست بر ما سنگى از آسمان ببار يا عذاب دردناكى بر ما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آنان را عذاب نمى‌كند در حالى كه تو در ميان آنان باشى و خدا آنان را عذاب نمى‌كند در حالى كه استغفار كنند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يُعَجِّلُ اللّه لِلنَّاسِ الشَّرَّ اسْتِعْجالَهُمْ بِالْخَيْرِ لَقُضِىَ إِلَيْهِمْ أَجَلُهُمْ فَنَذَرُ الَّذِينَ لا يَرْجُونَ لِقاءَنا فِى طُغْيانِهِمْ يَعْمَهُونَ</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خداوند براى مردم شرّ را فورا مى‌فرستاد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خير را فورا مى‌فرستد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آنان را مقدر مى‌فرمود ما رها مى‌كنيم كسانى را كه اميد ملاقات ما را ندارند تا در طغيان خود متحيّر بمانند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يُؤْمِنُونَ بِهِ حَتَّى يَرَوُا الْعَذابَ الْأَلِيمَ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فَيَأْتِيَهُمْ بَغْتَةً وَ هُمْ 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فَيَقُولُوا هَلْ نَحْنُ مُنْظَرُونَ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فَبِعَذابِنا يَسْتَعْجِلُونَ</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ايمان نمى‌آورند تا عذاب دردناك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به سراغ آنان مى‌آيد و آنان متوجه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آيا ما مهلت داده شده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عذاب ما عجله مى‌كنند</w:t>
      </w:r>
      <w:r>
        <w:rPr>
          <w:rFonts w:eastAsia="IRNazanin" w:cs="IRNazanin"/>
          <w:color w:val="111111"/>
          <w:sz w:val="28"/>
          <w:szCs w:val="28"/>
          <w:rtl w:val="true"/>
          <w:lang w:bidi="fa-IR"/>
        </w:rPr>
        <w:t>»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اسْتَفْتَحُوا وَ خابَ كُلُّ جَبَّارٍ عَنِيدٍ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وَرائِهِ جَهَنَّمُ وَ يُسْقى مِنْ ماءٍ صَدِيدٍ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يَتَجَرَّعُهُ وَ لا يَكادُ يُسِيغُهُ وَ يَأْتِيهِ الْمَوْتُ مِنْ كُلِّ مَكانٍ وَ ما هُوَ بِمَيِّتٍ وَ مِنْ وَرائِهِ عَذابٌ غَلِيظٌ</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خودشان درخواست كردند، و اينگونه هر جبار معاندى ضرر كرد و به هدف خود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او جهنم است و از آب چركين به او نوشانده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جرعه جرعه مى‌آشامد و گواراى او نخواهد بود و مرگ از هر سو سراغ او مى‌آيد ولى او نمى‌ميرد و پشت سر او عذاب سختى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خلاصه ماجراى حارث فهرى و سنگ آسمانى از اين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آخرين ساعات روز سوم، حارث فهرى به همراه دوازده نفر از اصحابش نزد پيامبر صلى‌الله‌عليه‌و‌آله آمدند و او از طرف بقيه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محمد سه سؤال از تو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يگانگى خداوند و پيامبرى خود را از جانب پروردگارت آورده‌اى يا از پيش خود گفتى ؟ آيا نماز و زكات و حج و جهاد را از جانب پروردگار آورده‌اى يا از پيش خود گفتى ؟ آيا اين على بن ابى‌طالب كه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فَعَلِىٌّ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جانب پروردگار گفتى يا از پيش خود گفتى ؟</w:t>
      </w:r>
    </w:p>
    <w:p>
      <w:pPr>
        <w:pStyle w:val="BookText"/>
        <w:rPr/>
      </w:pPr>
      <w:r>
        <w:rPr>
          <w:rFonts w:ascii="IRNazanin" w:hAnsi="IRNazanin" w:eastAsia="IRNazanin"/>
          <w:color w:val="111111"/>
          <w:sz w:val="28"/>
          <w:sz w:val="28"/>
          <w:szCs w:val="28"/>
          <w:rtl w:val="true"/>
          <w:lang w:bidi="fa-IR"/>
        </w:rPr>
        <w:t>حضرت در جواب هر سه سؤال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وحى كرده است، و واسطه بين من و خدا جبرئيل است، و من اعلان كننده پيام خدا هستم و بدون اجازه پروردگارم خبرى را اعلان نمى‌كنم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اگر آنچه محمد مى‌گويد حق و از جانب توست سنگى از آسمان بر ما ببار يا عذاب دردناكى بر ما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اگر محمد در آنچه مى‌گويد صادق و راستگو است شعله‌اى از آتش بر ما بفرست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همين كه سخن حارث تمام شد و به راه افتاد، خداوند سنگى از آسمان بر او فرستاد كه از مغزش وارد شد و از دُبُرش خارج گرديد و همانجا او را هلاك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غليظى ظاهر شد و رعد و برقى به وجود آمد و صاعقه‌اى رخ داد و آتشى فرود آمد و همه آن دوازده نفر را سوزانيد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اين ماجرا،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 سائِلٌ بِعَذابٍ واقِعٍ، لِلْكافِرينَ لَيْسَ لَهُ دافِعٌ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درخواست كننده‌اى عذاب واقع شدنى را درخواست كرد كه كسى نتواند آن را دفع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صلى‌الله‌عليه‌و‌آله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ديديد و شنيديد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اين معجزه، بر همگان مسلم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منبع وحى سرچشمه گرفته و يك فرمان الهى است</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در اينجا ماجراى حارث فهرى را با جمع بندى چند نقل تاريخى 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نزديك غروب روز بيستم ذى الحجه سال دهم هجرت آخرين لحظات برنامه سه روزه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اين سه روز پيامبر صلى‌الله‌عليه‌و‌آله در هر مناسبتى فضائل و مناقب اميرالمؤمنين و اهل‌بيتش را براى مردم بيان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لحظات عده‌اى از اصحاب خدمت حضرت جمع بودند كه ابوبكر و عمر و مغيره و عده‌اى ديگر از منافقين نيز در ميان آنان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فهرى از ميان آنها آمادگى بيشترى براى جسارت داشت و در واقع زبان منافقين به حساب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پيامبر صلى‌الله‌عليه‌و‌آله خطاب به اميرالمؤمنين عليه‌السلام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فيكَ شِبْها مِنْ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انْ تَقُولَ فيكَ طَوائُفٌ مِنْ امِّتى ما قالَتِ النَّصارى فى عيسَى بْنِ مَرْيَمَ لَقُلْتُ فيكَ قَوْلاً لا تَمُرُّ بِمَلَأٍ مِنَ النّاسِ الاّ اخَذُوا التُّرابَ مِنْ تَحْتِ قَدَمَيْكَ يَلْتَمِسُونَ بِذلِكَ الْبَرَكَةَ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 شباهتى به عيسى بن مريم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كه گروه‌هايى از امتم درباره تو سخنى را بگويند كه مسيحيان درباره عيسى گفتند، درباره تو سخنى مى‌گفتم كه از كنار هر دسته از مردم مى‌گذشتى خاك پاى تو را بر مى‌داشتند و بدان تبرك مى‌جستند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شنيدن اين منقبت بر منافقين گران آمد و مسخره كنان در بين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ببينيد چگونه او را مِثل عيسى بن مريم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چنين چيزى ممكن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و عمر نيز غضب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پسر عمويش به هيچ مثالى راضى نشد جز عيسى بن مريم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حارث فهرى رو به اصحاب خود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براى پسر عمويش مَثَلى جز عيسى بن مريم پيدا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است كه او را بعد از خود پيامبر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خدايانمان كه مى‌پرستيديم بهتر از اين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پى اين حركات منافقين، آيات سوره زخرف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ضُرِبَ ابْنُ مَرْيَمَ مَثَلاً إِذا قَوْمُكَ مِنْهُ يَصِدُّونَ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أَ آلِهَتُنا خَيْرٌ أَمْ هُوَ ما ضَرَبُوهُ لَكَ إِلاَّ جَدَلاً بَلْ هُمْ قَوْمٌ خَصِمُونَ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عَبْدٌ أَنْعَمْنا عَلَيْهِ وَ جَعَلْناهُ مَثَلاً لِبَنِى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نَشاءُ لَجَعَلْنا مِنْكُمْ مَلائِكَةً فِى الْأَرْضِ يَخْلُفُونَ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لَعِلْمٌ لِلسَّاعَةِ فَلا تَمْتَرُنَّ بِها وَ اتَّبِعُونِ هذا صِراطٌ مُسْتَقِيمٌ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عيسى بن مريم مثال زده مى‌شود قوم تو از آن رويگردان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مى‌گويند آيا اين بهتر است يا خدايان ما اين سخن را جز از روى جدل بر زبان جارى نمى‌كنند چرا كه اينان گروهى مخاصمه‌گر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نيست جز بنده‌اى كه بر او تفضّل كرده‌ايم و او را مثالى براى بنى اسرائيل قرار داده‌ايم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مى‌خواستيم از شما ملائكه‌اى را قرار مى‌داديم كه در زمين جانشين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علمى براى آن زمان است پس درباره آن شك نداشته باشيد و از من پيروى كنيد كه اين صراط مستقيم است</w:t>
      </w:r>
      <w:r>
        <w:rPr>
          <w:rFonts w:eastAsia="IRNazanin" w:cs="IRNazanin"/>
          <w:color w:val="111111"/>
          <w:sz w:val="28"/>
          <w:szCs w:val="28"/>
          <w:rtl w:val="true"/>
          <w:lang w:bidi="fa-IR"/>
        </w:rPr>
        <w:t>»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منافقين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در مدح خود و برادرش على زياده‌روى كرد و اين سخنانى كه گفت از طرف خدا نبود، بلكه چون مى‌داند سخنش را مى‌پذيرند مى‌خواهد رياست خود و على را بر ما محكم نمايد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طرف خدا پاسخ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كجاى اين فضايل قابل انكار بود ؟ خداوند عظيم و كريم و حكيم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بندگانى را برگزيده و اطاعت نيكو و انقياد آنان را در برابر اوامرش ديده و آنان را به كراماتى اختصاص داده و امور بندگانش را به آنان سپرده و سياست خلقش را به تدبير حكيمانه‌اى كه آنان را بدان موفق نموده به ايشان سپرده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پادشاهان زمين را نمى‌بينيد كه وقتى پادشاهى خدمتگزارى يكى از كارگزارانش را مى‌پسندد و در آنچه از امور مملكتش به او مى‌سپارد اطاعت درست از او مى‌بيند، چنين كسى را براى آنچه بيرون كاخ است برمى‌گزيند و در سياست لشكر و رعيت خود بر او اعتماد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نيز در تدبيرى كه پروردگارش براى او قرار داده چنين است و نيز على بعد از او كه او را وصى و جانشين خود در اهل‌بيتش و ادا كننده قرض هايش، و برآورنده وعده‌هايش و يارى دهنده دوستانش و مقابله كننده با دشمنانش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منافقين با شنيدن اين فرمايشات پيامبر صلى‌الله‌عليه‌و‌آله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براى على بن ابى‌طالب در نظر گرفته مسئله كوچكى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حاكم شدن درباره خون مردم و زنان و فرزندان و اموال و حقوق آنان و انساب و دنيا و آخرتشان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اين باره آيت و نشانه‌اى بياورد كه مناسب اين ولايت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نمونه‌هايى از آيات و معجزات ظهور يافته درباره اميرالمؤمنين عليه‌السلام را باز شمرد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شما را كفايت نكرد نور على كه در آن شب ظلمانى هنگام خروج از خانه پيامبر ظاهر شد ؟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شما را كفايت نكرد كه على در مسير راهش با چند ديوار رو به رو شد و آن ديوارها شكافته شدند و او از آنها عبور كرد و دوباره شكاف ديوارها به هم آمد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آيا شما را كفايت نكرد همين روز غدير خم ؟ آنگاه كه رسول اللّه او را به ولايت منصوب نمود، درهاى آسمان را ديديد كه باز شده و ملائكه از آنجا بر شما مشرف گرديده و ندا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وَلِىُّ اللّه فَاتَّبِعُوهُ وَ الاّ حَلَّ بِكُمُ عَذابُ اللّه فَاحْذَرُوهُ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ولى خداست، پيرو او باشيد، و گرنه عذاب خدا بر شما نازل مى‌شود، پس از آن بر حذر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شما را كفايت نكرد آنگاه كه ديديد على بن ابى‌طالب راهى را مى‌رفت كه در برابر او كوه‌هايى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آنكه او از مسير خود به راست و چپ نرود كوه‌ها پيشاپيش او به حركت در آمدند و مسير او را باز كردند، و پس از عبور على بار ديگر به جاى خود باز گشتند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باز هم براى اينان آيات و نشانه‌هايى ظاهر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تو آسان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حجتت را بر اينان تمام كنى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اينجا بود كه حارث فهرى برخاست و با لسانى تند و با جسارت در برابر پيامبر صلى‌الله‌عليه‌و‌آله قرار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قرار شد تو رسول اللّه باشى و على جانشين بعد از تو باشد و فاطمه دخترت سيده زنان عالم و حسن و حسين سيد جوانان اهل بهشت باشند، پس براى ساير قريش چيزى باقى نگذاشته‌اى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مقامات را تعيين نكرده‌ام، بلكه خدا معين فرموده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 سخن را به نقطه اصلى اعتقاد بازگرداند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دعوت كردى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كنيم و ما هم پذيرفتيم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دعوتمان كردى كه پيامبرى تو را بپذيريم و ما پذيرفتيم در حالى كه قلبمان رضايت نمى‌داد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دستور نماز و بعد از آن روزه را دادى و ما انجام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دستور حج و خمس و زكات را دادى و ما انجام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اينها اكتفا نكردى تا امروز كه پسر عمويت را منصوب نمودى و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آيا واقعا همه اينها از طرف خدا بود ؟ </w:t>
      </w:r>
    </w:p>
    <w:p>
      <w:pPr>
        <w:pStyle w:val="BookText"/>
        <w:rPr/>
      </w:pP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 به من وحى مى‌شود و جبرئيل سفير و واسطه الهى است و من به مردم خبر مى‌دهم، و جز آنچه خدا دستور دهد چيزى را اعلام نمى‌كنم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دوباره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خدايى كه خدايى جز او نيست، آيا اين حتما از طرف خداست و از طرف خودت نيست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خدايى كه جز او خدايى نيست اين از طرف خداست نه از پيش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را سه بار تكرار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به حبّ على بن ابى‌طالب دستور مى‌دهى و گمان دارى كه او نسبت به تو همچون هارون نسبت به موسى است و شيعيان او سوار بر شتران نورانى به محشر مى‌آيند و در عرصه قيامت بر ديگران فخر مى‌كنند تا آنكه كنار حوض كوثر آيند و از آن بنوشند، و اين در حالى است كه بقيه امت در يك گروه جداگانه محشور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همه اينها از آسمان نازل شده يا از پيش خود مى‌گويى ؟</w:t>
      </w:r>
    </w:p>
    <w:p>
      <w:pPr>
        <w:pStyle w:val="BookText"/>
        <w:rPr/>
      </w:pP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از آسمان نازل شده و سپس من ابلاغ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نورى در زير عرش خلق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فهميدم كه تو ساحر كذّاب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مگر شما هم از فرزندان آدم نيستيد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ولى خداوند ما را نورى در زير عرش خلق فرمود دوازده هزار سال قبل آنكه آدم را خلق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نور را در صلب آدم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از صلبى به صلب ديگر منتقل شد تا آنكه در صلب عبد اللّه و ابوطالب از يكديگر جدا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خداوند ما را از آن نور خلق كرده و فرق من و على در اين است كه پيامبرى بعد از من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از آنچه درباره دشمنى على بن ابى‌طالب بر زبان آوردى توبه كن</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 سر به سوى آسمان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محمد در آنچه مى‌گويد صادق و راستگوست سنگى از آسمان بر ما ببار يا عذابى بر ما نازل كن كه انتقامى در </w:t>
      </w:r>
    </w:p>
    <w:p>
      <w:pPr>
        <w:pStyle w:val="BookText"/>
        <w:rPr/>
      </w:pPr>
      <w:r>
        <w:rPr>
          <w:rFonts w:ascii="IRNazanin" w:hAnsi="IRNazanin" w:eastAsia="IRNazanin"/>
          <w:color w:val="111111"/>
          <w:sz w:val="28"/>
          <w:sz w:val="28"/>
          <w:szCs w:val="28"/>
          <w:rtl w:val="true"/>
          <w:lang w:bidi="fa-IR"/>
        </w:rPr>
        <w:t xml:space="preserve">اولينِ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منكرين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نشانه‌اى براى آيندگان ما باشد؛ و اگر آنچه محمد مى‌گويد دروغ است عذابت را بر او نازل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فورا سخن حارث را با اين آيه براى پيامبر صلى‌الله‌عليه‌و‌آله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قالُوا اللهمَّ إِنْ كانَ هذا هُوَ الْحَقَّ مِنْ عِنْدِكَ فَأَمْطِرْ عَلَيْنا حِجارَةً مِنَ السَّماءِ أَوِ ائْتِنا بِعَذابٍ أَلِيمٍ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آنگاه كه گفتند خدايا اگر اين حقى از طرف توست بر ما سنگى از آسمان ببار يا عذاب دردناكى بر ما بفرست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دنبال اين آيه وحى چنين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يُعَجِّلُ اللّه لِلنَّاسِ الشَّرَّ اسْتِعْجالَهُمْ بِالْخَيْرِ لَقُضِىَ إِلَيْهِمْ أَجَلُهُمْ فَنَذَرُ الَّذِينَ لا يَرْجُونَ لِقاءَنا فِى طُغْيانِهِمْ يَعْمَهُونَ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براى مردم شرّ را فورا مى‌فرستاد همان گونه كه خير را فورا مى‌فرستد اجل آنان را مقدر مى‌فرمود ما رها مى‌كنيم كسانى را كه اميد ملاقات ما را ندارند تا در طغيان خود متحيّر بمانند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آنگاه آيه ديگرى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اللّه لِيُعَذِّبَهُمْ وَ أَنْتَ فِيهِمْ وَ ما كانَ اللّه مُعَذِّبَهُمْ وَ هُمْ يَسْتَغْفِرُونَ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 آنان را عذاب نمى‌كند در حالى كه تو در ميان آنان باشى، و خدا آنان را عذاب نمى‌كند در حالى كه استغفار 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اين آيه در حضور پيامبر صلى‌الله‌عليه‌و‌آله عذابى نازل نمى‌شد و در صورتى درخواست حارث عملى مى‌شد كه از حضور حضرت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ديگر توبه بود كه حارث از سخن خود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پيامبر صلى‌الله‌عليه‌و‌آله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توبه كن و يا از پيش ما برو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ديگر اين است كه براى قريش هم نصيبى از آنچه در اختيار دارى قرار دهى، چرا كه با اين برنامه تو بنى‌هاشم همه مناقب عرب و عجم را به خود اختصاص دادند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مسئله در اختيار من نيست، بلكه مربوط به خداوند تبارك و تعالى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اينگونه است اعلام مى‌كنم كه قلبم توبه را نمى‌پذيرد، ولى از حضور تو مى‌روم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برخاست و به سرعت به طرف شترش رفت و سوار شد و حركت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دو عذاب الهى با هم نازل شد در حالى كه پيامبر صلى‌الله‌عليه‌و‌آله و اصحابش از فاصله‌اى او را مى‌ديدند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پرنده‌اى را از آسمان فرستاد كه در منقار او ريگى به اندازه عدس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ريگ را بر سر حارث رها كرد و از سر او وارد شد و از دُبُر او خارج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بر زمين افتاد در حالى كه پاهايش را بر زمين مى‌كوبيد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حال ابر سياهى ظاهر شد و رعد و برقى زد و صاعقه‌اى پديد آورد كه بر بدن حارث خورد و او را سوزانيد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آن لحظه جبرئيل نازل شد و اين آيات را آورد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لِلْكافِرينَ لَيْسَ لَهُ 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ذِى الْمَعارِجِ</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درخواست كننده‌اى عذاب واقع را درخواست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كافران قدرت دفع آن را ندارند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از طرف خداوند صاحب عروج‌ها بود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پيامبر صلى‌الله‌عليه‌و‌آله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طرف او برويد كه آنچه از خدا خواست بر او رسيد، چنانكه خداوند عزوجل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اسْتَفْتَحُوا وَ خابَ كُلُّ جَبَّارٍ عَنِيدٍ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ابتدا خودشان درخواست كردند و اينگونه هر جبار معاندى ضرر كرد و به هدف خود نرسيد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آنگاه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فَبِعَذابِنا يَسْتَعْجِلُونَ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آيا به عذاب ما عجله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چشم خود ديديد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گوش خود شنيديد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كسى كه على را دوست بدارد، و واى به حال كسى كه با او دشمنى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على و شيعيانش را مى‌بينيم كه در روز قيامت سوار بر شترانى به </w:t>
      </w:r>
    </w:p>
    <w:p>
      <w:pPr>
        <w:pStyle w:val="BookText"/>
        <w:rPr/>
      </w:pPr>
      <w:r>
        <w:rPr>
          <w:rFonts w:ascii="IRNazanin" w:hAnsi="IRNazanin" w:eastAsia="IRNazanin"/>
          <w:color w:val="111111"/>
          <w:sz w:val="28"/>
          <w:sz w:val="28"/>
          <w:szCs w:val="28"/>
          <w:rtl w:val="true"/>
          <w:lang w:bidi="fa-IR"/>
        </w:rPr>
        <w:t>طرف باغ‌هاى بهشت برده مى‌شوند، در حالى كه چهره هايشان جوان و تاج بر سر و سرمه كشيده‌اند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ترسى بر آنان نيست و محزون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رضايت بزرگِ خدا تأييد شده‌اند، و اين رستگارى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هنگامى كه در مقام قدس از محضر ربّ العالمين ساكن شوند، كه در آنجا آنچه دل طلب كند و چشم لذت ببرد آماده است و در آنجا هميشگى خواهند بود و ملائكه به آنان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عَلَيْكُمْ بِما صَبَرْتُمْ فَنِعْمَ عُقْبَى الدَّارِ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سلام بر شما به خاطر صبرى كه كرديد و اين عاقب نيكويى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بود ماجراى مفصل حارث فهرى و سنگ آسمانى كه در آخرين ساعات مراسم سه روزه غدير اتفاق افتاد و مُهر تأييد الهى را بر سطر نهايى آن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علماى شيعه بحث‌هاى مفصلى مطرح كرده‌اند؛ از ابحاث مفصل سندى و رجالى گرفته، تا وجوه دلالت اين آيه بر وعناى مولى و امامت اميرالمؤمنين عليه‌السلام، و نيز تحليل و واكاوى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سائِلٌ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ماجراى حارث فهرى و پاسخ به شبهات و اشكالات در مورد اين آيه و ماجرا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تمام زحماتى كه در موضوع ماجراى حارث فهرى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سائِلٌ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انجام شده، ولى باز هم جا دارد مورد تحقيق و تأليف قرار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سَتُكْتَبُ شَهادَتُهُمْ وَ يُسْأَلُونَ</w:t>
      </w:r>
      <w:r>
        <w:rPr>
          <w:rFonts w:eastAsia="Amiri" w:cs="Amiri" w:ascii="Amiri" w:hAnsi="Amiri"/>
          <w:color w:val="111111"/>
          <w:sz w:val="28"/>
          <w:szCs w:val="28"/>
          <w:rtl w:val="true"/>
          <w:lang w:bidi="ar-SA"/>
        </w:rPr>
        <w:t>»</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جَعَلُوا الْمَلائِكَةَ الَّذِينَ هُمْ عِبادُ الرَّحْمنِ إِناثا أَ شَهِدُوا خَلْقَهُمْ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 بِما صَبَرْتُمْ فَنِعْمَ عُقْبَى الدّارِ</w:t>
      </w:r>
      <w:r>
        <w:rPr>
          <w:rFonts w:eastAsia="Amiri" w:cs="Amiri" w:ascii="Amiri" w:hAnsi="Amiri"/>
          <w:color w:val="111111"/>
          <w:sz w:val="28"/>
          <w:szCs w:val="28"/>
          <w:rtl w:val="true"/>
          <w:lang w:bidi="ar-SA"/>
        </w:rPr>
        <w:t>»</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هؤُلاءِ الَّذِينَ أَقْسَمْتُمْ لا يَنالُهُمُ اللّه بِرَحْمَةٍ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الْجَنَّةَ لا خَوْفٌ عَلَيْكُمْ </w:t>
      </w:r>
      <w:r>
        <w:rPr>
          <w:rFonts w:eastAsia="Amiri" w:cs="Amiri" w:ascii="Amiri" w:hAnsi="Amiri"/>
          <w:color w:val="111111"/>
          <w:sz w:val="28"/>
          <w:szCs w:val="28"/>
          <w:rtl w:val="true"/>
          <w:lang w:bidi="ar-SA"/>
        </w:rPr>
        <w:t xml:space="preserve">... » </w:t>
      </w:r>
      <w:bookmarkStart w:id="431" w:name="pg19324_200605"/>
    </w:p>
    <w:p>
      <w:pPr>
        <w:pStyle w:val="BookText"/>
        <w:rPr/>
      </w:pPr>
      <w:bookmarkEnd w:id="431"/>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سَنَفْرُغُ لَكُمْ أَيُّهَ الثَّقَلانِ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يُرْسِلُ عَلَيْكُما شُواظٌ مِنْ نارٍ وَ نُحاسٌ فَلا تَنْتَصِرانِ</w:t>
      </w:r>
      <w:r>
        <w:rPr>
          <w:rFonts w:eastAsia="Amiri" w:cs="Amiri" w:ascii="Amiri" w:hAnsi="Amiri"/>
          <w:color w:val="111111"/>
          <w:sz w:val="28"/>
          <w:szCs w:val="28"/>
          <w:rtl w:val="true"/>
          <w:lang w:bidi="ar-SA"/>
        </w:rPr>
        <w:t>»</w:t>
      </w:r>
    </w:p>
    <w:p>
      <w:pPr>
        <w:pStyle w:val="Heading4"/>
        <w:numPr>
          <w:ilvl w:val="3"/>
          <w:numId w:val="1"/>
        </w:numPr>
        <w:rPr/>
      </w:pPr>
      <w:bookmarkStart w:id="432" w:name="__RefHeading___Toc18605815_1280447820"/>
      <w:bookmarkStart w:id="433" w:name="_Toc174"/>
      <w:bookmarkEnd w:id="432"/>
      <w:r>
        <w:rPr/>
        <w:t>136</w:t>
      </w:r>
      <w:r>
        <w:rPr>
          <w:rtl w:val="true"/>
        </w:rPr>
        <w:t xml:space="preserve">. </w:t>
      </w:r>
      <w:r>
        <w:rPr>
          <w:rtl w:val="true"/>
        </w:rPr>
        <w:t xml:space="preserve">آيه </w:t>
      </w:r>
      <w:r>
        <w:rPr>
          <w:rtl w:val="true"/>
        </w:rPr>
        <w:t>«</w:t>
      </w:r>
      <w:r>
        <w:rPr>
          <w:rtl w:val="true"/>
        </w:rPr>
        <w:t xml:space="preserve">سَيَقُولُ لَكَ الْمُخَلَّفُونَ مِنَ الْأَعْرابِ شَغَلَتْنا أَمْوالُنا وَ أَهْلُونا </w:t>
      </w:r>
      <w:r>
        <w:rPr>
          <w:rtl w:val="true"/>
        </w:rPr>
        <w:t>... »</w:t>
      </w:r>
      <w:bookmarkEnd w:id="433"/>
    </w:p>
    <w:p>
      <w:pPr>
        <w:pStyle w:val="Heading5"/>
        <w:numPr>
          <w:ilvl w:val="4"/>
          <w:numId w:val="1"/>
        </w:numPr>
        <w:rPr/>
      </w:pPr>
      <w:bookmarkStart w:id="434" w:name="__RefHeading___Toc18605817_1280447820"/>
      <w:bookmarkStart w:id="435" w:name="_Toc175"/>
      <w:bookmarkEnd w:id="434"/>
      <w:r>
        <w:rPr>
          <w:rtl w:val="true"/>
        </w:rPr>
        <w:t>اشاره</w:t>
      </w:r>
      <w:bookmarkEnd w:id="435"/>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سَيَقُولُ لَكَ الْمُخَلَّفُونَ مِنَ الْأَعْرابِ شَغَلَتْنا أَمْوالُنا وَ أَهْلُونا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پيامبر صلى‌الله‌عليه‌و‌آله در فرازى از بخش دوم خطبه غدير و پس از بيان لزوم ابلاغ وحى و آيه تبليغ، به علت نزول آيه پرداخته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جبرئيل درخواست كردم كه از خدا بخواهد تا مرا از ابلاغ اين مسئله به شما معاف نمايد، چرا كه از كمى متقين و زيادى منافقين آگاهم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 اوصاف منافقين را با اشاره به آيه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يَقوُلُونَ بِأَلْسِنَتِهِمْ ما لَيْسَ فى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تَحْسَبُونَهُ هَيِّنا وَ هُوَ عِنْدَ اللّه‌ِ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 و سپس اذيت‌هاى پى در پى منافقين را نسبت به حضرتش يادآور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سَيَقُولُ لَكَ الْمُخَلَّفُونَ مِنَ الْأَعْرابِ شَغَلَتْنا أَمْوالُنا وَ أَهْلُونا يَقُولُونَ بِأَلْسِنَتِهِمْ ما لَيْسَ فِى قُلُوبِهِمْ قُلْ فَمَنْ يَمْلِكُ لَكُمْ مِنَ اللّه شَيْئا إِنْ أَرادَ بِكُمْ نَفْعا بَلْ كانَ اللّه بِما تَعْمَلُونَ خَبِيرا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زودى بر جاى ماندگان از اعراب خواهند گفت اموال و خانواده ما مشغولمان كرده است آنان در زبانشان چيزى را مى‌گويند كه در قلبشان نيست بگو پس چه كسى در برابر خدا به نفع شما اختيارى دارد اگر او نفعى را براى شما بخواهد بلكه خداوند به آنچه انجام مى‌دهيد آگاه است</w:t>
      </w:r>
      <w:r>
        <w:rPr>
          <w:rFonts w:eastAsia="IRNazanin" w:cs="IRNazanin"/>
          <w:color w:val="111111"/>
          <w:sz w:val="28"/>
          <w:szCs w:val="28"/>
          <w:rtl w:val="true"/>
          <w:lang w:bidi="fa-IR"/>
        </w:rPr>
        <w:t>»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تَلَقَّوْنَهُ بِأَلْسِنَتِكُمْ وَ تَقُولُونَ بِأَفْواهِكُمْ ما لَيْسَ لَكُمْ بِهِ عِلْمٌ وَ تَحْسَبُونَهُ هَيِّنا وَ هُوَ عِنْدَ اللّه عَظِيمٌ</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bookmarkStart w:id="436" w:name="pg19324_200606"/>
    </w:p>
    <w:p>
      <w:pPr>
        <w:pStyle w:val="BookText"/>
        <w:rPr/>
      </w:pPr>
      <w:bookmarkEnd w:id="4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هنگام كه با زبانتان با او ملاقات مى‌كنيد و با دهانتان مى‌گوييد آنچه بدان آگاهى نداريد، و اين كار را سهل مى‌انگاريد در حالى كه نزد خداوند عظيم است</w:t>
      </w:r>
      <w:r>
        <w:rPr>
          <w:rFonts w:eastAsia="IRNazanin" w:cs="IRNazanin"/>
          <w:color w:val="111111"/>
          <w:sz w:val="28"/>
          <w:szCs w:val="28"/>
          <w:rtl w:val="true"/>
          <w:lang w:bidi="fa-IR"/>
        </w:rPr>
        <w:t>» .</w:t>
      </w:r>
    </w:p>
    <w:p>
      <w:pPr>
        <w:pStyle w:val="Heading5"/>
        <w:numPr>
          <w:ilvl w:val="4"/>
          <w:numId w:val="1"/>
        </w:numPr>
        <w:rPr/>
      </w:pPr>
      <w:bookmarkStart w:id="437" w:name="__RefHeading___Toc18605819_1280447820"/>
      <w:bookmarkStart w:id="438" w:name="_Toc176"/>
      <w:bookmarkEnd w:id="437"/>
      <w:r>
        <w:rPr>
          <w:rtl w:val="true"/>
        </w:rPr>
        <w:t>متن خطبه غدير</w:t>
      </w:r>
      <w:bookmarkEnd w:id="438"/>
    </w:p>
    <w:p>
      <w:pPr>
        <w:pStyle w:val="BookText"/>
        <w:rPr/>
      </w:pPr>
      <w:r>
        <w:rPr>
          <w:rFonts w:ascii="Amiri" w:hAnsi="Amiri" w:eastAsia="Amiri" w:cs="Amiri"/>
          <w:color w:val="111111"/>
          <w:sz w:val="28"/>
          <w:sz w:val="28"/>
          <w:szCs w:val="28"/>
          <w:rtl w:val="true"/>
          <w:lang w:bidi="ar-SA"/>
        </w:rPr>
        <w:t xml:space="preserve">وَ سَالْتُ جَبْرَئيلَ انْ يَسْتَعْفِىَ لِىَ السَّلامَ عَنْ تَبْليغِ ذلِكَ الَيْكُمْ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لِعِلْمى بِقِلَّةِ الْمُتَّقينَ وَ كَثْرَةِ الْمُنافِقينَ وَ ادْغالِ اللاّئِمينَ وَ حِيَلِ الْمُسْتَهْزِئينَ بِالاسْلامِ، الَّذينَ وَصَفَهُمُ اللّه فى كِتابِهِ بِانَّهُمْ يَقُولُونَ بِأَلْسِنَتِهِمْ ما لَيْسَ فِى قُلُوبِهِمْ وَ يَحْسَبُونَهُ هَيِّنا وَ هُوَ عِنْدَ اللّه 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جبرئيل خواستم كه از خداوند بخواهد تا مرا از ابلاغ اين مطلب به شما معاف بدارد، زيرا از كمى متقين و زيادى منافقين و افساد ملامت كنندگان و حيله‌هاى مسخره كنندگان اسلام اطلاع دارم، كسانى كه خداوند در كتابش آنان را چنين توصيف فرموده كه با زبانشان مى‌گويند آنچه در قلب‌هايشان نيست و اين كار را سهل مى‌شمارند در حالى كه نزد خداوند عظيم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صِراطَ الَّذينَ اَنْعَمْتَ عَلَيْهِمْ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 »</w:t>
      </w:r>
    </w:p>
    <w:p>
      <w:pPr>
        <w:pStyle w:val="Heading4"/>
        <w:numPr>
          <w:ilvl w:val="3"/>
          <w:numId w:val="1"/>
        </w:numPr>
        <w:rPr/>
      </w:pPr>
      <w:bookmarkStart w:id="439" w:name="__RefHeading___Toc18605821_1280447820"/>
      <w:bookmarkStart w:id="440" w:name="_Toc177"/>
      <w:bookmarkEnd w:id="439"/>
      <w:r>
        <w:rPr/>
        <w:t>138</w:t>
      </w:r>
      <w:r>
        <w:rPr>
          <w:rtl w:val="true"/>
        </w:rPr>
        <w:t xml:space="preserve">. </w:t>
      </w:r>
      <w:r>
        <w:rPr>
          <w:rtl w:val="true"/>
        </w:rPr>
        <w:t xml:space="preserve">آيه </w:t>
      </w:r>
      <w:r>
        <w:rPr>
          <w:rtl w:val="true"/>
        </w:rPr>
        <w:t>«</w:t>
      </w:r>
      <w:r>
        <w:rPr>
          <w:rtl w:val="true"/>
        </w:rPr>
        <w:t xml:space="preserve">ضَرَبَ اللّه‌ُ مَثَلاً لِلَّذينَ كَفَرُوا امْرَأَةَ نُوحٍ وَ امْرَأَةَ لُوطٍ </w:t>
      </w:r>
      <w:r>
        <w:rPr>
          <w:rtl w:val="true"/>
        </w:rPr>
        <w:t>... »</w:t>
      </w:r>
      <w:bookmarkEnd w:id="440"/>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 اللّه‌ُ مَثَلاً لِلَّذينَ كَفَرُوا امْرَأَةَ نُوحٍ وَ امْرَأَةَ لُوطٍ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اقداماتى كه عايشه و حفصه در سفر حجة الوداع و در مكه انجام دادند و اسرار پيامبر صلى‌الله‌عليه‌و‌آله درباره برنامه ولايت را به پدرانشان خبر دادند، آن حضرت پس از بازگشت به مدينه ديگر به خانه عايشه و حفصه نرفت و آنان را به حضور نپذيرفت و انزجار خود را نسبت به آن دو به همه نشان داد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دو اين مسئله را نزد پدرانشان مطرح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مى‌دانيم چرا اينگونه رفتار كرده است و علت آن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نزد او برويد و با محبت درِ گفتگو را با او باز </w:t>
      </w:r>
    </w:p>
    <w:p>
      <w:pPr>
        <w:pStyle w:val="BookText"/>
        <w:rPr/>
      </w:pPr>
      <w:r>
        <w:rPr>
          <w:rFonts w:ascii="IRNazanin" w:hAnsi="IRNazanin" w:eastAsia="IRNazanin"/>
          <w:color w:val="111111"/>
          <w:sz w:val="28"/>
          <w:sz w:val="28"/>
          <w:szCs w:val="28"/>
          <w:rtl w:val="true"/>
          <w:lang w:bidi="fa-IR"/>
        </w:rPr>
        <w:t>كنيد و او را نسبت به خود متمايل نماييد، كه او را با حيا و كريم خواهيد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اينگونه بتوانيد آنچه در قلب اوست بيرون آوريد و غيظ او را آرام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 اين تصميم، عايشه به تنهايى نزد پيامبر صلى‌الله‌عليه‌و‌آله آمد و آن حضرت را در خانه ام‌سلمه يافت در حالى كه على عليه‌السلام نيز نزد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چه آمده‌اى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برايم غير عادى بود كه پس از بازگشت از اين سفر به خانه خود نيامدى، و من از نارضايتى تو به خدا پناه مى‌برم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اينگونه است كه مى‌گويى نبايد سِرّى را كه سفارش كتمان آن را به تو نمودم افشا مى‌كردى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كار هم خود را هلاك نمودى و هم گروهى از مردم را به هلاكت انداختى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 بود كه خداوند در ادامه آيات سوره تحريم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درباره خيانت عايشه و حفصه در افشاى سِرّ پيامبر صلى‌الله‌عليه‌و‌آله در مكه نازل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 خيانت كارى آنان را به مرحله صراحت رساند و آن دو را به دو همسر خيانتكار حضرت نوح و حضرت هود عليهماالسلام تشبيه كرد و چنين نازل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لِلَّذينَ كَفَرُوا امْرَأَةَ نُوحٍ وَ امْرَأَةَ لُوطٍ كانَتا تَحْتَ عَبْدَيْنِ مِنْ عِبادِنا صالِحَيْنِ فَخانَتاهُما فَلَمْ يُغْنِيا مِنَ اللّه‌ِ شَيْئا وَ قيلَ ادْخُلا النّارَ مَعَ الدّاخِلينَ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براى كسانى كه كافر شدند همسر نوح و همسر لوط را مثال مى‌زند كه همسر دو بنده صالح ما بودند ولى به آنان خيانت كردند در نتيجه نزد خداوند همسر پيامبر بودن براى آنان هيچ فايده‌اى برايشان نداشت و به آنان گفته شد كه با داخل شوندگان داخل آتش شويد</w:t>
      </w:r>
      <w:r>
        <w:rPr>
          <w:rFonts w:eastAsia="IRNazanin" w:cs="IRNazanin"/>
          <w:color w:val="111111"/>
          <w:sz w:val="28"/>
          <w:szCs w:val="28"/>
          <w:rtl w:val="true"/>
          <w:lang w:bidi="fa-IR"/>
        </w:rPr>
        <w:t>» .</w:t>
      </w:r>
      <w:r>
        <w:rPr>
          <w:rStyle w:val="FootnoteAnchor"/>
          <w:rtl w:val="true"/>
        </w:rPr>
        <w:footnoteReference w:id="178"/>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الأرائك يَنْظُرون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فَالْيَوم الَّذينَ آمَنوا مِنَ الكُفّارِ يَضْحَكونَ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الأرائك يَنْظُرون</w:t>
      </w:r>
      <w:r>
        <w:rPr>
          <w:rFonts w:eastAsia="Amiri" w:cs="Amiri" w:ascii="Amiri" w:hAnsi="Amiri"/>
          <w:color w:val="111111"/>
          <w:sz w:val="28"/>
          <w:szCs w:val="28"/>
          <w:rtl w:val="true"/>
          <w:lang w:bidi="ar-SA"/>
        </w:rPr>
        <w:t>»</w:t>
      </w:r>
      <w:bookmarkStart w:id="441" w:name="pg19324_200608"/>
    </w:p>
    <w:p>
      <w:pPr>
        <w:pStyle w:val="BookText"/>
        <w:rPr/>
      </w:pPr>
      <w:bookmarkEnd w:id="441"/>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كانُوا يَعْمَلُونَ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فَوَرَبِّكَ لَنَسألَنَّهُم اَجْمَعينَ </w:t>
      </w:r>
      <w:r>
        <w:rPr>
          <w:rFonts w:eastAsia="Amiri" w:cs="Amiri" w:ascii="Amiri" w:hAnsi="Amiri"/>
          <w:color w:val="111111"/>
          <w:sz w:val="28"/>
          <w:szCs w:val="28"/>
          <w:rtl w:val="true"/>
          <w:lang w:bidi="ar-SA"/>
        </w:rPr>
        <w:t>... »</w:t>
      </w:r>
    </w:p>
    <w:p>
      <w:pPr>
        <w:pStyle w:val="Heading4"/>
        <w:numPr>
          <w:ilvl w:val="3"/>
          <w:numId w:val="1"/>
        </w:numPr>
        <w:rPr/>
      </w:pPr>
      <w:bookmarkStart w:id="442" w:name="__RefHeading___Toc18605823_1280447820"/>
      <w:bookmarkStart w:id="443" w:name="_Toc178"/>
      <w:bookmarkEnd w:id="442"/>
      <w:r>
        <w:rPr/>
        <w:t>141</w:t>
      </w:r>
      <w:r>
        <w:rPr>
          <w:rtl w:val="true"/>
        </w:rPr>
        <w:t xml:space="preserve">. </w:t>
      </w:r>
      <w:r>
        <w:rPr>
          <w:rtl w:val="true"/>
        </w:rPr>
        <w:t xml:space="preserve">آيه </w:t>
      </w:r>
      <w:r>
        <w:rPr>
          <w:rtl w:val="true"/>
        </w:rPr>
        <w:t>«</w:t>
      </w:r>
      <w:r>
        <w:rPr>
          <w:rtl w:val="true"/>
        </w:rPr>
        <w:t xml:space="preserve">عَمَّ يَتَسائلونَ </w:t>
      </w:r>
      <w:r>
        <w:rPr>
          <w:rtl w:val="true"/>
        </w:rPr>
        <w:t xml:space="preserve">. </w:t>
      </w:r>
      <w:r>
        <w:rPr>
          <w:rtl w:val="true"/>
        </w:rPr>
        <w:t xml:space="preserve">عَنِ النَّبَأ العَظيمِ </w:t>
      </w:r>
      <w:r>
        <w:rPr>
          <w:rtl w:val="true"/>
        </w:rPr>
        <w:t xml:space="preserve">. </w:t>
      </w:r>
      <w:r>
        <w:rPr>
          <w:rtl w:val="true"/>
        </w:rPr>
        <w:t xml:space="preserve">الَّذى هُم فيهِ مُختَلِفونَ </w:t>
      </w:r>
      <w:r>
        <w:rPr>
          <w:rtl w:val="true"/>
        </w:rPr>
        <w:t>... »</w:t>
      </w:r>
      <w:bookmarkEnd w:id="443"/>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 يَتَسائلونَ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النَّبَأ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هُم فيهِ مُختَلِفونَ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عليه‌السلام عنوان نبأ عظيم را همراه با غدير در جنگ صفين يادآور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جنگ صفين مردى از لشكر معاويه به ميدان آمد در حالى كه از يك سو غرق اسلحه بود و از سوى ديگر قرآنى را جلوى اسلحه‌اش گرفته بود و اين آيه را مى‌خواند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 يَتَسائلونَ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النَّبَأ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الَّذى هُم فيهِ مُختَلِفونَ </w:t>
      </w:r>
      <w:r>
        <w:rPr>
          <w:rFonts w:eastAsia="IRNazanin" w:cs="IRNazanin"/>
          <w:color w:val="111111"/>
          <w:sz w:val="28"/>
          <w:szCs w:val="28"/>
          <w:rtl w:val="true"/>
          <w:lang w:bidi="fa-IR"/>
        </w:rPr>
        <w:t>... »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علقمه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خواستم به مبارزه او بروم ولى اميرالمؤمنين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جايت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حضرت به جنگ او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مى‌شناسى نبأ عظيم را كه مردم بر سر آن اختلاف دارند ؟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قسم مَنَم نبأ عظيم كه بر سر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كرديد و از ولايت من بازگشتيد پس از آنكه آن را پذيرفتيد، و پس از آنكه به شمشير من نجات يافتيد با ظلم خود هلاك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غدير دانستيد و روز قيامت خواهيد دانست كه چه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شمشير كشيده سر از تنش جدا كردند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همچنين اميرالمؤمنين عليه‌السلام در مورد نبأ عظيم اينگونه مى‌فرمايد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آن نعمت خداى تعالى هستم كه بر خلقش عنايت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منم آن كسى كه خداوند تعالى در حق من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أكمَلتُ لَكُم دينَكُم وَ أتمَمتُ عَلَيكُم </w:t>
      </w:r>
      <w:bookmarkStart w:id="444" w:name="pg19324_200609"/>
    </w:p>
    <w:p>
      <w:pPr>
        <w:pStyle w:val="BookText"/>
        <w:rPr/>
      </w:pPr>
      <w:bookmarkEnd w:id="444"/>
      <w:r>
        <w:rPr>
          <w:rFonts w:ascii="Amiri" w:hAnsi="Amiri" w:eastAsia="Amiri" w:cs="Amiri"/>
          <w:color w:val="111111"/>
          <w:sz w:val="28"/>
          <w:sz w:val="28"/>
          <w:szCs w:val="28"/>
          <w:rtl w:val="true"/>
          <w:lang w:bidi="ar-SA"/>
        </w:rPr>
        <w:t>نِعمَتى وَ رَضيتُ لَكُمُ الإسلامَ دينا</w:t>
      </w:r>
      <w:r>
        <w:rPr>
          <w:rFonts w:eastAsia="Amiri" w:cs="Amiri" w:ascii="Amiri" w:hAnsi="Amiri"/>
          <w:color w:val="111111"/>
          <w:sz w:val="28"/>
          <w:szCs w:val="28"/>
          <w:rtl w:val="true"/>
          <w:lang w:bidi="ar-SA"/>
        </w:rPr>
        <w:t>» .</w:t>
      </w:r>
      <w:r>
        <w:rPr>
          <w:rStyle w:val="FootnoteAnchor"/>
          <w:rtl w:val="true"/>
        </w:rPr>
        <w:footnoteReference w:id="181"/>
      </w:r>
      <w:r>
        <w:rPr>
          <w:rFonts w:ascii="IRNazanin" w:hAnsi="IRNazanin" w:eastAsia="IRNazanin"/>
          <w:color w:val="111111"/>
          <w:sz w:val="28"/>
          <w:sz w:val="28"/>
          <w:szCs w:val="28"/>
          <w:rtl w:val="true"/>
          <w:lang w:bidi="fa-IR"/>
        </w:rPr>
        <w:t xml:space="preserve">پس هر كس مرا دوست بدارد مسلمان مؤمن است و دينش كامل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نبأ عظيمى هستم كه خداوند در روز غدير خم دين را با او كامل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آنكه پيامبر صلى‌الله‌عليه‌و‌آله درباره‌ام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النَّبَإِ الْعَظِيمِ</w:t>
      </w:r>
      <w:r>
        <w:rPr>
          <w:rFonts w:eastAsia="Amiri" w:cs="Amiri" w:ascii="Amiri" w:hAnsi="Amiri"/>
          <w:color w:val="111111"/>
          <w:sz w:val="28"/>
          <w:szCs w:val="28"/>
          <w:rtl w:val="true"/>
          <w:lang w:bidi="ar-SA"/>
        </w:rPr>
        <w:t>»</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 يَتَسائلونَ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النَّبَأ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هُم فيهِ مُختَلِفونَ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 رَبُّكَ مِنْ بَنِى آدَمَ مِنْ ظُهُورِهِمْ ذُرِّيَّتَهُمْ وَ أَشْهَدَهُمْ عَلى أَنْفُسِهِمْ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فَآتاهُمُ اللّه‌ُ ثَوابَ الدُّنْيا وَ حُسْنَ ثَوابِ الاْخِرَةِ وَ اللّه‌ُ يُحِبُّ الْمُحْسِنِينَ</w:t>
      </w:r>
      <w:r>
        <w:rPr>
          <w:rFonts w:eastAsia="Amiri" w:cs="Amiri" w:ascii="Amiri" w:hAnsi="Amiri"/>
          <w:color w:val="111111"/>
          <w:sz w:val="28"/>
          <w:szCs w:val="28"/>
          <w:rtl w:val="true"/>
          <w:lang w:bidi="ar-SA"/>
        </w:rPr>
        <w:t>»</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قَوْلَهُمْ إِلاّ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اغْفِرْ لَنا ذُنُوبَنا وَ إِسْرافَنا فِى أَمْرِنا وَ ثَبِّتْ أَقْدامَنا </w:t>
      </w:r>
      <w:r>
        <w:rPr>
          <w:rFonts w:eastAsia="Amiri" w:cs="Amiri" w:ascii="Amiri" w:hAnsi="Amiri"/>
          <w:color w:val="111111"/>
          <w:sz w:val="28"/>
          <w:szCs w:val="28"/>
          <w:rtl w:val="true"/>
          <w:lang w:bidi="ar-SA"/>
        </w:rPr>
        <w:t>... »</w:t>
      </w:r>
    </w:p>
    <w:p>
      <w:pPr>
        <w:pStyle w:val="Heading4"/>
        <w:numPr>
          <w:ilvl w:val="3"/>
          <w:numId w:val="1"/>
        </w:numPr>
        <w:rPr/>
      </w:pPr>
      <w:bookmarkStart w:id="445" w:name="__RefHeading___Toc18605825_1280447820"/>
      <w:bookmarkStart w:id="446" w:name="_Toc179"/>
      <w:bookmarkEnd w:id="445"/>
      <w:r>
        <w:rPr/>
        <w:t>144</w:t>
      </w:r>
      <w:r>
        <w:rPr>
          <w:rtl w:val="true"/>
        </w:rPr>
        <w:t xml:space="preserve">. </w:t>
      </w:r>
      <w:r>
        <w:rPr>
          <w:rtl w:val="true"/>
        </w:rPr>
        <w:t xml:space="preserve">آيه </w:t>
      </w:r>
      <w:r>
        <w:rPr>
          <w:rtl w:val="true"/>
        </w:rPr>
        <w:t>«</w:t>
      </w:r>
      <w:r>
        <w:rPr>
          <w:rtl w:val="true"/>
        </w:rPr>
        <w:t>فَآمِنُوا بِاللّه وَ رَسُولِهِ وَ النُّورِ الَّذِى أَنْزَلْنا وَ اللّه بِما تَعْمَلُونَ خَبِيرٌ</w:t>
      </w:r>
      <w:r>
        <w:rPr>
          <w:rtl w:val="true"/>
        </w:rPr>
        <w:t>»</w:t>
      </w:r>
      <w:bookmarkEnd w:id="446"/>
    </w:p>
    <w:p>
      <w:pPr>
        <w:pStyle w:val="Heading5"/>
        <w:numPr>
          <w:ilvl w:val="4"/>
          <w:numId w:val="1"/>
        </w:numPr>
        <w:rPr/>
      </w:pPr>
      <w:bookmarkStart w:id="447" w:name="__RefHeading___Toc18605827_1280447820"/>
      <w:bookmarkStart w:id="448" w:name="_Toc180"/>
      <w:bookmarkEnd w:id="447"/>
      <w:r>
        <w:rPr>
          <w:rtl w:val="true"/>
        </w:rPr>
        <w:t>اشاره</w:t>
      </w:r>
      <w:bookmarkEnd w:id="448"/>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فَآمِنُوا بِاللّه وَ رَسُولِهِ وَ النُّورِ الَّذِى أَنْزَلْنا وَ اللّه بِما تَعْمَلُونَ خَبِيرٌ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ششم سخنان پيامبر صلى‌الله‌عليه‌و‌آله در خطبه غدير منافقين را نشانه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حضرت به عنوان پيشينه و پيش درآمد مطلب، مقام نورانيت خود و اهل‌بيتش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فراتر از مقام نبوت و امامت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نورانى چهارده معصوم عليهم‌السلام قبل از خلقت همه عالم بايد از فراز منبر غدير در خاطره‌ها مى‌ماند تا بدانند چرا خداوند امامت هيچ كس را به جاى آنان نمى‌پذيرد</w:t>
      </w:r>
      <w:r>
        <w:rPr>
          <w:rFonts w:eastAsia="IRNazanin" w:cs="IRNazanin"/>
          <w:color w:val="111111"/>
          <w:sz w:val="28"/>
          <w:szCs w:val="28"/>
          <w:rtl w:val="true"/>
          <w:lang w:bidi="fa-IR"/>
        </w:rPr>
        <w:t xml:space="preserve">. </w:t>
      </w:r>
      <w:bookmarkStart w:id="449" w:name="pg19324_200610"/>
    </w:p>
    <w:p>
      <w:pPr>
        <w:pStyle w:val="BookText"/>
        <w:rPr/>
      </w:pPr>
      <w:bookmarkEnd w:id="449"/>
      <w:r>
        <w:rPr>
          <w:rFonts w:ascii="IRNazanin" w:hAnsi="IRNazanin" w:eastAsia="IRNazanin"/>
          <w:color w:val="111111"/>
          <w:sz w:val="28"/>
          <w:sz w:val="28"/>
          <w:szCs w:val="28"/>
          <w:rtl w:val="true"/>
          <w:lang w:bidi="fa-IR"/>
        </w:rPr>
        <w:t>جالب‌تر اينكه پيامبر صلى‌الله‌عليه‌و‌آله خلقت نورانى را از متن قرآن استخراج كرد و با انضمام دو آيه آن را بيان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فَآمِنُوا بِاللّه وَ رَسُولِهِ وَ النُّورِ الَّذِى أَنْزَلْنا وَ اللّه بِما تَعْمَلُونَ خَبِيرٌ</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و رسولش و نورى كه نازل كرديم ايمان آوريد و خداوند به آنچه انجام مى‌دهيد آگاه است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يَتَّبِعُونَ النَّبِىَّ الْأُمِّىَّ الَّذِى يَجِدُونَهُ مَكْتُوبا عِنْدَهُمْ فِى التَّوْراةِ وَ الاْءِنْجِيلِ يَأْمُرُهُمْ بِالْمَعْرُوفِ وَ يَنْهاهُمْ عَنِ الْمُنْكَرِ وَ يُحِلُّ لَهُمُ الطَّيِّباتِ وَ يُحَرِّمُ عَلَيْهِمُ الْخَبائِثَ وَ يَضَعُ عَنْهُمْ إِصْرَهُمْ وَ الْأَغْلالَ الَّتِى كانَتْ عَلَيْهِمْ، فَالَّذِينَ آمَنُوا بِهِ عَزَّرُوهُ وَ نَصَرُوهُ وَ اتَّبَعُوا النُّورَ الَّذِى أُنْزِلَ مَعَهُ أُولئِكَ هُمُ الْمُفْلِحُونَ</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پيروى مى‌كنند از پيامبر امّى كه ذكر او را در تورات و انجيل نوشته شده مى‌يابند او كه آنان را به معروف امر مى‌كند و از منكر نهى مى‌نمايد و طيبات را بر آنان حلال مى‌كند و بار سنگين و زنجيرهايى كه بر گردنشان است از آنان بر مى‌دارد پس آنان كه به او ايمان آورند و تعظيمش نمايند و ياريش كنند و از نورى كه همراه او نازل شده پيروى نمايند رستگارند</w:t>
      </w:r>
      <w:r>
        <w:rPr>
          <w:rFonts w:eastAsia="IRNazanin" w:cs="IRNazanin"/>
          <w:color w:val="111111"/>
          <w:sz w:val="28"/>
          <w:szCs w:val="28"/>
          <w:rtl w:val="true"/>
          <w:lang w:bidi="fa-IR"/>
        </w:rPr>
        <w:t>» .</w:t>
      </w:r>
    </w:p>
    <w:p>
      <w:pPr>
        <w:pStyle w:val="Heading5"/>
        <w:numPr>
          <w:ilvl w:val="4"/>
          <w:numId w:val="1"/>
        </w:numPr>
        <w:rPr/>
      </w:pPr>
      <w:bookmarkStart w:id="450" w:name="__RefHeading___Toc18605829_1280447820"/>
      <w:bookmarkStart w:id="451" w:name="_Toc181"/>
      <w:bookmarkEnd w:id="450"/>
      <w:r>
        <w:rPr>
          <w:rtl w:val="true"/>
        </w:rPr>
        <w:t>متن خطبه غدير</w:t>
      </w:r>
      <w:bookmarkEnd w:id="451"/>
    </w:p>
    <w:p>
      <w:pPr>
        <w:pStyle w:val="BookText"/>
        <w:rPr/>
      </w:pPr>
      <w:r>
        <w:rPr>
          <w:rFonts w:ascii="Amiri" w:hAnsi="Amiri" w:eastAsia="Amiri" w:cs="Amiri"/>
          <w:color w:val="111111"/>
          <w:sz w:val="28"/>
          <w:sz w:val="28"/>
          <w:szCs w:val="28"/>
          <w:rtl w:val="true"/>
          <w:lang w:bidi="ar-SA"/>
        </w:rPr>
        <w:t xml:space="preserve">مَعاشِرَ النّاسِ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 بِاللّه‌ِ وَ رَسُولِهِ وَ النُّورِ الَّذى اُنْزِلَ مَعَهُ مِنْ قَبْلِ اَنْ نَطْمِسَ وُجُوها فَنَرُدَّها عَلى اَدْبارِها اَوْ نَلْعَنَهُمْ كَما لَعَنّا اَصْحابَ السَّبْتِ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بِاللّه‌ِ ما عَنى بِهذِهِ الاْيَةِ اِلاّ قَوْما مِنْ اَصْحابى اَعْرِفُهُمْ بِاَسْمائِهِمْ وَ اَنْسابِهِمْ، وَ قَدْ اُمِرْتُ بِالصَّفْحِ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فَلْيَعْمَلْ كُلُّ امْرِئٍ عَلى ما يَجِدُ لِعَلِىٍّ فى قَلْبِهِ مِنَ الْحُبِّ وَ الْبُغْضِ</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النُّورُ مِنَ اللّه‌ِ عَزَّ وَ جَلَّ مَسْلُوكٌ فِىَّ، ثُمَّ فى عَلِىِّ بْنِ اَبيطالِبٍ، ثُمَّ فِى النَّسْلِ مِنْهُ اِلَى الْقائِمِ الْمَهْدِىِّ الَّذى يَأْخُذُ بِحَقِّ اللّه‌ِ وَ بِكُلِّ حَقٍّ هُوَ لَنا، لاَنَّ اللّه‌َ عَزَّ وَ جَلَّ قَدْ </w:t>
      </w:r>
      <w:bookmarkStart w:id="452" w:name="pg19324_200611"/>
    </w:p>
    <w:p>
      <w:pPr>
        <w:pStyle w:val="BookText"/>
        <w:rPr/>
      </w:pPr>
      <w:bookmarkEnd w:id="452"/>
      <w:r>
        <w:rPr>
          <w:rFonts w:ascii="Amiri" w:hAnsi="Amiri" w:eastAsia="Amiri" w:cs="Amiri"/>
          <w:color w:val="111111"/>
          <w:sz w:val="28"/>
          <w:sz w:val="28"/>
          <w:szCs w:val="28"/>
          <w:rtl w:val="true"/>
          <w:lang w:bidi="ar-SA"/>
        </w:rPr>
        <w:t>جَعَلَنا حُجَّةً عَلَى الْمُقَصِّرينَ وَ الْمُعانِدينَ وَ الْمُخالِفينَ وَ الْخائِنينَ وَ الاْثِمينَ وَ الظّالِمينَ وَ الْغاصِبينَ مِنْ جَميعِ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آوريد به خدا و رسولش و به نورى كه همراه او نازل شده است قبل از آنكه هلاك كنيم وجوهى را و آن صورت‌ها را به پشت برگردانيم يا آنان را مانند اصحاب سبت لعنت كنيم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قسم، از اين آيه قصد نشده است مگر قومى از اصحابم كه آنان را به اسم و نسبشان مى‌شناسم، ولى مأمورم بر آنان پرده پوشى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عمل كند مطابق آنچه در قلبش از حب يا بغض نسبت به على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نور از جانب خداوند عز و جل در من نهاده شده و سپس در على بن ابى‌طالب و بعد در نسل او تا مهدى قائم، كه حق خداوند و هر حقى كه براى ما باشد مى‌گيرد، چرا كه خداوند عز و جل ما را بر كوتاهى كنندگان و بر معاندان و مخالفان و خائنان و گناهكاران و ظالمان و غاصبان از همه عالميان حجت قرار داده است</w:t>
      </w:r>
      <w:r>
        <w:rPr>
          <w:rFonts w:eastAsia="IRNazanin" w:cs="IRNazanin"/>
          <w:color w:val="111111"/>
          <w:sz w:val="28"/>
          <w:szCs w:val="28"/>
          <w:rtl w:val="true"/>
          <w:lang w:bidi="fa-IR"/>
        </w:rPr>
        <w:t>.</w:t>
      </w:r>
    </w:p>
    <w:p>
      <w:pPr>
        <w:pStyle w:val="Heading4"/>
        <w:numPr>
          <w:ilvl w:val="3"/>
          <w:numId w:val="1"/>
        </w:numPr>
        <w:rPr/>
      </w:pPr>
      <w:bookmarkStart w:id="453" w:name="__RefHeading___Toc18605831_1280447820"/>
      <w:bookmarkStart w:id="454" w:name="_Toc182"/>
      <w:bookmarkEnd w:id="453"/>
      <w:r>
        <w:rPr/>
        <w:t>145</w:t>
      </w:r>
      <w:r>
        <w:rPr>
          <w:rtl w:val="true"/>
        </w:rPr>
        <w:t xml:space="preserve">. </w:t>
      </w:r>
      <w:r>
        <w:rPr>
          <w:rtl w:val="true"/>
        </w:rPr>
        <w:t xml:space="preserve">آيه </w:t>
      </w:r>
      <w:r>
        <w:rPr>
          <w:rtl w:val="true"/>
        </w:rPr>
        <w:t>«</w:t>
      </w:r>
      <w:r>
        <w:rPr>
          <w:rtl w:val="true"/>
        </w:rPr>
        <w:t>فَادْخُلُوا أَبْوابَ جَهَنَّمَ خالِدِينَ فِيها فَلَبِئْسَ مَثْوَى الْمُتَكَبِّرِينَ</w:t>
      </w:r>
      <w:r>
        <w:rPr>
          <w:rtl w:val="true"/>
        </w:rPr>
        <w:t>»</w:t>
      </w:r>
      <w:bookmarkEnd w:id="454"/>
    </w:p>
    <w:p>
      <w:pPr>
        <w:pStyle w:val="Heading5"/>
        <w:numPr>
          <w:ilvl w:val="4"/>
          <w:numId w:val="1"/>
        </w:numPr>
        <w:rPr/>
      </w:pPr>
      <w:bookmarkStart w:id="455" w:name="__RefHeading___Toc18605833_1280447820"/>
      <w:bookmarkStart w:id="456" w:name="_Toc183"/>
      <w:bookmarkEnd w:id="455"/>
      <w:r>
        <w:rPr>
          <w:rtl w:val="true"/>
        </w:rPr>
        <w:t>اشاره</w:t>
      </w:r>
      <w:bookmarkEnd w:id="456"/>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فَادْخُلُوا أَبْوابَ جَهَنَّمَ خالِدِينَ فِيها فَلَبِئْسَ مَثْوَى الْمُتَكَبِّرِينَ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فرازى از بخش ششم خطبه غدير، پيامبر اكرم صلى‌الله‌عليه‌و‌آله لازم ديد كه مردم بدانند در معرض خطراتى عظيم قرار دارند كه در چند جهت جلوه‌گر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بازگشت از اسلام، و ديگرى احساس غرور از مسلمانى و عُجب، و سومى امامان ضلالت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 سوم رهبران ضلالت و گمراهى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آيه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را شاهد قرار داد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جَعَلْناهُمْ اَئَمَّةً يَدْعُونَ اِلَى النّارِ وَ يَوْمَ الْقِيامَةِ لايُنْصَرُونَ</w:t>
      </w:r>
      <w:r>
        <w:rPr>
          <w:rFonts w:eastAsia="IRNazanin" w:cs="IRNazanin"/>
          <w:color w:val="111111"/>
          <w:sz w:val="28"/>
          <w:szCs w:val="28"/>
          <w:rtl w:val="true"/>
          <w:lang w:bidi="fa-IR"/>
        </w:rPr>
        <w:t>»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بيزارى خود و خدا را از آنان اعلام كرد و پايين‌ترين درجه جهنم را به آنان وعده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اين مطلب را با استناد به دو آيه قرآن بيان كرد</w:t>
      </w:r>
      <w:r>
        <w:rPr>
          <w:rFonts w:eastAsia="IRNazanin" w:cs="IRNazanin"/>
          <w:color w:val="111111"/>
          <w:sz w:val="28"/>
          <w:szCs w:val="28"/>
          <w:rtl w:val="true"/>
          <w:lang w:bidi="fa-IR"/>
        </w:rPr>
        <w:t xml:space="preserve">: </w:t>
      </w:r>
      <w:bookmarkStart w:id="457" w:name="pg19324_200612"/>
    </w:p>
    <w:p>
      <w:pPr>
        <w:pStyle w:val="BookText"/>
        <w:rPr/>
      </w:pPr>
      <w:bookmarkEnd w:id="45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الْمُنافِقِينَ فِى الدَّرْكِ الْأَسْفَلِ مِنَ النَّارِ وَ لَنْ تَجِدَ لَهُمْ نَصِيرا</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منافقين در دَرَك پايين‌ترين از آتش هستند و هيچ ياورى براى آنان نمى‌يابى</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فَادْخُلُوا اَبْوابَ جَهَنَّمَ خالِدينَ فيها فَلِبِئْسَ مَثْوَى الْمُتَكَبِّرينَ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درهاى دوزخ وارد شويد كه هميشه در آن خواهيد بود و بد جايگاهى براى متكبران خواهد بود</w:t>
      </w:r>
      <w:r>
        <w:rPr>
          <w:rFonts w:eastAsia="IRNazanin" w:cs="IRNazanin"/>
          <w:color w:val="111111"/>
          <w:sz w:val="28"/>
          <w:szCs w:val="28"/>
          <w:rtl w:val="true"/>
          <w:lang w:bidi="fa-IR"/>
        </w:rPr>
        <w:t>» .</w:t>
      </w:r>
    </w:p>
    <w:p>
      <w:pPr>
        <w:pStyle w:val="Heading5"/>
        <w:numPr>
          <w:ilvl w:val="4"/>
          <w:numId w:val="1"/>
        </w:numPr>
        <w:rPr/>
      </w:pPr>
      <w:bookmarkStart w:id="458" w:name="__RefHeading___Toc18605835_1280447820"/>
      <w:bookmarkStart w:id="459" w:name="_Toc184"/>
      <w:bookmarkEnd w:id="458"/>
      <w:r>
        <w:rPr>
          <w:rtl w:val="true"/>
        </w:rPr>
        <w:t>متن خطبه غدير</w:t>
      </w:r>
      <w:bookmarkEnd w:id="459"/>
    </w:p>
    <w:p>
      <w:pPr>
        <w:pStyle w:val="BookText"/>
        <w:rPr/>
      </w:pPr>
      <w:r>
        <w:rPr>
          <w:rFonts w:ascii="Amiri" w:hAnsi="Amiri" w:eastAsia="Amiri" w:cs="Amiri"/>
          <w:color w:val="111111"/>
          <w:sz w:val="28"/>
          <w:sz w:val="28"/>
          <w:szCs w:val="28"/>
          <w:rtl w:val="true"/>
          <w:lang w:bidi="ar-SA"/>
        </w:rPr>
        <w:t>مَعاشِرَ النّاسِ، اِنَّهُ سَيَكُونُ مِنْ بَعْدى اَئِمَّةٌ يَدْعُونَ اِلَى النّارِ وَ يَوْمَ الْقِيامَةِ لا 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اِنَّ اللّه‌َ وَ اَنَا بَريئانِ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اِنَّهُمْ وَ اَنْصارَهُمْ وَ اَتْباعَهُمْ وَ اَشْياعَهُمْ فِى الدَّرْكِ الاَسْفَلِ مِنَ النّارِ وَ لَبِئْسَ مَثْوَى الْمُتَكَبِّرينَ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بعد از من امامانى خواهند بود كه به آتش دعوت مى‌كنند و روز قيامت كمك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خداوند و من از آنان بيزار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آنان و يارانشان و تابعينشان و پيروانشان در پايين‌ترين درجه آتش‌اند و چه بد است جاى متكبران</w:t>
      </w:r>
      <w:r>
        <w:rPr>
          <w:rFonts w:eastAsia="IRNazanin" w:cs="IRNazanin"/>
          <w:color w:val="111111"/>
          <w:sz w:val="28"/>
          <w:szCs w:val="28"/>
          <w:rtl w:val="true"/>
          <w:lang w:bidi="fa-IR"/>
        </w:rPr>
        <w:t>.</w:t>
      </w:r>
    </w:p>
    <w:p>
      <w:pPr>
        <w:pStyle w:val="Heading4"/>
        <w:numPr>
          <w:ilvl w:val="3"/>
          <w:numId w:val="1"/>
        </w:numPr>
        <w:rPr/>
      </w:pPr>
      <w:bookmarkStart w:id="460" w:name="__RefHeading___Toc18605837_1280447820"/>
      <w:bookmarkStart w:id="461" w:name="_Toc185"/>
      <w:bookmarkEnd w:id="460"/>
      <w:r>
        <w:rPr/>
        <w:t>146</w:t>
      </w:r>
      <w:r>
        <w:rPr>
          <w:rtl w:val="true"/>
        </w:rPr>
        <w:t xml:space="preserve">. </w:t>
      </w:r>
      <w:r>
        <w:rPr>
          <w:rtl w:val="true"/>
        </w:rPr>
        <w:t xml:space="preserve">آيه </w:t>
      </w:r>
      <w:r>
        <w:rPr>
          <w:rtl w:val="true"/>
        </w:rPr>
        <w:t>«</w:t>
      </w:r>
      <w:r>
        <w:rPr>
          <w:rtl w:val="true"/>
        </w:rPr>
        <w:t xml:space="preserve">فَاِذا فَرَغْتَ فَانْصَبْ </w:t>
      </w:r>
      <w:r>
        <w:rPr>
          <w:rtl w:val="true"/>
        </w:rPr>
        <w:t xml:space="preserve">. </w:t>
      </w:r>
      <w:r>
        <w:rPr>
          <w:rtl w:val="true"/>
        </w:rPr>
        <w:t>وَ اِلى رَبِّكَ فَارْغَبْ</w:t>
      </w:r>
      <w:r>
        <w:rPr>
          <w:rtl w:val="true"/>
        </w:rPr>
        <w:t>»</w:t>
      </w:r>
      <w:bookmarkEnd w:id="461"/>
    </w:p>
    <w:p>
      <w:pPr>
        <w:pStyle w:val="Heading5"/>
        <w:numPr>
          <w:ilvl w:val="4"/>
          <w:numId w:val="1"/>
        </w:numPr>
        <w:rPr/>
      </w:pPr>
      <w:bookmarkStart w:id="462" w:name="__RefHeading___Toc18605839_1280447820"/>
      <w:bookmarkStart w:id="463" w:name="_Toc186"/>
      <w:bookmarkEnd w:id="462"/>
      <w:r>
        <w:rPr>
          <w:rtl w:val="true"/>
        </w:rPr>
        <w:t>اشاره</w:t>
      </w:r>
      <w:bookmarkEnd w:id="463"/>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فَرَغْتَ فَانْصَبْ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رَبِّكَ فَارْغَبْ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مقارن با شروع اعمال حج در حجة الوداع، با دو آيه قرآنى از سوى خداوند به پيامبر صلى‌الله‌عليه‌و‌آله اعلام شد كه با پايان اين آخرين واجب الهى، برنامه اعلان ولايت و منصوب نمودن على عليه‌السلام آغاز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دستور با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انشراح نازل 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فَرَغْتَ فَانْصَبْ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رَبِّكَ فَارْغَبْ</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فراغت يافتى منصوب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سوى پروردگارت رغبت نما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البته درباره قرائت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شريفه با كسره يا فتحه در قرائت‌ها اختلاف است، و بحث مفصلى در كتب تفسير و قرآن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روايات اهل‌بيت عليهم‌السلام به ما رسيده معناى فوق را تأكيد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به تفاسير مراجعه شود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و چنين تفسير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از بيان همه واجبات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آخرين آنها حج است فراغت يافتى على عليه‌السلام را منصوب كن و براى حركت به سوى پروردگارت آماده باش</w:t>
      </w:r>
      <w:r>
        <w:rPr>
          <w:rFonts w:eastAsia="IRNazanin" w:cs="IRNazanin"/>
          <w:color w:val="111111"/>
          <w:sz w:val="28"/>
          <w:szCs w:val="28"/>
          <w:rtl w:val="true"/>
          <w:lang w:bidi="fa-IR"/>
        </w:rPr>
        <w:t>»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درباره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توجه داشت كه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منصوب كردن دو مفعول مى‌خواهد كه يكى منصوب شونده و ديگرى منصبى است كه بدان منصوب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مفعول اول در شش حديث با ذكر نام اميرالمؤمنين عليه‌السلام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در يك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در مورد ديگرى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مفعول دوم هم در يك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در يك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و در دو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شده، و در دو حديث ديگر با حرف جر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مجموع عبارات از اين قرار است</w:t>
      </w:r>
      <w:r>
        <w:rPr>
          <w:rFonts w:eastAsia="IRNazanin" w:cs="IRNazanin"/>
          <w:color w:val="111111"/>
          <w:sz w:val="28"/>
          <w:szCs w:val="28"/>
          <w:rtl w:val="true"/>
          <w:lang w:bidi="fa-IR"/>
        </w:rPr>
        <w:t xml:space="preserve">: </w:t>
      </w:r>
      <w:bookmarkStart w:id="464" w:name="pg19324_200614"/>
    </w:p>
    <w:p>
      <w:pPr>
        <w:pStyle w:val="BookText"/>
        <w:rPr/>
      </w:pPr>
      <w:bookmarkEnd w:id="464"/>
      <w:r>
        <w:rPr>
          <w:rFonts w:ascii="Amiri" w:hAnsi="Amiri" w:eastAsia="Amiri" w:cs="Amiri"/>
          <w:color w:val="111111"/>
          <w:sz w:val="28"/>
          <w:sz w:val="28"/>
          <w:szCs w:val="28"/>
          <w:rtl w:val="true"/>
          <w:lang w:bidi="ar-SA"/>
        </w:rPr>
        <w:t>فَانْصِبْ اميرَالْمُؤْمِنينَ</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فَانْصِبْ عَلِيّا</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فَانْصِبْ عَلِيّا اماما</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فَانْصِبْ عَلِيّا لِلْوِلايَةِ</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فَانْصِبْ عَلِيّا وَصِيّا</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فَانْصِبْ عَلِيّا عَلَما لِلنّاسِ</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فَانْصِبْ عَلَمَكَ وَ اعْلِنْ وَصِيَّكَ</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هر يك از اين كلمات يادآور بُعدى مهم و عميق از ولايت مطلقه اميرالمؤمنين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به معناى پيشوايى و رهبرى مردم، وصايت از بُعد جانشينى پيامبر صلى‌الله‌عليه‌و‌آله، عَلَم بودن به معناى انحصار و تنها نشانِ هدايت بودن على بن ابى‌طالب عليه‌السلام است</w:t>
      </w:r>
      <w:r>
        <w:rPr>
          <w:rFonts w:eastAsia="IRNazanin" w:cs="IRNazanin"/>
          <w:color w:val="111111"/>
          <w:sz w:val="28"/>
          <w:szCs w:val="28"/>
          <w:rtl w:val="true"/>
          <w:lang w:bidi="fa-IR"/>
        </w:rPr>
        <w:t>.</w:t>
      </w:r>
    </w:p>
    <w:p>
      <w:pPr>
        <w:pStyle w:val="Heading5"/>
        <w:numPr>
          <w:ilvl w:val="4"/>
          <w:numId w:val="1"/>
        </w:numPr>
        <w:rPr/>
      </w:pPr>
      <w:bookmarkStart w:id="465" w:name="__RefHeading___Toc18605841_1280447820"/>
      <w:bookmarkStart w:id="466" w:name="_Toc187"/>
      <w:bookmarkEnd w:id="465"/>
      <w:r>
        <w:rPr>
          <w:rtl w:val="true"/>
        </w:rPr>
        <w:t xml:space="preserve">آيه </w:t>
      </w:r>
      <w:r>
        <w:rPr>
          <w:rtl w:val="true"/>
        </w:rPr>
        <w:t>«</w:t>
      </w:r>
      <w:r>
        <w:rPr>
          <w:rtl w:val="true"/>
        </w:rPr>
        <w:t xml:space="preserve">فَاِذا فَرَغْتَ فَانْصَبْ </w:t>
      </w:r>
      <w:r>
        <w:rPr>
          <w:rtl w:val="true"/>
        </w:rPr>
        <w:t xml:space="preserve">... » </w:t>
      </w:r>
      <w:r>
        <w:rPr>
          <w:rtl w:val="true"/>
        </w:rPr>
        <w:t>در تبليغ معصومين عليهم‌السلام</w:t>
      </w:r>
      <w:bookmarkEnd w:id="466"/>
    </w:p>
    <w:p>
      <w:pPr>
        <w:pStyle w:val="BookText"/>
        <w:rPr/>
      </w:pPr>
      <w:r>
        <w:rPr>
          <w:rFonts w:ascii="IRNazanin" w:hAnsi="IRNazanin" w:eastAsia="IRNazanin"/>
          <w:color w:val="111111"/>
          <w:sz w:val="28"/>
          <w:sz w:val="28"/>
          <w:szCs w:val="28"/>
          <w:rtl w:val="true"/>
          <w:lang w:bidi="fa-IR"/>
        </w:rPr>
        <w:t>همچنين يكى از شاخص‌هاى زندگى معصومين عليهم‌السلام تبليغ غدير به شكل‌هاى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تبليغ غدير با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فَرَغتَ فَانصَب وَ اِلى رَبِّكَ فَارغَب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آخرين دستور قرآنى غدير است كه ذيلاً به بيان آن مى‌پردازيم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عليه‌السلام بين دستور و اجراى غدير دو مرحله را طبق آيات قرآن بيان مى‌فرمايد، كه نشان از دقيق بودن مسئله غدير در مقدّر الهى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دستور اصلى نصب امام است كه در سوره انشراح آمده و حضرت در تفسير آن چنين فرمود</w:t>
      </w:r>
      <w:r>
        <w:rPr>
          <w:rFonts w:eastAsia="IRNazanin" w:cs="IRNazanin"/>
          <w:color w:val="111111"/>
          <w:sz w:val="28"/>
          <w:szCs w:val="28"/>
          <w:rtl w:val="true"/>
          <w:lang w:bidi="fa-IR"/>
        </w:rPr>
        <w:t xml:space="preserve">: </w:t>
      </w:r>
      <w:bookmarkStart w:id="467" w:name="pg19324_200615"/>
    </w:p>
    <w:p>
      <w:pPr>
        <w:pStyle w:val="BookText"/>
        <w:rPr/>
      </w:pPr>
      <w:bookmarkEnd w:id="467"/>
      <w:r>
        <w:rPr>
          <w:rFonts w:ascii="IRNazanin" w:hAnsi="IRNazanin" w:eastAsia="IRNazanin"/>
          <w:color w:val="111111"/>
          <w:sz w:val="28"/>
          <w:sz w:val="28"/>
          <w:szCs w:val="28"/>
          <w:rtl w:val="true"/>
          <w:lang w:bidi="fa-IR"/>
        </w:rPr>
        <w:t>خداوند عزوجل به پيامبرش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فَرَغتَ فَانصَب وَ اِلى رَبِّكَ فَارغَب</w:t>
      </w:r>
      <w:r>
        <w:rPr>
          <w:rFonts w:eastAsia="IRNazanin" w:cs="IRNazanin"/>
          <w:color w:val="111111"/>
          <w:sz w:val="28"/>
          <w:szCs w:val="28"/>
          <w:rtl w:val="true"/>
          <w:lang w:bidi="fa-IR"/>
        </w:rPr>
        <w:t>»</w:t>
      </w:r>
      <w:r>
        <w:rPr>
          <w:rStyle w:val="FootnoteAnchor"/>
          <w:rtl w:val="true"/>
        </w:rPr>
        <w:footnoteReference w:id="19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فراغت يافتى منصوب كن و به سوى پروردگارت رغبت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تفسيرش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فراغت يافتى عَلَم و علامت خود را نصب كن و وصيَّت را معرفى نما و فضيلت او علنا بيان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 دستور اجراى آن بود كه در نزديكى غدير خم نازل شد و واقعه غدير بر اساس آن شكل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در اين باره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آنگاه كه از حجة الوداع باز مى‌گشت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اَيُّهَا الرَّسُولُ بَلِّغ ما اُنزِلَ اِلَيكَ مِن رَبِّكَ </w:t>
      </w:r>
      <w:r>
        <w:rPr>
          <w:rFonts w:eastAsia="IRNazanin" w:cs="IRNazanin"/>
          <w:color w:val="111111"/>
          <w:sz w:val="28"/>
          <w:szCs w:val="28"/>
          <w:rtl w:val="true"/>
          <w:lang w:bidi="fa-IR"/>
        </w:rPr>
        <w:t>... »</w:t>
      </w:r>
      <w:r>
        <w:rPr>
          <w:rStyle w:val="FootnoteAnchor"/>
          <w:rtl w:val="true"/>
        </w:rPr>
        <w:footnoteReference w:id="197"/>
      </w:r>
      <w:r>
        <w:rPr>
          <w:rFonts w:ascii="Amiri" w:hAnsi="Amiri" w:eastAsia="Amiri" w:cs="Amiri"/>
          <w:color w:val="111111"/>
          <w:sz w:val="28"/>
          <w:sz w:val="28"/>
          <w:szCs w:val="28"/>
          <w:rtl w:val="true"/>
          <w:lang w:bidi="ar-SA"/>
        </w:rPr>
        <w:t>نازل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مردم را ندا داد تا جمع شوند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 عادِ مَن عاداهُ</w:t>
      </w:r>
      <w:r>
        <w:rPr>
          <w:rFonts w:eastAsia="Amiri" w:cs="Amiri" w:ascii="Amiri" w:hAnsi="Amiri"/>
          <w:color w:val="111111"/>
          <w:sz w:val="28"/>
          <w:szCs w:val="28"/>
          <w:rtl w:val="true"/>
          <w:lang w:bidi="ar-SA"/>
        </w:rPr>
        <w:t>.</w:t>
      </w:r>
      <w:r>
        <w:rPr>
          <w:rStyle w:val="FootnoteAnchor"/>
          <w:rtl w:val="true"/>
        </w:rPr>
        <w:footnoteReference w:id="198"/>
      </w:r>
    </w:p>
    <w:p>
      <w:pPr>
        <w:pStyle w:val="Heading4"/>
        <w:numPr>
          <w:ilvl w:val="3"/>
          <w:numId w:val="1"/>
        </w:numPr>
        <w:rPr/>
      </w:pPr>
      <w:bookmarkStart w:id="468" w:name="__RefHeading___Toc18605843_1280447820"/>
      <w:bookmarkStart w:id="469" w:name="_Toc188"/>
      <w:bookmarkEnd w:id="468"/>
      <w:r>
        <w:rPr/>
        <w:t>147</w:t>
      </w:r>
      <w:r>
        <w:rPr>
          <w:rtl w:val="true"/>
        </w:rPr>
        <w:t xml:space="preserve">. </w:t>
      </w:r>
      <w:r>
        <w:rPr>
          <w:rtl w:val="true"/>
        </w:rPr>
        <w:t xml:space="preserve">آيه </w:t>
      </w:r>
      <w:r>
        <w:rPr>
          <w:rtl w:val="true"/>
        </w:rPr>
        <w:t>«</w:t>
      </w:r>
      <w:r>
        <w:rPr>
          <w:rtl w:val="true"/>
        </w:rPr>
        <w:t>فَإِذا نَزَلَ بِساحَتِهِمْ فَساءَ صَباحُ الْمُنْذَرِينَ</w:t>
      </w:r>
      <w:r>
        <w:rPr>
          <w:rtl w:val="true"/>
        </w:rPr>
        <w:t>»</w:t>
      </w:r>
      <w:bookmarkEnd w:id="469"/>
    </w:p>
    <w:p>
      <w:pPr>
        <w:pStyle w:val="Heading5"/>
        <w:numPr>
          <w:ilvl w:val="4"/>
          <w:numId w:val="1"/>
        </w:numPr>
        <w:rPr/>
      </w:pPr>
      <w:bookmarkStart w:id="470" w:name="__RefHeading___Toc18605845_1280447820"/>
      <w:bookmarkStart w:id="471" w:name="_Toc189"/>
      <w:bookmarkEnd w:id="470"/>
      <w:r>
        <w:rPr>
          <w:rtl w:val="true"/>
        </w:rPr>
        <w:t>اشاره</w:t>
      </w:r>
      <w:bookmarkEnd w:id="471"/>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نَزَلَ بِساحَتِهِمْ فَساءَ صَباحُ الْمُنْذَرِينَ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جمله آياتى كه پس از غدير و در ماجراى عقبه هَرشى و ترور پيامبر صلى‌الله‌عليه‌و‌آله بر آن حضرت نازل شده اين آيات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ابْتَغَوُا الْفِتْنَةَ مِنْ قَبْلُ وَ قَلَّبُوا لَكَ الْأُمُورَ حَتَّى جاءَ الْحَقُّ وَ ظَهَرَ أَمْرُ اللّه وَ هُمْ كارِهُونَ</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قبل به دنبال فتنه بودند و امور را براى تو دگرگون كردند تا آنكه حق آمد و امر الهى ظاهر شد در حالى كه آنان كراهت داشتند</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يَحْذَرُ الْمُنافِقُونَ أَنْ تُنَزَّلَ عَلَيْهِمْ سُورَةٌ تُنَبِّئُهُمْ بِما فِى قُلُوبِهِمْ قُلِ اسْتَهْزِؤُا إِنَّ اللّه مُخْرِجٌ ما كنتم تَحْذَرُونَ</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منافقين حذر مى‌كنند از اينكه سوره‌اى بر آنان نازل شود كه به آنان از آنچه در قلوبشان است خبر دهد بگو مسخره كنيد كه خداوند ظاهر مى‌كند همان چيزى را كه از آن حذر مى‌كنيد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يَحْلِفُونَ بِاللّه ما قالُوا وَ لَقَدْ قالُوا كَلِمَةَ الْكُفْرِ بَعْدَ إِسْلامِهِمْ وَ هَمُّوا بِما لَمْ يَنالُوا وَ ما نَقَمُوا إِلاَّ أَنْ أَغْناهُمُ اللّه مِنْ فَضْلِهِ فَإِنْ يَتُوبُوا يَكُ خَيْرا لَهُمْ وَ إِنْ يَتَوَلَّوْا يُعَذِّبْهُمُ اللّه عَذابا أَلِيما فِى الدُّنْيا وَ الاْخِرَةِ وَ ما لَهُمْ فِى الْأَرْضِ مِنْ وَلِيٍّ وَ لا نَصِيرٍ</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قسم ياد مى‌كنند كه چنين نگفته‌اند در حالى كه سخن كفر را بعد از اسلامشان گفته‌اند و قصد كرده‌اند آنچه را كه بدان دست نيافته‌اند و ناراحت نشدند مگر آنكه خدا و رسولش آنان را از فضل خود مستغنى ساختند اگر توبه كنند براى آنان بهتر است، و اگر روى گردان شوند خداوند آنان را در دنيا و آخرت عذاب دردناكى مى‌نمايد، و آنان در زمين سرپرست و ياورى نخواهند يافت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كانُوا عاهَدُوا اللّه مِنْ قَبْلُ لا يُوَلُّونَ الْأَدْبارَ وَ كانَ عَهْدُ اللّه مَسْؤُلاً</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قبل با خدا پيمان بستند كه به دشمن پشت نكنند و پيمان خداوند هميشه مورد سؤال است</w:t>
      </w:r>
      <w:r>
        <w:rPr>
          <w:rFonts w:eastAsia="IRNazanin" w:cs="IRNazanin"/>
          <w:color w:val="111111"/>
          <w:sz w:val="28"/>
          <w:szCs w:val="28"/>
          <w:rtl w:val="true"/>
          <w:lang w:bidi="fa-IR"/>
        </w:rPr>
        <w:t>»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يَكْفُرُونَ بِاللّه وَ رُسُلِهِ وَ يُرِيدُونَ أَنْ يُفَرِّقُوا بَيْنَ اللّه وَ رُسُلِهِ وَ يَقُولُونَ نُؤْمِنُ بِبَعْضٍ وَ نَكْفُرُ بِبَعْضٍ وَ يُرِيدُونَ أَنْ يَتَّخِذُوا بَيْنَ ذلِكَ سَبِيلاً</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bookmarkStart w:id="472" w:name="pg19324_200617"/>
    </w:p>
    <w:p>
      <w:pPr>
        <w:pStyle w:val="BookText"/>
        <w:rPr/>
      </w:pPr>
      <w:bookmarkEnd w:id="4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به خدا و رسولش كفر مى‌ورزند، و مى‌خواهند بين خدا و رسولانش جدايى بيندازند و مى‌گويند به بعضى از آن ايمان مى‌آوريم و به بعضى ديگر كفر مى‌ورزيم و مى‌خواهند راهى بين اينها در پيش بگيرند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نَزَلَ بِساحَتِهِمْ فَساءَ صَباحُ الْمُنْذَرِينَ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بر در خانه آنان در آيد بَدا به حال انذار شدگان</w:t>
      </w:r>
      <w:r>
        <w:rPr>
          <w:rFonts w:eastAsia="IRNazanin" w:cs="IRNazanin"/>
          <w:color w:val="111111"/>
          <w:sz w:val="28"/>
          <w:szCs w:val="28"/>
          <w:rtl w:val="true"/>
          <w:lang w:bidi="fa-IR"/>
        </w:rPr>
        <w:t>» .</w:t>
      </w:r>
    </w:p>
    <w:p>
      <w:pPr>
        <w:pStyle w:val="Heading5"/>
        <w:numPr>
          <w:ilvl w:val="4"/>
          <w:numId w:val="1"/>
        </w:numPr>
        <w:rPr/>
      </w:pPr>
      <w:bookmarkStart w:id="473" w:name="__RefHeading___Toc18605847_1280447820"/>
      <w:bookmarkStart w:id="474" w:name="_Toc190"/>
      <w:bookmarkEnd w:id="473"/>
      <w:r>
        <w:rPr>
          <w:rtl w:val="true"/>
        </w:rPr>
        <w:t>موقعيت تاريخى</w:t>
      </w:r>
      <w:bookmarkEnd w:id="474"/>
    </w:p>
    <w:p>
      <w:pPr>
        <w:pStyle w:val="BookText"/>
        <w:rPr/>
      </w:pPr>
      <w:r>
        <w:rPr>
          <w:rFonts w:ascii="IRNazanin" w:hAnsi="IRNazanin" w:eastAsia="IRNazanin"/>
          <w:color w:val="111111"/>
          <w:sz w:val="28"/>
          <w:sz w:val="28"/>
          <w:szCs w:val="28"/>
          <w:rtl w:val="true"/>
          <w:lang w:bidi="fa-IR"/>
        </w:rPr>
        <w:t>به دنبال توطئه عظيم قتل پيامبر صلى‌الله‌عليه‌و‌آله توسط چهارده نفر از منافقين در عقبه هَرشى و خنثى شدن آن، چند آيه از قرآن درباره اين اقدام آن منافقين سركش نازل شد، تا براى هميشه معرّف آنان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باره روايتى وارد شده كه مى‌فرمايد</w:t>
      </w: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درباره اصحاب عقبه نازل شده است كه عمار و حذيفه در آن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عقبه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 هَرشى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عمار و حذيفه شتر پيامبر صلى‌الله‌عليه‌و‌آله را راهنمايى مى‌كردند</w:t>
      </w:r>
      <w:r>
        <w:rPr>
          <w:rStyle w:val="FootnoteAnchor"/>
          <w:rtl w:val="true"/>
        </w:rPr>
        <w:footnoteReference w:id="205"/>
      </w:r>
      <w:r>
        <w:rPr>
          <w:rFonts w:ascii="IRNazanin" w:hAnsi="IRNazanin" w:eastAsia="IRNazanin"/>
          <w:color w:val="111111"/>
          <w:sz w:val="28"/>
          <w:sz w:val="28"/>
          <w:szCs w:val="28"/>
          <w:rtl w:val="true"/>
          <w:lang w:bidi="fa-IR"/>
        </w:rPr>
        <w:t>، و اصحاب عقبه چهارده نفرى هستند كه در آن شب قصد به شهادت رساندن پيامبر صلى‌الله‌عليه‌و‌آله را داشتند كه عبارت بودند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ابوبكر، عمر، عثمان، معاويه، عمروعاص، طلحه، سعد بن ابى‌وقاص، عبدالرحمن بن عوف، ابوعبيده جراح، ابوموسى اشعرى، ابوهريره، مغيرة بن شعبه، معاذ بن جبل، سالم مولى ابى‌حذيفه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آيات عبارتند از شش موردى كه در بالا بيان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فَاسْتَمْسِكْ بِالَّذى اُوحِىَ اِلَيْكَ اِنَّكَ عَلى صِراطٍ مُسْتَقيمٍ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فَإِمَّا نَذْهَبَنَّ بِكَ فَإِنَّا مِنْهُمْ مُنْتَقِمُونَ </w:t>
      </w:r>
      <w:r>
        <w:rPr>
          <w:rFonts w:eastAsia="Amiri" w:cs="Amiri" w:ascii="Amiri" w:hAnsi="Amiri"/>
          <w:color w:val="111111"/>
          <w:sz w:val="28"/>
          <w:szCs w:val="28"/>
          <w:rtl w:val="true"/>
          <w:lang w:bidi="ar-SA"/>
        </w:rPr>
        <w:t>... »</w:t>
      </w:r>
      <w:bookmarkStart w:id="475" w:name="pg19324_200618"/>
    </w:p>
    <w:p>
      <w:pPr>
        <w:pStyle w:val="BookText"/>
        <w:rPr/>
      </w:pPr>
      <w:bookmarkEnd w:id="475"/>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فَاصْدَعْ بِما تُؤْمَرْ وَ اَعْرِضْ عَنِ الْمُشْرِكينَ</w:t>
      </w:r>
      <w:r>
        <w:rPr>
          <w:rFonts w:eastAsia="Amiri" w:cs="Amiri" w:ascii="Amiri" w:hAnsi="Amiri"/>
          <w:color w:val="111111"/>
          <w:sz w:val="28"/>
          <w:szCs w:val="28"/>
          <w:rtl w:val="true"/>
          <w:lang w:bidi="ar-SA"/>
        </w:rPr>
        <w:t>»</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فَوَرَبِّكَ لَنَسألَنَّهُم اَجْمَعينَ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فَاعْتَرَفُوا بِذَنْبِهِمْ فَسُحْقا لِأَصْحابِ السَّعِيرِ</w:t>
      </w:r>
      <w:r>
        <w:rPr>
          <w:rFonts w:eastAsia="Amiri" w:cs="Amiri" w:ascii="Amiri" w:hAnsi="Amiri"/>
          <w:color w:val="111111"/>
          <w:sz w:val="28"/>
          <w:szCs w:val="28"/>
          <w:rtl w:val="true"/>
          <w:lang w:bidi="ar-SA"/>
        </w:rPr>
        <w:t>»</w:t>
      </w: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تَكادُ تَمَيَّزُ مِنَ الْغَيْظِ كُلَّما أُلْقِىَ فِيها فَوْجٌ سَأَلَهُمْ خَزَنَتُها أَ لَمْ يَأْتِكُمْ نَذِيرٌ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فَإِلَّمْ يَسْتَجِيبُوا لَكُمْ فَاعْلَمُوا أَنَّما أُنْزِلَ بِعِلْمِ اللّه وَ أَنْ لا إِلهَ إِلاَّ هُوَ فَهَلْ أَنْتُمْ مُسْلِمُونَ</w:t>
      </w:r>
      <w:r>
        <w:rPr>
          <w:rFonts w:eastAsia="Amiri" w:cs="Amiri" w:ascii="Amiri" w:hAnsi="Amiri"/>
          <w:color w:val="111111"/>
          <w:sz w:val="28"/>
          <w:szCs w:val="28"/>
          <w:rtl w:val="true"/>
          <w:lang w:bidi="ar-SA"/>
        </w:rPr>
        <w:t>»</w:t>
      </w:r>
      <w:r>
        <w:rPr>
          <w:rStyle w:val="FootnoteAnchor"/>
          <w:rtl w:val="true"/>
        </w:rPr>
        <w:footnoteReference w:id="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فَلَعَلَّكَ تارِكٌ بَعْضَ ما يُوحى إِلَيْكَ وَ ضائِقٌ بِهِ صَدْرُكَ أَنْ يَقُولُوا لَوْ لا أُنْزِلَ عَلَيْهِ كَنْزٌ </w:t>
      </w:r>
      <w:r>
        <w:rPr>
          <w:rFonts w:eastAsia="Amiri" w:cs="Amiri" w:ascii="Amiri" w:hAnsi="Amiri"/>
          <w:color w:val="111111"/>
          <w:sz w:val="28"/>
          <w:szCs w:val="28"/>
          <w:rtl w:val="true"/>
          <w:lang w:bidi="ar-SA"/>
        </w:rPr>
        <w:t>... »</w:t>
      </w:r>
    </w:p>
    <w:p>
      <w:pPr>
        <w:pStyle w:val="Heading4"/>
        <w:numPr>
          <w:ilvl w:val="3"/>
          <w:numId w:val="1"/>
        </w:numPr>
        <w:rPr/>
      </w:pPr>
      <w:bookmarkStart w:id="476" w:name="__RefHeading___Toc18605849_1280447820"/>
      <w:bookmarkStart w:id="477" w:name="_Toc191"/>
      <w:bookmarkEnd w:id="476"/>
      <w:r>
        <w:rPr/>
        <w:t>152</w:t>
      </w:r>
      <w:r>
        <w:rPr>
          <w:rtl w:val="true"/>
        </w:rPr>
        <w:t xml:space="preserve">. </w:t>
      </w:r>
      <w:r>
        <w:rPr>
          <w:rtl w:val="true"/>
        </w:rPr>
        <w:t xml:space="preserve">آيه </w:t>
      </w:r>
      <w:r>
        <w:rPr>
          <w:rtl w:val="true"/>
        </w:rPr>
        <w:t>«</w:t>
      </w:r>
      <w:r>
        <w:rPr>
          <w:rtl w:val="true"/>
        </w:rPr>
        <w:t xml:space="preserve">فَاَمَّا الَّذينَ اسْوَدَّتْ وُجُوهُهُمْ اَكَفَرْتُمْ بَعْدَ ايمانِكُمْ </w:t>
      </w:r>
      <w:r>
        <w:rPr>
          <w:rtl w:val="true"/>
        </w:rPr>
        <w:t>... »</w:t>
      </w:r>
      <w:bookmarkEnd w:id="477"/>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فَاَمَّا الَّذينَ اسْوَدَّتْ وُجُوهُهُمْ اَكَفَرْتُمْ بَعْدَ ايمانِكُمْ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منافقين پس از شكست در توطئه قتل پيامبر صلى‌الله‌عليه‌و‌آله در كوه هَرشى در بازگشت سفر حجة الوداع آرام ننشستند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بار ديگر مجلس سِرّى تشكيل دادند و اين بار براى از ميان برداشتن امام منصوب از طرف خدا و رسول، درباره نقشه قتل على عليه‌السلام به مشورت پرداختند كه بايد قبل از رسيدن به مدينه انجام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آنكه فرار و گريز ماجراى قبل تكرار نشود، آنان معاهده نامه‌اى درباره قتل آن حضرت امضا كردند و آن را به ابوعبيده جراح به عنوان امين خود سپردند؛ و رفتند تا براى آماده كردن مقدمات اين نقشه دست به كار شوند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جبرئيل اين خبر را به پيامبر صلى‌الله‌عليه‌و‌آله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فورا ابوعبيده را احضار كرد و آن صحيفه را از او طلب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ابوعبيده نتوانست انكار كند، و فورا آن نوشته را به پيامبر صلى‌الله‌عليه‌و‌آله تحويل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بود كه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 بار ديگر درباره آنان مطرح شد</w:t>
      </w:r>
      <w:r>
        <w:rPr>
          <w:rFonts w:eastAsia="IRNazanin" w:cs="IRNazanin"/>
          <w:color w:val="111111"/>
          <w:sz w:val="28"/>
          <w:szCs w:val="28"/>
          <w:rtl w:val="true"/>
          <w:lang w:bidi="fa-IR"/>
        </w:rPr>
        <w:t xml:space="preserve">: </w:t>
      </w:r>
      <w:bookmarkStart w:id="478" w:name="pg19324_200619"/>
    </w:p>
    <w:p>
      <w:pPr>
        <w:pStyle w:val="BookText"/>
        <w:rPr/>
      </w:pPr>
      <w:bookmarkEnd w:id="4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يَكُونُ مِنْ نَجْوى ثَلاثَةٍ اِلاّ هُوَ رابِعُهُمْ وَ لا خَمْسَةٍ اِلاّ هُوَ سادِسُهُمْ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هيچ نجواى سه نفرى نيست مگر آنكه خدا چهارمى آنان است و هيچ نجواى پنج نفرى نيست مگر آنكه خدا ششمى آنان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پيامبر صلى‌الله‌عليه‌و‌آله باز هم افشاگرى را صلاح ندانست و فقط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اَكَفَرْتُمْ بَعْدَ اِسْلامِكُمْ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آيا بعد از اسلامتان كافر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اين عبارت اشاره به آيه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 بود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فَاَمَّا الَّذينَ اسْوَدَّتْ وُجُوهُهُمْ اَكَفَرْتُمْ بَعْدَ ايمانِكُمْ فَذُوقُوا الْعَذابَ بِما كُنْتُمْ تَكْفُرُونَ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اما كسانى كه رو سياه شدند آيا بعد از ايمانتان كافر شديد پس عذاب را بچشيد به خاطر كفرى كه ورزيده‌ايد</w:t>
      </w:r>
      <w:r>
        <w:rPr>
          <w:rFonts w:eastAsia="IRNazanin" w:cs="IRNazanin"/>
          <w:color w:val="111111"/>
          <w:sz w:val="28"/>
          <w:szCs w:val="28"/>
          <w:rtl w:val="true"/>
          <w:lang w:bidi="fa-IR"/>
        </w:rPr>
        <w:t>» .</w:t>
      </w:r>
      <w:r>
        <w:rPr>
          <w:rStyle w:val="FootnoteAnchor"/>
          <w:rtl w:val="true"/>
        </w:rPr>
        <w:footnoteReference w:id="209"/>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 مَنْ ظَلَمَ فَسَوْفَ نُعَذِّبُهُ عَذابا نُكْرا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كَأَيِّنْ مِنْ قَرْيَةٍ عَتَتْ عَنْ أَمْرِ رَبِّها وَ رُسُلِهِ فَحاسَبْناها حِسابا شَدِيدا وَ </w:t>
      </w:r>
      <w:r>
        <w:rPr>
          <w:rFonts w:eastAsia="Amiri" w:cs="Amiri" w:ascii="Amiri" w:hAnsi="Amiri"/>
          <w:color w:val="111111"/>
          <w:sz w:val="28"/>
          <w:szCs w:val="28"/>
          <w:rtl w:val="true"/>
          <w:lang w:bidi="ar-SA"/>
        </w:rPr>
        <w:t>... »</w:t>
      </w:r>
    </w:p>
    <w:p>
      <w:pPr>
        <w:pStyle w:val="Heading4"/>
        <w:numPr>
          <w:ilvl w:val="3"/>
          <w:numId w:val="1"/>
        </w:numPr>
        <w:rPr/>
      </w:pPr>
      <w:bookmarkStart w:id="479" w:name="__RefHeading___Toc18605851_1280447820"/>
      <w:bookmarkStart w:id="480" w:name="_Toc192"/>
      <w:bookmarkEnd w:id="479"/>
      <w:r>
        <w:rPr/>
        <w:t>154</w:t>
      </w:r>
      <w:r>
        <w:rPr>
          <w:rtl w:val="true"/>
        </w:rPr>
        <w:t xml:space="preserve">. </w:t>
      </w:r>
      <w:r>
        <w:rPr>
          <w:rtl w:val="true"/>
        </w:rPr>
        <w:t xml:space="preserve">آيه </w:t>
      </w:r>
      <w:r>
        <w:rPr>
          <w:rtl w:val="true"/>
        </w:rPr>
        <w:t>«</w:t>
      </w:r>
      <w:r>
        <w:rPr>
          <w:rtl w:val="true"/>
        </w:rPr>
        <w:t xml:space="preserve">فَإِمَّا نَذْهَبَنَّ بِكَ فَإِنَّا مِنْهُمْ مُنْتَقِمُونَ </w:t>
      </w:r>
      <w:r>
        <w:rPr>
          <w:rtl w:val="true"/>
        </w:rPr>
        <w:t>... »</w:t>
      </w:r>
      <w:bookmarkEnd w:id="480"/>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فَإِمَّا نَذْهَبَنَّ بِكَ فَإِنَّا مِنْهُمْ مُنْتَقِمُونَ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بعد از خطابه پيامبر صلى‌الله‌عليه‌و‌آله در مسجد خيف واقع در منى در سفر حجة الوداع، هفت آيه قرآن يكى پس از ديگرى نازل شد كه هر يك پشتوانه يكى از ثقلين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آيات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على عليه‌السلام را معرفى مى‌كرد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 چنين است كه در سفر حجة الوداع، قافله غدير تا مِنا آمده بود و بايد آماده تمام عيار براى اعلان ولايت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حركت، نزول شش آيه پى در پى پس از يك سخنرانى كوتاه درباره مقام على بن ابى‌طالب عليه‌السلام، بيدار باشِ جدى از سوى خداوند متعال بود تا مردم شكوه غدير را در بالاترين قله فكر خود ترسيم كنند و در انتظارش لحظه شمارى كنند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نَذْهَبَنَّ بِكَ فَإِنَّا مِنْهُمْ مُنْتَقِمُونَ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نُرِيَنَّكَ الَّذِى وَعَدْناهُمْ فَإِنَّا عَلَيْهِمْ مُقْتَدِرُونَ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فَاسْتَمْسِكْ بِالَّذِى أُوحِىَ إِلَيْكَ إِنَّكَ عَلى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لَذِكْرٌ لَكَ وَ لِقَوْمِكَ وَ سَوْفَ تُسْئَلُونَ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را از دنيا ببريم از آنان انتقام خواهيم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تو نشان مى‌دهيم آنچه به آنان وعده داديم و ما بر آنان تسلط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به تو وحى شده تمسك نما كه تو بر راه راست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يادآورى براى تو و قومت است و به زودى مورد سؤال قرار خواهيد گرفت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لَعِلْمٌ لِلسَّاعَةِ فَلا تَمْتَرُنَّ بِها وَ اتَّبِعُونِ هذا صِراطٌ مُسْتَقِيمٌ</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علمى براى ساعتِ معهود است پس درباره آن شك نكنيد و از من پيروى كنيد كه اين راه راست است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رَبِّ إِمَّا تُرِيَنِّى ما يُوعَدُونَ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فَلا تَجْعَلْنِى فِى الْقَوْمِ الظَّالِمِينَ</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پروردگارا اگر به من نشان دادى آنچه وعده داده شده‌اند مرا در قوم ظالمين قرار مده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واقع با نزول اين آيات و ابلاغ آن، پيامبر صلى‌الله‌عليه‌و‌آله بر فراز منبر مِنا مردم را از ارتداد و اختلاف بر حذر مى‌دارد و به آنان هشدار مى‌دهد كه اگر چنين كنيد به جنگ شما خواهم آمد، و اگر من نباشم على به جنگتان مى‌آيد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اعلان خطر، تلويحا جانشينى على عليه‌السلام را يادآورى مى‌كند و خبر از آينده‌اى مى‌دهد كه در آن على عليه‌السلام عين محمد صلى‌الله‌عليه‌و‌آله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 اللّه انصارى اين مقطع مقدماتى غدير را چنين بيان مى‌كند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پيامبر صلى‌الله‌عليه‌و‌آله در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حجة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من از همه به آن حضرت نزديك‌تر بودم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لا الْفِيَنَّكُمْ تَرْجِعُونَ بَعْدى كُفّارا يَضْرِبُ بَعْضُكُمْ رِقابَ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ايْمُ اللّه لَئِنْ فَعَلْتُمُوها لَتَعْرِفُنّى فِى الْكَتيبَةِ الَّتى تُضارِبُكُمْ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مبادا شما را بعد از خود چنين بيابم كه از دين بازگشته كافر شده‌ايد و گردن يكديگر را مى‌زنيد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اگر چنين كنيد مرا در آن لشكرى خواهيد يافت كه به جنگ شما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نگاهى به پشت سر خود كرد و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اينكه على به جنگتان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پنداشتيم كه جبرئيل از پشت سر حضرت اين مطلب را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اين قضيه خداوند چنين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فَإِمَّا نَذْهَبَنَّ بِكَ فَإِنَّا مِنْهُمْ مُنْتَقِمُونَ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بِعَلِىِّ بْنِ ابى‌طالِبٍ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تو را از اين جهان ببريم باز از آنان انتقام خواهيم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نُرِيَنَّكَ الَّذِى وَعَدْناهُمْ فَإِنَّا عَلَيْهِمْ مُقْتَدِرُونَ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به تو نشان مى‌دهيم آنچه به آنان وعده كرديم كه ما بر آنان اقتدار و تسلط داريم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رَبِّ إِمَّا تُرِيَنِّى ما يُوعَدُونَ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فَلا تَجْعَلْنِى فِى الْقَوْمِ الظَّالِمِينَ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بگو پروردگارا اگر آنچه آنان وعده داده مى‌شوند به من نشان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مرا در بين قوم ظالمين قرار مده</w:t>
      </w:r>
      <w:r>
        <w:rPr>
          <w:rFonts w:eastAsia="IRNazanin" w:cs="IRNazanin"/>
          <w:color w:val="111111"/>
          <w:sz w:val="28"/>
          <w:szCs w:val="28"/>
          <w:rtl w:val="true"/>
          <w:lang w:bidi="fa-IR"/>
        </w:rPr>
        <w:t>»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پى آن چنين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فَاسْتَمْسِكْ بِالَّذِى أُوحِىَ إِلَيْكَ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امْرِ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عَلى صِراطٍ مُسْتَقِيمٍ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تمسك نما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وحى شد كه تو بر راه راست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اين آيه نازل شد كه على نشانه روز قيامت است، و نيز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لَذِكْرٌ لَكَ وَ لِقَوْمِكَ وَ سَوْفَ تُسْئَلُونَ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على بن ابى‌طالب عليه‌السلام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او يادآورى براى تو و قومت است و بزودى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سؤال قرار خواهيد گرفت</w:t>
      </w:r>
      <w:r>
        <w:rPr>
          <w:rFonts w:eastAsia="IRNazanin" w:cs="IRNazanin"/>
          <w:color w:val="111111"/>
          <w:sz w:val="28"/>
          <w:szCs w:val="28"/>
          <w:rtl w:val="true"/>
          <w:lang w:bidi="fa-IR"/>
        </w:rPr>
        <w:t>» .</w:t>
      </w:r>
      <w:r>
        <w:rPr>
          <w:rStyle w:val="FootnoteAnchor"/>
          <w:rtl w:val="true"/>
        </w:rPr>
        <w:footnoteReference w:id="212"/>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حَاجُّوكَ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أَسْلَمْتُ وَجْهِىَ للّه وَ مَنِ اتَّبَعَنِ </w:t>
      </w:r>
      <w:r>
        <w:rPr>
          <w:rFonts w:eastAsia="Amiri" w:cs="Amiri" w:ascii="Amiri" w:hAnsi="Amiri"/>
          <w:color w:val="111111"/>
          <w:sz w:val="28"/>
          <w:szCs w:val="28"/>
          <w:rtl w:val="true"/>
          <w:lang w:bidi="ar-SA"/>
        </w:rPr>
        <w:t>... »</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الدِّينَ عِنْدَ اللّه الاْءِسْلامُ وَ مَا اخْتَلَفَ الَّذِينَ أُوتُوا الْكِتابَ إِلاّ مِنْ بَعْدِ ما جاءَهُمُ الْعِلْمُ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حِزْبَ اللّه‌ِ هُمُ الْغالِبُونَ</w:t>
      </w:r>
      <w:r>
        <w:rPr>
          <w:rFonts w:eastAsia="Amiri" w:cs="Amiri" w:ascii="Amiri" w:hAnsi="Amiri"/>
          <w:color w:val="111111"/>
          <w:sz w:val="28"/>
          <w:szCs w:val="28"/>
          <w:rtl w:val="true"/>
          <w:lang w:bidi="ar-SA"/>
        </w:rPr>
        <w:t>»</w:t>
      </w: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يَتَوَلَّى اللّه وَ رَسُولَهُ وَ الَّذِينَ آمَنُوا فَإِنَّ حِزْبَ اللّه هُمُ الْغالِبُونَ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كَيْفَ كانَ عاقِبَةُ مَكْرِهِمْ أَنَّا دَمَّرْناهُمْ وَ قَوْمَهُمْ أَجْمَعِينَ</w:t>
      </w:r>
      <w:r>
        <w:rPr>
          <w:rFonts w:eastAsia="Amiri" w:cs="Amiri" w:ascii="Amiri" w:hAnsi="Amiri"/>
          <w:color w:val="111111"/>
          <w:sz w:val="28"/>
          <w:szCs w:val="28"/>
          <w:rtl w:val="true"/>
          <w:lang w:bidi="ar-SA"/>
        </w:rPr>
        <w:t>»</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مَكَرُوا مَكْرا وَ مَكَرْنا مَكْرا وَ هُمْ لا يَشْعُرُونَ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تَفْعَلُوا وَ لَنْ تَفْعَلُوا فَاتَّقُوا النَّارَ الَّتِى وَقُودُهَا النَّاسُ وَ الْحِجارَةُ أُعِدَّتْ لِلْكافِرِينَ</w:t>
      </w:r>
      <w:r>
        <w:rPr>
          <w:rFonts w:eastAsia="Amiri" w:cs="Amiri" w:ascii="Amiri" w:hAnsi="Amiri"/>
          <w:color w:val="111111"/>
          <w:sz w:val="28"/>
          <w:szCs w:val="28"/>
          <w:rtl w:val="true"/>
          <w:lang w:bidi="ar-SA"/>
        </w:rPr>
        <w:t>»</w:t>
      </w:r>
      <w:r>
        <w:rPr>
          <w:rStyle w:val="FootnoteAnchor"/>
          <w:rtl w:val="true"/>
        </w:rPr>
        <w:footnoteReference w:id="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كَأَيِّنْ مِنْ قَرْيَةٍ عَتَتْ عَنْ أَمْرِ رَبِّها وَ رُسُلِهِ فَحاسَبْناها حِسابا شَدِيدا وَ عَذَّبْناها عَذابا نُكْرا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لَمْ يَسْتَجيبُوا لَكُمْ فَاعْلَمُوا اَنَّما اُنْزِلَ بِعِلْمِ اللّه‌ِ وَ اَنْ لا اِلهَ اِلاّ هُوَ فَهَلْ اَنْتُمْ مُسْلِمُونَ</w:t>
      </w:r>
      <w:r>
        <w:rPr>
          <w:rFonts w:eastAsia="Amiri" w:cs="Amiri" w:ascii="Amiri" w:hAnsi="Amiri"/>
          <w:color w:val="111111"/>
          <w:sz w:val="28"/>
          <w:szCs w:val="28"/>
          <w:rtl w:val="true"/>
          <w:lang w:bidi="ar-SA"/>
        </w:rPr>
        <w:t>»</w:t>
      </w:r>
      <w:r>
        <w:rPr>
          <w:rStyle w:val="FootnoteAnchor"/>
          <w:rtl w:val="true"/>
        </w:rPr>
        <w:footnoteReference w:id="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فَلَعَلَّكَ تارِكٌ بَعْضَ ما يُوحى اِلَيْكَ وَ ضائِقٌ بِهِ صَدْرَكَ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يَسَّرْناهُ بِلِسانِكَ لِتُبَشِّرَ بِهِ الْمُتَّقِينَ وَ تُنْذِرَ بِهِ قَوْما لُدًّا</w:t>
      </w:r>
      <w:r>
        <w:rPr>
          <w:rFonts w:eastAsia="Amiri" w:cs="Amiri" w:ascii="Amiri" w:hAnsi="Amiri"/>
          <w:color w:val="111111"/>
          <w:sz w:val="28"/>
          <w:szCs w:val="28"/>
          <w:rtl w:val="true"/>
          <w:lang w:bidi="ar-SA"/>
        </w:rPr>
        <w:t>»</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آمَنُوا وَ عَمِلُوا الصَّالِحاتِ سَيَجْعَلُ لَهُمُ الرَّحْمنُ وُدًّا </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فَاُولئِكَ الَّذينَ حَبِطَتْ اَعْمالُهُمْ فِى الدُّنْيا وَ الاْخِرَةِ </w:t>
      </w:r>
      <w:r>
        <w:rPr>
          <w:rFonts w:eastAsia="Amiri" w:cs="Amiri" w:ascii="Amiri" w:hAnsi="Amiri"/>
          <w:color w:val="111111"/>
          <w:sz w:val="28"/>
          <w:szCs w:val="28"/>
          <w:rtl w:val="true"/>
          <w:lang w:bidi="ar-SA"/>
        </w:rPr>
        <w:t>... »</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يَسْئَلُونَكَ عَنِ الشَّهْرِ الْحَرامِ قِتالٍ فِيهِ قُلْ قِتالٌ فِيهِ كَبِيرٌ وَ صَدٌّ عَنْ سَبِيلِ اللّه وَ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فَاُولئِكَ يَدْخُلُونَ الْجَنَّةَ يُرْزَقُونَ فيها بِغَيْرِ حِسابٍ</w:t>
      </w:r>
      <w:r>
        <w:rPr>
          <w:rFonts w:eastAsia="Amiri" w:cs="Amiri" w:ascii="Amiri" w:hAnsi="Amiri"/>
          <w:color w:val="111111"/>
          <w:sz w:val="28"/>
          <w:szCs w:val="28"/>
          <w:rtl w:val="true"/>
          <w:lang w:bidi="ar-SA"/>
        </w:rPr>
        <w:t>»</w:t>
      </w: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عَمِلَ سَيِّئَةً فَلا يُجْزى إِلاّ مِثْلَها وَ مَنْ عَمِلَ صالِحا مِنْ ذَكَرٍ و أُنْثى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فَتَزِلَّ قَدَمٌ بَعْدَ ثُبُوتِها</w:t>
      </w:r>
      <w:r>
        <w:rPr>
          <w:rFonts w:eastAsia="Amiri" w:cs="Amiri" w:ascii="Amiri" w:hAnsi="Amiri"/>
          <w:color w:val="111111"/>
          <w:sz w:val="28"/>
          <w:szCs w:val="28"/>
          <w:rtl w:val="true"/>
          <w:lang w:bidi="ar-SA"/>
        </w:rPr>
        <w:t>»</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أَوْفُوا بِعَهْدِ اللّه إِذا عاهَدْتُمْ وَ لا تَنْقُضُوا الْأَيْمانَ بَعْدَ تَوْكِيدِها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فَتِلْكَ بُيُوتُهُمْ خاوِيَةً بِما ظَلَمُوا إِنَّ فِى ذلِكَ لاَيَةً لِقَوْمٍ يَعْلَمُونَ</w:t>
      </w:r>
      <w:r>
        <w:rPr>
          <w:rFonts w:eastAsia="Amiri" w:cs="Amiri" w:ascii="Amiri" w:hAnsi="Amiri"/>
          <w:color w:val="111111"/>
          <w:sz w:val="28"/>
          <w:szCs w:val="28"/>
          <w:rtl w:val="true"/>
          <w:lang w:bidi="ar-SA"/>
        </w:rPr>
        <w:t>»</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مَكَرُوا مَكْرا وَ مَكَرْنا مَكْرا وَ هُمْ لا يَشْعُرُونَ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 بِاسْمِ رَبِّكَ الْعَظِيمِ</w:t>
      </w:r>
      <w:r>
        <w:rPr>
          <w:rFonts w:eastAsia="Amiri" w:cs="Amiri" w:ascii="Amiri" w:hAnsi="Amiri"/>
          <w:color w:val="111111"/>
          <w:sz w:val="28"/>
          <w:szCs w:val="28"/>
          <w:rtl w:val="true"/>
          <w:lang w:bidi="ar-SA"/>
        </w:rPr>
        <w:t>»</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مِنْ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تَقَوَّلَ عَلَيْنا بَعْضَ الْأَقاوِيلِ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 بِحَمْدِ رَبِّكَ وَ اسْتَغْفِرْهُ اِنَّهُ كانَ تَوّابا</w:t>
      </w:r>
      <w:r>
        <w:rPr>
          <w:rFonts w:eastAsia="Amiri" w:cs="Amiri" w:ascii="Amiri" w:hAnsi="Amiri"/>
          <w:color w:val="111111"/>
          <w:sz w:val="28"/>
          <w:szCs w:val="28"/>
          <w:rtl w:val="true"/>
          <w:lang w:bidi="ar-SA"/>
        </w:rPr>
        <w:t>»</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جاءَ نَصْرُ اللّه‌ِ وَ الْفَتْحِ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 بِحَمدِ رَبِّكَ وَ كُن مِنَ الساجِدينَ</w:t>
      </w:r>
      <w:r>
        <w:rPr>
          <w:rFonts w:eastAsia="Amiri" w:cs="Amiri" w:ascii="Amiri" w:hAnsi="Amiri"/>
          <w:color w:val="111111"/>
          <w:sz w:val="28"/>
          <w:szCs w:val="28"/>
          <w:rtl w:val="true"/>
          <w:lang w:bidi="ar-SA"/>
        </w:rPr>
        <w:t>»</w:t>
      </w:r>
      <w:r>
        <w:rPr>
          <w:rStyle w:val="FootnoteAnchor"/>
          <w:rtl w:val="true"/>
        </w:rPr>
        <w:footnoteReference w:id="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رَبِّكَ لَنَسْئَلَنَّهُمْ أَجْمَعِينَ </w:t>
      </w:r>
      <w:r>
        <w:rPr>
          <w:rFonts w:eastAsia="Amiri" w:cs="Amiri" w:ascii="Amiri" w:hAnsi="Amiri"/>
          <w:color w:val="111111"/>
          <w:sz w:val="28"/>
          <w:szCs w:val="28"/>
          <w:rtl w:val="true"/>
          <w:lang w:bidi="ar-SA"/>
        </w:rPr>
        <w:t xml:space="preserve">... » </w:t>
      </w:r>
      <w:bookmarkStart w:id="481" w:name="pg19324_200624"/>
    </w:p>
    <w:p>
      <w:pPr>
        <w:pStyle w:val="BookText"/>
        <w:rPr/>
      </w:pPr>
      <w:bookmarkEnd w:id="481"/>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فَسَتُبْصِرُ وَ يُبْصِرُونَ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الْقَلَمِ وَ ما يَسْطُرُونَ </w:t>
      </w:r>
      <w:r>
        <w:rPr>
          <w:rFonts w:eastAsia="Amiri" w:cs="Amiri" w:ascii="Amiri" w:hAnsi="Amiri"/>
          <w:color w:val="111111"/>
          <w:sz w:val="28"/>
          <w:szCs w:val="28"/>
          <w:rtl w:val="true"/>
          <w:lang w:bidi="ar-SA"/>
        </w:rPr>
        <w:t>... »</w:t>
      </w:r>
    </w:p>
    <w:p>
      <w:pPr>
        <w:pStyle w:val="Heading4"/>
        <w:numPr>
          <w:ilvl w:val="3"/>
          <w:numId w:val="1"/>
        </w:numPr>
        <w:rPr/>
      </w:pPr>
      <w:bookmarkStart w:id="482" w:name="__RefHeading___Toc18605853_1280447820"/>
      <w:bookmarkStart w:id="483" w:name="_Toc193"/>
      <w:bookmarkEnd w:id="482"/>
      <w:r>
        <w:rPr/>
        <w:t>169</w:t>
      </w:r>
      <w:r>
        <w:rPr>
          <w:rtl w:val="true"/>
        </w:rPr>
        <w:t xml:space="preserve">. </w:t>
      </w:r>
      <w:r>
        <w:rPr>
          <w:rtl w:val="true"/>
        </w:rPr>
        <w:t xml:space="preserve">آيه </w:t>
      </w:r>
      <w:r>
        <w:rPr>
          <w:rtl w:val="true"/>
        </w:rPr>
        <w:t>«</w:t>
      </w:r>
      <w:r>
        <w:rPr>
          <w:rtl w:val="true"/>
        </w:rPr>
        <w:t>فَسَتَعْلَمُونَ مَنْ أَصْحابُ الصِّراطِ السَّوِىِّ وَ مَنِ اهْتَدى</w:t>
      </w:r>
      <w:r>
        <w:rPr>
          <w:rtl w:val="true"/>
        </w:rPr>
        <w:t>»</w:t>
      </w:r>
      <w:bookmarkEnd w:id="483"/>
    </w:p>
    <w:p>
      <w:pPr>
        <w:pStyle w:val="Heading5"/>
        <w:numPr>
          <w:ilvl w:val="4"/>
          <w:numId w:val="1"/>
        </w:numPr>
        <w:rPr/>
      </w:pPr>
      <w:bookmarkStart w:id="484" w:name="__RefHeading___Toc18605855_1280447820"/>
      <w:bookmarkStart w:id="485" w:name="_Toc194"/>
      <w:bookmarkEnd w:id="484"/>
      <w:r>
        <w:rPr>
          <w:rtl w:val="true"/>
        </w:rPr>
        <w:t>اشاره</w:t>
      </w:r>
      <w:bookmarkEnd w:id="485"/>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فَسَتَعْلَمُونَ مَنْ أَصْحابُ الصِّراطِ السَّوِىِّ وَ مَنِ اهْتَدى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از جمله آياتى كه در دعاى بعد از نماز روز غدير آمده اين آيه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فَسَتَعْلَمُونَ مَنْ أَصْحابُ الصِّراطِ السَّوِىِّ وَ مَنِ اهْتَدى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زودى خواهيد دانست كه اصحاب راه درست كيانند و آن كس كه هدايت شده كدام است</w:t>
      </w:r>
      <w:r>
        <w:rPr>
          <w:rFonts w:eastAsia="Amiri" w:cs="Amiri" w:ascii="Amiri" w:hAnsi="Amiri"/>
          <w:color w:val="111111"/>
          <w:sz w:val="28"/>
          <w:szCs w:val="28"/>
          <w:rtl w:val="true"/>
          <w:lang w:bidi="ar-SA"/>
        </w:rPr>
        <w:t>» .</w:t>
      </w:r>
    </w:p>
    <w:p>
      <w:pPr>
        <w:pStyle w:val="Heading5"/>
        <w:numPr>
          <w:ilvl w:val="4"/>
          <w:numId w:val="1"/>
        </w:numPr>
        <w:rPr/>
      </w:pPr>
      <w:bookmarkStart w:id="486" w:name="__RefHeading___Toc18605857_1280447820"/>
      <w:bookmarkStart w:id="487" w:name="_Toc195"/>
      <w:bookmarkEnd w:id="486"/>
      <w:r>
        <w:rPr>
          <w:rtl w:val="true"/>
        </w:rPr>
        <w:t>متن دعاى بعد از نماز روز غدير</w:t>
      </w:r>
      <w:bookmarkEnd w:id="487"/>
    </w:p>
    <w:p>
      <w:pPr>
        <w:pStyle w:val="BookText"/>
        <w:rPr/>
      </w:pPr>
      <w:r>
        <w:rPr>
          <w:rFonts w:ascii="IRNazanin" w:hAnsi="IRNazanin" w:eastAsia="IRNazanin"/>
          <w:color w:val="111111"/>
          <w:sz w:val="28"/>
          <w:sz w:val="28"/>
          <w:szCs w:val="28"/>
          <w:rtl w:val="true"/>
          <w:lang w:bidi="fa-IR"/>
        </w:rPr>
        <w:t>در دعايى كه بعد از نماز روز عيد غدير مى‌خوانيم چنين مى‌گوييم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آمَنّا وَ اتَّبَعْنا مَوْلانا وَ وَلِيَّنا وَ هاديَنا وَ داعِيَنا وَ داعِىَ الانامِ، وَ صِراطَكَ السَّوِىَّ الْمُسْتَقيمَ وَ مَحَجَّتَكَ الْبَيْضاءَ، وَ سَبيلَكَ الدّاعِىَ الَيْكَ عَلى بَصيرَةٍ هُوَ وَ مَنِ اتَّبَعَهُ، وَ سُبْحانَ اللّه‌ِ عَمّا يُشْرِكُونَ بِوِلايَتِهِ وَ بِامْرِ رَبِّهِمْ وَ بِاتِّخاذِ الْوَلائِجِ مِنْ دُونِهِ</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پروردگارا، ما ايمان آورديم و از صاحب اختيار و ولىّ و هدايت كننده و دعوت كننده ما و مردم پيروى نموديم، همان راه درست و مستقيم تو، و جايگاه حجتِ واضح تو، و راه تو كه او و پيروانش با بصيرت به سوى تو دعوت مى‌كنند، و خدا منزه است از آنچه در ولايت على عليه‌السلام شرك مى‌ورزند و درباره امر پروردگارشان كسى را شريك مى‌كنند، و كسانى را جز او محبوب دل خود قرار مى‌دهند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يَدْعُو ثُبُورا وَ يَصْلى سَعيرا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مَنْ أُوتِىَ كِتابَهُ وَراءَ ظَهْرِهِ </w:t>
      </w:r>
      <w:r>
        <w:rPr>
          <w:rFonts w:eastAsia="Amiri" w:cs="Amiri" w:ascii="Amiri" w:hAnsi="Amiri"/>
          <w:color w:val="111111"/>
          <w:sz w:val="28"/>
          <w:szCs w:val="28"/>
          <w:rtl w:val="true"/>
          <w:lang w:bidi="ar-SA"/>
        </w:rPr>
        <w:t>... »</w:t>
      </w:r>
      <w:bookmarkStart w:id="488" w:name="pg19324_200625"/>
    </w:p>
    <w:p>
      <w:pPr>
        <w:pStyle w:val="BookText"/>
        <w:rPr/>
      </w:pPr>
      <w:bookmarkEnd w:id="488"/>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 عَلَيْهِمْ رَبُّكَ سَوْطَ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لَبِالْمِرْصادِ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لَبِالْمِرْصادِ</w:t>
      </w:r>
      <w:r>
        <w:rPr>
          <w:rFonts w:eastAsia="Amiri" w:cs="Amiri" w:ascii="Amiri" w:hAnsi="Amiri"/>
          <w:color w:val="111111"/>
          <w:sz w:val="28"/>
          <w:szCs w:val="28"/>
          <w:rtl w:val="true"/>
          <w:lang w:bidi="ar-SA"/>
        </w:rPr>
        <w:t>»</w:t>
      </w:r>
    </w:p>
    <w:p>
      <w:pPr>
        <w:pStyle w:val="Heading4"/>
        <w:numPr>
          <w:ilvl w:val="3"/>
          <w:numId w:val="1"/>
        </w:numPr>
        <w:rPr/>
      </w:pPr>
      <w:bookmarkStart w:id="489" w:name="__RefHeading___Toc18605859_1280447820"/>
      <w:bookmarkStart w:id="490" w:name="_Toc196"/>
      <w:bookmarkEnd w:id="489"/>
      <w:r>
        <w:rPr/>
        <w:t>172</w:t>
      </w:r>
      <w:r>
        <w:rPr>
          <w:rtl w:val="true"/>
        </w:rPr>
        <w:t xml:space="preserve">. </w:t>
      </w:r>
      <w:r>
        <w:rPr>
          <w:rtl w:val="true"/>
        </w:rPr>
        <w:t xml:space="preserve">آيه </w:t>
      </w:r>
      <w:r>
        <w:rPr>
          <w:rtl w:val="true"/>
        </w:rPr>
        <w:t>«</w:t>
      </w:r>
      <w:r>
        <w:rPr>
          <w:rtl w:val="true"/>
        </w:rPr>
        <w:t xml:space="preserve">فَكَأَيِّنْ مِنْ قَرْيَةٍ أَهْلَكْناها وَ هِىَ ظالِمَةٌ </w:t>
      </w:r>
      <w:r>
        <w:rPr>
          <w:rtl w:val="true"/>
        </w:rPr>
        <w:t xml:space="preserve">. </w:t>
      </w:r>
      <w:r>
        <w:rPr>
          <w:rtl w:val="true"/>
        </w:rPr>
        <w:t xml:space="preserve">فَهِىَ خاوِيَةٌ عَلى عُرُوشِها </w:t>
      </w:r>
      <w:r>
        <w:rPr>
          <w:rtl w:val="true"/>
        </w:rPr>
        <w:t>... »</w:t>
      </w:r>
      <w:bookmarkEnd w:id="490"/>
    </w:p>
    <w:p>
      <w:pPr>
        <w:pStyle w:val="Heading5"/>
        <w:numPr>
          <w:ilvl w:val="4"/>
          <w:numId w:val="1"/>
        </w:numPr>
        <w:rPr/>
      </w:pPr>
      <w:bookmarkStart w:id="491" w:name="__RefHeading___Toc18605861_1280447820"/>
      <w:bookmarkStart w:id="492" w:name="_Toc197"/>
      <w:bookmarkEnd w:id="491"/>
      <w:r>
        <w:rPr>
          <w:rtl w:val="true"/>
        </w:rPr>
        <w:t>اشاره</w:t>
      </w:r>
      <w:bookmarkEnd w:id="492"/>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فَكَأَيِّنْ مِنْ قَرْيَةٍ أَهْلَكْناها وَ هِىَ ظالِمَةٌ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فَهِىَ خاوِيَةٌ عَلى عُرُوشِها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پيامبر صلى‌الله‌عليه‌و‌آله در خطبه غدير شرايط امتحان امت را براى مردم تبيين فرمود تا با آمادگى كامل به استقبال آن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آينده تلخِ امتحان را حضرتش در غدير به اشارت و صراحت پيش بينى فرمود و مراحل چنين امتحان بزرگى را با استشهاد 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تضمين شده در خطبه غدير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 آيات آيه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فَكَأَيِّنْ مِنْ قَرْيَةٍ أَهْلَكْناها وَ هِىَ ظالِمَةٌ فَهِىَ خاوِيَةٌ عَلى عُرُوشِها وَ بِئْرٍ مُعَطَّلَةٍ وَ قَصْرٍ مَشِيدٍ</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آبادى كه آن را هلاك كرديم در حالى كه ظالم بود پس خانه‌هايشان بر سقف‌ها فرو ريخته و چاه‌هاى متروك شده و كاخ‌هاى مرتفع محكم بر جاى مانده است</w:t>
      </w:r>
      <w:r>
        <w:rPr>
          <w:rFonts w:eastAsia="IRNazanin" w:cs="IRNazanin"/>
          <w:color w:val="111111"/>
          <w:sz w:val="28"/>
          <w:szCs w:val="28"/>
          <w:rtl w:val="true"/>
          <w:lang w:bidi="fa-IR"/>
        </w:rPr>
        <w:t>» .</w:t>
      </w:r>
    </w:p>
    <w:p>
      <w:pPr>
        <w:pStyle w:val="Heading5"/>
        <w:numPr>
          <w:ilvl w:val="4"/>
          <w:numId w:val="1"/>
        </w:numPr>
        <w:rPr/>
      </w:pPr>
      <w:bookmarkStart w:id="493" w:name="__RefHeading___Toc18605863_1280447820"/>
      <w:bookmarkStart w:id="494" w:name="_Toc198"/>
      <w:bookmarkEnd w:id="493"/>
      <w:r>
        <w:rPr>
          <w:rtl w:val="true"/>
        </w:rPr>
        <w:t>متن خطبه غدير</w:t>
      </w:r>
      <w:bookmarkEnd w:id="494"/>
    </w:p>
    <w:p>
      <w:pPr>
        <w:pStyle w:val="BookText"/>
        <w:rPr/>
      </w:pPr>
      <w:r>
        <w:rPr>
          <w:rFonts w:ascii="Amiri" w:hAnsi="Amiri" w:eastAsia="Amiri" w:cs="Amiri"/>
          <w:color w:val="111111"/>
          <w:sz w:val="28"/>
          <w:sz w:val="28"/>
          <w:szCs w:val="28"/>
          <w:rtl w:val="true"/>
          <w:lang w:bidi="ar-SA"/>
        </w:rPr>
        <w:t>مَعاشِرَ النّاسِ، انَّهُ ما مِنْ قَرْيَةٍ الاّ وَ اللّه مُهْلِكُها بِتَكْذيبِها وَ كَذلِكَ يُهْلِكُ الْقُرى وَ هِىَ ظالِمَةٌ كَما ذَكَرَ اللّه تَعالى وَ هذا عَلِىٌّ امامُكُمْ وَ وَلِيُّكُمْ وَ هُوَ مَواعيدُ اللّه، وَاللّه يُصَدِّقُ ما وَعَدَهُ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مردم، هيچ سرزمين آبادى نيست مگر آنكه خداوند آن را به خاطر تكذيب فرستادگان الهى هلاك مى‌كند، و اينگونه خداوند آبادى‌ها را از بين مى‌برد در حالى كه ظالم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خداى تعالى ذكر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على امام شما و وليِّتان است و او وعده الهى است و خدا آنچه وعده داده را به ظهور مى‌رساند</w:t>
      </w:r>
      <w:r>
        <w:rPr>
          <w:rFonts w:eastAsia="IRNazanin" w:cs="IRNazanin"/>
          <w:color w:val="111111"/>
          <w:sz w:val="28"/>
          <w:szCs w:val="28"/>
          <w:rtl w:val="true"/>
          <w:lang w:bidi="fa-IR"/>
        </w:rPr>
        <w:t xml:space="preserve">. </w:t>
      </w:r>
      <w:bookmarkStart w:id="495" w:name="pg19324_200626"/>
    </w:p>
    <w:p>
      <w:pPr>
        <w:pStyle w:val="BookText"/>
        <w:rPr/>
      </w:pPr>
      <w:bookmarkEnd w:id="495"/>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إِذا تَوَفَّتْهُمُ الْمَلائِكَةُ يَضْرِبُونَ وُجُوهَهُمْ وَ أَدْبارَهُمْ</w:t>
      </w:r>
      <w:r>
        <w:rPr>
          <w:rFonts w:eastAsia="Amiri" w:cs="Amiri" w:ascii="Amiri" w:hAnsi="Amiri"/>
          <w:color w:val="111111"/>
          <w:sz w:val="28"/>
          <w:szCs w:val="28"/>
          <w:rtl w:val="true"/>
          <w:lang w:bidi="ar-SA"/>
        </w:rPr>
        <w:t>»</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عَسَيْتُمْ إِنْ تَوَلَّيْتُمْ أَنْ تُفْسِدُوا فِى الْأَرْضِ وَ تُقَطِّعُوا أَرْحامَكُمْ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أُقْسِمُ بِما تُبْصِرُونَ</w:t>
      </w:r>
      <w:r>
        <w:rPr>
          <w:rFonts w:eastAsia="Amiri" w:cs="Amiri" w:ascii="Amiri" w:hAnsi="Amiri"/>
          <w:color w:val="111111"/>
          <w:sz w:val="28"/>
          <w:szCs w:val="28"/>
          <w:rtl w:val="true"/>
          <w:lang w:bidi="ar-SA"/>
        </w:rPr>
        <w:t>»</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تَنْزِيلٌ مِنْ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تَقَوَّلَ عَلَيْنا بَعْضَ الْأَقاوِيلِ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تُطِع المُكَذِّبين</w:t>
      </w:r>
      <w:r>
        <w:rPr>
          <w:rFonts w:eastAsia="Amiri" w:cs="Amiri" w:ascii="Amiri" w:hAnsi="Amiri"/>
          <w:color w:val="111111"/>
          <w:sz w:val="28"/>
          <w:szCs w:val="28"/>
          <w:rtl w:val="true"/>
          <w:lang w:bidi="ar-SA"/>
        </w:rPr>
        <w:t>»</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الْقَلَمِ وَ ما يَسْطُرُونَ </w:t>
      </w:r>
      <w:r>
        <w:rPr>
          <w:rFonts w:eastAsia="Amiri" w:cs="Amiri" w:ascii="Amiri" w:hAnsi="Amiri"/>
          <w:color w:val="111111"/>
          <w:sz w:val="28"/>
          <w:szCs w:val="28"/>
          <w:rtl w:val="true"/>
          <w:lang w:bidi="ar-SA"/>
        </w:rPr>
        <w:t>... »</w:t>
      </w:r>
    </w:p>
    <w:p>
      <w:pPr>
        <w:pStyle w:val="Heading4"/>
        <w:numPr>
          <w:ilvl w:val="3"/>
          <w:numId w:val="1"/>
        </w:numPr>
        <w:rPr/>
      </w:pPr>
      <w:bookmarkStart w:id="496" w:name="__RefHeading___Toc18605865_1280447820"/>
      <w:bookmarkStart w:id="497" w:name="_Toc199"/>
      <w:bookmarkEnd w:id="496"/>
      <w:r>
        <w:rPr/>
        <w:t>176</w:t>
      </w:r>
      <w:r>
        <w:rPr>
          <w:rtl w:val="true"/>
        </w:rPr>
        <w:t xml:space="preserve">. </w:t>
      </w:r>
      <w:r>
        <w:rPr>
          <w:rtl w:val="true"/>
        </w:rPr>
        <w:t xml:space="preserve">آيه </w:t>
      </w:r>
      <w:r>
        <w:rPr>
          <w:rtl w:val="true"/>
        </w:rPr>
        <w:t>«</w:t>
      </w:r>
      <w:r>
        <w:rPr>
          <w:rtl w:val="true"/>
        </w:rPr>
        <w:t xml:space="preserve">فَلا صَدَّقَ وَ لا صَلّى </w:t>
      </w:r>
      <w:r>
        <w:rPr>
          <w:rtl w:val="true"/>
        </w:rPr>
        <w:t xml:space="preserve">. </w:t>
      </w:r>
      <w:r>
        <w:rPr>
          <w:rtl w:val="true"/>
        </w:rPr>
        <w:t xml:space="preserve">وَ لكِنْ كَذَّبَ وَ تَوَلّى </w:t>
      </w:r>
      <w:r>
        <w:rPr>
          <w:rtl w:val="true"/>
        </w:rPr>
        <w:t>... »</w:t>
      </w:r>
      <w:bookmarkEnd w:id="497"/>
    </w:p>
    <w:p>
      <w:pPr>
        <w:pStyle w:val="Heading5"/>
        <w:numPr>
          <w:ilvl w:val="4"/>
          <w:numId w:val="1"/>
        </w:numPr>
        <w:rPr/>
      </w:pPr>
      <w:bookmarkStart w:id="498" w:name="__RefHeading___Toc18605867_1280447820"/>
      <w:bookmarkStart w:id="499" w:name="_Toc200"/>
      <w:bookmarkEnd w:id="498"/>
      <w:r>
        <w:rPr>
          <w:rtl w:val="true"/>
        </w:rPr>
        <w:t>اشاره</w:t>
      </w:r>
      <w:bookmarkEnd w:id="499"/>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صَدَّقَ وَ لا 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كَذَّبَ وَ تَوَلّى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جمله آياتى كه در غدير و در مورد سران منافقين بر پيامبر صلى‌الله‌عليه‌و‌آله نازل شده اين آيات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صَدَّقَ وَ لا 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كَذَّبَ وَ 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ذَهَبَ إِلى أَهْلِهِ يَتَمَطَّى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لَكَ فَأَوْلى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أَوْلى لَكَ فَأَوْلى</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تصديق كرد و نه سر تسليم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تكذيب نمود و روى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با تكبر به سوى دوستانش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بر تو سزاوار و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عذاب بر تو سزاوار و سزاوارتر است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تُحَرِّكْ بِهِ لِسانَكَ لِتَعْجَلَ بِهِ</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درباره او زبانت را به سخنى باز مكن كه درباره او عجله كرده باشى</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پس از اتمام خطبه غدير و مراسم بيعت همگانى به دستور پيامبر صلى‌الله‌عليه‌و‌آله، وقتى معاويه و مغيرة بن شعبه و ابوموسى اشعرى از خيمه بيعت فاصله گرفتند، شعله‌هاى كينه زبانه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يكديگر كلماتى گفتند و آيات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قيامت در موردشان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ماجرا اينگونه است كه با حضور صد و بيست هزار مخاطب در برابر منبر غدير، بزرگ‌ترين ابلاغ الهى به انجام رسيد و پيامبر صلى‌الله‌عليه‌و‌آله با بلند كردن اميرالمؤمنين عليه‌السلام بر فراز دستان خويش، نداى جهانى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به گوش جهانيان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لحظاتى از اين مرحله خطابه غدير نگذشته بود كه ابوبكر و عمر و معاويه از شدت غيظ به جنب و جوش افتادند و سخنانى در انكار ولايت و تكذيب پيامبر صلى‌الله‌عليه‌و‌آله بر زبانشان جارى شد؛ اما در اثناء خطابه قدرت عكس العملى بيش از اين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كه بعد از منبر و پس از بيعت، اين انكار درونى خود را در كنار آن دو خيمه بر پا شده در غدير بيرون ريختند و با برخوردى خاص آن را اظهار كردند، به گونه‌اى كه افراد غير جمع خودشان هم آن منظره را ديدند و اين جسارت علنى در حضور عموم مردم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با تكيه بر ابوموسى اشعرى و مغيره به راه افتاد و صدايش را بلند كرد كه هرگز سخن او نمى‌پذيريم و به ولايت على اقرار نمى‌كنيم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حركت به قدرى كفرآميز و بى‌ادبانه بود كه فورا چند آيه قرآن درباره آن نازل شد، و پيامبر صلى‌الله‌عليه‌و‌آله تصميم بر مقابله جدى با آن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بار ديگر آيه‌اى نازل شد، و طبق مهلتى كه خدا به همه ظالمان داده اين بار نيز قرار شد اقدامى صورت نگيرد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ماجرا در روايات متعددى وارد شده، كه توضيح اجمالى آن چنين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غدير و هنگامى كه پيامبر صلى‌الله‌عليه‌و‌آله اميرالمؤمنين عليه‌السلام را منصوب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انْصُرْ مَنْ نَصَرَهُ وَ اخْذُلْ مَنْ خَذَلَهُ، ابوبكر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مقام او را بالا ببرد، هيچ كوتاهى نمى‌كند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مى‌تواند بازوى پسر عمويش را بالا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اين عظمت واقعى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غضب و اخم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هرگز سخن او را گوش نمى‌دهم و از او اطاعت نمى‌كنم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خطبه مراسم بيعت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خيمه بيعت كه بيرون آمدند، معاويه با تكبر و تبختر و غضب آلود، در حالى كه دست راستش را بر دوش ابوموسى عبداللّه بن قيس اشعرى و دست چپ را بر دوش مغيرة بن شعبه گذاشته بود به راه افتاد، و اين گفته را در آن حال تكرار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محمد را بر گفته‌اش تصديق نمى‌كنيم و به ولايت على اقرار نخواهيم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اين كار معاويه فورا به پيامبر صلى‌الله‌عليه‌و‌آله رسيد، به خصوص آنكه ابوذر و حذيفه نيز شاهد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آياتى نيز در اين باره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صَدَّقَ وَ لا 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كَذَّبَ وَ تَوَلَّى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ذَهَبَ إِلى أَهْلِهِ يَتَمَطَّى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نه تصديق كرد و نه سر تسليم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تكذيب نمود و روى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با تكبر به سوى دوستانش رفت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دنبال آن دو آيه ديگر نازل شد كه تهديد و وعده عذاب به او مى‌داد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أَوْلى لَكَ فَأَوْلى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أَوْلى لَكَ فَأَوْلى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عذاب بر تو سزاوار و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عذاب بر تو سزاوار و سزاوارتر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گستاخى به حدى بود كه پيامبر صلى‌الله‌عليه‌و‌آله درباره معاويه سه تصميم در نظر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اينكه بر فراز منبر رود و باطن او را به مردم معرفى كند و خباثت او را به همه بشناساند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 اينكه بر فراز منبر برائت و بيزارى خود را از معاويه اعلام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 اينكه دستور قتل او را صادر نمايد</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همزمان با اين تصميم بار ديگر وحى الهى به خاطر مهلتى كه به او داده شده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تُحَرِّكْ بِهِ لِسانَكَ لِتَعْجَلَ بِهِ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درباره او زبانت را به سخنى باز مكن كه </w:t>
      </w:r>
      <w:bookmarkStart w:id="500" w:name="pg19324_200629"/>
    </w:p>
    <w:p>
      <w:pPr>
        <w:pStyle w:val="BookText"/>
        <w:rPr/>
      </w:pPr>
      <w:bookmarkEnd w:id="500"/>
      <w:r>
        <w:rPr>
          <w:rFonts w:ascii="IRNazanin" w:hAnsi="IRNazanin" w:eastAsia="IRNazanin"/>
          <w:color w:val="111111"/>
          <w:sz w:val="28"/>
          <w:sz w:val="28"/>
          <w:szCs w:val="28"/>
          <w:rtl w:val="true"/>
          <w:lang w:bidi="fa-IR"/>
        </w:rPr>
        <w:t>درباره او عجله كرده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حكايت از آنكه هنوز از مهلت او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پيامبر صلى‌الله‌عليه‌و‌آله سكوت كرد و در معرفى او چيزى نفرمود</w:t>
      </w:r>
      <w:r>
        <w:rPr>
          <w:rFonts w:eastAsia="IRNazanin" w:cs="IRNazanin"/>
          <w:color w:val="111111"/>
          <w:sz w:val="28"/>
          <w:szCs w:val="28"/>
          <w:rtl w:val="true"/>
          <w:lang w:bidi="fa-IR"/>
        </w:rPr>
        <w:t>.</w:t>
      </w:r>
      <w:r>
        <w:rPr>
          <w:rStyle w:val="FootnoteAnchor"/>
          <w:rtl w:val="true"/>
        </w:rPr>
        <w:footnoteReference w:id="231"/>
      </w:r>
    </w:p>
    <w:p>
      <w:pPr>
        <w:pStyle w:val="Heading5"/>
        <w:numPr>
          <w:ilvl w:val="4"/>
          <w:numId w:val="1"/>
        </w:numPr>
        <w:rPr/>
      </w:pPr>
      <w:bookmarkStart w:id="501" w:name="__RefHeading___Toc18605869_1280447820"/>
      <w:bookmarkStart w:id="502" w:name="_Toc201"/>
      <w:bookmarkEnd w:id="501"/>
      <w:r>
        <w:rPr>
          <w:rtl w:val="true"/>
        </w:rPr>
        <w:t xml:space="preserve">آيه </w:t>
      </w:r>
      <w:r>
        <w:rPr>
          <w:rtl w:val="true"/>
        </w:rPr>
        <w:t>«</w:t>
      </w:r>
      <w:r>
        <w:rPr>
          <w:rtl w:val="true"/>
        </w:rPr>
        <w:t xml:space="preserve">فَلا صَدَّقَ وَ لا صَلّى </w:t>
      </w:r>
      <w:r>
        <w:rPr>
          <w:rtl w:val="true"/>
        </w:rPr>
        <w:t xml:space="preserve">... » </w:t>
      </w:r>
      <w:r>
        <w:rPr>
          <w:rtl w:val="true"/>
        </w:rPr>
        <w:t>در احتجاج اميرالمؤمنين عليه‌السلام</w:t>
      </w:r>
      <w:bookmarkEnd w:id="502"/>
    </w:p>
    <w:p>
      <w:pPr>
        <w:pStyle w:val="BookText"/>
        <w:rPr/>
      </w:pPr>
      <w:r>
        <w:rPr>
          <w:rFonts w:ascii="IRNazanin" w:hAnsi="IRNazanin" w:eastAsia="IRNazanin"/>
          <w:color w:val="111111"/>
          <w:sz w:val="28"/>
          <w:sz w:val="28"/>
          <w:szCs w:val="28"/>
          <w:rtl w:val="true"/>
          <w:lang w:bidi="fa-IR"/>
        </w:rPr>
        <w:t>در همين باره، ابان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پيامبر صلى‌الله‌عليه‌و‌آله به عده‌اى كه گِرد هم نشسته بودند برخوردم كه در ميان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سلمان و ابوذر و مقداد و محمد بن ابى‌بكر و عمر بن ابى‌سلمه و قيس بن سعد بن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غير از بنى‌هاشم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است از محبت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رفيقش قبل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قلوب اين امت جاى گرفته و تسليم آنان در برابر او در هر چيزى كه بدعت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اميرالمؤمنين عليه‌السلام رو به عباس و اطرافيانش كرد و مواردى از كارهاى آن دو نفر را ذكر كرد، و از جمله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بود كه در روز غدير خم وقتى پيامبر صلى‌الله‌عليه‌و‌آله مرا براى ولايت منصوب كرد، او و رفيقش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گفتگو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اينكه كار پسر عمويش را بالا ببرد هيچ كوتاهى نمى‌كند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ديگرى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اينكه بازوى پسر عمويش را بلند كند هيچ كوتاهى نمى‌كند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همچنين در حالى كه من منصوب شده بودم به رفيقش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واقعا كرامت و بزرگى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رفيقش با تندى به او نگاه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قسم، ابدا اين سخن او را گوش نمى‌دهم و از او اطاعت نمى‌كنم</w:t>
      </w:r>
      <w:r>
        <w:rPr>
          <w:rFonts w:eastAsia="IRNazanin" w:cs="IRNazanin"/>
          <w:color w:val="111111"/>
          <w:sz w:val="28"/>
          <w:szCs w:val="28"/>
          <w:rtl w:val="true"/>
          <w:lang w:bidi="fa-IR"/>
        </w:rPr>
        <w:t>»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او تكيه داد و با تكبر به راه افتادند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به عنوان وعيد و منع او درباره‌اش چنين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صَدَّقَ وَ لا 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كَذَّبَ وَ تَوَلّى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bookmarkStart w:id="503" w:name="pg19324_200630"/>
    </w:p>
    <w:p>
      <w:pPr>
        <w:pStyle w:val="BookText"/>
        <w:rPr/>
      </w:pPr>
      <w:bookmarkEnd w:id="503"/>
      <w:r>
        <w:rPr>
          <w:rFonts w:ascii="IRNazanin" w:hAnsi="IRNazanin" w:eastAsia="IRNazanin"/>
          <w:color w:val="111111"/>
          <w:sz w:val="28"/>
          <w:sz w:val="28"/>
          <w:szCs w:val="28"/>
          <w:rtl w:val="true"/>
          <w:lang w:bidi="fa-IR"/>
        </w:rPr>
        <w:t>ذَهَبَ اِلى اَهْلِهِ يَتَمَطّى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لَكَ فَاَوْلى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اَوْلى لَكَ فَاَوْلى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نه تصديق كرد و نه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تكذيب كرد و پشت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حال تبختر نزد اهل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از خير دنيا براى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از خير آخرت براى تو باد</w:t>
      </w:r>
      <w:r>
        <w:rPr>
          <w:rFonts w:eastAsia="IRNazanin" w:cs="IRNazanin"/>
          <w:color w:val="111111"/>
          <w:sz w:val="28"/>
          <w:szCs w:val="28"/>
          <w:rtl w:val="true"/>
          <w:lang w:bidi="fa-IR"/>
        </w:rPr>
        <w:t>» !</w:t>
      </w:r>
      <w:r>
        <w:rPr>
          <w:rStyle w:val="FootnoteAnchor"/>
          <w:rtl w:val="true"/>
        </w:rPr>
        <w:footnoteReference w:id="232"/>
      </w:r>
    </w:p>
    <w:p>
      <w:pPr>
        <w:pStyle w:val="Heading4"/>
        <w:numPr>
          <w:ilvl w:val="3"/>
          <w:numId w:val="1"/>
        </w:numPr>
        <w:rPr/>
      </w:pPr>
      <w:bookmarkStart w:id="504" w:name="__RefHeading___Toc18605871_1280447820"/>
      <w:bookmarkStart w:id="505" w:name="_Toc202"/>
      <w:bookmarkEnd w:id="504"/>
      <w:r>
        <w:rPr/>
        <w:t>177</w:t>
      </w:r>
      <w:r>
        <w:rPr>
          <w:rtl w:val="true"/>
        </w:rPr>
        <w:t xml:space="preserve">. </w:t>
      </w:r>
      <w:r>
        <w:rPr>
          <w:rtl w:val="true"/>
        </w:rPr>
        <w:t xml:space="preserve">آيه </w:t>
      </w:r>
      <w:r>
        <w:rPr>
          <w:rtl w:val="true"/>
        </w:rPr>
        <w:t>«</w:t>
      </w:r>
      <w:r>
        <w:rPr>
          <w:rtl w:val="true"/>
        </w:rPr>
        <w:t>فَلَعَلَّكَ باخِعٌ نَفْسَكَ عَلى آثارِهِمْ إِنْ لَمْ يُؤْمِنُوا بِهذَا الْحَدِيثِ أَسَفا</w:t>
      </w:r>
      <w:r>
        <w:rPr>
          <w:rtl w:val="true"/>
        </w:rPr>
        <w:t>»</w:t>
      </w:r>
      <w:bookmarkEnd w:id="505"/>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فَلَعَلَّكَ باخِعٌ نَفْسَكَ عَلى آثارِهِمْ إِنْ لَمْ يُؤْمِنُوا بِهذَا الْحَدِيثِ أَسَفا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اتمام مراسم حجة الوداع، يك روزى كه پيامبر صلى‌الله‌عليه‌و‌آله در مكه توقف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روز چهاردهم ماه ذى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پرماجرايى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اعلام حركت براى صبح روز بعد و سپردن ودايع امامت به على عليه‌السلام، دستور خاصى درباره سلام كردن اصحاب به على عليه‌السلام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فَلَعَلَّكَ باخِعٌ نَفْسَكَ عَلى آثارِهِمْ إِنْ لَمْ يُؤْمِنُوا بِهذَا الْحَدِيثِ أَسَفا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گويى تو مى‌خواهى در اثر اعمال آنان خود را از تأسف و غم و اندوه هلاك كنى اگر به اين گفتار ايمان نياورند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در روايات تأكيد شده كه نزول اين آيه قبل از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الرَّسُولُ بَلِّغْ </w:t>
      </w:r>
      <w:r>
        <w:rPr>
          <w:rFonts w:eastAsia="Amiri" w:cs="Amiri" w:ascii="Amiri" w:hAnsi="Amiri"/>
          <w:color w:val="111111"/>
          <w:sz w:val="28"/>
          <w:szCs w:val="28"/>
          <w:rtl w:val="true"/>
          <w:lang w:bidi="ar-SA"/>
        </w:rPr>
        <w:t>... »</w:t>
      </w:r>
      <w:r>
        <w:rPr>
          <w:rStyle w:val="FootnoteAnchor"/>
          <w:rtl w:val="true"/>
        </w:rPr>
        <w:footnoteReference w:id="233"/>
      </w:r>
      <w:r>
        <w:rPr>
          <w:rFonts w:ascii="IRNazanin" w:hAnsi="IRNazanin" w:eastAsia="IRNazanin"/>
          <w:color w:val="111111"/>
          <w:sz w:val="28"/>
          <w:sz w:val="28"/>
          <w:szCs w:val="28"/>
          <w:rtl w:val="true"/>
          <w:lang w:bidi="fa-IR"/>
        </w:rPr>
        <w:t xml:space="preserve">بوده،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بود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فَلَعَلَّكَ باخِعٌ نَفْسَكَ عَلى آثارِهِمْ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جبرئيل نازل شد 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اختصاص به على بن ابى‌طالب آورد و خود نيز به آن حضرت با همين لقب سلام كرد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أميرَالمُؤمِنينَ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عليه‌السلام كه متوجه سلام جبرئيل با اين لقب بود درباره آن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جبرئيل است كه از سوى خداوند تحقق آنچه به من وعده داده را آورده است</w:t>
      </w:r>
      <w:r>
        <w:rPr>
          <w:rFonts w:eastAsia="IRNazanin" w:cs="IRNazanin"/>
          <w:color w:val="111111"/>
          <w:sz w:val="28"/>
          <w:szCs w:val="28"/>
          <w:rtl w:val="true"/>
          <w:lang w:bidi="fa-IR"/>
        </w:rPr>
        <w:t xml:space="preserve">. </w:t>
      </w:r>
      <w:bookmarkStart w:id="506" w:name="pg19324_200631"/>
    </w:p>
    <w:p>
      <w:pPr>
        <w:pStyle w:val="BookText"/>
        <w:rPr/>
      </w:pPr>
      <w:bookmarkEnd w:id="506"/>
      <w:r>
        <w:rPr>
          <w:rFonts w:ascii="IRNazanin" w:hAnsi="IRNazanin" w:eastAsia="IRNazanin"/>
          <w:color w:val="111111"/>
          <w:sz w:val="28"/>
          <w:sz w:val="28"/>
          <w:szCs w:val="28"/>
          <w:rtl w:val="true"/>
          <w:lang w:bidi="fa-IR"/>
        </w:rPr>
        <w:t xml:space="preserve">اكنون دستور الهى آمد كه بايد بزرگان اصحاب نزد على عليه‌السلام حضور يابند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حضرت سلام كنند و السَلامُ عَلَيكَ يا أميرَالمُؤمِنين بگويند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صلى‌الله‌عليه‌و‌آله كه از منصوب كردن اميرالمؤمنين عليه‌السلام در غدير ترس آن داشت كه او را تكذيب كنند و سخن او را نپذيرند، درباره سلام كردن آنان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بيشترى داشت، و اين اطمينان الهى بود كه اجراى اين دستور را با نزول آيه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كهف در چنين موقعيتى مؤكد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فَلَعَلَّكَ باخِعٌ نَفْسَكَ عَلى آثارِهِمْ اِنْ لَمْ‌يُؤْمِنُوا بِهذَا الْحَديثِ اَسَفا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گويى تو مى‌خواهى در اثر اعمال آنان خود را از تأسف و غم و اندوه هلاك كنى اگر به اين گفتار ايمان نياورند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بدان معنى بود كه پيامبر صلى‌الله‌عليه‌و‌آله وظيفه الهى خود را به انجام مى‌رساند اگر چه مردم سرپيچى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 آن پيامبر صلى‌الله‌عليه‌و‌آله به بزرگان اصحاب دستور داد تا نزد على عليه‌السلام بروند و خطاب به آن حضرت السَلامُ عَلَيكَ يا أميرَالمُؤمِنين بگويند، تا بدين وسيله در زمان حيات خود از آنان اقرار بر امير بودن على‌عليه السلام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سرشناسان اصحاب خدمت على عليه‌السلام آمدند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حضرت سلام كردند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آنها فقط ابوبكر و عمر به عنوان اعتراض به پيامبر صلى‌الله‌عليه‌و‌آله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حقى از طرف خدا و رسولش است ؟ حضرت غضبناك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حقى از طرف خدا و رسولش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دستور را به من داده است</w:t>
      </w:r>
      <w:r>
        <w:rPr>
          <w:rFonts w:eastAsia="IRNazanin" w:cs="IRNazanin"/>
          <w:color w:val="111111"/>
          <w:sz w:val="28"/>
          <w:szCs w:val="28"/>
          <w:rtl w:val="true"/>
          <w:lang w:bidi="fa-IR"/>
        </w:rPr>
        <w:t>.</w:t>
      </w:r>
      <w:r>
        <w:rPr>
          <w:rStyle w:val="FootnoteAnchor"/>
          <w:rtl w:val="true"/>
        </w:rPr>
        <w:footnoteReference w:id="234"/>
      </w:r>
    </w:p>
    <w:p>
      <w:pPr>
        <w:pStyle w:val="Heading4"/>
        <w:numPr>
          <w:ilvl w:val="3"/>
          <w:numId w:val="1"/>
        </w:numPr>
        <w:rPr/>
      </w:pPr>
      <w:bookmarkStart w:id="507" w:name="__RefHeading___Toc18605873_1280447820"/>
      <w:bookmarkStart w:id="508" w:name="_Toc203"/>
      <w:bookmarkEnd w:id="507"/>
      <w:r>
        <w:rPr/>
        <w:t>178</w:t>
      </w:r>
      <w:r>
        <w:rPr>
          <w:rtl w:val="true"/>
        </w:rPr>
        <w:t xml:space="preserve">. </w:t>
      </w:r>
      <w:r>
        <w:rPr>
          <w:rtl w:val="true"/>
        </w:rPr>
        <w:t xml:space="preserve">آيه </w:t>
      </w:r>
      <w:r>
        <w:rPr>
          <w:rtl w:val="true"/>
        </w:rPr>
        <w:t>«</w:t>
      </w:r>
      <w:r>
        <w:rPr>
          <w:rtl w:val="true"/>
        </w:rPr>
        <w:t xml:space="preserve">فَلَعَلَّكَ تارِكٌ بَعْضَ ما يُوحى إِلَيْكَ وَ ضائِقٌ بِهِ صَدْرُكَ أَنْ يَقُولُوا </w:t>
      </w:r>
      <w:r>
        <w:rPr>
          <w:rtl w:val="true"/>
        </w:rPr>
        <w:t>... »</w:t>
      </w:r>
      <w:bookmarkEnd w:id="508"/>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فَلَعَلَّكَ تارِكٌ بَعْضَ ما يُوحى إِلَيْكَ وَ ضائِقٌ بِهِ صَدْرُكَ أَنْ يَقُولُوا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راه بازگشت از مكه و پيش از رسيدن به غدير، با نزول كاروان در قُدَيد و فرا </w:t>
      </w:r>
    </w:p>
    <w:p>
      <w:pPr>
        <w:pStyle w:val="BookText"/>
        <w:rPr/>
      </w:pPr>
      <w:r>
        <w:rPr>
          <w:rFonts w:ascii="IRNazanin" w:hAnsi="IRNazanin" w:eastAsia="IRNazanin"/>
          <w:color w:val="111111"/>
          <w:sz w:val="28"/>
          <w:sz w:val="28"/>
          <w:szCs w:val="28"/>
          <w:rtl w:val="true"/>
          <w:lang w:bidi="fa-IR"/>
        </w:rPr>
        <w:t>رسيدن هنگام نماز، صف‌ها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بعد از نماز صداى خود را بلند كرد به گونه‌اى كه همه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هَبْ لِعَلِىٍّ الْمَوَدَّةَ فِى صُدُورِ الْمُؤْمِنينَ وَ الْهَيْبَةَ وَ الْعَظَمَةَ فى صُدُورِ الْمُنافِقينَ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به على محبت در سينه مؤمنين و هيبت و عظمت در سينه منافقين عنايت فرما</w:t>
      </w:r>
      <w:r>
        <w:rPr>
          <w:rFonts w:eastAsia="IRNazanin" w:cs="IRNazanin"/>
          <w:color w:val="111111"/>
          <w:sz w:val="28"/>
          <w:szCs w:val="28"/>
          <w:rtl w:val="true"/>
          <w:lang w:bidi="fa-IR"/>
        </w:rPr>
        <w:t>»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آنگاه على عليه‌السلام را فرا خواند و در حضور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دستان خويش را به سوى آسمان بلند كن و دعا كن تا من آمين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اجْعَلْ لى عِنْدَكَ عَهْدا وَ اجْعَلْ لى عِنْدَكَ وُدّا وَ اجْعَلْ لى فى قُلُوبِ الْمُؤْمِنينَ 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براى من نزد خود عهد و پيمانى قرار ده، و براى من در پيشگاه خود دوستى و مودت قرار ده، و براى من در قلب مؤمنين محبتى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عليه‌السلام هم اين دعا را تكرار كرد و پيامبر صلى‌الله‌عليه‌و‌آله آمين گفت</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همچنين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هر دعايى براى خود دوست دارى بنما تا آمين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هم سه بار اين دعا را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ثَبِّتْ مَوَدَّتى فى قُلُوبِ الْمُؤْمِنينَ وَ الْمُؤْمِناتِ الى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مودت و محبت مرا تا روز قيامت در قلوب مردان و زنان مؤمن ثابت و پايدار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صلى‌الله‌عليه‌و‌آله آمين گفت</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پس از دعاى اميرالمؤمنين عليه‌السلام و آمين پيامبر صلى‌الله‌عليه‌و‌آله در حضور مردم، اين دو آيه از سوره مريم نازل شد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سَيَجْعَلُ لَهُمُ الرَّحْمنُ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يَسَّرْناهُ بِلِسانِكَ لِتُبَشِّرَ بِهِ الْمُتَّقِينَ وَ تُنْذِرَ بِهِ قَوْما لُدًّا</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كسانى كه ايمان آورده عمل صالح انجام مى‌دهند به زودى خداوند براى آنان مودّت قرار مى‌دهد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آن را بر زبان تو آسان نموديم تا متقين را بشارت دهى و قومى را كه در خصومت شديد هستند بترسانى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نزول اين آيات به معناى استجابت دعاى پيامبر صلى‌الله‌عليه‌و‌آله و اميرالمؤمنين عليه‌السلام بود، كه مردم از سرعت استجابت اين دعا تعجب كردند</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خداوند آيه‌اى از كتابش درباره تو نازل كرده و براى تو در قلب هر مؤمنى محبت قرار داده است</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الَّذى جَعَلَ قُلُوبَ الْمُؤْمِنينَ تَتُوقُ الَيْكَ بِالْمَوَدَّةِ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خدايى را كه قلوب مؤمنين را با محبت مشتاق تو قرار داد</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و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مؤمنى را نمى‌بينى مگر آنكه در قلب او محبت على بن ابى‌طالب است</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امام صادق عليه‌السلام درباره آيه دوم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ولايت و مودت را بر لسان پيامبرش به آسانى جارى كرد آنگاه كه اميرالمؤمنين عليه‌السلام را به عنوان عَلَم و نشانه هدايت منصوب كرد و مؤمنين را بدان بشارت داد و كافران را با آن انذار فرمود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در همين موقعيت پيامبر صلى‌الله‌عليه‌و‌آله به اميرالمؤمنين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سَأَلْتُ رَبّى انْ يُوالِىَ بَيْنى وَ بَيْنَكَ فَفَعَلَ، وَ سَأَلْتُ رَبّى انْ يُواخِىَ بَيْنى وَ بَيْنَكَ فَفَعَلَ، وَ سَأَلْتُ رَبّى أَنْ يَجْعَلَكَ وَصِيّى فَفَعَلَ</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پروردگارم خواستم كه بين من و تو ولايت قرار دهد، و خدا پذيرفت؛ و از او خواستم بين من و تو برادرى قرار دهد، و او پذيرفت؛ و از او خواستم تو را جانشين من قرار دهد، و او پذيرفت</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براى شكستن اين عظمت، بى‌پروايى‌اى لازم بود كه خسَّت و حسادت خود را به نمايش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آن جمعيت كه ناظر ماجرا بودند، ابوبكر و عمر به كنايه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پيمانه خرما در مشكى پوسيده نزد ما محبوب‌تر است از آنچه محمد از پروردگارش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مى‌شد اگر از پروردگارش درخواست ملائكه‌اى مى‌كرد كه او را در برابر دشمنانش كمك كنند، يا گنجى كه فقر او را جبران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على را به هر كارى دعوت مى‌كند او هم مى‌پذيرد </w:t>
      </w:r>
      <w:r>
        <w:rPr>
          <w:rFonts w:eastAsia="IRNazanin" w:cs="IRNazanin"/>
          <w:color w:val="111111"/>
          <w:sz w:val="28"/>
          <w:szCs w:val="28"/>
          <w:rtl w:val="true"/>
          <w:lang w:bidi="fa-IR"/>
        </w:rPr>
        <w:t>!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اين حركت تخريب كننده كه با هدف كاستن از اهميت غدير و ولايت انجام مى‌شد و فرهنگ دنياپرستى را در دل مردم زنده مى‌كرد و ارزش‌هاى معنوى را از قلوب مردم ساقط مى‌نمود، بر قلب مبارك پيامبر صلى‌الله‌عليه‌و‌آله سنگينى مى‌كرد، و حقا از كسانى كه به عنوان اصحابش گِرد او را گرفته بودند چنين انتظارى نداشت</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در حضور مردمى كه تازه از جاهليت رها شده و هنوز تعصبات بى‌اساس آن در دل هايشان ريشه داشت، اينگونه جسورانه سخن گفتن و رسول الهى را به مسخره گرفتن، همه مسايلى بودند كه چون كوهى بر سر راه غدير خود نمايى مى‌كردند و ظاهر قضايا اجراى برنامه آن را محال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پيامبر صلى‌الله‌عليه‌و‌آله به جبرئيل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خدايم مى‌داند كه من از قريش چه كشيده‌ام، آن هنگام كه نبوت مرا نپذيرفتند تا به من دستور جهاد با آنان را داد، و لشكريانى از آسمان به كمك من فرستاد كه مرا يارى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بعد از من اقرار خواهند كرد ؟</w:t>
      </w:r>
      <w:r>
        <w:rPr>
          <w:rFonts w:eastAsia="IRNazanin" w:cs="IRNazanin"/>
          <w:color w:val="111111"/>
          <w:sz w:val="28"/>
          <w:szCs w:val="28"/>
          <w:rtl w:val="true"/>
          <w:lang w:bidi="fa-IR"/>
        </w:rPr>
        <w:t>» .</w:t>
      </w:r>
      <w:r>
        <w:rPr>
          <w:rStyle w:val="FootnoteAnchor"/>
          <w:rtl w:val="true"/>
        </w:rPr>
        <w:footnoteReference w:id="247"/>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 بود كه آيه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هود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نزول اين آيات را با تفسير برخى فرازهاى آن چنين بيان فرموده است</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فَلَعَلَّكَ تارِكٌ بَعْضَ ما يُوحى اِلَيْكَ وَ ضائِقٌ بِهِ صَدْرَكَ اَنْ يَقُولُوا لَوْ لا اُنْزِلَ عَلَيْهِ كَنْزٌ اَوْ جاءَ مَعَهُ مَلَكٌ اِنَّما اَنْتَ نَذيرٌ وَ اللّه‌ُ عَلى كُلِّ شَىْ‌ءٍ 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يَقُولُونَ افْتَريهُ قُلْ فَأْتُوا بِعَشْرِ سُوَرٍ مِثْلِهِ مُفْتَرَياتٍ وَ ادْعُوا مَنِ اسْتَطَعْتُمْ مِنْ دُونِ اللّه‌ِ اِنْ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يَسْتَجيبُوا لَكُمْ فَاعْلَمُوا اَنَّما اُنْزِلَ بِعِلْمِ اللّه‌ِ وَ اَنْ لا اِلهَ اِلاّ هُوَ فَهَلْ اَنْتُمْ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يُريدُ الْحَياةَ الدُّنْيا وَ زينَتَها نُوَفَّ اِلَيْهِمْ اَعْمالَهُمْ فيها وَ هُمْ فيها لايُبْخَسُونَ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الَّذينَ لَيْسَ لَهُمْ فِى الاْخِرَةِ اِلاَّ النّارُ وَ حَبِطَ ما صَنَعُوا فيها وَ باطِلٌ 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اَفَمَنْ كانَ عَلى بَيِّنَةٍ مِنْ رَبِّهِ وَ يَتْلُوهُ شاهِدٌ مِنْهُ وَ مِنْ قَبْلِهِ كِتابُ مُوسى اِماما وَ رَحْمَةً اُولئِكَ يُؤْمِنُونَ بِهِ وَ مَنْ يَكْفُرْ بِهِ مِنَ الاَحْزابِ فَالنّارُ مَوْعِدُهُ فَلا تَكُ فى مِرْيَةٍ مِنْهُ اِنَّهُ الْحَقُّ مِنْ رَبِّكَ وَ لكِنَّ اَكْثَرَ النّاسِ 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اَظْلَمُ مِمَّنِ افْتَرى عَلَى اللّه‌ِ كَذِبا، اُولئِكَ يُعْرَضُونَ عَلى رَبِّهِمْ وَ يَقُولُ الاَشْهادُ هؤُلاءِ الَّذينَ كَذَبُوا عَلى رَبِّهِمْ، اَلا لَعْنَةُ اللّه‌ِ عَلَى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يَصُدَّونَ عَنْ سَبيلِ اللّه‌ِ وَ يَبْغُونَها عِوَجا وَ هُمْ بِالاْخِرَةِ هُمْ 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لَمْ يَكُونُوا مُعْجِزينَ فِى الاَرْضِ وَ ما كانَ لَهُمْ مِنْ دُونِ اللّه‌ِ مِنْ اَوْلِياء يُضاعَفُ لَهُمُ الْعَذابُ ما كانُوا يَسْتَطيعُونَ السَّمْعَ وَ ما كانُوا 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الَّذينَ خَسِرُوا اَنْفُسَهُمْ وَ ضَلَّ عَنْهُمْ ما كانُوا يَفْتَرُونَ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اَنَّهُمْ فِى الاْخِرَةِ هُمُ الاَخْسَرُونَ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الَّذينَ آمَنُوا وَ عَمِلُوا الصّالِحاتِ وَ اَخْبَتُوا اِلى رَبِّهِمْ اُولئِكَ اَصْحابُ الْجَنَّةِ هُمْ فيها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الْفَريقَيْنِ كَالاَعْمى وَ الاَصَمِّ وَ الْبَصيرِ وَ السَّميعِ هَلْ يَسْتَوِيانِ مَثَلاً اَفَلا تَذَكَّرُونَ</w:t>
      </w:r>
      <w:r>
        <w:rPr>
          <w:rFonts w:eastAsia="Amiri" w:cs="Amiri" w:ascii="Amiri" w:hAnsi="Amiri"/>
          <w:color w:val="111111"/>
          <w:sz w:val="28"/>
          <w:szCs w:val="28"/>
          <w:rtl w:val="true"/>
          <w:lang w:bidi="ar-SA"/>
        </w:rPr>
        <w:t>»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تو ترك كنى بعضى از آنچه به تو وحى شده و سينه‌ات را به خاطر آن به تنگ اندازى از اين جهت كه بگويند اى كاش گنجى بر او نازل شود يا ملائكه‌اى همراه او بيايد تو فقط ترساننده مردم هستى و خداوند عهده‌دار همه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على عليه‌السلام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دروغ به خدا نسبت مى‌دهد بگو ده سوره مانند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افترا بسته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بياوريد و هر كس را غير از خدا مى‌خواهيد بخوانيد اگر راست </w:t>
      </w:r>
    </w:p>
    <w:p>
      <w:pPr>
        <w:pStyle w:val="BookText"/>
        <w:rPr/>
      </w:pPr>
      <w:r>
        <w:rPr>
          <w:rFonts w:ascii="IRNazanin" w:hAnsi="IRNazanin" w:eastAsia="IRNazanin"/>
          <w:color w:val="111111"/>
          <w:sz w:val="28"/>
          <w:sz w:val="28"/>
          <w:szCs w:val="28"/>
          <w:rtl w:val="true"/>
          <w:lang w:bidi="fa-IR"/>
        </w:rPr>
        <w:t>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پيشنهاد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ولايت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نپذيرفتند بدانيد كه به علم خدا نازل شده و خدايى جز او نيست پس آيا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را براى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مى‌شويد و مى‌پذيريد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كه طالب زندگى دنيا و زينت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اعمالشان را در دنيا به آنان واگذار مى‌كنيم و در دنيا ضرر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كسانى هستند كه در آخرت جز آتش نصيبشان نيست و آنچه در دنيا انجام داده‌اند نابود مى‌شود و آنچه انجام مى‌دهند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دليلى از پروردگارش همراه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پيامبر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شاهدى از جانب او پشت سرش مى‌آيد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او كتاب موسى راهبر و رحمت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ولايت على عليه‌السلام در كتاب حضرت موسى عليه‌السلام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بدان ايمان مى‌آورند هر كس از احزاب كه به او كافر شود آتش وعده‌گاه اوست پس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جدل مكن كه آن حقى از پروردگارت است ولى اكثر مردم ايمان نمى‌آورند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ظالم‌تر است از آنكه بر خدا دروغ مى‌بندد آنان كسانى هستند كه بر پروردگارشان عرضه مى‌شوند و شاهدان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امامان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اينان كسانى‌اند كه بر پروردگار خود دروغ بستند آگاه باشيد كه لعنت خدا بر ظالمين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بر سر راه خدا مانع ايجاد مى‌كنند و آن را به كجى وا مى‌دارند و به آخرت كافر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زمين عاجز كننده نيستند و جز خدا سرپرستى ندارند عذابشان چند برابر مى‌شود اينان قدرت شنيدن نداشتند و نمى‌ديدند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كسانى هستند كه به ضرر خود عمل كرده‌اند و آنچه افترا مى‌بستند نيز از يادشان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چاره‌اى جز اين نيست كه در آخرت هم زيانكارترين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ايمان آورده عمل صالح انجام مى‌دهند و در برابر پروردگارشان سر تعظيم فرود مى‌آورند اينان اهل بهشتند و در آن هميشگى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دو گروه مانند كور و كر در برابر بينا و شنواست آيا اينها در مثال برابرند آيا متذكر نمى‌شويد</w:t>
      </w:r>
      <w:r>
        <w:rPr>
          <w:rFonts w:eastAsia="IRNazanin" w:cs="IRNazanin"/>
          <w:color w:val="111111"/>
          <w:sz w:val="28"/>
          <w:szCs w:val="28"/>
          <w:rtl w:val="true"/>
          <w:lang w:bidi="fa-IR"/>
        </w:rPr>
        <w:t>»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آيات از يك سو دلگرمى براى پيامبر صلى‌الله‌عليه‌و‌آله بود كه به خاطر حركات منافقين رنجيده خاطر نشود و مسئله اعلان ولايت ترك نشود، و از سوى ديگر عين گفتار مسخره آميز ابوبكر و عمر در آيه آمده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اينگونه بود كه يك منزل قبل از غدير، سيل آيات الهى جارى شد و بيدار باش عظيم را براى مردم اعلام كرد، تا فرداى آن روز با چشم و گوش باز به استقبال غدير بروند، همان گونه كه تسلاى قلب پيامبر صلى‌الله‌عليه‌و‌آله در برابر حركات فتنه انگيز منافقين بود</w:t>
      </w:r>
      <w:r>
        <w:rPr>
          <w:rStyle w:val="FootnoteAnchor"/>
          <w:rtl w:val="true"/>
        </w:rPr>
        <w:footnoteReference w:id="249"/>
      </w:r>
      <w:r>
        <w:rPr>
          <w:rFonts w:ascii="Amiri" w:hAnsi="Amiri" w:eastAsia="Amiri" w:cs="Amiri"/>
          <w:color w:val="111111"/>
          <w:sz w:val="28"/>
          <w:sz w:val="28"/>
          <w:szCs w:val="28"/>
          <w:rtl w:val="true"/>
          <w:lang w:bidi="ar-SA"/>
        </w:rPr>
        <w:t xml:space="preserve">، و عزم راسخ آن حضرت را براى اعلان ولايت در آينده‌اى به فاصله كمتر از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ساعت به همه نشان مى‌داد</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اَحَسَّ عيسى مِنهُمُ الكُفرَ قالَ مَنْ أَنْصارِى إِلَى اللّه قالَ الحَواريّون نَحْنُ أَنْصارُ اللّه </w:t>
      </w:r>
      <w:r>
        <w:rPr>
          <w:rFonts w:eastAsia="Amiri" w:cs="Amiri" w:ascii="Amiri" w:hAnsi="Amiri"/>
          <w:color w:val="111111"/>
          <w:sz w:val="28"/>
          <w:szCs w:val="28"/>
          <w:rtl w:val="true"/>
          <w:lang w:bidi="ar-SA"/>
        </w:rPr>
        <w:t>... »</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الدِّينَ عِنْدَ اللّه الاْءِسْلامُ وَ مَا اخْتَلَفَ الَّذِينَ أُوتُوا الْكِتابَ إِلاّ مِنْ بَعْدِ ما جاءَهُمُ الْعِلْمُ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مِنْكُمْ مِنْ أَحَدٍ عَنْهُ حاجِزِينَ</w:t>
      </w:r>
      <w:r>
        <w:rPr>
          <w:rFonts w:eastAsia="Amiri" w:cs="Amiri" w:ascii="Amiri" w:hAnsi="Amiri"/>
          <w:color w:val="111111"/>
          <w:sz w:val="28"/>
          <w:szCs w:val="28"/>
          <w:rtl w:val="true"/>
          <w:lang w:bidi="ar-SA"/>
        </w:rPr>
        <w:t>»</w:t>
      </w: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مِنْ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تَقَوَّلَ عَلَيْنا بَعْضَ الْأَقاوِيلِ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أَظْلَمُ مِمَّنِ افْتَرى عَلَى اللّه كَذِبا أَوْ كَذَّبَ بِآياتِهِ أُولئِكَ يَنالُهُمْ نَصِيبُهُمْ </w:t>
      </w:r>
      <w:r>
        <w:rPr>
          <w:rFonts w:eastAsia="Amiri" w:cs="Amiri" w:ascii="Amiri" w:hAnsi="Amiri"/>
          <w:color w:val="111111"/>
          <w:sz w:val="28"/>
          <w:szCs w:val="28"/>
          <w:rtl w:val="true"/>
          <w:lang w:bidi="ar-SA"/>
        </w:rPr>
        <w:t>... »</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ادْخُلُوا فِى أُمَمٍ قَدْ خَلَتْ مِنْ قَبْلِكُمْ مِنَ الْجِنِّ وَ الاْءِنْسِ فِى النَّارِ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اهْتَدى فَإِنَّما يَهْتَدِى لِنَفْسِهِ وَ مَنْ ضَلَّ فَإِنَّما يَضِلُّ عَلَيْها</w:t>
      </w:r>
      <w:r>
        <w:rPr>
          <w:rFonts w:eastAsia="Amiri" w:cs="Amiri" w:ascii="Amiri" w:hAnsi="Amiri"/>
          <w:color w:val="111111"/>
          <w:sz w:val="28"/>
          <w:szCs w:val="28"/>
          <w:rtl w:val="true"/>
          <w:lang w:bidi="ar-SA"/>
        </w:rPr>
        <w:t>»</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اهْتَدى فَإِنَّما يَهْتَدِى لِنَفْسِهِ وَ مَنْ ضَلَّ فَإِنَّما يَضِلُّ عَلَيْها وَ لا تَزِرُ وازِرَةٌ وِزْرَ أُخْرى </w:t>
      </w:r>
      <w:r>
        <w:rPr>
          <w:rFonts w:eastAsia="Amiri" w:cs="Amiri" w:ascii="Amiri" w:hAnsi="Amiri"/>
          <w:color w:val="111111"/>
          <w:sz w:val="28"/>
          <w:szCs w:val="28"/>
          <w:rtl w:val="true"/>
          <w:lang w:bidi="ar-SA"/>
        </w:rPr>
        <w:t xml:space="preserve">... » </w:t>
      </w:r>
      <w:bookmarkStart w:id="509" w:name="pg19324_200638"/>
    </w:p>
    <w:p>
      <w:pPr>
        <w:pStyle w:val="Heading4"/>
        <w:numPr>
          <w:ilvl w:val="3"/>
          <w:numId w:val="1"/>
        </w:numPr>
        <w:rPr/>
      </w:pPr>
      <w:bookmarkStart w:id="510" w:name="__RefHeading___Toc18605875_1280447820"/>
      <w:bookmarkStart w:id="511" w:name="_Toc204"/>
      <w:bookmarkEnd w:id="509"/>
      <w:bookmarkEnd w:id="510"/>
      <w:r>
        <w:rPr/>
        <w:t>183</w:t>
      </w:r>
      <w:r>
        <w:rPr>
          <w:rtl w:val="true"/>
        </w:rPr>
        <w:t xml:space="preserve">. </w:t>
      </w:r>
      <w:r>
        <w:rPr>
          <w:rtl w:val="true"/>
        </w:rPr>
        <w:t xml:space="preserve">آيه </w:t>
      </w:r>
      <w:r>
        <w:rPr>
          <w:rtl w:val="true"/>
        </w:rPr>
        <w:t>«</w:t>
      </w:r>
      <w:r>
        <w:rPr>
          <w:rtl w:val="true"/>
        </w:rPr>
        <w:t>فَمَنِ اهْتَدى فَلِنَفْسِهِ وَ مَنْ ضَلَّ فَإِنَّما يَضِلُّ عَلَيْها</w:t>
      </w:r>
      <w:r>
        <w:rPr>
          <w:rtl w:val="true"/>
        </w:rPr>
        <w:t>»</w:t>
      </w:r>
      <w:bookmarkEnd w:id="511"/>
    </w:p>
    <w:p>
      <w:pPr>
        <w:pStyle w:val="Heading5"/>
        <w:numPr>
          <w:ilvl w:val="4"/>
          <w:numId w:val="1"/>
        </w:numPr>
        <w:rPr/>
      </w:pPr>
      <w:bookmarkStart w:id="512" w:name="__RefHeading___Toc18605877_1280447820"/>
      <w:bookmarkStart w:id="513" w:name="_Toc205"/>
      <w:bookmarkEnd w:id="512"/>
      <w:r>
        <w:rPr>
          <w:rtl w:val="true"/>
        </w:rPr>
        <w:t>اشاره</w:t>
      </w:r>
      <w:bookmarkEnd w:id="513"/>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اهْتَدى فَلِنَفْسِهِ وَ مَنْ ضَلَّ فَإِنَّما يَضِلُّ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پيامبر صلى‌الله‌عليه‌و‌آله در فرازى از بخش يازدهم و آخرين بخش از خطبه غدير، بيعت در غدير را بيعت با خداوند معرفى نمود و به عنوان كسى كه گفتنى‌ها را گفته و پيمان را هم گرفته، گويا از مردم مى‌پرسيد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اين همه لطف الهى كه بهترين راه و بهترين امامان را براى شما برگزيده و به شما اجازه نداده با فكر خود پيش برويد و مشكل آفرينى كنيد، آيا قدر اين همه نعمت را مى‌دانيد ؟</w:t>
      </w:r>
    </w:p>
    <w:p>
      <w:pPr>
        <w:pStyle w:val="BookText"/>
        <w:rPr/>
      </w:pPr>
      <w:r>
        <w:rPr>
          <w:rFonts w:ascii="IRNazanin" w:hAnsi="IRNazanin" w:eastAsia="IRNazanin"/>
          <w:color w:val="111111"/>
          <w:sz w:val="28"/>
          <w:sz w:val="28"/>
          <w:szCs w:val="28"/>
          <w:rtl w:val="true"/>
          <w:lang w:bidi="fa-IR"/>
        </w:rPr>
        <w:t>اين برخورد را پيامبر صلى‌الله‌عليه‌و‌آله با يك سؤال آغاز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ما تَقُولُونَ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مردم چه مى‌گوييد ؟ خدا از هر صدايى و مخفى‌هاى هر نفسى اطلاع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با لسان نصيحت گونه‌اى آيه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اهْتَدى فَلِنَفْسِهِ وَ مَنْ ضَلَّ فَإِنَّما يَضِلُّ عَلَيْها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هر كس هدايت يابد به نفع خويش عمل كرده و هر كس گمراه شود بر ضرر خود گمراه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آنجا كه پس از منبر همه بايد براى بيعت مى‌آمدند، لذا پيامبر صلى‌الله‌عليه‌و‌آله بار ديگر آيه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الَّذينَ يُبايِعُونَكَ اِنَّما يُبايِعُونَ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زخرف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جَعَلَها كَلِمَةً باقِيَةً فى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اشاره به جزئيات اين بيعت تكرار كرده، آن را از يك سو بيعت با خدا دانسته و از سوى ديگر بيعت با همه امامان دانست، و امامت آنان را در دنيا و آخرت مطرح كرد</w:t>
      </w:r>
      <w:r>
        <w:rPr>
          <w:rFonts w:eastAsia="IRNazanin" w:cs="IRNazanin"/>
          <w:color w:val="111111"/>
          <w:sz w:val="28"/>
          <w:szCs w:val="28"/>
          <w:rtl w:val="true"/>
          <w:lang w:bidi="fa-IR"/>
        </w:rPr>
        <w:t>:</w:t>
      </w:r>
    </w:p>
    <w:p>
      <w:pPr>
        <w:pStyle w:val="Heading5"/>
        <w:numPr>
          <w:ilvl w:val="4"/>
          <w:numId w:val="1"/>
        </w:numPr>
        <w:rPr/>
      </w:pPr>
      <w:bookmarkStart w:id="514" w:name="__RefHeading___Toc18605879_1280447820"/>
      <w:bookmarkStart w:id="515" w:name="_Toc206"/>
      <w:bookmarkEnd w:id="514"/>
      <w:r>
        <w:rPr>
          <w:rtl w:val="true"/>
        </w:rPr>
        <w:t>متن خطبه غدير</w:t>
      </w:r>
      <w:bookmarkEnd w:id="515"/>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ما تَقُولُونَ ؟ فَإِنَّ اللّه‌َ يَعْلَمُ كُلَّ صَوْتٍ وَ خافِيَةَ كُلِّ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اهْتَدى فَلِنَفْسِهِ وَ مَنْ ضَلَّ فَإِنَّما يَضِلُّ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مَنْ بايَعَ فَإِنَّما يُبايِعُ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فَوْقَ اَيْديهِمْ</w:t>
      </w:r>
      <w:r>
        <w:rPr>
          <w:rFonts w:eastAsia="Amiri" w:cs="Amiri" w:ascii="Amiri" w:hAnsi="Amiri"/>
          <w:color w:val="111111"/>
          <w:sz w:val="28"/>
          <w:szCs w:val="28"/>
          <w:rtl w:val="true"/>
          <w:lang w:bidi="ar-SA"/>
        </w:rPr>
        <w:t xml:space="preserve">» : </w:t>
      </w:r>
      <w:bookmarkStart w:id="516" w:name="pg19324_200639"/>
    </w:p>
    <w:p>
      <w:pPr>
        <w:pStyle w:val="BookText"/>
        <w:rPr/>
      </w:pPr>
      <w:bookmarkEnd w:id="516"/>
      <w:r>
        <w:rPr>
          <w:rFonts w:ascii="IRNazanin" w:hAnsi="IRNazanin" w:eastAsia="IRNazanin"/>
          <w:color w:val="111111"/>
          <w:sz w:val="28"/>
          <w:sz w:val="28"/>
          <w:szCs w:val="28"/>
          <w:rtl w:val="true"/>
          <w:lang w:bidi="fa-IR"/>
        </w:rPr>
        <w:t>اى مردم، چه مى‌گوييد ؟ خداوند هر صدايى را و پنهانى‌هاى هر كسى را مى‌داند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كس هدايت يافت به نفع خودش است و هر كس گمراه شد به ضرر خودش گمراه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هر كس بيعت كند با خداوند بيعت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دست خداوند بر روى دست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يَنْصُرُنِى مِنَ اللّه‌ِ إِنْ عَصَيْتُهُ فَما تَزِيدُونَنِى غَيْرَ تَخْسِيرٍ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آمَنَ مَعَهُ إِلاّ قَلِيلٌ</w:t>
      </w:r>
      <w:r>
        <w:rPr>
          <w:rFonts w:eastAsia="Amiri" w:cs="Amiri" w:ascii="Amiri" w:hAnsi="Amiri"/>
          <w:color w:val="111111"/>
          <w:sz w:val="28"/>
          <w:szCs w:val="28"/>
          <w:rtl w:val="true"/>
          <w:lang w:bidi="ar-SA"/>
        </w:rPr>
        <w:t>»</w:t>
      </w:r>
    </w:p>
    <w:p>
      <w:pPr>
        <w:pStyle w:val="Heading4"/>
        <w:numPr>
          <w:ilvl w:val="3"/>
          <w:numId w:val="1"/>
        </w:numPr>
        <w:rPr/>
      </w:pPr>
      <w:bookmarkStart w:id="517" w:name="__RefHeading___Toc18605881_1280447820"/>
      <w:bookmarkStart w:id="518" w:name="_Toc207"/>
      <w:bookmarkEnd w:id="517"/>
      <w:r>
        <w:rPr/>
        <w:t>185</w:t>
      </w:r>
      <w:r>
        <w:rPr>
          <w:rtl w:val="true"/>
        </w:rPr>
        <w:t xml:space="preserve">. </w:t>
      </w:r>
      <w:r>
        <w:rPr>
          <w:rtl w:val="true"/>
        </w:rPr>
        <w:t xml:space="preserve">آيه </w:t>
      </w:r>
      <w:r>
        <w:rPr>
          <w:rtl w:val="true"/>
        </w:rPr>
        <w:t>«</w:t>
      </w:r>
      <w:r>
        <w:rPr>
          <w:rtl w:val="true"/>
        </w:rPr>
        <w:t xml:space="preserve">فَوَ رَبِّكَ لَنَسْئَلَنَّهُمْ أَجْمَعِينَ </w:t>
      </w:r>
      <w:r>
        <w:rPr>
          <w:rtl w:val="true"/>
        </w:rPr>
        <w:t>... »</w:t>
      </w:r>
      <w:bookmarkEnd w:id="518"/>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رَبِّكَ لَنَسْئَلَنَّهُمْ أَجْمَعِينَ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جمله آياتى كه در سفر حجة الوداع پس از اتمام اعمال حج و در مسير مكه تا غدير بر پيامبر صلى‌الله‌عليه‌و‌آله نازل شد، آيه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رَبِّكَ لَنَسْئَلَنَّهُمْ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فَاصْدَعْ بِما تُؤْمَرُ وَ أَعْرِضْ عَنِ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كَفَيْناكَ الْمُسْتَهْزِئِينَ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پروردگارت از همه آنان سؤال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آنچه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صداى بلند آنچه بدان مأمورى ابلاغ كن و از مشركين اعراض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تو را از شرّ مسخره كنندگان حفظ مى‌كنيم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بلال در روز سيزدهم ذى الحجة، در مكه از طرف پيامبر صلى‌الله‌عليه‌و‌آله اعلان عمومى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هيچ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معلولان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بماند، و همه بايد حركت كنند تا پس از طى مسافت چهار روزه، بتوانند روز پنجم را در غدير حاضر باشند</w:t>
      </w:r>
      <w:r>
        <w:rPr>
          <w:rFonts w:eastAsia="IRNazanin" w:cs="IRNazanin"/>
          <w:color w:val="111111"/>
          <w:sz w:val="28"/>
          <w:szCs w:val="28"/>
          <w:rtl w:val="true"/>
          <w:lang w:bidi="fa-IR"/>
        </w:rPr>
        <w:t>.</w:t>
      </w:r>
      <w:r>
        <w:rPr>
          <w:rStyle w:val="FootnoteAnchor"/>
          <w:rtl w:val="true"/>
        </w:rPr>
        <w:footnoteReference w:id="255"/>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اعلان همه مردم آماده شدند، و پس از يك روز توقف صبح روز چهاردهم قافله عظيم حجاج كه عده‌اى از اهل مكه و اهل يمن نيز آنان را همراهى مى‌كردند به </w:t>
      </w:r>
    </w:p>
    <w:p>
      <w:pPr>
        <w:pStyle w:val="BookText"/>
        <w:rPr/>
      </w:pPr>
      <w:r>
        <w:rPr>
          <w:rFonts w:ascii="IRNazanin" w:hAnsi="IRNazanin" w:eastAsia="IRNazanin"/>
          <w:color w:val="111111"/>
          <w:sz w:val="28"/>
          <w:sz w:val="28"/>
          <w:szCs w:val="28"/>
          <w:rtl w:val="true"/>
          <w:lang w:bidi="fa-IR"/>
        </w:rPr>
        <w:t>سوى غدير به حركت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نيز وحى الهى همچنان نازل مى‌شد و غدير را پشتيبانى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حذيفه يمانى كه گزارش لحظه به لحظه از اين سفر تاريخى ارائه داده، مرحله بعدى نزول آيات را در روز سوم حركت چنين ترسيم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دو روز و دو شب راه پيمود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كه شد جبرئيل آيات آخر سوره حجر را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پروردگارت از همه آنان سؤال خواهيم كرد درباره آنچه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صداى بلند آنچه بدان مأمورى ابلاغ كن و از مشركين اعراض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تو را از شرّ مسخره كنندگان حفظ مى‌كنيم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اينجا بود كه پيامبر صلى‌الله‌عليه‌و‌آله از آنجا حركت كرد و سرعت سير را زيادتر نمود تا على عليه‌السلام را به عنوان عَلَم و علامتى براى مردم منصوب نمايد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نكته ديگرى كه در متن حديث جلب توجه مى‌كند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أتاهُ جِبْرَئيلُ بِآخَرِ سُورَةِ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جمله مى‌توان استفاده كرد كه آيات نازل شده در اين مورد همه آيات آخر سوره حجر است و اختصاص به چند آيه ذكر شده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دنباله آيات از آيه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توصيف استهزاكنندگان و آزار آنان نسبت به ساحت مقدس پيامبر صلى‌الله‌عليه‌و‌آله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يَجْعَلُونَ مَعَ اللّه إِلها آخَرَ فَسَوْفَ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نَعْلَمُ أَنَّكَ يَضِيقُ صَدْرُكَ بِما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بِحَمْدِ رَبِّكَ وَ كُنْ مِنَ السَّاجِدِينَ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اعْبُدْ رَبَّكَ حَتَّى يَأْتِيَكَ الْيَقِينُ</w:t>
      </w:r>
      <w:r>
        <w:rPr>
          <w:rFonts w:eastAsia="Amiri" w:cs="Amiri" w:ascii="Amiri" w:hAnsi="Amiri"/>
          <w:color w:val="111111"/>
          <w:sz w:val="28"/>
          <w:szCs w:val="28"/>
          <w:rtl w:val="true"/>
          <w:lang w:bidi="ar-SA"/>
        </w:rPr>
        <w:t>»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خداى ديگرى در كنار خدا قرار مى‌دهند كه به زودى خواهند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خوب مى‌دانيم كه از آنچه مى‌گويند سينه‌ات به تنگ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حمد پروردگارت تسبيح بگو و از سجده كنندگان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پروردگارت را عبادت كن تا برايت يقين حاصل شود</w:t>
      </w:r>
      <w:r>
        <w:rPr>
          <w:rFonts w:eastAsia="IRNazanin" w:cs="IRNazanin"/>
          <w:color w:val="111111"/>
          <w:sz w:val="28"/>
          <w:szCs w:val="28"/>
          <w:rtl w:val="true"/>
          <w:lang w:bidi="fa-IR"/>
        </w:rPr>
        <w:t xml:space="preserve">» . </w:t>
      </w:r>
      <w:bookmarkStart w:id="519" w:name="pg19324_200641"/>
    </w:p>
    <w:p>
      <w:pPr>
        <w:pStyle w:val="Heading4"/>
        <w:numPr>
          <w:ilvl w:val="3"/>
          <w:numId w:val="1"/>
        </w:numPr>
        <w:rPr/>
      </w:pPr>
      <w:bookmarkStart w:id="520" w:name="__RefHeading___Toc18605883_1280447820"/>
      <w:bookmarkStart w:id="521" w:name="_Toc208"/>
      <w:bookmarkEnd w:id="519"/>
      <w:bookmarkEnd w:id="520"/>
      <w:r>
        <w:rPr/>
        <w:t>186</w:t>
      </w:r>
      <w:r>
        <w:rPr>
          <w:rtl w:val="true"/>
        </w:rPr>
        <w:t xml:space="preserve">. </w:t>
      </w:r>
      <w:r>
        <w:rPr>
          <w:rtl w:val="true"/>
        </w:rPr>
        <w:t xml:space="preserve">آيه </w:t>
      </w:r>
      <w:r>
        <w:rPr>
          <w:rtl w:val="true"/>
        </w:rPr>
        <w:t>«</w:t>
      </w:r>
      <w:r>
        <w:rPr>
          <w:rtl w:val="true"/>
        </w:rPr>
        <w:t xml:space="preserve">فَوَيْلٌ لِلَّذِينَ يَكْتُبُونَ الْكِتابَ بِأَيْدِيهِمْ ثُمَّ يَقُولُونَ هذا مِنْ عِنْدِ </w:t>
      </w:r>
      <w:r>
        <w:rPr>
          <w:rtl w:val="true"/>
        </w:rPr>
        <w:t>... »</w:t>
      </w:r>
      <w:bookmarkEnd w:id="521"/>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فَوَيْلٌ لِلَّذِينَ يَكْتُبُونَ الْكِتابَ بِأَيْدِيهِمْ ثُمَّ يَقُولُونَ هذا مِنْ عِنْدِ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بازگشت از غدير به مدينه و اجتماع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رؤساى منافقين در خانه ابوبكر، متن صحيفه ملعونه دوم به عنوان اساسنامه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ديگر قانون اساسىِ سقيفه تصويب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صحيفه را به ابوعبيده دادند كه آن را به مكه ببرد و در كعبه كنار صحيفه اول دفن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عده از خانه ابوبكر برخاستند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پس از نماز صبح رو به ابوعبيده جراح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تو كه امين اين امت شده‌اى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آيات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فَوَيلٌ لِلَّذينَ يَكتُبُونَ الكِتابَ بِأيديهِم ثُمَّ يَقُولُونَ هذا مِن عِندِ اللّه‌ِ لِيَشتَرُوا بِهِ ثَمَنا قَليلاً فَوَيْلٌ لَهُمْ مِمّا كَتَبَت أيديهِم وَ وَيلٌ لَهُم مِمّا يَكْسِبُونَ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واى بر كسانى كه نوشته‌اى را به دست خويش مى‌نويسند و سپس مى‌گويند اين از سوى خداست تا با آن مبلغ كمى به دست آورند واى بر آنان از آنچه دست‌هايشان مى‌نويسد و واى بر آنان از آنچه كسب مى‌كنند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اين امت چنين صحيفه‌اى را نوشته‌اند شباهت دارند به آنان كه خدا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يَستَخفُونَ مِنَ الناسِ وَ لا يَستَخفُونَ مِنَ اللّه‌ِ وَ هُوَ مَعَهُم اِذ يُبَيِّتُونَ ما لا يَرضى مِنَ القَولِ وَ كانَ اللّه‌ُ بِما يَعمَلُونَ مُحيطا</w:t>
      </w:r>
      <w:r>
        <w:rPr>
          <w:rFonts w:eastAsia="IRNazanin" w:cs="IRNazanin"/>
          <w:color w:val="111111"/>
          <w:sz w:val="28"/>
          <w:szCs w:val="28"/>
          <w:rtl w:val="true"/>
          <w:lang w:bidi="fa-IR"/>
        </w:rPr>
        <w:t xml:space="preserve">» </w:t>
      </w:r>
      <w:r>
        <w:rPr>
          <w:rStyle w:val="FootnoteAnchor"/>
          <w:rtl w:val="true"/>
        </w:rPr>
        <w:footnoteReference w:id="25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مردم مخفى مى‌كنند اما از خدا مخفى نمى‌كنند و خدا ناظر آنان است هنگامى كه شب را سحر مى‌كنند در سخنى كه خدا راضى نيست و خدا به آنچه انجام مى‌دهند احاطه دارد</w:t>
      </w:r>
      <w:r>
        <w:rPr>
          <w:rFonts w:eastAsia="IRNazanin" w:cs="IRNazanin"/>
          <w:color w:val="111111"/>
          <w:sz w:val="28"/>
          <w:szCs w:val="28"/>
          <w:rtl w:val="true"/>
          <w:lang w:bidi="fa-IR"/>
        </w:rPr>
        <w:t>»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گروهى در امت من تشكيل يافته‌اند كه در صحيفه نوشتنشان مانند سردمداران زمان جاهليت شده‌اند، كه صحيفه‌اى بر عليه ما نوشتند و در كعبه آويزان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 عده امكانات مى‌دهد تا آنها و كسانى را كه بعد از آنان مى‌آيند امتحان كند و انسان‌هاى خبيث و پاك را از هم جدا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كه خداوند به من دستور داده از آنها اعراض نمايم براى مقدّرى كه مى‌خواهد به انجام رساند، هم اكنون آنان را پيش آورده گردنشان را مى‌زدم </w:t>
      </w:r>
      <w:r>
        <w:rPr>
          <w:rFonts w:eastAsia="IRNazanin" w:cs="IRNazanin"/>
          <w:color w:val="111111"/>
          <w:sz w:val="28"/>
          <w:szCs w:val="28"/>
          <w:rtl w:val="true"/>
          <w:lang w:bidi="fa-IR"/>
        </w:rPr>
        <w:t xml:space="preserve">! </w:t>
      </w:r>
      <w:bookmarkStart w:id="522" w:name="pg19324_200642"/>
    </w:p>
    <w:p>
      <w:pPr>
        <w:pStyle w:val="BookText"/>
        <w:rPr/>
      </w:pPr>
      <w:bookmarkEnd w:id="522"/>
      <w:r>
        <w:rPr>
          <w:rFonts w:ascii="IRNazanin" w:hAnsi="IRNazanin" w:eastAsia="IRNazanin"/>
          <w:color w:val="111111"/>
          <w:sz w:val="28"/>
          <w:sz w:val="28"/>
          <w:szCs w:val="28"/>
          <w:rtl w:val="true"/>
          <w:lang w:bidi="fa-IR"/>
        </w:rPr>
        <w:t>لرزه بر اندام امضاكنندگان صحيفه افتاده و اختيار از كف داده بودند، به طورى كه بر حاضران در مجلس مخفى نماند كه حضرت با سخن خويش آن عده را قصد كرده و اين آيه‌هاى قرآنى را درباره آنان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مى‌بينيم كه پيامبر صلى‌الله‌عليه‌و‌آله كار آنان را در تدوين صحيفه ملعونه با ماجراى قريش در مكه مشابه دانسته، كه وقتى قريشيان انواع مبارزه و مقابله با پيامبر صلى‌الله‌عليه‌و‌آله را تجربه كردند و به نتيجه‌اى نرسيدند در مكانى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النَدوة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 و پيمان‌نامه‌اى بر ضد پيامبر صلى‌الله‌عليه‌و‌آله و خاندانش نوشتند و آن را در كعبه آويزان نمودند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از سوى ديگر امضا كنندگان صحيفه ملعونه طبق فرموده صريح پيامبر صلى‌الله‌عليه‌و‌آله بايد گردن زده مى‌شدند و آن جنايت بزرگ مستحق چنين جزايى بود، ولى موقعيت خاص غدير اين اجازه را نمى‌داد، چرا كه برنامه‌هاى انجام شده به خطر مى‌افتاد</w:t>
      </w:r>
      <w:r>
        <w:rPr>
          <w:rFonts w:eastAsia="IRNazanin" w:cs="IRNazanin"/>
          <w:color w:val="111111"/>
          <w:sz w:val="28"/>
          <w:szCs w:val="28"/>
          <w:rtl w:val="true"/>
          <w:lang w:bidi="fa-IR"/>
        </w:rPr>
        <w:t>.</w:t>
      </w:r>
    </w:p>
    <w:p>
      <w:pPr>
        <w:pStyle w:val="Heading4"/>
        <w:numPr>
          <w:ilvl w:val="3"/>
          <w:numId w:val="1"/>
        </w:numPr>
        <w:rPr/>
      </w:pPr>
      <w:bookmarkStart w:id="523" w:name="__RefHeading___Toc18605885_1280447820"/>
      <w:bookmarkStart w:id="524" w:name="_Toc209"/>
      <w:bookmarkEnd w:id="523"/>
      <w:r>
        <w:rPr/>
        <w:t>187</w:t>
      </w:r>
      <w:r>
        <w:rPr>
          <w:rtl w:val="true"/>
        </w:rPr>
        <w:t xml:space="preserve">. </w:t>
      </w:r>
      <w:r>
        <w:rPr>
          <w:rtl w:val="true"/>
        </w:rPr>
        <w:t xml:space="preserve">آيه </w:t>
      </w:r>
      <w:r>
        <w:rPr>
          <w:rtl w:val="true"/>
        </w:rPr>
        <w:t>«</w:t>
      </w:r>
      <w:r>
        <w:rPr>
          <w:rtl w:val="true"/>
        </w:rPr>
        <w:t xml:space="preserve">فَهَلْ عَسَيْتُمْ إِنْ تَوَلَّيْتُمْ أَنْ تُفْسِدُوا فِى الْأَرْضِ وَ تُقَطِّعُوا أَرْحامَكُمْ </w:t>
      </w:r>
      <w:r>
        <w:rPr>
          <w:rtl w:val="true"/>
        </w:rPr>
        <w:t>... »</w:t>
      </w:r>
      <w:bookmarkEnd w:id="524"/>
    </w:p>
    <w:p>
      <w:pPr>
        <w:pStyle w:val="Heading5"/>
        <w:numPr>
          <w:ilvl w:val="4"/>
          <w:numId w:val="1"/>
        </w:numPr>
        <w:rPr/>
      </w:pPr>
      <w:bookmarkStart w:id="525" w:name="__RefHeading___Toc18605887_1280447820"/>
      <w:bookmarkStart w:id="526" w:name="_Toc210"/>
      <w:bookmarkEnd w:id="525"/>
      <w:r>
        <w:rPr>
          <w:rtl w:val="true"/>
        </w:rPr>
        <w:t>اشاره</w:t>
      </w:r>
      <w:bookmarkEnd w:id="526"/>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عَسَيْتُمْ إِنْ تَوَلَّيْتُمْ أَنْ تُفْسِدُوا فِى الْأَرْضِ وَ تُقَطِّعُوا أَرْحامَكُمْ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از جمله آياتى كه در سفر حجة الوداع و در مورد صحيفه ملعونه نازل شده اين آيات است</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عَسَيْتُمْ إِنْ تَوَلَّيْتُمْ أَنْ تُفْسِدُوا فِى الْأَرْضِ وَ تُقَطِّعُوا أَرْحامَكُمْ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لَعَنَهُمُ اللّه فَأَصَمَّهُمْ وَ أَعْمى 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يَتَدَبَّرُونَ الْقُرْآنَ أَمْ عَلى قُلُوبٍ أَقْفالُها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ارْتَدُّوا عَلى أَدْبارِهِمْ مِنْ بَعْدِ ما تَبَيَّنَ لَهُمُ الْهُدَى الشَّيْطانُ سَوَّلَ لَهُمْ وَ أَمْلى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بِأَنَّهُمْ قالُوا لِلَّذِينَ كَرِهُوا ما نَزَّلَ اللّه سَنُطِيعُكُمْ فِى بَعْضِ الْأَمْرِ وَ اللّه يَعْلَمُ إِسْرارَهُمْ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إِذا تَوَفَّتْهُمُ الْمَلائِكَةُ يَضْرِبُونَ وُجُوهَهُمْ وَ أَدْبارَهُمْ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بِأَنَّهُمُ اتَّبَعُوا ما أَسْخَطَ اللّه وَ كَرِهُوا رِضْوانَهُ فَأَحْبَطَ أَعْمالَهُمْ</w:t>
      </w:r>
      <w:r>
        <w:rPr>
          <w:rFonts w:eastAsia="Amiri" w:cs="Amiri" w:ascii="Amiri" w:hAnsi="Amiri"/>
          <w:color w:val="111111"/>
          <w:sz w:val="28"/>
          <w:szCs w:val="28"/>
          <w:rtl w:val="true"/>
          <w:lang w:bidi="ar-SA"/>
        </w:rPr>
        <w:t xml:space="preserve">» . </w:t>
      </w:r>
      <w:bookmarkStart w:id="527" w:name="pg19324_200643"/>
    </w:p>
    <w:p>
      <w:pPr>
        <w:pStyle w:val="BookText"/>
        <w:rPr/>
      </w:pPr>
      <w:bookmarkEnd w:id="5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انتظار مى‌رود كه اگر رويگردان شديد در زمين فساد كنيد و قطع رحم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كسانى‌اند كه خدا ايشان را كَر نموده و چشمانشان را كور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قرآن را مورد تدبّر قرار نمى‌دهند يا بر قلب هايشان قفل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به عقب باز مى‌گردند بعد از آنكه هدايت برايشان روشن شده است شيطان باطل را برايشان آراسته و آنان را بدان سو سوق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جهت است كه اينان به كسانى كه آنچه خدا نازل كرده را كراهت داشتند گفتند ما در بعضى از مسئله پيرو شما مى‌شويم خداوند پنهان كارى آنان را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خواهند بود آنگاه كه ملائكه آنان را بميرانند و بر صورت و پشت آنان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جهت است كه آنان پيرو چيزى شدند كه خدا رضايت ندارد و رضوان او را خوش نداشتند خدا هم اعمال آنان را نابود ساخت</w:t>
      </w:r>
      <w:r>
        <w:rPr>
          <w:rFonts w:eastAsia="IRNazanin" w:cs="IRNazanin"/>
          <w:color w:val="111111"/>
          <w:sz w:val="28"/>
          <w:szCs w:val="28"/>
          <w:rtl w:val="true"/>
          <w:lang w:bidi="fa-IR"/>
        </w:rPr>
        <w:t>» .</w:t>
      </w:r>
    </w:p>
    <w:p>
      <w:pPr>
        <w:pStyle w:val="Heading5"/>
        <w:numPr>
          <w:ilvl w:val="4"/>
          <w:numId w:val="1"/>
        </w:numPr>
        <w:rPr/>
      </w:pPr>
      <w:bookmarkStart w:id="528" w:name="__RefHeading___Toc18605889_1280447820"/>
      <w:bookmarkStart w:id="529" w:name="_Toc211"/>
      <w:bookmarkEnd w:id="528"/>
      <w:r>
        <w:rPr>
          <w:rtl w:val="true"/>
        </w:rPr>
        <w:t>موقعيت تاريخى</w:t>
      </w:r>
      <w:bookmarkEnd w:id="529"/>
    </w:p>
    <w:p>
      <w:pPr>
        <w:pStyle w:val="BookText"/>
        <w:rPr/>
      </w:pPr>
      <w:r>
        <w:rPr>
          <w:rFonts w:ascii="IRNazanin" w:hAnsi="IRNazanin" w:eastAsia="IRNazanin"/>
          <w:color w:val="111111"/>
          <w:sz w:val="28"/>
          <w:sz w:val="28"/>
          <w:szCs w:val="28"/>
          <w:rtl w:val="true"/>
          <w:lang w:bidi="fa-IR"/>
        </w:rPr>
        <w:t>در روز چهاردهم ذى الحجه در سفر حجة الوداع، ماجراهاى پيچيده‌اى و عجيبى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 وقائع اين بود كه اصحاب صحيفه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پيمان نامه‌اى بر عليه اهل‌بيت عليهم‌السلام نوشته و آن را در كعبه امضا كرده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وارد عمل و فتنه‌انگيزى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كسانى كه از نظر آنان در غصب خلافت همكارى خوبى مى‌توانستند داشته باشند بنى‌اميه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رؤساى آنان را به پيمان خود دعوت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مسئله اقتصادى را هم به مسائل مورد نظر خود افزودند و آن منع خمس از اهل‌بيت عليهم‌السلام بود؛ و گمانشان اين بود كه اگر خمس در اختيار آنان باشد از آن در راه غصب خلافت استفاده خواهند كرد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 بود كه خداوند به پيامبرش صلى‌الله‌عليه‌و‌آله پيمان دوم را هم خبر داد و آيه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اَبْرَمُوا اَمْرا فَاِنّا مُبْرِمُونَ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يَحْسَبُونَ اِنّا لا نَسْمَعُ سِرَّهُمْ وَ نَجْواهُمْ بَلى وَ رُسُلُنا لَدَيْهِمْ يَكْتُبُونَ</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به دنبال آن آيات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محمد صلى‌الله‌عليه‌و‌آله نازل شد كه خبر از پذيرفتن نيمى از پيشنهاد اصحاب صحيفه توسط بنى‌اميه مى‌داد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الَّذينَ ارْتَدّوا عَلى اَدْبارِهِمْ مِنْ بَعْدِ ما تَبَيَّنَ لَهُمُ الْهُدى الشَّيْطانُ سَوَّلَ لَهُمْ وَ اَمْلى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بِاَنَّهُمْ قالُوا لِلَّذينَ كَرِهُوا ما نَزَّلَ اللّه‌ُ سَنُطيعُكُمْ فى بَعْضِ الاَمْرِ وَ اللّه‌ُ يَعْلَمُ اِسْرارَهُمْ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در اينجا روايات در اين باره را مرور مى‌كنيم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روايتى كه اهل‌سنت هم نقل كرده‌اند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تَعاقَدُوا عَلَيْها نَزَلَتْ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الَّذِينَ ارْتَدُّوا عَلى أَدْبارِهِمْ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آنگاه كه بر صحيفه ملعونه همپيمان شدند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از دين خدا رو به عقب باز مى‌گردند بعد از آنكه هدايت براى آنان روشن شده، شيطان كار آنان را برايشان زيبا جلوه داده و آنان را بدان سو تشويق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روايت را ابواسحاق در كتابش و احمد بن حنبل در مسندش و حافظ ابونعيم در حلية الابرار و زمخشرى در كتاب فائق نقل كرده‌اند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عليه‌السلام نيز در حديثى نزول همه آيات 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آيه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پيمان اهل صحيفه ذكر مى‌كند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غدير خم آنان را بر خودشان شاهد قرار داد، در حالى كه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محمد از دنيا رفت خلافت را به آل محمد باز نمى‌گردانيم و خمس را به آنان نمى‌دهيم</w:t>
      </w:r>
      <w:r>
        <w:rPr>
          <w:rFonts w:eastAsia="IRNazanin" w:cs="IRNazanin"/>
          <w:color w:val="111111"/>
          <w:sz w:val="28"/>
          <w:szCs w:val="28"/>
          <w:rtl w:val="true"/>
          <w:lang w:bidi="fa-IR"/>
        </w:rPr>
        <w:t>»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اين آيات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فَهَلْ عَسَيْتُمْ إِنْ تَوَلَّيْتُمْ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سَوَّلَ لَهُمْ وَ أَمْلى لَهُمْ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آيا اگر پشت كرديد چنين خواهيد بود كه در زمين فساد كنيد و از ارحام خود قطع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كسانى‌اند كه خدا آنان را لعنت كرده و آنان را كَر نموده و چشمانشان را كور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قرآن را تدبر نمى‌كنند يا بر قلب هايشان قفل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مرتد شدند و راه بازگشت پيش گرفتند بعد از آنكه هدايت برايشان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كار آنان را نيك جلوه داده و آنان را بدان سو سوق داده است</w:t>
      </w:r>
      <w:r>
        <w:rPr>
          <w:rFonts w:eastAsia="IRNazanin" w:cs="IRNazanin"/>
          <w:color w:val="111111"/>
          <w:sz w:val="28"/>
          <w:szCs w:val="28"/>
          <w:rtl w:val="true"/>
          <w:lang w:bidi="fa-IR"/>
        </w:rPr>
        <w:t>» .</w:t>
      </w:r>
      <w:r>
        <w:rPr>
          <w:rStyle w:val="FootnoteAnchor"/>
          <w:rtl w:val="true"/>
        </w:rPr>
        <w:footnoteReference w:id="26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روايت ديگرى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در كعبه با يكديگر اتفاق كردند كه اگر محمد از دنيا رفت هيچ يك از خاندانش خلافت را به دست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آنان پشتيبان بنى‌اميه بودند در آنچه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بنواميه به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دستورات شما را اطاعت نمى‌كنيم مگر آنكه چيزى از خمس به آنان نرسد، چرا كه گمان مى‌كردند خمس براى آنان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اينجا آيه نازل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ارْتَدُّوا عَلى أَدْبارِهِمْ مِنْ بَعْدِ ما تَبَيَّنَ لَهُمُ الْهُدَى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بنابراين آيه درباره بنى اميه و ابوبكر و عمر و ابوعبيده نازل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آن آيه بعدى نازل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فَكَيْفَ إِذا تَوَفَّتْهُمُ الْمَلائِكَةُ </w:t>
      </w:r>
      <w:r>
        <w:rPr>
          <w:rFonts w:eastAsia="Amiri" w:cs="Amiri" w:ascii="Amiri" w:hAnsi="Amiri"/>
          <w:color w:val="111111"/>
          <w:sz w:val="28"/>
          <w:szCs w:val="28"/>
          <w:rtl w:val="true"/>
          <w:lang w:bidi="ar-SA"/>
        </w:rPr>
        <w:t>... » .</w:t>
      </w:r>
      <w:r>
        <w:rPr>
          <w:rStyle w:val="FootnoteAnchor"/>
          <w:rtl w:val="true"/>
        </w:rPr>
        <w:footnoteReference w:id="26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روايت ديگرى شيطنت عمر مطرح شده كه گرداننده اصلى برنامه صحيفه و سقيفه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زمينه را آماده مى‌كرد و از سوى ديگر فكر آنان را به اين جهت سوق مى‌داد كه بر هم زدن سخن و برنامه پيامبر صلى‌الله‌عليه‌و‌آله كار آسانى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دو نكته در اين حديث به خوبى بيان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ارْتَدُّوا عَلى أَدْبارِهِمْ مِنْ بَعْدِ ما تَبَيَّنَ لَهُمُ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كسانى نازل شده كه عهد اميرالمؤمنين عليه‌السلام را شكستند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الشَّيْطانُ سَوَّلَ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شيطان كار را براى آنان سهل و آماده مى‌كرد، و او عمر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أَمْلى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براى آنان جلوه مى‌داد كه از آنچه محمد مى‌گويد هيچ كدام عملى نخواهد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بِأَنَّهُمْ قالُوا لِلَّذِينَ كَرِهُوا ما 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آنچه خدا درباره اميرالمؤمنين عليه‌السلام نازل كرده خوش نداشتند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سَنُطِيعُكُمْ فِى بَعْضِ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بنى‌اميه را به پيمان خود دعوت كردند كه خلافت را بعد از پيامبر صلى‌الله‌عليه‌و‌آله براى ما نگذارند و چيزى از خمس به ما ندهند،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خمس را به آنان بدهيم غنيمتى براى آنان خواهد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سَنُطِيعُكُمْ فِى بَعْضِ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خمس را به بنى‌هاشم ندهيد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يَعْلَمُ إِسْرارَهُمْ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اين كارهاى پنهانى آنان را مى‌داند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عليه‌السلام به بيان مفهوم ارتداد در آنان پرداخته و برنامه‌هاى عملى آنان در اين باره را تشريح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اين باره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الَّذِينَ ارْتَدُّوا عَلى أَدْبارِهِمْ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ابوبكر و اصحابش هستند هنگامى كه هدايت را انكار كردند؛ و هدايت راه على بن ابى‌طالب عليه‌السلام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الشَّيْطانُ سَوَّلَ 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عمر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ذلِكَ بِأَنَّهُمْ قالُوا لِلَّذِينَ كَرِهُوا ما نَزَّلَ اللّه سَنُطِيعُكُمْ فِى بَعْضِ الْأَمْرِ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ابوبكر و عمر و ابوعبيده هستند كه با يكديگر توافق كردند كه اگر پيامبر صلى‌الله‌عليه‌و‌آله از دنيا رفت خلافت به آل محمد عليهم‌السلام باز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گروهى از بنى‌اميه را به يارى خود در اين باره فرا خواندند، و آنان هم پاسخ مثبت دادند به شرط آنكه چيزى از خمس به آل محمد عليهم‌السلام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بنى‌اميه از آنان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بعد از او براى چه كسى در نظر گرفته‌ايد ؟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بنى‌اميه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اين باره از شما اطاعت نمى‌كنيم، اما درباره خمس با شما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آنان درباره آل محمد عليهم‌السلام از اين جهت كه خمس به آنان نرسد اطاعت آنان را كردند، ولى در اينكه خلافت به ابوبكر برسد با آنان موافق نبودند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بنابراين كسانى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كَرِهُوا ما 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ابوبكر و عمر بودند، و كسانى كه آنان را يارى دادند ابوعبيده و عبدالرحمن و سالم مولى ابى‌حذيفه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در بين خود نوشته‌اى نوشتند و كسى كه آن را نوشت ابوعبيده بود</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عز و جل پيامبرش را بر آنچه در بين خود نوشته بودند مطلع ساخت و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 أَبْرَمُوا أَمْرا فَإِنَّا مُبْرِمُونَ </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در ادامه اين روايت نقل شده كه آنان پيمان بستند كه خلافت را بعد از پيامبر صلى‌الله‌عليه‌و‌آله به هيچ يك از بنى‌هاشم نسپارند، و اينكه همسران آن حضرت را بعد از او به ازدواج خود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أَزْواجُهُ أُمَّهاتُهُمْ وَ أُولُوا الْأَرْحامِ بَعْضُهُمْ أَوْلى بِبَعْضٍ فِى كِتابِ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همچنين وقتى آيه نازل شد و آنان انكار كردند و بر اين انكار خود قسم ياد كردند خداوند آنان را توبيخ فرمود و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يَحْلِفُونَ بِاللّه ما قالُوا وَ لَقَدْ قالُوا كَلِمَةَ الْكُفْرِ </w:t>
      </w:r>
      <w:r>
        <w:rPr>
          <w:rFonts w:eastAsia="IRNazanin" w:cs="IRNazanin"/>
          <w:color w:val="111111"/>
          <w:sz w:val="28"/>
          <w:szCs w:val="28"/>
          <w:rtl w:val="true"/>
          <w:lang w:bidi="fa-IR"/>
        </w:rPr>
        <w:t>... » .</w:t>
      </w:r>
      <w:r>
        <w:rPr>
          <w:rStyle w:val="FootnoteAnchor"/>
          <w:rtl w:val="true"/>
        </w:rPr>
        <w:footnoteReference w:id="26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حديث ديگرى از امام صادق عليه‌السلام تفاصيل بيشترى درباره شأن نزول اين آيات وارد شده است، آنجا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كلام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ارْتَدُّوا عَلى أَدْبارِهِمْ مِنْ بَعْدِ ما تَبَيَّنَ لَهُمُ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منظور ابوبكر و عمر و ابوعبيده است كه با ترك ولايت اميرالمؤمنين عليه‌السلام از ايمان مرتد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بِأَنَّهُمْ قالُوا لِلَّذِينَ كَرِهُوا ما نَزَّلَ اللّه سَنُطِيعُكُمْ فِى بَعْضِ الْأَمْرِ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قسم درباره ابوبكر و عمر و پيروانشان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خداست كه جبرئيل بر محمد صلى‌الله‌عليه‌و‌آله نازل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ذلِكَ بِأَنَّهُمْ قالُوا لِلَّذِينَ كَرِهُوا ما 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عَلىٍّ</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اين به خاطر آن است كه آنان گفتند به كسانى كه خوش نداشتند آنچه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كرده بود</w:t>
      </w:r>
      <w:r>
        <w:rPr>
          <w:rFonts w:eastAsia="IRNazanin" w:cs="IRNazanin"/>
          <w:color w:val="111111"/>
          <w:sz w:val="28"/>
          <w:szCs w:val="28"/>
          <w:rtl w:val="true"/>
          <w:lang w:bidi="fa-IR"/>
        </w:rPr>
        <w:t>»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سَنُطِيعُكُمْ فِى بَعْضِ الْأَمْرِ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در بعضى از آن امر مطيع شما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ماجرا از اين قرار بود كه بنى‌اميه را به پيمان خود درباره خلافت دعوت كردند كه نگذارند خلافت بعد از پيامبر صلى‌الله‌عليه‌و‌آله در ما خاندان قرار بگيرد، و چيزى از خمس به ما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بنى‌اميه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خمس را به اهل‌بيت بدهيم نياز به چيزى پيدا نمى‌كنند، و برايشان مهم نخواهد بود كه خلافت در آنان نباشد </w:t>
      </w:r>
      <w:r>
        <w:rPr>
          <w:rFonts w:eastAsia="IRNazanin" w:cs="IRNazanin"/>
          <w:color w:val="111111"/>
          <w:sz w:val="28"/>
          <w:szCs w:val="28"/>
          <w:rtl w:val="true"/>
          <w:lang w:bidi="fa-IR"/>
        </w:rPr>
        <w:t xml:space="preserve">! </w:t>
      </w:r>
      <w:bookmarkStart w:id="530" w:name="pg19324_200648"/>
    </w:p>
    <w:p>
      <w:pPr>
        <w:pStyle w:val="BookText"/>
        <w:rPr/>
      </w:pPr>
      <w:bookmarkEnd w:id="530"/>
      <w:r>
        <w:rPr>
          <w:rFonts w:ascii="IRNazanin" w:hAnsi="IRNazanin" w:eastAsia="IRNazanin"/>
          <w:color w:val="111111"/>
          <w:sz w:val="28"/>
          <w:sz w:val="28"/>
          <w:szCs w:val="28"/>
          <w:rtl w:val="true"/>
          <w:lang w:bidi="fa-IR"/>
        </w:rPr>
        <w:t>بنى‌اميه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سَنُطِيعُكُمْ فِى بَعْضِ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اطاعت مى‌كنيم در بخشى از مسئله‌اى كه ما را بدان دعوت كرديد، و آن خمس است كه چيزى از آن به اهل‌بيت ندهيم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خداوند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كَرِهُوا ما نَزَّلَ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آنچه خدا فرستاده بود را مكروه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منظور از آنچه خدا نازل كرده بود، ولايت اميرالمؤمنين عليه‌السلام است كه بر خلقش واجب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داخل شدن بنى‌اميه به پيمان نامه اصحاب صحيفه، ابوعبيده نيز همراهشان بود و نويسنده آنان بود</w:t>
      </w:r>
      <w:r>
        <w:rPr>
          <w:rFonts w:eastAsia="IRNazanin" w:cs="IRNazanin"/>
          <w:color w:val="111111"/>
          <w:sz w:val="28"/>
          <w:szCs w:val="28"/>
          <w:rtl w:val="true"/>
          <w:lang w:bidi="fa-IR"/>
        </w:rPr>
        <w:t>.</w:t>
      </w:r>
      <w:r>
        <w:rPr>
          <w:rStyle w:val="FootnoteAnchor"/>
          <w:rtl w:val="true"/>
        </w:rPr>
        <w:footnoteReference w:id="264"/>
      </w:r>
    </w:p>
    <w:p>
      <w:pPr>
        <w:pStyle w:val="Heading5"/>
        <w:numPr>
          <w:ilvl w:val="4"/>
          <w:numId w:val="1"/>
        </w:numPr>
        <w:rPr/>
      </w:pPr>
      <w:bookmarkStart w:id="531" w:name="__RefHeading___Toc18605891_1280447820"/>
      <w:bookmarkStart w:id="532" w:name="_Toc212"/>
      <w:bookmarkEnd w:id="531"/>
      <w:r>
        <w:rPr>
          <w:rtl w:val="true"/>
        </w:rPr>
        <w:t xml:space="preserve">آيه </w:t>
      </w:r>
      <w:r>
        <w:rPr>
          <w:rtl w:val="true"/>
        </w:rPr>
        <w:t>«</w:t>
      </w:r>
      <w:r>
        <w:rPr>
          <w:rtl w:val="true"/>
        </w:rPr>
        <w:t xml:space="preserve">فَهَلْ عَسَيْتُمْ إِنْ </w:t>
      </w:r>
      <w:r>
        <w:rPr>
          <w:rtl w:val="true"/>
        </w:rPr>
        <w:t xml:space="preserve">... » </w:t>
      </w:r>
      <w:r>
        <w:rPr>
          <w:rtl w:val="true"/>
        </w:rPr>
        <w:t>در خطبه غدير</w:t>
      </w:r>
      <w:bookmarkEnd w:id="532"/>
    </w:p>
    <w:p>
      <w:pPr>
        <w:pStyle w:val="BookText"/>
        <w:rPr/>
      </w:pPr>
      <w:r>
        <w:rPr>
          <w:rFonts w:ascii="IRNazanin" w:hAnsi="IRNazanin" w:eastAsia="IRNazanin"/>
          <w:color w:val="111111"/>
          <w:sz w:val="28"/>
          <w:sz w:val="28"/>
          <w:szCs w:val="28"/>
          <w:rtl w:val="true"/>
          <w:lang w:bidi="fa-IR"/>
        </w:rPr>
        <w:t>همچنين در فرازى از بخش ششم خطبه غدير، پيامبر صلى‌الله‌عليه‌و‌آله لازم ديد كه مردم بدانند در معرض خطراتى عظيم قرار دارند كه در چند جهت جلوه‌گر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بازگشت از اسلام و ديگرى احساس غرور از مسلمانى و سومى امامان ضلالت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 دوم غرور مسلمانى و منت گذاشتن مسلمانان بر خدا و پيامبر صلى‌الله‌عليه‌و‌آله براى پذيرش 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براى هشدار از اين خصلت شيطانى چهار آيه قرآن را ادغام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آيه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يَمُنّونَ عَلَيْكَ اَنْ اَسْلَمُوا قُلْ لاتَمُنُّوا عَلَىَّ اِسْلامَكُمْ بَلِ اللّه‌ُ يَمُنُّ عَلَيْكُمْ اَنْ هَداكُمْ لِلايمانِ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دوم آيه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محمد صلى‌الله‌عليه‌و‌آله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بِاَنَّهُمُ اتَّبَعُوا ما اَسْخَطَ اللّه‌ُ وَ كَرِهُوا رِضْوانَهُ فَاَحْبَطَ اَعْمالَهُمْ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سوم آيه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الرحمن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يُرْسِلُ عَلَيْكُما شُواظٌ مِنْ نارٍ وَ نُحاسٌ فَلا تَنْتَصِرانِ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چهارم آيه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رَبَّكَ لَبِالْمِرصادِ</w:t>
      </w:r>
      <w:r>
        <w:rPr>
          <w:rFonts w:eastAsia="IRNazanin" w:cs="IRNazanin"/>
          <w:color w:val="111111"/>
          <w:sz w:val="28"/>
          <w:szCs w:val="28"/>
          <w:rtl w:val="true"/>
          <w:lang w:bidi="fa-IR"/>
        </w:rPr>
        <w:t>»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اين چهار آيه را در يك جمله بلند گنجانده، و در خطبه غدير فرمود</w:t>
      </w:r>
      <w:r>
        <w:rPr>
          <w:rFonts w:eastAsia="IRNazanin" w:cs="IRNazanin"/>
          <w:color w:val="111111"/>
          <w:sz w:val="28"/>
          <w:szCs w:val="28"/>
          <w:rtl w:val="true"/>
          <w:lang w:bidi="fa-IR"/>
        </w:rPr>
        <w:t xml:space="preserve">: </w:t>
      </w:r>
      <w:bookmarkStart w:id="533" w:name="pg19324_200649"/>
    </w:p>
    <w:p>
      <w:pPr>
        <w:pStyle w:val="Heading5"/>
        <w:numPr>
          <w:ilvl w:val="4"/>
          <w:numId w:val="1"/>
        </w:numPr>
        <w:rPr/>
      </w:pPr>
      <w:bookmarkStart w:id="534" w:name="__RefHeading___Toc18605893_1280447820"/>
      <w:bookmarkStart w:id="535" w:name="_Toc213"/>
      <w:bookmarkEnd w:id="533"/>
      <w:bookmarkEnd w:id="534"/>
      <w:r>
        <w:rPr>
          <w:rtl w:val="true"/>
        </w:rPr>
        <w:t>متن خطبه غدير</w:t>
      </w:r>
      <w:bookmarkEnd w:id="535"/>
    </w:p>
    <w:p>
      <w:pPr>
        <w:pStyle w:val="BookText"/>
        <w:rPr/>
      </w:pPr>
      <w:r>
        <w:rPr>
          <w:rFonts w:ascii="Amiri" w:hAnsi="Amiri" w:eastAsia="Amiri" w:cs="Amiri"/>
          <w:color w:val="111111"/>
          <w:sz w:val="28"/>
          <w:sz w:val="28"/>
          <w:szCs w:val="28"/>
          <w:rtl w:val="true"/>
          <w:lang w:bidi="ar-SA"/>
        </w:rPr>
        <w:t>مَعاشِرَ النّاسِ، لا تَمُنُّوا عَلَىَّ بِاِسْلامِكُمْ، بَلْ لا تَمُنُّوا عَلَى اللّه‌ِ فَيُحْبِطَ عَمَلَكُمْ وَ يَسْخَطَ عَلَيْكُمْ وَ يَبْتَلِيَكُمْ بِشُواظٍ مِنْ نارٍ وَ نُحاسٍ، اِنَّ رَبَّكُمْ لَبِالْمِرْصادِ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با اسلامتان بر من منت مگذاريد، بلكه بر خدا منت نگذاريد، كه اعمالتان را نابود مى‌نمايد و بر شما غضب مى‌كند و شما را به شعله‌اى از آتش و مس گداخته مبتلا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در كمين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فَيَأْتِيَهُمْ بَغْتَةً وَ هُمْ لا يَشْعُرُونَ</w:t>
      </w:r>
      <w:r>
        <w:rPr>
          <w:rFonts w:eastAsia="Amiri" w:cs="Amiri" w:ascii="Amiri" w:hAnsi="Amiri"/>
          <w:color w:val="111111"/>
          <w:sz w:val="28"/>
          <w:szCs w:val="28"/>
          <w:rtl w:val="true"/>
          <w:lang w:bidi="ar-SA"/>
        </w:rPr>
        <w:t>»</w:t>
      </w:r>
      <w:r>
        <w:rPr>
          <w:rStyle w:val="FootnoteAnchor"/>
          <w:rtl w:val="true"/>
        </w:rPr>
        <w:footnoteReference w:id="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لِلْكافِرينَ لَيْسَ لَهُ دافِعٌ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قُلُوبِهِمْ مَرَضٌ فَزادَهُمُ اللّه‌ُ مَرَضا </w:t>
      </w:r>
      <w:r>
        <w:rPr>
          <w:rFonts w:eastAsia="Amiri" w:cs="Amiri" w:ascii="Amiri" w:hAnsi="Amiri"/>
          <w:color w:val="111111"/>
          <w:sz w:val="28"/>
          <w:szCs w:val="28"/>
          <w:rtl w:val="true"/>
          <w:lang w:bidi="ar-SA"/>
        </w:rPr>
        <w:t>... »</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النَّاسِ مَنْ يَقُولُ آمَنَّا بِاللّه وَ بِالْيَوْمِ الاْخِرِ وَ ما هُمْ بِمُؤْمِنِينَ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فَيَقُولُوا هَلْ نَحْنُ مُنْظَرُونَ</w:t>
      </w:r>
      <w:r>
        <w:rPr>
          <w:rFonts w:eastAsia="Amiri" w:cs="Amiri" w:ascii="Amiri" w:hAnsi="Amiri"/>
          <w:color w:val="111111"/>
          <w:sz w:val="28"/>
          <w:szCs w:val="28"/>
          <w:rtl w:val="true"/>
          <w:lang w:bidi="ar-SA"/>
        </w:rPr>
        <w:t>»</w:t>
      </w: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لِلْكافِرينَ لَيْسَ لَهُ دافِعٌ </w:t>
      </w:r>
      <w:r>
        <w:rPr>
          <w:rFonts w:eastAsia="Amiri" w:cs="Amiri" w:ascii="Amiri" w:hAnsi="Amiri"/>
          <w:color w:val="111111"/>
          <w:sz w:val="28"/>
          <w:szCs w:val="28"/>
          <w:rtl w:val="true"/>
          <w:lang w:bidi="ar-SA"/>
        </w:rPr>
        <w:t>... »</w:t>
      </w:r>
    </w:p>
    <w:p>
      <w:pPr>
        <w:pStyle w:val="Heading4"/>
        <w:numPr>
          <w:ilvl w:val="3"/>
          <w:numId w:val="1"/>
        </w:numPr>
        <w:rPr/>
      </w:pPr>
      <w:bookmarkStart w:id="536" w:name="__RefHeading___Toc18605895_1280447820"/>
      <w:bookmarkStart w:id="537" w:name="_Toc214"/>
      <w:bookmarkEnd w:id="536"/>
      <w:r>
        <w:rPr/>
        <w:t>191</w:t>
      </w:r>
      <w:r>
        <w:rPr>
          <w:rtl w:val="true"/>
        </w:rPr>
        <w:t xml:space="preserve">. </w:t>
      </w:r>
      <w:r>
        <w:rPr>
          <w:rtl w:val="true"/>
        </w:rPr>
        <w:t xml:space="preserve">آيه </w:t>
      </w:r>
      <w:r>
        <w:rPr>
          <w:rtl w:val="true"/>
        </w:rPr>
        <w:t>«</w:t>
      </w:r>
      <w:r>
        <w:rPr>
          <w:rtl w:val="true"/>
        </w:rPr>
        <w:t xml:space="preserve">فَيَوْمَئِذٍ لا يُعَذِّبُ عَذابَهُ أَحَدٌ </w:t>
      </w:r>
      <w:r>
        <w:rPr>
          <w:rtl w:val="true"/>
        </w:rPr>
        <w:t xml:space="preserve">. </w:t>
      </w:r>
      <w:r>
        <w:rPr>
          <w:rtl w:val="true"/>
        </w:rPr>
        <w:t>وَ لا يُوثِقُ وَثاقَهُ أَحَدٌ</w:t>
      </w:r>
      <w:r>
        <w:rPr>
          <w:rtl w:val="true"/>
        </w:rPr>
        <w:t>»</w:t>
      </w:r>
      <w:bookmarkEnd w:id="537"/>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فَيَوْمَئِذٍ لا يُعَذِّبُ عَذابَهُ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يُوثِقُ وَثاقَهُ أَحَدٌ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جمله مسائلى كه در روايات به آن اشاره شده، شدت عذاب عمر در قيامت و اينكه عذاب او از ابليس شديدتر است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 مطلب چنين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شيطان در برابر غدير با تمام توان و قدرت ايستاد چرا كه آن برنامه را خنثى كننده تلاش‌هاى خود براى گمراهى مردم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بدون شك فريادهايى كه در آن روز مى‌كشيد به خاطر احساس عجزى بود كه در برابر غدير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اينجاست كه بايد بدانيم آنان كه از غدير سقيفه را پى‌ريزى كردند نه تنها ياران راهگشاى ابليس بودند، بلكه شيطان به آنان آفرين گفت كه راهى را كه از آن عاجز بود توسط آنان گشوده شد و توانست دريچه اميدى به روى شيطان باز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باره سه جمله از ابليس نقل شده كه در غدير به شياطين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اصْحابَهُ لا يَفُونَ بِما عَقَدَ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او به آنچه بر آنان پيمان بسته وفا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اصْحابَهُ قَدْ وَعَدُونى انْ لا يَقِرُّوا لَهُ بِشَىْ‌ءٍ مِمّا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او به من وعده داده‌اند كه به چيزى از آنچه گفت اقرار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الَّذينَ حَوْلَهُ قَدْ وَعَدُونى فيهِ عِدَةً وَ لَنْ يَخْلُفُونى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اطراف او هستند به من درباره او وعده‌اى داده‌اند كه هرگز در آن برخلاف وعده عمل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وقتى اميرالمؤمنين عليه‌السلام را براى بيعت اجبارى بردند، سلمان خطاب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مى‌دهم كه از پيامبر صلى‌الله‌عليه‌و‌آله درباره اين آيه 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فَيَوْمَئِذٍ لا يُعَذِّبُ عَذابَهُ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يُوثِقُ وَثاقَهُ أَحَدٌ</w:t>
      </w:r>
      <w:r>
        <w:rPr>
          <w:rFonts w:eastAsia="IRNazanin" w:cs="IRNazanin"/>
          <w:color w:val="111111"/>
          <w:sz w:val="28"/>
          <w:szCs w:val="28"/>
          <w:rtl w:val="true"/>
          <w:lang w:bidi="fa-IR"/>
        </w:rPr>
        <w:t>»</w:t>
      </w:r>
      <w:r>
        <w:rPr>
          <w:rStyle w:val="FootnoteAnchor"/>
          <w:rtl w:val="true"/>
        </w:rPr>
        <w:footnoteReference w:id="26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هيچ كس مانند او عذاب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كس مانند او به بند كشيده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پيامبر صلى‌الله‌عليه‌و‌آله به من خبر داد كه منظور از اين آيه تو هستى</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و نيز امام باقر عليه‌السلام در بيان اين آيه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الثّانى، لا يُعَذِّبُ اللّه يَوْمَ الْقِيامَةِ عَذابَهُ 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اين كسى كه عذابش از همه بالاتر است عمر است، كه خداوند در روز قيامت احدى را مانند او عذاب نمى‌كند</w:t>
      </w:r>
      <w:r>
        <w:rPr>
          <w:rFonts w:eastAsia="Amiri" w:cs="Amiri" w:ascii="Amiri" w:hAnsi="Amiri"/>
          <w:color w:val="111111"/>
          <w:sz w:val="28"/>
          <w:szCs w:val="28"/>
          <w:rtl w:val="true"/>
          <w:lang w:bidi="ar-SA"/>
        </w:rPr>
        <w:t>.</w:t>
      </w:r>
      <w:r>
        <w:rPr>
          <w:rStyle w:val="FootnoteAnchor"/>
          <w:rtl w:val="true"/>
        </w:rPr>
        <w:footnoteReference w:id="270"/>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بلكه به صريح روايات عذاب او از عذاب ابليس هم بالاتر است، چنانكه امام صادق عليه‌السلام در اين باره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قيامت ابليس را در هفتاد غُل و زنجير و دومى را </w:t>
      </w:r>
      <w:bookmarkStart w:id="538" w:name="pg19324_200651"/>
    </w:p>
    <w:p>
      <w:pPr>
        <w:pStyle w:val="BookText"/>
        <w:rPr/>
      </w:pPr>
      <w:bookmarkEnd w:id="538"/>
      <w:r>
        <w:rPr>
          <w:rFonts w:ascii="IRNazanin" w:hAnsi="IRNazanin" w:eastAsia="IRNazanin"/>
          <w:color w:val="111111"/>
          <w:sz w:val="28"/>
          <w:sz w:val="28"/>
          <w:szCs w:val="28"/>
          <w:rtl w:val="true"/>
          <w:lang w:bidi="fa-IR"/>
        </w:rPr>
        <w:t>در صد و بيست غل و زنجير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نگاهى به او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كيست كه خداوند عذاب او را بيش از من قرار داده در حالى كه من تمام مردم را گمراه كرده‌ام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مستحق چنين عذابى شده است ؟ به او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ظلم او به 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دومى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خبر نداشتى كه خداوند به من دستور سجده بر آدم داد ولى من سرپيچى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او خواستم براى من سلطه بر محمد و اهل‌بيت او و شيعيانش قرار دهد، ولى خداوند اجازه نداد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عِبادى لَيسَ لَكَ عَلَيهِم سُلطانٌ إلاّ مَنِ اتَّبَعَكَ مِنَ الغاوينَ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اين همه خواسته نفس خود را عملى كردى و اكنون در پيشگاه خلايق از تو پرسيده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برنامه‌اى بود كه از تو و پيروانت در مخالفت على عليه‌السلام صورت گرفت ؟</w:t>
      </w:r>
    </w:p>
    <w:p>
      <w:pPr>
        <w:pStyle w:val="BookText"/>
        <w:rPr/>
      </w:pPr>
      <w:r>
        <w:rPr>
          <w:rFonts w:ascii="IRNazanin" w:hAnsi="IRNazanin" w:eastAsia="IRNazanin"/>
          <w:color w:val="111111"/>
          <w:sz w:val="28"/>
          <w:sz w:val="28"/>
          <w:szCs w:val="28"/>
          <w:rtl w:val="true"/>
          <w:lang w:bidi="fa-IR"/>
        </w:rPr>
        <w:t>دومى در پاسخ ابليس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چنين دستورى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پروردگارت سرپيچى كردى و از من اطاعت نمودى ؟ عمر در پاسخ آيه قرآن را به ياد مى‌آورد كه خداوند از قول ابليس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وَعَدَكُم وَعدَ الحَقِّ وَ وَعَدتُكُم فَأخلَفتُكُم وَ ما كانَ لى عَلَيكُم مِن سُلطانٍ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 به شما وعده حق داد ولى من به شما وعده دادم و خلاف وعده نمودم و مرا بر شما قدرتى نيست</w:t>
      </w:r>
      <w:r>
        <w:rPr>
          <w:rFonts w:eastAsia="IRNazanin" w:cs="IRNazanin"/>
          <w:color w:val="111111"/>
          <w:sz w:val="28"/>
          <w:szCs w:val="28"/>
          <w:rtl w:val="true"/>
          <w:lang w:bidi="fa-IR"/>
        </w:rPr>
        <w:t>» !</w:t>
      </w:r>
    </w:p>
    <w:p>
      <w:pPr>
        <w:pStyle w:val="Heading4"/>
        <w:numPr>
          <w:ilvl w:val="3"/>
          <w:numId w:val="1"/>
        </w:numPr>
        <w:rPr/>
      </w:pPr>
      <w:bookmarkStart w:id="539" w:name="__RefHeading___Toc18605897_1280447820"/>
      <w:bookmarkStart w:id="540" w:name="_Toc215"/>
      <w:bookmarkEnd w:id="539"/>
      <w:r>
        <w:rPr/>
        <w:t>192</w:t>
      </w:r>
      <w:r>
        <w:rPr>
          <w:rtl w:val="true"/>
        </w:rPr>
        <w:t xml:space="preserve">. </w:t>
      </w:r>
      <w:r>
        <w:rPr>
          <w:rtl w:val="true"/>
        </w:rPr>
        <w:t xml:space="preserve">آيه </w:t>
      </w:r>
      <w:r>
        <w:rPr>
          <w:rtl w:val="true"/>
        </w:rPr>
        <w:t>«</w:t>
      </w:r>
      <w:r>
        <w:rPr>
          <w:rtl w:val="true"/>
        </w:rPr>
        <w:t xml:space="preserve">فَالْيَوم الَّذينَ آمَنوا مِنَ الكُفّارِ يَضْحَكونَ </w:t>
      </w:r>
      <w:r>
        <w:rPr>
          <w:rtl w:val="true"/>
        </w:rPr>
        <w:t xml:space="preserve">. </w:t>
      </w:r>
      <w:r>
        <w:rPr>
          <w:rtl w:val="true"/>
        </w:rPr>
        <w:t>عَلَى الأرائك يَنْظُرون</w:t>
      </w:r>
      <w:r>
        <w:rPr>
          <w:rtl w:val="true"/>
        </w:rPr>
        <w:t>»</w:t>
      </w:r>
      <w:bookmarkEnd w:id="540"/>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فَالْيَوم الَّذينَ آمَنوا مِنَ الكُفّارِ يَضْحَكونَ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الأرائك يَنْظُرون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حديثى امام كاظم عليه‌السلام توطئه‌هاى منافقين در غدير را بيان كردند و اشاره به جزاى اين رفتار آنان در روز قيامت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از اين حديث چنين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كه پيامبر صلى‌الله‌عليه‌و‌آله على عليه‌السلام را در روز غدير خم منصوب كرد و به بزرگان مهاجرين و انصار دستور داد تا با او بيعت كنند، آنان در ظاهر بيعت كردند ولى بين خود توطئه كردند كه دو كار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امر خلافت را پس از پيامبر صلى‌الله‌عليه‌و‌آله از على عليه‌السلام بگيرند </w:t>
      </w:r>
    </w:p>
    <w:p>
      <w:pPr>
        <w:pStyle w:val="BookText"/>
        <w:rPr/>
      </w:pPr>
      <w:r>
        <w:rPr>
          <w:rFonts w:ascii="IRNazanin" w:hAnsi="IRNazanin" w:eastAsia="IRNazanin"/>
          <w:color w:val="111111"/>
          <w:sz w:val="28"/>
          <w:sz w:val="28"/>
          <w:szCs w:val="28"/>
          <w:rtl w:val="true"/>
          <w:lang w:bidi="fa-IR"/>
        </w:rPr>
        <w:t>و ديگر اينكه در صورت امكان هر دو بزرگوار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پيامبرش خبر داد كه اينان حيله‌گرند و شما را مسخره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آخرت هم خداوند آنان را به استهزاء خواهد گرفت، به جزاى استهزايى كه در اين دنيا كردند و خدا در دنيا به آنان مهلت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كه مى‌شود از جهنم مقامات شيعيان اميرالمؤمنين عليه‌السلام را در بهشت 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مؤمنين آن منافقين را به اسم صدا مى‌زنند و به آنان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آن عذاب و خوارى معطل مانده‌ايد، نزد ما بياييد تا درهاى بهشت را به روى شما باز كنيم و از آتش جهنم نجات يابيد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آنان در جهنم خود را به سوى بهشت مى‌كشانند و در همان حال مأمورين عذاب خود را به آنان مى‌رسانند و با عمودها و تازيانه‌هاى خود بر آنان مى‌زنند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نزديك درهاى بهشت مى‌رسند مى‌بينند درها به روى آنان بسته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اينجاست كه بار ديگر به اعماق جهنم كشيده مى‌شوند، و مؤمنين از ديدن اين منظره مى‌خندند و آنان را مسخره مى‌كنند كه خداوند هم در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فَاليَومَ الَذينَ آمَنوا مِنَ الكُفّارِ يَضحَكونَ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الأرائِكِ يَنظُرونَ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امروز كسانى كه ايمان آوردند به كفار مى‌خندند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از روى تخت‌ها تماشا مى‌كنند</w:t>
      </w:r>
      <w:r>
        <w:rPr>
          <w:rFonts w:eastAsia="IRNazanin" w:cs="IRNazanin"/>
          <w:color w:val="111111"/>
          <w:sz w:val="28"/>
          <w:szCs w:val="28"/>
          <w:rtl w:val="true"/>
          <w:lang w:bidi="fa-IR"/>
        </w:rPr>
        <w:t>»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همچنين امام سجاد عليه‌السلام منظره حسرت ابوبكر و عمر در قيامت را ترسيم فزموده، و اينكه شيعيان آن را از بهشت مى‌بينند و از حسرت آنان لذت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 اشاره به آيات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مطفّفين چنين توصيف فرموده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قيامت دو تخت از بهشت بيرون آورده مُشرف بر جهنم قرار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على عليه‌السلام مى‌آيد و بر روى آن مى‌نشيند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مى‌نشيند خنده‌اى مى‌نمايد و از خنده او جهنم زير و رو مى‌شود و طبقه پايين آن بالا مى‌آيد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ابوبكر و عمر را از جهنم بيرون مى‌آورند و در مقابل آن حضرت نگاه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وصى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ما رحم نمى‌كنى ؟ آيا نزد پروردگارت شفاعت ما را نمى‌نمايى ؟ </w:t>
      </w:r>
      <w:bookmarkStart w:id="541" w:name="pg19324_200653"/>
    </w:p>
    <w:p>
      <w:pPr>
        <w:pStyle w:val="BookText"/>
        <w:rPr/>
      </w:pPr>
      <w:bookmarkEnd w:id="541"/>
      <w:r>
        <w:rPr>
          <w:rFonts w:ascii="IRNazanin" w:hAnsi="IRNazanin" w:eastAsia="IRNazanin"/>
          <w:color w:val="111111"/>
          <w:sz w:val="28"/>
          <w:sz w:val="28"/>
          <w:szCs w:val="28"/>
          <w:rtl w:val="true"/>
          <w:lang w:bidi="fa-IR"/>
        </w:rPr>
        <w:t xml:space="preserve">اميرالمؤمنين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استهزا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مى‌خندد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پاسخ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برمى‌خيزد و وارد بهشت مى‌شود، و آن دو تخت را بر مى‌دارند و به جاى خود باز مى‌گردانند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است معناى كلام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فَاليَومَ الَّذينَ آمَنُوا مِنَ الكُفَّارِ يَضحَكُونَ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الأرائِكِ يَنظُرُونَ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ثُوِّبَ الكُفّارُ ما كانُوا يَفعَلُونَ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امروز كسانى كه ايمان آوردند به كفار مى‌خندند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از روى تخت‌ها تماشا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پاداشى كه به كافران مى‌دهند جز نتيجه اعمال زشت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ما تَشْتَهيهِ الاَنْفُسُ وَ تَلَذُّ الاَعْيُنُ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هؤُلاءِ الَّذِينَ أَقْسَمْتُمْ لا يَنالُهُمُ اللّه بِرَحْمَةٍ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الْجَنَّةَ لا خَوْفٌ عَلَيْكُمْ </w:t>
      </w:r>
      <w:r>
        <w:rPr>
          <w:rFonts w:eastAsia="Amiri" w:cs="Amiri" w:ascii="Amiri" w:hAnsi="Amiri"/>
          <w:color w:val="111111"/>
          <w:sz w:val="28"/>
          <w:szCs w:val="28"/>
          <w:rtl w:val="true"/>
          <w:lang w:bidi="ar-SA"/>
        </w:rPr>
        <w:t>... »</w:t>
      </w:r>
    </w:p>
    <w:p>
      <w:pPr>
        <w:pStyle w:val="Heading4"/>
        <w:numPr>
          <w:ilvl w:val="3"/>
          <w:numId w:val="1"/>
        </w:numPr>
        <w:rPr/>
      </w:pPr>
      <w:bookmarkStart w:id="542" w:name="__RefHeading___Toc18605899_1280447820"/>
      <w:bookmarkStart w:id="543" w:name="_Toc216"/>
      <w:bookmarkEnd w:id="542"/>
      <w:r>
        <w:rPr/>
        <w:t>194</w:t>
      </w:r>
      <w:r>
        <w:rPr>
          <w:rtl w:val="true"/>
        </w:rPr>
        <w:t xml:space="preserve">. </w:t>
      </w:r>
      <w:r>
        <w:rPr>
          <w:rtl w:val="true"/>
        </w:rPr>
        <w:t xml:space="preserve">آيه </w:t>
      </w:r>
      <w:r>
        <w:rPr>
          <w:rtl w:val="true"/>
        </w:rPr>
        <w:t>«</w:t>
      </w:r>
      <w:r>
        <w:rPr>
          <w:rtl w:val="true"/>
        </w:rPr>
        <w:t xml:space="preserve">قالَ ادْخُلُوا فِى أُمَمٍ قَدْ خَلَتْ مِنْ قَبْلِكُمْ مِنَ الْجِنِّ وَ الاْءِنْسِ فِى النَّارِ </w:t>
      </w:r>
      <w:r>
        <w:rPr>
          <w:rtl w:val="true"/>
        </w:rPr>
        <w:t>... »</w:t>
      </w:r>
      <w:bookmarkEnd w:id="543"/>
    </w:p>
    <w:p>
      <w:pPr>
        <w:pStyle w:val="Heading5"/>
        <w:numPr>
          <w:ilvl w:val="4"/>
          <w:numId w:val="1"/>
        </w:numPr>
        <w:rPr/>
      </w:pPr>
      <w:bookmarkStart w:id="544" w:name="__RefHeading___Toc18605901_1280447820"/>
      <w:bookmarkStart w:id="545" w:name="_Toc217"/>
      <w:bookmarkEnd w:id="544"/>
      <w:r>
        <w:rPr>
          <w:rtl w:val="true"/>
        </w:rPr>
        <w:t>اشاره</w:t>
      </w:r>
      <w:bookmarkEnd w:id="545"/>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ادْخُلُوا فِى أُمَمٍ قَدْ خَلَتْ مِنْ قَبْلِكُمْ مِنَ الْجِنِّ وَ الاْءِنْسِ فِى النَّارِ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بخش هفتم خطبه غدير و پس از آن كه صراط مستقيم روشن شد، سخنرانى پيامبر صلى‌الله‌عليه‌و‌آله در معرفى دو گروه دوست و دشمن آنان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يازده جمله در اين باره فرمود كه شش جمله آن در توصيف اولياى اهل‌بيت عليهم‌السلام و پنج جمله در وصف اعداء بود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در جمله نهم وصف قرآنى دشمنان اهل‌بيت عليهم‌السلام را ادامه داده و لعن دشمنان ولايت در جهنم را بيان فرمود و با قرائت كامل آيه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ادامه يافت، كه مفهوم آن لعنت دشمنان اهل‌بيت عليهم‌السلام به يكديگر و مضاعف شدن عذاب آنان بود</w:t>
      </w:r>
      <w:r>
        <w:rPr>
          <w:rFonts w:eastAsia="IRNazanin" w:cs="IRNazanin"/>
          <w:color w:val="111111"/>
          <w:sz w:val="28"/>
          <w:szCs w:val="28"/>
          <w:rtl w:val="true"/>
          <w:lang w:bidi="fa-IR"/>
        </w:rPr>
        <w:t xml:space="preserve">. </w:t>
      </w:r>
      <w:bookmarkStart w:id="546" w:name="pg19324_200654"/>
    </w:p>
    <w:p>
      <w:pPr>
        <w:pStyle w:val="BookText"/>
        <w:rPr/>
      </w:pPr>
      <w:bookmarkEnd w:id="546"/>
      <w:r>
        <w:rPr>
          <w:rFonts w:ascii="Amiri" w:hAnsi="Amiri" w:eastAsia="Amiri" w:cs="Amiri"/>
          <w:color w:val="111111"/>
          <w:sz w:val="28"/>
          <w:sz w:val="28"/>
          <w:szCs w:val="28"/>
          <w:rtl w:val="true"/>
          <w:lang w:bidi="ar-SA"/>
        </w:rPr>
        <w:t xml:space="preserve">از آياتى كه در خطبه غدير به صراحت تقسير شده، آيه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اعراف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ادْخُلُوا فِى أُمَمٍ قَدْ خَلَتْ مِنْ قَبْلِكُمْ مِنَ الْجِنِّ وَ الاْءِنْسِ فِى النَّارِ كُلَّما دَخَلَتْ أُمَّةٌ لَعَنَتْ أُخْتَها حَتَّى إِذَا ادَّارَكُوا فِيها جَمِيعا قالَتْ أُخْراهُمْ لِأُولاهُمْ رَبَّنا هؤُلاءِ أَضَلُّونا فَآتِهِمْ عَذابا ضِعْفا مِنَ النَّارِ قالَ لِكُلٍّ ضِعْفٌ وَ لكِنْ لا تَعْلَمُونَ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همراه امت‌هايى از جن و انس كه قبل از شما بوده‌اند داخل آتش شويد كه هر گروهى داخل آتش جهنم مى‌شوند همتاى خود را لعنت مى‌كنند تا هنگامى كه همه كنار يكديگر خود را در آتش مى‌يابند آخرين آنها به اولينشان مى‌گويد پروردگارا اينان ما را گمراه كردند پس عذاب چند برابرى از آتش به آنان بده خداوند در پاسخ مى‌فرمايد براى همه عذاب چند برابر است ولى شما نمى‌دانيد</w:t>
      </w:r>
      <w:r>
        <w:rPr>
          <w:rFonts w:eastAsia="IRNazanin" w:cs="IRNazanin"/>
          <w:color w:val="111111"/>
          <w:sz w:val="28"/>
          <w:szCs w:val="28"/>
          <w:rtl w:val="true"/>
          <w:lang w:bidi="fa-IR"/>
        </w:rPr>
        <w:t>» .</w:t>
      </w:r>
    </w:p>
    <w:p>
      <w:pPr>
        <w:pStyle w:val="Heading5"/>
        <w:numPr>
          <w:ilvl w:val="4"/>
          <w:numId w:val="1"/>
        </w:numPr>
        <w:rPr/>
      </w:pPr>
      <w:bookmarkStart w:id="547" w:name="__RefHeading___Toc18605903_1280447820"/>
      <w:bookmarkStart w:id="548" w:name="_Toc218"/>
      <w:bookmarkEnd w:id="547"/>
      <w:r>
        <w:rPr>
          <w:rtl w:val="true"/>
        </w:rPr>
        <w:t>متن خطبه غدير</w:t>
      </w:r>
      <w:bookmarkEnd w:id="548"/>
    </w:p>
    <w:p>
      <w:pPr>
        <w:pStyle w:val="BookText"/>
        <w:rPr/>
      </w:pPr>
      <w:r>
        <w:rPr>
          <w:rFonts w:ascii="Amiri" w:hAnsi="Amiri" w:eastAsia="Amiri" w:cs="Amiri"/>
          <w:color w:val="111111"/>
          <w:sz w:val="28"/>
          <w:sz w:val="28"/>
          <w:szCs w:val="28"/>
          <w:rtl w:val="true"/>
          <w:lang w:bidi="ar-SA"/>
        </w:rPr>
        <w:t>الا انَّ اعْداءَهُمُ الَّذينَ قالَ اللّه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دَخَلَتْ أُمَّةٌ لَعَنَتْ أُخْتَها حَتَّى إِذَا ادَّارَكُوا فِيها جَمِيعا قالَتْ أُخْراهُمْ لِأُولاهُمْ رَبَّنا هؤُلاءِ أَضَلُّونا فَآتِهِمْ عَذابا ضِعْفا مِنَ النَّارِ قالَ لِكُلٍّ ضِعْفٌ وَ لكِنْ لا تَعْلَمُونَ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بدانيد دشمنان اهل‌بيت كسانى هستند كه خدا درباره آنان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گروهى كه داخل آتش جهنم مى‌شوند همتاى خود را لعنت مى‌كنند تا هنگامى كه همه كنار يكديگر خود را در آتش مى‌يابند آخرين آنها به اولينشان مى‌گويد پروردگارا اينان ما را گمراه كردند پس عذاب چند برابرى از آتش به آنان بده خداوند در پاسخ مى‌فرمايد براى همه عذاب چند برابر است ولى شما نمى‌دانيد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فَاهْبِطْ مِنْها فَما يَكُونُ لَكَ أَنْ تَتَكَبَّرَ فِيها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الْمُنافِقِينَ فِى الدَّرْكِ الْأَسْفَلِ مِنَ النَّارِ وَ لَنْ تَجِدَ لَهُمْ نَصِيرا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بَلْ أَنْتُمْ لا مَرْحَبا بِكُمْ أَنْتُمْ قَدَّمْتُمُوهُ لَنا فَبِئْسَ الْقَرارُ</w:t>
      </w:r>
      <w:r>
        <w:rPr>
          <w:rFonts w:eastAsia="Amiri" w:cs="Amiri" w:ascii="Amiri" w:hAnsi="Amiri"/>
          <w:color w:val="111111"/>
          <w:sz w:val="28"/>
          <w:szCs w:val="28"/>
          <w:rtl w:val="true"/>
          <w:lang w:bidi="ar-SA"/>
        </w:rPr>
        <w:t>»</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إِنَّ لِلطَّاغِينَ لَشَرَّ مَآبٍ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بَلى قَدْ جاءَنا نَذيرٌ فَكَذَّبْنا وَ قُلْنا ما نَزَّلَ اللّه‌ُ مِنْ شَىْ‌ءٍ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اَنْتُمْ اِلاّ فى ضَلالٍ كَبيرٍ</w:t>
      </w:r>
      <w:r>
        <w:rPr>
          <w:rFonts w:eastAsia="Amiri" w:cs="Amiri" w:ascii="Amiri" w:hAnsi="Amiri"/>
          <w:color w:val="111111"/>
          <w:sz w:val="28"/>
          <w:szCs w:val="28"/>
          <w:rtl w:val="true"/>
          <w:lang w:bidi="ar-SA"/>
        </w:rPr>
        <w:t>»</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تَكادُ تَمَيَّزُ مِنَ الْغَيْظِ كُلَّما اُلْقِىَ فيها فَوْجٌ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ربنا من قدم لنا هذه فزده عذابا ضعفا من النار</w:t>
      </w:r>
      <w:r>
        <w:rPr>
          <w:rFonts w:eastAsia="Amiri" w:cs="Amiri" w:ascii="Amiri" w:hAnsi="Amiri"/>
          <w:color w:val="111111"/>
          <w:sz w:val="28"/>
          <w:szCs w:val="28"/>
          <w:rtl w:val="true"/>
          <w:lang w:bidi="ar-SA"/>
        </w:rPr>
        <w:t>»</w:t>
      </w:r>
      <w:r>
        <w:rPr>
          <w:rStyle w:val="FootnoteAnchor"/>
          <w:rtl w:val="true"/>
        </w:rPr>
        <w:footnoteReference w:id="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إِنَّ لِلطَّاغِينَ لَشَرَّ مَآبٍ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يا إِبْلِيسُ ما مَنَعَكَ أَنْ تَسْجُدَ لِما خَلَقْتُ 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أَسْتَكْبَرْتَ أَمْ كُنْتَ مِنَ الْعالِينَ</w:t>
      </w:r>
      <w:r>
        <w:rPr>
          <w:rFonts w:eastAsia="Amiri" w:cs="Amiri" w:ascii="Amiri" w:hAnsi="Amiri"/>
          <w:color w:val="111111"/>
          <w:sz w:val="28"/>
          <w:szCs w:val="28"/>
          <w:rtl w:val="true"/>
          <w:lang w:bidi="ar-SA"/>
        </w:rPr>
        <w:t>»</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الْمُنافِقِينَ فِى الدَّرْكِ الْأَسْفَلِ مِنَ النَّارِ وَ لَنْ تَجِدَ لَهُمْ نَصِيرا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ضَلَّ قَبْلَهُمْ اَكْثَرُ الاَوَّلينَ</w:t>
      </w:r>
      <w:r>
        <w:rPr>
          <w:rFonts w:eastAsia="Amiri" w:cs="Amiri" w:ascii="Amiri" w:hAnsi="Amiri"/>
          <w:color w:val="111111"/>
          <w:sz w:val="28"/>
          <w:szCs w:val="28"/>
          <w:rtl w:val="true"/>
          <w:lang w:bidi="ar-SA"/>
        </w:rPr>
        <w:t>»</w:t>
      </w:r>
      <w:r>
        <w:rPr>
          <w:rStyle w:val="FootnoteAnchor"/>
          <w:rtl w:val="true"/>
        </w:rPr>
        <w:footnoteReference w:id="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ضَلَّ قَبْلَهُمْ اَكْثَرُ الاَوَّلينَ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آمَنَّا بِاللّه وَ ما أُنْزِلَ عَلَيْنا وَ ما أُنْزِلَ عَلى إِبْراهِيمَ وَ إِسْماعِيلَ وَ إِسْحاقَ وَ يَعْقُوبَ </w:t>
      </w:r>
      <w:r>
        <w:rPr>
          <w:rFonts w:eastAsia="Amiri" w:cs="Amiri" w:ascii="Amiri" w:hAnsi="Amiri"/>
          <w:color w:val="111111"/>
          <w:sz w:val="28"/>
          <w:szCs w:val="28"/>
          <w:rtl w:val="true"/>
          <w:lang w:bidi="ar-SA"/>
        </w:rPr>
        <w:t>... »</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الدِّينَ عِنْدَ اللّه الاْءِسْلامُ وَ مَا اخْتَلَفَ الَّذِينَ أُوتُوا الْكِتابَ إِلاّ مِنْ بَعْدِ ما جاءَهُمُ الْعِلْمُ </w:t>
      </w:r>
      <w:r>
        <w:rPr>
          <w:rFonts w:eastAsia="Amiri" w:cs="Amiri" w:ascii="Amiri" w:hAnsi="Amiri"/>
          <w:color w:val="111111"/>
          <w:sz w:val="28"/>
          <w:szCs w:val="28"/>
          <w:rtl w:val="true"/>
          <w:lang w:bidi="ar-SA"/>
        </w:rPr>
        <w:t xml:space="preserve">... » </w:t>
      </w:r>
      <w:bookmarkStart w:id="549" w:name="pg19324_200656"/>
    </w:p>
    <w:p>
      <w:pPr>
        <w:pStyle w:val="Heading4"/>
        <w:numPr>
          <w:ilvl w:val="3"/>
          <w:numId w:val="1"/>
        </w:numPr>
        <w:rPr/>
      </w:pPr>
      <w:bookmarkStart w:id="550" w:name="__RefHeading___Toc18605905_1280447820"/>
      <w:bookmarkStart w:id="551" w:name="_Toc219"/>
      <w:bookmarkEnd w:id="549"/>
      <w:bookmarkEnd w:id="550"/>
      <w:r>
        <w:rPr/>
        <w:t>202</w:t>
      </w:r>
      <w:r>
        <w:rPr>
          <w:rtl w:val="true"/>
        </w:rPr>
        <w:t xml:space="preserve">. </w:t>
      </w:r>
      <w:r>
        <w:rPr>
          <w:rtl w:val="true"/>
        </w:rPr>
        <w:t xml:space="preserve">آيه </w:t>
      </w:r>
      <w:r>
        <w:rPr>
          <w:rtl w:val="true"/>
        </w:rPr>
        <w:t>«</w:t>
      </w:r>
      <w:r>
        <w:rPr>
          <w:rtl w:val="true"/>
        </w:rPr>
        <w:t xml:space="preserve">قُلْ أَطِيعُوا اللّه وَ أَطِيعُوا الرَّسُولَ فَإِنْ تَوَلَّوْا فَإِنَّما عَلَيْهِ ما حُمِّلَ </w:t>
      </w:r>
      <w:r>
        <w:rPr>
          <w:rtl w:val="true"/>
        </w:rPr>
        <w:t>... »</w:t>
      </w:r>
      <w:bookmarkEnd w:id="551"/>
    </w:p>
    <w:p>
      <w:pPr>
        <w:pStyle w:val="Heading5"/>
        <w:numPr>
          <w:ilvl w:val="4"/>
          <w:numId w:val="1"/>
        </w:numPr>
        <w:rPr/>
      </w:pPr>
      <w:bookmarkStart w:id="552" w:name="__RefHeading___Toc18605907_1280447820"/>
      <w:bookmarkStart w:id="553" w:name="_Toc220"/>
      <w:bookmarkEnd w:id="552"/>
      <w:r>
        <w:rPr>
          <w:rtl w:val="true"/>
        </w:rPr>
        <w:t>اشاره</w:t>
      </w:r>
      <w:bookmarkEnd w:id="553"/>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أَطِيعُوا اللّه وَ أَطِيعُوا الرَّسُولَ فَإِنْ تَوَلَّوْا فَإِنَّما عَلَيْهِ ما حُمِّلَ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از جمله آياتى كه در ضمن خطبه غدير آمده و منظور از آنها بيان شده، آيه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نور و آيه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عنكبوت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أَطِيعُوا اللّه وَ أَطِيعُوا الرَّسُولَ فَإِنْ تَوَلَّوْا فَإِنَّما عَلَيْهِ ما حُمِّلَ وَ عَلَيْكُمْ ما حُمِّلْتُمْ وَ إِنْ تُطِيعُوهُ تَهْتَدُوا وَ ما عَلَى الرَّسُولِ إِلاّ الْبَلاغُ الْمُبِينُ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خدا و رسول را اطاعت نماييد اگر روى گرداندند بر اوست آنچه مكلف شده و بر شماست آنچه بر آن تكليف شده‌ايد و اگر از او اطاعت كنيد هدايت مى‌شويد و بر عهده رسول جز ابلاغ آشكار نيست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تُكَذِّبُوا فَقَدْ كَذَّبَ أُمَمٌ مِنْ قَبْلِكُمْ وَ ما عَلَى الرَّسُولِ إِلاّ الْبَلاغُ الْمُبِينُ</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تكذيب كنند امت‌هايى قبل از شما تكذيب شده‌اند و بر عهده رسول جز ابلاغ آشكار نيست</w:t>
      </w:r>
      <w:r>
        <w:rPr>
          <w:rFonts w:eastAsia="IRNazanin" w:cs="IRNazanin"/>
          <w:color w:val="111111"/>
          <w:sz w:val="28"/>
          <w:szCs w:val="28"/>
          <w:rtl w:val="true"/>
          <w:lang w:bidi="fa-IR"/>
        </w:rPr>
        <w:t>» .</w:t>
      </w:r>
    </w:p>
    <w:p>
      <w:pPr>
        <w:pStyle w:val="Heading5"/>
        <w:numPr>
          <w:ilvl w:val="4"/>
          <w:numId w:val="1"/>
        </w:numPr>
        <w:rPr/>
      </w:pPr>
      <w:bookmarkStart w:id="554" w:name="__RefHeading___Toc18605909_1280447820"/>
      <w:bookmarkStart w:id="555" w:name="_Toc221"/>
      <w:bookmarkEnd w:id="554"/>
      <w:r>
        <w:rPr>
          <w:rtl w:val="true"/>
        </w:rPr>
        <w:t>متن خطبه غدير</w:t>
      </w:r>
      <w:bookmarkEnd w:id="555"/>
    </w:p>
    <w:p>
      <w:pPr>
        <w:pStyle w:val="BookText"/>
        <w:rPr/>
      </w:pPr>
      <w:r>
        <w:rPr>
          <w:rFonts w:ascii="Amiri" w:hAnsi="Amiri" w:eastAsia="Amiri" w:cs="Amiri"/>
          <w:color w:val="111111"/>
          <w:sz w:val="28"/>
          <w:sz w:val="28"/>
          <w:szCs w:val="28"/>
          <w:rtl w:val="true"/>
          <w:lang w:bidi="ar-SA"/>
        </w:rPr>
        <w:t>مَعاشِرَ النّاسِ، قَدِ اسْتَشْهَدْتُ اللّه وَ بَلَّغْتُكُمْ رِسالَتى، وَ ما عَلَى الرَّسُولِ إِلاّ الْبَلاغُ الْمُبِينُ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من خدا را شاهد گرفتم و رسالت خويش را به شما رساندم، و بر عهده رسول جز بلاغ مبين نيست</w:t>
      </w:r>
      <w:r>
        <w:rPr>
          <w:rFonts w:eastAsia="IRNazanin" w:cs="IRNazanin"/>
          <w:color w:val="111111"/>
          <w:sz w:val="28"/>
          <w:szCs w:val="28"/>
          <w:rtl w:val="true"/>
          <w:lang w:bidi="fa-IR"/>
        </w:rPr>
        <w:t>.</w:t>
      </w:r>
    </w:p>
    <w:p>
      <w:pPr>
        <w:pStyle w:val="Heading5"/>
        <w:numPr>
          <w:ilvl w:val="4"/>
          <w:numId w:val="1"/>
        </w:numPr>
        <w:rPr/>
      </w:pPr>
      <w:bookmarkStart w:id="556" w:name="__RefHeading___Toc18605911_1280447820"/>
      <w:bookmarkStart w:id="557" w:name="_Toc222"/>
      <w:bookmarkEnd w:id="556"/>
      <w:r>
        <w:rPr>
          <w:rtl w:val="true"/>
        </w:rPr>
        <w:t xml:space="preserve">سؤال از آيه </w:t>
      </w:r>
      <w:r>
        <w:rPr>
          <w:rtl w:val="true"/>
        </w:rPr>
        <w:t>«</w:t>
      </w:r>
      <w:r>
        <w:rPr>
          <w:rtl w:val="true"/>
        </w:rPr>
        <w:t xml:space="preserve">قُلْ أَطِيعُوا اللّه وَ أَطِيعُوا الرَّسُولَ فَإِنْ تَوَلَّوْا </w:t>
      </w:r>
      <w:r>
        <w:rPr>
          <w:rtl w:val="true"/>
        </w:rPr>
        <w:t>... »</w:t>
      </w:r>
      <w:bookmarkEnd w:id="557"/>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در غدير منافقين سؤالى مطرح كردند كه نشان مى‌داد هدف آن قرار دادن آياتى از قرآن در برابر آيات غدير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سه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اَطيعُوا اللّه‌َ وَ اَطيعُوا الرَّسُولَ </w:t>
      </w:r>
    </w:p>
    <w:p>
      <w:pPr>
        <w:pStyle w:val="BookText"/>
        <w:rPr/>
      </w:pPr>
      <w:r>
        <w:rPr>
          <w:rFonts w:ascii="Amiri" w:hAnsi="Amiri" w:eastAsia="Amiri" w:cs="Amiri"/>
          <w:color w:val="111111"/>
          <w:sz w:val="28"/>
          <w:sz w:val="28"/>
          <w:szCs w:val="28"/>
          <w:rtl w:val="true"/>
          <w:lang w:bidi="ar-SA"/>
        </w:rPr>
        <w:t>وَ اُولِى الأَمْرِ مِنْكُمْ</w:t>
      </w:r>
      <w:r>
        <w:rPr>
          <w:rFonts w:eastAsia="Amiri" w:cs="Amiri" w:ascii="Amiri" w:hAnsi="Amiri"/>
          <w:color w:val="111111"/>
          <w:sz w:val="28"/>
          <w:szCs w:val="28"/>
          <w:rtl w:val="true"/>
          <w:lang w:bidi="ar-SA"/>
        </w:rPr>
        <w:t>»</w:t>
      </w:r>
      <w:r>
        <w:rPr>
          <w:rStyle w:val="FootnoteAnchor"/>
          <w:rtl w:val="true"/>
        </w:rPr>
        <w:footnoteReference w:id="28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w:t>
      </w:r>
      <w:r>
        <w:rPr>
          <w:rStyle w:val="FootnoteAnchor"/>
          <w:rtl w:val="true"/>
        </w:rPr>
        <w:footnoteReference w:id="28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حَسِبْتُمْ اَنْ تُتْرَكُوا وَ لَمّا يَعْلَمِ اللّه‌ُ الَّذينَ جاهَدُوا مِنْكُمْ وَ لَمْ يَتَّخِذُوا مِنْ دُونِ اللّه‌ِ وَ لا رَسُولِهِ وَ لا الْمُؤْمِنينَ وَليجَةً</w:t>
      </w:r>
      <w:r>
        <w:rPr>
          <w:rFonts w:eastAsia="Amiri" w:cs="Amiri" w:ascii="Amiri" w:hAnsi="Amiri"/>
          <w:color w:val="111111"/>
          <w:sz w:val="28"/>
          <w:szCs w:val="28"/>
          <w:rtl w:val="true"/>
          <w:lang w:bidi="ar-SA"/>
        </w:rPr>
        <w:t>»</w:t>
      </w:r>
      <w:r>
        <w:rPr>
          <w:rStyle w:val="FootnoteAnchor"/>
          <w:rtl w:val="true"/>
        </w:rPr>
        <w:footnoteReference w:id="282"/>
      </w:r>
      <w:r>
        <w:rPr>
          <w:rFonts w:ascii="Amiri" w:hAnsi="Amiri" w:eastAsia="Amiri" w:cs="Amiri"/>
          <w:color w:val="111111"/>
          <w:sz w:val="28"/>
          <w:sz w:val="28"/>
          <w:szCs w:val="28"/>
          <w:rtl w:val="true"/>
          <w:lang w:bidi="ar-SA"/>
        </w:rPr>
        <w:t>را مطرح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سه آيه ظاهرى كلى داشت و سه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اول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 در حال ركوع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دوم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سوم قابليت انطباق بر مصاديق مختلفى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پيامبر صلى‌الله‌عليه‌و‌آله درباره هر سه آيه بارها فرموده بود كه منظور از اين موارد فقط على بن ابى‌طالب عليه‌السلام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فرصت را بسيار مناسب براى بستن راه هر شبهه‌اى ديد و با سؤال كنندگان وارد گفتگو شد تا با ذكر تفصيلى درباره آيات مزبور به تكميل مفاهيم خطبه غدير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ابتدا در پاسخ آنان يازده امام را به على عليه‌السلام اضافه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اين آيات درباره على و جانشينان من تا روز قيامت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منافقين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آنان را براى ما بيان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كه منتظر چنين سؤالى بود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برادرم و وزيرم و وارثم و وصيم و خليفه‌ام در امتم و صاحب اختيار هر مؤمنى بعد از من، سپس پسرم حسن، و سپس حسين، و بعد از او نُه نفر از فرزندان پسرم حسين، يكى پس از ديگرى كه قرآن با آنان است و آنان با قرآنند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جدا نمى‌شوند و قرآن از آنان جدا نمى‌شود تا بر سر حوض كوثر بر من وارد شوند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معرفى دوازده امام عليهم‌السلام اكنون جاى آن بود كه دست و پاى نفاق بسته شود و با نشان دادن گستره ولايتِ امامان، همسان بودن و صاحب اختيارى آنان با صاحب اختيارى خود اعلام گردد</w:t>
      </w:r>
      <w:r>
        <w:rPr>
          <w:rFonts w:eastAsia="IRNazanin" w:cs="IRNazanin"/>
          <w:color w:val="111111"/>
          <w:sz w:val="28"/>
          <w:szCs w:val="28"/>
          <w:rtl w:val="true"/>
          <w:lang w:bidi="fa-IR"/>
        </w:rPr>
        <w:t xml:space="preserve">. </w:t>
      </w:r>
      <w:bookmarkStart w:id="558" w:name="pg19324_200658"/>
    </w:p>
    <w:p>
      <w:pPr>
        <w:pStyle w:val="BookText"/>
        <w:rPr/>
      </w:pPr>
      <w:bookmarkEnd w:id="558"/>
      <w:r>
        <w:rPr>
          <w:rFonts w:ascii="IRNazanin" w:hAnsi="IRNazanin" w:eastAsia="IRNazanin"/>
          <w:color w:val="111111"/>
          <w:sz w:val="28"/>
          <w:sz w:val="28"/>
          <w:szCs w:val="28"/>
          <w:rtl w:val="true"/>
          <w:lang w:bidi="fa-IR"/>
        </w:rPr>
        <w:t>براى اين منظور پيامبر صلى‌الله‌عليه‌و‌آله در پيشگاه مردم رو به على عليه‌السلام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تو را اطاعت كند مرا اطاعت كرده، و هر كس مرا اطاعت كند خدا را اطاعت كرده است، و هر كس از تو سرپيچى كند از خداى تعالى سرپيچى كرده است</w:t>
      </w:r>
      <w:r>
        <w:rPr>
          <w:rFonts w:eastAsia="IRNazanin" w:cs="IRNazanin"/>
          <w:color w:val="111111"/>
          <w:sz w:val="28"/>
          <w:szCs w:val="28"/>
          <w:rtl w:val="true"/>
          <w:lang w:bidi="fa-IR"/>
        </w:rPr>
        <w:t>.</w:t>
      </w:r>
      <w:r>
        <w:rPr>
          <w:rStyle w:val="FootnoteAnchor"/>
          <w:rtl w:val="true"/>
        </w:rPr>
        <w:footnoteReference w:id="283"/>
      </w:r>
    </w:p>
    <w:p>
      <w:pPr>
        <w:pStyle w:val="Heading5"/>
        <w:numPr>
          <w:ilvl w:val="4"/>
          <w:numId w:val="1"/>
        </w:numPr>
        <w:rPr/>
      </w:pPr>
      <w:bookmarkStart w:id="559" w:name="__RefHeading___Toc18605913_1280447820"/>
      <w:bookmarkStart w:id="560" w:name="_Toc223"/>
      <w:bookmarkEnd w:id="559"/>
      <w:r>
        <w:rPr>
          <w:rtl w:val="true"/>
        </w:rPr>
        <w:t xml:space="preserve">آيه </w:t>
      </w:r>
      <w:r>
        <w:rPr>
          <w:rtl w:val="true"/>
        </w:rPr>
        <w:t>«</w:t>
      </w:r>
      <w:r>
        <w:rPr>
          <w:rtl w:val="true"/>
        </w:rPr>
        <w:t xml:space="preserve">قُلْ أَطِيعُوا اللّه وَ أَطِيعُوا الرَّسُولَ فَإِنْ تَوَلَّوْا </w:t>
      </w:r>
      <w:r>
        <w:rPr>
          <w:rtl w:val="true"/>
        </w:rPr>
        <w:t xml:space="preserve">... » </w:t>
      </w:r>
      <w:r>
        <w:rPr>
          <w:rtl w:val="true"/>
        </w:rPr>
        <w:t>در ادعيه</w:t>
      </w:r>
      <w:bookmarkEnd w:id="560"/>
    </w:p>
    <w:p>
      <w:pPr>
        <w:pStyle w:val="BookText"/>
        <w:rPr/>
      </w:pPr>
      <w:r>
        <w:rPr>
          <w:rFonts w:ascii="IRNazanin" w:hAnsi="IRNazanin" w:eastAsia="IRNazanin"/>
          <w:color w:val="111111"/>
          <w:sz w:val="28"/>
          <w:sz w:val="28"/>
          <w:szCs w:val="28"/>
          <w:rtl w:val="true"/>
          <w:lang w:bidi="fa-IR"/>
        </w:rPr>
        <w:t>همچنين در دعايى كه بعد از نماز روز غدير مى‌خوانيم به آياتى اشاره شده، كه از جمله اين دو آيه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اَطيعُوا اللّه‌َ وَ اَطيعُوا الرَّسُولَ وَ اُولِى الاَْمْرِ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الَّذينَ آمَنُوا اتَّقُوا اللّه‌َ وَ كُونُوا مَعَ الصّادِقينَ</w:t>
      </w:r>
      <w:r>
        <w:rPr>
          <w:rFonts w:eastAsia="IRNazanin" w:cs="IRNazanin"/>
          <w:color w:val="111111"/>
          <w:sz w:val="28"/>
          <w:szCs w:val="28"/>
          <w:rtl w:val="true"/>
          <w:lang w:bidi="fa-IR"/>
        </w:rPr>
        <w:t>» .</w:t>
      </w:r>
      <w:r>
        <w:rPr>
          <w:rStyle w:val="FootnoteAnchor"/>
          <w:rtl w:val="true"/>
        </w:rPr>
        <w:footnoteReference w:id="284"/>
      </w:r>
    </w:p>
    <w:p>
      <w:pPr>
        <w:pStyle w:val="Heading5"/>
        <w:numPr>
          <w:ilvl w:val="4"/>
          <w:numId w:val="1"/>
        </w:numPr>
        <w:rPr/>
      </w:pPr>
      <w:bookmarkStart w:id="561" w:name="__RefHeading___Toc18605915_1280447820"/>
      <w:bookmarkStart w:id="562" w:name="_Toc224"/>
      <w:bookmarkEnd w:id="561"/>
      <w:r>
        <w:rPr>
          <w:rtl w:val="true"/>
        </w:rPr>
        <w:t>متن دعاى بعد از نماز روز غدير</w:t>
      </w:r>
      <w:bookmarkEnd w:id="562"/>
    </w:p>
    <w:p>
      <w:pPr>
        <w:pStyle w:val="BookText"/>
        <w:rPr/>
      </w:pPr>
      <w:r>
        <w:rPr>
          <w:rFonts w:ascii="Amiri" w:hAnsi="Amiri" w:eastAsia="Amiri" w:cs="Amiri"/>
          <w:color w:val="111111"/>
          <w:sz w:val="28"/>
          <w:sz w:val="28"/>
          <w:szCs w:val="28"/>
          <w:rtl w:val="true"/>
          <w:lang w:bidi="ar-SA"/>
        </w:rPr>
        <w:t>رَبَّنا اِنَّكَ اَمَرْتَنا بِطاعَةِ وُلاةِ اَمْرِكَ وَ اَمَرْتَنا اَنْ نَكُونَ مَعَ الصّادِقينَ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اَطيعُوا اللّه‌َ وَ اَطيعُوا الرَّسُولَ وَ اُولِى الاَْمْرِ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اَيُّهَا الَّذينَ آمَنُوا اتَّقُوا اللّه‌َ وَ 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سَمِعْنا وَ اَطَعْنا</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پروردگارا، تو به ما دستور اطاعت از واليان امرت داده‌اى و نيز دستور داده‌اى كه با صادقين باشيم و فرموده‌اى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اطاعت كنيد از خدا و رسول و از اولى الامرتان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آورده‌ايد تقواى خدا پيشه كنيد و با صادقين باشيد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 ما شنيديم و اطاعت كرديم</w:t>
      </w:r>
      <w:r>
        <w:rPr>
          <w:rFonts w:eastAsia="IRNazanin" w:cs="IRNazanin"/>
          <w:color w:val="111111"/>
          <w:sz w:val="28"/>
          <w:szCs w:val="28"/>
          <w:rtl w:val="true"/>
          <w:lang w:bidi="fa-IR"/>
        </w:rPr>
        <w:t>.</w:t>
      </w:r>
    </w:p>
    <w:p>
      <w:pPr>
        <w:pStyle w:val="Heading4"/>
        <w:numPr>
          <w:ilvl w:val="3"/>
          <w:numId w:val="1"/>
        </w:numPr>
        <w:rPr/>
      </w:pPr>
      <w:bookmarkStart w:id="563" w:name="__RefHeading___Toc18605917_1280447820"/>
      <w:bookmarkStart w:id="564" w:name="_Toc225"/>
      <w:bookmarkEnd w:id="563"/>
      <w:r>
        <w:rPr/>
        <w:t>203</w:t>
      </w:r>
      <w:r>
        <w:rPr>
          <w:rtl w:val="true"/>
        </w:rPr>
        <w:t xml:space="preserve">. </w:t>
      </w:r>
      <w:r>
        <w:rPr>
          <w:rtl w:val="true"/>
        </w:rPr>
        <w:t xml:space="preserve">آيه </w:t>
      </w:r>
      <w:r>
        <w:rPr>
          <w:rtl w:val="true"/>
        </w:rPr>
        <w:t>«</w:t>
      </w:r>
      <w:r>
        <w:rPr>
          <w:rtl w:val="true"/>
        </w:rPr>
        <w:t xml:space="preserve">قُلْ إِنَّما أَعِظُكُمْ بِواحِدَةٍ أَنْ تَقُومُوا للّه مَثْنى وَ فُرادى </w:t>
      </w:r>
      <w:r>
        <w:rPr>
          <w:rtl w:val="true"/>
        </w:rPr>
        <w:t>... »</w:t>
      </w:r>
      <w:bookmarkEnd w:id="564"/>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إِنَّما أَعِظُكُمْ بِواحِدَةٍ أَنْ تَقُومُوا للّه مَثْنى وَ فُرادى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آياتى كه در سفر حجة الوداع و پس از اتمام مراسم حج بر پيامبر صلى‌الله‌عليه‌و‌آله نازل شده اين آيه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أَعِظُكُمْ بِواحِدَةٍ أَنْ تَقُومُوا للّه مَثْنى وَ فُرادى ثُمَّ تَتَفَكَّرُوا ما بِصاحِبِكُمْ مِنْ جِنَّةٍ إِنْ هُوَ إِلاَّ نَذِيرٌ لَكُمْ بَيْنَ يَدَىْ عَذابٍ شَدِيدٍ</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من شما را فقط به يك چيز سفارش مى‌كنم كه به خاطر خدا دو نفرى و به تنهايى قيام كنيد سپس تفكر كنيد كه جنونى در رفيق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پيامبر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او نيست مگر ترساننده‌اى برايتان پيشاپيش عذابى شديد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پايان حج و آغاز سفر غدير و احساس نزديكى شهادت پيامبر صلى‌الله‌عليه‌و‌آله، مردم مى‌خواستند بدانند كه از احكام اسلام چه چيزهاى ديگرى باقى مانده است ؟ در اين ميان منافقين با استفاده از اين موقعيت فكرى مردم، مى‌خواستند نتيجه معكوسى بگيرند و چنين وانمود كنند كه با انجام اعمال حج همه احكام الهى پايان يافته و ديگر چيزى باقى نمانده است، و منظورشان محو كردن اهميت ولايت بود كه انتظار مى‌رفت پيامبر صلى‌الله‌عليه‌و‌آله وعده غدير را براى آن گذاشته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بود كه به عنوان فتنه‌انگيزى مطرح مى‌كردند كه تا كى بايد منتظر حكمى بعد از حكم ديگرى باشيم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سؤال را با ظاهرى زيبا نزد پيامبر صلى‌الله‌عليه‌و‌آله مطرح مى‌كردند كه آيا حكم ديگرى هم بعد از حج باقى مانده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آنان آيه فوق نازل شد و معنايش اين بود كه فقط يك حكم ديگر باقى مانده و آن هم ولايت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عليه‌السلام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إِنَّما أَعِظُكُمْ بِواحِدَةٍ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در اين مرحله غدير چنين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عزوجل به پيامبرش محمد صلى‌الله‌عليه‌و‌آله وحى فرمود و او را به نماز و زكات و روزه و حج و جهاد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كه انجام دادند و بپا داشتند كه آخرين آنها حج به همراه آن حضرت در حجة الوداع بود، پيامبر صلى‌الله‌عليه‌و‌آله در بين آنان براى ولايت على عليه‌السلام قيام كرد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كِى محمد اين واجبات را يكى پس از ديگرى بر ما واجب مى‌كند ؟ اينجا بود كه خداوند تعالى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إِنَّما أَعِظُكُمْ بِواحِدَةٍ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بگو من شما را فقط به يك چيز سفارش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ولايت اميرالمؤمنين عليه‌السلام</w:t>
      </w:r>
      <w:r>
        <w:rPr>
          <w:rFonts w:eastAsia="IRNazanin" w:cs="IRNazanin"/>
          <w:color w:val="111111"/>
          <w:sz w:val="28"/>
          <w:szCs w:val="28"/>
          <w:rtl w:val="true"/>
          <w:lang w:bidi="fa-IR"/>
        </w:rPr>
        <w:t>.</w:t>
      </w:r>
      <w:r>
        <w:rPr>
          <w:rStyle w:val="FootnoteAnchor"/>
          <w:rtl w:val="true"/>
        </w:rPr>
        <w:footnoteReference w:id="286"/>
      </w:r>
      <w:bookmarkStart w:id="565" w:name="pg19324_200660"/>
    </w:p>
    <w:p>
      <w:pPr>
        <w:pStyle w:val="BookText"/>
        <w:rPr/>
      </w:pPr>
      <w:bookmarkEnd w:id="565"/>
      <w:r>
        <w:rPr>
          <w:rFonts w:ascii="IRNazanin" w:hAnsi="IRNazanin" w:eastAsia="IRNazanin"/>
          <w:color w:val="111111"/>
          <w:sz w:val="28"/>
          <w:sz w:val="28"/>
          <w:szCs w:val="28"/>
          <w:rtl w:val="true"/>
          <w:lang w:bidi="fa-IR"/>
        </w:rPr>
        <w:t>اميرالمؤمنين عليه‌السلام سؤال منافقين از پيامبر صلى‌الله‌عليه‌و‌آله را چنين مطرح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احكام مهم شريعت و آيات مربوط به واجبات را در اوقات مختلفى نازل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اولين چيزى كه مردم را بدان مقيّد ساخت اقرار به يگانگى و ربوبيت خود و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به اينها اقرار كردند، اقرار به نبوت پيامبرش و رسالت او را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كه آن را پذيرفتند نماز را بر آنان واجب كرد و سپس روزه و حج و جهاد و زكات و صدقات و آنچه در اين زمينه است از مال غنائم واجب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اين احكامى كه بر ما واجب كردى، آيا براى پروردگارت چيز ديگرى هم باقى مانده كه آن را بر ما واجب كند ؟ آن را هم ذكر كن تا دلمان آرام گيرد كه چيز ديگرى باقى نمانده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اين باره چنين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إِنَّما أَعِظُكُمْ بِواحِدَةٍ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بگو من شما را فقط به يك چيز سفارش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 وَ أَتْمَمْتُ عَلَيْكُمْ نِعْمَتِى وَ رَضِيتُ لَكُمُ الاْءِسْلامَ دِينا</w:t>
      </w:r>
      <w:r>
        <w:rPr>
          <w:rFonts w:eastAsia="IRNazanin" w:cs="IRNazanin"/>
          <w:color w:val="111111"/>
          <w:sz w:val="28"/>
          <w:szCs w:val="28"/>
          <w:rtl w:val="true"/>
          <w:lang w:bidi="fa-IR"/>
        </w:rPr>
        <w:t>» .</w:t>
      </w:r>
      <w:r>
        <w:rPr>
          <w:rStyle w:val="FootnoteAnchor"/>
          <w:rtl w:val="true"/>
        </w:rPr>
        <w:footnoteReference w:id="287"/>
      </w:r>
    </w:p>
    <w:p>
      <w:pPr>
        <w:pStyle w:val="Heading4"/>
        <w:numPr>
          <w:ilvl w:val="3"/>
          <w:numId w:val="1"/>
        </w:numPr>
        <w:rPr/>
      </w:pPr>
      <w:bookmarkStart w:id="566" w:name="__RefHeading___Toc18605919_1280447820"/>
      <w:bookmarkStart w:id="567" w:name="_Toc226"/>
      <w:bookmarkEnd w:id="566"/>
      <w:r>
        <w:rPr/>
        <w:t>204</w:t>
      </w:r>
      <w:r>
        <w:rPr>
          <w:rtl w:val="true"/>
        </w:rPr>
        <w:t xml:space="preserve">. </w:t>
      </w:r>
      <w:r>
        <w:rPr>
          <w:rtl w:val="true"/>
        </w:rPr>
        <w:t xml:space="preserve">آيه </w:t>
      </w:r>
      <w:r>
        <w:rPr>
          <w:rtl w:val="true"/>
        </w:rPr>
        <w:t>«</w:t>
      </w:r>
      <w:r>
        <w:rPr>
          <w:rtl w:val="true"/>
        </w:rPr>
        <w:t xml:space="preserve">قُلْ رَبِّ إِمَّا تُرِيَنِّى ما يُوعَدُونَ </w:t>
      </w:r>
      <w:r>
        <w:rPr>
          <w:rtl w:val="true"/>
        </w:rPr>
        <w:t xml:space="preserve">. </w:t>
      </w:r>
      <w:r>
        <w:rPr>
          <w:rtl w:val="true"/>
        </w:rPr>
        <w:t>رَبِّ فَلا تَجْعَلْنِى فِى الْقَوْمِ الظَّالِمِينَ</w:t>
      </w:r>
      <w:r>
        <w:rPr>
          <w:rtl w:val="true"/>
        </w:rPr>
        <w:t>»</w:t>
      </w:r>
      <w:bookmarkEnd w:id="567"/>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رَبِّ إِمَّا تُرِيَنِّى ما يُوعَدُونَ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فَلا تَجْعَلْنِى فِى الْقَوْمِ الظَّالِمِينَ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سفر حجة الوداع، قافله غدير تا مِنا آمده بود و بايد آماده تمام عيار براى اعلان ولايت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حركت و بعد از خطابه پيامبر صلى‌الله‌عليه‌و‌آله در مسجد خيف واقع در منى، نزول شش آيه پى در پى پس از يك سخنرانى كوتاه درباره مقام على بن ابى‌طالب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يك پشتوانه يكى از ثقلين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 باشِ جدى از سوى خداوند متعال بود تا مردم شكوه غدير را در بالاترين قله فكر خود ترسيم كنند و در انتظارش لحظه شمارى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آيه سوم و چهارم طبق خطابه پيامبر صلى‌الله‌عليه‌و‌آله تفسير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مُنْتَقِمُونَ بِعَلِىِّ بْنِ اَبى‌طالِبٍ؛ يعنى اگر تو را از اين جهان ببريم به وسيله على بن ابى‌طالب عليه‌السلام انتقام مى‌گيريم</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و اما آيات نازل شده از اين قرار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رَبِّ إِمَّا تُرِيَنِّى ما يُوعَدُونَ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فَلا تَجْعَلْنِى فِى الْقَوْمِ الظَّالِمِينَ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پروردگارا اگر به من نشان دادى آنچه وعده داده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در قوم ظالمين قرار مده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فَإِمَّا نَذْهَبَنَّ بِكَ فَإِنَّا مِنْهُمْ مُنْتَقِمُونَ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نُرِيَنَّكَ الَّذِى وَعَدْناهُمْ فَإِنَّا عَلَيْهِمْ مُقْتَدِرُونَ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فَاسْتَمْسِكْ بِالَّذِى أُوحِىَ إِلَيْكَ إِنَّكَ عَلى صِراطٍ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لَذِكْرٌ لَكَ وَ لِقَوْمِكَ وَ سَوْفَ تُسْئَلُونَ</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را از دنيا ببريم از آنان انتقام خواهيم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تو نشان مى‌دهيم آنچه به آنان وعده داديم و ما بر آنان تسلط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به تو وحى شده تمسك نما كه تو بر راه راست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يادآورى براى تو و قومت است و به زودى مورد سؤال قرار خواهيد گرفت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لَعِلْمٌ لِلسَّاعَةِ فَلا تَمْتَرُنَّ بِها وَ اتَّبِعُونِ هذا صِراطٌ مُسْتَقِيمٌ</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علمى براى ساعتِ معهود است پس درباره آن شك نكنيد و از من پيروى كنيد كه اين راه راست است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در واقع با نزول اين آيات و ابلاغ آن، پيامبر صلى‌الله‌عليه‌و‌آله بر فراز منبر مِنا مردم را از ارتداد و اختلاف بر حذر مى‌دارد و به آنان هشدار مى‌دهد كه اگر چنين كنيد به جنگ شما خواهم آمد، و اگر من نباشم على به جنگتان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اعلان خطر، تلويحا جانشينى على عليه‌السلام را يادآورى مى‌كند و خبر از آينده‌اى مى‌دهد كه در آن على عليه‌السلام عين محمد صلى‌الله‌عليه‌و‌آله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 اللّه انصارى اين مقطع مقدماتى غدير را چنين بيان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صلى‌الله‌عليه‌و‌آله در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حجة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من از همه به آن حضرت نزديك‌تر بودم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لا ألْفِيَنَّكُمْ تَرْجِعُونَ بَعْدى كُفّارا يَضْرِبُ بَعْضُكُمْ رِقابَ بَعْضٍ، وَ ايْمُ اللّه لَئِنْ فَعَلْتُمُوها لَتَعْرِفُنّى فِى الْكَتيبَةِ الَّتى تُضارِبُكُمْ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باشيد، مبادا شما را بعد از خود چنين بيابم كه از دين بازگشته كافر شده‌ايد و گردن يكديگر را مى‌زنيد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اگر چنين كنيد مرا در آن لشكرى خواهيد يافت كه به جنگ شما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نگاهى به پشت سر خود كرد و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اينكه على به جنگتان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پنداشتيم كه جبرئيل از پشت سر حضرت اين را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اين قضيه خداوند چنين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فَإِمَّا نَذْهَبَنَّ بِكَ فَإِنَّا مِنْهُمْ مُنْتَقِمُونَ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بِعَلِىِّ بْنِ ابى‌طالِبٍ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تو را از اين جهان ببريم باز از آنان انتقام خواهيم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نُرِيَنَّكَ الَّذِى وَعَدْناهُمْ فَإِنَّا عَلَيْهِمْ مُقْتَدِرُونَ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به تو نشان مى‌دهيم آنچه به آنان وعده كرديم كه ما بر آنان اقتدار و تسلط داريم</w:t>
      </w:r>
      <w:r>
        <w:rPr>
          <w:rFonts w:eastAsia="IRNazanin" w:cs="IRNazanin"/>
          <w:color w:val="111111"/>
          <w:sz w:val="28"/>
          <w:szCs w:val="28"/>
          <w:rtl w:val="true"/>
          <w:lang w:bidi="fa-IR"/>
        </w:rPr>
        <w:t>»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رَبِّ إمّا تُريَنّى ما يُوعَدُونَ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فَلا تَجعَلنى فِى القَومِ الظالِمينَ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بگو پروردگارا اگر آنچه آنان وعده داده مى‌شوند به من نشان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در بين قوم ظالمين قرار مده</w:t>
      </w:r>
      <w:r>
        <w:rPr>
          <w:rFonts w:eastAsia="IRNazanin" w:cs="IRNazanin"/>
          <w:color w:val="111111"/>
          <w:sz w:val="28"/>
          <w:szCs w:val="28"/>
          <w:rtl w:val="true"/>
          <w:lang w:bidi="fa-IR"/>
        </w:rPr>
        <w:t xml:space="preserve">» . </w:t>
      </w:r>
      <w:bookmarkStart w:id="568" w:name="pg19324_200663"/>
    </w:p>
    <w:p>
      <w:pPr>
        <w:pStyle w:val="BookText"/>
        <w:rPr/>
      </w:pPr>
      <w:bookmarkEnd w:id="568"/>
      <w:r>
        <w:rPr>
          <w:rFonts w:ascii="IRNazanin" w:hAnsi="IRNazanin" w:eastAsia="IRNazanin"/>
          <w:color w:val="111111"/>
          <w:sz w:val="28"/>
          <w:sz w:val="28"/>
          <w:szCs w:val="28"/>
          <w:rtl w:val="true"/>
          <w:lang w:bidi="fa-IR"/>
        </w:rPr>
        <w:t>در پى آن چنين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فَاسْتَمْسِكْ بِالَّذِى أُوحِىَ إِلَيْكَ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امْرِ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عَلى صِراطٍ مُسْتَقِيمٍ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تمسك نما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وحى شد كه تو بر راه راست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اين آيه نازل شد كه على نشانه روز قيامت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لَذِكْرٌ لَكَ وَ لِقَوْمِكَ وَ سَوْفَ تُسْئَلُونَ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عَلىِّ بنِ أبى‌طالِبٍ عليه‌السلام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او يادآورى براى تو و قومت است و بزودى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سؤال قرار خواهيد گرفت</w:t>
      </w:r>
      <w:r>
        <w:rPr>
          <w:rFonts w:eastAsia="IRNazanin" w:cs="IRNazanin"/>
          <w:color w:val="111111"/>
          <w:sz w:val="28"/>
          <w:szCs w:val="28"/>
          <w:rtl w:val="true"/>
          <w:lang w:bidi="fa-IR"/>
        </w:rPr>
        <w:t>» .</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4"/>
        <w:numPr>
          <w:ilvl w:val="3"/>
          <w:numId w:val="1"/>
        </w:numPr>
        <w:rPr/>
      </w:pPr>
      <w:bookmarkStart w:id="569" w:name="__RefHeading___Toc18605921_1280447820"/>
      <w:bookmarkStart w:id="570" w:name="_Toc227"/>
      <w:bookmarkEnd w:id="569"/>
      <w:r>
        <w:rPr/>
        <w:t>205</w:t>
      </w:r>
      <w:r>
        <w:rPr>
          <w:rtl w:val="true"/>
        </w:rPr>
        <w:t xml:space="preserve">. </w:t>
      </w:r>
      <w:r>
        <w:rPr>
          <w:rtl w:val="true"/>
        </w:rPr>
        <w:t xml:space="preserve">آيه </w:t>
      </w:r>
      <w:r>
        <w:rPr>
          <w:rtl w:val="true"/>
        </w:rPr>
        <w:t>«</w:t>
      </w:r>
      <w:r>
        <w:rPr>
          <w:rtl w:val="true"/>
        </w:rPr>
        <w:t>قُلْ كَفى بِاللّه‌ِ شَهيدا بَيْنى وَ بَيْنَكُمْ</w:t>
      </w:r>
      <w:r>
        <w:rPr>
          <w:rtl w:val="true"/>
        </w:rPr>
        <w:t>»</w:t>
      </w:r>
      <w:bookmarkEnd w:id="570"/>
    </w:p>
    <w:p>
      <w:pPr>
        <w:pStyle w:val="Heading5"/>
        <w:numPr>
          <w:ilvl w:val="4"/>
          <w:numId w:val="1"/>
        </w:numPr>
        <w:rPr/>
      </w:pPr>
      <w:bookmarkStart w:id="571" w:name="__RefHeading___Toc18605923_1280447820"/>
      <w:bookmarkStart w:id="572" w:name="_Toc228"/>
      <w:bookmarkEnd w:id="571"/>
      <w:r>
        <w:rPr>
          <w:rtl w:val="true"/>
        </w:rPr>
        <w:t>اشاره</w:t>
      </w:r>
      <w:bookmarkEnd w:id="572"/>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كَفى بِاللّه‌ِ شَهيدا بَيْنى وَ بَيْنَكُمْ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صلى‌الله‌عليه‌و‌آله در فراز اول از يازدهمين و آخرين بخش از خطبه غدير مسئله بيعت را مطرح كرده و متن آن را به مردم آموخت، و در جمله آخرِ اين تعهّد آيه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كَفى بِاللّه‌ِ شَهيدا بَيْنى وَ بَيْنَكُمْ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براى شاهد بين من و شما خداوند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 و خدا را بر اين بيعت لسانى شاهد گرفت</w:t>
      </w:r>
      <w:r>
        <w:rPr>
          <w:rFonts w:eastAsia="IRNazanin" w:cs="IRNazanin"/>
          <w:color w:val="111111"/>
          <w:sz w:val="28"/>
          <w:szCs w:val="28"/>
          <w:rtl w:val="true"/>
          <w:lang w:bidi="fa-IR"/>
        </w:rPr>
        <w:t>.</w:t>
      </w:r>
    </w:p>
    <w:p>
      <w:pPr>
        <w:pStyle w:val="Heading5"/>
        <w:numPr>
          <w:ilvl w:val="4"/>
          <w:numId w:val="1"/>
        </w:numPr>
        <w:rPr/>
      </w:pPr>
      <w:bookmarkStart w:id="573" w:name="__RefHeading___Toc18605925_1280447820"/>
      <w:bookmarkStart w:id="574" w:name="_Toc229"/>
      <w:bookmarkEnd w:id="573"/>
      <w:r>
        <w:rPr>
          <w:rtl w:val="true"/>
        </w:rPr>
        <w:t>متن خطبه غدير</w:t>
      </w:r>
      <w:bookmarkEnd w:id="574"/>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فَالْعَهْدُ وَ الْميثاقُ لَهُمْ مَأْخُوذٌ مِنّا، مِنْ قُلُوبِنا وَ اَنْفُسِنا وَ اَلْسِنَتِنا وَ ضَمائِرِنا وَ اَيْدينا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اَدْرَكَها بِيَدِهِ وَ اِلاّ فَقَدْ اَقَرَّ بِلِسانِهِ، وَ لا نَبْتَغى بِذلِكَ بَدَلاً وَ لا يَرَى اللّه‌ُ مِنْ اَنْفُسِنا حِوَلاً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نُؤَدّى ذلِكَ عَنْكَ الدّانى وَ الْقاصى مِنْ اَوْلادِنا وَ اَهالينا، وَ نُشْهِدُ اللّه‌َ بِذلِكَ وَ كَفى بِاللّه‌ِ شَهيدا وَ اَنْتَ عَلَيْنا بِهِ شَهيدٌ</w:t>
      </w:r>
      <w:r>
        <w:rPr>
          <w:rFonts w:eastAsia="Amiri" w:cs="Amiri" w:ascii="Amiri" w:hAnsi="Amiri"/>
          <w:color w:val="111111"/>
          <w:sz w:val="28"/>
          <w:szCs w:val="28"/>
          <w:rtl w:val="true"/>
          <w:lang w:bidi="ar-SA"/>
        </w:rPr>
        <w:t xml:space="preserve">: </w:t>
      </w:r>
      <w:bookmarkStart w:id="575" w:name="pg19324_200664"/>
    </w:p>
    <w:p>
      <w:pPr>
        <w:pStyle w:val="BookText"/>
        <w:rPr/>
      </w:pPr>
      <w:bookmarkEnd w:id="575"/>
      <w:r>
        <w:rPr>
          <w:rFonts w:ascii="IRNazanin" w:hAnsi="IRNazanin" w:eastAsia="IRNazanin"/>
          <w:color w:val="111111"/>
          <w:sz w:val="28"/>
          <w:sz w:val="28"/>
          <w:szCs w:val="28"/>
          <w:rtl w:val="true"/>
          <w:lang w:bidi="fa-IR"/>
        </w:rPr>
        <w:t>پس براى آنان عهد و پيمان از ما گرفته شد، از قلب‌هايمان و جان‌هايمان و زبان‌هايمان و ضمائرمان و دست‌هايمان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توانست با دست بيعت مى‌نمايد و گرنه با زبانش اقرار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در پى تغيير اين عهد نيستيم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نفس‌هايمان دگرگونى نبيند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مطالب را از قول تو به نزديك و دور از فرزندانمان و فاميلمان مى‌رسانيم، و خدا را بر آن شاهد مى‌گيريم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شاهد بودن كفايت مى‌كند و تو نيز بر اين اقرار ما شاهد هستى</w:t>
      </w:r>
      <w:r>
        <w:rPr>
          <w:rFonts w:eastAsia="IRNazanin" w:cs="IRNazanin"/>
          <w:color w:val="111111"/>
          <w:sz w:val="28"/>
          <w:szCs w:val="28"/>
          <w:rtl w:val="true"/>
          <w:lang w:bidi="fa-IR"/>
        </w:rPr>
        <w:t>.</w:t>
      </w:r>
    </w:p>
    <w:p>
      <w:pPr>
        <w:pStyle w:val="Heading4"/>
        <w:numPr>
          <w:ilvl w:val="3"/>
          <w:numId w:val="1"/>
        </w:numPr>
        <w:rPr/>
      </w:pPr>
      <w:bookmarkStart w:id="576" w:name="__RefHeading___Toc18605927_1280447820"/>
      <w:bookmarkStart w:id="577" w:name="_Toc230"/>
      <w:bookmarkEnd w:id="576"/>
      <w:r>
        <w:rPr/>
        <w:t>206</w:t>
      </w:r>
      <w:r>
        <w:rPr>
          <w:rtl w:val="true"/>
        </w:rPr>
        <w:t xml:space="preserve">. </w:t>
      </w:r>
      <w:r>
        <w:rPr>
          <w:rtl w:val="true"/>
        </w:rPr>
        <w:t xml:space="preserve">آيه </w:t>
      </w:r>
      <w:r>
        <w:rPr>
          <w:rtl w:val="true"/>
        </w:rPr>
        <w:t>«</w:t>
      </w:r>
      <w:r>
        <w:rPr>
          <w:rtl w:val="true"/>
        </w:rPr>
        <w:t xml:space="preserve">قُلْ لا أَمْلِكُ لِنَفْسِى نَفْعا وَ لا ضَرّا إِلاّ ما شاءَ اللّه وَ لَوْ كُنْتُ أَعْلَمُ </w:t>
      </w:r>
      <w:r>
        <w:rPr>
          <w:rtl w:val="true"/>
        </w:rPr>
        <w:t>... »</w:t>
      </w:r>
      <w:bookmarkEnd w:id="577"/>
    </w:p>
    <w:p>
      <w:pPr>
        <w:pStyle w:val="Heading5"/>
        <w:numPr>
          <w:ilvl w:val="4"/>
          <w:numId w:val="1"/>
        </w:numPr>
        <w:rPr/>
      </w:pPr>
      <w:bookmarkStart w:id="578" w:name="__RefHeading___Toc18605929_1280447820"/>
      <w:bookmarkStart w:id="579" w:name="_Toc231"/>
      <w:bookmarkEnd w:id="578"/>
      <w:r>
        <w:rPr>
          <w:rtl w:val="true"/>
        </w:rPr>
        <w:t>اشاره</w:t>
      </w:r>
      <w:bookmarkEnd w:id="579"/>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أَمْلِكُ لِنَفْسِى نَفْعا وَ لا ضَرّا إِلاّ ما شاءَ اللّه وَ لَوْ كُنْتُ أَعْلَمُ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از جمله آياتى كه براى بيان بيشتر شئون امامت و خلافتِ الهى در برابر رياست‌هاى شيطانىِ سقيفه به صورت استشهاد و اشاره و اقتباس در خطبه غدير ديده مى‌شود، آيه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اعراف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صلى‌الله‌عليه‌و‌آله در فراز پايانى بخش هفتم خطبه غدير، نسبت خود را با على عليه‌السلام در چند جمله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شروع و به عنوان ابتدا اين آيه اشاره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أَمْلِكُ لِنَفْسِى نَفْعا وَ لا ضَرّا إِلاّ ما شاءَ اللّه وَ لَوْ كُنْتُ أَعْلَمُ الْغَيْبَ لاَسْتَكْثَرْتُ مِنَ الْخَيْرِ وَ ما مَسَّنِىَ السُّوءُ إِنْ أَنَا إِلاّ نَذِيرٌ وَ بَشِيرٌ لِقَوْمٍ يُؤْمِنُونَ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براى خود مالك منفعت و ضررى نيستم مگر آنچه خدا بخواهد و اگر غيب مى‌دانستم خير بسيارى انجام مى‌دادم و بدى به من نمى‌رسيد من نيستم جز ترساننده و بشارت دهنده براى قومى كه ايمان مى‌آورند</w:t>
      </w:r>
      <w:r>
        <w:rPr>
          <w:rFonts w:eastAsia="IRNazanin" w:cs="IRNazanin"/>
          <w:color w:val="111111"/>
          <w:sz w:val="28"/>
          <w:szCs w:val="28"/>
          <w:rtl w:val="true"/>
          <w:lang w:bidi="fa-IR"/>
        </w:rPr>
        <w:t>» .</w:t>
      </w:r>
    </w:p>
    <w:p>
      <w:pPr>
        <w:pStyle w:val="Heading5"/>
        <w:numPr>
          <w:ilvl w:val="4"/>
          <w:numId w:val="1"/>
        </w:numPr>
        <w:rPr/>
      </w:pPr>
      <w:bookmarkStart w:id="580" w:name="__RefHeading___Toc18605931_1280447820"/>
      <w:bookmarkStart w:id="581" w:name="_Toc232"/>
      <w:bookmarkEnd w:id="580"/>
      <w:r>
        <w:rPr>
          <w:rtl w:val="true"/>
        </w:rPr>
        <w:t>متن خطبه غدير</w:t>
      </w:r>
      <w:bookmarkEnd w:id="581"/>
    </w:p>
    <w:p>
      <w:pPr>
        <w:pStyle w:val="BookText"/>
        <w:rPr/>
      </w:pPr>
      <w:r>
        <w:rPr>
          <w:rFonts w:ascii="Amiri" w:hAnsi="Amiri" w:eastAsia="Amiri" w:cs="Amiri"/>
          <w:color w:val="111111"/>
          <w:sz w:val="28"/>
          <w:sz w:val="28"/>
          <w:szCs w:val="28"/>
          <w:rtl w:val="true"/>
          <w:lang w:bidi="ar-SA"/>
        </w:rPr>
        <w:t>مَعاشِرَ النّاسِ، الا وَ انّى انَا النّذيرُ وَ عَلِىٌّ الْبَشيرُ</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مردم، بدانيد كه من ترساننده‌ام و على بشارت دهنده است</w:t>
      </w:r>
      <w:r>
        <w:rPr>
          <w:rFonts w:eastAsia="Amiri" w:cs="Amiri" w:ascii="Amiri" w:hAnsi="Amiri"/>
          <w:color w:val="111111"/>
          <w:sz w:val="28"/>
          <w:szCs w:val="28"/>
          <w:rtl w:val="true"/>
          <w:lang w:bidi="ar-SA"/>
        </w:rPr>
        <w:t xml:space="preserve">. </w:t>
      </w:r>
      <w:bookmarkStart w:id="582" w:name="pg19324_200665"/>
    </w:p>
    <w:p>
      <w:pPr>
        <w:pStyle w:val="Heading4"/>
        <w:numPr>
          <w:ilvl w:val="3"/>
          <w:numId w:val="1"/>
        </w:numPr>
        <w:rPr/>
      </w:pPr>
      <w:bookmarkStart w:id="583" w:name="__RefHeading___Toc18605933_1280447820"/>
      <w:bookmarkStart w:id="584" w:name="_Toc233"/>
      <w:bookmarkEnd w:id="582"/>
      <w:bookmarkEnd w:id="583"/>
      <w:r>
        <w:rPr/>
        <w:t>207</w:t>
      </w:r>
      <w:r>
        <w:rPr>
          <w:rtl w:val="true"/>
        </w:rPr>
        <w:t xml:space="preserve">. </w:t>
      </w:r>
      <w:r>
        <w:rPr>
          <w:rtl w:val="true"/>
        </w:rPr>
        <w:t xml:space="preserve">آيه </w:t>
      </w:r>
      <w:r>
        <w:rPr>
          <w:rtl w:val="true"/>
        </w:rPr>
        <w:t>«</w:t>
      </w:r>
      <w:r>
        <w:rPr>
          <w:rtl w:val="true"/>
        </w:rPr>
        <w:t xml:space="preserve">قُلْ هذِهِ سَبِيلِى أَدْعُوا إِلَى اللّه‌ِ عَلى بَصِيرَةٍ أَنَا وَ مَنِ اتَّبَعَنِى وَ </w:t>
      </w:r>
      <w:r>
        <w:rPr>
          <w:rtl w:val="true"/>
        </w:rPr>
        <w:t>... »</w:t>
      </w:r>
      <w:bookmarkEnd w:id="584"/>
    </w:p>
    <w:p>
      <w:pPr>
        <w:pStyle w:val="Heading5"/>
        <w:numPr>
          <w:ilvl w:val="4"/>
          <w:numId w:val="1"/>
        </w:numPr>
        <w:rPr/>
      </w:pPr>
      <w:bookmarkStart w:id="585" w:name="__RefHeading___Toc18605935_1280447820"/>
      <w:bookmarkStart w:id="586" w:name="_Toc234"/>
      <w:bookmarkEnd w:id="585"/>
      <w:r>
        <w:rPr>
          <w:rtl w:val="true"/>
        </w:rPr>
        <w:t>اشاره</w:t>
      </w:r>
      <w:bookmarkEnd w:id="586"/>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هذِهِ سَبِيلِى أَدْعُوا إِلَى اللّه‌ِ عَلى بَصِيرَةٍ أَنَا وَ مَنِ اتَّبَعَنِى وَ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از آياتى كه در دعاى بعد از نماز روز غدير آمده، آيه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يوسف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هذِهِ سَبِيلِى أَدْعُوا إِلَى اللّه‌ِ عَلى بَصِيرَةٍ أَنَا وَ مَنِ اتَّبَعَنِى وَ سُبْحانَ اللّه‌ِ وَ ما أَنَا مِنَ الْمُشْرِكِينَ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بگو براى خود مالك منفعت و ضررى نيستم مگر آنچه خدا بخواهد و اگر غيب مى‌دانستم خير بسيارى انجام مى‌دادم و بدى به من نمى‌رسيد من نيستم جز ترساننده و بشارت دهنده براى قومى كه ايمان مى‌آورند</w:t>
      </w:r>
      <w:r>
        <w:rPr>
          <w:rFonts w:eastAsia="IRNazanin" w:cs="IRNazanin"/>
          <w:color w:val="111111"/>
          <w:sz w:val="28"/>
          <w:szCs w:val="28"/>
          <w:rtl w:val="true"/>
          <w:lang w:bidi="fa-IR"/>
        </w:rPr>
        <w:t>» .</w:t>
      </w:r>
    </w:p>
    <w:p>
      <w:pPr>
        <w:pStyle w:val="Heading5"/>
        <w:numPr>
          <w:ilvl w:val="4"/>
          <w:numId w:val="1"/>
        </w:numPr>
        <w:rPr/>
      </w:pPr>
      <w:bookmarkStart w:id="587" w:name="__RefHeading___Toc18605937_1280447820"/>
      <w:bookmarkStart w:id="588" w:name="_Toc235"/>
      <w:bookmarkEnd w:id="587"/>
      <w:r>
        <w:rPr>
          <w:rtl w:val="true"/>
        </w:rPr>
        <w:t>متن دعاى بعد از نماز روز غدير</w:t>
      </w:r>
      <w:bookmarkEnd w:id="588"/>
    </w:p>
    <w:p>
      <w:pPr>
        <w:pStyle w:val="BookText"/>
        <w:rPr/>
      </w:pPr>
      <w:r>
        <w:rPr>
          <w:rFonts w:ascii="Amiri" w:hAnsi="Amiri" w:eastAsia="Amiri" w:cs="Amiri"/>
          <w:color w:val="111111"/>
          <w:sz w:val="28"/>
          <w:sz w:val="28"/>
          <w:szCs w:val="28"/>
          <w:rtl w:val="true"/>
          <w:lang w:bidi="ar-SA"/>
        </w:rPr>
        <w:t>رَبَّنا آمَنّا وَ اتَّبَعْنا مَوْلانا وَ وَلِيَّنا وَ هاديَنا وَ داعِيَنا وَ داعِىَ الانامِ، وَ صِراطَكَ السَّوِىَّ الْمُسْتَقيمَ وَ مَحَجَّتَكَ الْبَيْضاءَ، وَ سَبيلَكَ الدّاعِىَ الَيْكَ عَلى بَصيرَةٍ هُوَ وَ مَنِ اتَّبَعَهُ، وَ سُبْحانَ اللّه‌ِ عَمّا يُشْرِكُونَ بِوِلايَتِهِ وَ بِامْرِ رَبِّهِمْ وَ بِاتِّخاذِ الْوَلائِجِ مِنْ دُونِهِ</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پروردگارا، ما ايمان آورديم و از صاحب اختيار و ولىّ و هدايت كننده و دعوت كننده ما و مردم پيروى نموديم، همان راه درست و مستقيم تو، و جايگاه حجتِ واضح تو، و راه تو كه او و پيروانش با بصيرت به سوى تو دعوت مى‌كنند، و خدا منزه است از آنچه در ولايت على عليه‌السلام شرك مى‌ورزند و درباره امر پروردگارشان كسى را شريك مى‌كنند، و كسانى را جز او محبوب دل خود قرار مى‌دهند</w:t>
      </w:r>
      <w:r>
        <w:rPr>
          <w:rFonts w:eastAsia="IRNazanin" w:cs="IRNazanin"/>
          <w:color w:val="111111"/>
          <w:sz w:val="28"/>
          <w:szCs w:val="28"/>
          <w:rtl w:val="true"/>
          <w:lang w:bidi="fa-IR"/>
        </w:rPr>
        <w:t>.</w:t>
      </w:r>
    </w:p>
    <w:p>
      <w:pPr>
        <w:pStyle w:val="Heading4"/>
        <w:numPr>
          <w:ilvl w:val="3"/>
          <w:numId w:val="1"/>
        </w:numPr>
        <w:rPr/>
      </w:pPr>
      <w:bookmarkStart w:id="589" w:name="__RefHeading___Toc18605939_1280447820"/>
      <w:bookmarkStart w:id="590" w:name="_Toc236"/>
      <w:bookmarkEnd w:id="589"/>
      <w:r>
        <w:rPr/>
        <w:t>208</w:t>
      </w:r>
      <w:r>
        <w:rPr>
          <w:rtl w:val="true"/>
        </w:rPr>
        <w:t xml:space="preserve">. </w:t>
      </w:r>
      <w:r>
        <w:rPr>
          <w:rtl w:val="true"/>
        </w:rPr>
        <w:t xml:space="preserve">آيه </w:t>
      </w:r>
      <w:r>
        <w:rPr>
          <w:rtl w:val="true"/>
        </w:rPr>
        <w:t>«</w:t>
      </w:r>
      <w:r>
        <w:rPr>
          <w:rtl w:val="true"/>
        </w:rPr>
        <w:t xml:space="preserve">قُل هُوَ اللّه‌ُ أحَدٌ </w:t>
      </w:r>
      <w:r>
        <w:rPr>
          <w:rtl w:val="true"/>
        </w:rPr>
        <w:t>... »</w:t>
      </w:r>
      <w:bookmarkEnd w:id="590"/>
    </w:p>
    <w:p>
      <w:pPr>
        <w:pStyle w:val="Heading5"/>
        <w:numPr>
          <w:ilvl w:val="4"/>
          <w:numId w:val="1"/>
        </w:numPr>
        <w:rPr/>
      </w:pPr>
      <w:bookmarkStart w:id="591" w:name="__RefHeading___Toc18605941_1280447820"/>
      <w:bookmarkStart w:id="592" w:name="_Toc237"/>
      <w:bookmarkEnd w:id="591"/>
      <w:r>
        <w:rPr>
          <w:rtl w:val="true"/>
        </w:rPr>
        <w:t>اشاره</w:t>
      </w:r>
      <w:bookmarkEnd w:id="592"/>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مسائل توحيدى كه پيامبر صلى‌الله‌عليه‌و‌آله در فرازى از بخش اول خطبه غدير بيان فرمود اينكه همه بندگان در پناه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جملاتى با گنجانيدن سوره توحيد در كلام خود وحدانيت خدا را ياد كرد</w:t>
      </w:r>
      <w:r>
        <w:rPr>
          <w:rFonts w:eastAsia="IRNazanin" w:cs="IRNazanin"/>
          <w:color w:val="111111"/>
          <w:sz w:val="28"/>
          <w:szCs w:val="28"/>
          <w:rtl w:val="true"/>
          <w:lang w:bidi="fa-IR"/>
        </w:rPr>
        <w:t xml:space="preserve">: </w:t>
      </w:r>
      <w:bookmarkStart w:id="593" w:name="pg19324_200666"/>
    </w:p>
    <w:p>
      <w:pPr>
        <w:pStyle w:val="Heading5"/>
        <w:numPr>
          <w:ilvl w:val="4"/>
          <w:numId w:val="1"/>
        </w:numPr>
        <w:rPr/>
      </w:pPr>
      <w:bookmarkStart w:id="594" w:name="__RefHeading___Toc18605943_1280447820"/>
      <w:bookmarkStart w:id="595" w:name="_Toc238"/>
      <w:bookmarkEnd w:id="593"/>
      <w:bookmarkEnd w:id="594"/>
      <w:r>
        <w:rPr>
          <w:rtl w:val="true"/>
        </w:rPr>
        <w:t>متن خطبه غدير</w:t>
      </w:r>
      <w:bookmarkEnd w:id="595"/>
    </w:p>
    <w:p>
      <w:pPr>
        <w:pStyle w:val="BookText"/>
        <w:rPr/>
      </w:pPr>
      <w:r>
        <w:rPr>
          <w:rFonts w:ascii="Amiri" w:hAnsi="Amiri" w:eastAsia="Amiri" w:cs="Amiri"/>
          <w:color w:val="111111"/>
          <w:sz w:val="28"/>
          <w:sz w:val="28"/>
          <w:szCs w:val="28"/>
          <w:rtl w:val="true"/>
          <w:lang w:bidi="ar-SA"/>
        </w:rPr>
        <w:t>لَمْ يَكُنْ لَهُ ضِدٌّ وَ لا مَعَهُ نِدٌّ، اَحَدٌ صَمَدٌ لَمْ يَلِدْ وَ لَمْ يُولَدْ وَ لَمْ‌يَكُنْ لَهُ كُفْوا 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او ضدّى و همراه او معارضى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يكتا و بى‌نياز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زاييده نشده و نمى‌زايد، و براى او هيچ همتايى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نَبَأٌ عَظِيمٌ أَنْتُمْ عَنْهُ مُعْرِضُونَ</w:t>
      </w:r>
      <w:r>
        <w:rPr>
          <w:rFonts w:eastAsia="Amiri" w:cs="Amiri" w:ascii="Amiri" w:hAnsi="Amiri"/>
          <w:color w:val="111111"/>
          <w:sz w:val="28"/>
          <w:szCs w:val="28"/>
          <w:rtl w:val="true"/>
          <w:lang w:bidi="ar-SA"/>
        </w:rPr>
        <w:t>»</w:t>
      </w:r>
      <w:r>
        <w:rPr>
          <w:rStyle w:val="FootnoteAnchor"/>
          <w:rtl w:val="true"/>
        </w:rPr>
        <w:footnoteReference w:id="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 رَبُّكَ مِنْ بَنِى آدَمَ مِنْ ظُهُورِهِمْ ذُرِّيَّتَهُمْ وَ أَشْهَدَهُمْ عَلى أَنْفُسِهِمْ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يا اَهلَ الكِتابِ تَعالَوا اِلى كَلِمَةٍ سَواءٍ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تَوَلَّوْا فَقُولُوا اشْهَدُوا بِأَنَّا مُسْلِمُونَ</w:t>
      </w:r>
      <w:r>
        <w:rPr>
          <w:rFonts w:eastAsia="Amiri" w:cs="Amiri" w:ascii="Amiri" w:hAnsi="Amiri"/>
          <w:color w:val="111111"/>
          <w:sz w:val="28"/>
          <w:szCs w:val="28"/>
          <w:rtl w:val="true"/>
          <w:lang w:bidi="ar-SA"/>
        </w:rPr>
        <w:t>»</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الدِّينَ عِنْدَ اللّه الاْءِسْلامُ وَ مَا اخْتَلَفَ الَّذِينَ أُوتُوا الْكِتابَ إِلاّ مِنْ بَعْدِ ما جاءَهُمُ الْعِلْمُ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نَفْعَلُ بِالْمُجْرِمِينَ</w:t>
      </w:r>
      <w:r>
        <w:rPr>
          <w:rFonts w:eastAsia="Amiri" w:cs="Amiri" w:ascii="Amiri" w:hAnsi="Amiri"/>
          <w:color w:val="111111"/>
          <w:sz w:val="28"/>
          <w:szCs w:val="28"/>
          <w:rtl w:val="true"/>
          <w:lang w:bidi="ar-SA"/>
        </w:rPr>
        <w:t>»</w:t>
      </w:r>
      <w:r>
        <w:rPr>
          <w:rStyle w:val="FootnoteAnchor"/>
          <w:rtl w:val="true"/>
        </w:rPr>
        <w:footnoteReference w:id="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نُهْلِكِ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نُتْبِعُهُمُ الاْخِرِينَ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نَفْعَلُ بِالْمُجْرِمِينَ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يَوْمَئِذٍ لِلْمُكَذِّبِينَ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اُلْقِىَ فيها فَوْجٌ سَأَلَهُمْ خَزَنَتُها اَلَمْ يَأْتِكُمْ نَذيرٌ</w:t>
      </w:r>
      <w:r>
        <w:rPr>
          <w:rFonts w:eastAsia="Amiri" w:cs="Amiri" w:ascii="Amiri" w:hAnsi="Amiri"/>
          <w:color w:val="111111"/>
          <w:sz w:val="28"/>
          <w:szCs w:val="28"/>
          <w:rtl w:val="true"/>
          <w:lang w:bidi="ar-SA"/>
        </w:rPr>
        <w:t>»</w:t>
      </w:r>
      <w:r>
        <w:rPr>
          <w:rStyle w:val="FootnoteAnchor"/>
          <w:rtl w:val="true"/>
        </w:rPr>
        <w:footnoteReference w:id="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تَكادُ تَمَيَّزُ مِنَ الْغَيْظِ كُلَّما اُلْقِىَ فيها فَوْجٌ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دَخَلَتْ اُمَّةٌ لَعَنَتْ اُخْتَها حَتّى اِذا ادّارَكُوا فيها جَميعا </w:t>
      </w:r>
      <w:r>
        <w:rPr>
          <w:rFonts w:eastAsia="Amiri" w:cs="Amiri" w:ascii="Amiri" w:hAnsi="Amiri"/>
          <w:color w:val="111111"/>
          <w:sz w:val="28"/>
          <w:szCs w:val="28"/>
          <w:rtl w:val="true"/>
          <w:lang w:bidi="ar-SA"/>
        </w:rPr>
        <w:t>... »</w:t>
      </w: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ادْخُلُوا فِى أُمَمٍ قَدْ خَلَتْ مِنْ قَبْلِكُمْ مِنَ الْجِنِّ وَ الاْءِنْسِ فِى النَّارِ </w:t>
      </w:r>
      <w:r>
        <w:rPr>
          <w:rFonts w:eastAsia="Amiri" w:cs="Amiri" w:ascii="Amiri" w:hAnsi="Amiri"/>
          <w:color w:val="111111"/>
          <w:sz w:val="28"/>
          <w:szCs w:val="28"/>
          <w:rtl w:val="true"/>
          <w:lang w:bidi="ar-SA"/>
        </w:rPr>
        <w:t xml:space="preserve">... » </w:t>
      </w:r>
      <w:bookmarkStart w:id="596" w:name="pg19324_200667"/>
    </w:p>
    <w:p>
      <w:pPr>
        <w:pStyle w:val="Heading4"/>
        <w:numPr>
          <w:ilvl w:val="3"/>
          <w:numId w:val="1"/>
        </w:numPr>
        <w:rPr/>
      </w:pPr>
      <w:bookmarkStart w:id="597" w:name="__RefHeading___Toc18605945_1280447820"/>
      <w:bookmarkStart w:id="598" w:name="_Toc239"/>
      <w:bookmarkEnd w:id="596"/>
      <w:bookmarkEnd w:id="597"/>
      <w:r>
        <w:rPr/>
        <w:t>214</w:t>
      </w:r>
      <w:r>
        <w:rPr>
          <w:rtl w:val="true"/>
        </w:rPr>
        <w:t xml:space="preserve">. </w:t>
      </w:r>
      <w:r>
        <w:rPr>
          <w:rtl w:val="true"/>
        </w:rPr>
        <w:t xml:space="preserve">آيه </w:t>
      </w:r>
      <w:r>
        <w:rPr>
          <w:rtl w:val="true"/>
        </w:rPr>
        <w:t>«</w:t>
      </w:r>
      <w:r>
        <w:rPr>
          <w:rtl w:val="true"/>
        </w:rPr>
        <w:t xml:space="preserve">كَيْفَ يَهْدِى اللّه قَوْما كَفَرُوا بَعْدَ إِيمانِهِمْ وَ شَهِدُوا أَنَّ الرَّسُولَ حَقٌّ وَ </w:t>
      </w:r>
      <w:r>
        <w:rPr>
          <w:rtl w:val="true"/>
        </w:rPr>
        <w:t>... »</w:t>
      </w:r>
      <w:bookmarkEnd w:id="598"/>
    </w:p>
    <w:p>
      <w:pPr>
        <w:pStyle w:val="Heading5"/>
        <w:numPr>
          <w:ilvl w:val="4"/>
          <w:numId w:val="1"/>
        </w:numPr>
        <w:rPr/>
      </w:pPr>
      <w:bookmarkStart w:id="599" w:name="__RefHeading___Toc18605947_1280447820"/>
      <w:bookmarkStart w:id="600" w:name="_Toc240"/>
      <w:bookmarkEnd w:id="599"/>
      <w:r>
        <w:rPr>
          <w:rtl w:val="true"/>
        </w:rPr>
        <w:t>اشاره</w:t>
      </w:r>
      <w:bookmarkEnd w:id="600"/>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يَهْدِى اللّه قَوْما كَفَرُوا بَعْدَ إِيمانِهِمْ وَ شَهِدُوا أَنَّ الرَّسُولَ حَقٌّ وَ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يكى از مواردى كه پيامبر اكرم صلى‌الله‌عليه‌و‌آله در خطبه غدير به آنها اشاره دارد، آيه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در مورد لعنتِ كافران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يَهْدِى اللّه قَوْما كَفَرُوا بَعْدَ إِيمانِهِمْ وَ شَهِدُوا أَنَّ الرَّسُولَ حَقٌّ وَ جاءَهُمُ الْبَيِّناتُ وَ اللّه لا يَهْدِى 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جَزاؤُهُمْ أَنَّ عَلَيْهِمْ لَعْنَةَ اللّه وَ الْمَلائِكَةِ وَ النَّاسِ أَجْمَعِينَ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خداوند هدايت مى‌كند قومى را كه بعد از ايمانشان كافر شدند و شهادت دادند كه پيامبر بر حق است و دليل‌هاى محكم براى آنان آمد و خدا قوم ظالم را هدايت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آنانند كسانى كه لعنت خدا و ملائكه و همه مردم بر آنان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راستى چه كسانى بودند كه بعد از پيامبر صلى‌الله‌عليه‌و‌آله كافر شدند بعد از آنكه مسلمان بودند ؟ چه كسانى فرامين الهى را يكى پس از ديگرى زير پا گذاشتند ؟ چه كسانى بدعت‌ها را به جاى سنت‌ها قرار دادند ؟ اهل سقيفه بودند كه با كفرِ مطلق مردم را تا جاهليت باز گرداندند، و خود را مستحق لعنت خدا و ملائكه و همه مردم نمودند</w:t>
      </w:r>
      <w:r>
        <w:rPr>
          <w:rFonts w:eastAsia="IRNazanin" w:cs="IRNazanin"/>
          <w:color w:val="111111"/>
          <w:sz w:val="28"/>
          <w:szCs w:val="28"/>
          <w:rtl w:val="true"/>
          <w:lang w:bidi="fa-IR"/>
        </w:rPr>
        <w:t>.</w:t>
      </w:r>
    </w:p>
    <w:p>
      <w:pPr>
        <w:pStyle w:val="Heading5"/>
        <w:numPr>
          <w:ilvl w:val="4"/>
          <w:numId w:val="1"/>
        </w:numPr>
        <w:rPr/>
      </w:pPr>
      <w:bookmarkStart w:id="601" w:name="__RefHeading___Toc18605949_1280447820"/>
      <w:bookmarkStart w:id="602" w:name="_Toc241"/>
      <w:bookmarkEnd w:id="601"/>
      <w:r>
        <w:rPr>
          <w:rtl w:val="true"/>
        </w:rPr>
        <w:t>متن خطبه غدير</w:t>
      </w:r>
      <w:bookmarkEnd w:id="602"/>
    </w:p>
    <w:p>
      <w:pPr>
        <w:pStyle w:val="BookText"/>
        <w:rPr/>
      </w:pPr>
      <w:r>
        <w:rPr>
          <w:rFonts w:ascii="Amiri" w:hAnsi="Amiri" w:eastAsia="Amiri" w:cs="Amiri"/>
          <w:color w:val="111111"/>
          <w:sz w:val="28"/>
          <w:sz w:val="28"/>
          <w:szCs w:val="28"/>
          <w:rtl w:val="true"/>
          <w:lang w:bidi="ar-SA"/>
        </w:rPr>
        <w:t>مَعاشِرَ النّاسِ، عَدُوُّنا مَنْ ذَمَّهُ اللّه وَ لَعَنَهُ، وَ وَلِيُّنا كُلُّ مَنْ مَدَحَهُ اللّه وَ 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مردم، دشمن ما كسى است كه خداوند او را مورد مذمت و لعن قرار داده، و دوست ما هر كسى است كه خداوند او را مدح نموده و دوست بدارد</w:t>
      </w:r>
      <w:r>
        <w:rPr>
          <w:rFonts w:eastAsia="Amiri" w:cs="Amiri" w:ascii="Amiri" w:hAnsi="Amiri"/>
          <w:color w:val="111111"/>
          <w:sz w:val="28"/>
          <w:szCs w:val="28"/>
          <w:rtl w:val="true"/>
          <w:lang w:bidi="ar-SA"/>
        </w:rPr>
        <w:t>.</w:t>
      </w:r>
    </w:p>
    <w:p>
      <w:pPr>
        <w:pStyle w:val="Heading4"/>
        <w:numPr>
          <w:ilvl w:val="3"/>
          <w:numId w:val="1"/>
        </w:numPr>
        <w:rPr/>
      </w:pPr>
      <w:bookmarkStart w:id="603" w:name="__RefHeading___Toc18605951_1280447820"/>
      <w:bookmarkStart w:id="604" w:name="_Toc242"/>
      <w:bookmarkEnd w:id="603"/>
      <w:r>
        <w:rPr/>
        <w:t>215</w:t>
      </w:r>
      <w:r>
        <w:rPr>
          <w:rtl w:val="true"/>
        </w:rPr>
        <w:t xml:space="preserve">. </w:t>
      </w:r>
      <w:r>
        <w:rPr>
          <w:rtl w:val="true"/>
        </w:rPr>
        <w:t xml:space="preserve">آيه </w:t>
      </w:r>
      <w:r>
        <w:rPr>
          <w:rtl w:val="true"/>
        </w:rPr>
        <w:t>«</w:t>
      </w:r>
      <w:r>
        <w:rPr>
          <w:rtl w:val="true"/>
        </w:rPr>
        <w:t xml:space="preserve">لا تَجِدُ قَوْما يُؤْمِنُونَ بِاللّه‌ِ وَ الْيَوْمِ الاْخِرِ </w:t>
      </w:r>
      <w:r>
        <w:rPr>
          <w:rtl w:val="true"/>
        </w:rPr>
        <w:t>... »</w:t>
      </w:r>
      <w:bookmarkEnd w:id="604"/>
    </w:p>
    <w:p>
      <w:pPr>
        <w:pStyle w:val="Heading5"/>
        <w:numPr>
          <w:ilvl w:val="4"/>
          <w:numId w:val="1"/>
        </w:numPr>
        <w:rPr/>
      </w:pPr>
      <w:bookmarkStart w:id="605" w:name="__RefHeading___Toc18605953_1280447820"/>
      <w:bookmarkStart w:id="606" w:name="_Toc243"/>
      <w:bookmarkEnd w:id="605"/>
      <w:r>
        <w:rPr>
          <w:rtl w:val="true"/>
        </w:rPr>
        <w:t>اشاره</w:t>
      </w:r>
      <w:bookmarkEnd w:id="606"/>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تَجِدُ قَوْما يُؤْمِنُونَ بِاللّه‌ِ وَ الْيَوْمِ الاْخِرِ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هفتم خطبه غدير و پس از آنكه صراط مستقيم روشن شد، سخنرانى پيامبر صلى‌الله‌عليه‌و‌آله در معرفى دو گروه دوست و دشمن آنان ادامه يافت</w:t>
      </w:r>
      <w:r>
        <w:rPr>
          <w:rFonts w:eastAsia="IRNazanin" w:cs="IRNazanin"/>
          <w:color w:val="111111"/>
          <w:sz w:val="28"/>
          <w:szCs w:val="28"/>
          <w:rtl w:val="true"/>
          <w:lang w:bidi="fa-IR"/>
        </w:rPr>
        <w:t xml:space="preserve">. </w:t>
      </w:r>
      <w:bookmarkStart w:id="607" w:name="pg19324_200668"/>
    </w:p>
    <w:p>
      <w:pPr>
        <w:pStyle w:val="BookText"/>
        <w:rPr/>
      </w:pPr>
      <w:bookmarkEnd w:id="607"/>
      <w:r>
        <w:rPr>
          <w:rFonts w:ascii="IRNazanin" w:hAnsi="IRNazanin" w:eastAsia="IRNazanin"/>
          <w:color w:val="111111"/>
          <w:sz w:val="28"/>
          <w:sz w:val="28"/>
          <w:szCs w:val="28"/>
          <w:rtl w:val="true"/>
          <w:lang w:bidi="fa-IR"/>
        </w:rPr>
        <w:t>حضرت يازده جمله در اين باره فرمود كه شش جمله آن در توصيف اولياى اهل‌بيت عليهم‌السلام و پنج جمله در وصف اعداء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در اين فراز از خطبه غدير، مستقيما آيه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 را در وصف آنان قرائت كرد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تَجِدُ قَوْما يُؤْمِنُونَ بِاللّه‌ِ وَ الْيَوْمِ الاْخِرِ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مفهوم آن چنين بود كه دوستى خدا با دوستى دشمنان خدا جمع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اين آيه شرط برائت از دشمنان را براى قبول ولايت قرار داد، و متقابلاً پاداش و نشان بزرگ‌ترى را به اولياى اهل‌بيت عليهم‌السلام عطا فرمود</w:t>
      </w:r>
      <w:r>
        <w:rPr>
          <w:rFonts w:eastAsia="IRNazanin" w:cs="IRNazanin"/>
          <w:color w:val="111111"/>
          <w:sz w:val="28"/>
          <w:szCs w:val="28"/>
          <w:rtl w:val="true"/>
          <w:lang w:bidi="fa-IR"/>
        </w:rPr>
        <w:t>:</w:t>
      </w:r>
    </w:p>
    <w:p>
      <w:pPr>
        <w:pStyle w:val="Heading5"/>
        <w:numPr>
          <w:ilvl w:val="4"/>
          <w:numId w:val="1"/>
        </w:numPr>
        <w:rPr/>
      </w:pPr>
      <w:bookmarkStart w:id="608" w:name="__RefHeading___Toc18605955_1280447820"/>
      <w:bookmarkStart w:id="609" w:name="_Toc244"/>
      <w:bookmarkEnd w:id="608"/>
      <w:r>
        <w:rPr>
          <w:rtl w:val="true"/>
        </w:rPr>
        <w:t>متن خطبه غدير</w:t>
      </w:r>
      <w:bookmarkEnd w:id="609"/>
    </w:p>
    <w:p>
      <w:pPr>
        <w:pStyle w:val="BookText"/>
        <w:rPr/>
      </w:pPr>
      <w:r>
        <w:rPr>
          <w:rFonts w:ascii="Amiri" w:hAnsi="Amiri" w:eastAsia="Amiri" w:cs="Amiri"/>
          <w:color w:val="111111"/>
          <w:sz w:val="28"/>
          <w:sz w:val="28"/>
          <w:szCs w:val="28"/>
          <w:rtl w:val="true"/>
          <w:lang w:bidi="ar-SA"/>
        </w:rPr>
        <w:t>اَلا اِنَّ اَوْلِياءَهُمُ الَّذينَ ذَكَرَهُمُ اللّه‌ُ فى كِتابِهِ، فَقالَ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يُؤْمِنُونَ بِاللّه‌ِ وَ الْيَومِ الاْخِرِ يُوادُّونَ مَنْ حادَّ اللّه‌َ وَ رَسُولَهُ وَ لَوْ كانُوا آبائَهُمْ اَوْ اَبْنائَهُمْ اَوْ اِخْوانَهُمْ اَوْ عَشيرَتَهُمْ اوُلئِكَ كَتَبَ فى قُلُوبِهِمُ الايمانَ وَ اَيَّدَهُمْ بِرُوحٍ مِنْهُ وَ يُدْخِلُهُمْ جَنّاتٍ تَجْرى مِنْ تَحْتِهَا الاَنْهارُ خالِدينَ فيها رَضِىَ اللّه‌ُ عَنْهُمْ وَ رَضُوا عَنْهُ اوُلئِكَ حِزْبُ اللّه‌ِ اَلا اِنَّ حِزْبَ اللّه‌ِ هُمُ الْمُفْلِحُونَ</w:t>
      </w:r>
      <w:r>
        <w:rPr>
          <w:rFonts w:eastAsia="Amiri" w:cs="Amiri" w:ascii="Amiri" w:hAnsi="Amiri"/>
          <w:color w:val="111111"/>
          <w:sz w:val="28"/>
          <w:szCs w:val="28"/>
          <w:rtl w:val="true"/>
          <w:lang w:bidi="ar-SA"/>
        </w:rPr>
        <w:t>»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بدانيد كه دوستان اهل‌بيت كسانى‌اند كه خداوند در كتابش آنان را ياد كرده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تَجِدُ قَوْما يُؤْمِنُونَ بِاللّه‌ِ وَ الْيَوْمِ الاْخِرِ يُوادُّونَ مَنْ حادَّ اللّه‌َ وَ رَسُولَهُ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نمى‌يابى قومى را كه به خدا و روز قيامت ايمان آورده باشند و در عين حال با كسانى كه با خدا و رسولش ضدّيت دارند روى دوستى داشته باشند اگر چه پدرانشان يا فرزندانشان يا برادرانشان يا فاميلشان باشند آنان‌اند كه ايمان در قلوبشان نوشته شده و خداوند آنان را با روحى از خود تأييد فرموده و ايشان را به بهشتى وارد مى‌كند كه از پايين آن نهرها جارى است و در آن دائمى خواهند بود خدا از آنان راضى است و آنان از خدا راضى هستند آنان حزب خداوند هستند بدانيد كه حزب خدا رستگارند</w:t>
      </w:r>
      <w:r>
        <w:rPr>
          <w:rFonts w:eastAsia="IRNazanin" w:cs="IRNazanin"/>
          <w:color w:val="111111"/>
          <w:sz w:val="28"/>
          <w:szCs w:val="28"/>
          <w:rtl w:val="true"/>
          <w:lang w:bidi="fa-IR"/>
        </w:rPr>
        <w:t xml:space="preserve">» . </w:t>
      </w:r>
      <w:bookmarkStart w:id="610" w:name="pg19324_200669"/>
    </w:p>
    <w:p>
      <w:pPr>
        <w:pStyle w:val="BookText"/>
        <w:rPr/>
      </w:pPr>
      <w:bookmarkEnd w:id="610"/>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تُحَرِّكْ بِهِ لِسانَكَ لِتَعْجَلَ بِهِ</w:t>
      </w:r>
      <w:r>
        <w:rPr>
          <w:rFonts w:eastAsia="Amiri" w:cs="Amiri" w:ascii="Amiri" w:hAnsi="Amiri"/>
          <w:color w:val="111111"/>
          <w:sz w:val="28"/>
          <w:szCs w:val="28"/>
          <w:rtl w:val="true"/>
          <w:lang w:bidi="ar-SA"/>
        </w:rPr>
        <w:t>»</w:t>
      </w: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صَدَّقَ وَ لا 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كَذَّبَ وَ تَوَلّى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تَعْتَذِرُوا قَدْ كَفَرْتُمْ بَعْدِ ايمانِكُمْ</w:t>
      </w:r>
      <w:r>
        <w:rPr>
          <w:rFonts w:eastAsia="Amiri" w:cs="Amiri" w:ascii="Amiri" w:hAnsi="Amiri"/>
          <w:color w:val="111111"/>
          <w:sz w:val="28"/>
          <w:szCs w:val="28"/>
          <w:rtl w:val="true"/>
          <w:lang w:bidi="ar-SA"/>
        </w:rPr>
        <w:t>»</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لَئِنْ سَأَلْتَهُمْ لَيَقُولُنَّ اِنَّما كُنّا نَخُوضُ وَ نَلْعَبُ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تُفْسِدُوا فِى الاَرْضِ قالُوا اِنَّما نَحْنُ مُصْلِحُونَ</w:t>
      </w:r>
      <w:r>
        <w:rPr>
          <w:rFonts w:eastAsia="Amiri" w:cs="Amiri" w:ascii="Amiri" w:hAnsi="Amiri"/>
          <w:color w:val="111111"/>
          <w:sz w:val="28"/>
          <w:szCs w:val="28"/>
          <w:rtl w:val="true"/>
          <w:lang w:bidi="ar-SA"/>
        </w:rPr>
        <w:t>»</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قُلُوبِهِمْ مَرَضٌ فَزادَهُمُ اللّه‌ُ مَرَضا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جَرَمَ أَنَّهُمْ فِى الاْخِرَةِ هُمُ الْأَخْسَرُونَ</w:t>
      </w:r>
      <w:r>
        <w:rPr>
          <w:rFonts w:eastAsia="Amiri" w:cs="Amiri" w:ascii="Amiri" w:hAnsi="Amiri"/>
          <w:color w:val="111111"/>
          <w:sz w:val="28"/>
          <w:szCs w:val="28"/>
          <w:rtl w:val="true"/>
          <w:lang w:bidi="ar-SA"/>
        </w:rPr>
        <w:t>»</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فَلَعَلَّكَ تارِكٌ بَعْضَ ما يُوحى إِلَيْكَ وَ ضائِقٌ بِهِ صَدْرُكَ أَنْ يَقُولُوا لَوْ لا أُنْزِلَ عَلَيْهِ كَنْزٌ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لَأَخَذْنا مِنْهُ بِالْيَمِينِ</w:t>
      </w:r>
      <w:r>
        <w:rPr>
          <w:rFonts w:eastAsia="Amiri" w:cs="Amiri" w:ascii="Amiri" w:hAnsi="Amiri"/>
          <w:color w:val="111111"/>
          <w:sz w:val="28"/>
          <w:szCs w:val="28"/>
          <w:rtl w:val="true"/>
          <w:lang w:bidi="ar-SA"/>
        </w:rPr>
        <w:t>»</w:t>
      </w:r>
      <w:r>
        <w:rPr>
          <w:rStyle w:val="FootnoteAnchor"/>
          <w:rtl w:val="true"/>
        </w:rPr>
        <w:footnoteReference w:id="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تَنْزِيلٌ مِنْ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تَقَوَّلَ عَلَيْنا بَعْضَ الْأَقاوِيلِ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يُؤْمِنُونَ بِهِ حَتَّى يَرَوُا الْعَذابَ الْأَلِيمَ</w:t>
      </w:r>
      <w:r>
        <w:rPr>
          <w:rFonts w:eastAsia="Amiri" w:cs="Amiri" w:ascii="Amiri" w:hAnsi="Amiri"/>
          <w:color w:val="111111"/>
          <w:sz w:val="28"/>
          <w:szCs w:val="28"/>
          <w:rtl w:val="true"/>
          <w:lang w:bidi="ar-SA"/>
        </w:rPr>
        <w:t>»</w:t>
      </w:r>
      <w:r>
        <w:rPr>
          <w:rStyle w:val="FootnoteAnchor"/>
          <w:rtl w:val="true"/>
        </w:rPr>
        <w:footnoteReference w:id="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لِلْكافِرينَ لَيْسَ لَهُ دافِعٌ </w:t>
      </w:r>
      <w:r>
        <w:rPr>
          <w:rFonts w:eastAsia="Amiri" w:cs="Amiri" w:ascii="Amiri" w:hAnsi="Amiri"/>
          <w:color w:val="111111"/>
          <w:sz w:val="28"/>
          <w:szCs w:val="28"/>
          <w:rtl w:val="true"/>
          <w:lang w:bidi="ar-SA"/>
        </w:rPr>
        <w:t>... »</w:t>
      </w:r>
    </w:p>
    <w:p>
      <w:pPr>
        <w:pStyle w:val="Heading4"/>
        <w:numPr>
          <w:ilvl w:val="3"/>
          <w:numId w:val="1"/>
        </w:numPr>
        <w:rPr/>
      </w:pPr>
      <w:bookmarkStart w:id="611" w:name="__RefHeading___Toc18605957_1280447820"/>
      <w:bookmarkStart w:id="612" w:name="_Toc245"/>
      <w:bookmarkEnd w:id="611"/>
      <w:r>
        <w:rPr/>
        <w:t>222</w:t>
      </w:r>
      <w:r>
        <w:rPr>
          <w:rtl w:val="true"/>
        </w:rPr>
        <w:t xml:space="preserve">. </w:t>
      </w:r>
      <w:r>
        <w:rPr>
          <w:rtl w:val="true"/>
        </w:rPr>
        <w:t xml:space="preserve">آيه </w:t>
      </w:r>
      <w:r>
        <w:rPr>
          <w:rtl w:val="true"/>
        </w:rPr>
        <w:t>«</w:t>
      </w:r>
      <w:r>
        <w:rPr>
          <w:rtl w:val="true"/>
        </w:rPr>
        <w:t>لا يُخَفَّفُ عَنْهُمُ الْعَذابُ وَ لا هُمْ يُنْظَرُونَ</w:t>
      </w:r>
      <w:r>
        <w:rPr>
          <w:rtl w:val="true"/>
        </w:rPr>
        <w:t>»</w:t>
      </w:r>
      <w:bookmarkEnd w:id="612"/>
    </w:p>
    <w:p>
      <w:pPr>
        <w:pStyle w:val="Heading5"/>
        <w:numPr>
          <w:ilvl w:val="4"/>
          <w:numId w:val="1"/>
        </w:numPr>
        <w:rPr/>
      </w:pPr>
      <w:bookmarkStart w:id="613" w:name="__RefHeading___Toc18605959_1280447820"/>
      <w:bookmarkStart w:id="614" w:name="_Toc246"/>
      <w:bookmarkEnd w:id="613"/>
      <w:r>
        <w:rPr>
          <w:rtl w:val="true"/>
        </w:rPr>
        <w:t>اشاره</w:t>
      </w:r>
      <w:bookmarkEnd w:id="614"/>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يُخَفَّفُ عَنْهُمُ الْعَذابُ وَ لا هُمْ يُنْظَرُونَ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اتمام بخش چهارم خطبه غدير و بيان حديث غدير و آيه اكمال، و پس از </w:t>
      </w:r>
    </w:p>
    <w:p>
      <w:pPr>
        <w:pStyle w:val="BookText"/>
        <w:rPr/>
      </w:pPr>
      <w:r>
        <w:rPr>
          <w:rFonts w:ascii="IRNazanin" w:hAnsi="IRNazanin" w:eastAsia="IRNazanin"/>
          <w:color w:val="111111"/>
          <w:sz w:val="28"/>
          <w:sz w:val="28"/>
          <w:szCs w:val="28"/>
          <w:rtl w:val="true"/>
          <w:lang w:bidi="fa-IR"/>
        </w:rPr>
        <w:t>اهانت منافقين بين كلام پيامبر صلى‌الله‌عليه‌و‌آله در اين فراز، حضرت بدون كوچك‌ترين وقفه‌اى سخنش را ادامه داد و وارد بخش پنجم خطبه شد و به تبيين بيشتر آيه اكمال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از يك سو كمال دين را با امامت دوازده امام عليهم‌السلام اعلام فرمود، و از سوى ديگر هر گونه انكار امامت آنان را مساوى با سقوط اعمال و خلود در آتش اعلام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راه هر تخفيفى را در عذاب چنين كسانى منتفى دانست و در اين باره آيه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و آيه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را در ضمن كلام خود آورد، و منكرين امامت را مستحق چنين عذابى دانست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عَنِ الشَّهْرِ الْحَرامِ قِتالٍ فِيهِ قُلْ قِتالٌ فِيهِ كَبِيرٌ وَ صَدٌّ عَنْ سَبِيلِ اللّه وَ كُفْرٌ بِهِ وَ إِخْراجُ أَهْلِهِ مِنْهُ أَكْبَرُ عِنْدَ اللّه وَ الْفِتْنَةُ أَكْبَرُ مِنَ الْقَتْلِ وَ لا يَزالُونَ يُقاتِلُونَكُمْ حَتَّى يَرُدُّوكُمْ عَنْ دِينِكُمْ إِنِ اسْتَطاعُوا وَ مَنْ يَرْتَدِدْ مِنْكُمْ عَنْ دِينِهِ فَيَمُتْ وَ هُوَ كافِرٌ فَأُولئِكَ حَبِطَتْ أَعْمالُهُمْ فِى الدُّنْيا وَ الاْخِرَةِ وَ أُولئِكَ أَصْحابُ النَّارِ هُمْ فِيها خالِدُونَ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درباره ماه حرام و جنگ در آن سؤال مى‌كنند بگو جنگ در آن كار بزرگى است و ايجاد مانع بر سر راه خدا و كفر به اوست و خارج كردن اهلش از آن نزد خدا بالاتر است و فتنه از قتل هم بالاتر است آنان همچنان با شما جنگ مى‌كنند تا اگر بتوانند شما را از دينتان باز گردانند هر كس از شما از دين خود باز گردد و در حالى بميرد كه كافر باشد چنين كسانى همانانى هستند كه اعمالشان در دنيا و آخرت سقوط مى‌كند و آنان اصحاب آتش هستند كه براى هميشه در آنند</w:t>
      </w:r>
      <w:r>
        <w:rPr>
          <w:rFonts w:eastAsia="IRNazanin" w:cs="IRNazanin"/>
          <w:color w:val="111111"/>
          <w:sz w:val="28"/>
          <w:szCs w:val="28"/>
          <w:rtl w:val="true"/>
          <w:lang w:bidi="fa-IR"/>
        </w:rPr>
        <w:t>»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يَهْدِى اللّه قَوْما كَفَرُوا بَعْدَ إِيمانِهِمْ وَ شَهِدُوا أَنَّ الرَّسُولَ حَقٌّ وَ جاءَهُمُ الْبَيِّناتُ وَ اللّه لا يَهْدِى 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جَزاؤُهُمْ أَنَّ عَلَيْهِمْ لَعْنَةَ اللّه وَ الْمَلائِكَةِ وَ النَّاسِ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خالِدِينَ فِيها لا يُخَفَّفُ عَنْهُمُ الْعَذابُ وَ لا هُمْ يُنْظَرُونَ</w:t>
      </w:r>
      <w:r>
        <w:rPr>
          <w:rFonts w:eastAsia="Amiri" w:cs="Amiri" w:ascii="Amiri" w:hAnsi="Amiri"/>
          <w:color w:val="111111"/>
          <w:sz w:val="28"/>
          <w:szCs w:val="28"/>
          <w:rtl w:val="true"/>
          <w:lang w:bidi="ar-SA"/>
        </w:rPr>
        <w:t>» .</w:t>
      </w:r>
      <w:r>
        <w:rPr>
          <w:rStyle w:val="FootnoteAnchor"/>
          <w:rtl w:val="true"/>
        </w:rPr>
        <w:footnoteReference w:id="304"/>
      </w:r>
      <w:bookmarkStart w:id="615" w:name="pg19324_200671"/>
    </w:p>
    <w:p>
      <w:pPr>
        <w:pStyle w:val="BookText"/>
        <w:rPr/>
      </w:pPr>
      <w:bookmarkEnd w:id="6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خداوند هدايت مى‌كند قومى را كه بعد از ايمانشان كافر شدند و شهادت دادند كه پيامبر بر حق است و دليل‌هاى محكم براى آنان آمد و خدا قوم ظالم را هدايت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آنانند كسانى كه لعنت خدا و ملائكه و همه مردم بر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عذاب از آنان كم نمى‌شود و به آنان مهلت داده نمى‌شود</w:t>
      </w:r>
      <w:r>
        <w:rPr>
          <w:rFonts w:eastAsia="IRNazanin" w:cs="IRNazanin"/>
          <w:color w:val="111111"/>
          <w:sz w:val="28"/>
          <w:szCs w:val="28"/>
          <w:rtl w:val="true"/>
          <w:lang w:bidi="fa-IR"/>
        </w:rPr>
        <w:t>» .</w:t>
      </w:r>
    </w:p>
    <w:p>
      <w:pPr>
        <w:pStyle w:val="Heading5"/>
        <w:numPr>
          <w:ilvl w:val="4"/>
          <w:numId w:val="1"/>
        </w:numPr>
        <w:rPr/>
      </w:pPr>
      <w:bookmarkStart w:id="616" w:name="__RefHeading___Toc18605961_1280447820"/>
      <w:bookmarkStart w:id="617" w:name="_Toc247"/>
      <w:bookmarkEnd w:id="616"/>
      <w:r>
        <w:rPr>
          <w:rtl w:val="true"/>
        </w:rPr>
        <w:t>متن خطبه غدير</w:t>
      </w:r>
      <w:bookmarkEnd w:id="617"/>
    </w:p>
    <w:p>
      <w:pPr>
        <w:pStyle w:val="BookText"/>
        <w:rPr/>
      </w:pPr>
      <w:r>
        <w:rPr>
          <w:rFonts w:ascii="Amiri" w:hAnsi="Amiri" w:eastAsia="Amiri" w:cs="Amiri"/>
          <w:color w:val="111111"/>
          <w:sz w:val="28"/>
          <w:sz w:val="28"/>
          <w:szCs w:val="28"/>
          <w:rtl w:val="true"/>
          <w:lang w:bidi="ar-SA"/>
        </w:rPr>
        <w:t>مَعاشِرَ النّاسِ، اِنَّما اَكْمَلَ اللّه‌ُ عَزَّ وَ جَلَّ دينَكُمْ بِاِمامَتِهِ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يَأْتَمَّ بِهِ وَ بِمَنْ يَقُومُ مَقامَهُ مِنْ وُلْدى مِنْ صُلْبِهِ اِلى يَوْمِ الْقِيامَةِ وَ الْعَرْضِ عَلَى اللّه‌ِ عَزَّ وَ جَلَّ فَاوُلئِكَ الَّذينَ حَبِطَتْ اَعْمالُهُمْ فِى الدُّنْيا وَ الاْخِرَةِ وَ فِى النّارِ هُمْ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يُخَفَّفُ عَنْهُمُ الْعَذابُ وَ لا هُمْ يُنْظَرُونَ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اى مردم، خدا دين شما را با امامت او كامل نمود، پس هر كس اقتدا نكند به او و به كسانى كه جانشين او از فرزندان من و از نسل او هستند تا روز قيامت و روز رفتن به پيشگاه خداى عزوجل، چنين كسانى اعمالشان در دنيا و آخرت از بين رفته و در آتش دائمى 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از آنان تخفيف نمى‌يابد و به آنها مهلت داده نمى‌شود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يُفَتَّرُ عَنْهُمْ وَ هُمْ فِيهِ مُبْلِسُونَ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الْمُجْرِمِينَ فِى عَذابِ جَهَنَّمَ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يُفَتَّرُ عَنْهُمْ </w:t>
      </w:r>
      <w:r>
        <w:rPr>
          <w:rFonts w:eastAsia="Amiri" w:cs="Amiri" w:ascii="Amiri" w:hAnsi="Amiri"/>
          <w:color w:val="111111"/>
          <w:sz w:val="28"/>
          <w:szCs w:val="28"/>
          <w:rtl w:val="true"/>
          <w:lang w:bidi="ar-SA"/>
        </w:rPr>
        <w:t>... »</w:t>
      </w:r>
    </w:p>
    <w:p>
      <w:pPr>
        <w:pStyle w:val="Heading4"/>
        <w:numPr>
          <w:ilvl w:val="3"/>
          <w:numId w:val="1"/>
        </w:numPr>
        <w:rPr/>
      </w:pPr>
      <w:bookmarkStart w:id="618" w:name="__RefHeading___Toc18605963_1280447820"/>
      <w:bookmarkStart w:id="619" w:name="_Toc248"/>
      <w:bookmarkEnd w:id="618"/>
      <w:r>
        <w:rPr/>
        <w:t>224</w:t>
      </w:r>
      <w:r>
        <w:rPr>
          <w:rtl w:val="true"/>
        </w:rPr>
        <w:t xml:space="preserve">. </w:t>
      </w:r>
      <w:r>
        <w:rPr>
          <w:rtl w:val="true"/>
        </w:rPr>
        <w:t xml:space="preserve">آيه </w:t>
      </w:r>
      <w:r>
        <w:rPr>
          <w:rtl w:val="true"/>
        </w:rPr>
        <w:t>«</w:t>
      </w:r>
      <w:r>
        <w:rPr>
          <w:rtl w:val="true"/>
        </w:rPr>
        <w:t>لَتُسْئَلُنَّ يَوْمَئِذٍ عَنِ النَّعِيمِ</w:t>
      </w:r>
      <w:r>
        <w:rPr>
          <w:rtl w:val="true"/>
        </w:rPr>
        <w:t>»</w:t>
      </w:r>
      <w:bookmarkEnd w:id="619"/>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لَتُسْئَلُنَّ يَوْمَئِذٍ عَنِ النَّعِيمِ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از جمله آيات مربوط به ولايت اين آيه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لَتُسْئَلُنَّ يَوْمَئِذٍ عَنِ النَّعِيمِ</w:t>
      </w:r>
      <w:r>
        <w:rPr>
          <w:rFonts w:eastAsia="Amiri" w:cs="Amiri" w:ascii="Amiri" w:hAnsi="Amiri"/>
          <w:color w:val="111111"/>
          <w:sz w:val="28"/>
          <w:szCs w:val="28"/>
          <w:rtl w:val="true"/>
          <w:lang w:bidi="ar-SA"/>
        </w:rPr>
        <w:t>»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در مورد نعمت مورد سؤال قرار مى‌گيرند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ارتباط اين آيه با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 أتمَمتُ عَلَيكُم نِعمَتى وَ رَضيتُ لَكُمُ الإسلامَ دِينا</w:t>
      </w:r>
      <w:r>
        <w:rPr>
          <w:rFonts w:eastAsia="Amiri" w:cs="Amiri" w:ascii="Amiri" w:hAnsi="Amiri"/>
          <w:color w:val="111111"/>
          <w:sz w:val="28"/>
          <w:szCs w:val="28"/>
          <w:rtl w:val="true"/>
          <w:lang w:bidi="ar-SA"/>
        </w:rPr>
        <w:t>»</w:t>
      </w:r>
      <w:r>
        <w:rPr>
          <w:rStyle w:val="FootnoteAnchor"/>
          <w:rtl w:val="true"/>
        </w:rPr>
        <w:footnoteReference w:id="305"/>
      </w:r>
      <w:r>
        <w:rPr>
          <w:rFonts w:ascii="Amiri" w:hAnsi="Amiri" w:eastAsia="Amiri" w:cs="Amiri"/>
          <w:color w:val="111111"/>
          <w:sz w:val="28"/>
          <w:sz w:val="28"/>
          <w:szCs w:val="28"/>
          <w:rtl w:val="true"/>
          <w:lang w:bidi="ar-SA"/>
        </w:rPr>
        <w:t>و اشاره‌اى كه در هر دو آيه به نعمت شده جالب توجه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كلام امام عليه‌السلام كه متعلق نعمت را مخلوقات قرار مى‌دهد نشانگر ارتباط مستقيم ولايت اهل‌بيت عليهم‌السلام با همه موجودات است، و انسان را به ياد فرمايش اميرالمؤمنين عليه‌السلام در غوغاى سقيفه مى‌اندازد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اين امت از زمانى كه خداوند پيامبرش را قبض روح كرده تابع من مى‌شدند و مرا اطاعت مى‌كردند، از بالاى سرشان و از زير پايشان تا روز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خوشى و وسعت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نعمت‌هاى الهى استفاده مى‌كردند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يعنى اين نعمت تأمين كننده دين و دنيا و آخرت و همه جوانب زندگى است و رشته ناگسستنى نعمت است كه سر رشته آن ذات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درباره منزلت اين نعمت يادآور مى‌شود كه روز قيامت اين نعمت مورد سؤال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نَحْنُ اهْلُ الْبَيْتِ النَّعيمُ الَّذى انْعَمَ اللّه بِنا عَلَى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هُوَ النِّعْمَةُ الَّتى لا تَنْقَطِعُ، وَ اللّه سائِلُهُمْ عَنِ حَقِّ النَّعيمِ الَّذى انْعَمَ بِهِ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اهل‌بيت آن نعمت خدا هستيم كه خداوند آن را بر بندگانش نعمت حساب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آن نعمتى ناگسستنى است كه قطع نمى‌شود، و خداوند درباره اداى حق اين نعمتى كه به آنان عطا فرموده بازخواست خواهد كرد</w:t>
      </w:r>
      <w:r>
        <w:rPr>
          <w:rFonts w:eastAsia="IRNazanin" w:cs="IRNazanin"/>
          <w:color w:val="111111"/>
          <w:sz w:val="28"/>
          <w:szCs w:val="28"/>
          <w:rtl w:val="true"/>
          <w:lang w:bidi="fa-IR"/>
        </w:rPr>
        <w:t>.</w:t>
      </w:r>
      <w:r>
        <w:rPr>
          <w:rStyle w:val="FootnoteAnchor"/>
          <w:rtl w:val="true"/>
        </w:rPr>
        <w:footnoteReference w:id="307"/>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معلوم شد كه خداوند در فراز دوم آيه اكمال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أَتْمَمْتُ عَلَيْكُمْ نِعْمَتِى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يك سو ولايت دوازده امام عليهم‌السلام را بزرگ‌ترين نعمت خويش بر مردم اعلام مى‌كند، و از سوى ديگر به آنان هشدار مى‌دهد كه اگر بناى قدردانى و سپاسگزارى </w:t>
      </w:r>
      <w:bookmarkStart w:id="620" w:name="pg19324_200673"/>
    </w:p>
    <w:p>
      <w:pPr>
        <w:pStyle w:val="BookText"/>
        <w:rPr/>
      </w:pPr>
      <w:bookmarkEnd w:id="620"/>
      <w:r>
        <w:rPr>
          <w:rFonts w:ascii="Amiri" w:hAnsi="Amiri" w:eastAsia="Amiri" w:cs="Amiri"/>
          <w:color w:val="111111"/>
          <w:sz w:val="28"/>
          <w:sz w:val="28"/>
          <w:szCs w:val="28"/>
          <w:rtl w:val="true"/>
          <w:lang w:bidi="ar-SA"/>
        </w:rPr>
        <w:t xml:space="preserve">لسانى و عملى از خداست در رأس همه بايد قدردان نعمت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باشيم، و بايد با اطاعت كامل و انقياد مطلق در برابر مقام عصمت عملاً تشكر خود را از اين نعمت عظماى الهى اعلام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همين جاست كه بايد خود را آماده روز سؤال نماييم كه خداوند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لَتُسْئَلُنَّ يَوْمَئِذٍ عَنِ النَّعِيمِ</w:t>
      </w:r>
      <w:r>
        <w:rPr>
          <w:rFonts w:eastAsia="Amiri" w:cs="Amiri" w:ascii="Amiri" w:hAnsi="Amiri"/>
          <w:color w:val="111111"/>
          <w:sz w:val="28"/>
          <w:szCs w:val="28"/>
          <w:rtl w:val="true"/>
          <w:lang w:bidi="ar-SA"/>
        </w:rPr>
        <w:t>»</w:t>
      </w:r>
      <w:r>
        <w:rPr>
          <w:rStyle w:val="FootnoteAnchor"/>
          <w:rtl w:val="true"/>
        </w:rPr>
        <w:footnoteReference w:id="30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از نعمت‌ها سؤال مى‌شويد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 عليه‌السلام در بيان اين آيه و نعمتى كه مورد سؤال قرار مى‌گيرد،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نعيم محبت و ولايت ما اهل‌بيت است، كه خداوند بعد از توحيد و نبوت درباره آن از مردم سؤال مى‌كند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به تعبير ديگر، نعمت ولايت آن قدر عظيم است كه به مقدار لياقت و آمادگى هر انسانى، خداوند از اين نعمت به او بيشتر عنايت مى‌كند، چنانكه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على نعمتى است كه به هر كدام از بندگانم كه دوست دارم عنايت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بندگانم را كه دوست بدارم ولايت و معرفتش را به او عنايت مى‌كنم، و هر كس را مبغوض بدارم به خاطر فاصله او از معرفت و ولايت على مبغوضش مى‌دارم</w:t>
      </w:r>
      <w:r>
        <w:rPr>
          <w:rFonts w:eastAsia="IRNazanin" w:cs="IRNazanin"/>
          <w:color w:val="111111"/>
          <w:sz w:val="28"/>
          <w:szCs w:val="28"/>
          <w:rtl w:val="true"/>
          <w:lang w:bidi="fa-IR"/>
        </w:rPr>
        <w:t>.</w:t>
      </w:r>
      <w:r>
        <w:rPr>
          <w:rStyle w:val="FootnoteAnchor"/>
          <w:rtl w:val="true"/>
        </w:rPr>
        <w:footnoteReference w:id="310"/>
      </w:r>
    </w:p>
    <w:p>
      <w:pPr>
        <w:pStyle w:val="Heading4"/>
        <w:numPr>
          <w:ilvl w:val="3"/>
          <w:numId w:val="1"/>
        </w:numPr>
        <w:rPr/>
      </w:pPr>
      <w:bookmarkStart w:id="621" w:name="__RefHeading___Toc18605965_1280447820"/>
      <w:bookmarkStart w:id="622" w:name="_Toc249"/>
      <w:bookmarkEnd w:id="621"/>
      <w:r>
        <w:rPr/>
        <w:t>225</w:t>
      </w:r>
      <w:r>
        <w:rPr>
          <w:rtl w:val="true"/>
        </w:rPr>
        <w:t xml:space="preserve">. </w:t>
      </w:r>
      <w:r>
        <w:rPr>
          <w:rtl w:val="true"/>
        </w:rPr>
        <w:t xml:space="preserve">آيه </w:t>
      </w:r>
      <w:r>
        <w:rPr>
          <w:rtl w:val="true"/>
        </w:rPr>
        <w:t>«</w:t>
      </w:r>
      <w:r>
        <w:rPr>
          <w:rtl w:val="true"/>
        </w:rPr>
        <w:t xml:space="preserve">الَّذى </w:t>
      </w:r>
      <w:r>
        <w:rPr>
          <w:rtl w:val="true"/>
        </w:rPr>
        <w:t xml:space="preserve">... » </w:t>
      </w:r>
      <w:r>
        <w:rPr>
          <w:rtl w:val="true"/>
        </w:rPr>
        <w:t xml:space="preserve">و آيه </w:t>
      </w:r>
      <w:r>
        <w:rPr>
          <w:rtl w:val="true"/>
        </w:rPr>
        <w:t>«</w:t>
      </w:r>
      <w:r>
        <w:rPr>
          <w:rtl w:val="true"/>
        </w:rPr>
        <w:t xml:space="preserve">الَّذينَ </w:t>
      </w:r>
      <w:r>
        <w:rPr>
          <w:rtl w:val="true"/>
        </w:rPr>
        <w:t>... »</w:t>
      </w:r>
      <w:bookmarkEnd w:id="622"/>
    </w:p>
    <w:p>
      <w:pPr>
        <w:pStyle w:val="BookText"/>
        <w:rPr/>
      </w:pPr>
      <w:r>
        <w:rPr>
          <w:rFonts w:ascii="IRNazanin" w:hAnsi="IRNazanin" w:eastAsia="IRNazanin"/>
          <w:color w:val="111111"/>
          <w:sz w:val="28"/>
          <w:sz w:val="28"/>
          <w:szCs w:val="28"/>
          <w:rtl w:val="true"/>
          <w:lang w:bidi="fa-IR"/>
        </w:rPr>
        <w:t xml:space="preserve">در آياتى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مى‌شود،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حرف شروع محاسبه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اين دو كلمه در بين آيه آمده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 وَ قالَ لَأَتَّخِذَنَّ مِنْ عِبادِكَ نَصِيبا مَفْرُوضا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إِلَى الَّذِينَ تَوَلَّوْا قَوْما غَضِبَ اللّه‌ُ عَلَيْهِمْ ما هُمْ مِنْكُمْ وَ لا مِنْهُمْ </w:t>
      </w:r>
      <w:r>
        <w:rPr>
          <w:rFonts w:eastAsia="Amiri" w:cs="Amiri" w:ascii="Amiri" w:hAnsi="Amiri"/>
          <w:color w:val="111111"/>
          <w:sz w:val="28"/>
          <w:szCs w:val="28"/>
          <w:rtl w:val="true"/>
          <w:lang w:bidi="ar-SA"/>
        </w:rPr>
        <w:t>... »</w:t>
      </w:r>
      <w:bookmarkStart w:id="623" w:name="pg19324_200674"/>
    </w:p>
    <w:p>
      <w:pPr>
        <w:pStyle w:val="BookText"/>
        <w:rPr/>
      </w:pPr>
      <w:bookmarkEnd w:id="623"/>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ابْتَغَوُا الْفِتْنَةَ مِنْ قَبْلُ وَ قَلَّبُوا لَكَ الْأُمُورَ حَتَّى جاءَ الْحَقُّ </w:t>
      </w:r>
      <w:r>
        <w:rPr>
          <w:rFonts w:eastAsia="Amiri" w:cs="Amiri" w:ascii="Amiri" w:hAnsi="Amiri"/>
          <w:color w:val="111111"/>
          <w:sz w:val="28"/>
          <w:szCs w:val="28"/>
          <w:rtl w:val="true"/>
          <w:lang w:bidi="ar-SA"/>
        </w:rPr>
        <w:t>... »</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نَزَلَ بِساحَتِهِمْ فَساءَ صَباحُ الْمُنْذَرِينَ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أَضَلَّنِى عَنِ الذِّكْرِ بَعْدَ إِذْ جاءَنِى وَ كانَ الشَّيْطانُ لِلاْءِنْسانِ خَذُولاً</w:t>
      </w:r>
      <w:r>
        <w:rPr>
          <w:rFonts w:eastAsia="Amiri" w:cs="Amiri" w:ascii="Amiri" w:hAnsi="Amiri"/>
          <w:color w:val="111111"/>
          <w:sz w:val="28"/>
          <w:szCs w:val="28"/>
          <w:rtl w:val="true"/>
          <w:lang w:bidi="ar-SA"/>
        </w:rPr>
        <w:t>»</w:t>
      </w:r>
      <w:r>
        <w:rPr>
          <w:rStyle w:val="FootnoteAnchor"/>
          <w:rtl w:val="true"/>
        </w:rPr>
        <w:footnoteReference w:id="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ويَوْمَ يَعَضُّ الظَّالِمُ عَلى يَدَيْهِ يَقُولُ يا لَيْتَنِى‌اتَّخَذْتُ مَعَ الرَّسُولِ سَبِيلاً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جِئْناكُمْ بِالْحَقِّ وَ لكِنَّ أَكْثَرَكُمْ لِلْحَقِّ كارِهُونَ</w:t>
      </w:r>
      <w:r>
        <w:rPr>
          <w:rFonts w:eastAsia="Amiri" w:cs="Amiri" w:ascii="Amiri" w:hAnsi="Amiri"/>
          <w:color w:val="111111"/>
          <w:sz w:val="28"/>
          <w:szCs w:val="28"/>
          <w:rtl w:val="true"/>
          <w:lang w:bidi="ar-SA"/>
        </w:rPr>
        <w:t>»</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الْمُجْرِمِينَ فِى عَذابِ جَهَنَّمَ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يُفَتَّرُ عَنْهُمْ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رَأى مِنْ آياتِ رَبِّهِ الْكُبْرى</w:t>
      </w:r>
      <w:r>
        <w:rPr>
          <w:rFonts w:eastAsia="Amiri" w:cs="Amiri" w:ascii="Amiri" w:hAnsi="Amiri"/>
          <w:color w:val="111111"/>
          <w:sz w:val="28"/>
          <w:szCs w:val="28"/>
          <w:rtl w:val="true"/>
          <w:lang w:bidi="ar-SA"/>
        </w:rPr>
        <w:t>»</w:t>
      </w:r>
      <w:r>
        <w:rPr>
          <w:rStyle w:val="FootnoteAnchor"/>
          <w:rtl w:val="true"/>
        </w:rPr>
        <w:footnoteReference w:id="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 رَبُّكَ مِنْ بَنِى آدَمَ مِنْ ظُهُورِهِمْ ذُرِّيَّتَهُمْ وَ أَشْهَدَهُمْ عَلى أَنْفُسِهِمْ </w:t>
      </w:r>
      <w:r>
        <w:rPr>
          <w:rFonts w:eastAsia="Amiri" w:cs="Amiri" w:ascii="Amiri" w:hAnsi="Amiri"/>
          <w:color w:val="111111"/>
          <w:sz w:val="28"/>
          <w:szCs w:val="28"/>
          <w:rtl w:val="true"/>
          <w:lang w:bidi="ar-SA"/>
        </w:rPr>
        <w:t>... »</w:t>
      </w:r>
    </w:p>
    <w:p>
      <w:pPr>
        <w:pStyle w:val="Heading4"/>
        <w:numPr>
          <w:ilvl w:val="3"/>
          <w:numId w:val="1"/>
        </w:numPr>
        <w:rPr/>
      </w:pPr>
      <w:bookmarkStart w:id="624" w:name="__RefHeading___Toc18605967_1280447820"/>
      <w:bookmarkStart w:id="625" w:name="_Toc250"/>
      <w:bookmarkEnd w:id="624"/>
      <w:r>
        <w:rPr/>
        <w:t>231</w:t>
      </w:r>
      <w:r>
        <w:rPr>
          <w:rtl w:val="true"/>
        </w:rPr>
        <w:t xml:space="preserve">. </w:t>
      </w:r>
      <w:r>
        <w:rPr>
          <w:rtl w:val="true"/>
        </w:rPr>
        <w:t xml:space="preserve">آيه </w:t>
      </w:r>
      <w:r>
        <w:rPr>
          <w:rtl w:val="true"/>
        </w:rPr>
        <w:t>«</w:t>
      </w:r>
      <w:r>
        <w:rPr>
          <w:rtl w:val="true"/>
        </w:rPr>
        <w:t xml:space="preserve">لَقَدْ كانَ لَكُمْ فى رَسُولِ اللّه‌ِ اُسْوَةٌ حَسَنَةٌ لِمَنْ كانَ يَرْجُو اللّه‌َ وَ الْيَوْمَ </w:t>
      </w:r>
      <w:r>
        <w:rPr>
          <w:rtl w:val="true"/>
        </w:rPr>
        <w:t>... »</w:t>
      </w:r>
      <w:bookmarkEnd w:id="625"/>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كانَ لَكُمْ فى رَسُولِ اللّه‌ِ اُسْوَةٌ حَسَنَةٌ لِمَنْ كانَ يَرْجُو اللّه‌َ وَ الْيَوْمَ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صحيفه ملعونه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پس از غدير در مدينه و در خانه ابوبكر توسط رؤساى منافقين نوشته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رسما غدير انكار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اينكه در اينجا بار ديگر استناد به آيه قرآن را براى اثبات ادعاى باطل به كار گرفتند و آن را دليل بر پيروى مردم از مرام سقيفه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پيامبر صلى‌الله‌عليه‌و‌آله در غدير خلافت را بر عهده مسلمين گذاشت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حتى يك مورد وجود دارد كه پيامبر صلى‌الله‌عليه‌و‌آله چنين مطلبى فرموده باشد تا مردم هم در اين جهت پيرو آن حضرت باشند ؟ </w:t>
      </w:r>
      <w:r>
        <w:rPr>
          <w:rFonts w:eastAsia="IRNazanin" w:cs="IRNazanin"/>
          <w:color w:val="111111"/>
          <w:sz w:val="28"/>
          <w:szCs w:val="28"/>
          <w:rtl w:val="true"/>
          <w:lang w:bidi="fa-IR"/>
        </w:rPr>
        <w:t xml:space="preserve">! </w:t>
      </w:r>
      <w:bookmarkStart w:id="626" w:name="pg19324_200675"/>
    </w:p>
    <w:p>
      <w:pPr>
        <w:pStyle w:val="BookText"/>
        <w:rPr/>
      </w:pPr>
      <w:bookmarkEnd w:id="626"/>
      <w:r>
        <w:rPr>
          <w:rFonts w:ascii="IRNazanin" w:hAnsi="IRNazanin" w:eastAsia="IRNazanin"/>
          <w:color w:val="111111"/>
          <w:sz w:val="28"/>
          <w:sz w:val="28"/>
          <w:szCs w:val="28"/>
          <w:rtl w:val="true"/>
          <w:lang w:bidi="fa-IR"/>
        </w:rPr>
        <w:t xml:space="preserve">اين استناد به قرآن با اين تعبير در صحيفه منعكس شد و اين آيه در متن صحيفه ملعونه دوم كه پس از غدير در خانه ابوبكر به امضاى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رسيد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اين صحيفه چنين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اختيار خلافت را بر عهده مسلمين گذاشت تا هر كس كه به فكر او و دلسوز بودنش اطمينان دارند براى خود انتخاب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بايد به خوبى از پيامبر صلى‌الله‌عليه‌و‌آله پيروى كنند، همان طور كه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كانَ لَكُمْ فى رَسُولِ اللّه‌ِ اُسْوَةٌ حَسَنَةٌ لِمَنْ كانَ يَرْجُو اللّه‌َ وَ الْيَوْمَ الاْخِرِ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براى شما نسبت به پيامبر پيروىِ نيكو لازم است براى كسانى كه به خدا و روز قيامت اميدوارند</w:t>
      </w:r>
      <w:r>
        <w:rPr>
          <w:rFonts w:eastAsia="IRNazanin" w:cs="IRNazanin"/>
          <w:color w:val="111111"/>
          <w:sz w:val="28"/>
          <w:szCs w:val="28"/>
          <w:rtl w:val="true"/>
          <w:lang w:bidi="fa-IR"/>
        </w:rPr>
        <w:t>» .</w:t>
      </w:r>
      <w:r>
        <w:rPr>
          <w:rStyle w:val="FootnoteAnchor"/>
          <w:rtl w:val="true"/>
        </w:rPr>
        <w:footnoteReference w:id="315"/>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لِلْكافِرينَ لَيْسَ لَهُ دافِعٌ</w:t>
      </w:r>
      <w:r>
        <w:rPr>
          <w:rFonts w:eastAsia="Amiri" w:cs="Amiri" w:ascii="Amiri" w:hAnsi="Amiri"/>
          <w:color w:val="111111"/>
          <w:sz w:val="28"/>
          <w:szCs w:val="28"/>
          <w:rtl w:val="true"/>
          <w:lang w:bidi="ar-SA"/>
        </w:rPr>
        <w:t>»</w:t>
      </w:r>
      <w:r>
        <w:rPr>
          <w:rStyle w:val="FootnoteAnchor"/>
          <w:rtl w:val="true"/>
        </w:rPr>
        <w:footnoteReference w:id="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تُغْنِىَ عَنْهُمْ أَمْوالُهُمْ وَ لا أَوْلادُهُمْ مِنَ اللّه‌ِ شَيْئا أُولئِكَ أَصْحابُ النَّارِ هُمْ فِيها خالِدُونَ</w:t>
      </w:r>
      <w:r>
        <w:rPr>
          <w:rFonts w:eastAsia="Amiri" w:cs="Amiri" w:ascii="Amiri" w:hAnsi="Amiri"/>
          <w:color w:val="111111"/>
          <w:sz w:val="28"/>
          <w:szCs w:val="28"/>
          <w:rtl w:val="true"/>
          <w:lang w:bidi="ar-SA"/>
        </w:rPr>
        <w:t>»</w:t>
      </w: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إِلَى الَّذِينَ تَوَلَّوْا قَوْما غَضِبَ اللّه‌ُ عَلَيْهِمْ ما هُمْ مِنْكُمْ وَ لا مِنْهُمْ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يَنْفَعَكُمُ الْيَوْمَ إِذْ ظَلَمْتُمْ أَنَّكُمْ فِى الْعَذابِ مُشْتَرِكُونَ</w:t>
      </w:r>
      <w:r>
        <w:rPr>
          <w:rFonts w:eastAsia="Amiri" w:cs="Amiri" w:ascii="Amiri" w:hAnsi="Amiri"/>
          <w:color w:val="111111"/>
          <w:sz w:val="28"/>
          <w:szCs w:val="28"/>
          <w:rtl w:val="true"/>
          <w:lang w:bidi="ar-SA"/>
        </w:rPr>
        <w:t>»</w:t>
      </w:r>
      <w:r>
        <w:rPr>
          <w:rStyle w:val="FootnoteAnchor"/>
          <w:rtl w:val="true"/>
        </w:rPr>
        <w:footnoteReference w:id="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جاءَنا قالَ يا لَيْتَ بَيْنِى وَ بَيْنَكَ بُعْدَ الْمَشْرِقَيْنِ </w:t>
      </w:r>
      <w:r>
        <w:rPr>
          <w:rFonts w:eastAsia="Amiri" w:cs="Amiri" w:ascii="Amiri" w:hAnsi="Amiri"/>
          <w:color w:val="111111"/>
          <w:sz w:val="28"/>
          <w:szCs w:val="28"/>
          <w:rtl w:val="true"/>
          <w:lang w:bidi="ar-SA"/>
        </w:rPr>
        <w:t>... »</w:t>
      </w:r>
    </w:p>
    <w:p>
      <w:pPr>
        <w:pStyle w:val="Heading4"/>
        <w:numPr>
          <w:ilvl w:val="3"/>
          <w:numId w:val="1"/>
        </w:numPr>
        <w:rPr/>
      </w:pPr>
      <w:bookmarkStart w:id="627" w:name="__RefHeading___Toc18605969_1280447820"/>
      <w:bookmarkStart w:id="628" w:name="_Toc251"/>
      <w:bookmarkEnd w:id="627"/>
      <w:r>
        <w:rPr/>
        <w:t>235</w:t>
      </w:r>
      <w:r>
        <w:rPr>
          <w:rtl w:val="true"/>
        </w:rPr>
        <w:t xml:space="preserve">. </w:t>
      </w:r>
      <w:r>
        <w:rPr>
          <w:rtl w:val="true"/>
        </w:rPr>
        <w:t xml:space="preserve">آيه </w:t>
      </w:r>
      <w:r>
        <w:rPr>
          <w:rtl w:val="true"/>
        </w:rPr>
        <w:t>«</w:t>
      </w:r>
      <w:r>
        <w:rPr>
          <w:rtl w:val="true"/>
        </w:rPr>
        <w:t>لَهُ الْمُلْكُ وَ لَهُ الْحَمْدُ وَ هُوَ عَلى كُلِّ شَىْ‌ءٍ قَديرٌ</w:t>
      </w:r>
      <w:r>
        <w:rPr>
          <w:rtl w:val="true"/>
        </w:rPr>
        <w:t>»</w:t>
      </w:r>
      <w:bookmarkEnd w:id="628"/>
    </w:p>
    <w:p>
      <w:pPr>
        <w:pStyle w:val="Heading5"/>
        <w:numPr>
          <w:ilvl w:val="4"/>
          <w:numId w:val="1"/>
        </w:numPr>
        <w:rPr/>
      </w:pPr>
      <w:bookmarkStart w:id="629" w:name="__RefHeading___Toc18605971_1280447820"/>
      <w:bookmarkStart w:id="630" w:name="_Toc252"/>
      <w:bookmarkEnd w:id="629"/>
      <w:r>
        <w:rPr>
          <w:rtl w:val="true"/>
        </w:rPr>
        <w:t>اشاره</w:t>
      </w:r>
      <w:bookmarkEnd w:id="630"/>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الْمُلْكُ وَ لَهُ الْحَمْدُ وَ هُوَ عَلى كُلِّ شَىْ‌ءٍ قَديرٌ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مسائل توحيدى كه پيامبر صلى‌الله‌عليه‌و‌آله در فرازى از بخش اول خطبه غدير بيان </w:t>
      </w:r>
      <w:bookmarkStart w:id="631" w:name="pg19324_200676"/>
    </w:p>
    <w:p>
      <w:pPr>
        <w:pStyle w:val="BookText"/>
        <w:rPr/>
      </w:pPr>
      <w:bookmarkEnd w:id="631"/>
      <w:r>
        <w:rPr>
          <w:rFonts w:ascii="IRNazanin" w:hAnsi="IRNazanin" w:eastAsia="IRNazanin"/>
          <w:color w:val="111111"/>
          <w:sz w:val="28"/>
          <w:sz w:val="28"/>
          <w:szCs w:val="28"/>
          <w:rtl w:val="true"/>
          <w:lang w:bidi="fa-IR"/>
        </w:rPr>
        <w:t>فرمود اينكه حيات و مرگ و فقر و غنا، و خنده و گريه، و منع و عطا همه در يدِ قدرت اوست؛ و اين عبارات را با اشاره به آيه اول سوره مُلك به پايان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الْمُلْكُ وَ لَهُ الْحَمْدُ وَ هُوَ عَلى كُلِّ شَىْ‌ءٍ قَديرٌ</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پادشاهى براى اوست و ستايش از آن اوست و او بر هر چيزى تواناست</w:t>
      </w:r>
      <w:r>
        <w:rPr>
          <w:rFonts w:eastAsia="IRNazanin" w:cs="IRNazanin"/>
          <w:color w:val="111111"/>
          <w:sz w:val="28"/>
          <w:szCs w:val="28"/>
          <w:rtl w:val="true"/>
          <w:lang w:bidi="fa-IR"/>
        </w:rPr>
        <w:t>» .</w:t>
      </w:r>
    </w:p>
    <w:p>
      <w:pPr>
        <w:pStyle w:val="Heading5"/>
        <w:numPr>
          <w:ilvl w:val="4"/>
          <w:numId w:val="1"/>
        </w:numPr>
        <w:rPr/>
      </w:pPr>
      <w:bookmarkStart w:id="632" w:name="__RefHeading___Toc18605973_1280447820"/>
      <w:bookmarkStart w:id="633" w:name="_Toc253"/>
      <w:bookmarkEnd w:id="632"/>
      <w:r>
        <w:rPr>
          <w:rtl w:val="true"/>
        </w:rPr>
        <w:t>متن خطبه غدير</w:t>
      </w:r>
      <w:bookmarkEnd w:id="633"/>
    </w:p>
    <w:p>
      <w:pPr>
        <w:pStyle w:val="BookText"/>
        <w:rPr/>
      </w:pPr>
      <w:r>
        <w:rPr>
          <w:rFonts w:ascii="Amiri" w:hAnsi="Amiri" w:eastAsia="Amiri" w:cs="Amiri"/>
          <w:color w:val="111111"/>
          <w:sz w:val="28"/>
          <w:sz w:val="28"/>
          <w:szCs w:val="28"/>
          <w:rtl w:val="true"/>
          <w:lang w:bidi="ar-SA"/>
        </w:rPr>
        <w:t xml:space="preserve">لَمْ يَكُنْ لَهُ ضِدٌّ وَ لا مَعَهُ نِدٌّ، اَحَدٌ صَمَدٌ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يَلِدْ وَ لَمْ يُولَدْ وَ لَمْ‌يَكُنْ لَهُ كُفْوا اَحَدٌ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 واحِدٌ وَ رَبٌّ ماجِدٌ، يَشاءُ فَيُمْضى، وَ يُريدُ فَيَقْضى، وَ يَعْلَمُ فَيُحْصى، وَ يُميتُ وَ يُحْيى، وَ يُفْقِرُ وَ يُغْنى، وَ يُضْحِكُ وَ يُبْكى، وَ يُدْنى وَ يُقْصى، وَ يَمْنَعُ وَ يُعْطى،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الْمُلْكُ وَ لَهُ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عَلى كُلِّ شَىْ‌ءٍ قَديرٌ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براى او ضدّى و همراه او معارضى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يكتا و بى‌نياز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زاييده نشده و نمى‌زايد و براى او همتايى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خداى يگانه و پروردگار با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مى‌خواهد پس به انجام مى‌رساند، و اراده مى‌كند پس مقدّر مى‌نمايد، و مى‌داند پس به شماره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مى‌ميراند و زنده مى‌كند، فقير مى‌كند و غنى مى‌نمايد، مى‌خنداند و مى‌گرياند، نزديك مى‌كند و دور مى‌نمايد، منع مى‌كند و عطا مى‌نمايد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پادشاهى از آن او و حمد و سپاس براى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خير به دست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بر هر چيز تواناست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مِنْ جَهَنَّمَ مِهادٌ وَ مِنْ فَوْقِهِمْ غَواشٍ وَ كَذلِكَ نَجْزِى الظَّالِمِينَ</w:t>
      </w:r>
      <w:r>
        <w:rPr>
          <w:rFonts w:eastAsia="Amiri" w:cs="Amiri" w:ascii="Amiri" w:hAnsi="Amiri"/>
          <w:color w:val="111111"/>
          <w:sz w:val="28"/>
          <w:szCs w:val="28"/>
          <w:rtl w:val="true"/>
          <w:lang w:bidi="ar-SA"/>
        </w:rPr>
        <w:t>»</w:t>
      </w:r>
      <w:r>
        <w:rPr>
          <w:rStyle w:val="FootnoteAnchor"/>
          <w:rtl w:val="true"/>
        </w:rPr>
        <w:footnoteReference w:id="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ادْخُلُوا فِى أُمَمٍ قَدْ خَلَتْ مِنْ قَبْلِكُمْ مِنَ الْجِنِّ وَ الاْءِنْسِ فِى النَّارِ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لِيَذَرَ الْمُؤْمِنينَ عَلى ما اَنْتُمْ عَلَيْهِ </w:t>
      </w:r>
      <w:r>
        <w:rPr>
          <w:rFonts w:eastAsia="Amiri" w:cs="Amiri" w:ascii="Amiri" w:hAnsi="Amiri"/>
          <w:color w:val="111111"/>
          <w:sz w:val="28"/>
          <w:szCs w:val="28"/>
          <w:rtl w:val="true"/>
          <w:lang w:bidi="ar-SA"/>
        </w:rPr>
        <w:t>... »</w:t>
      </w: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اللّه لِيَذَرَ الْمُؤْمِنِينَ عَلى ما أَنْتُمْ عَلَيْهِ حَتَّى يَمِيزَ الْخَبِيثَ مِنَ الطَّيِّبِ </w:t>
      </w:r>
      <w:r>
        <w:rPr>
          <w:rFonts w:eastAsia="Amiri" w:cs="Amiri" w:ascii="Amiri" w:hAnsi="Amiri"/>
          <w:color w:val="111111"/>
          <w:sz w:val="28"/>
          <w:szCs w:val="28"/>
          <w:rtl w:val="true"/>
          <w:lang w:bidi="ar-SA"/>
        </w:rPr>
        <w:t xml:space="preserve">... » </w:t>
      </w:r>
      <w:bookmarkStart w:id="634" w:name="pg19324_200677"/>
    </w:p>
    <w:p>
      <w:pPr>
        <w:pStyle w:val="Heading4"/>
        <w:numPr>
          <w:ilvl w:val="3"/>
          <w:numId w:val="1"/>
        </w:numPr>
        <w:rPr/>
      </w:pPr>
      <w:bookmarkStart w:id="635" w:name="__RefHeading___Toc18605975_1280447820"/>
      <w:bookmarkStart w:id="636" w:name="_Toc254"/>
      <w:bookmarkEnd w:id="634"/>
      <w:bookmarkEnd w:id="635"/>
      <w:r>
        <w:rPr/>
        <w:t>238</w:t>
      </w:r>
      <w:r>
        <w:rPr>
          <w:rtl w:val="true"/>
        </w:rPr>
        <w:t xml:space="preserve">. </w:t>
      </w:r>
      <w:r>
        <w:rPr>
          <w:rtl w:val="true"/>
        </w:rPr>
        <w:t xml:space="preserve">آيه </w:t>
      </w:r>
      <w:r>
        <w:rPr>
          <w:rtl w:val="true"/>
        </w:rPr>
        <w:t>«</w:t>
      </w:r>
      <w:r>
        <w:rPr>
          <w:rtl w:val="true"/>
        </w:rPr>
        <w:t>ما آمَنَ مَعَهُ إِلاّ قَلِيلٌ</w:t>
      </w:r>
      <w:r>
        <w:rPr>
          <w:rtl w:val="true"/>
        </w:rPr>
        <w:t>»</w:t>
      </w:r>
      <w:bookmarkEnd w:id="636"/>
    </w:p>
    <w:p>
      <w:pPr>
        <w:pStyle w:val="Heading5"/>
        <w:numPr>
          <w:ilvl w:val="4"/>
          <w:numId w:val="1"/>
        </w:numPr>
        <w:rPr/>
      </w:pPr>
      <w:bookmarkStart w:id="637" w:name="__RefHeading___Toc18605977_1280447820"/>
      <w:bookmarkStart w:id="638" w:name="_Toc255"/>
      <w:bookmarkEnd w:id="637"/>
      <w:r>
        <w:rPr>
          <w:rtl w:val="true"/>
        </w:rPr>
        <w:t>اشاره</w:t>
      </w:r>
      <w:bookmarkEnd w:id="638"/>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آمَنَ مَعَهُ إِلاّ قَلِيلٌ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از جمله آياتى كه در زيارت غديريه آمده اين آيات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آمَنَ مَعَهُ إِلاّ قَلِيلٌ</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او جز گروه اندكى ايمان نياوردند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ابلاغ كن آنچه از پروردگارت بر تو نازل شده كه اگر انجام ندهى رسالت او را ابلاغ نكرده‌اى و خدا تو را از مردم حفظ مى‌كند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النَّبِىُّ أَوْلى بِالْمُؤْمِنِينَ مِنْ أَنْفُسِهِمْ</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نسبت به مردم از خودشان صاحب اختيارتر است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يَنْصُرُنِى مِنَ اللّه‌ِ إِنْ عَصَيْتُهُ فَما تَزِيدُونَنِى غَيْرَ تَخْسِيرٍ</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مرا در برابر خدا كمك خواهد كرد اگر او را عصيان نمايم پس شما جز ضرر به من چيزى اضافه نمى‌كنيد</w:t>
      </w:r>
      <w:r>
        <w:rPr>
          <w:rFonts w:eastAsia="IRNazanin" w:cs="IRNazanin"/>
          <w:color w:val="111111"/>
          <w:sz w:val="28"/>
          <w:szCs w:val="28"/>
          <w:rtl w:val="true"/>
          <w:lang w:bidi="fa-IR"/>
        </w:rPr>
        <w:t>» .</w:t>
      </w:r>
    </w:p>
    <w:p>
      <w:pPr>
        <w:pStyle w:val="Heading5"/>
        <w:numPr>
          <w:ilvl w:val="4"/>
          <w:numId w:val="1"/>
        </w:numPr>
        <w:rPr/>
      </w:pPr>
      <w:bookmarkStart w:id="639" w:name="__RefHeading___Toc18605979_1280447820"/>
      <w:bookmarkStart w:id="640" w:name="_Toc256"/>
      <w:bookmarkEnd w:id="639"/>
      <w:r>
        <w:rPr>
          <w:rtl w:val="true"/>
        </w:rPr>
        <w:t>متن زيارت غديريه</w:t>
      </w:r>
      <w:bookmarkEnd w:id="640"/>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اللّه‌َ تَعالَى اسْتَجابَ لِنَبِيِّهِ صلَّى اللّه عليه و آله فيكَ دَعْوَتَهُ، ثُمَّ امَرَهُ بِاظْهارِ ما اوْلاكَ لأُمَّتِهِ اعْلاءً لِشَأْنِكَ وَ اعْلانا لِبُرْهانِكَ وَ دَحْضا لِلاباطيلِ وَ قَطْعا لِلْمَعاذيرِ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اشْفَقَ مِنْ فِتْنَةِ الْفاسِقينَ وَ اتَّقى فيكَ الْمُنافِقينَ اوْحى الَيْهِ رَبُّ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فَوَضَعَ عَلى نَفْسِهِ اوْزارَ الْمَسيرِ وَ نَهَضَ فى رَمْضاءِ الْهَجيرِ فَخَطَبَ وَ اسْمَعَ وَ نادى فَابْلَغَ، ثُمَّ سَأَلَهُمْ اجْمَعَ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بَلَّغْتُ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 اوْلى بِالْمُؤْمِنينَ مِنْ انْفُسِهِمْ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فَأَخَذَ بِيَدِكَ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عَلِىٌّ مَوْلاهُ، اللَّهُمَّ والِ مَنْ والاهُ وَ عادِ مَنْ عاداهُ وَ انْصُرْ مَنْ نَصَرَهُ وَ 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آمَنَ بِما انْزَلَ اللّه‌ُ فيكَ عَلى نَبِيِّهِ الاّ قَليلٌ وَ لا زادَ اكْثَرَهُمْ غَيْرَ تَخْسيرٍ</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تعالى دعاى پيامبرش صلى‌الله‌عليه‌و‌آله را درباره تو مستجاب كرد، و به او دستور داد تا ولايت تو را بر امت اظهار كند تا مقام تو را بلند مرتبه و دليل تو را اعلام كرده باشد، و سخنان باطل را كوبيده و عذرهاى بيجا را ريشه كن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از فتنه فاسقان احساس خطر كرد و از منافقين درباره تو ترسيد، پروردگار جهان به او چنين وحى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برسان آنچه از پروردگارت بر تو نازل شده و اگر نرسانى رسالت او را نرسانده‌اى و خداوند تو را از شر مردم حفظ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صلى‌الله‌عليه‌و‌آله سختىِ سفر را متحمل شد و در شدت حرارت ظهر بپاخاست و خطبه‌اى ايراد كرد و شنوانيد و ندا كرد و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همه آنها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رسانيدم ؟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به خدا 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خدايا شاهد باش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نسبت به مؤمنين از خودشان صاحب اختيارتر نبوده‌ام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على عليه‌السلام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صاحب اختيار او بوده‌ام اين على صاحب اختيار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دوست بدار هر كس او را دوست بدارد و دشمن بدار هر كس او را دشمن بدارد، و يارى كن هر كس او را يارى كند و خوار كن هر كس او را خوار كند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به آنچه خداوند درباره تو بر پيامبرش نازل كرد جز عده كمى ايمان نياوردند و اكثرشان جز زيان كارى براى خود زياد نكردند</w:t>
      </w:r>
      <w:r>
        <w:rPr>
          <w:rFonts w:eastAsia="IRNazanin" w:cs="IRNazanin"/>
          <w:color w:val="111111"/>
          <w:sz w:val="28"/>
          <w:szCs w:val="28"/>
          <w:rtl w:val="true"/>
          <w:lang w:bidi="fa-IR"/>
        </w:rPr>
        <w:t xml:space="preserve">. </w:t>
      </w:r>
      <w:bookmarkStart w:id="641" w:name="pg19324_200679"/>
    </w:p>
    <w:p>
      <w:pPr>
        <w:pStyle w:val="BookText"/>
        <w:rPr/>
      </w:pPr>
      <w:bookmarkEnd w:id="641"/>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 بِنِعْمَةِ رَبِّكَ بِمَجْنُونٍ</w:t>
      </w:r>
      <w:r>
        <w:rPr>
          <w:rFonts w:eastAsia="Amiri" w:cs="Amiri" w:ascii="Amiri" w:hAnsi="Amiri"/>
          <w:color w:val="111111"/>
          <w:sz w:val="28"/>
          <w:szCs w:val="28"/>
          <w:rtl w:val="true"/>
          <w:lang w:bidi="ar-SA"/>
        </w:rPr>
        <w:t>»</w:t>
      </w:r>
      <w:r>
        <w:rPr>
          <w:rStyle w:val="FootnoteAnchor"/>
          <w:rtl w:val="true"/>
        </w:rPr>
        <w:footnoteReference w:id="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الْقَلَمِ وَ ما يَسْطُرُونَ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ضَلَّ صاحِبُكُمْ وَ ما غَوى</w:t>
      </w:r>
      <w:r>
        <w:rPr>
          <w:rFonts w:eastAsia="Amiri" w:cs="Amiri" w:ascii="Amiri" w:hAnsi="Amiri"/>
          <w:color w:val="111111"/>
          <w:sz w:val="28"/>
          <w:szCs w:val="28"/>
          <w:rtl w:val="true"/>
          <w:lang w:bidi="ar-SA"/>
        </w:rPr>
        <w:t>»</w:t>
      </w: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النَّجْمِ إِذا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صاحِبُكُمْ وَ ما غَوى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إِبْراهِيمُ يَهُودِيّا وَ لا نَصْرانِيّا وَ لكِنْ كانَ حَنِيفا مُسْلِما وَ ما كانَ مِنَ الْمُشْرِكِينَ</w:t>
      </w:r>
      <w:r>
        <w:rPr>
          <w:rFonts w:eastAsia="Amiri" w:cs="Amiri" w:ascii="Amiri" w:hAnsi="Amiri"/>
          <w:color w:val="111111"/>
          <w:sz w:val="28"/>
          <w:szCs w:val="28"/>
          <w:rtl w:val="true"/>
          <w:lang w:bidi="ar-SA"/>
        </w:rPr>
        <w:t>»</w:t>
      </w:r>
      <w:r>
        <w:rPr>
          <w:rStyle w:val="FootnoteAnchor"/>
          <w:rtl w:val="true"/>
        </w:rPr>
        <w:footnoteReference w:id="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الدِّينَ عِنْدَ اللّه الاْءِسْلامُ وَ مَا اخْتَلَفَ الَّذِينَ أُوتُوا الْكِتابَ إِلاّ مِنْ بَعْدِ ما جاءَهُمُ الْعِلْمُ </w:t>
      </w:r>
      <w:r>
        <w:rPr>
          <w:rFonts w:eastAsia="Amiri" w:cs="Amiri" w:ascii="Amiri" w:hAnsi="Amiri"/>
          <w:color w:val="111111"/>
          <w:sz w:val="28"/>
          <w:szCs w:val="28"/>
          <w:rtl w:val="true"/>
          <w:lang w:bidi="ar-SA"/>
        </w:rPr>
        <w:t>... »</w:t>
      </w:r>
    </w:p>
    <w:p>
      <w:pPr>
        <w:pStyle w:val="Heading4"/>
        <w:numPr>
          <w:ilvl w:val="3"/>
          <w:numId w:val="1"/>
        </w:numPr>
        <w:rPr/>
      </w:pPr>
      <w:bookmarkStart w:id="642" w:name="__RefHeading___Toc18605981_1280447820"/>
      <w:bookmarkStart w:id="643" w:name="_Toc257"/>
      <w:bookmarkEnd w:id="642"/>
      <w:r>
        <w:rPr/>
        <w:t>242</w:t>
      </w:r>
      <w:r>
        <w:rPr>
          <w:rtl w:val="true"/>
        </w:rPr>
        <w:t xml:space="preserve">. </w:t>
      </w:r>
      <w:r>
        <w:rPr>
          <w:rtl w:val="true"/>
        </w:rPr>
        <w:t xml:space="preserve">آيه </w:t>
      </w:r>
      <w:r>
        <w:rPr>
          <w:rtl w:val="true"/>
        </w:rPr>
        <w:t>«</w:t>
      </w:r>
      <w:r>
        <w:rPr>
          <w:rtl w:val="true"/>
        </w:rPr>
        <w:t xml:space="preserve">ما كانَ اللّه لِيَذَرَ الْمُؤْمِنِينَ عَلى ما أَنْتُمْ عَلَيْهِ حَتَّى يَمِيزَ الْخَبِيثَ مِنَ </w:t>
      </w:r>
      <w:r>
        <w:rPr>
          <w:rtl w:val="true"/>
        </w:rPr>
        <w:t>... »</w:t>
      </w:r>
      <w:bookmarkEnd w:id="643"/>
    </w:p>
    <w:p>
      <w:pPr>
        <w:pStyle w:val="Heading5"/>
        <w:numPr>
          <w:ilvl w:val="4"/>
          <w:numId w:val="1"/>
        </w:numPr>
        <w:rPr/>
      </w:pPr>
      <w:bookmarkStart w:id="644" w:name="__RefHeading___Toc18605983_1280447820"/>
      <w:bookmarkStart w:id="645" w:name="_Toc258"/>
      <w:bookmarkEnd w:id="644"/>
      <w:r>
        <w:rPr>
          <w:rtl w:val="true"/>
        </w:rPr>
        <w:t>اشاره</w:t>
      </w:r>
      <w:bookmarkEnd w:id="645"/>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اللّه لِيَذَرَ الْمُؤْمِنِينَ عَلى ما أَنْتُمْ عَلَيْهِ حَتَّى يَمِيزَ الْخَبِيثَ مِنَ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پيامبر صلى‌الله‌عليه‌و‌آله در فرازى از بخش ششم خطبه غدير، مسئله غصب خلافت را به طور صريح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شرايط امتحان امت را براى مردم تبيين فرمود، تا با آمادگى كامل به استقبال آن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آينده تلخِ امتحان را حضرتش در غدير به اشارت و صراحت پيش‌بينى فرمود، و مراحل چنين امتحان بزرگى را با استشهاد 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تضمين شده در خطبه بيان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غاصبين را لعنت كردند و پس از اشاره به آيات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الرحمن، آيه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را در كلام خود تضمين كرد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اللّه لِيَذَرَ الْمُؤْمِنِينَ عَلى ما أَنْتُمْ عَلَيْهِ حَتَّى يَمِيزَ الْخَبِيثَ مِنَ الطَّيِّبِ وَ ما كانَ اللّه لِيُطْلِعَكُمْ عَلَى الْغَيْبِ وَ لكِنَّ اللّه يَجْتَبِى مِنْ رُسُلِهِ مَنْ يَشاءُ فَآمِنُوا بِاللّه وَ رُسُلِهِ وَ إِنْ تُؤْمِنُوا وَ تَتَّقُوا فَلَكُمْ أَجْرٌ عَظِيمٌ</w:t>
      </w:r>
      <w:r>
        <w:rPr>
          <w:rFonts w:eastAsia="Amiri" w:cs="Amiri" w:ascii="Amiri" w:hAnsi="Amiri"/>
          <w:color w:val="111111"/>
          <w:sz w:val="28"/>
          <w:szCs w:val="28"/>
          <w:rtl w:val="true"/>
          <w:lang w:bidi="ar-SA"/>
        </w:rPr>
        <w:t xml:space="preserve">» : </w:t>
      </w:r>
      <w:bookmarkStart w:id="646" w:name="pg19324_200680"/>
    </w:p>
    <w:p>
      <w:pPr>
        <w:pStyle w:val="BookText"/>
        <w:rPr/>
      </w:pPr>
      <w:bookmarkEnd w:id="6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مؤمنين را به حال خود رها نخواهد كرد تا آنكه خبيث را از پاكيزه جدا كند و خداوند شما را بر غيب مطلع نمى‌كند ولى خدا از پيامبرانش هر كس را بخواهد انتخاب مى‌كند پس به خدا و پيامبرانش ايمان آوريد و اگر ايمان آوريد و تقوى پيشه كنيد براى شما اجر عظيمى خواهد بود</w:t>
      </w:r>
      <w:r>
        <w:rPr>
          <w:rFonts w:eastAsia="IRNazanin" w:cs="IRNazanin"/>
          <w:color w:val="111111"/>
          <w:sz w:val="28"/>
          <w:szCs w:val="28"/>
          <w:rtl w:val="true"/>
          <w:lang w:bidi="fa-IR"/>
        </w:rPr>
        <w:t>» .</w:t>
      </w:r>
    </w:p>
    <w:p>
      <w:pPr>
        <w:pStyle w:val="Heading5"/>
        <w:numPr>
          <w:ilvl w:val="4"/>
          <w:numId w:val="1"/>
        </w:numPr>
        <w:rPr/>
      </w:pPr>
      <w:bookmarkStart w:id="647" w:name="__RefHeading___Toc18605985_1280447820"/>
      <w:bookmarkStart w:id="648" w:name="_Toc259"/>
      <w:bookmarkEnd w:id="647"/>
      <w:r>
        <w:rPr>
          <w:rtl w:val="true"/>
        </w:rPr>
        <w:t>متن خطبه غدير</w:t>
      </w:r>
      <w:bookmarkEnd w:id="648"/>
    </w:p>
    <w:p>
      <w:pPr>
        <w:pStyle w:val="BookText"/>
        <w:rPr/>
      </w:pPr>
      <w:r>
        <w:rPr>
          <w:rFonts w:ascii="Amiri" w:hAnsi="Amiri" w:eastAsia="Amiri" w:cs="Amiri"/>
          <w:color w:val="111111"/>
          <w:sz w:val="28"/>
          <w:sz w:val="28"/>
          <w:szCs w:val="28"/>
          <w:rtl w:val="true"/>
          <w:lang w:bidi="ar-SA"/>
        </w:rPr>
        <w:t>مَعاشِرَ النّاسِ، انَّ اللّه عَزَّ وَ جَلَّ لَمْ يَكُنْ لِيَذَرَكُمْ عَلى ما أَنْتُمْ عَلَيْهِ حَتَّى يَمِيزَ الْخَبِيثَ مِنَ الطَّيِّبِ، وَ ما كانَ اللّه لِيُطْلِعَكُمْ عَلَى الْغَيْبِ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خداوند عز و جل شما را به حال خود رها نخواهد كرد تا آنكه خبيث را از پاكيزه جدا كند، و خداوند شما را بر غيب مطلع نمى‌كند</w:t>
      </w:r>
      <w:r>
        <w:rPr>
          <w:rFonts w:eastAsia="IRNazanin" w:cs="IRNazanin"/>
          <w:color w:val="111111"/>
          <w:sz w:val="28"/>
          <w:szCs w:val="28"/>
          <w:rtl w:val="true"/>
          <w:lang w:bidi="fa-IR"/>
        </w:rPr>
        <w:t>.</w:t>
      </w:r>
    </w:p>
    <w:p>
      <w:pPr>
        <w:pStyle w:val="Heading4"/>
        <w:numPr>
          <w:ilvl w:val="3"/>
          <w:numId w:val="1"/>
        </w:numPr>
        <w:rPr/>
      </w:pPr>
      <w:bookmarkStart w:id="649" w:name="__RefHeading___Toc18605987_1280447820"/>
      <w:bookmarkStart w:id="650" w:name="_Toc260"/>
      <w:bookmarkEnd w:id="649"/>
      <w:r>
        <w:rPr/>
        <w:t>243</w:t>
      </w:r>
      <w:r>
        <w:rPr>
          <w:rtl w:val="true"/>
        </w:rPr>
        <w:t xml:space="preserve">. </w:t>
      </w:r>
      <w:r>
        <w:rPr>
          <w:rtl w:val="true"/>
        </w:rPr>
        <w:t xml:space="preserve">آيه </w:t>
      </w:r>
      <w:r>
        <w:rPr>
          <w:rtl w:val="true"/>
        </w:rPr>
        <w:t>«</w:t>
      </w:r>
      <w:r>
        <w:rPr>
          <w:rtl w:val="true"/>
        </w:rPr>
        <w:t xml:space="preserve">ما كانَ لِمُؤمِنٍ وَ لا مُؤمِنَةٍ اِذا قَضَى اللّه‌ُ وَ رَسولُهُ اَمرا اَن يَكونَ </w:t>
      </w:r>
      <w:r>
        <w:rPr>
          <w:rtl w:val="true"/>
        </w:rPr>
        <w:t>... »</w:t>
      </w:r>
      <w:bookmarkEnd w:id="650"/>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لِمُؤمِنٍ وَ لا مُؤمِنَةٍ اِذا قَضَى اللّه‌ُ وَ رَسولُهُ اَمرا اَن يَكونَ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يكى از شاخص‌هاى زندگى معصومين عليهم‌السلام تبليغ غدير به شكل‌هاى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استناد امام رضا عليه‌السلام در حديث معروف امامت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لِمُؤمِنٍ وَ لا مُؤمِنَةٍ اِذا قَضَى اللّه‌ُ وَ رَسولُهُ اَمرا اَن يَكونَ لَهُمُ الخِيَرَةُ مِن اَمرِهِم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وقتى خدا و رسولش در مسئله‌اى حكم كنند براى هيچ زن و مرد مسلمانى حق اختيار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درباره الهى بودن امامت غدير است؛ كه ذيلاً به بيان آن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نوبت به نشر معارف غدير و مقايسه آن با دنياى سراسر جهلِ سقيفه مى‌رسد، پشتيبانى آيات قرآن از غدير عظمت آن را به رخ دشمن مى‌كشد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اين موارد روزهاى اول ورود امام رضا عليه‌السلام به شهر مرو در خراسان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مردم در مسجد جامع شهر درباره مسئله امامت و اختلافاتى كه درباره آن مطرح است سخن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بحث‌هاى مسجد را به حضرت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تبسمى كرده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تبارك و تعالى پيامبرش را از اين جهان نبُرد مگر بعد از آنكه دين را برايش كامل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سو قرآن را بر او نازل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از سوى ديگر در حجة الوداع كه آخر عمر او بود اين آيه را فرستاد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اَكمَلتُ لَكُم دينَكُمْ وَ اَتْمَمتُ عَلَيكُم نِعمَتى وَ رَضيتُ لَكُمُ الاِسلامَ دينا</w:t>
      </w:r>
      <w:r>
        <w:rPr>
          <w:rFonts w:eastAsia="IRNazanin" w:cs="IRNazanin"/>
          <w:color w:val="111111"/>
          <w:sz w:val="28"/>
          <w:szCs w:val="28"/>
          <w:rtl w:val="true"/>
          <w:lang w:bidi="fa-IR"/>
        </w:rPr>
        <w:t>»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مسئله امامت كمال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از اين جهان نرفت مگر آنكه براى امتش معارف دينشان را روشن ساخت و راهشان را مشخص فرمود و آنان را به قول حق سپرد و على عليه‌السلام را عَلَم و امام براى آنان منصوب فرمود، و هر چه امت بدان نياز دارند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گمان كند كه خداوند دينش را كامل نكرده كتاب خدا را رد نموده و به آن كافر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آيا ارزش مقام امامت و موقعيت آن را در امت مى‌دانند كه حق انتخاب امام را داشته باشند ؟ امامت منزلتى بالاتر و شأنى با عظمت‌تر و مكانتى رفيع‌تر و حدودى دقيق‌تر و درونى عميق‌تر از آن دارد كه مردم با عقل‌هاى خود بدان برسند يا با نظريات خود بدان دست يابند يا بخواهند با انتخاب خود امامى براى خويش بپادارند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انتخاب خدا و پيامبر و اهل‌بيتش را كنار گذارده و به انتخاب خود روى آورده‌اند، در حالى كه قرآن به آنان ندا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رَبُّكَ يَخلُقُ ما يَشاءُ وَ يَختارُ ما كان لَهُمُ الخِيَرَةُ</w:t>
      </w:r>
      <w:r>
        <w:rPr>
          <w:rFonts w:eastAsia="IRNazanin" w:cs="IRNazanin"/>
          <w:color w:val="111111"/>
          <w:sz w:val="28"/>
          <w:szCs w:val="28"/>
          <w:rtl w:val="true"/>
          <w:lang w:bidi="fa-IR"/>
        </w:rPr>
        <w:t>»</w:t>
      </w:r>
      <w:r>
        <w:rPr>
          <w:rStyle w:val="FootnoteAnchor"/>
          <w:rtl w:val="true"/>
        </w:rPr>
        <w:footnoteReference w:id="32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 آنچه بخواهد خلق مى‌كند و انتخاب مى‌نمايد براى مردم حق انتخاب و اختيارى نيست</w:t>
      </w:r>
      <w:r>
        <w:rPr>
          <w:rFonts w:eastAsia="IRNazanin" w:cs="IRNazanin"/>
          <w:color w:val="111111"/>
          <w:sz w:val="28"/>
          <w:szCs w:val="28"/>
          <w:rtl w:val="true"/>
          <w:lang w:bidi="fa-IR"/>
        </w:rPr>
        <w:t>»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لِمُؤمِنٍ وَ لا مُؤمِنَةٍ اِذا قَضَى اللّه‌ُ وَ رَسولُهُ اَمرا اَن يَكونَ لَهُمُ الخِيَرَةُ مِن اَمرِهِم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وقتى خدا و رسولش در مسئله‌اى حكم كنند براى هيچ زن و مرد مسلمانى حق اختيار نمى‌ماند</w:t>
      </w:r>
      <w:r>
        <w:rPr>
          <w:rFonts w:eastAsia="IRNazanin" w:cs="IRNazanin"/>
          <w:color w:val="111111"/>
          <w:sz w:val="28"/>
          <w:szCs w:val="28"/>
          <w:rtl w:val="true"/>
          <w:lang w:bidi="fa-IR"/>
        </w:rPr>
        <w:t xml:space="preserve">» ... </w:t>
      </w:r>
      <w:r>
        <w:rPr>
          <w:rStyle w:val="FootnoteAnchor"/>
          <w:rtl w:val="true"/>
        </w:rPr>
        <w:footnoteReference w:id="330"/>
      </w:r>
      <w:bookmarkStart w:id="651" w:name="pg19324_200682"/>
    </w:p>
    <w:p>
      <w:pPr>
        <w:pStyle w:val="Heading4"/>
        <w:numPr>
          <w:ilvl w:val="3"/>
          <w:numId w:val="1"/>
        </w:numPr>
        <w:rPr/>
      </w:pPr>
      <w:bookmarkStart w:id="652" w:name="__RefHeading___Toc18605989_1280447820"/>
      <w:bookmarkStart w:id="653" w:name="_Toc261"/>
      <w:bookmarkEnd w:id="651"/>
      <w:bookmarkEnd w:id="652"/>
      <w:r>
        <w:rPr/>
        <w:t>244</w:t>
      </w:r>
      <w:r>
        <w:rPr>
          <w:rtl w:val="true"/>
        </w:rPr>
        <w:t xml:space="preserve">. </w:t>
      </w:r>
      <w:r>
        <w:rPr>
          <w:rtl w:val="true"/>
        </w:rPr>
        <w:t xml:space="preserve">آيه </w:t>
      </w:r>
      <w:r>
        <w:rPr>
          <w:rtl w:val="true"/>
        </w:rPr>
        <w:t>«</w:t>
      </w:r>
      <w:r>
        <w:rPr>
          <w:rtl w:val="true"/>
        </w:rPr>
        <w:t>ما يُبَدَّلُ الْقَوْلُ لَدَىَّ وَ ما أَنَا بِظَلاّمٍ لِلْعَبِيدِ</w:t>
      </w:r>
      <w:r>
        <w:rPr>
          <w:rtl w:val="true"/>
        </w:rPr>
        <w:t>»</w:t>
      </w:r>
      <w:bookmarkEnd w:id="653"/>
    </w:p>
    <w:p>
      <w:pPr>
        <w:pStyle w:val="Heading5"/>
        <w:numPr>
          <w:ilvl w:val="4"/>
          <w:numId w:val="1"/>
        </w:numPr>
        <w:rPr/>
      </w:pPr>
      <w:bookmarkStart w:id="654" w:name="__RefHeading___Toc18605991_1280447820"/>
      <w:bookmarkStart w:id="655" w:name="_Toc262"/>
      <w:bookmarkEnd w:id="654"/>
      <w:r>
        <w:rPr>
          <w:rtl w:val="true"/>
        </w:rPr>
        <w:t>اشاره</w:t>
      </w:r>
      <w:bookmarkEnd w:id="655"/>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يُبَدَّلُ الْقَوْلُ لَدَىَّ وَ ما أَنَا بِظَلاّمٍ لِلْعَبِيدِ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از جمله آياتى كه در ضمن خطبه غدير آمده، آيه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يُبَدَّلُ الْقَوْلُ لَدَىَّ وَ ما أَنَا بِظَلاّمٍ لِلْعَبِيدِ</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من سخن تغيير يافتنى نيست و من به بندگان ظلم كننده نيستم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صلى‌الله‌عليه‌و‌آله در فرازى از بخش چهارم خطبه غدير، پس از بيان حديث غدير با قرائت آيه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 اشاره به مقام تغيير نيافتنى على عليه‌السلام نمود و بار ديگر جمله‌اى را كه هنگام بلند كردن اميرالمؤمنين عليه‌السلام فرموده بود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جالب بود كه قبل از ذكر آن يادآور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به امر تو مى‌گويم</w:t>
      </w:r>
      <w:r>
        <w:rPr>
          <w:rFonts w:eastAsia="IRNazanin" w:cs="IRNazanin"/>
          <w:color w:val="111111"/>
          <w:sz w:val="28"/>
          <w:szCs w:val="28"/>
          <w:rtl w:val="true"/>
          <w:lang w:bidi="fa-IR"/>
        </w:rPr>
        <w:t>:</w:t>
      </w:r>
    </w:p>
    <w:p>
      <w:pPr>
        <w:pStyle w:val="Heading5"/>
        <w:numPr>
          <w:ilvl w:val="4"/>
          <w:numId w:val="1"/>
        </w:numPr>
        <w:rPr/>
      </w:pPr>
      <w:bookmarkStart w:id="656" w:name="__RefHeading___Toc18605993_1280447820"/>
      <w:bookmarkStart w:id="657" w:name="_Toc263"/>
      <w:bookmarkEnd w:id="656"/>
      <w:r>
        <w:rPr>
          <w:rtl w:val="true"/>
        </w:rPr>
        <w:t>متن خطبه غدير</w:t>
      </w:r>
      <w:bookmarkEnd w:id="657"/>
    </w:p>
    <w:p>
      <w:pPr>
        <w:pStyle w:val="BookText"/>
        <w:rPr/>
      </w:pPr>
      <w:r>
        <w:rPr>
          <w:rFonts w:ascii="Amiri" w:hAnsi="Amiri" w:eastAsia="Amiri" w:cs="Amiri"/>
          <w:color w:val="111111"/>
          <w:sz w:val="28"/>
          <w:sz w:val="28"/>
          <w:szCs w:val="28"/>
          <w:rtl w:val="true"/>
          <w:lang w:bidi="ar-SA"/>
        </w:rPr>
        <w:t>يَقُولُ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يُبَدَّلُ الْقَوْلُ لَدَىَّ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بِامْرِكَ يا رَبِّ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 عادِ مَنْ عاداهُ وَ انْصُرْ مَنْ نَصَرَهُ وَ اخْذُلْ مَنْ خَذَلَهُ وَ الْعَنْ مَنْ انْكَرَهُ وَ اغْضِبْ عَلى مَنْ جَحَدَ حَقَّهُ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من سخن تغييريافتنى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اى پروردگار من، به امر تو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دوست بدار هركس ولايت على را بپذيرد و دشمن بدار هر كس با او دشمنى كند و يارى كن هر كس او را يارى كند و خوار كن هر كس او را خوار كند و لعنت كن هر كس او را نشناسد و غضب فرما بر هركس كه حق او را انكار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يَكُونُ مِنْ نَجْوى ثَلاثَةٍ اِلاّ هُوَ رابِعُهُمْ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أَنَّ اللّه يَعْلَمُ ما فِى السَّماواتِ وَ ما فِى الْأَرْضِ </w:t>
      </w:r>
      <w:r>
        <w:rPr>
          <w:rFonts w:eastAsia="Amiri" w:cs="Amiri" w:ascii="Amiri" w:hAnsi="Amiri"/>
          <w:color w:val="111111"/>
          <w:sz w:val="28"/>
          <w:szCs w:val="28"/>
          <w:rtl w:val="true"/>
          <w:lang w:bidi="ar-SA"/>
        </w:rPr>
        <w:t>... »</w:t>
      </w:r>
      <w:bookmarkStart w:id="658" w:name="pg19324_200683"/>
    </w:p>
    <w:p>
      <w:pPr>
        <w:pStyle w:val="BookText"/>
        <w:rPr/>
      </w:pPr>
      <w:bookmarkEnd w:id="658"/>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الْفَرِيقَيْنِ كَالْأَعْمى وَ الْأَصَمِّ وَ الْبَصِيرِ وَ السَّمِيعِ هَلْ يَسْتَوِيانِ مَثَلاً أَ فَلا تَذَكَّرُونَ</w:t>
      </w:r>
      <w:r>
        <w:rPr>
          <w:rFonts w:eastAsia="Amiri" w:cs="Amiri" w:ascii="Amiri" w:hAnsi="Amiri"/>
          <w:color w:val="111111"/>
          <w:sz w:val="28"/>
          <w:szCs w:val="28"/>
          <w:rtl w:val="true"/>
          <w:lang w:bidi="ar-SA"/>
        </w:rPr>
        <w:t>»</w:t>
      </w:r>
      <w:r>
        <w:rPr>
          <w:rStyle w:val="FootnoteAnchor"/>
          <w:rtl w:val="true"/>
        </w:rPr>
        <w:footnoteReference w:id="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فَلَعَلَّكَ تارِكٌ بَعْضَ ما يُوحى إِلَيْكَ وَ ضائِقٌ بِهِ صَدْرُكَ أَنْ يَقُولُوا لَوْ لا أُنْزِلَ عَلَيْهِ كَنْزٌ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 ذِى الْمِعارِجِ</w:t>
      </w:r>
      <w:r>
        <w:rPr>
          <w:rFonts w:eastAsia="Amiri" w:cs="Amiri" w:ascii="Amiri" w:hAnsi="Amiri"/>
          <w:color w:val="111111"/>
          <w:sz w:val="28"/>
          <w:szCs w:val="28"/>
          <w:rtl w:val="true"/>
          <w:lang w:bidi="ar-SA"/>
        </w:rPr>
        <w:t>»</w:t>
      </w:r>
      <w:r>
        <w:rPr>
          <w:rStyle w:val="FootnoteAnchor"/>
          <w:rtl w:val="true"/>
        </w:rPr>
        <w:footnoteReference w:id="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اهْتَدى فَإِنَّما يَهْتَدِى لِنَفْسِهِ وَ مَنْ ضَلَّ فَإِنَّما يَضِلُّ عَلَيْها وَ لا تَزِرُ وازِرَةٌ </w:t>
      </w:r>
      <w:r>
        <w:rPr>
          <w:rFonts w:eastAsia="Amiri" w:cs="Amiri" w:ascii="Amiri" w:hAnsi="Amiri"/>
          <w:color w:val="111111"/>
          <w:sz w:val="28"/>
          <w:szCs w:val="28"/>
          <w:rtl w:val="true"/>
          <w:lang w:bidi="ar-SA"/>
        </w:rPr>
        <w:t>... »</w:t>
      </w:r>
      <w:r>
        <w:rPr>
          <w:rStyle w:val="FootnoteAnchor"/>
          <w:rtl w:val="true"/>
        </w:rPr>
        <w:footnoteReference w:id="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اهْتَدى فَلِنَفْسِهِ وَ مَنْ ضَلَّ فَإِنَّما يَضِلُّ عَلَيْها</w:t>
      </w:r>
      <w:r>
        <w:rPr>
          <w:rFonts w:eastAsia="Amiri" w:cs="Amiri" w:ascii="Amiri" w:hAnsi="Amiri"/>
          <w:color w:val="111111"/>
          <w:sz w:val="28"/>
          <w:szCs w:val="28"/>
          <w:rtl w:val="true"/>
          <w:lang w:bidi="ar-SA"/>
        </w:rPr>
        <w:t>»</w:t>
      </w:r>
    </w:p>
    <w:p>
      <w:pPr>
        <w:pStyle w:val="Heading4"/>
        <w:numPr>
          <w:ilvl w:val="3"/>
          <w:numId w:val="1"/>
        </w:numPr>
        <w:rPr/>
      </w:pPr>
      <w:bookmarkStart w:id="659" w:name="__RefHeading___Toc18605995_1280447820"/>
      <w:bookmarkStart w:id="660" w:name="_Toc264"/>
      <w:bookmarkEnd w:id="659"/>
      <w:r>
        <w:rPr/>
        <w:t>249</w:t>
      </w:r>
      <w:r>
        <w:rPr>
          <w:rtl w:val="true"/>
        </w:rPr>
        <w:t xml:space="preserve">. </w:t>
      </w:r>
      <w:r>
        <w:rPr>
          <w:rtl w:val="true"/>
        </w:rPr>
        <w:t xml:space="preserve">آيه </w:t>
      </w:r>
      <w:r>
        <w:rPr>
          <w:rtl w:val="true"/>
        </w:rPr>
        <w:t>«</w:t>
      </w:r>
      <w:r>
        <w:rPr>
          <w:rtl w:val="true"/>
        </w:rPr>
        <w:t xml:space="preserve">مِنْ شَرِّ الْوَسْواسِ الْخَنَّاسِ </w:t>
      </w:r>
      <w:r>
        <w:rPr>
          <w:rtl w:val="true"/>
        </w:rPr>
        <w:t>... »</w:t>
      </w:r>
      <w:bookmarkEnd w:id="660"/>
    </w:p>
    <w:p>
      <w:pPr>
        <w:pStyle w:val="Heading5"/>
        <w:numPr>
          <w:ilvl w:val="4"/>
          <w:numId w:val="1"/>
        </w:numPr>
        <w:rPr/>
      </w:pPr>
      <w:bookmarkStart w:id="661" w:name="__RefHeading___Toc18605997_1280447820"/>
      <w:bookmarkStart w:id="662" w:name="_Toc265"/>
      <w:bookmarkEnd w:id="661"/>
      <w:r>
        <w:rPr>
          <w:rtl w:val="true"/>
        </w:rPr>
        <w:t>اشاره</w:t>
      </w:r>
      <w:bookmarkEnd w:id="662"/>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پيامبر صلى‌الله‌عليه‌و‌آله در خطبه غدير، آياتى را به شكل اقتباس يا تضمين در مورد دشمنان ائمه عليهم‌السلام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 آيات آيه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ناس است، كه در روايت به آن 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 الْوَسْواسِ الْخَنَّاسِ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يُوَسْوِسُ فِى صُدُورِ النَّاسِ</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پناه مى‌برم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وسوسه كننده منقبض شونده از ذكر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سينه‌هاى مردم وسوسه مى‌كند</w:t>
      </w:r>
      <w:r>
        <w:rPr>
          <w:rFonts w:eastAsia="IRNazanin" w:cs="IRNazanin"/>
          <w:color w:val="111111"/>
          <w:sz w:val="28"/>
          <w:szCs w:val="28"/>
          <w:rtl w:val="true"/>
          <w:lang w:bidi="fa-IR"/>
        </w:rPr>
        <w:t>» .</w:t>
      </w:r>
    </w:p>
    <w:p>
      <w:pPr>
        <w:pStyle w:val="Heading5"/>
        <w:numPr>
          <w:ilvl w:val="4"/>
          <w:numId w:val="1"/>
        </w:numPr>
        <w:rPr/>
      </w:pPr>
      <w:bookmarkStart w:id="663" w:name="__RefHeading___Toc18605999_1280447820"/>
      <w:bookmarkStart w:id="664" w:name="_Toc266"/>
      <w:bookmarkEnd w:id="663"/>
      <w:r>
        <w:rPr>
          <w:rtl w:val="true"/>
        </w:rPr>
        <w:t>متن روايت</w:t>
      </w:r>
      <w:bookmarkEnd w:id="664"/>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 الْوَسْواسِ الْخَنَّاسِ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يُوَسْوِسُ فِى صُدُورِ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الْغَديرِ لَمّا اقامَ اميرَالْمُؤْمِنينَ عليه‌السلام النَّبِىُّ صلى‌الله‌عليه‌و‌آله لِلنّاسِ،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خَلا 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يَأْلُو انْ يُذِلَّ قُرَيْشَ لابْنِ ابى‌طالِبٍ وَ وُلْدِهِ</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bookmarkStart w:id="665" w:name="pg19324_200684"/>
    </w:p>
    <w:p>
      <w:pPr>
        <w:pStyle w:val="BookText"/>
        <w:rPr/>
      </w:pPr>
      <w:bookmarkEnd w:id="665"/>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شرّ وسواس خنّاس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روز غدير است، كه پيامبر صلى‌الله‌عليه‌و‌آله اميرالمؤمنين عليه‌السلام را براى مردم منصوب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عمر در خلوت به مردم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قريش را براى پسر ابوطالب و فرزندانش ذليل كند هيچ كوتاهى نمى‌كند</w:t>
      </w:r>
      <w:r>
        <w:rPr>
          <w:rFonts w:eastAsia="IRNazanin" w:cs="IRNazanin"/>
          <w:color w:val="111111"/>
          <w:sz w:val="28"/>
          <w:szCs w:val="28"/>
          <w:rtl w:val="true"/>
          <w:lang w:bidi="fa-IR"/>
        </w:rPr>
        <w:t>.</w:t>
      </w:r>
    </w:p>
    <w:p>
      <w:pPr>
        <w:pStyle w:val="Heading4"/>
        <w:numPr>
          <w:ilvl w:val="3"/>
          <w:numId w:val="1"/>
        </w:numPr>
        <w:rPr/>
      </w:pPr>
      <w:bookmarkStart w:id="666" w:name="__RefHeading___Toc18606001_1280447820"/>
      <w:bookmarkStart w:id="667" w:name="_Toc267"/>
      <w:bookmarkEnd w:id="666"/>
      <w:r>
        <w:rPr/>
        <w:t>250</w:t>
      </w:r>
      <w:r>
        <w:rPr>
          <w:rtl w:val="true"/>
        </w:rPr>
        <w:t xml:space="preserve">. </w:t>
      </w:r>
      <w:r>
        <w:rPr>
          <w:rtl w:val="true"/>
        </w:rPr>
        <w:t xml:space="preserve">آيه </w:t>
      </w:r>
      <w:r>
        <w:rPr>
          <w:rtl w:val="true"/>
        </w:rPr>
        <w:t>«</w:t>
      </w:r>
      <w:r>
        <w:rPr>
          <w:rtl w:val="true"/>
        </w:rPr>
        <w:t xml:space="preserve">مَنْ عَمِلَ سَيِّئَةً فَلا يُجْزى إِلاّ مِثْلَها وَ مَنْ عَمِلَ صالِحا مِنْ ذَكَرٍ و </w:t>
      </w:r>
      <w:r>
        <w:rPr>
          <w:rtl w:val="true"/>
        </w:rPr>
        <w:t>... »</w:t>
      </w:r>
      <w:bookmarkEnd w:id="667"/>
    </w:p>
    <w:p>
      <w:pPr>
        <w:pStyle w:val="Heading5"/>
        <w:numPr>
          <w:ilvl w:val="4"/>
          <w:numId w:val="1"/>
        </w:numPr>
        <w:rPr/>
      </w:pPr>
      <w:bookmarkStart w:id="668" w:name="__RefHeading___Toc18606003_1280447820"/>
      <w:bookmarkStart w:id="669" w:name="_Toc268"/>
      <w:bookmarkEnd w:id="668"/>
      <w:r>
        <w:rPr>
          <w:rtl w:val="true"/>
        </w:rPr>
        <w:t>اشاره</w:t>
      </w:r>
      <w:bookmarkEnd w:id="669"/>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عَمِلَ سَيِّئَةً فَلا يُجْزى إِلاّ مِثْلَها وَ مَنْ عَمِلَ صالِحا مِنْ ذَكَرٍ و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در فرازى از بخش هفتم خطبه غدير ورود بى‌حساب به بهشت را مژده داد و آيه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را مورد استناد قرار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سَيِّئَةً فَلا يُجْزى إِلاّ مِثْلَها وَ مَنْ عَمِلَ صالِحا مِنْ ذَكَرٍ و أُنْثى وَ هُوَ مُؤْمِنٌ فَأُولئِكَ يَدْخُلُونَ الْجَنَّةَ يُرْزَقُونَ فِيها بِغَيْرِ حِسابٍ</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گناهى انجام دهد جز به اندازه همان جزا داده نمى‌شود و هر كس از مرد و زن عمل صالحى انجام دهد و مؤمن باشد چنين كسانى وارد بهشت مى‌شوند و در آن بدون حساب روزى داده مى‌شوند</w:t>
      </w:r>
      <w:r>
        <w:rPr>
          <w:rFonts w:eastAsia="IRNazanin" w:cs="IRNazanin"/>
          <w:color w:val="111111"/>
          <w:sz w:val="28"/>
          <w:szCs w:val="28"/>
          <w:rtl w:val="true"/>
          <w:lang w:bidi="fa-IR"/>
        </w:rPr>
        <w:t>» .</w:t>
      </w:r>
    </w:p>
    <w:p>
      <w:pPr>
        <w:pStyle w:val="Heading5"/>
        <w:numPr>
          <w:ilvl w:val="4"/>
          <w:numId w:val="1"/>
        </w:numPr>
        <w:rPr/>
      </w:pPr>
      <w:bookmarkStart w:id="670" w:name="__RefHeading___Toc18606005_1280447820"/>
      <w:bookmarkStart w:id="671" w:name="_Toc269"/>
      <w:bookmarkEnd w:id="670"/>
      <w:r>
        <w:rPr>
          <w:rtl w:val="true"/>
        </w:rPr>
        <w:t>متن خطبه غدير</w:t>
      </w:r>
      <w:bookmarkEnd w:id="671"/>
    </w:p>
    <w:p>
      <w:pPr>
        <w:pStyle w:val="BookText"/>
        <w:rPr/>
      </w:pPr>
      <w:r>
        <w:rPr>
          <w:rFonts w:ascii="Amiri" w:hAnsi="Amiri" w:eastAsia="Amiri" w:cs="Amiri"/>
          <w:color w:val="111111"/>
          <w:sz w:val="28"/>
          <w:sz w:val="28"/>
          <w:szCs w:val="28"/>
          <w:rtl w:val="true"/>
          <w:lang w:bidi="ar-SA"/>
        </w:rPr>
        <w:t>الا انَّ اوْلِيائَهُمُ الَّذينَ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يَدْخُلُونَ الْجَنَّةَ بِغَيْرِ حِسابٍ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 انَّ اوْلِيائَهُمْ، لَهُمُ الْجَنَّةُ يُرْزَقُونَ فِيها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بدانيد كه دوستان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اهل‌بيت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كسانى‌اند كه خداوند عز و جل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بدون حساب وارد بهشت مى‌شوند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بدانيد دوستان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اهل‌بيت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كسانى‌اند كه بهشت براى آنان است و بدون حساب در آن روزى داده مى‌شوند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قَبْلِ اَنْ نَطْمِسَ وُجُوها فَنَرُدَّها عَلى اَدْبارِها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أُوتُوا الْكِتابَ آمِنُوا بِما نَزَّلْنا مُصَدِّقا لِما مَعَكُمْ </w:t>
      </w:r>
      <w:r>
        <w:rPr>
          <w:rFonts w:eastAsia="Amiri" w:cs="Amiri" w:ascii="Amiri" w:hAnsi="Amiri"/>
          <w:color w:val="111111"/>
          <w:sz w:val="28"/>
          <w:szCs w:val="28"/>
          <w:rtl w:val="true"/>
          <w:lang w:bidi="ar-SA"/>
        </w:rPr>
        <w:t>... »</w:t>
      </w:r>
      <w:bookmarkStart w:id="672" w:name="pg19324_200685"/>
    </w:p>
    <w:p>
      <w:pPr>
        <w:pStyle w:val="BookText"/>
        <w:rPr/>
      </w:pPr>
      <w:bookmarkEnd w:id="672"/>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يُرِيدُ الْحَياةَ الدُّنْيا وَ زِينَتَها نُوَفِّ إِلَيْهِمْ أَعْمالَهُمْ فِيها وَ هُمْ فِيها لا يُبْخَسُونَ</w:t>
      </w:r>
      <w:r>
        <w:rPr>
          <w:rFonts w:eastAsia="Amiri" w:cs="Amiri" w:ascii="Amiri" w:hAnsi="Amiri"/>
          <w:color w:val="111111"/>
          <w:sz w:val="28"/>
          <w:szCs w:val="28"/>
          <w:rtl w:val="true"/>
          <w:lang w:bidi="ar-SA"/>
        </w:rPr>
        <w:t>»</w:t>
      </w:r>
      <w:r>
        <w:rPr>
          <w:rStyle w:val="FootnoteAnchor"/>
          <w:rtl w:val="true"/>
        </w:rPr>
        <w:footnoteReference w:id="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فَلَعَلَّكَ تارِكٌ بَعْضَ ما يُوحى إِلَيْكَ وَ ضائِقٌ بِهِ صَدْرُكَ أَنْ يَقُولُوا لَوْ لا أُنْزِلَ عَلَيْهِ كَنْزٌ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وَرائِهِ جَهَنَّمُ وَ يُسْقى مِنْ ماءٍ صَدِيدٍ</w:t>
      </w:r>
      <w:r>
        <w:rPr>
          <w:rFonts w:eastAsia="Amiri" w:cs="Amiri" w:ascii="Amiri" w:hAnsi="Amiri"/>
          <w:color w:val="111111"/>
          <w:sz w:val="28"/>
          <w:szCs w:val="28"/>
          <w:rtl w:val="true"/>
          <w:lang w:bidi="ar-SA"/>
        </w:rPr>
        <w:t>»</w:t>
      </w:r>
      <w:r>
        <w:rPr>
          <w:rStyle w:val="FootnoteAnchor"/>
          <w:rtl w:val="true"/>
        </w:rPr>
        <w:footnoteReference w:id="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لِلْكافِرينَ لَيْسَ لَهُ دافِعٌ </w:t>
      </w:r>
      <w:r>
        <w:rPr>
          <w:rFonts w:eastAsia="Amiri" w:cs="Amiri" w:ascii="Amiri" w:hAnsi="Amiri"/>
          <w:color w:val="111111"/>
          <w:sz w:val="28"/>
          <w:szCs w:val="28"/>
          <w:rtl w:val="true"/>
          <w:lang w:bidi="ar-SA"/>
        </w:rPr>
        <w:t>... »</w:t>
      </w:r>
    </w:p>
    <w:p>
      <w:pPr>
        <w:pStyle w:val="Heading4"/>
        <w:numPr>
          <w:ilvl w:val="3"/>
          <w:numId w:val="1"/>
        </w:numPr>
        <w:rPr/>
      </w:pPr>
      <w:bookmarkStart w:id="673" w:name="__RefHeading___Toc18606007_1280447820"/>
      <w:bookmarkStart w:id="674" w:name="_Toc270"/>
      <w:bookmarkEnd w:id="673"/>
      <w:r>
        <w:rPr/>
        <w:t>254</w:t>
      </w:r>
      <w:r>
        <w:rPr>
          <w:rtl w:val="true"/>
        </w:rPr>
        <w:t xml:space="preserve">. </w:t>
      </w:r>
      <w:r>
        <w:rPr>
          <w:rtl w:val="true"/>
        </w:rPr>
        <w:t xml:space="preserve">آيه </w:t>
      </w:r>
      <w:r>
        <w:rPr>
          <w:rtl w:val="true"/>
        </w:rPr>
        <w:t>«</w:t>
      </w:r>
      <w:r>
        <w:rPr>
          <w:rtl w:val="true"/>
        </w:rPr>
        <w:t xml:space="preserve">النَّبِىُّ أَوْلى بِالْمُؤْمِنِينَ مِنْ أَنْفُسِهِمْ وَ أَزْواجُهُ أُمَّهاتُهُمْ وَ أُولُوا </w:t>
      </w:r>
      <w:r>
        <w:rPr>
          <w:rtl w:val="true"/>
        </w:rPr>
        <w:t>... »</w:t>
      </w:r>
      <w:bookmarkEnd w:id="674"/>
    </w:p>
    <w:p>
      <w:pPr>
        <w:pStyle w:val="Heading5"/>
        <w:numPr>
          <w:ilvl w:val="4"/>
          <w:numId w:val="1"/>
        </w:numPr>
        <w:rPr/>
      </w:pPr>
      <w:bookmarkStart w:id="675" w:name="__RefHeading___Toc18606009_1280447820"/>
      <w:bookmarkStart w:id="676" w:name="_Toc271"/>
      <w:bookmarkEnd w:id="675"/>
      <w:r>
        <w:rPr>
          <w:rtl w:val="true"/>
        </w:rPr>
        <w:t>اشاره</w:t>
      </w:r>
      <w:bookmarkEnd w:id="676"/>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النَّبِىُّ أَوْلى بِالْمُؤْمِنِينَ مِنْ أَنْفُسِهِمْ وَ أَزْواجُهُ أُمَّهاتُهُمْ وَ أُولُوا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اولين آيه‌اى كه در مدينه و پيش درآمد سفر حجة الوداع و غدير نازل شد اين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النَّبِىُّ أَوْلى بِالْمُؤْمِنِينَ مِنْ أَنْفُسِهِمْ وَ أَزْواجُهُ أُمَّهاتُهُمْ وَ أُولُوا الْأَرْحامِ بَعْضُهُمْ أَوْلى بِبَعْضٍ فِى كِتابِ اللّه مِنَ الْمُؤْمِنِينَ وَ الْمُهاجِرِينَ إِلاَّ أَنْ تَفْعَلُوا إِلى أَوْلِيائِكُمْ مَعْرُوفا كانَ ذلِكَ فِى الْكِتابِ مَسْطُورا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بر مؤمنين از خودشان صاحب اختيارتر است و همسران او مادران آنان هستند و خويشان برخى بر بعض ديگر در كتاب خدا تقدم دارند مگر آنكه نسبت به اولياء آنان كار خيرى انجام داده باشند كه اين در كتاب پنهان است</w:t>
      </w:r>
      <w:r>
        <w:rPr>
          <w:rFonts w:eastAsia="IRNazanin" w:cs="IRNazanin"/>
          <w:color w:val="111111"/>
          <w:sz w:val="28"/>
          <w:szCs w:val="28"/>
          <w:rtl w:val="true"/>
          <w:lang w:bidi="fa-IR"/>
        </w:rPr>
        <w:t>» .</w:t>
      </w:r>
    </w:p>
    <w:p>
      <w:pPr>
        <w:pStyle w:val="Heading5"/>
        <w:numPr>
          <w:ilvl w:val="4"/>
          <w:numId w:val="1"/>
        </w:numPr>
        <w:rPr/>
      </w:pPr>
      <w:bookmarkStart w:id="677" w:name="__RefHeading___Toc18606011_1280447820"/>
      <w:bookmarkStart w:id="678" w:name="_Toc272"/>
      <w:bookmarkEnd w:id="677"/>
      <w:r>
        <w:rPr>
          <w:rtl w:val="true"/>
        </w:rPr>
        <w:t>موقعيت تاريخى</w:t>
      </w:r>
      <w:bookmarkEnd w:id="678"/>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ذى‌القعدة سال دهم هجرى، مدينه غافل از مراسم عظيمى بود كه در آينده‌اى نزديك در مكه و غدير به وقوع مى‌پيوست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سفر حج از سوى خدا و رسول اعلام نشده بود كه آماده‌سازى فكرى مردم براى پذيرش و درك مفاهيم بلند ولايت و امامت با نام قرآن آغاز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شروع با نزول آيه بسيار مهمى از قرآن درباره مقام با عظمت پيامبر صلى‌الله‌عليه‌و‌آله بود كه بعد از آن محور غدير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ششم سوره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النَّبِىُّ اَوْلى بِالْمُؤْمِنينَ مِنْ اَنْفُسِهِمْ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پيامبر بر مردم از خودشان صاحب اختيارتراست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روزها در مدينه بر پيامبر صلى‌الله‌عليه‌و‌آله نازل شد، كه صاحب اختيارى آن حضرت را بيان مى‌كرد و مقدمه‌اى بود براى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غدير اعلام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تركيب پر معنايى بود در اذهان همه جرقه‌هايى ايجاد كرد و انگيزه‌اى براى فهم دقيق‌تر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پيامبر صلى‌الله‌عليه‌و‌آله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اين ولايت چيست كه به وسيله آن شما بر ما از خودمان بيشتر اختيار داريد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پذيرفتن و اطاعت در آنچه دوست بداريد و آنچه بر شما خوش نيايد و دوست نداشته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شنيدن اين محتواى بلند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پذيرفتيم و اطاعت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بود كه به عنوان حجة الوداع به سوى مكه حركت كرديم و جبرئيل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 سلام رسانده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به عنوان عَلَمى براى مردم منصوب كن</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مردم با اين خاطره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مدينه حركت كردند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النَّبِىُّ أَوْلى بِالْمُؤْمِنِينَ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با رسيدن به مكه سراغ اعمال حج رفتند و پس از اتمام حج راهى غدير شدند؛ تا ساعتى كه در برابر منبر غدير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روزى بود كه بايد شأن نزول اين آيه كامل مى‌شد و ارتباط غدير با اين فراز قرآن تبيين مى‌گرديد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در خطبه غدير، با يادآورى آيه مزبور درباره ولايت خود از مردم اقرار گرفت، و سپس ضمن معنى كردن اين ولايت، ادامه اين صاحب اختيارى را درباره اميرالمؤمنين و امام حسن و امام حسين عليهم‌السلام با ظرافت كامل بيان فرمود، به گونه‌اى كه ولايت آنان استمرار ولايت نبوى به شمار آيد و از متن قرآن استخراج شود</w:t>
      </w:r>
      <w:r>
        <w:rPr>
          <w:rFonts w:eastAsia="IRNazanin" w:cs="IRNazanin"/>
          <w:color w:val="111111"/>
          <w:sz w:val="28"/>
          <w:szCs w:val="28"/>
          <w:rtl w:val="true"/>
          <w:lang w:bidi="fa-IR"/>
        </w:rPr>
        <w:t xml:space="preserve">. </w:t>
      </w:r>
      <w:bookmarkStart w:id="679" w:name="pg19324_200687"/>
    </w:p>
    <w:p>
      <w:pPr>
        <w:pStyle w:val="Heading5"/>
        <w:numPr>
          <w:ilvl w:val="4"/>
          <w:numId w:val="1"/>
        </w:numPr>
        <w:rPr/>
      </w:pPr>
      <w:bookmarkStart w:id="680" w:name="__RefHeading___Toc18606013_1280447820"/>
      <w:bookmarkStart w:id="681" w:name="_Toc273"/>
      <w:bookmarkEnd w:id="679"/>
      <w:bookmarkEnd w:id="680"/>
      <w:r>
        <w:rPr>
          <w:rtl w:val="true"/>
        </w:rPr>
        <w:t xml:space="preserve">آيه </w:t>
      </w:r>
      <w:r>
        <w:rPr>
          <w:rtl w:val="true"/>
        </w:rPr>
        <w:t>«</w:t>
      </w:r>
      <w:r>
        <w:rPr>
          <w:rtl w:val="true"/>
        </w:rPr>
        <w:t xml:space="preserve">النَّبِىُّ أَوْلى بِالْمُؤْمِنِينَ </w:t>
      </w:r>
      <w:r>
        <w:rPr>
          <w:rtl w:val="true"/>
        </w:rPr>
        <w:t xml:space="preserve">... » </w:t>
      </w:r>
      <w:r>
        <w:rPr>
          <w:rtl w:val="true"/>
        </w:rPr>
        <w:t>در احتجاج اميرالمؤمنين عليه‌السلام</w:t>
      </w:r>
      <w:bookmarkEnd w:id="681"/>
    </w:p>
    <w:p>
      <w:pPr>
        <w:pStyle w:val="BookText"/>
        <w:rPr/>
      </w:pPr>
      <w:r>
        <w:rPr>
          <w:rFonts w:ascii="Amiri" w:hAnsi="Amiri" w:eastAsia="Amiri" w:cs="Amiri"/>
          <w:color w:val="111111"/>
          <w:sz w:val="28"/>
          <w:sz w:val="28"/>
          <w:szCs w:val="28"/>
          <w:rtl w:val="true"/>
          <w:lang w:bidi="ar-SA"/>
        </w:rPr>
        <w:t>در ادامه در مورد اين آيه اميرالمؤمنين عليه‌السلام در احتجاج خود در رحبه كوفه به آن اشاره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مواردى كه اميرالمؤمنين عليه‌السلام مردم را در ميدان كوفه قسم داد اين بود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 مى‌دهم هر كس را كه از پيامبر صلى‌الله‌عليه‌و‌آله در روز غدير خم شنيده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عَلِىٌّ مَوْلاهُ، كه برخيزد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دوازده نفر از شركت كنندگان در جنگ بدر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شهادت مى‌دهيم كه در روز غدير خم از پيامبر صلى‌الله‌عليه‌و‌آله شنيديم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نسبت به شما از خودتان صاحب اختيارتر نيستم ؟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على عليه‌السلام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صاحب اختيار اويم اين على صاحب اختيار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هركس ولايت او را بپذيرد دوست بدار و با هر كس كه با او دشمنى كند دشمنى كن</w:t>
      </w:r>
      <w:r>
        <w:rPr>
          <w:rFonts w:eastAsia="IRNazanin" w:cs="IRNazanin"/>
          <w:color w:val="111111"/>
          <w:sz w:val="28"/>
          <w:szCs w:val="28"/>
          <w:rtl w:val="true"/>
          <w:lang w:bidi="fa-IR"/>
        </w:rPr>
        <w:t>.</w:t>
      </w:r>
      <w:r>
        <w:rPr>
          <w:rStyle w:val="FootnoteAnchor"/>
          <w:rtl w:val="true"/>
        </w:rPr>
        <w:footnoteReference w:id="338"/>
      </w:r>
    </w:p>
    <w:p>
      <w:pPr>
        <w:pStyle w:val="Heading5"/>
        <w:numPr>
          <w:ilvl w:val="4"/>
          <w:numId w:val="1"/>
        </w:numPr>
        <w:rPr/>
      </w:pPr>
      <w:bookmarkStart w:id="682" w:name="__RefHeading___Toc18606015_1280447820"/>
      <w:bookmarkStart w:id="683" w:name="_Toc274"/>
      <w:bookmarkEnd w:id="682"/>
      <w:r>
        <w:rPr>
          <w:rtl w:val="true"/>
        </w:rPr>
        <w:t xml:space="preserve">آيه </w:t>
      </w:r>
      <w:r>
        <w:rPr>
          <w:rtl w:val="true"/>
        </w:rPr>
        <w:t>«</w:t>
      </w:r>
      <w:r>
        <w:rPr>
          <w:rtl w:val="true"/>
        </w:rPr>
        <w:t xml:space="preserve">النَّبِىُّ أَوْلى بِالْمُؤْمِنِينَ </w:t>
      </w:r>
      <w:r>
        <w:rPr>
          <w:rtl w:val="true"/>
        </w:rPr>
        <w:t xml:space="preserve">... » </w:t>
      </w:r>
      <w:r>
        <w:rPr>
          <w:rtl w:val="true"/>
        </w:rPr>
        <w:t>در زيارت غديريه</w:t>
      </w:r>
      <w:bookmarkEnd w:id="683"/>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النَّبِىُّ 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 »</w:t>
      </w:r>
      <w:r>
        <w:rPr>
          <w:rStyle w:val="FootnoteAnchor"/>
          <w:rtl w:val="true"/>
        </w:rPr>
        <w:footnoteReference w:id="339"/>
      </w:r>
      <w:r>
        <w:rPr>
          <w:rFonts w:ascii="Amiri" w:hAnsi="Amiri" w:eastAsia="Amiri" w:cs="Amiri"/>
          <w:color w:val="111111"/>
          <w:sz w:val="28"/>
          <w:sz w:val="28"/>
          <w:szCs w:val="28"/>
          <w:rtl w:val="true"/>
          <w:lang w:bidi="ar-SA"/>
        </w:rPr>
        <w:t>در زيارت غديريه نيز آمده است</w:t>
      </w:r>
      <w:r>
        <w:rPr>
          <w:rFonts w:eastAsia="Amiri" w:cs="Amiri" w:ascii="Amiri" w:hAnsi="Amiri"/>
          <w:color w:val="111111"/>
          <w:sz w:val="28"/>
          <w:szCs w:val="28"/>
          <w:rtl w:val="true"/>
          <w:lang w:bidi="ar-SA"/>
        </w:rPr>
        <w:t>.</w:t>
      </w:r>
    </w:p>
    <w:p>
      <w:pPr>
        <w:pStyle w:val="Heading5"/>
        <w:numPr>
          <w:ilvl w:val="4"/>
          <w:numId w:val="1"/>
        </w:numPr>
        <w:rPr/>
      </w:pPr>
      <w:bookmarkStart w:id="684" w:name="__RefHeading___Toc18606017_1280447820"/>
      <w:bookmarkStart w:id="685" w:name="_Toc275"/>
      <w:bookmarkEnd w:id="684"/>
      <w:r>
        <w:rPr>
          <w:rtl w:val="true"/>
        </w:rPr>
        <w:t>متن زيارت غديريه</w:t>
      </w:r>
      <w:bookmarkEnd w:id="685"/>
    </w:p>
    <w:p>
      <w:pPr>
        <w:pStyle w:val="BookText"/>
        <w:rPr/>
      </w:pPr>
      <w:r>
        <w:rPr>
          <w:rFonts w:ascii="IRNazanin" w:hAnsi="IRNazanin" w:eastAsia="IRNazanin"/>
          <w:color w:val="111111"/>
          <w:sz w:val="28"/>
          <w:sz w:val="28"/>
          <w:szCs w:val="28"/>
          <w:rtl w:val="true"/>
          <w:lang w:bidi="fa-IR"/>
        </w:rPr>
        <w:t>در فرازى از زيارت غديريه خطاب به اميرالمؤمنين عليه‌السلام چنين مى‌خوانيم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مَولاىَ وَ مَولَى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دينَ اللّه‌ِ القَويمَ وَ صِراطَهُ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انَّكَ اخُو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انَّهُ قَدْ بَلَّغَ عَنِ اللّه‌ِ ما انْزَلَهُ فيكَ، فَصَدَعَ بِأَمْرِهِ وَ اوْجَبَ عَلى امَّتِهِ فَرْضَ طاعَتِكَ وَ وِلايَتِكَ وَ عَقَدَ عَلَيْهِمُ الْبَيْعَةَ لَكَ </w:t>
      </w:r>
    </w:p>
    <w:p>
      <w:pPr>
        <w:pStyle w:val="BookText"/>
        <w:rPr/>
      </w:pPr>
      <w:r>
        <w:rPr>
          <w:rFonts w:ascii="Amiri" w:hAnsi="Amiri" w:eastAsia="Amiri" w:cs="Amiri"/>
          <w:color w:val="111111"/>
          <w:sz w:val="28"/>
          <w:sz w:val="28"/>
          <w:szCs w:val="28"/>
          <w:rtl w:val="true"/>
          <w:lang w:bidi="ar-SA"/>
        </w:rPr>
        <w:t>وَ جَعَلَكَ اوْلى بِالُمؤْمِنينَ مِنْ انْفُسِهِمْ كَما جَعَلَهُ اللّه‌ُ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اشْهَدَ اللّه‌َ تَعالى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 قَدْ بَلَّغْتُ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بَلى فَقالَ اللَّهُمَّ اشْهَدْ وَ كَفى بِكَ شَهيدا و حاكِما بَيْنَ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فَلَعَنَ اللّه‌ُ جاحِدَ وِلايَتِكَ بَعْدَ الاقْرارِ وَ ناكِثَ عَهْدِكَ بَعْدَ الْميثاقِ</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تواى صاحب اختيار من و صاحب اختيار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تواى دين محكم خداوند و راه مستقيم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مى‌دهم كه تو برادر پيامبر صلى‌الله‌عليه‌و‌آله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آن حضرت از طرف خداوند آنچه درباره تو نازل كرده بود رسانيد و دستور خدا را به اجرا درآورد و وجوب اطاعت تو و ولايتت را بر مردم واجب كرد، و براى تو از آنان بيعت گرفت و تو را نسبت به مؤمنين صاحب اختيارتر از خودشان قرار داد همانطور كه خداوند به آن حضرت چنين مقامى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خداى تعالى را بر آنان شاهد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به شما رساندم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شاهد باش و تو به عنوان شاهد و حاكم بين بندگان كفايت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منكرِ ولايت تو را بعد از اقرار و شكننده عهد تو را بعد از پيمان لعنت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نُمَتِّعُهُمْ قَليلاً ثُمَّ نَضْطَرُّهُمْ اِلى عَذابٍ غَليظٍ</w:t>
      </w:r>
      <w:r>
        <w:rPr>
          <w:rFonts w:eastAsia="Amiri" w:cs="Amiri" w:ascii="Amiri" w:hAnsi="Amiri"/>
          <w:color w:val="111111"/>
          <w:sz w:val="28"/>
          <w:szCs w:val="28"/>
          <w:rtl w:val="true"/>
          <w:lang w:bidi="ar-SA"/>
        </w:rPr>
        <w:t>»</w:t>
      </w:r>
      <w:r>
        <w:rPr>
          <w:rStyle w:val="FootnoteAnchor"/>
          <w:rtl w:val="true"/>
        </w:rPr>
        <w:footnoteReference w:id="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تَقُولُونَ إِنَّ إِبْراهِيمَ وَ إِسْماعِيلَ وَ إِسْحاقَ وَ يَعْقُوبَ وَ الْأَسْباطَ كانُوا هُودا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الْقَلَمِ وَ ما يَسْطُرُونَ </w:t>
      </w:r>
      <w:r>
        <w:rPr>
          <w:rFonts w:eastAsia="Amiri" w:cs="Amiri" w:ascii="Amiri" w:hAnsi="Amiri"/>
          <w:color w:val="111111"/>
          <w:sz w:val="28"/>
          <w:szCs w:val="28"/>
          <w:rtl w:val="true"/>
          <w:lang w:bidi="ar-SA"/>
        </w:rPr>
        <w:t>... »</w:t>
      </w: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الْقَلَمِ وَ ما يَسْطُرُونَ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أَتْبَعْناهُمْ فِى هذِهِ الدُّنْيا لَعْنَةً وَ يَوْمَ الْقِيامَةِ هُمْ مِنَ الْمَقْبُوحِينَ</w:t>
      </w:r>
      <w:r>
        <w:rPr>
          <w:rFonts w:eastAsia="Amiri" w:cs="Amiri" w:ascii="Amiri" w:hAnsi="Amiri"/>
          <w:color w:val="111111"/>
          <w:sz w:val="28"/>
          <w:szCs w:val="28"/>
          <w:rtl w:val="true"/>
          <w:lang w:bidi="ar-SA"/>
        </w:rPr>
        <w:t>»</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أَئِمَّةً يَدْعُونَ إِلَى النَّارِ وَ يَوْمَ الْقِيامَةِ لا يُنْصَرُونَ</w:t>
      </w:r>
      <w:r>
        <w:rPr>
          <w:rFonts w:eastAsia="Amiri" w:cs="Amiri" w:ascii="Amiri" w:hAnsi="Amiri"/>
          <w:color w:val="111111"/>
          <w:sz w:val="28"/>
          <w:szCs w:val="28"/>
          <w:rtl w:val="true"/>
          <w:lang w:bidi="ar-SA"/>
        </w:rPr>
        <w:t xml:space="preserve">» </w:t>
      </w:r>
      <w:bookmarkStart w:id="686" w:name="pg19324_200689"/>
    </w:p>
    <w:p>
      <w:pPr>
        <w:pStyle w:val="BookText"/>
        <w:rPr/>
      </w:pPr>
      <w:bookmarkEnd w:id="686"/>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اتَّبِعُوا أَحْسَنَ ما أُنْزِلَ إِلَيْكُمْ مِنْ رَبِّكُمْ مِنْ قَبْلِ أَنْ يَأْتِيَكُمُ الْعَذابُ بَغْتَةً وَ أَنْتُمْ لا تَشْعُرُونَ</w:t>
      </w:r>
      <w:r>
        <w:rPr>
          <w:rFonts w:eastAsia="Amiri" w:cs="Amiri" w:ascii="Amiri" w:hAnsi="Amiri"/>
          <w:color w:val="111111"/>
          <w:sz w:val="28"/>
          <w:szCs w:val="28"/>
          <w:rtl w:val="true"/>
          <w:lang w:bidi="ar-SA"/>
        </w:rPr>
        <w:t>»</w:t>
      </w:r>
      <w:r>
        <w:rPr>
          <w:rStyle w:val="FootnoteAnchor"/>
          <w:rtl w:val="true"/>
        </w:rPr>
        <w:footnoteReference w:id="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 نَفْسٌ يا حَسْرَتى عَلى ما فَرَّطْتُ فِى جَنْبِ اللّه وَ إِنْ كُنْتُ لَمِنَ السَّاخِرِينَ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اتَّبِعُوا النُّورَ الَّذى اُنْزِلَ مَعَهُ</w:t>
      </w:r>
      <w:r>
        <w:rPr>
          <w:rFonts w:eastAsia="Amiri" w:cs="Amiri" w:ascii="Amiri" w:hAnsi="Amiri"/>
          <w:color w:val="111111"/>
          <w:sz w:val="28"/>
          <w:szCs w:val="28"/>
          <w:rtl w:val="true"/>
          <w:lang w:bidi="ar-SA"/>
        </w:rPr>
        <w:t>»</w:t>
      </w:r>
      <w:r>
        <w:rPr>
          <w:rStyle w:val="FootnoteAnchor"/>
          <w:rtl w:val="true"/>
        </w:rPr>
        <w:footnoteReference w:id="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فَآمِنُوا بِاللّه وَ رَسُولِهِ وَ النُّورِ الَّذِى أَنْزَلْنا وَ اللّه بِما تَعْمَلُونَ خَبِيرٌ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اجْعَلْنا لِلْمُتَّقِينَ إِماما</w:t>
      </w:r>
      <w:r>
        <w:rPr>
          <w:rFonts w:eastAsia="Amiri" w:cs="Amiri" w:ascii="Amiri" w:hAnsi="Amiri"/>
          <w:color w:val="111111"/>
          <w:sz w:val="28"/>
          <w:szCs w:val="28"/>
          <w:rtl w:val="true"/>
          <w:lang w:bidi="ar-SA"/>
        </w:rPr>
        <w:t>»</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w:t>
      </w:r>
    </w:p>
    <w:p>
      <w:pPr>
        <w:pStyle w:val="Heading4"/>
        <w:numPr>
          <w:ilvl w:val="3"/>
          <w:numId w:val="1"/>
        </w:numPr>
        <w:rPr/>
      </w:pPr>
      <w:bookmarkStart w:id="687" w:name="__RefHeading___Toc18606019_1280447820"/>
      <w:bookmarkStart w:id="688" w:name="_Toc276"/>
      <w:bookmarkEnd w:id="687"/>
      <w:r>
        <w:rPr/>
        <w:t>261</w:t>
      </w:r>
      <w:r>
        <w:rPr>
          <w:rtl w:val="true"/>
        </w:rPr>
        <w:t xml:space="preserve">. </w:t>
      </w:r>
      <w:r>
        <w:rPr>
          <w:rtl w:val="true"/>
        </w:rPr>
        <w:t xml:space="preserve">آيه </w:t>
      </w:r>
      <w:r>
        <w:rPr>
          <w:rtl w:val="true"/>
        </w:rPr>
        <w:t>«</w:t>
      </w:r>
      <w:r>
        <w:rPr>
          <w:rtl w:val="true"/>
        </w:rPr>
        <w:t xml:space="preserve">وَ إِذا تُتْلى عَلَيْهِمْ آياتُنا بَيِّناتٍ قالَ الَّذِينَ لا يَرْجُونَ لِقاءَنَا </w:t>
      </w:r>
      <w:r>
        <w:rPr>
          <w:rtl w:val="true"/>
        </w:rPr>
        <w:t>... »</w:t>
      </w:r>
      <w:bookmarkEnd w:id="688"/>
    </w:p>
    <w:p>
      <w:pPr>
        <w:pStyle w:val="Heading5"/>
        <w:numPr>
          <w:ilvl w:val="4"/>
          <w:numId w:val="1"/>
        </w:numPr>
        <w:rPr/>
      </w:pPr>
      <w:bookmarkStart w:id="689" w:name="__RefHeading___Toc18606021_1280447820"/>
      <w:bookmarkStart w:id="690" w:name="_Toc277"/>
      <w:bookmarkEnd w:id="689"/>
      <w:r>
        <w:rPr>
          <w:rtl w:val="true"/>
        </w:rPr>
        <w:t>اشاره</w:t>
      </w:r>
      <w:bookmarkEnd w:id="690"/>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تُتْلى عَلَيْهِمْ آياتُنا بَيِّناتٍ قالَ الَّذِينَ لا يَرْجُونَ لِقاءَنَا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جمله آياتى كه در غدير و پس از خطبه در مورد منافقين و طرح جايگزينى شخص ديگرى براى خلافت به جاى اميرالمؤمنين عليه‌السلام بر پيامبر صلى‌الله‌عليه‌و‌آله نازل شده آيه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يونس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تُتْلى عَلَيْهِمْ آياتُنا بَيِّناتٍ قالَ الَّذِينَ لا يَرْجُونَ لِقاءَنَا ائْتِ بِقُرْآنٍ غَيْرِ هذا أَوْ بَدِّلْهُ قُلْ ما يَكُونُ لِى أَنْ أُبَدِّلَهُ مِنْ تِلْقاءِ نَفْسِى إِنْ أَتَّبِعُ إِلاَّ ما يُوحى إِلَيَّ إِنِّى أَخافُ إِنْ عَصَيْتُ رَبِّى عَذابَ يَوْمٍ عَظِيمٍ</w:t>
      </w:r>
      <w:r>
        <w:rPr>
          <w:rFonts w:eastAsia="Amiri" w:cs="Amiri" w:ascii="Amiri" w:hAnsi="Amiri"/>
          <w:color w:val="111111"/>
          <w:sz w:val="28"/>
          <w:szCs w:val="28"/>
          <w:rtl w:val="true"/>
          <w:lang w:bidi="ar-SA"/>
        </w:rPr>
        <w:t>»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 كه آيات روشن ما بر آنان تلاوت مى‌شود كسانى كه اميد ملاقات ما را ندارند مى‌گويند قرآنى غير از اين براى ما بياور يا آن را تبديل كن بگو براى من چنين حقى نيست كه آن را از پيش خود تبديل كنم من جز آنچه بر من وحى مى‌شود تابع چيز ديگرى نيستم من اگر سرپيچى از امر پروردگارم نمايم از عذاب روزى بزرگ مى‌ترسم</w:t>
      </w:r>
      <w:r>
        <w:rPr>
          <w:rFonts w:eastAsia="IRNazanin" w:cs="IRNazanin"/>
          <w:color w:val="111111"/>
          <w:sz w:val="28"/>
          <w:szCs w:val="28"/>
          <w:rtl w:val="true"/>
          <w:lang w:bidi="fa-IR"/>
        </w:rPr>
        <w:t xml:space="preserve">». </w:t>
      </w:r>
      <w:bookmarkStart w:id="691" w:name="pg19324_200690"/>
    </w:p>
    <w:p>
      <w:pPr>
        <w:pStyle w:val="Heading5"/>
        <w:numPr>
          <w:ilvl w:val="4"/>
          <w:numId w:val="1"/>
        </w:numPr>
        <w:rPr/>
      </w:pPr>
      <w:bookmarkStart w:id="692" w:name="__RefHeading___Toc18606023_1280447820"/>
      <w:bookmarkStart w:id="693" w:name="_Toc278"/>
      <w:bookmarkEnd w:id="691"/>
      <w:bookmarkEnd w:id="692"/>
      <w:r>
        <w:rPr>
          <w:rtl w:val="true"/>
        </w:rPr>
        <w:t>موقعيت تاريخى</w:t>
      </w:r>
      <w:bookmarkEnd w:id="693"/>
    </w:p>
    <w:p>
      <w:pPr>
        <w:pStyle w:val="BookText"/>
        <w:rPr/>
      </w:pPr>
      <w:r>
        <w:rPr>
          <w:rFonts w:ascii="IRNazanin" w:hAnsi="IRNazanin" w:eastAsia="IRNazanin"/>
          <w:color w:val="111111"/>
          <w:sz w:val="28"/>
          <w:sz w:val="28"/>
          <w:szCs w:val="28"/>
          <w:rtl w:val="true"/>
          <w:lang w:bidi="fa-IR"/>
        </w:rPr>
        <w:t>پس از اتمام خطبه غدير و بيعت همگانى با اميرالمؤمنين عليه‌السلام، چهارمين روشى كه منافقين براى شبهه‌اندازى در پيش گرفتند و به عنوان شگردى تازه آن را به ميان آوردند مسئله تبديل على عليه‌السلام به شخص ديگرى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ابتدا اين مطلب را در بين خود مطرح كردند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كاش امام ديگرى غير از على براى ما قرار مى‌داد و به جاى او ديگرى را جايگزين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قلب‌هاى ما هرگز طاقت ولايت على همراه با اطاعت او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صلى‌الله‌عليه‌و‌آله بخواهيم كه او را براى ما به ديگرى تبديل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على را امام قرار نمى‌داد و ما را امام قرار مى‌داد، يا اكنون كه او را امام قرار داده تغيير مى‌داد و ما را به جاى او قرار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نزد پيامبر صلى‌الله‌عليه‌و‌آله آمدند و با گستاخى تمام اين درخواست را نزد آن حضرت مطرح كردند و سخنگوى آنان معاذ بن جبل يكى از امضا كنندگان صحيفه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جالب‌تر اينكه ابوبكر و عمر را به عنوان كسى كه جايگزين على عليه‌السلام شود نام بردند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اينگونه پرده از منشأ توطئه‌ها برداشته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مردم تازه مسلمان شده‌اند و راضى نمى‌شوند كه نبوت در شما و امامت در پسر عمويتان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به غير او منتقل نماييد بهتر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كار را با رأى خود انجام نداده‌ام كه درباره آن اختيارى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خداوند است كه به من دستور داده و آن را بر من واجب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نيز بى‌درنگ پاسخ آنان را با آيه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يونس داد و آن را بر پيامبر صلى‌الله‌عليه‌و‌آله چنين نازل كرد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تُتْلى عَلَيْهِمْ آياتِنا بَيِّناتٍ قالَ الَّذينَ لا يَرْجُونَ لِقائَنا ائْتِ بِقُرْآنٍ غَيْرِ هذا اَوْ بَدِّلْهُ قُلْ ما يَكُونُ لى اَنْ اُبَدِّلَهُ مِنْ تِلْقاءِ نَفْسى اِنْ اَتَّبِعُ اِلاّ ما يُوحى اِلَىَّ اِنّى اَخافُ اِنْ عَصَيْتُ رَبّى عَذابَ يَوْمٍ عَظيمٍ</w:t>
      </w:r>
      <w:r>
        <w:rPr>
          <w:rFonts w:eastAsia="Amiri" w:cs="Amiri" w:ascii="Amiri" w:hAnsi="Amiri"/>
          <w:color w:val="111111"/>
          <w:sz w:val="28"/>
          <w:szCs w:val="28"/>
          <w:rtl w:val="true"/>
          <w:lang w:bidi="ar-SA"/>
        </w:rPr>
        <w:t xml:space="preserve">» : </w:t>
      </w:r>
      <w:bookmarkStart w:id="694" w:name="pg19324_200691"/>
    </w:p>
    <w:p>
      <w:pPr>
        <w:pStyle w:val="BookText"/>
        <w:rPr/>
      </w:pPr>
      <w:bookmarkEnd w:id="6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آيات روشن ما بر آنان تلاوت مى‌شود كسانى كه اميد ملاقات ما را ندارند مى‌گويند قرآنى غير از اين براى ما بياور يا آن را تبديل كن بگو براى من چنين حقى نيست كه آن را از پيش خود تبديل نمايم جز آنچه بر من وحى مى‌شود تابع چيز ديگرى نيستم من اگر عصيان پروردگارم را نمايم از عذاب روزى عظيم مى‌ترسم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بدين گونه پيامبر صلى‌الله‌عليه‌و‌آله به آنان اعلان كرد كه من حق چنين تغييرى را ندارم، چرا كه از پيش خود انجام نداده‌ام بلكه كاملاً پيرو وحى هستم، و در كوچك‌ترين سرپيچى در اعلان ولايت على عليه‌السلام از عذاب الهى ترس دارم</w:t>
      </w:r>
      <w:r>
        <w:rPr>
          <w:rFonts w:eastAsia="IRNazanin" w:cs="IRNazanin"/>
          <w:color w:val="111111"/>
          <w:sz w:val="28"/>
          <w:szCs w:val="28"/>
          <w:rtl w:val="true"/>
          <w:lang w:bidi="fa-IR"/>
        </w:rPr>
        <w:t>.</w:t>
      </w:r>
      <w:r>
        <w:rPr>
          <w:rStyle w:val="FootnoteAnchor"/>
          <w:rtl w:val="true"/>
        </w:rPr>
        <w:footnoteReference w:id="347"/>
      </w:r>
    </w:p>
    <w:p>
      <w:pPr>
        <w:pStyle w:val="Heading4"/>
        <w:numPr>
          <w:ilvl w:val="3"/>
          <w:numId w:val="1"/>
        </w:numPr>
        <w:rPr/>
      </w:pPr>
      <w:bookmarkStart w:id="695" w:name="__RefHeading___Toc18606025_1280447820"/>
      <w:bookmarkStart w:id="696" w:name="_Toc279"/>
      <w:bookmarkEnd w:id="695"/>
      <w:r>
        <w:rPr/>
        <w:t>262</w:t>
      </w:r>
      <w:r>
        <w:rPr>
          <w:rtl w:val="true"/>
        </w:rPr>
        <w:t xml:space="preserve">. </w:t>
      </w:r>
      <w:r>
        <w:rPr>
          <w:rtl w:val="true"/>
        </w:rPr>
        <w:t xml:space="preserve">آيه </w:t>
      </w:r>
      <w:r>
        <w:rPr>
          <w:rtl w:val="true"/>
        </w:rPr>
        <w:t>«</w:t>
      </w:r>
      <w:r>
        <w:rPr>
          <w:rtl w:val="true"/>
        </w:rPr>
        <w:t xml:space="preserve">وَ إِذْ أَخَذَ رَبُّكَ مِنْ بَنِى آدَمَ مِنْ ظُهُورِهِمْ ذُرِّيَّتَهُمْ وَ أَشْهَدَهُمْ عَلى </w:t>
      </w:r>
      <w:r>
        <w:rPr>
          <w:rtl w:val="true"/>
        </w:rPr>
        <w:t>... »</w:t>
      </w:r>
      <w:bookmarkEnd w:id="696"/>
    </w:p>
    <w:p>
      <w:pPr>
        <w:pStyle w:val="Heading5"/>
        <w:numPr>
          <w:ilvl w:val="4"/>
          <w:numId w:val="1"/>
        </w:numPr>
        <w:rPr/>
      </w:pPr>
      <w:bookmarkStart w:id="697" w:name="__RefHeading___Toc18606027_1280447820"/>
      <w:bookmarkStart w:id="698" w:name="_Toc280"/>
      <w:bookmarkEnd w:id="697"/>
      <w:r>
        <w:rPr>
          <w:rtl w:val="true"/>
        </w:rPr>
        <w:t>اشاره</w:t>
      </w:r>
      <w:bookmarkEnd w:id="698"/>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 رَبُّكَ مِنْ بَنِى آدَمَ مِنْ ظُهُورِهِمْ ذُرِّيَّتَهُمْ وَ أَشْهَدَهُمْ عَلى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از جمله آياتى كه در دعاى بعد از نماز روز غدير آمده اين آيات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 رَبُّكَ مِنْ بَنِى آدَمَ مِنْ ظُهُورِهِمْ ذُرِّيَّتَهُمْ وَ أَشْهَدَهُمْ عَلى أَنْفُسِهِمْ أَ لَسْتُ بِرَبِّكُمْ قالُوا بَلى شَهِدْنا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پروردگار تو از بنى آدم از صلب آنان نسل آنان را گرفت و آنان را بر خودشان شاهد قرار داد كه آيا من پروردگار شما نيستم گفتند آرى شهادت داديم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لَتُسْئَلُنَّ يَوْمَئِذٍ عَنِ النَّعِيمِ</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آن روز درباره نعمت‌ها مورد سؤال قرار خواهيد گرفت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 أَتْمَمْتُ عَلَيْكُمْ نِعْمَتِى وَ رَضِيتُ لَكُمُ الاْءِسْلامَ دِينا</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امروز دين شما را كامل كردم و نعمتم را بر شما تمام نمودم و اسلام را به عنوان دين شما راضى شدم</w:t>
      </w:r>
      <w:r>
        <w:rPr>
          <w:rFonts w:eastAsia="Amiri" w:cs="Amiri" w:ascii="Amiri" w:hAnsi="Amiri"/>
          <w:color w:val="111111"/>
          <w:sz w:val="28"/>
          <w:szCs w:val="28"/>
          <w:rtl w:val="true"/>
          <w:lang w:bidi="ar-SA"/>
        </w:rPr>
        <w:t xml:space="preserve">» . </w:t>
      </w:r>
      <w:bookmarkStart w:id="699" w:name="pg19324_200692"/>
    </w:p>
    <w:p>
      <w:pPr>
        <w:pStyle w:val="BookText"/>
        <w:rPr/>
      </w:pPr>
      <w:bookmarkEnd w:id="69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متوقف كنيد كه بايد مورد سؤال قرار گيرند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فِى أُمِّ الْكِتابِ لَدَيْنا لَعَلِىٌّ حَكِيمٌ</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 در امّ الكتاب نزد ما على حكيم است</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w:t>
      </w:r>
      <w:r>
        <w:rPr>
          <w:rStyle w:val="FootnoteAnchor"/>
          <w:rtl w:val="true"/>
        </w:rPr>
        <w:footnoteReference w:id="3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ترساننده هستى و هر قومى هدايت كننده‌اى دارد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رَأى مِنْ آياتِ رَبِّهِ الْكُبْرى</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آيات بزرگ پروردگارش ديد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يَتَساءَلُونَ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النَّبَإِ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هُمْ فِيهِ مُخْتَلِفُونَ</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چيزى سؤال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خبر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كه در آن اختلاف دارند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نَبَأٌ عَظِيمٌ أَنْتُمْ عَنْهُ مُعْرِضُونَ</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او خبر عظيم است كه شما از آن اعراض مى‌كنيد</w:t>
      </w:r>
      <w:r>
        <w:rPr>
          <w:rFonts w:eastAsia="IRNazanin" w:cs="IRNazanin"/>
          <w:color w:val="111111"/>
          <w:sz w:val="28"/>
          <w:szCs w:val="28"/>
          <w:rtl w:val="true"/>
          <w:lang w:bidi="fa-IR"/>
        </w:rPr>
        <w:t>» .</w:t>
      </w:r>
    </w:p>
    <w:p>
      <w:pPr>
        <w:pStyle w:val="Heading5"/>
        <w:numPr>
          <w:ilvl w:val="4"/>
          <w:numId w:val="1"/>
        </w:numPr>
        <w:rPr/>
      </w:pPr>
      <w:bookmarkStart w:id="700" w:name="__RefHeading___Toc18606029_1280447820"/>
      <w:bookmarkStart w:id="701" w:name="_Toc281"/>
      <w:bookmarkEnd w:id="700"/>
      <w:r>
        <w:rPr>
          <w:rtl w:val="true"/>
        </w:rPr>
        <w:t>متن دعاى بعد از نماز روز غدير</w:t>
      </w:r>
      <w:bookmarkEnd w:id="701"/>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دعايى كه بعد از نماز روز عيد غدير از امام صادق عليه‌السلام وارد شده چنين مى‌خوانيم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فَكَما كانَ مِنْ شَأْنِكَ، يا صادِقَ الْوَعْدِ، يا مَنْ لا يُخْلِفُ الْميعادَ، يا مَنْ هُوَ فى كُلِّ يَوْمٍ فى شَأْنٍ، انْ اتْمَمْتَ عَلَيْنا نِعْمَتَكَ بِمُوالاةِ اوْلِيائِكَ الْمَسْؤُولِ عَنْهُمْ عِبادَكَ، فَانَّكَ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لَتُسْئَلُنَّ يَوْمَئِذٍ عَنِ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مَنَنْتَ عَلَيْنا بِشَهادَةِ الاخْلاصِ لَكَ بِوِلايَةِ اوْلِيائِكَ، الْهُداةِ مِنْ بَعْدِ النَّذيرِ الْمُنْذِرِ السِّراجِ الْمُنيرِ وَ اكْمَلْتَ لَنَا الدّينَ بِمُوالاتِهِمْ وَ الْبَراءَةِ مِنْ عَدُوِّهِمْ، وَ اتْمَمْتَ عَلَيْنَا النِّعَمَ بِالَّذى جَدَّدْتَ لَنا عَهْدَكَ، وَ ذَكَّرْتَنا ميثاقَكَ الْمَأْخُوذَ مِنّا فى مُبْتَدَءِ خَلْقِكَ ايّانا وَ جَعَلْتَنا مِنْ اهْلِ الاجابَةِ، وَ ذَكَّرْتَنَا الْعَهْدَ وَ الْميثاقَ وَ لَمْ تُنْسِنا ذِكْرَكَ، فَانَّكَ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رَبُّكَ مِنْ بَنِى آدَمَ مِنْ ظُهُورِهِمْ ذُرِّيَّتَهُمْ وَ أَشْهَدَهُمْ عَلى أَنْفُسِهِمْ أَ لَسْتُ بِرَبِّكُمْ قالُوا بَلى شَهِدْنا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بِمَنِّكَ بِانَّكَ انْتَ اللّه‌ُ لا الهَ الاّ انْتَ رَبُّنا، وَ انَّ مُحَمَّدا عَبْدُكَ وَ رَسُولُكَ نَبِيَّنا، وَ انَّ عَلِيّا اميرَالْمُؤْمِنينَ وَلِيُّنا وَ مَوْلانا، وَ شَهِدْنا بِالْوِلايَةِ لِوَلِيِّنا وَ مَوْلانا مِنْ ذُرِّيَّةِ نَبِيِّكَ مِنْ صُلْبِ وَلِيِّنا وَ مَوْلانا عَلِىِّ بْنِ ابى‌طالِبٍ اميرِالْمُؤْمِنينَ، عَبْدُكَ الَّذى انْعَمْتَ عَلَيْهِ وَ جَعَلْتَهُ فى امِّ الْكِتابِ لَدَيْكَ عَلِيّا حَكيما، وَ جَعَلْتَهُ آيَةً لِنَبِيِّكَ، وَ آيَةً مِنْ آياتِكَ الْكُبْرى وَ النَّبَأَ الْعَظيمَ الَّذى هُمْ فيهِ مُخْتَلِفُونَ، وَ النَّبَأَ الْعَظيمَ الَّذى هُمْ عَنْهُ مُعْرِضُونَ وَ عَنْهُ يَوْمَ الْقِيامَةِ مَسْؤُولُونَ، وَ تَمامَ نِعْمَتِكَ الَّتى عَنْها يُسْأَلُ عِبادُكَ اذْ هُمْ مَوْقُوفُونَ وَ عَنِ النَّعيمِ مَسْؤُولُونَ</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اى صادق الوعد، اى خدايى كه در وعده‌ات تخلفى نمى‌كنى، اى خدايى كه هر روزى در شأنى هستى، همان گونه كه نعمتت را بر ما ارزانى داشتى با پذيرش ولايت اوليائت كه درباره آنان از بندگانت سؤال خواهد شد، چنان كه فرموده‌اى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لَتُسْئَلُنَّ يَوْمَئِذٍ عَنِ النَّعِيمِ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فرموده‌اى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قِفُوهُمْ إِنَّهُمْ مَسْؤُلُونَ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با شهادت اخلاص براى تو بر ما منت گذاشته‌اى با ولايت اوليائت، هدايتگران بعد از پيامبر ترساننده منذر كه چراغ تابان است، و دين ما را با ولايت آنان و بيزارى از دشمنانشان </w:t>
      </w:r>
      <w:bookmarkStart w:id="702" w:name="pg19324_200694"/>
    </w:p>
    <w:p>
      <w:pPr>
        <w:pStyle w:val="BookText"/>
        <w:rPr/>
      </w:pPr>
      <w:bookmarkEnd w:id="702"/>
      <w:r>
        <w:rPr>
          <w:rFonts w:ascii="IRNazanin" w:hAnsi="IRNazanin" w:eastAsia="IRNazanin"/>
          <w:color w:val="111111"/>
          <w:sz w:val="28"/>
          <w:sz w:val="28"/>
          <w:szCs w:val="28"/>
          <w:rtl w:val="true"/>
          <w:lang w:bidi="fa-IR"/>
        </w:rPr>
        <w:t>كامل كرده‌اى، و نعمتت را بر ما تمام كردى با پيمانى كه با ما تجديد نمودى و به ما يادآور شدى ميثاقى را كه در ابتداى خلقتت از ما گرفته‌اى، و ما را از اهل اجابت قرار دادى و عهد و پيمان را به يادمان آوردى و آن را از خاطر ما به فراموشى نسپردى چنان كه فرموده‌اى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 رَبُّكَ مِنْ بَنِى آدَمَ مِنْ ظُهُورِهِمْ ذُرِّيَّتَهُمْ وَ أَشْهَدَهُمْ عَلى أَنْفُسِهِمْ أَ لَسْتُ بِرَبِّكُمْ قالُوا بَلى شَهِدْنا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بلى، خدايا به لطف تو شهادت مى‌دهيم كه تو خدايى و جز تواى پروردگار ما خدايى نيست، و محمد بنده و پيامبر تو و نبى ماست، و على اميرالمؤمنين ولى و صاحب اختيار ماست؛ و شهادت مى‌دهيم به ولايت آنان كه ولى و صاحب اختيار ما از نسل پيامبرت از صلب ولى و مولاى ما على بن ابى‌طالب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بنده تو كه بر او عنايت فرمودى و او را درام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دادى، و او را آيتى براى پيامبرت و آيتى از آيات كبراى خويش و خبر عظيمى قرار دادى كه درباره آن اختلاف دارند و نبأ عظيمى كه از آن اعراض مى‌كنند و روز قيامت درباره او مورد سؤال قرار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كسى كه تمام نعمت توست كه بندگانت درباره او مورد سؤال قرار مى‌گيرند، آنگاه كه همه متوقف شوند و درباره نعمت‌ها مورد سؤال قرار گيرند</w:t>
      </w:r>
      <w:r>
        <w:rPr>
          <w:rFonts w:eastAsia="IRNazanin" w:cs="IRNazanin"/>
          <w:color w:val="111111"/>
          <w:sz w:val="28"/>
          <w:szCs w:val="28"/>
          <w:rtl w:val="true"/>
          <w:lang w:bidi="fa-IR"/>
        </w:rPr>
        <w:t>.</w:t>
      </w:r>
    </w:p>
    <w:p>
      <w:pPr>
        <w:pStyle w:val="Heading4"/>
        <w:numPr>
          <w:ilvl w:val="3"/>
          <w:numId w:val="1"/>
        </w:numPr>
        <w:rPr/>
      </w:pPr>
      <w:bookmarkStart w:id="703" w:name="__RefHeading___Toc18606031_1280447820"/>
      <w:bookmarkStart w:id="704" w:name="_Toc282"/>
      <w:bookmarkEnd w:id="703"/>
      <w:r>
        <w:rPr/>
        <w:t>263</w:t>
      </w:r>
      <w:r>
        <w:rPr>
          <w:rtl w:val="true"/>
        </w:rPr>
        <w:t xml:space="preserve">. </w:t>
      </w:r>
      <w:r>
        <w:rPr>
          <w:rtl w:val="true"/>
        </w:rPr>
        <w:t xml:space="preserve">آيه </w:t>
      </w:r>
      <w:r>
        <w:rPr>
          <w:rtl w:val="true"/>
        </w:rPr>
        <w:t>«</w:t>
      </w:r>
      <w:r>
        <w:rPr>
          <w:rtl w:val="true"/>
        </w:rPr>
        <w:t xml:space="preserve">وَ إِذْ أَسَرَّ النَّبِىُّ إِلى بَعْضِ أَزْواجِهِ حَدِيثا </w:t>
      </w:r>
      <w:r>
        <w:rPr>
          <w:rtl w:val="true"/>
        </w:rPr>
        <w:t>... »</w:t>
      </w:r>
      <w:bookmarkEnd w:id="704"/>
    </w:p>
    <w:p>
      <w:pPr>
        <w:pStyle w:val="Heading5"/>
        <w:numPr>
          <w:ilvl w:val="4"/>
          <w:numId w:val="1"/>
        </w:numPr>
        <w:rPr/>
      </w:pPr>
      <w:bookmarkStart w:id="705" w:name="__RefHeading___Toc18606033_1280447820"/>
      <w:bookmarkStart w:id="706" w:name="_Toc283"/>
      <w:bookmarkEnd w:id="705"/>
      <w:r>
        <w:rPr>
          <w:rtl w:val="true"/>
        </w:rPr>
        <w:t>اشاره</w:t>
      </w:r>
      <w:bookmarkEnd w:id="706"/>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أَسَرَّ النَّبِىُّ إِلى بَعْضِ أَزْواجِهِ حَدِيثا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جمله آياتى كه در سفر حجة الوداع و پس از اتمام مراسم حج در شهر مكه بر پيامبر صلى‌الله‌عليه‌و‌آله نازل شده اين آيات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أَسَرَّ النَّبِىُّ إِلى بَعْضِ أَزْواجِهِ حَدِيثا فَلَمَّا نَبَّأَتْ بِهِ وَ أَظْهَرَهُ اللّه عَلَيْهِ عَرَّفَ بَعْضَهُ وَ أَعْرَضَ عَنْ بَعْضٍ فَلَمَّا نَبَّأَها بِهِ قالَتْ مَنْ أَنْبَأَكَ هذا قالَ نَبَّأَنِىَ الْعَلِيمُ الْخَبِيرُ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تَتُوبا إِلَى اللّه فَقَدْ صَغَتْ قُلُوبُكُما وَ إِنْ تَظاهَرا عَلَيْهِ فَإِنَّ اللّه هُوَ مَوْلاهُ وَ جِبْرِيلُ وَ صالِحُ الْمُؤْمِنِينَ وَ الْمَلائِكَةُ بَعْدَ ذلِكَ ظَهِيرٌ</w:t>
      </w:r>
      <w:r>
        <w:rPr>
          <w:rFonts w:eastAsia="Amiri" w:cs="Amiri" w:ascii="Amiri" w:hAnsi="Amiri"/>
          <w:color w:val="111111"/>
          <w:sz w:val="28"/>
          <w:szCs w:val="28"/>
          <w:rtl w:val="true"/>
          <w:lang w:bidi="ar-SA"/>
        </w:rPr>
        <w:t xml:space="preserve">» : </w:t>
      </w:r>
      <w:bookmarkStart w:id="707" w:name="pg19324_200695"/>
    </w:p>
    <w:p>
      <w:pPr>
        <w:pStyle w:val="BookText"/>
        <w:rPr/>
      </w:pPr>
      <w:bookmarkEnd w:id="7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پيامبر گفتارى پنهانى به بعضى از همسرانش سپرد آن گاه كه آن زن راز پيامبر را افشا كرد و خدا پيامبرش را از اين مسئله با خبر نمود آن حضرت قسمتى از كارشان را براى آنان بازگو كرد و از گفتن قسمتى ديگر اعراض نمود آن زن از پيامبر پرسيد چه كسى راز افشا كردن مرا به تو خبر داد حضرت فرمود خداى عليم آگاه به من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دو نفر نزد خدا توبه هم كنيد ولى قلب هايتان از حق منحرف شده است و اگر بر ضد او اقدام نماييد بدانيد كه خدا صاحب اختيار اوست و جبرئيل و صالحِ مؤمنين و ملائكه بعد از خدا كمك اويند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كَفَرُوا لا تَعْتَذِرُوا الْيَوْمَ إِنَّما تُجْزَوْنَ ما كُنْتُمْ تَعْمَلُونَ</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كافر شديد، امروز عذر نياوريد كه طبق آنچه عمل كرديد جزا داده مى‌شود</w:t>
      </w:r>
      <w:r>
        <w:rPr>
          <w:rFonts w:eastAsia="IRNazanin" w:cs="IRNazanin"/>
          <w:color w:val="111111"/>
          <w:sz w:val="28"/>
          <w:szCs w:val="28"/>
          <w:rtl w:val="true"/>
          <w:lang w:bidi="fa-IR"/>
        </w:rPr>
        <w:t>» .</w:t>
      </w:r>
    </w:p>
    <w:p>
      <w:pPr>
        <w:pStyle w:val="Heading5"/>
        <w:numPr>
          <w:ilvl w:val="4"/>
          <w:numId w:val="1"/>
        </w:numPr>
        <w:rPr/>
      </w:pPr>
      <w:bookmarkStart w:id="708" w:name="__RefHeading___Toc18606035_1280447820"/>
      <w:bookmarkStart w:id="709" w:name="_Toc284"/>
      <w:bookmarkEnd w:id="708"/>
      <w:r>
        <w:rPr>
          <w:rtl w:val="true"/>
        </w:rPr>
        <w:t>موقعيت تاريخى</w:t>
      </w:r>
      <w:bookmarkEnd w:id="709"/>
    </w:p>
    <w:p>
      <w:pPr>
        <w:pStyle w:val="BookText"/>
        <w:rPr/>
      </w:pPr>
      <w:r>
        <w:rPr>
          <w:rFonts w:ascii="IRNazanin" w:hAnsi="IRNazanin" w:eastAsia="IRNazanin"/>
          <w:color w:val="111111"/>
          <w:sz w:val="28"/>
          <w:sz w:val="28"/>
          <w:szCs w:val="28"/>
          <w:rtl w:val="true"/>
          <w:lang w:bidi="fa-IR"/>
        </w:rPr>
        <w:t>پس از اتمام اعمال حجة الوداع و در راه بازگشت از مكه به سوى غدير خم در روز چهاردهم ذى الحجه، از بين همسران پيامبر صلى‌الله‌عليه‌و‌آله نوبت عايشه بود كه حضرت طبق قاعده نزد او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حضور على عليه‌السلام براى تحويل ودايع مانع از اين مسئله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نزد على بروم و به او چيزى بگويم كه نمى‌گذارد من نزد پيامبر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 و خطاب به اميرالمؤمنين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ابى‌طالب، امروز پيامبر را از اينكه نزد من باشد محبوس كرده‌اى </w:t>
      </w:r>
      <w:r>
        <w:rPr>
          <w:rFonts w:eastAsia="IRNazanin" w:cs="IRNazanin"/>
          <w:color w:val="111111"/>
          <w:sz w:val="28"/>
          <w:szCs w:val="28"/>
          <w:rtl w:val="true"/>
          <w:lang w:bidi="fa-IR"/>
        </w:rPr>
        <w:t>!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پاسخ او را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عايشه، بين من و على فاصله مشو، كه او در راه من از هيچ كس نمى‌ترسد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آنكه جانم به دست اوست او را هيچ مؤمنى دشمن نمى‌دارد و هيچ كافرى دوست نمى‌دارد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حق بعد از من با على است و به همان سو مى‌رود كه على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يكديگر جدا نمى‌شوند تا بر سر حوض كوثر نزد من وارد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امروز مجلس خصوصى شما با على طول كشيده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از او روى گرداند، ولى 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چرا آن مسئله خصوصى را از من پنهان مى‌كنى ؟ شايد براى من هم صلاح باشد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به خدا اين مسئله صلاح است براى كسى كه خداوند او را به قبول آن و ايمان به آن سعادتمند نمايد، و من مأمورم همه مردم را بدان دعوت نمايم؛ و به زودى از اين مسئله اطلاع خواهى يافت وقتى آن را به طور عمومى اعلام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چرا الآن آن را به من خبر نمى‌دهى تا جلوتر عمل به آن را آغاز كنم و آنچه صلاح است شروع نمايم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به تو خبر خواهم داد، ولى آن را پنهان كن تا به من دستور داده شود كه آن را به صورت عمومى اعلام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پنهان نمايى خداوند در دنيا و آخرت به تو اجر خواهد داد، و براى تو فضيلتى خواهد بود كه در ايمان به خدا و رسولش سبقت گرفته و سرعت نموده‌اى، ولى اگر اين راز را فاش كنى و مراعات حفظ آنچه به تو سپرده مى‌شود را ترك كنى به پروردگارت كافر شده‌اى و اجر تو از بين مى‌رود، و دست امن خدا و رسول را از خود برداشته‌اى، و از زيانكاران خواهى بود؛ و اين به خدا و رسول ضررى نخواهد زد و لعنت خدا و ملائكه و همه مردم بر تو خواهد بود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عايشه قول داد كه آن سِرّ را پنهان كند و بدان ايمان آورد، و آن را مراعات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هم آن راز را به او چنين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به من خبر داده كه عمر من پايان يافته، و به من دستور داده كه على را به عنوان علامتى در بين مردم منصوب نمايم، و او را امام آنان قرار دهم و جانشين خود نمايم همان گونه كه پيامبران قبل از من جانشينان خود را تعيين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سوى خدا مى‌روم و خلافت او را اعلام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را پشت پرده قلبت حفظ كن تا خدا اجازه اعلام آن را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عايشه بار ديگر قول داد اين راز را به كسى نگويد؛ اما خداوند به پيامبرش خبر داد كه او و رفيقش حفصه و پدرانشان در اين باره چه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 عايشه در همان روز به حفصه خبر داد و هر يك از آن دو به پدرانشان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 عمر جلسه تشكيل دادند و سراغ منافقين فرستادند و مسئله را به آنان هم خبر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يكديگر به مشورت پرداختند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مى‌خواهد امر خلافت را مانند كسرى و قيصر تا آخر روزگار در خاندان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خلافت به على بن ابى‌طالب برسد براى شما از زندگى نصيبى نخواهد بود، چرا كه محمد طبق ظاهرتان با شما رفتار مى‌كند، اما على طبق آنچه در دل نسبت به شما دارد عمل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درباره خود و چنين مسئله‌اى نيك نظر كنيد و هر چه در نظر داريد اعلام 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اينگونه بود كه سرّ پيامبر صلى‌الله‌عليه‌و‌آله به دست عايشه و حفصه افشا شد، و پيرو آن خداوند آيات اول تا سوم سوره تحريم را نازل كرد كه خبر از كار آن دو زن مى‌داد، آنجا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 اَسَرَّ النَّبِىُّ اَلى بَعْضِ اَزْواجِهِ حِديثا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خداوند با آيه چهارم سوره تحريم به پيامبرش خبر داد كه اگر اظهار توبه هم نمايند قلوبشان منحرف است، و اگر بخواهند بر ضد پيامبر صلى‌الله‌عليه‌و‌آله اقدامى كنند ياور آن حضرت خدا و جبرئيل و ملائكه و اميرالمؤمنين عليه‌السلام هستند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تَتُوبا اِلَى اللّه‌ِ فَقَدْ صَغَتْ قُلُوبُكُما وَ اِنْ تَظاهَرا عَلَيْهِ فَاِنَّ اللّه‌َ هُوَ مَوْلاهُ وَ جِبْريلُ وَ صالِحُ الْمُؤمِنينَ وَ الْمَلائِكَةُ بَعْدَ ذلِكَ ظَهيرٌ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اگر شما دو نفر نزد خدا توبه كنيد اما قلب‌هايتان از حق منحرف شده است و اگر بر ضد او اقدم نماييد بدانيد كه خدا صاحب اختيار اوست و جبرئيل و صالح مؤمنين و ملائكه بعد از خدا كمك اويند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وقتى خداوند خبير خبر اين توطئه را به رسول اللّه صلى‌الله‌عليه‌و‌آله داد، حضرت آن عايشه و حفصه را احضار كرد و مسئله افشاى سِرّ خود را از آنان پرسيد و به توطئه منافقين اشاره‌اى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آنان قسم ياد كردند كه چنين كارى نكرده‌اند و راز حضرت را فاش ننموده‌اند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اينجا بود كه آيه هفتم سوره تحريم در تكذيب آنان نازل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الَّذينَ كَفَرُوا لا تَعْتَذِرُوا الْيَوْمَ اِنَّما تُجْزَوْنَ ما كُنْتُمْ تَعْمَلُونَ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اى كسانى كه كافر شديد امروز عذر نياوريد كه طبق آنچه عمل كرديد جزا داده مى‌شويد</w:t>
      </w:r>
      <w:r>
        <w:rPr>
          <w:rFonts w:eastAsia="IRNazanin" w:cs="IRNazanin"/>
          <w:color w:val="111111"/>
          <w:sz w:val="28"/>
          <w:szCs w:val="28"/>
          <w:rtl w:val="true"/>
          <w:lang w:bidi="fa-IR"/>
        </w:rPr>
        <w:t>» .</w:t>
      </w:r>
      <w:r>
        <w:rPr>
          <w:rStyle w:val="FootnoteAnchor"/>
          <w:rtl w:val="true"/>
        </w:rPr>
        <w:footnoteReference w:id="358"/>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قِيلَ لَهُمْ آمَنُوا كَما آمَنَ النّاسُ قالُوا اَنُؤْمِنُ كَما آمَنَ السُّفَهاءُ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اِنَّهُمْ هُمُ السَّفَهاءُ وَ لكِنْ لا يَعْلَمُونَ</w:t>
      </w:r>
      <w:r>
        <w:rPr>
          <w:rFonts w:eastAsia="Amiri" w:cs="Amiri" w:ascii="Amiri" w:hAnsi="Amiri"/>
          <w:color w:val="111111"/>
          <w:sz w:val="28"/>
          <w:szCs w:val="28"/>
          <w:rtl w:val="true"/>
          <w:lang w:bidi="ar-SA"/>
        </w:rPr>
        <w:t>»</w:t>
      </w:r>
      <w:r>
        <w:rPr>
          <w:rStyle w:val="FootnoteAnchor"/>
          <w:rtl w:val="true"/>
        </w:rPr>
        <w:footnoteReference w:id="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قُلُوبِهِمْ مَرَضٌ فَزادَهُمُ اللّه‌ُ مَرَضا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النَّاسِ مَنْ يَقُولُ آمَنَّا بِاللّه وَ بِالْيَوْمِ الاْخِرِ وَ ما هُمْ بِمُؤْمِنِينَ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قِيلَ لَهُمْ لا تُفْسِدُوا فِى الْأَرْضِ قالُوا إِنَّما نَحْنُ مُصْلِحُونَ</w:t>
      </w:r>
      <w:r>
        <w:rPr>
          <w:rFonts w:eastAsia="Amiri" w:cs="Amiri" w:ascii="Amiri" w:hAnsi="Amiri"/>
          <w:color w:val="111111"/>
          <w:sz w:val="28"/>
          <w:szCs w:val="28"/>
          <w:rtl w:val="true"/>
          <w:lang w:bidi="ar-SA"/>
        </w:rPr>
        <w:t>»</w:t>
      </w:r>
      <w:r>
        <w:rPr>
          <w:rStyle w:val="FootnoteAnchor"/>
          <w:rtl w:val="true"/>
        </w:rPr>
        <w:footnoteReference w:id="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النَّاسِ مَنْ يَقُولُ آمَنَّا بِاللّه وَ بِالْيَوْمِ الاْخِرِ وَ ما هُمْ بِمُؤْمِنِينَ </w:t>
      </w:r>
      <w:r>
        <w:rPr>
          <w:rFonts w:eastAsia="Amiri" w:cs="Amiri" w:ascii="Amiri" w:hAnsi="Amiri"/>
          <w:color w:val="111111"/>
          <w:sz w:val="28"/>
          <w:szCs w:val="28"/>
          <w:rtl w:val="true"/>
          <w:lang w:bidi="ar-SA"/>
        </w:rPr>
        <w:t xml:space="preserve">... » </w:t>
      </w:r>
      <w:bookmarkStart w:id="710" w:name="pg19324_200699"/>
    </w:p>
    <w:p>
      <w:pPr>
        <w:pStyle w:val="BookText"/>
        <w:rPr/>
      </w:pPr>
      <w:bookmarkEnd w:id="710"/>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اِذا لَقُوا الَّذينَ آمَنُوا قالُوا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خَلَوا اِلى شَياطينِهِمْ قالُوا اِنّا مَعَكُمْ اِنَّما نَحْنُ مُسْتَهْزِؤُونَ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قُلُوبِهِمْ مَرَضٌ فَزادَهُمُ اللّه‌ُ مَرَضا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النّاسِ مَنْ يَقُولُ آمَنّا بِاللّه‌ِ وَ بِالْيَوْمِ الاْخِرِ </w:t>
      </w:r>
      <w:r>
        <w:rPr>
          <w:rFonts w:eastAsia="Amiri" w:cs="Amiri" w:ascii="Amiri" w:hAnsi="Amiri"/>
          <w:color w:val="111111"/>
          <w:sz w:val="28"/>
          <w:szCs w:val="28"/>
          <w:rtl w:val="true"/>
          <w:lang w:bidi="ar-SA"/>
        </w:rPr>
        <w:t>... »</w:t>
      </w:r>
    </w:p>
    <w:p>
      <w:pPr>
        <w:pStyle w:val="Heading4"/>
        <w:numPr>
          <w:ilvl w:val="3"/>
          <w:numId w:val="1"/>
        </w:numPr>
        <w:rPr/>
      </w:pPr>
      <w:bookmarkStart w:id="711" w:name="__RefHeading___Toc18606037_1280447820"/>
      <w:bookmarkStart w:id="712" w:name="_Toc285"/>
      <w:bookmarkEnd w:id="711"/>
      <w:r>
        <w:rPr/>
        <w:t>267</w:t>
      </w:r>
      <w:r>
        <w:rPr>
          <w:rtl w:val="true"/>
        </w:rPr>
        <w:t xml:space="preserve">. </w:t>
      </w:r>
      <w:r>
        <w:rPr>
          <w:rtl w:val="true"/>
        </w:rPr>
        <w:t xml:space="preserve">آيه </w:t>
      </w:r>
      <w:r>
        <w:rPr>
          <w:rtl w:val="true"/>
        </w:rPr>
        <w:t>«</w:t>
      </w:r>
      <w:r>
        <w:rPr>
          <w:rtl w:val="true"/>
        </w:rPr>
        <w:t xml:space="preserve">وَ إِذْ قالُوا اللهمَّ إِنْ كانَ هذا هُوَ الْحَقَّ مِنْ عِنْدِكَ فَأَمْطِرْ عَلَيْنا </w:t>
      </w:r>
      <w:r>
        <w:rPr>
          <w:rtl w:val="true"/>
        </w:rPr>
        <w:t>... »</w:t>
      </w:r>
      <w:bookmarkEnd w:id="712"/>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قالُوا اللهمَّ إِنْ كانَ هذا هُوَ الْحَقَّ مِنْ عِنْدِكَ فَأَمْطِرْ عَلَيْنا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از ماجراى غدير، وقتى حارث فهرى مقابل پيامبر صلى‌الله‌عليه‌و‌آله آمد و اعتراض خود را اعلام كرد،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حارث، از خدا بترس و از آنچه درباره دشمنى على بن ابى‌طالب بر زبان آوردى توبه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سر به سوى آسمان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اگر محمد در آنچه مى‌گويد صادق و راستگوست سنگى از آسمان بر ما ببار يا عذابى بر ما نازل كن كه انتقامى در اولينِ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منكرين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نشانه‌اى براى آيندگان ما باشد؛ و اگر آنچه محمد مى‌گويد دروغ است عذابى بر او نازل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فورا سخن حارث را با آيه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براى پيامبر صلى‌الله‌عليه‌و‌آله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 قالُوا اللَّهُمَّ اِنْ كانَ هذا هُوَ الْحَقُّ مِنْ عِنْدِكَ فَاَمْطِرْ عَلَيْنا حِجارَةً مِنَ السَّماءِ اَوِ ائْتِنا بِعَذابٍ اَليمٍ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خدايا اگر اين حقى از طرف توست بر ما سنگى از آسمان ببار يا عذاب دردناكى بر ما بفرست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اينجا بود كه غدير وارد مباهله شد، و اين سخن حارث به معناى درخواست پاسخ الهى براى نشان دادن حق و باطل بود، و بايد معجزه‌اى رخ مى‌داد تا ثابت شود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الْحَقُّ مِنْ عِنْدِكَ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آن آيه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يونس وحى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يَجْعَلُ اللّه‌ُ لِلنّاسِ الشَّرَ اسْتِعْجالَهُمْ بِالْخَيْرِ لَقُضِىَ اِلَيْهِمْ اَجَلَهُمْ فَنَذَرُ الَّذينَ لا يَرْجُونَ لِقائَنا فى طُغْيانِهِمْ يَعْمَهُونَ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اگر خداوند براى مردم شر را فورا مى‌فرستاد همان گونه كه خير را فورا مى‌فرستد </w:t>
      </w:r>
      <w:bookmarkStart w:id="713" w:name="pg19324_200700"/>
    </w:p>
    <w:p>
      <w:pPr>
        <w:pStyle w:val="BookText"/>
        <w:rPr/>
      </w:pPr>
      <w:bookmarkEnd w:id="713"/>
      <w:r>
        <w:rPr>
          <w:rFonts w:ascii="Amiri" w:hAnsi="Amiri" w:eastAsia="Amiri" w:cs="Amiri"/>
          <w:color w:val="111111"/>
          <w:sz w:val="28"/>
          <w:sz w:val="28"/>
          <w:szCs w:val="28"/>
          <w:rtl w:val="true"/>
          <w:lang w:bidi="ar-SA"/>
        </w:rPr>
        <w:t>اجل آنان را مقدر مى‌فرمود ما رها مى‌كنيم كسانى را كه اميد ملاقات ما را ندارند تا در طغيان خود متحير بمانند</w:t>
      </w:r>
      <w:r>
        <w:rPr>
          <w:rFonts w:eastAsia="Amiri" w:cs="Amiri" w:ascii="Amiri" w:hAnsi="Amiri"/>
          <w:color w:val="111111"/>
          <w:sz w:val="28"/>
          <w:szCs w:val="28"/>
          <w:rtl w:val="true"/>
          <w:lang w:bidi="ar-SA"/>
        </w:rPr>
        <w:t>»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 xml:space="preserve">براى توضيح بيشتر مراجعه شود به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لِلْكافِرينَ لَيْسَ لَهُ دافِعٌ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سَيَعْلَمُ الَّذِينَ ظَلَمُوا أَىَّ مُنْقَلَبٍ يَنْقَلِبُونَ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قُلْنا لِلْمَلائِكَةِ اسْجُدُوا لاِدَمَ فَسَجَدُوا إِلاّ إِبْلِيسَ أَبى وَ اسْتَكْبَرَ وَ كانَ مِنَ الْكافِرِينَ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الْمُنافِقِينَ فِى الدَّرْكِ الْأَسْفَلِ مِنَ النَّارِ وَ لَنْ تَجِدَ لَهُمْ نَصِيرا</w:t>
      </w:r>
      <w:r>
        <w:rPr>
          <w:rFonts w:eastAsia="Amiri" w:cs="Amiri" w:ascii="Amiri" w:hAnsi="Amiri"/>
          <w:color w:val="111111"/>
          <w:sz w:val="28"/>
          <w:szCs w:val="28"/>
          <w:rtl w:val="true"/>
          <w:lang w:bidi="ar-SA"/>
        </w:rPr>
        <w:t>»</w:t>
      </w:r>
    </w:p>
    <w:p>
      <w:pPr>
        <w:pStyle w:val="Heading4"/>
        <w:numPr>
          <w:ilvl w:val="3"/>
          <w:numId w:val="1"/>
        </w:numPr>
        <w:rPr/>
      </w:pPr>
      <w:bookmarkStart w:id="714" w:name="__RefHeading___Toc18606039_1280447820"/>
      <w:bookmarkStart w:id="715" w:name="_Toc286"/>
      <w:bookmarkEnd w:id="714"/>
      <w:r>
        <w:rPr/>
        <w:t>269</w:t>
      </w:r>
      <w:r>
        <w:rPr>
          <w:rtl w:val="true"/>
        </w:rPr>
        <w:t xml:space="preserve">. </w:t>
      </w:r>
      <w:r>
        <w:rPr>
          <w:rtl w:val="true"/>
        </w:rPr>
        <w:t xml:space="preserve">آيه </w:t>
      </w:r>
      <w:r>
        <w:rPr>
          <w:rtl w:val="true"/>
        </w:rPr>
        <w:t>«</w:t>
      </w:r>
      <w:r>
        <w:rPr>
          <w:rtl w:val="true"/>
        </w:rPr>
        <w:t xml:space="preserve">وَ اذْكُرُوا نِعْمَةَ اللّه عَلَيْكُمْ وَ مِيثاقَهُ الَّذِى واثَقَكُمْ بِهِ </w:t>
      </w:r>
      <w:r>
        <w:rPr>
          <w:rtl w:val="true"/>
        </w:rPr>
        <w:t>... »</w:t>
      </w:r>
      <w:bookmarkEnd w:id="715"/>
    </w:p>
    <w:p>
      <w:pPr>
        <w:pStyle w:val="Heading5"/>
        <w:numPr>
          <w:ilvl w:val="4"/>
          <w:numId w:val="1"/>
        </w:numPr>
        <w:rPr/>
      </w:pPr>
      <w:bookmarkStart w:id="716" w:name="__RefHeading___Toc18606041_1280447820"/>
      <w:bookmarkStart w:id="717" w:name="_Toc287"/>
      <w:bookmarkEnd w:id="716"/>
      <w:r>
        <w:rPr>
          <w:rtl w:val="true"/>
        </w:rPr>
        <w:t>اشاره</w:t>
      </w:r>
      <w:bookmarkEnd w:id="717"/>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اذْكُرُوا نِعْمَةَ اللّه عَلَيْكُمْ وَ مِيثاقَهُ الَّذِى واثَقَكُمْ بِهِ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آياتى كه در مدينه و پيش از سفر حجة الوداع بر پيامبر صلى‌الله‌عليه‌و‌آله نازل شد اين آيه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اذْكُرُوا نِعْمَةَ اللّه عَلَيْكُمْ وَ مِيثاقَهُ الَّذِى واثَقَكُمْ بِهِ إِذْ قُلْتُمْ سَمِعْنا وَ أَطَعْنا وَ اتَّقُوا اللّه إِنَّ اللّه عَلِيمٌ بِذاتِ الصُّدُورِ</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آوريد نعمت خدا را بر شما و پيمانى كه از شما گرفت آنگاه كه گفتيد شنيديم و اطاعت كرديم و تقواى خدا را پيشه كنيد كه خدا به آنچه در سينه‌هاست آگاه است</w:t>
      </w:r>
      <w:r>
        <w:rPr>
          <w:rFonts w:eastAsia="IRNazanin" w:cs="IRNazanin"/>
          <w:color w:val="111111"/>
          <w:sz w:val="28"/>
          <w:szCs w:val="28"/>
          <w:rtl w:val="true"/>
          <w:lang w:bidi="fa-IR"/>
        </w:rPr>
        <w:t>» .</w:t>
      </w:r>
    </w:p>
    <w:p>
      <w:pPr>
        <w:pStyle w:val="Heading5"/>
        <w:numPr>
          <w:ilvl w:val="4"/>
          <w:numId w:val="1"/>
        </w:numPr>
        <w:rPr/>
      </w:pPr>
      <w:bookmarkStart w:id="718" w:name="__RefHeading___Toc18606043_1280447820"/>
      <w:bookmarkStart w:id="719" w:name="_Toc288"/>
      <w:bookmarkEnd w:id="718"/>
      <w:r>
        <w:rPr>
          <w:rtl w:val="true"/>
        </w:rPr>
        <w:t>موقعيت تاريخى</w:t>
      </w:r>
      <w:bookmarkEnd w:id="719"/>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النَّبِىُّ اَوْلى بِالْمُؤْمِنينَ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مسير پيامبر صلى‌الله‌عليه‌و‌آله به سوى غدير و با اين اقرار كه مردم در برابر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به نفس بودن پيامبر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 آيه‌اى ديگر به عنوان سند و شاهدى از اين اعتراف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اذكُرُوا نِعمَةَ اللّه‌ِ عَلَيكُم وَ ميثاقَهُ الَّذى </w:t>
      </w:r>
    </w:p>
    <w:p>
      <w:pPr>
        <w:pStyle w:val="BookText"/>
        <w:rPr/>
      </w:pPr>
      <w:r>
        <w:rPr>
          <w:rFonts w:ascii="IRNazanin" w:hAnsi="IRNazanin" w:eastAsia="IRNazanin"/>
          <w:color w:val="111111"/>
          <w:sz w:val="28"/>
          <w:sz w:val="28"/>
          <w:szCs w:val="28"/>
          <w:rtl w:val="true"/>
          <w:lang w:bidi="fa-IR"/>
        </w:rPr>
        <w:t>واثَقَكُم بِهِ إذ قُلتُم سَمِعنا وَ أطَعنا وَ اتَّقُوا اللّه‌ِ إنَّ اللّه‌َ عَليمٌ بِذاتِ الصُّدُورِ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نعمت خدا بر شما و پيمان او را به ياد آوريد كه با شما ميثاق بست آنگاه كه گفتيد شنيديم و اطاعت كرديم و تقواى خدا را پيشه كنيد كه خداوند به باطن قلب‌ها آگاه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توضيح اينكه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پىِ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النَّبِىُّ أَوْلى بِالْمُؤْمِنِينَ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و سؤال مردم از معناى آن و پاسخ پيامبر صلى‌الله‌عليه‌و‌آله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و طاعت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مردم بر اين ولايت اقرار كردند و پيمان بستند كه وفادار بمانند، و اين عهد را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وَ أَطَعْنا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متعاقب اين پيمان آيه نازل شد كه اين عهد و پيمان را به ياد داشته باشيد، چرا كه زمينه‌هاى مختلفى براى شكستن آن در پيش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حذيفه يمانى پس از آنكه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النَّبِىُّ أَوْلى بِالْمُؤْمِنِينَ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در مدينه به عنوان مقدمه‌اى بر سفر غدير ذكر مى‌كند، در دنباله ماجرا با ذكر ارتباط محتواى آيه با غدير تصريح به نزول آن در آغاز اين داستان پر ماجرا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كدام ولايت است كه شما در آن بر ما از خودمان سزاوارتريد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و طاعت در آنچه دوست بداريد يا خوش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سَمِعْنا وَ اطَعْنا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اينجا بود كه خداوند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اذْكُرُوا نِعْمَةَ اللّه عَلَيْكُمْ وَ مِيثاقَهُ الَّذِى واثَقَكُمْ بِهِ إِذْ قُلْتُمْ سَمِعْنا وَ أَطَعْنا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بياد آوريد نعمت خدا را بر شما و پيمانى كه با شما بست آنگاه كه گفتيد شنيديم و اطاعت كرديم</w:t>
      </w:r>
      <w:r>
        <w:rPr>
          <w:rFonts w:eastAsia="IRNazanin" w:cs="IRNazanin"/>
          <w:color w:val="111111"/>
          <w:sz w:val="28"/>
          <w:szCs w:val="28"/>
          <w:rtl w:val="true"/>
          <w:lang w:bidi="fa-IR"/>
        </w:rPr>
        <w:t>» .</w:t>
      </w:r>
      <w:r>
        <w:rPr>
          <w:rStyle w:val="FootnoteAnchor"/>
          <w:rtl w:val="true"/>
        </w:rPr>
        <w:footnoteReference w:id="362"/>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روايات ديگرى نزولِ اين آيه پس از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الرَّسُولُ بَلِّغْ ما أُنْزِلَ إِلَيْكَ مِنْ رَبِّكَ </w:t>
      </w:r>
      <w:r>
        <w:rPr>
          <w:rFonts w:eastAsia="IRNazanin" w:cs="IRNazanin"/>
          <w:color w:val="111111"/>
          <w:sz w:val="28"/>
          <w:szCs w:val="28"/>
          <w:rtl w:val="true"/>
          <w:lang w:bidi="fa-IR"/>
        </w:rPr>
        <w:t>... »</w:t>
      </w:r>
      <w:r>
        <w:rPr>
          <w:rStyle w:val="FootnoteAnchor"/>
          <w:rtl w:val="true"/>
        </w:rPr>
        <w:footnoteReference w:id="363"/>
      </w:r>
      <w:r>
        <w:rPr>
          <w:rFonts w:ascii="IRNazanin" w:hAnsi="IRNazanin" w:eastAsia="IRNazanin"/>
          <w:color w:val="111111"/>
          <w:sz w:val="28"/>
          <w:sz w:val="28"/>
          <w:szCs w:val="28"/>
          <w:rtl w:val="true"/>
          <w:lang w:bidi="fa-IR"/>
        </w:rPr>
        <w:t>در بازگشت از مكه به غدير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فَاَنْزَلَ</w:t>
      </w:r>
      <w:r>
        <w:rPr>
          <w:rFonts w:eastAsia="IRNazanin" w:cs="IRNazanin"/>
          <w:color w:val="111111"/>
          <w:sz w:val="28"/>
          <w:szCs w:val="28"/>
          <w:rtl w:val="true"/>
          <w:lang w:bidi="fa-IR"/>
        </w:rPr>
        <w:t xml:space="preserve">: </w:t>
      </w:r>
      <w:bookmarkStart w:id="720" w:name="pg19324_200702"/>
    </w:p>
    <w:p>
      <w:pPr>
        <w:pStyle w:val="BookText"/>
        <w:rPr/>
      </w:pPr>
      <w:bookmarkEnd w:id="72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الرَّسُولُ بَلِّغْ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اذْكُرُوا نِعْمَةَ اللّه عَلَيْكُمْ </w:t>
      </w:r>
      <w:r>
        <w:rPr>
          <w:rFonts w:eastAsia="Amiri" w:cs="Amiri" w:ascii="Amiri" w:hAnsi="Amiri"/>
          <w:color w:val="111111"/>
          <w:sz w:val="28"/>
          <w:szCs w:val="28"/>
          <w:rtl w:val="true"/>
          <w:lang w:bidi="ar-SA"/>
        </w:rPr>
        <w:t>... »</w:t>
      </w:r>
      <w:r>
        <w:rPr>
          <w:rStyle w:val="FootnoteAnchor"/>
          <w:rtl w:val="true"/>
        </w:rPr>
        <w:footnoteReference w:id="364"/>
      </w:r>
      <w:r>
        <w:rPr>
          <w:rFonts w:ascii="Amiri" w:hAnsi="Amiri" w:eastAsia="Amiri" w:cs="Amiri"/>
          <w:color w:val="111111"/>
          <w:sz w:val="28"/>
          <w:sz w:val="28"/>
          <w:szCs w:val="28"/>
          <w:rtl w:val="true"/>
          <w:lang w:bidi="ar-SA"/>
        </w:rPr>
        <w:t>كه به هر حال اصل نزول آيه در موسم غدير مسلّم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نزول اين آيه در چنين موقعيتى، با هدفِ خاطر نشان ساختن پيمان‌هاى بعدى بر سر همين مسئله ولايت صورت گرفت؛ چرا كه در حديثى امام محمد باقر عليه‌السلام درباره همين آيه شريفه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ميثاق و پيمان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آيه ذكر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چيزى است كه خداوند در حجة الوداع بيان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نصب اميرالمؤمنين عليه‌السلام به عنوان امام همه خلق است</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در حديث ديگرى در تفسير همين آيه شريفه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پيامبر صلى‌الله‌عليه‌و‌آله پيمان ولايت را از مردم گرفت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سَمِعْنا وَ اطَعْنا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ولى سپس پيمان خداوند را شكستند</w:t>
      </w:r>
      <w:r>
        <w:rPr>
          <w:rFonts w:eastAsia="IRNazanin" w:cs="IRNazanin"/>
          <w:color w:val="111111"/>
          <w:sz w:val="28"/>
          <w:szCs w:val="28"/>
          <w:rtl w:val="true"/>
          <w:lang w:bidi="fa-IR"/>
        </w:rPr>
        <w:t>.</w:t>
      </w:r>
      <w:r>
        <w:rPr>
          <w:rStyle w:val="FootnoteAnchor"/>
          <w:rtl w:val="true"/>
        </w:rPr>
        <w:footnoteReference w:id="366"/>
      </w:r>
    </w:p>
    <w:p>
      <w:pPr>
        <w:pStyle w:val="Heading5"/>
        <w:numPr>
          <w:ilvl w:val="4"/>
          <w:numId w:val="1"/>
        </w:numPr>
        <w:rPr/>
      </w:pPr>
      <w:bookmarkStart w:id="721" w:name="__RefHeading___Toc18606045_1280447820"/>
      <w:bookmarkStart w:id="722" w:name="_Toc289"/>
      <w:bookmarkEnd w:id="721"/>
      <w:r>
        <w:rPr>
          <w:rtl w:val="true"/>
        </w:rPr>
        <w:t xml:space="preserve">آيه </w:t>
      </w:r>
      <w:r>
        <w:rPr>
          <w:rtl w:val="true"/>
        </w:rPr>
        <w:t>«</w:t>
      </w:r>
      <w:r>
        <w:rPr>
          <w:rtl w:val="true"/>
        </w:rPr>
        <w:t xml:space="preserve">وَ اذْكُرُوا نِعْمَةَ اللّه عَلَيْكُم </w:t>
      </w:r>
      <w:r>
        <w:rPr>
          <w:rtl w:val="true"/>
        </w:rPr>
        <w:t xml:space="preserve">... » </w:t>
      </w:r>
      <w:r>
        <w:rPr>
          <w:rtl w:val="true"/>
        </w:rPr>
        <w:t>در عرفات</w:t>
      </w:r>
      <w:bookmarkEnd w:id="722"/>
    </w:p>
    <w:p>
      <w:pPr>
        <w:pStyle w:val="BookText"/>
        <w:rPr/>
      </w:pPr>
      <w:r>
        <w:rPr>
          <w:rFonts w:ascii="IRNazanin" w:hAnsi="IRNazanin" w:eastAsia="IRNazanin"/>
          <w:color w:val="111111"/>
          <w:sz w:val="28"/>
          <w:sz w:val="28"/>
          <w:szCs w:val="28"/>
          <w:rtl w:val="true"/>
          <w:lang w:bidi="fa-IR"/>
        </w:rPr>
        <w:t xml:space="preserve">در عرفات در سفر حجة الوداع، جبرئيل نازل شد و با اشاره به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اذْكُرُوا نِعْمَةَ اللّه‌ِ عَلَيْكُمْ وَ ميثاقَهُ الَّذى واثَقَكُمْ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در مدينه قبل از سفر نازل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 را آورد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محمد، خداوند عز و جل به تو سلام مى‌رساند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تو نزديك شده و مدت تو پايان يافته است؛ و من تو را به سوى آنچه چاره‌اى و فرارى از آن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عهد خويش را بسپار و وصيت خود را پيش بينى نما؛ و آنچه از علم و ميراث علوم انبياى قبل از توست واسلحه و تابوت و همه آنچه از نشانه‌هاى پيامبران نزد توست به وصى و خليفه بعد از خود تحويل ده، كه او حجت تمام عيار من بر خلقم على بن ابى‌طالب است</w:t>
      </w:r>
      <w:r>
        <w:rPr>
          <w:rFonts w:eastAsia="IRNazanin" w:cs="IRNazanin"/>
          <w:color w:val="111111"/>
          <w:sz w:val="28"/>
          <w:szCs w:val="28"/>
          <w:rtl w:val="true"/>
          <w:lang w:bidi="fa-IR"/>
        </w:rPr>
        <w:t xml:space="preserve">. </w:t>
      </w:r>
      <w:bookmarkStart w:id="723" w:name="pg19324_200703"/>
    </w:p>
    <w:p>
      <w:pPr>
        <w:pStyle w:val="BookText"/>
        <w:rPr/>
      </w:pPr>
      <w:bookmarkEnd w:id="723"/>
      <w:r>
        <w:rPr>
          <w:rFonts w:ascii="IRNazanin" w:hAnsi="IRNazanin" w:eastAsia="IRNazanin"/>
          <w:color w:val="111111"/>
          <w:sz w:val="28"/>
          <w:sz w:val="28"/>
          <w:szCs w:val="28"/>
          <w:rtl w:val="true"/>
          <w:lang w:bidi="fa-IR"/>
        </w:rPr>
        <w:t>او را به عنوان علامت براى مردم به پا دار و عهد و پيمان و بيعت او را تجديد كن، و به آنان ياد آورى كن آنچه از آنان تعهد گرفته‌ام از بيعتم و پيمانى كه با آنان محكم كرده‌ام، و عهدى كه با آنان داشته‌ام درباره ولايت وليم و صاحب اختيار آنان و هر مرد و زن مؤمنى، يعنى على بن ابى‌طالب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خداوند با اشاره به آيه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اَكْمَلْتُ لَكُمْ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هنوز نازل نشده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كمال دين را با ولايت على عليه‌السلام بيان كرد </w:t>
      </w:r>
      <w:r>
        <w:rPr>
          <w:rFonts w:eastAsia="IRNazanin" w:cs="IRNazanin"/>
          <w:color w:val="111111"/>
          <w:sz w:val="28"/>
          <w:szCs w:val="28"/>
          <w:rtl w:val="true"/>
          <w:lang w:bidi="fa-IR"/>
        </w:rPr>
        <w:t>... .</w:t>
      </w:r>
      <w:r>
        <w:rPr>
          <w:rStyle w:val="FootnoteAnchor"/>
          <w:rtl w:val="true"/>
        </w:rPr>
        <w:footnoteReference w:id="367"/>
      </w:r>
    </w:p>
    <w:p>
      <w:pPr>
        <w:pStyle w:val="Heading5"/>
        <w:numPr>
          <w:ilvl w:val="4"/>
          <w:numId w:val="1"/>
        </w:numPr>
        <w:rPr/>
      </w:pPr>
      <w:bookmarkStart w:id="724" w:name="__RefHeading___Toc18606047_1280447820"/>
      <w:bookmarkStart w:id="725" w:name="_Toc290"/>
      <w:bookmarkEnd w:id="724"/>
      <w:r>
        <w:rPr>
          <w:rtl w:val="true"/>
        </w:rPr>
        <w:t xml:space="preserve">آيه </w:t>
      </w:r>
      <w:r>
        <w:rPr>
          <w:rtl w:val="true"/>
        </w:rPr>
        <w:t>«</w:t>
      </w:r>
      <w:r>
        <w:rPr>
          <w:rtl w:val="true"/>
        </w:rPr>
        <w:t xml:space="preserve">وَ اذْكُرُوا نِعْمَةَ اللّه عَلَيْكُم </w:t>
      </w:r>
      <w:r>
        <w:rPr>
          <w:rtl w:val="true"/>
        </w:rPr>
        <w:t xml:space="preserve">... » </w:t>
      </w:r>
      <w:r>
        <w:rPr>
          <w:rtl w:val="true"/>
        </w:rPr>
        <w:t>در بازگشت از غدير</w:t>
      </w:r>
      <w:bookmarkEnd w:id="725"/>
    </w:p>
    <w:p>
      <w:pPr>
        <w:pStyle w:val="BookText"/>
        <w:rPr/>
      </w:pPr>
      <w:r>
        <w:rPr>
          <w:rFonts w:ascii="IRNazanin" w:hAnsi="IRNazanin" w:eastAsia="IRNazanin"/>
          <w:color w:val="111111"/>
          <w:sz w:val="28"/>
          <w:sz w:val="28"/>
          <w:szCs w:val="28"/>
          <w:rtl w:val="true"/>
          <w:lang w:bidi="fa-IR"/>
        </w:rPr>
        <w:t>هنگامى كه نماز صبح دوشنبه هجدهم ذى الحجه در مسير بازگشت از حجة الوداع به سوى غدير خم خوانده شد و كاروان به حركت خود به سمت غدير ادامه داد و حدود پنج ساعت ديگر از راه باقى مانده بود، پيامبر صلى‌الله‌عليه‌و‌آله اميرالمؤمنين عليه‌السلام را فرا خواند و نزول آيه تبليغ را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بقيه مسير با سرعت بيشترى طى شد و پيامبر صلى‌الله‌عليه‌و‌آله براى اجراى فرمان الهى عجله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كه در مدينه قبل از سفر حج نازل شده بود تكرار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اذْكُرُوا نِعْمَةَ اللّه‌ِ عَلَيْكُمْ وَ ميثاقَهُ الَّذى واثَقَكُمْ بِهِ اِذْ قُلْتُمْ سَمِعْنا وَ اَطَعْنا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ياد آوريد نعمت خدا را بر شما و پيمانى را كه با شما محكم نمود آنگاه كه گفتيد پذيرفتيم و اطاعت مى‌كنيم</w:t>
      </w:r>
      <w:r>
        <w:rPr>
          <w:rFonts w:eastAsia="IRNazanin" w:cs="IRNazanin"/>
          <w:color w:val="111111"/>
          <w:sz w:val="28"/>
          <w:szCs w:val="28"/>
          <w:rtl w:val="true"/>
          <w:lang w:bidi="fa-IR"/>
        </w:rPr>
        <w:t>»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پيمان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وَ اَطَعْنا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مردم قبل از حركت به سوى مكه در مدينه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النَّبِىُّ اَوْلى بِالْمُؤْمِنينَ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 و اكنون نتايج آن را در غدير با مَنْ كُنْتُ مَوْلاهُ فَعَلِىٌّ مَوْلاهُ مى‌گرفتند</w:t>
      </w:r>
      <w:r>
        <w:rPr>
          <w:rFonts w:eastAsia="IRNazanin" w:cs="IRNazanin"/>
          <w:color w:val="111111"/>
          <w:sz w:val="28"/>
          <w:szCs w:val="28"/>
          <w:rtl w:val="true"/>
          <w:lang w:bidi="fa-IR"/>
        </w:rPr>
        <w:t>.</w:t>
      </w:r>
      <w:r>
        <w:rPr>
          <w:rStyle w:val="FootnoteAnchor"/>
          <w:rtl w:val="true"/>
        </w:rPr>
        <w:footnoteReference w:id="368"/>
      </w:r>
      <w:bookmarkStart w:id="726" w:name="pg19324_200704"/>
    </w:p>
    <w:p>
      <w:pPr>
        <w:pStyle w:val="Heading5"/>
        <w:numPr>
          <w:ilvl w:val="4"/>
          <w:numId w:val="1"/>
        </w:numPr>
        <w:rPr/>
      </w:pPr>
      <w:bookmarkStart w:id="727" w:name="__RefHeading___Toc18606049_1280447820"/>
      <w:bookmarkStart w:id="728" w:name="_Toc291"/>
      <w:bookmarkEnd w:id="726"/>
      <w:bookmarkEnd w:id="727"/>
      <w:r>
        <w:rPr>
          <w:rtl w:val="true"/>
        </w:rPr>
        <w:t xml:space="preserve">آيه </w:t>
      </w:r>
      <w:r>
        <w:rPr>
          <w:rtl w:val="true"/>
        </w:rPr>
        <w:t>«</w:t>
      </w:r>
      <w:r>
        <w:rPr>
          <w:rtl w:val="true"/>
        </w:rPr>
        <w:t xml:space="preserve">وَ اذْكُرُوا نِعْمَةَ اللّه عَلَيْكُم </w:t>
      </w:r>
      <w:r>
        <w:rPr>
          <w:rtl w:val="true"/>
        </w:rPr>
        <w:t xml:space="preserve">... » </w:t>
      </w:r>
      <w:r>
        <w:rPr>
          <w:rtl w:val="true"/>
        </w:rPr>
        <w:t>در ذكر روز غدير</w:t>
      </w:r>
      <w:bookmarkEnd w:id="728"/>
    </w:p>
    <w:p>
      <w:pPr>
        <w:pStyle w:val="BookText"/>
        <w:rPr/>
      </w:pPr>
      <w:r>
        <w:rPr>
          <w:rFonts w:ascii="Amiri" w:hAnsi="Amiri" w:eastAsia="Amiri" w:cs="Amiri"/>
          <w:color w:val="111111"/>
          <w:sz w:val="28"/>
          <w:sz w:val="28"/>
          <w:szCs w:val="28"/>
          <w:rtl w:val="true"/>
          <w:lang w:bidi="ar-SA"/>
        </w:rPr>
        <w:t>از جمله آياتى كه در ذكر ملاقات دو مؤمن در روز غدير آمده اين دو آيه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اذْكُرُوا نِعْمَةَ اللّه‌ِ عَلَيْكُمْ وَ مِيثاقَهُ الَّذِى واثَقَكُمْ بِهِ إِذْ قُلْتُمْ سَمِعْنا وَ أَطَعْنا وَ اتَّقُوا اللّه‌َ إِنَّ اللّه‌َ عَلِيمٌ بِذاتِ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كُونُوا قَوَّامِينَ للّه‌ِ شُهَداءَ بِالْقِسْطِ وَ لا يَجْرِمَنَّكُمْ شَنَآنُ قَوْمٍ عَلى أَلاّ تَعْدِلُوا اعْدِلُوا هُوَ أَقْرَبُ لِلتَّقْوى وَ اتَّقُوا اللّه‌َ إِنَّ اللّه‌َ خَبِيرٌ بِما تَعْمَلُونَ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كُنَّا نُكَذِّبُ بِيَوْمِ الدِّينِ</w:t>
      </w:r>
      <w:r>
        <w:rPr>
          <w:rFonts w:eastAsia="Amiri" w:cs="Amiri" w:ascii="Amiri" w:hAnsi="Amiri"/>
          <w:color w:val="111111"/>
          <w:sz w:val="28"/>
          <w:szCs w:val="28"/>
          <w:rtl w:val="true"/>
          <w:lang w:bidi="ar-SA"/>
        </w:rPr>
        <w:t>» .</w:t>
      </w:r>
      <w:r>
        <w:rPr>
          <w:rStyle w:val="FootnoteAnchor"/>
          <w:rtl w:val="true"/>
        </w:rPr>
        <w:footnoteReference w:id="369"/>
      </w:r>
    </w:p>
    <w:p>
      <w:pPr>
        <w:pStyle w:val="Heading5"/>
        <w:numPr>
          <w:ilvl w:val="4"/>
          <w:numId w:val="1"/>
        </w:numPr>
        <w:rPr/>
      </w:pPr>
      <w:bookmarkStart w:id="729" w:name="__RefHeading___Toc18606051_1280447820"/>
      <w:bookmarkStart w:id="730" w:name="_Toc292"/>
      <w:bookmarkEnd w:id="729"/>
      <w:r>
        <w:rPr>
          <w:rtl w:val="true"/>
        </w:rPr>
        <w:t>متن ذكر روز غدير</w:t>
      </w:r>
      <w:bookmarkEnd w:id="730"/>
    </w:p>
    <w:p>
      <w:pPr>
        <w:pStyle w:val="BookText"/>
        <w:rPr/>
      </w:pPr>
      <w:r>
        <w:rPr>
          <w:rFonts w:ascii="IRNazanin" w:hAnsi="IRNazanin" w:eastAsia="IRNazanin"/>
          <w:color w:val="111111"/>
          <w:sz w:val="28"/>
          <w:sz w:val="28"/>
          <w:szCs w:val="28"/>
          <w:rtl w:val="true"/>
          <w:lang w:bidi="fa-IR"/>
        </w:rPr>
        <w:t>امام صادق عليه‌السلام درباره ملاقات دو مؤمن با ولايت در غدير، دستور داده‌اند كه وقتى به يكديگر مى‌رسند چنين بگويند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الَّذى اكْرَمَنا بِهذَا الْيَوْمِ وَ جَعَلَنا مِنَ الْمُؤْمِنينَ وَ جَعَلَنا مِنَ الْمُوفينَ بِعَهْدِهِ الَّذى عَهِدَهُ الَيْنا وَ ميثاقِهِ الَّذى واثَقَنا بِهِ مِنْ وِلايَةِ وُلاةِ امْرِهِ وَ الْقُوّامِ بِقِسْطِهِ وَ لَمْ يَجْعَلْنا مِنَ الْجاحِدينَ وَ الْمُكَذِّبينَ بِيَوْمِ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سپاس خدايى را كه ما را به اين روز اكرام فرموده و ما را از مؤمنين و وفا كنندگان به پيمانش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ما عهد بسته و ميثاقى كه با ما پيمان بسته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كه آن پيمان صاحب اختيارى واليان امرش و قائمين به عدلش است، و خدا را شكر كه ما را از منكرين و تكذيب كنندگان به روز قيامت قرار نداده است</w:t>
      </w:r>
      <w:r>
        <w:rPr>
          <w:rFonts w:eastAsia="IRNazanin" w:cs="IRNazanin"/>
          <w:color w:val="111111"/>
          <w:sz w:val="28"/>
          <w:szCs w:val="28"/>
          <w:rtl w:val="true"/>
          <w:lang w:bidi="fa-IR"/>
        </w:rPr>
        <w:t>.</w:t>
      </w:r>
      <w:r>
        <w:rPr>
          <w:rStyle w:val="FootnoteAnchor"/>
          <w:rtl w:val="true"/>
        </w:rPr>
        <w:footnoteReference w:id="370"/>
      </w:r>
    </w:p>
    <w:p>
      <w:pPr>
        <w:pStyle w:val="Heading5"/>
        <w:numPr>
          <w:ilvl w:val="4"/>
          <w:numId w:val="1"/>
        </w:numPr>
        <w:rPr/>
      </w:pPr>
      <w:bookmarkStart w:id="731" w:name="__RefHeading___Toc18606053_1280447820"/>
      <w:bookmarkStart w:id="732" w:name="_Toc293"/>
      <w:bookmarkEnd w:id="731"/>
      <w:r>
        <w:rPr>
          <w:rtl w:val="true"/>
        </w:rPr>
        <w:t>كتاب در مورد آيه ميثاق</w:t>
      </w:r>
      <w:bookmarkEnd w:id="732"/>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آيه ميثاق كتابى ارزشمند و جامع تأليف شده، كه حاوى نكات و دقائق ارزشمندى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در اينجا اين كتاب گرانسنگ معرفى شود</w:t>
      </w:r>
      <w:r>
        <w:rPr>
          <w:rFonts w:eastAsia="IRNazanin" w:cs="IRNazanin"/>
          <w:color w:val="111111"/>
          <w:sz w:val="28"/>
          <w:szCs w:val="28"/>
          <w:rtl w:val="true"/>
          <w:lang w:bidi="fa-IR"/>
        </w:rPr>
        <w:t xml:space="preserve">: </w:t>
      </w:r>
      <w:bookmarkStart w:id="733" w:name="pg19324_200705"/>
    </w:p>
    <w:p>
      <w:pPr>
        <w:pStyle w:val="BookText"/>
        <w:rPr/>
      </w:pPr>
      <w:bookmarkEnd w:id="733"/>
      <w:r>
        <w:rPr>
          <w:rFonts w:ascii="IRNazanin" w:hAnsi="IRNazanin" w:eastAsia="IRNazanin"/>
          <w:color w:val="111111"/>
          <w:sz w:val="28"/>
          <w:sz w:val="28"/>
          <w:szCs w:val="28"/>
          <w:rtl w:val="true"/>
          <w:lang w:bidi="fa-IR"/>
        </w:rPr>
        <w:t xml:space="preserve">آيه ميثاق غدير، غلامرضا صادقى‌فرد، فارسى، چاپى، تاسوعا، مشهد، چاپ اول،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وزيرى،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طى نوزده فصل، مفصل در مورد آيه ميثاق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اذكُروا نِعمَةَ اللّه‌ِ عَلَيكُم وَ ميثاقَهُ الَذى واثَقَكُم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جهات مختلف در مورد اين آيه شريفه سخن گفته است</w:t>
      </w:r>
      <w:r>
        <w:rPr>
          <w:rFonts w:eastAsia="IRNazanin" w:cs="IRNazanin"/>
          <w:color w:val="111111"/>
          <w:sz w:val="28"/>
          <w:szCs w:val="28"/>
          <w:rtl w:val="true"/>
          <w:lang w:bidi="fa-IR"/>
        </w:rPr>
        <w:t>.</w:t>
      </w:r>
    </w:p>
    <w:p>
      <w:pPr>
        <w:pStyle w:val="Heading4"/>
        <w:numPr>
          <w:ilvl w:val="3"/>
          <w:numId w:val="1"/>
        </w:numPr>
        <w:rPr/>
      </w:pPr>
      <w:bookmarkStart w:id="734" w:name="__RefHeading___Toc18606055_1280447820"/>
      <w:bookmarkStart w:id="735" w:name="_Toc294"/>
      <w:bookmarkEnd w:id="734"/>
      <w:r>
        <w:rPr/>
        <w:t>270</w:t>
      </w:r>
      <w:r>
        <w:rPr>
          <w:rtl w:val="true"/>
        </w:rPr>
        <w:t xml:space="preserve">. </w:t>
      </w:r>
      <w:r>
        <w:rPr>
          <w:rtl w:val="true"/>
        </w:rPr>
        <w:t xml:space="preserve">آيه </w:t>
      </w:r>
      <w:r>
        <w:rPr>
          <w:rtl w:val="true"/>
        </w:rPr>
        <w:t>«</w:t>
      </w:r>
      <w:r>
        <w:rPr>
          <w:rtl w:val="true"/>
        </w:rPr>
        <w:t xml:space="preserve">وَ اَذِّنْ فِى النّاسِ بِالْحَجِّ يَأْتُوكَ رِجالاً وَ عَلى كُلِّ ضامِرٍ </w:t>
      </w:r>
      <w:r>
        <w:rPr>
          <w:rtl w:val="true"/>
        </w:rPr>
        <w:t>... »</w:t>
      </w:r>
      <w:bookmarkEnd w:id="735"/>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اَذِّنْ فِى النّاسِ بِالْحَجِّ يَأْتُوكَ رِجالاً وَ عَلى كُلِّ ضامِرٍ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يكى از رخدادهاى مهم پيش از غدير، نزول آيات حج و سفر حجة الوداع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اَذِّنْ فِى النّاسِ بِالْحَجِّ يَأْتُوكَ رِجالاً وَ عَلى كُلِّ ضامِرٍ يَأْتينَ مِنْ كُلِّ فَجٍّ عَميقٍ</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مردم براى حج اعلان عمومى كن كه پياده و بر هر مركب لاغرى و از هر گردنه دور دستى نزد تو مى‌آيند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نزول اين آيات برنامه حج و اعلام ولايت همزمان و با پشتيبانى آيات قرآن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دستور پيامبر صلى‌الله‌عليه‌و‌آله درباره حج اعلان عمومى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مناديانى را در مدينه و اطراف آن فرستاد تا تصميم حضرت براى اين سفر را به اطلاع همه برسانند، و اعلان كنند كه هر كس بخواهد مى‌تواند همراه حضرت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به مناطق دوردست از قلمرو اسلام و كسانى كه امكان نامه فرستادن به آنان بود نامه‌اى نوشت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صلى‌الله‌عليه‌و‌آله قصد حج دارد، و براى هر كس امكان دارد خود را براى حضور در اين سفر آماده كند</w:t>
      </w:r>
      <w:r>
        <w:rPr>
          <w:rFonts w:eastAsia="IRNazanin" w:cs="IRNazanin"/>
          <w:color w:val="111111"/>
          <w:sz w:val="28"/>
          <w:szCs w:val="28"/>
          <w:rtl w:val="true"/>
          <w:lang w:bidi="fa-IR"/>
        </w:rPr>
        <w:t>»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اين روش، خبر اين سفر تا اقصى نقاط قلمرو اسلام در آن روز رسيد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آماده سفر شدند، و از اطراف دور و نزديك مدينه خلق كثيرى براى همراهى حضرت در اين سفر وارد مدينه شدند، تا اعمال حج را از نزديك ببينند و از حضرت بياموزند</w:t>
      </w:r>
      <w:r>
        <w:rPr>
          <w:rFonts w:eastAsia="Amiri" w:cs="Amiri" w:ascii="Amiri" w:hAnsi="Amiri"/>
          <w:color w:val="111111"/>
          <w:sz w:val="28"/>
          <w:szCs w:val="28"/>
          <w:rtl w:val="true"/>
          <w:lang w:bidi="ar-SA"/>
        </w:rPr>
        <w:t>.</w:t>
      </w:r>
      <w:r>
        <w:rPr>
          <w:rStyle w:val="FootnoteAnchor"/>
          <w:rtl w:val="true"/>
        </w:rPr>
        <w:footnoteReference w:id="371"/>
      </w:r>
      <w:bookmarkStart w:id="736" w:name="pg19324_200706"/>
    </w:p>
    <w:p>
      <w:pPr>
        <w:pStyle w:val="Heading4"/>
        <w:numPr>
          <w:ilvl w:val="3"/>
          <w:numId w:val="1"/>
        </w:numPr>
        <w:rPr/>
      </w:pPr>
      <w:bookmarkStart w:id="737" w:name="__RefHeading___Toc18606057_1280447820"/>
      <w:bookmarkStart w:id="738" w:name="_Toc295"/>
      <w:bookmarkEnd w:id="736"/>
      <w:bookmarkEnd w:id="737"/>
      <w:r>
        <w:rPr/>
        <w:t>271</w:t>
      </w:r>
      <w:r>
        <w:rPr>
          <w:rtl w:val="true"/>
        </w:rPr>
        <w:t xml:space="preserve">. </w:t>
      </w:r>
      <w:r>
        <w:rPr>
          <w:rtl w:val="true"/>
        </w:rPr>
        <w:t xml:space="preserve">آيه </w:t>
      </w:r>
      <w:r>
        <w:rPr>
          <w:rtl w:val="true"/>
        </w:rPr>
        <w:t>«</w:t>
      </w:r>
      <w:r>
        <w:rPr>
          <w:rtl w:val="true"/>
        </w:rPr>
        <w:t xml:space="preserve">وَ إذ يَعِدُكُم اللّه‌ُ إحدَى الطائفَتَين أنَّها لَكُم وَ تَوَدّونَ أنَّ غَيرَ ذاتِ </w:t>
      </w:r>
      <w:r>
        <w:rPr>
          <w:rtl w:val="true"/>
        </w:rPr>
        <w:t>... »</w:t>
      </w:r>
      <w:bookmarkEnd w:id="738"/>
    </w:p>
    <w:p>
      <w:pPr>
        <w:pStyle w:val="Heading5"/>
        <w:numPr>
          <w:ilvl w:val="4"/>
          <w:numId w:val="1"/>
        </w:numPr>
        <w:rPr/>
      </w:pPr>
      <w:bookmarkStart w:id="739" w:name="__RefHeading___Toc18606059_1280447820"/>
      <w:bookmarkStart w:id="740" w:name="_Toc296"/>
      <w:bookmarkEnd w:id="739"/>
      <w:r>
        <w:rPr>
          <w:rtl w:val="true"/>
        </w:rPr>
        <w:t>اشاره</w:t>
      </w:r>
      <w:bookmarkEnd w:id="740"/>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يَعِدُكُم اللّه‌ُ إحدَى الطائفَتَين أنَّها لَكُم وَ تَوَدّونَ أنَّ غَيرَ ذاتِ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يكى از مفاهيم عميق در زيارت غديريه، رابطه آيات قرآن با ولايت على عليه‌السلام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از آياتى كه در زيارت غديريه به آن استشهاد شده آيه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انفال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يَعِدُكُم اللّه‌ُ إحدَى الطائفَتَين أنَّها لَكُم وَ تَوَدّونَ أنَّ غَيرَ ذاتِ الشَوكَةِ تَكونُ لَكُم وَ يُريدُ أن يُحِقِّ الحَقَّ بِكَلِماتِهِ وَ يَقَطَعَ دابِرَ الكافِرينَ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 كه خداوند به شما وعده داد كه يكى از دو گروه نصيب شما خواهد بود و شما دوست مى‌داشتيد كه كاروان براى شما باشد ولى خداوند مى‌خواهد حق را با كلمات خود تقويت و ريشه كافران را قطع كند</w:t>
      </w:r>
      <w:r>
        <w:rPr>
          <w:rFonts w:eastAsia="IRNazanin" w:cs="IRNazanin"/>
          <w:color w:val="111111"/>
          <w:sz w:val="28"/>
          <w:szCs w:val="28"/>
          <w:rtl w:val="true"/>
          <w:lang w:bidi="fa-IR"/>
        </w:rPr>
        <w:t>» .</w:t>
      </w:r>
    </w:p>
    <w:p>
      <w:pPr>
        <w:pStyle w:val="Heading5"/>
        <w:numPr>
          <w:ilvl w:val="4"/>
          <w:numId w:val="1"/>
        </w:numPr>
        <w:rPr/>
      </w:pPr>
      <w:bookmarkStart w:id="741" w:name="__RefHeading___Toc18606061_1280447820"/>
      <w:bookmarkStart w:id="742" w:name="_Toc297"/>
      <w:bookmarkEnd w:id="741"/>
      <w:r>
        <w:rPr>
          <w:rtl w:val="true"/>
        </w:rPr>
        <w:t>متن زيارت غديريه</w:t>
      </w:r>
      <w:bookmarkEnd w:id="742"/>
    </w:p>
    <w:p>
      <w:pPr>
        <w:pStyle w:val="BookText"/>
        <w:rPr/>
      </w:pPr>
      <w:r>
        <w:rPr>
          <w:rFonts w:ascii="IRNazanin" w:hAnsi="IRNazanin" w:eastAsia="IRNazanin"/>
          <w:color w:val="111111"/>
          <w:sz w:val="28"/>
          <w:sz w:val="28"/>
          <w:szCs w:val="28"/>
          <w:rtl w:val="true"/>
          <w:lang w:bidi="fa-IR"/>
        </w:rPr>
        <w:t>امام هادى عليه‌السلام در زيارت غديريه، در ضمن بيان مواقف مشهور و روزهاى زبانزد زندگى پرافتخار على عليه‌السلام به روز خيبر مى‌رسد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يَومَ خَيبَر إذ أظهَرَ اللّه‌ُ خَورَ المُنافِقينَ وَ قَطَعَ دابِرَ الكافِرينَ وَ الحَمدُ 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روز خيبر، كه خداوند سستى منافقين را ظاهر ساخت وريشه كافران را قطع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خداى راست، پروردگار جهانيان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خيبر رويدادى مهم بود؛ از جهت رشادت و دلاورى مولى الموالى عليه‌السلام از يك سو، و جبن و فرار مدعيان از سوى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مهم‌تر از آن، ظهور و بروز حديث نبوى بود كه حضرتش در جنگ خيبر فرمود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 رايت را به دست كسى خواهم داد كه خدا و رسولش را دوست دارد، و خدا و رسولش هم 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پيشروى است كه فرّار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نمى‌گردد تا آنگاه كه خدا فتح را به دست او عملى سازد</w:t>
      </w:r>
      <w:r>
        <w:rPr>
          <w:rFonts w:eastAsia="IRNazanin" w:cs="IRNazanin"/>
          <w:color w:val="111111"/>
          <w:sz w:val="28"/>
          <w:szCs w:val="28"/>
          <w:rtl w:val="true"/>
          <w:lang w:bidi="fa-IR"/>
        </w:rPr>
        <w:t>.</w:t>
      </w:r>
      <w:r>
        <w:rPr>
          <w:rStyle w:val="FootnoteAnchor"/>
          <w:rtl w:val="true"/>
        </w:rPr>
        <w:footnoteReference w:id="372"/>
      </w:r>
      <w:bookmarkStart w:id="743" w:name="pg19324_200707"/>
    </w:p>
    <w:p>
      <w:pPr>
        <w:pStyle w:val="BookText"/>
        <w:rPr/>
      </w:pPr>
      <w:bookmarkEnd w:id="743"/>
      <w:r>
        <w:rPr>
          <w:rFonts w:ascii="IRNazanin" w:hAnsi="IRNazanin" w:eastAsia="IRNazanin"/>
          <w:color w:val="111111"/>
          <w:sz w:val="28"/>
          <w:sz w:val="28"/>
          <w:szCs w:val="28"/>
          <w:rtl w:val="true"/>
          <w:lang w:bidi="fa-IR"/>
        </w:rPr>
        <w:t>فردايش افرادى خود را نامزد كردند، غافل از اينكه اين امر امر الهى است و پيامبر صلى‌الله‌عليه‌و‌آله نيز مجرى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حديث آن است كه تنها كسى كه به تمام و كمال محبّ و محبوب خدا و رسول صلى‌الله‌عليه‌و‌آله است هجوم برنده و غير فرّار است، و او جز حضرت اسداللّه الغالب عليه‌السلام كسى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علامه شيخ محمدحسن مظفر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فَمَن كانَ مُؤمِنا كَمَن كانَ فاسِقا </w:t>
      </w:r>
      <w:r>
        <w:rPr>
          <w:rFonts w:eastAsia="IRNazanin" w:cs="IRNazanin"/>
          <w:color w:val="111111"/>
          <w:sz w:val="28"/>
          <w:szCs w:val="28"/>
          <w:rtl w:val="true"/>
          <w:lang w:bidi="fa-IR"/>
        </w:rPr>
        <w:t>... »</w:t>
      </w:r>
      <w:r>
        <w:rPr>
          <w:rStyle w:val="FootnoteAnchor"/>
          <w:rtl w:val="true"/>
        </w:rPr>
        <w:footnoteReference w:id="37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به روايت مفسران، روزى وليد بن عقبه بر على عليه‌السلام افتخار مى‌كرد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خوش زبان‌تر از تو هستم، و شمشيرم از تو برنده‌تر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باش كه فاسقى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نازل شد، و على عليه‌السلام را مؤمن و وليد را فاسق معرفى كرد</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أرسل عَلَيْهِمْ طَيْرا أَبابِيلَ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لِلْكافِرينَ لَيْسَ لَهُ دافِعٌ </w:t>
      </w:r>
      <w:r>
        <w:rPr>
          <w:rFonts w:eastAsia="Amiri" w:cs="Amiri" w:ascii="Amiri" w:hAnsi="Amiri"/>
          <w:color w:val="111111"/>
          <w:sz w:val="28"/>
          <w:szCs w:val="28"/>
          <w:rtl w:val="true"/>
          <w:lang w:bidi="ar-SA"/>
        </w:rPr>
        <w:t>... »</w:t>
      </w:r>
    </w:p>
    <w:p>
      <w:pPr>
        <w:pStyle w:val="Heading4"/>
        <w:numPr>
          <w:ilvl w:val="3"/>
          <w:numId w:val="1"/>
        </w:numPr>
        <w:rPr/>
      </w:pPr>
      <w:bookmarkStart w:id="744" w:name="__RefHeading___Toc18606063_1280447820"/>
      <w:bookmarkStart w:id="745" w:name="_Toc298"/>
      <w:bookmarkEnd w:id="744"/>
      <w:r>
        <w:rPr/>
        <w:t>273</w:t>
      </w:r>
      <w:r>
        <w:rPr>
          <w:rtl w:val="true"/>
        </w:rPr>
        <w:t xml:space="preserve">. </w:t>
      </w:r>
      <w:r>
        <w:rPr>
          <w:rtl w:val="true"/>
        </w:rPr>
        <w:t xml:space="preserve">آيه </w:t>
      </w:r>
      <w:r>
        <w:rPr>
          <w:rtl w:val="true"/>
        </w:rPr>
        <w:t>«</w:t>
      </w:r>
      <w:r>
        <w:rPr>
          <w:rtl w:val="true"/>
        </w:rPr>
        <w:t>وَ اسْتَفْتَحُوا وَ خابَ كُلُّ جَبّارٍ عَنيدٍ</w:t>
      </w:r>
      <w:r>
        <w:rPr>
          <w:rtl w:val="true"/>
        </w:rPr>
        <w:t>»</w:t>
      </w:r>
      <w:bookmarkEnd w:id="745"/>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اسْتَفْتَحُوا وَ خابَ كُلُّ جَبّارٍ عَنيدٍ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از اعتراض حارث فهرى در غدير و نزول سنگ آسمانى بر او، پيامبر صلى‌الله‌عليه‌و‌آله به اصحابش فرمود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به طرف او برويد كه آنچه از خدا خواست بر او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حضرت آيه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ابراهيم عليه‌السلام را شاهد آورده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خداوند عز و جل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اسْتَفْتَحُوا وَ خابَ كُلُّ جَبّارٍ عَنيدٍ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ابتدا خودشان درخواست كردند و اينگونه هر جبار معاندى ضرر كرد و به هدف خود نرسيد</w:t>
      </w:r>
      <w:r>
        <w:rPr>
          <w:rFonts w:eastAsia="IRNazanin" w:cs="IRNazanin"/>
          <w:color w:val="111111"/>
          <w:sz w:val="28"/>
          <w:szCs w:val="28"/>
          <w:rtl w:val="true"/>
          <w:lang w:bidi="fa-IR"/>
        </w:rPr>
        <w:t>» .</w:t>
      </w:r>
      <w:r>
        <w:rPr>
          <w:rStyle w:val="FootnoteAnchor"/>
          <w:rtl w:val="true"/>
        </w:rPr>
        <w:footnoteReference w:id="375"/>
      </w:r>
      <w:bookmarkStart w:id="746" w:name="pg19324_200708"/>
    </w:p>
    <w:p>
      <w:pPr>
        <w:pStyle w:val="BookText"/>
        <w:rPr/>
      </w:pPr>
      <w:bookmarkEnd w:id="746"/>
      <w:r>
        <w:rPr>
          <w:rFonts w:ascii="Amiri" w:hAnsi="Amiri" w:eastAsia="Amiri" w:cs="Amiri"/>
          <w:color w:val="111111"/>
          <w:sz w:val="28"/>
          <w:sz w:val="28"/>
          <w:szCs w:val="28"/>
          <w:rtl w:val="true"/>
          <w:lang w:bidi="ar-SA"/>
        </w:rPr>
        <w:t xml:space="preserve">براى توضيح بيشتر مراجعه شود به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لِلْكافِرينَ لَيْسَ لَهُ دافِعٌ </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أعبُد رَبَّكَ حَتّى يَأتيكَ اليَقينَ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رَبِّكَ لَنَسْئَلَنَّهُمْ أَجْمَعِينَ </w:t>
      </w:r>
      <w:r>
        <w:rPr>
          <w:rFonts w:eastAsia="Amiri" w:cs="Amiri" w:ascii="Amiri" w:hAnsi="Amiri"/>
          <w:color w:val="111111"/>
          <w:sz w:val="28"/>
          <w:szCs w:val="28"/>
          <w:rtl w:val="true"/>
          <w:lang w:bidi="ar-SA"/>
        </w:rPr>
        <w:t>... »</w:t>
      </w:r>
    </w:p>
    <w:p>
      <w:pPr>
        <w:pStyle w:val="Heading4"/>
        <w:numPr>
          <w:ilvl w:val="3"/>
          <w:numId w:val="1"/>
        </w:numPr>
        <w:rPr/>
      </w:pPr>
      <w:bookmarkStart w:id="747" w:name="__RefHeading___Toc18606065_1280447820"/>
      <w:bookmarkStart w:id="748" w:name="_Toc299"/>
      <w:bookmarkEnd w:id="747"/>
      <w:r>
        <w:rPr/>
        <w:t>275</w:t>
      </w:r>
      <w:r>
        <w:rPr>
          <w:rtl w:val="true"/>
        </w:rPr>
        <w:t xml:space="preserve">. </w:t>
      </w:r>
      <w:r>
        <w:rPr>
          <w:rtl w:val="true"/>
        </w:rPr>
        <w:t xml:space="preserve">آيه </w:t>
      </w:r>
      <w:r>
        <w:rPr>
          <w:rtl w:val="true"/>
        </w:rPr>
        <w:t>«</w:t>
      </w:r>
      <w:r>
        <w:rPr>
          <w:rtl w:val="true"/>
        </w:rPr>
        <w:t>وَ أَقِيمُوا الصَّلاةَ وَ آتُوا الزَّكاةَ وَ ارْكَعُوا مَعَ الرَّاكِعِينَ</w:t>
      </w:r>
      <w:r>
        <w:rPr>
          <w:rtl w:val="true"/>
        </w:rPr>
        <w:t>»</w:t>
      </w:r>
      <w:bookmarkEnd w:id="748"/>
    </w:p>
    <w:p>
      <w:pPr>
        <w:pStyle w:val="Heading5"/>
        <w:numPr>
          <w:ilvl w:val="4"/>
          <w:numId w:val="1"/>
        </w:numPr>
        <w:rPr/>
      </w:pPr>
      <w:bookmarkStart w:id="749" w:name="__RefHeading___Toc18606067_1280447820"/>
      <w:bookmarkStart w:id="750" w:name="_Toc300"/>
      <w:bookmarkEnd w:id="749"/>
      <w:r>
        <w:rPr>
          <w:rtl w:val="true"/>
        </w:rPr>
        <w:t>اشاره</w:t>
      </w:r>
      <w:bookmarkEnd w:id="750"/>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أَقِيمُوا الصَّلاةَ وَ آتُوا الزَّكاةَ وَ ارْكَعُوا مَعَ الرَّاكِعِينَ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پيامبر اكرم صلى‌الله‌عليه‌و‌آله در خطبه غدير، تأكيدات بر حلال و حرام را به طور كلى مطرح فرمود، و اينكه درباره جزئيات آنها بايد به امامان معصوم عليهم‌السلام مراجعه شود، و در اين باره به آياتى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 آيات، آيه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و آيه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أَقِيمُوا الصَّلاةَ وَ آتُوا الزَّكاةَ وَ ارْكَعُوا مَعَ الرَّاكِعِينَ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بپا داريد و زكات را بپردازيد و با ركوع كنندگان ركوع نماييد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إِنْ مَكَّنَّاهُمْ فِى الْأَرْضِ أَقامُوا الصَّلاةَ وَ آتَوُا الزَّكاةَ وَ أَمَرُوا بِالْمَعْرُوفِ وَ نَهَوْا عَنِ الْمُنْكَرِ وَ للّه عاقِبَةُ الْأُمُورِ</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اگر آنان را در زمين امكانات دهيم نماز را بپا مى‌دارند و زكات را مى‌پردازند و امر به معروف و نهى از منكر مى‌نمايند و عاقبت امور متعلق به خداوند است</w:t>
      </w:r>
      <w:r>
        <w:rPr>
          <w:rFonts w:eastAsia="IRNazanin" w:cs="IRNazanin"/>
          <w:color w:val="111111"/>
          <w:sz w:val="28"/>
          <w:szCs w:val="28"/>
          <w:rtl w:val="true"/>
          <w:lang w:bidi="fa-IR"/>
        </w:rPr>
        <w:t>» .</w:t>
      </w:r>
    </w:p>
    <w:p>
      <w:pPr>
        <w:pStyle w:val="Heading5"/>
        <w:numPr>
          <w:ilvl w:val="4"/>
          <w:numId w:val="1"/>
        </w:numPr>
        <w:rPr/>
      </w:pPr>
      <w:bookmarkStart w:id="751" w:name="__RefHeading___Toc18606069_1280447820"/>
      <w:bookmarkStart w:id="752" w:name="_Toc301"/>
      <w:bookmarkEnd w:id="751"/>
      <w:r>
        <w:rPr>
          <w:rtl w:val="true"/>
        </w:rPr>
        <w:t>متن خطبه غدير</w:t>
      </w:r>
      <w:bookmarkEnd w:id="752"/>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در بخش دهم خطبه غدير فرمود</w:t>
      </w:r>
      <w:r>
        <w:rPr>
          <w:rFonts w:eastAsia="IRNazanin" w:cs="IRNazanin"/>
          <w:color w:val="111111"/>
          <w:sz w:val="28"/>
          <w:szCs w:val="28"/>
          <w:rtl w:val="true"/>
          <w:lang w:bidi="fa-IR"/>
        </w:rPr>
        <w:t xml:space="preserve">: </w:t>
      </w:r>
      <w:bookmarkStart w:id="753" w:name="pg19324_200709"/>
    </w:p>
    <w:p>
      <w:pPr>
        <w:pStyle w:val="BookText"/>
        <w:rPr/>
      </w:pPr>
      <w:bookmarkEnd w:id="753"/>
      <w:r>
        <w:rPr>
          <w:rFonts w:ascii="Amiri" w:hAnsi="Amiri" w:eastAsia="Amiri" w:cs="Amiri"/>
          <w:color w:val="111111"/>
          <w:sz w:val="28"/>
          <w:sz w:val="28"/>
          <w:szCs w:val="28"/>
          <w:rtl w:val="true"/>
          <w:lang w:bidi="ar-SA"/>
        </w:rPr>
        <w:t>مَعاشِرَ النّاسِ، أَقِيمُوا الصَّلاةَ وَ آتُوا الزَّكاةَ كَما امَرَكُمُ اللّه عَزَّ وَ جَلَّ، فَإِنْ طالَ عَلَيْكُمُ الامَدُ فَقَصَّرْتُمْ اوْ نَسيتُمْ فَعَلِىٌّ وَلِيُّكُمْ وَ مُبَيِّنٌ لَكُمْ؛ الَّذى نَصَبَهُ اللّه عزَّ وَ جَلَّ لَكُمْ بَعْدى امينَ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مِنّى وَ انَا مِنْهُ، وَ هُوَ وَ مَنْ يَخْلُفُ مِنْ ذُرِّيَّتى يُخْبِرُونَكُمْ بِما تَسْالُونَ عَنْهُ وَ يُبَيِّنُونَ لَكُمْ ما لا تَعْلَمُونَ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 وَ انّى اجَدِّدُ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فَاقيمُوا الصَّلاةَ وَ آتُوا الزَّكاةَ وَ أْمُرُوا بِالْمَعْرُوفِ وَ انْهَوْا عَنِ الْمُنْكَرِ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نماز را بپا داريد و زكات را بپردازيد همان گونه كه خداى عزوجل به شما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 طويلى بر شما گذشت و كوتاهى نموديد يا فراموش كرديد، على صاحب اختيار شماست و براى شما بيان مى‌كند، همو كه خداوند عزوجل او را بعد از من به عنوان امين بر خلقش منصوب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است و من از اويم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آنان كه از نسل من به خلافت مى‌رسند از آنچه سؤال كنيد به شما خبر مى‌دهند و آنچه را نمى‌دانيد برايتان بيان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من سخن خود را تكرار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نماز را بپا داريد و زكات را بپردازيد و به نيكى امر كنيد و از منكر نهى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كَذَّبُوا بِآياتِنا وَ اسْتَكْبَرُوا عَنْها أُولئِكَ أَصْحابُ النَّارِ هُمْ فِيها خالِدُونَ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ادْخُلُوا فِى أُمَمٍ قَدْ خَلَتْ مِنْ قَبْلِكُمْ مِنَ الْجِنِّ وَ الاْءِنْسِ فِى النَّارِ </w:t>
      </w:r>
      <w:r>
        <w:rPr>
          <w:rFonts w:eastAsia="Amiri" w:cs="Amiri" w:ascii="Amiri" w:hAnsi="Amiri"/>
          <w:color w:val="111111"/>
          <w:sz w:val="28"/>
          <w:szCs w:val="28"/>
          <w:rtl w:val="true"/>
          <w:lang w:bidi="ar-SA"/>
        </w:rPr>
        <w:t>... »</w:t>
      </w:r>
    </w:p>
    <w:p>
      <w:pPr>
        <w:pStyle w:val="Heading4"/>
        <w:numPr>
          <w:ilvl w:val="3"/>
          <w:numId w:val="1"/>
        </w:numPr>
        <w:rPr/>
      </w:pPr>
      <w:bookmarkStart w:id="754" w:name="__RefHeading___Toc18606071_1280447820"/>
      <w:bookmarkStart w:id="755" w:name="_Toc302"/>
      <w:bookmarkEnd w:id="754"/>
      <w:r>
        <w:rPr/>
        <w:t>277</w:t>
      </w:r>
      <w:r>
        <w:rPr>
          <w:rtl w:val="true"/>
        </w:rPr>
        <w:t xml:space="preserve">. </w:t>
      </w:r>
      <w:r>
        <w:rPr>
          <w:rtl w:val="true"/>
        </w:rPr>
        <w:t xml:space="preserve">آيه </w:t>
      </w:r>
      <w:r>
        <w:rPr>
          <w:rtl w:val="true"/>
        </w:rPr>
        <w:t>«</w:t>
      </w:r>
      <w:r>
        <w:rPr>
          <w:rtl w:val="true"/>
        </w:rPr>
        <w:t xml:space="preserve">وَ الَّذِينَ يَنْقُضُونَ عَهْدَ اللّه مِنْ بَعْدِ مِيثاقِهِ وَ يَقْطَعُونَ ما أَمَرَ اللّه بِهِ </w:t>
      </w:r>
      <w:r>
        <w:rPr>
          <w:rtl w:val="true"/>
        </w:rPr>
        <w:t>... »</w:t>
      </w:r>
      <w:bookmarkEnd w:id="755"/>
    </w:p>
    <w:p>
      <w:pPr>
        <w:pStyle w:val="Heading5"/>
        <w:numPr>
          <w:ilvl w:val="4"/>
          <w:numId w:val="1"/>
        </w:numPr>
        <w:rPr/>
      </w:pPr>
      <w:bookmarkStart w:id="756" w:name="__RefHeading___Toc18606073_1280447820"/>
      <w:bookmarkStart w:id="757" w:name="_Toc303"/>
      <w:bookmarkEnd w:id="756"/>
      <w:r>
        <w:rPr>
          <w:rtl w:val="true"/>
        </w:rPr>
        <w:t>اشاره</w:t>
      </w:r>
      <w:bookmarkEnd w:id="757"/>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يَنْقُضُونَ عَهْدَ اللّه مِنْ بَعْدِ مِيثاقِهِ وَ يَقْطَعُونَ ما أَمَرَ اللّه بِهِ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مواردى كه پيامبر صلى‌الله‌عليه‌و‌آله در خطبه غدير به آنها اشاره دارد، آيه لعنتِ مفسدين فى الارض است</w:t>
      </w:r>
      <w:r>
        <w:rPr>
          <w:rFonts w:eastAsia="IRNazanin" w:cs="IRNazanin"/>
          <w:color w:val="111111"/>
          <w:sz w:val="28"/>
          <w:szCs w:val="28"/>
          <w:rtl w:val="true"/>
          <w:lang w:bidi="fa-IR"/>
        </w:rPr>
        <w:t xml:space="preserve">: </w:t>
      </w:r>
      <w:bookmarkStart w:id="758" w:name="pg19324_200710"/>
    </w:p>
    <w:p>
      <w:pPr>
        <w:pStyle w:val="BookText"/>
        <w:rPr/>
      </w:pPr>
      <w:bookmarkEnd w:id="75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يَنْقُضُونَ عَهْدَ اللّه مِنْ بَعْدِ مِيثاقِهِ وَ يَقْطَعُونَ ما أَمَرَ اللّه بِهِ أَنْ يُوصَلَ وَ يُفْسِدُونَ فِى الْأَرْضِ أُولئِكَ لَهُمُ اللَّعْنَةُ وَ لَهُمْ سُوءُ الدَّارِ</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بعد از پيمان الهى عهد شكنى مى‌كنند و آنچه را خداوند دستور به وصلش داده قطع مى‌كنند و در زمين فساد مى‌نمايند براى چنين كسانى لعنت خواهد بود و در آخرت بد منزلى براى آنان خواهد بود</w:t>
      </w:r>
      <w:r>
        <w:rPr>
          <w:rFonts w:eastAsia="IRNazanin" w:cs="IRNazanin"/>
          <w:color w:val="111111"/>
          <w:sz w:val="28"/>
          <w:szCs w:val="28"/>
          <w:rtl w:val="true"/>
          <w:lang w:bidi="fa-IR"/>
        </w:rPr>
        <w:t>» .</w:t>
      </w:r>
    </w:p>
    <w:p>
      <w:pPr>
        <w:pStyle w:val="Heading5"/>
        <w:numPr>
          <w:ilvl w:val="4"/>
          <w:numId w:val="1"/>
        </w:numPr>
        <w:rPr/>
      </w:pPr>
      <w:bookmarkStart w:id="759" w:name="__RefHeading___Toc18606075_1280447820"/>
      <w:bookmarkStart w:id="760" w:name="_Toc304"/>
      <w:bookmarkEnd w:id="759"/>
      <w:r>
        <w:rPr>
          <w:rtl w:val="true"/>
        </w:rPr>
        <w:t>متن خطبه غدير</w:t>
      </w:r>
      <w:bookmarkEnd w:id="760"/>
    </w:p>
    <w:p>
      <w:pPr>
        <w:pStyle w:val="BookText"/>
        <w:rPr/>
      </w:pPr>
      <w:r>
        <w:rPr>
          <w:rFonts w:ascii="Amiri" w:hAnsi="Amiri" w:eastAsia="Amiri" w:cs="Amiri"/>
          <w:color w:val="111111"/>
          <w:sz w:val="28"/>
          <w:sz w:val="28"/>
          <w:szCs w:val="28"/>
          <w:rtl w:val="true"/>
          <w:lang w:bidi="ar-SA"/>
        </w:rPr>
        <w:t>مَعاشِرَ النّاسِ، عَدُوُّنا مَنْ ذَمَّهُ اللّه وَ لَعَنَهُ، وَ وَلِيُّنا كُلُّ مَنْ مَدَحَهُ اللّه وَ 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مردم، دشمن ما كسى است كه خداوند او را مورد مذمت و لعن قرار داده، و دوست ما هر كسى است كه خداوند او را مدح نموده و دوست بدارد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اِلى رَبِّكَ فَارْغَبْ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فَرَغْتَ فَانْصَبْ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رَبِّكَ فَارْغَبْ</w:t>
      </w:r>
      <w:r>
        <w:rPr>
          <w:rFonts w:eastAsia="Amiri" w:cs="Amiri" w:ascii="Amiri" w:hAnsi="Amiri"/>
          <w:color w:val="111111"/>
          <w:sz w:val="28"/>
          <w:szCs w:val="28"/>
          <w:rtl w:val="true"/>
          <w:lang w:bidi="ar-SA"/>
        </w:rPr>
        <w:t>»</w:t>
      </w:r>
    </w:p>
    <w:p>
      <w:pPr>
        <w:pStyle w:val="Heading4"/>
        <w:numPr>
          <w:ilvl w:val="3"/>
          <w:numId w:val="1"/>
        </w:numPr>
        <w:rPr/>
      </w:pPr>
      <w:bookmarkStart w:id="761" w:name="__RefHeading___Toc18606077_1280447820"/>
      <w:bookmarkStart w:id="762" w:name="_Toc305"/>
      <w:bookmarkEnd w:id="761"/>
      <w:r>
        <w:rPr/>
        <w:t>279</w:t>
      </w:r>
      <w:r>
        <w:rPr>
          <w:rtl w:val="true"/>
        </w:rPr>
        <w:t xml:space="preserve">. </w:t>
      </w:r>
      <w:r>
        <w:rPr>
          <w:rtl w:val="true"/>
        </w:rPr>
        <w:t xml:space="preserve">آيه </w:t>
      </w:r>
      <w:r>
        <w:rPr>
          <w:rtl w:val="true"/>
        </w:rPr>
        <w:t>«</w:t>
      </w:r>
      <w:r>
        <w:rPr>
          <w:rtl w:val="true"/>
        </w:rPr>
        <w:t xml:space="preserve">وَ أَمَّا مَنْ أُوتِىَ كِتابَهُ وَراءَ ظَهْرِهِ </w:t>
      </w:r>
      <w:r>
        <w:rPr>
          <w:rtl w:val="true"/>
        </w:rPr>
        <w:t>... »</w:t>
      </w:r>
      <w:bookmarkEnd w:id="762"/>
    </w:p>
    <w:p>
      <w:pPr>
        <w:pStyle w:val="Heading5"/>
        <w:numPr>
          <w:ilvl w:val="4"/>
          <w:numId w:val="1"/>
        </w:numPr>
        <w:rPr/>
      </w:pPr>
      <w:bookmarkStart w:id="763" w:name="__RefHeading___Toc18606079_1280447820"/>
      <w:bookmarkStart w:id="764" w:name="_Toc306"/>
      <w:bookmarkEnd w:id="763"/>
      <w:r>
        <w:rPr>
          <w:rtl w:val="true"/>
        </w:rPr>
        <w:t>اشاره</w:t>
      </w:r>
      <w:bookmarkEnd w:id="764"/>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مَنْ أُوتِىَ كِتابَهُ وَراءَ ظَهْرِهِ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از جمله آياتى كه در فرازى از بخش هفتم خطبه غدير به آت اشاره شده و مربوط به دشمنان ائمه عليهم‌السلام است، آيه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انشقاق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مَنْ أُوتِىَ كِتابَهُ وَراءَ 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يَدْعُوا ثُبُورا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يَصْلى سَعِيرا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كسى كه نامه اعمالش از پشت سر به او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با فرياد مرگ خود را خواهد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آتش بر افروخته وارد مى‌شود</w:t>
      </w:r>
      <w:r>
        <w:rPr>
          <w:rFonts w:eastAsia="IRNazanin" w:cs="IRNazanin"/>
          <w:color w:val="111111"/>
          <w:sz w:val="28"/>
          <w:szCs w:val="28"/>
          <w:rtl w:val="true"/>
          <w:lang w:bidi="fa-IR"/>
        </w:rPr>
        <w:t>» .</w:t>
      </w:r>
    </w:p>
    <w:p>
      <w:pPr>
        <w:pStyle w:val="Heading5"/>
        <w:numPr>
          <w:ilvl w:val="4"/>
          <w:numId w:val="1"/>
        </w:numPr>
        <w:rPr/>
      </w:pPr>
      <w:bookmarkStart w:id="765" w:name="__RefHeading___Toc18606081_1280447820"/>
      <w:bookmarkStart w:id="766" w:name="_Toc307"/>
      <w:bookmarkEnd w:id="765"/>
      <w:r>
        <w:rPr>
          <w:rtl w:val="true"/>
        </w:rPr>
        <w:t>متن خطبه غدير</w:t>
      </w:r>
      <w:bookmarkEnd w:id="766"/>
    </w:p>
    <w:p>
      <w:pPr>
        <w:pStyle w:val="BookText"/>
        <w:rPr/>
      </w:pPr>
      <w:r>
        <w:rPr>
          <w:rFonts w:ascii="Amiri" w:hAnsi="Amiri" w:eastAsia="Amiri" w:cs="Amiri"/>
          <w:color w:val="111111"/>
          <w:sz w:val="28"/>
          <w:sz w:val="28"/>
          <w:szCs w:val="28"/>
          <w:rtl w:val="true"/>
          <w:lang w:bidi="ar-SA"/>
        </w:rPr>
        <w:t>الا انَّ اعْداءَهُمُ الَّذينَ يَصْلَوْنَ سَعيرا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بدانيد دشمنان ائمه كسانى‌اند كه شعله‌هاى آتش را بر تن خود خواهند يافت</w:t>
      </w:r>
      <w:r>
        <w:rPr>
          <w:rFonts w:eastAsia="Amiri" w:cs="Amiri" w:ascii="Amiri" w:hAnsi="Amiri"/>
          <w:color w:val="111111"/>
          <w:sz w:val="28"/>
          <w:szCs w:val="28"/>
          <w:rtl w:val="true"/>
          <w:lang w:bidi="ar-SA"/>
        </w:rPr>
        <w:t xml:space="preserve">. </w:t>
      </w:r>
      <w:bookmarkStart w:id="767" w:name="pg19324_200711"/>
    </w:p>
    <w:p>
      <w:pPr>
        <w:pStyle w:val="BookText"/>
        <w:rPr/>
      </w:pPr>
      <w:bookmarkEnd w:id="767"/>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لَنَعْلَمُ أَنَّ مِنْكُمْ مُكَذِّبِينَ</w:t>
      </w:r>
      <w:r>
        <w:rPr>
          <w:rFonts w:eastAsia="Amiri" w:cs="Amiri" w:ascii="Amiri" w:hAnsi="Amiri"/>
          <w:color w:val="111111"/>
          <w:sz w:val="28"/>
          <w:szCs w:val="28"/>
          <w:rtl w:val="true"/>
          <w:lang w:bidi="ar-SA"/>
        </w:rPr>
        <w:t>»</w:t>
      </w:r>
      <w:r>
        <w:rPr>
          <w:rStyle w:val="FootnoteAnchor"/>
          <w:rtl w:val="true"/>
        </w:rPr>
        <w:footnoteReference w:id="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تَنْزِيلٌ مِنْ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تَقَوَّلَ عَلَيْنا بَعْضَ الْأَقاوِيلِ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تُكَذِّبُوا فَقَدْ كَذَّبَ أُمَمٌ مِنْ قَبْلِكُمْ وَ ما عَلَى الرَّسُولِ إِلاّ الْبَلاغُ الْمُبِينُ</w:t>
      </w:r>
      <w:r>
        <w:rPr>
          <w:rFonts w:eastAsia="Amiri" w:cs="Amiri" w:ascii="Amiri" w:hAnsi="Amiri"/>
          <w:color w:val="111111"/>
          <w:sz w:val="28"/>
          <w:szCs w:val="28"/>
          <w:rtl w:val="true"/>
          <w:lang w:bidi="ar-SA"/>
        </w:rPr>
        <w:t>»</w:t>
      </w:r>
      <w:r>
        <w:rPr>
          <w:rStyle w:val="FootnoteAnchor"/>
          <w:rtl w:val="true"/>
        </w:rPr>
        <w:footnoteReference w:id="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أَطِيعُوا اللّه وَ أَطِيعُوا الرَّسُولَ فَإِنْ تَوَلَّوْا فَإِنَّما عَلَيْهِ ما حُمِّلَ وَ عَلَيْكُمْ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إِنَّكَ لَعَلى خُلُقٍ عَظِيمٍ</w:t>
      </w:r>
      <w:r>
        <w:rPr>
          <w:rFonts w:eastAsia="Amiri" w:cs="Amiri" w:ascii="Amiri" w:hAnsi="Amiri"/>
          <w:color w:val="111111"/>
          <w:sz w:val="28"/>
          <w:szCs w:val="28"/>
          <w:rtl w:val="true"/>
          <w:lang w:bidi="ar-SA"/>
        </w:rPr>
        <w:t>»</w:t>
      </w:r>
      <w:r>
        <w:rPr>
          <w:rStyle w:val="FootnoteAnchor"/>
          <w:rtl w:val="true"/>
        </w:rPr>
        <w:footnoteReference w:id="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الْقَلَمِ وَ ما يَسْطُرُونَ </w:t>
      </w:r>
      <w:r>
        <w:rPr>
          <w:rFonts w:eastAsia="Amiri" w:cs="Amiri" w:ascii="Amiri" w:hAnsi="Amiri"/>
          <w:color w:val="111111"/>
          <w:sz w:val="28"/>
          <w:szCs w:val="28"/>
          <w:rtl w:val="true"/>
          <w:lang w:bidi="ar-SA"/>
        </w:rPr>
        <w:t>... »</w:t>
      </w:r>
    </w:p>
    <w:p>
      <w:pPr>
        <w:pStyle w:val="Heading4"/>
        <w:numPr>
          <w:ilvl w:val="3"/>
          <w:numId w:val="1"/>
        </w:numPr>
        <w:rPr/>
      </w:pPr>
      <w:bookmarkStart w:id="768" w:name="__RefHeading___Toc18606083_1280447820"/>
      <w:bookmarkStart w:id="769" w:name="_Toc308"/>
      <w:bookmarkEnd w:id="768"/>
      <w:r>
        <w:rPr/>
        <w:t>283</w:t>
      </w:r>
      <w:r>
        <w:rPr>
          <w:rtl w:val="true"/>
        </w:rPr>
        <w:t xml:space="preserve">. </w:t>
      </w:r>
      <w:r>
        <w:rPr>
          <w:rtl w:val="true"/>
        </w:rPr>
        <w:t xml:space="preserve">آيه </w:t>
      </w:r>
      <w:r>
        <w:rPr>
          <w:rtl w:val="true"/>
        </w:rPr>
        <w:t>«</w:t>
      </w:r>
      <w:r>
        <w:rPr>
          <w:rtl w:val="true"/>
        </w:rPr>
        <w:t>وَ إِنَّ لَكَ لَأَجْرا غَيْرَ مَمْنُونٍ</w:t>
      </w:r>
      <w:r>
        <w:rPr>
          <w:rtl w:val="true"/>
        </w:rPr>
        <w:t>»</w:t>
      </w:r>
      <w:bookmarkEnd w:id="769"/>
    </w:p>
    <w:p>
      <w:pPr>
        <w:pStyle w:val="Heading5"/>
        <w:numPr>
          <w:ilvl w:val="4"/>
          <w:numId w:val="1"/>
        </w:numPr>
        <w:rPr/>
      </w:pPr>
      <w:bookmarkStart w:id="770" w:name="__RefHeading___Toc18606085_1280447820"/>
      <w:bookmarkStart w:id="771" w:name="_Toc309"/>
      <w:bookmarkEnd w:id="770"/>
      <w:r>
        <w:rPr>
          <w:rtl w:val="true"/>
        </w:rPr>
        <w:t>اشاره</w:t>
      </w:r>
      <w:bookmarkEnd w:id="771"/>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لَكَ لَأَجْرا غَيْرَ مَمْنُونٍ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يكى از آياتى كه در ماجراى غدير و پس از اعلان ولايت در غدير بر پيامبر صلى‌الله‌عليه‌و‌آله نازل شد آيه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قلم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لَكَ لَأَجْرا غَيْرَ مَمْنُونٍ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تو اجر بى‌منّتى است</w:t>
      </w:r>
      <w:r>
        <w:rPr>
          <w:rFonts w:eastAsia="IRNazanin" w:cs="IRNazanin"/>
          <w:color w:val="111111"/>
          <w:sz w:val="28"/>
          <w:szCs w:val="28"/>
          <w:rtl w:val="true"/>
          <w:lang w:bidi="fa-IR"/>
        </w:rPr>
        <w:t>» .</w:t>
      </w:r>
    </w:p>
    <w:p>
      <w:pPr>
        <w:pStyle w:val="Heading5"/>
        <w:numPr>
          <w:ilvl w:val="4"/>
          <w:numId w:val="1"/>
        </w:numPr>
        <w:rPr/>
      </w:pPr>
      <w:bookmarkStart w:id="772" w:name="__RefHeading___Toc18606087_1280447820"/>
      <w:bookmarkStart w:id="773" w:name="_Toc310"/>
      <w:bookmarkEnd w:id="772"/>
      <w:r>
        <w:rPr>
          <w:rtl w:val="true"/>
        </w:rPr>
        <w:t>موقعيت تاريخى</w:t>
      </w:r>
      <w:bookmarkEnd w:id="773"/>
    </w:p>
    <w:p>
      <w:pPr>
        <w:pStyle w:val="BookText"/>
        <w:rPr/>
      </w:pPr>
      <w:r>
        <w:rPr>
          <w:rFonts w:ascii="IRNazanin" w:hAnsi="IRNazanin" w:eastAsia="IRNazanin"/>
          <w:color w:val="111111"/>
          <w:sz w:val="28"/>
          <w:sz w:val="28"/>
          <w:szCs w:val="28"/>
          <w:rtl w:val="true"/>
          <w:lang w:bidi="fa-IR"/>
        </w:rPr>
        <w:t>پس از اتمام خطبه غدير و در حالى كه هنوز مراسم غدير پايان نيافته بود، تشكر الهى از انجام چنين وظيفه خطير اعلام شد، كه اين به معناى تحقق اهداف از پيش تعيين شده غدير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مربوط به اين فراز غدير چنين آمده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دستور اعلان ولايت على عليه‌السلام نازل شد، پيامبر صلى‌الله‌عليه‌و‌آله آن حضرت را معرفى كرد و ولايت او را اعلام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لحظات </w:t>
      </w:r>
      <w:bookmarkStart w:id="774" w:name="pg19324_200712"/>
    </w:p>
    <w:p>
      <w:pPr>
        <w:pStyle w:val="BookText"/>
        <w:rPr/>
      </w:pPr>
      <w:bookmarkEnd w:id="774"/>
      <w:r>
        <w:rPr>
          <w:rFonts w:ascii="IRNazanin" w:hAnsi="IRNazanin" w:eastAsia="IRNazanin"/>
          <w:color w:val="111111"/>
          <w:sz w:val="28"/>
          <w:sz w:val="28"/>
          <w:szCs w:val="28"/>
          <w:rtl w:val="true"/>
          <w:lang w:bidi="fa-IR"/>
        </w:rPr>
        <w:t>خداى محمد صلى‌الله‌عليه‌و‌آله سپاسى بلند براى آن مبلِّغ اعظم غدير فرستاد و از آن همه تلاش و فداكارى و تسليم محض او در برابر فرمانش تشكر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جبرئيل نازل شد و آيه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قلم را به عنوان رضايت خداوند از كيفيت عمل به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الرَّسُولُ</w:t>
      </w:r>
      <w:r>
        <w:rPr>
          <w:rFonts w:eastAsia="Amiri" w:cs="Amiri" w:ascii="Amiri" w:hAnsi="Amiri"/>
          <w:color w:val="111111"/>
          <w:sz w:val="28"/>
          <w:szCs w:val="28"/>
          <w:rtl w:val="true"/>
          <w:lang w:bidi="ar-SA"/>
        </w:rPr>
        <w:t>»</w:t>
      </w:r>
      <w:r>
        <w:rPr>
          <w:rStyle w:val="FootnoteAnchor"/>
          <w:rtl w:val="true"/>
        </w:rPr>
        <w:footnoteReference w:id="380"/>
      </w:r>
      <w:r>
        <w:rPr>
          <w:rFonts w:ascii="IRNazanin" w:hAnsi="IRNazanin" w:eastAsia="IRNazanin"/>
          <w:color w:val="111111"/>
          <w:sz w:val="28"/>
          <w:sz w:val="28"/>
          <w:szCs w:val="28"/>
          <w:rtl w:val="true"/>
          <w:lang w:bidi="fa-IR"/>
        </w:rPr>
        <w:t>براى پيامبر صلى‌الله‌عليه‌و‌آله آورد،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لَكَ لاَجْرا غَيْرَ مَمْنُونٍ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براى تو اجرى بى‌منت خواهد بود</w:t>
      </w:r>
      <w:r>
        <w:rPr>
          <w:rFonts w:eastAsia="IRNazanin" w:cs="IRNazanin"/>
          <w:color w:val="111111"/>
          <w:sz w:val="28"/>
          <w:szCs w:val="28"/>
          <w:rtl w:val="true"/>
          <w:lang w:bidi="fa-IR"/>
        </w:rPr>
        <w:t>»</w:t>
      </w:r>
      <w:r>
        <w:rPr>
          <w:rStyle w:val="FootnoteAnchor"/>
          <w:rtl w:val="true"/>
        </w:rPr>
        <w:footnoteReference w:id="381"/>
      </w:r>
      <w:r>
        <w:rPr>
          <w:rFonts w:ascii="Amiri" w:hAnsi="Amiri" w:eastAsia="Amiri" w:cs="Amiri"/>
          <w:color w:val="111111"/>
          <w:sz w:val="28"/>
          <w:sz w:val="28"/>
          <w:szCs w:val="28"/>
          <w:rtl w:val="true"/>
          <w:lang w:bidi="ar-SA"/>
        </w:rPr>
        <w:t>و منظور خدا آن بود كه اين اجر به خاطر تبليغى است كه درباره على عليه‌السلام به انجام رساندى</w:t>
      </w:r>
      <w:r>
        <w:rPr>
          <w:rFonts w:eastAsia="Amiri" w:cs="Amiri" w:ascii="Amiri" w:hAnsi="Amiri"/>
          <w:color w:val="111111"/>
          <w:sz w:val="28"/>
          <w:szCs w:val="28"/>
          <w:rtl w:val="true"/>
          <w:lang w:bidi="ar-SA"/>
        </w:rPr>
        <w:t>.</w:t>
      </w:r>
    </w:p>
    <w:p>
      <w:pPr>
        <w:pStyle w:val="Heading4"/>
        <w:numPr>
          <w:ilvl w:val="3"/>
          <w:numId w:val="1"/>
        </w:numPr>
        <w:rPr/>
      </w:pPr>
      <w:bookmarkStart w:id="775" w:name="__RefHeading___Toc18606089_1280447820"/>
      <w:bookmarkStart w:id="776" w:name="_Toc311"/>
      <w:bookmarkEnd w:id="775"/>
      <w:r>
        <w:rPr/>
        <w:t>284</w:t>
      </w:r>
      <w:r>
        <w:rPr>
          <w:rtl w:val="true"/>
        </w:rPr>
        <w:t xml:space="preserve">. </w:t>
      </w:r>
      <w:r>
        <w:rPr>
          <w:rtl w:val="true"/>
        </w:rPr>
        <w:t xml:space="preserve">آيه </w:t>
      </w:r>
      <w:r>
        <w:rPr>
          <w:rtl w:val="true"/>
        </w:rPr>
        <w:t>«</w:t>
      </w:r>
      <w:r>
        <w:rPr>
          <w:rtl w:val="true"/>
        </w:rPr>
        <w:t>وَ إِنْ لَمْ تَفْعَلْ فَما بَلَّغْتَ رِسالَتَهُ</w:t>
      </w:r>
      <w:r>
        <w:rPr>
          <w:rtl w:val="true"/>
        </w:rPr>
        <w:t>»</w:t>
      </w:r>
      <w:bookmarkEnd w:id="776"/>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تَفْعَلْ فَما بَلَّغْتَ رِسالَتَهُ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اجتماع عظيم انسانى در صحراى غدير براى رفع هر ابهامى در مسئله ولايت و امامت و خلافت اميرالمؤمنين عليه‌السلام بوده، و اگر بنا باشد همان مجلس آغاز ابهامى بزرگ در مسئله باشد، آن هم با به كار بردن يك كلمه عجيب كه اين همه پيچيدگى دارد، در اين صورت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مجلسى نبود مسئله ولايت بسيار واضح‌تر بود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اينجاست كه آيه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تَفْعَلْ فَما بَلَّغْتَ رِسالَتَهُ</w:t>
      </w:r>
      <w:r>
        <w:rPr>
          <w:rFonts w:eastAsia="Amiri" w:cs="Amiri" w:ascii="Amiri" w:hAnsi="Amiri"/>
          <w:color w:val="111111"/>
          <w:sz w:val="28"/>
          <w:szCs w:val="28"/>
          <w:rtl w:val="true"/>
          <w:lang w:bidi="ar-SA"/>
        </w:rPr>
        <w:t>»</w:t>
      </w:r>
      <w:r>
        <w:rPr>
          <w:rStyle w:val="FootnoteAnchor"/>
          <w:rtl w:val="true"/>
        </w:rPr>
        <w:footnoteReference w:id="38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انجام ندهى رسالت پروردگار را انجان نداده‌اى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ابلاغ پيامى به اين صورت تحقق يابد كه مفهوم آن با گذشت چهارده قرن روشن نيست، پس در واقع ابلاغى نشده است </w:t>
      </w:r>
      <w:r>
        <w:rPr>
          <w:rFonts w:eastAsia="IRNazanin" w:cs="IRNazanin"/>
          <w:color w:val="111111"/>
          <w:sz w:val="28"/>
          <w:szCs w:val="28"/>
          <w:rtl w:val="true"/>
          <w:lang w:bidi="fa-IR"/>
        </w:rPr>
        <w:t>!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براى توضيح بيشتر مراجعه شود به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الرَّسُولُ بَلِّغْ ما أُنْزِلَ إِلَيْكَ مِنْ رَبِّكَ وَ إِنْ لَمْ تَفْعَلْ فَما بَلَّغْتَ رِسالَتَهُ </w:t>
      </w:r>
      <w:r>
        <w:rPr>
          <w:rFonts w:eastAsia="Amiri" w:cs="Amiri" w:ascii="Amiri" w:hAnsi="Amiri"/>
          <w:color w:val="111111"/>
          <w:sz w:val="28"/>
          <w:szCs w:val="28"/>
          <w:rtl w:val="true"/>
          <w:lang w:bidi="ar-SA"/>
        </w:rPr>
        <w:t xml:space="preserve">... » . </w:t>
      </w:r>
      <w:bookmarkStart w:id="777" w:name="pg19324_200713"/>
    </w:p>
    <w:p>
      <w:pPr>
        <w:pStyle w:val="Heading4"/>
        <w:numPr>
          <w:ilvl w:val="3"/>
          <w:numId w:val="1"/>
        </w:numPr>
        <w:rPr/>
      </w:pPr>
      <w:bookmarkStart w:id="778" w:name="__RefHeading___Toc18606091_1280447820"/>
      <w:bookmarkStart w:id="779" w:name="_Toc312"/>
      <w:bookmarkEnd w:id="777"/>
      <w:bookmarkEnd w:id="778"/>
      <w:r>
        <w:rPr/>
        <w:t>285</w:t>
      </w:r>
      <w:r>
        <w:rPr>
          <w:rtl w:val="true"/>
        </w:rPr>
        <w:t xml:space="preserve">. </w:t>
      </w:r>
      <w:r>
        <w:rPr>
          <w:rtl w:val="true"/>
        </w:rPr>
        <w:t xml:space="preserve">آيه </w:t>
      </w:r>
      <w:r>
        <w:rPr>
          <w:rtl w:val="true"/>
        </w:rPr>
        <w:t>«</w:t>
      </w:r>
      <w:r>
        <w:rPr>
          <w:rtl w:val="true"/>
        </w:rPr>
        <w:t xml:space="preserve">وَ إِنْ مِنْ قَرْيَةٍ إِلاّ نَحْنُ مُهْلِكُوها قَبْلَ يَوْمِ الْقِيامَةِ أَوْ مُعَذِّبُوها عَذابا </w:t>
      </w:r>
      <w:r>
        <w:rPr>
          <w:rtl w:val="true"/>
        </w:rPr>
        <w:t>... »</w:t>
      </w:r>
      <w:bookmarkEnd w:id="779"/>
    </w:p>
    <w:p>
      <w:pPr>
        <w:pStyle w:val="Heading5"/>
        <w:numPr>
          <w:ilvl w:val="4"/>
          <w:numId w:val="1"/>
        </w:numPr>
        <w:rPr/>
      </w:pPr>
      <w:bookmarkStart w:id="780" w:name="__RefHeading___Toc18606093_1280447820"/>
      <w:bookmarkStart w:id="781" w:name="_Toc313"/>
      <w:bookmarkEnd w:id="780"/>
      <w:r>
        <w:rPr>
          <w:rtl w:val="true"/>
        </w:rPr>
        <w:t>اشاره</w:t>
      </w:r>
      <w:bookmarkEnd w:id="781"/>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مِنْ قَرْيَةٍ إِلاّ نَحْنُ مُهْلِكُوها قَبْلَ يَوْمِ الْقِيامَةِ أَوْ مُعَذِّبُوها عَذابا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پيامبر صلى‌الله‌عليه‌و‌آله در خطبه غدير، شرايط امتحان را براى مردم تبيين فرمود تا با آمادگى كامل به استقبال آن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آينده تلخِ امتحان را حضرتش در غدير به اشارت و صراحت پيش‌بينى فرمود و مراحل چنين امتحان بزرگى را با استشهاد 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تضمين شده در خطبه غدير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 آيات آيه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قَرْيَةٍ إِلاّ نَحْنُ مُهْلِكُوها قَبْلَ يَوْمِ الْقِيامَةِ أَوْ مُعَذِّبُوها عَذابا شَدِيدا كانَ ذلِكَ فِى الْكِتابِ مَسْطُورا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آبادى نيست مگر آنكه ما هلاك كننده آن قبل از روز قيامت يا عذاب كننده آنها به عذاب شديدى هستيم اين مطلب در كتاب نوشته شده است</w:t>
      </w:r>
      <w:r>
        <w:rPr>
          <w:rFonts w:eastAsia="IRNazanin" w:cs="IRNazanin"/>
          <w:color w:val="111111"/>
          <w:sz w:val="28"/>
          <w:szCs w:val="28"/>
          <w:rtl w:val="true"/>
          <w:lang w:bidi="fa-IR"/>
        </w:rPr>
        <w:t>» .</w:t>
      </w:r>
    </w:p>
    <w:p>
      <w:pPr>
        <w:pStyle w:val="Heading5"/>
        <w:numPr>
          <w:ilvl w:val="4"/>
          <w:numId w:val="1"/>
        </w:numPr>
        <w:rPr/>
      </w:pPr>
      <w:bookmarkStart w:id="782" w:name="__RefHeading___Toc18606095_1280447820"/>
      <w:bookmarkStart w:id="783" w:name="_Toc314"/>
      <w:bookmarkEnd w:id="782"/>
      <w:r>
        <w:rPr>
          <w:rtl w:val="true"/>
        </w:rPr>
        <w:t>متن خطبه غدير</w:t>
      </w:r>
      <w:bookmarkEnd w:id="783"/>
    </w:p>
    <w:p>
      <w:pPr>
        <w:pStyle w:val="BookText"/>
        <w:rPr/>
      </w:pPr>
      <w:r>
        <w:rPr>
          <w:rFonts w:ascii="Amiri" w:hAnsi="Amiri" w:eastAsia="Amiri" w:cs="Amiri"/>
          <w:color w:val="111111"/>
          <w:sz w:val="28"/>
          <w:sz w:val="28"/>
          <w:szCs w:val="28"/>
          <w:rtl w:val="true"/>
          <w:lang w:bidi="ar-SA"/>
        </w:rPr>
        <w:t>مَعاشِرَ النّاسِ، انَّهُ ما مِنْ قَرْيَةٍ الاّ وَ اللّه مُهْلِكُها بِتَكْذيبِها قَبْلَ يَوْمِ الْقِيامَةِ، وَ مُمَلِّكُهَا اْلامامَ الْمَهْدِىَّ وَ اللّه مُصَدِّقٌ وَعْدَهُ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هيچ سرزمين آبادى نيست مگر آنكه خداوند به خاطر تكذيبشان آن را قبل از روز قيامت هلاك مى‌كند و حضرت مهدى را مالك آن قرار مى‌دهد، و خداوند وعده خود را عملى مى‌نمايد</w:t>
      </w:r>
      <w:r>
        <w:rPr>
          <w:rFonts w:eastAsia="IRNazanin" w:cs="IRNazanin"/>
          <w:color w:val="111111"/>
          <w:sz w:val="28"/>
          <w:szCs w:val="28"/>
          <w:rtl w:val="true"/>
          <w:lang w:bidi="fa-IR"/>
        </w:rPr>
        <w:t>.</w:t>
      </w:r>
    </w:p>
    <w:p>
      <w:pPr>
        <w:pStyle w:val="Heading4"/>
        <w:numPr>
          <w:ilvl w:val="3"/>
          <w:numId w:val="1"/>
        </w:numPr>
        <w:rPr/>
      </w:pPr>
      <w:bookmarkStart w:id="784" w:name="__RefHeading___Toc18606097_1280447820"/>
      <w:bookmarkStart w:id="785" w:name="_Toc315"/>
      <w:bookmarkEnd w:id="784"/>
      <w:r>
        <w:rPr/>
        <w:t>286</w:t>
      </w:r>
      <w:r>
        <w:rPr>
          <w:rtl w:val="true"/>
        </w:rPr>
        <w:t xml:space="preserve">. </w:t>
      </w:r>
      <w:r>
        <w:rPr>
          <w:rtl w:val="true"/>
        </w:rPr>
        <w:t xml:space="preserve">آيه </w:t>
      </w:r>
      <w:r>
        <w:rPr>
          <w:rtl w:val="true"/>
        </w:rPr>
        <w:t>«</w:t>
      </w:r>
      <w:r>
        <w:rPr>
          <w:rtl w:val="true"/>
        </w:rPr>
        <w:t xml:space="preserve">وَ أَنَّ هذا صِراطِى مُسْتَقِيما فَاتَّبِعُوهُ وَ لا تَتَّبِعُوا السُّبُلَ فَتَفَرَّقَ بِكُمْ </w:t>
      </w:r>
      <w:r>
        <w:rPr>
          <w:rtl w:val="true"/>
        </w:rPr>
        <w:t>... »</w:t>
      </w:r>
      <w:bookmarkEnd w:id="785"/>
    </w:p>
    <w:p>
      <w:pPr>
        <w:pStyle w:val="Heading5"/>
        <w:numPr>
          <w:ilvl w:val="4"/>
          <w:numId w:val="1"/>
        </w:numPr>
        <w:rPr/>
      </w:pPr>
      <w:bookmarkStart w:id="786" w:name="__RefHeading___Toc18606099_1280447820"/>
      <w:bookmarkStart w:id="787" w:name="_Toc316"/>
      <w:bookmarkEnd w:id="786"/>
      <w:r>
        <w:rPr>
          <w:rtl w:val="true"/>
        </w:rPr>
        <w:t>اشاره</w:t>
      </w:r>
      <w:bookmarkEnd w:id="787"/>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هذا صِراطِى مُسْتَقِيما فَاتَّبِعُوهُ وَ لا تَتَّبِعُوا السُّبُلَ فَتَفَرَّقَ بِكُمْ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آياتى كه به صورت تفسير گونه‌اى در خطبه غدير تركيب شده، آيه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و آيه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است</w:t>
      </w:r>
      <w:r>
        <w:rPr>
          <w:rFonts w:eastAsia="IRNazanin" w:cs="IRNazanin"/>
          <w:color w:val="111111"/>
          <w:sz w:val="28"/>
          <w:szCs w:val="28"/>
          <w:rtl w:val="true"/>
          <w:lang w:bidi="fa-IR"/>
        </w:rPr>
        <w:t xml:space="preserve">: </w:t>
      </w:r>
      <w:bookmarkStart w:id="788" w:name="pg19324_200714"/>
    </w:p>
    <w:p>
      <w:pPr>
        <w:pStyle w:val="BookText"/>
        <w:rPr/>
      </w:pPr>
      <w:bookmarkEnd w:id="78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هذا صِراطِى مُسْتَقِيما فَاتَّبِعُوهُ وَ لا تَتَّبِعُوا السُّبُلَ فَتَفَرَّقَ بِكُمْ عَنْ سَبِيلِهِ ذلِكُمْ وَصَّاكُمْ بِهِ لَعَلَّكُمْ تَتَّقُونَ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راه مستقيم من است از آن پيروى كنيد و از راه‌هاى ديگر پيروى نكنيد كه از راه خدا شما را متفرق كند شما را به اين مطلب وصيت مى‌كند تا شايد تقوى پيشه كنيد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خَلَقْنا أُمَّةٌ يَهْدُونَ بِالْحَقِّ وَ بِهِ يَعْدِلُونَ</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كسانى كه خلق كرديم امتى هستند كه به حق هدايت مى‌كنند و طبق آن به عدالت رفتار مى‌كنند</w:t>
      </w:r>
      <w:r>
        <w:rPr>
          <w:rFonts w:eastAsia="Amiri" w:cs="Amiri" w:ascii="Amiri" w:hAnsi="Amiri"/>
          <w:color w:val="111111"/>
          <w:sz w:val="28"/>
          <w:szCs w:val="28"/>
          <w:rtl w:val="true"/>
          <w:lang w:bidi="ar-SA"/>
        </w:rPr>
        <w:t>» .</w:t>
      </w:r>
    </w:p>
    <w:p>
      <w:pPr>
        <w:pStyle w:val="Heading5"/>
        <w:numPr>
          <w:ilvl w:val="4"/>
          <w:numId w:val="1"/>
        </w:numPr>
        <w:rPr/>
      </w:pPr>
      <w:bookmarkStart w:id="789" w:name="__RefHeading___Toc18606101_1280447820"/>
      <w:bookmarkStart w:id="790" w:name="_Toc317"/>
      <w:bookmarkEnd w:id="789"/>
      <w:r>
        <w:rPr>
          <w:rtl w:val="true"/>
        </w:rPr>
        <w:t>متن خطبه غدير</w:t>
      </w:r>
      <w:bookmarkEnd w:id="790"/>
    </w:p>
    <w:p>
      <w:pPr>
        <w:pStyle w:val="BookText"/>
        <w:rPr/>
      </w:pPr>
      <w:r>
        <w:rPr>
          <w:rFonts w:ascii="IRNazanin" w:hAnsi="IRNazanin" w:eastAsia="IRNazanin"/>
          <w:color w:val="111111"/>
          <w:sz w:val="28"/>
          <w:sz w:val="28"/>
          <w:szCs w:val="28"/>
          <w:rtl w:val="true"/>
          <w:lang w:bidi="fa-IR"/>
        </w:rPr>
        <w:t>پيامبر صلى‌الله‌عليه‌و‌آله در فراز پايانىِ بخش ششم خطبه غدير علم امر و نهى الهى را مختص اميرالمؤمنين عليه‌السلام دانست و به دنبال آن همه را به اطاعت از آن حضرت امر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آخر با اشاره به آيه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هذا صِراطى مُسْتَقيما فَاتَّبِعُوهُ وَ لا تَتَّبِعُوا السُّبُلَ فَتَفَرَّقَ بِكُمْ عَنْ سَبيلِهِ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را هشدار داد كه از مسير اميرالمؤمنين عليه‌السلام دور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پيامبر صلى‌الله‌عليه‌و‌آله در ابتداى بخش هفتم خطبه غدير، با اشاره به آيه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هذا صِراطى مُسْتَقيما فَاتَّبِعُوهُ وَ لاتَتَّبِعُوا السُّبُلَ فَتَفَرَّقَ بِكُمْ عَنْ سَبيلِهِ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صراط مستقيم را در برابر همه راه‌هاى ديگر قرار مى‌داد و بايد راه راست دقيقا معرفى مى‌شد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منظور حضرت با يادآورى اينكه علم امر و نهى نزد على عليه‌السلام است به مردم دستور داد درباره اوامر و نواهى على عليه‌السلام سر تسليم فرود آورند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مواظب باشيد كه راه‌هاى ديگر شما را از راه او منحرف نكند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 به صراحت اعلام كرد كه </w:t>
      </w:r>
      <w:bookmarkStart w:id="791" w:name="pg19324_200715"/>
    </w:p>
    <w:p>
      <w:pPr>
        <w:pStyle w:val="BookText"/>
        <w:rPr/>
      </w:pPr>
      <w:bookmarkEnd w:id="79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 على و امامان بعد از او هستيم، و به آيه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اعراف اشاره كرد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خَلَقنا اُمَّةٌ يَهدُونَ بِالحَقِّ وَ بِهِ يَعدِلُونَ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مَعاشِرَ النّاسِ، اِنَّ اللّه‌َ قَدْ اَمَرَنى وَ نَهانى، وَ قَدْ اَمَرْتُ عَلِيّا وَ نَهَيْتُهُ بِاَمْرِهِ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الاَمْرِ وَ النَّهْىِ لَدَيْهِ، فَاسْمَعُوا لاَمْرِهِ تَسْلِمُوا وَ اَطيعُوهُ تَهْتَدُوا وَ انْتَهُوا لِنَهْيِهِ تَرْشُدُوا، وَ صيرُوا اِلى مُرادِهِ وَ لا تَتَفَرَّقْ بِكُمُ السُّبُلُ عَنْ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اَنَا صِراطُ اللّه‌ِ الْمُسْتَقيمُ الَّذى اَمَرَكُمْ بِاتِّباعِهِ، ثُمَّ عَلِىٌّ مِنْ بَعْدى، ثُمَّ وُلْدى مِنْ صُلْبِهِ اَئِمَّةُ الْهُدى، يَهْدُونَ اِلَى الْحَقِّ وَ بِهِ يَعْدِلُونَ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خداوند مرا امر و نهى نموده است، و من هم به امر الهى على را امر و نهى نموده‌ام، و علم امر و نهى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او را گوش دهيد تا سلامت بمانيد، و او را اطاعت كنيد تا هدايت شويد و نهى او را قبول كنيد تا در راه درست باشيد، و به سوى مقصد و مراد او برويد، و راه‌هاى بيگانه شما را از راه او منحرف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من راه مستقيم خداوند هستم كه شما را به پيروى آن امر نموده، و سپس على بعد از من، و سپس فرزندانم از نسل او كه امامان هدايت‌اند، به حق هدايت مى‌كنند و به يارى حق به عدالت رفتار مى‌كنند</w:t>
      </w:r>
      <w:r>
        <w:rPr>
          <w:rFonts w:eastAsia="IRNazanin" w:cs="IRNazanin"/>
          <w:color w:val="111111"/>
          <w:sz w:val="28"/>
          <w:szCs w:val="28"/>
          <w:rtl w:val="true"/>
          <w:lang w:bidi="fa-IR"/>
        </w:rPr>
        <w:t>.</w:t>
      </w:r>
    </w:p>
    <w:p>
      <w:pPr>
        <w:pStyle w:val="Heading5"/>
        <w:numPr>
          <w:ilvl w:val="4"/>
          <w:numId w:val="1"/>
        </w:numPr>
        <w:rPr/>
      </w:pPr>
      <w:bookmarkStart w:id="792" w:name="__RefHeading___Toc18606103_1280447820"/>
      <w:bookmarkStart w:id="793" w:name="_Toc318"/>
      <w:bookmarkEnd w:id="792"/>
      <w:r>
        <w:rPr>
          <w:rtl w:val="true"/>
        </w:rPr>
        <w:t xml:space="preserve">آيه </w:t>
      </w:r>
      <w:r>
        <w:rPr>
          <w:rtl w:val="true"/>
        </w:rPr>
        <w:t>«</w:t>
      </w:r>
      <w:r>
        <w:rPr>
          <w:rtl w:val="true"/>
        </w:rPr>
        <w:t xml:space="preserve">وَ أَنَّ هذا صِراطِى مُسْتَقِيما </w:t>
      </w:r>
      <w:r>
        <w:rPr>
          <w:rtl w:val="true"/>
        </w:rPr>
        <w:t xml:space="preserve">... » </w:t>
      </w:r>
      <w:r>
        <w:rPr>
          <w:rtl w:val="true"/>
        </w:rPr>
        <w:t>در زيارت غديريه</w:t>
      </w:r>
      <w:bookmarkEnd w:id="793"/>
    </w:p>
    <w:p>
      <w:pPr>
        <w:pStyle w:val="BookText"/>
        <w:rPr/>
      </w:pPr>
      <w:r>
        <w:rPr>
          <w:rFonts w:ascii="Amiri" w:hAnsi="Amiri" w:eastAsia="Amiri" w:cs="Amiri"/>
          <w:color w:val="111111"/>
          <w:sz w:val="28"/>
          <w:sz w:val="28"/>
          <w:szCs w:val="28"/>
          <w:rtl w:val="true"/>
          <w:lang w:bidi="ar-SA"/>
        </w:rPr>
        <w:t xml:space="preserve">در زيارت غديريه نيز به آيه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انعام اشاره شده است</w:t>
      </w:r>
      <w:r>
        <w:rPr>
          <w:rFonts w:eastAsia="Amiri" w:cs="Amiri" w:ascii="Amiri" w:hAnsi="Amiri"/>
          <w:color w:val="111111"/>
          <w:sz w:val="28"/>
          <w:szCs w:val="28"/>
          <w:rtl w:val="true"/>
          <w:lang w:bidi="ar-SA"/>
        </w:rPr>
        <w:t>:</w:t>
      </w:r>
    </w:p>
    <w:p>
      <w:pPr>
        <w:pStyle w:val="Heading5"/>
        <w:numPr>
          <w:ilvl w:val="4"/>
          <w:numId w:val="1"/>
        </w:numPr>
        <w:rPr/>
      </w:pPr>
      <w:bookmarkStart w:id="794" w:name="__RefHeading___Toc18606105_1280447820"/>
      <w:bookmarkStart w:id="795" w:name="_Toc319"/>
      <w:bookmarkEnd w:id="794"/>
      <w:r>
        <w:rPr>
          <w:rtl w:val="true"/>
        </w:rPr>
        <w:t>متن زيارت غديريه</w:t>
      </w:r>
      <w:bookmarkEnd w:id="795"/>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أَشْهَدُ أَنَّكَ الْمَعْنِىُّ بِقَوْلِ الْعَزِيزِ 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هَذَا صِرَاطِى مُسْتَقِيما فَاتَّبِعُوهُ وَ لا تَتَّبِعُوا السُّبُلَ فَتَفَرَّقَ بِكُمْ عَنْ سَبِيلِهِ</w:t>
      </w:r>
      <w:r>
        <w:rPr>
          <w:rFonts w:eastAsia="Amiri" w:cs="Amiri" w:ascii="Amiri" w:hAnsi="Amiri"/>
          <w:color w:val="111111"/>
          <w:sz w:val="28"/>
          <w:szCs w:val="28"/>
          <w:rtl w:val="true"/>
          <w:lang w:bidi="ar-SA"/>
        </w:rPr>
        <w:t>» .</w:t>
      </w:r>
      <w:r>
        <w:rPr>
          <w:rStyle w:val="FootnoteAnchor"/>
          <w:rtl w:val="true"/>
        </w:rPr>
        <w:footnoteReference w:id="384"/>
      </w:r>
      <w:r>
        <w:rPr>
          <w:rFonts w:ascii="Amiri" w:hAnsi="Amiri" w:eastAsia="Amiri" w:cs="Amiri"/>
          <w:color w:val="111111"/>
          <w:sz w:val="28"/>
          <w:sz w:val="28"/>
          <w:szCs w:val="28"/>
          <w:rtl w:val="true"/>
          <w:lang w:bidi="ar-SA"/>
        </w:rPr>
        <w:t>ضَلَّ وَ اللّه‌ِ وَ أَضَلَّ مَنِ اتَّبَعَ سِوَاكَ وَ عَنَدَ عَنِ الْحَقِّ مَنْ عَادَاكَ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سَمِعْنَا لِأَمْرِكَ وَ أَطَعْنَا وَ اتَّبَعْنَا صِرَاطَكَ الْمُسْتَقِيمَ، فَاهْدِنَا رَبَّنَا وَ لا تُزِغْ قُلُوبَنَا بَعْدَ إِذْ هَدَيْتَنَا إِلَى طَاعَتِكَ وَ اجْعَلْنَا مِنَ الشَّاكِرِينَ لِأَنْعُمِكَ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گواهى مى‌دهم كه در اين گفته خداى عزيز رحيم، مقصود تويى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حقيقت اين است راه راست من از آن پيروى كنيد و راه‌هاى ديگر را پيروى ننماييد كه شما را از راه او پراكنده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خدا سوگند گمراه شد، و گمراه كرد كسى كه از غير تو پيروى نمود، و كسى كه تو را دشمن داشت، ستيزه ورزان از حق روى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امرت را شنيديم و اطاعت كرديم و راه راست تو را پيروى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را هدايت كن، و بعد از اينكه ما را به طاعتت هدايت كردى دل‌هايمان را منحرف مساز و ما را از سپاسگزاران نعمت‌هايت قرار 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فِى أُمِّ الْكِتابِ لَدَيْنا لَعَلِىٌّ حَكِيمٌ</w:t>
      </w:r>
      <w:r>
        <w:rPr>
          <w:rFonts w:eastAsia="Amiri" w:cs="Amiri" w:ascii="Amiri" w:hAnsi="Amiri"/>
          <w:color w:val="111111"/>
          <w:sz w:val="28"/>
          <w:szCs w:val="28"/>
          <w:rtl w:val="true"/>
          <w:lang w:bidi="ar-SA"/>
        </w:rPr>
        <w:t>»</w:t>
      </w:r>
      <w:r>
        <w:rPr>
          <w:rStyle w:val="FootnoteAnchor"/>
          <w:rtl w:val="true"/>
        </w:rPr>
        <w:footnoteReference w:id="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 رَبُّكَ مِنْ بَنِى آدَمَ مِنْ ظُهُورِهِمْ ذُرِّيَّتَهُمْ وَ أَشْهَدَهُمْ عَلى أَنْفُسِهِمْ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لَتَذْكِرَةٌ لِلْمُتَّقِينَ</w:t>
      </w:r>
      <w:r>
        <w:rPr>
          <w:rFonts w:eastAsia="Amiri" w:cs="Amiri" w:ascii="Amiri" w:hAnsi="Amiri"/>
          <w:color w:val="111111"/>
          <w:sz w:val="28"/>
          <w:szCs w:val="28"/>
          <w:rtl w:val="true"/>
          <w:lang w:bidi="ar-SA"/>
        </w:rPr>
        <w:t>»</w:t>
      </w:r>
      <w:r>
        <w:rPr>
          <w:rStyle w:val="FootnoteAnchor"/>
          <w:rtl w:val="true"/>
        </w:rPr>
        <w:footnoteReference w:id="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تَنْزِيلٌ مِنْ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تَقَوَّلَ عَلَيْنا بَعْضَ الْأَقاوِيلِ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لَحَسْرَةٌ عَلَى الْكافِرِينَ</w:t>
      </w:r>
      <w:r>
        <w:rPr>
          <w:rFonts w:eastAsia="Amiri" w:cs="Amiri" w:ascii="Amiri" w:hAnsi="Amiri"/>
          <w:color w:val="111111"/>
          <w:sz w:val="28"/>
          <w:szCs w:val="28"/>
          <w:rtl w:val="true"/>
          <w:lang w:bidi="ar-SA"/>
        </w:rPr>
        <w:t>»</w:t>
      </w:r>
      <w:r>
        <w:rPr>
          <w:rStyle w:val="FootnoteAnchor"/>
          <w:rtl w:val="true"/>
        </w:rPr>
        <w:footnoteReference w:id="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تَنْزِيلٌ مِنْ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تَقَوَّلَ عَلَيْنا بَعْضَ الْأَقاوِيلِ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لَحَقُّ الْيَقِينِ</w:t>
      </w:r>
      <w:r>
        <w:rPr>
          <w:rFonts w:eastAsia="Amiri" w:cs="Amiri" w:ascii="Amiri" w:hAnsi="Amiri"/>
          <w:color w:val="111111"/>
          <w:sz w:val="28"/>
          <w:szCs w:val="28"/>
          <w:rtl w:val="true"/>
          <w:lang w:bidi="ar-SA"/>
        </w:rPr>
        <w:t>»</w:t>
      </w:r>
      <w:r>
        <w:rPr>
          <w:rStyle w:val="FootnoteAnchor"/>
          <w:rtl w:val="true"/>
        </w:rPr>
        <w:footnoteReference w:id="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تَنْزِيلٌ مِنْ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تَقَوَّلَ عَلَيْنا بَعْضَ الْأَقاوِيلِ </w:t>
      </w:r>
      <w:r>
        <w:rPr>
          <w:rFonts w:eastAsia="Amiri" w:cs="Amiri" w:ascii="Amiri" w:hAnsi="Amiri"/>
          <w:color w:val="111111"/>
          <w:sz w:val="28"/>
          <w:szCs w:val="28"/>
          <w:rtl w:val="true"/>
          <w:lang w:bidi="ar-SA"/>
        </w:rPr>
        <w:t xml:space="preserve">... » </w:t>
      </w:r>
      <w:bookmarkStart w:id="796" w:name="pg19324_200717"/>
    </w:p>
    <w:p>
      <w:pPr>
        <w:pStyle w:val="Heading4"/>
        <w:numPr>
          <w:ilvl w:val="3"/>
          <w:numId w:val="1"/>
        </w:numPr>
        <w:rPr/>
      </w:pPr>
      <w:bookmarkStart w:id="797" w:name="__RefHeading___Toc18606107_1280447820"/>
      <w:bookmarkStart w:id="798" w:name="_Toc320"/>
      <w:bookmarkEnd w:id="796"/>
      <w:bookmarkEnd w:id="797"/>
      <w:r>
        <w:rPr/>
        <w:t>291</w:t>
      </w:r>
      <w:r>
        <w:rPr>
          <w:rtl w:val="true"/>
        </w:rPr>
        <w:t xml:space="preserve">. </w:t>
      </w:r>
      <w:r>
        <w:rPr>
          <w:rtl w:val="true"/>
        </w:rPr>
        <w:t xml:space="preserve">آيه </w:t>
      </w:r>
      <w:r>
        <w:rPr>
          <w:rtl w:val="true"/>
        </w:rPr>
        <w:t>«</w:t>
      </w:r>
      <w:r>
        <w:rPr>
          <w:rtl w:val="true"/>
        </w:rPr>
        <w:t>وَ اِنَّهُ لَذِكْرٌ لَكَ وَ لِقَوْمِكَ وَ لَسَوْفَ تُسْاَلُونَ</w:t>
      </w:r>
      <w:r>
        <w:rPr>
          <w:rtl w:val="true"/>
        </w:rPr>
        <w:t>»</w:t>
      </w:r>
      <w:bookmarkEnd w:id="798"/>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 لَذِكْرٌ لَكَ وَ لِقَوْمِكَ وَ لَسَوْفَ تُسْاَلُونَ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بعد از خطابه پيامبر صلى‌الله‌عليه‌و‌آله در مسجد خيف واقع در منى در سفر حجة الوداع، هفت آيه قرآن يكى پس از ديگرى نازل شد، كه هر يك پشتوانه يكى از ثقلين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هفتم، آيه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به عنوان مسئوليت مردم درباره ولايت على عليه‌السلام نازل شد، و تفسير شد كه درباره على عليه‌السلام مورد سؤال قرار خواهيد گرفت</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 لَذِكْرٌ لَكَ وَ لِقَوْمِكَ وَ لَسَوْفَ تُسْاَلُونَ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 ذكرى براى تو و قومت است و به زودى سؤال خواهيد شد</w:t>
      </w:r>
      <w:r>
        <w:rPr>
          <w:rFonts w:eastAsia="Amiri" w:cs="Amiri" w:ascii="Amiri" w:hAnsi="Amiri"/>
          <w:color w:val="111111"/>
          <w:sz w:val="28"/>
          <w:szCs w:val="28"/>
          <w:rtl w:val="true"/>
          <w:lang w:bidi="ar-SA"/>
        </w:rPr>
        <w:t>» .</w:t>
      </w:r>
    </w:p>
    <w:p>
      <w:pPr>
        <w:pStyle w:val="Heading4"/>
        <w:numPr>
          <w:ilvl w:val="3"/>
          <w:numId w:val="1"/>
        </w:numPr>
        <w:rPr/>
      </w:pPr>
      <w:bookmarkStart w:id="799" w:name="__RefHeading___Toc18606109_1280447820"/>
      <w:bookmarkStart w:id="800" w:name="_Toc321"/>
      <w:bookmarkEnd w:id="799"/>
      <w:r>
        <w:rPr/>
        <w:t>292</w:t>
      </w:r>
      <w:r>
        <w:rPr>
          <w:rtl w:val="true"/>
        </w:rPr>
        <w:t xml:space="preserve">. </w:t>
      </w:r>
      <w:r>
        <w:rPr>
          <w:rtl w:val="true"/>
        </w:rPr>
        <w:t xml:space="preserve">آيه </w:t>
      </w:r>
      <w:r>
        <w:rPr>
          <w:rtl w:val="true"/>
        </w:rPr>
        <w:t>«</w:t>
      </w:r>
      <w:r>
        <w:rPr>
          <w:rtl w:val="true"/>
        </w:rPr>
        <w:t>وَ إِنَّهُ لَعِلْمٌ لِلسَّاعَةِ فَلا تَمْتَرُنَّ بِها وَ اتَّبِعُونِ هذا صِراطٌ مُسْتَقِيمٌ</w:t>
      </w:r>
      <w:r>
        <w:rPr>
          <w:rtl w:val="true"/>
        </w:rPr>
        <w:t>»</w:t>
      </w:r>
      <w:bookmarkEnd w:id="800"/>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لَعِلْمٌ لِلسَّاعَةِ فَلا تَمْتَرُنَّ بِها وَ اتَّبِعُونِ هذا صِراطٌ مُسْتَقِيمٌ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سفر حجة الوداع، قافله غدير تا مِنا آمده بود و بايد آماده تمام عيار براى اعلان ولايت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خطابه پيامبر صلى‌الله‌عليه‌و‌آله در مسجد خيف واقع در منى و پيش از حركت، نزول شش آيه پى در پى پس از يك سخنرانى كوتاه درباره مقام على بن ابى‌طالب عليه‌السلام، بيدار باشِ جدى از سوى خداوند بود كه هر يك پشتوانه يكى از ثقلين بود، و نيز براى اينكه مردم شكوه غدير را در بالاترين قله فكر خود ترسيم كنند و در انتظارش لحظه شمارى كنند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نَذْهَبَنَّ بِكَ فَإِنَّا مِنْهُمْ مُنْتَقِمُونَ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نُرِيَنَّكَ الَّذِى وَعَدْناهُمْ فَإِنَّا عَلَيْهِمْ مُقْتَدِرُونَ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فَاسْتَمْسِكْ بِالَّذِى أُوحِىَ إِلَيْكَ إِنَّكَ عَلى صِراطٍ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لَذِكْرٌ لَكَ وَ لِقَوْمِكَ وَ سَوْفَ تُسْئَلُونَ</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را از دنيا ببريم از آنان انتقام خواهيم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تو نشان مى‌دهيم آنچه به آنان وعده داديم و ما بر آنان تسلط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به تو وحى شده تمسك نما كه تو بر راه راست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يادآورى براى تو و قومت است و به زودى مورد سؤال قرار خواهيد گرفت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لَعِلْمٌ لِلسَّاعَةِ فَلا تَمْتَرُنَّ بِها وَ اتَّبِعُونِ هذا صِراطٌ مُسْتَقِيمٌ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علمى براى ساعتِ معهود است پس درباره آن شك نكنيد و از من پيروى كنيد كه اين راه راست است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رَبِّ إِمَّا تُرِيَنِّى ما يُوعَدُونَ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فَلا تَجْعَلْنِى فِى الْقَوْمِ الظَّالِمِينَ</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پروردگارا اگر به من نشان دادى آنچه وعده داده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در قوم ستمكاران قرار مده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آيه ششم به عنوان معرفى على عليه‌السلام به عنوان تنها راه نجات، آيه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زخرف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اِنَّهُ لَعِلْمٌ لِلسّاعَةِ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او نشانه و علمى براى قيامت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تفسير شد كه منظور از اين آيه على بن ابى‌طالب عليه‌السلام است</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در واقع با نزول اين آيات و ابلاغ آن، پيامبر صلى‌الله‌عليه‌و‌آله بر فراز منبر مِنا مردم را از ارتداد و اختلاف بر حذر مى‌دارد و به آنان هشدار مى‌دهد كه اگر چنين كنيد به جنگ شما خواهم آمد، و اگر من نباشم على به جنگتان مى‌آيد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اعلان خطر، تلويحا جانشينى على عليه‌السلام را يادآورى مى‌كند و خبر از آينده‌اى مى‌دهد كه در آن على عليه‌السلام عين محمد صلى‌الله‌عليه‌و‌آله خواهد بود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جابر بن عبد اللّه انصارى اين مقطع مقدماتى غدير را چنين بيان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صلى‌الله‌عليه‌و‌آله در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حجة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من از همه به آن حضرت نزديك‌تر بودم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لا ألْفِيَنَّكُمْ تَرْجِعُونَ بَعْدى كُفّارا يَضْرِبُ بَعْضُكُمْ رِقابَ بَعْضٍ، وَ ايْمُ اللّه لَئِنْ فَعَلْتُمُوها لَتَعْرِفُنّى فِى الْكَتيبَةِ الَّتى تُضارِبُكُمْ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باشيد، مبادا شما را بعد از خود چنين بيابم كه از دين بازگشته كافر شده‌ايد و گردن يكديگر را مى‌زنيد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اگر چنين كنيد مرا در آن لشكرى خواهيد يافت كه به جنگ شما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نگاهى به پشت سر خود كرد و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اينكه على به جنگتان مى‌آيد، و ما چنين پنداشتيم كه جبرئيل از پشت سر حضرت اين مطلب را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اين قضيه خداوند چنين نازل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فَإِمَّا نَذْهَبَنَّ بِكَ فَإِنَّا مِنْهُمْ مُنْتَقِمُونَ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بِعَلِىِّ بْنِ ابى‌طالِبٍ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تو را از اين جهان ببريم باز از آنان انتقام خواهيم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نُرِيَنَّكَ الَّذِى وَعَدْناهُمْ فَإِنَّا عَلَيْهِمْ مُقْتَدِرُونَ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به تو نشان مى‌دهيم آنچه به آنان وعده كرديم كه ما بر آنان اقتدار و تسلط داريم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رَبِّ إِمَّا تُرِيَنِّى ما يُوعَدُونَ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فَلا تَجْعَلْنِى فِى الْقَوْمِ الظَّالِمِينَ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بگو پروردگارا اگر آنچه آنان وعده داده مى‌شوند به من نشان دادى مرا در بين قوم ظالمين قرار مده</w:t>
      </w:r>
      <w:r>
        <w:rPr>
          <w:rFonts w:eastAsia="IRNazanin" w:cs="IRNazanin"/>
          <w:color w:val="111111"/>
          <w:sz w:val="28"/>
          <w:szCs w:val="28"/>
          <w:rtl w:val="true"/>
          <w:lang w:bidi="fa-IR"/>
        </w:rPr>
        <w:t>»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پى آن چنين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فَاسْتَمْسِكْ بِالَّذِى أُوحِىَ إِلَيْكَ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امْرِ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عَلى صِراطٍ مُسْتَقِيمٍ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تمسك نما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وحى شد، كه تو بر راه </w:t>
      </w:r>
      <w:bookmarkStart w:id="801" w:name="pg19324_200720"/>
    </w:p>
    <w:p>
      <w:pPr>
        <w:pStyle w:val="BookText"/>
        <w:rPr/>
      </w:pPr>
      <w:bookmarkEnd w:id="801"/>
      <w:r>
        <w:rPr>
          <w:rFonts w:ascii="IRNazanin" w:hAnsi="IRNazanin" w:eastAsia="IRNazanin"/>
          <w:color w:val="111111"/>
          <w:sz w:val="28"/>
          <w:sz w:val="28"/>
          <w:szCs w:val="28"/>
          <w:rtl w:val="true"/>
          <w:lang w:bidi="fa-IR"/>
        </w:rPr>
        <w:t>راست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اين آيه نازل شد كه على نشانه روز قيامت است، و نيز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لَذِكْرٌ لَكَ وَ لِقَوْمِكَ وَ سَوْفَ تُسْئَلُونَ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على بن ابى‌طالب عليه‌السلام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يادآورى براى تو و قومت است و بزودى مورد سؤال قرار خواهيد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على بن ابى‌طالب عليه‌السلام</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إِنَّهُمْ لَيَصُدُّونَهُمْ عَنِ السَّبِيلِ وَ يَحْسَبُونَ أَنَّهُمْ مُهْتَدُونَ</w:t>
      </w:r>
      <w:r>
        <w:rPr>
          <w:rFonts w:eastAsia="Amiri" w:cs="Amiri" w:ascii="Amiri" w:hAnsi="Amiri"/>
          <w:color w:val="111111"/>
          <w:sz w:val="28"/>
          <w:szCs w:val="28"/>
          <w:rtl w:val="true"/>
          <w:lang w:bidi="ar-SA"/>
        </w:rPr>
        <w:t>»</w:t>
      </w:r>
      <w:r>
        <w:rPr>
          <w:rStyle w:val="FootnoteAnchor"/>
          <w:rtl w:val="true"/>
        </w:rPr>
        <w:footnoteReference w:id="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يَعْشُ عَنْ ذِكْرِ الرَّحْمنِ نُقَيِّضْ لَهُ شَيْطانا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أَنِيبُوا إِلى رَبِّكُمْ وَ أَسْلِمُوا لَهُ مِنْ قَبْلِ أَنْ يَأْتِيَكُمُ الْعَذابُ ثُمَّ لا تُنْصَرُونَ</w:t>
      </w:r>
      <w:r>
        <w:rPr>
          <w:rFonts w:eastAsia="Amiri" w:cs="Amiri" w:ascii="Amiri" w:hAnsi="Amiri"/>
          <w:color w:val="111111"/>
          <w:sz w:val="28"/>
          <w:szCs w:val="28"/>
          <w:rtl w:val="true"/>
          <w:lang w:bidi="ar-SA"/>
        </w:rPr>
        <w:t>»</w:t>
      </w:r>
      <w:r>
        <w:rPr>
          <w:rStyle w:val="FootnoteAnchor"/>
          <w:rtl w:val="true"/>
        </w:rPr>
        <w:footnoteReference w:id="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 نَفْسٌ يا حَسْرَتى عَلى ما فَرَّطْتُ فِى جَنْبِ اللّه وَ إِنْ كُنْتُ لَمِنَ السَّاخِرِينَ</w:t>
      </w:r>
      <w:r>
        <w:rPr>
          <w:rFonts w:eastAsia="Amiri" w:cs="Amiri" w:ascii="Amiri" w:hAnsi="Amiri"/>
          <w:color w:val="111111"/>
          <w:sz w:val="28"/>
          <w:szCs w:val="28"/>
          <w:rtl w:val="true"/>
          <w:lang w:bidi="ar-SA"/>
        </w:rPr>
        <w:t>»</w:t>
      </w:r>
    </w:p>
    <w:p>
      <w:pPr>
        <w:pStyle w:val="Heading4"/>
        <w:numPr>
          <w:ilvl w:val="3"/>
          <w:numId w:val="1"/>
        </w:numPr>
        <w:rPr/>
      </w:pPr>
      <w:bookmarkStart w:id="802" w:name="__RefHeading___Toc18606111_1280447820"/>
      <w:bookmarkStart w:id="803" w:name="_Toc322"/>
      <w:bookmarkEnd w:id="802"/>
      <w:r>
        <w:rPr/>
        <w:t>295</w:t>
      </w:r>
      <w:r>
        <w:rPr>
          <w:rtl w:val="true"/>
        </w:rPr>
        <w:t xml:space="preserve">. </w:t>
      </w:r>
      <w:r>
        <w:rPr>
          <w:rtl w:val="true"/>
        </w:rPr>
        <w:t xml:space="preserve">آيه </w:t>
      </w:r>
      <w:r>
        <w:rPr>
          <w:rtl w:val="true"/>
        </w:rPr>
        <w:t>«</w:t>
      </w:r>
      <w:r>
        <w:rPr>
          <w:rtl w:val="true"/>
        </w:rPr>
        <w:t xml:space="preserve">وَ إِنْ يَكادُ الَّذِينَ كَفَرُوا لَيُزْلِقُونَكَ بِأَبْصارِهِمْ </w:t>
      </w:r>
      <w:r>
        <w:rPr>
          <w:rtl w:val="true"/>
        </w:rPr>
        <w:t>... »</w:t>
      </w:r>
      <w:bookmarkEnd w:id="803"/>
    </w:p>
    <w:p>
      <w:pPr>
        <w:pStyle w:val="Heading5"/>
        <w:numPr>
          <w:ilvl w:val="4"/>
          <w:numId w:val="1"/>
        </w:numPr>
        <w:rPr/>
      </w:pPr>
      <w:bookmarkStart w:id="804" w:name="__RefHeading___Toc18606113_1280447820"/>
      <w:bookmarkStart w:id="805" w:name="_Toc323"/>
      <w:bookmarkEnd w:id="804"/>
      <w:r>
        <w:rPr>
          <w:rtl w:val="true"/>
        </w:rPr>
        <w:t>اشاره</w:t>
      </w:r>
      <w:bookmarkEnd w:id="805"/>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يَكادُ الَّذِينَ كَفَرُوا لَيُزْلِقُونَكَ بِأَبْصارِهِمْ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از جمله آياتى كه در غدير در مورد منافقين نازل شده اين آيات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يَكادُ الَّذِينَ كَفَرُوا لَيُزْلِقُونَكَ بِأَبْصارِهِمْ لَمَّا سَمِعُوا الذِّكْرَ وَ يَقُولُونَ إِنَّهُ لَمَجْنُونٌ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إِلاَّ ذِكْرٌ لِلْعالَمِينَ</w:t>
      </w:r>
      <w:r>
        <w:rPr>
          <w:rFonts w:eastAsia="Amiri" w:cs="Amiri" w:ascii="Amiri" w:hAnsi="Amiri"/>
          <w:color w:val="111111"/>
          <w:sz w:val="28"/>
          <w:szCs w:val="28"/>
          <w:rtl w:val="true"/>
          <w:lang w:bidi="ar-SA"/>
        </w:rPr>
        <w:t>»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كافر شدند آنگاه كه ذكر را مى‌شنوند از روى غضب نگاه‌هاى تندى به تو مى‌كنند و مى‌گويند او ديوانه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 جز ذكرى براى جهانيان نيست</w:t>
      </w:r>
      <w:r>
        <w:rPr>
          <w:rFonts w:eastAsia="IRNazanin" w:cs="IRNazanin"/>
          <w:color w:val="111111"/>
          <w:sz w:val="28"/>
          <w:szCs w:val="28"/>
          <w:rtl w:val="true"/>
          <w:lang w:bidi="fa-IR"/>
        </w:rPr>
        <w:t xml:space="preserve">» . </w:t>
      </w:r>
      <w:bookmarkStart w:id="806" w:name="pg19324_200721"/>
    </w:p>
    <w:p>
      <w:pPr>
        <w:pStyle w:val="Heading5"/>
        <w:numPr>
          <w:ilvl w:val="4"/>
          <w:numId w:val="1"/>
        </w:numPr>
        <w:rPr/>
      </w:pPr>
      <w:bookmarkStart w:id="807" w:name="__RefHeading___Toc18606115_1280447820"/>
      <w:bookmarkStart w:id="808" w:name="_Toc324"/>
      <w:bookmarkEnd w:id="806"/>
      <w:bookmarkEnd w:id="807"/>
      <w:r>
        <w:rPr>
          <w:rtl w:val="true"/>
        </w:rPr>
        <w:t>موقعيت تاريخى</w:t>
      </w:r>
      <w:bookmarkEnd w:id="808"/>
    </w:p>
    <w:p>
      <w:pPr>
        <w:pStyle w:val="BookText"/>
        <w:rPr/>
      </w:pPr>
      <w:r>
        <w:rPr>
          <w:rFonts w:ascii="IRNazanin" w:hAnsi="IRNazanin" w:eastAsia="IRNazanin"/>
          <w:color w:val="111111"/>
          <w:sz w:val="28"/>
          <w:sz w:val="28"/>
          <w:szCs w:val="28"/>
          <w:rtl w:val="true"/>
          <w:lang w:bidi="fa-IR"/>
        </w:rPr>
        <w:t>يكى از سخنان جسارت‌آميز منافقين كه هنگام معرفى اميرالمؤمنين عليه‌السلام در غدير از شدت غيظ و غضب بر زبان آورده‌اند نسبت جنون به ساحت قدس پيامبر صلى‌الله‌عليه‌و‌آله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اين گفته آنان يكى آيات اول سوره قلم نازل شد كه قبلاً ذكر شد، و ديگرى آيات آخر اين سوره است، كه حتى حركات نامناسب آنان را در برابر منبر غدير ذكر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عليه‌السلام شخصا در بيابان غدير حاضر شده و جاى جاى وقايع آن روز را نشان داده، و علت نزول اين آيات را بيان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 نگاهى به سمت چپ مسجد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زمان امام صادق عليه‌السلام وجود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جاى پاى پيامبر صلى‌الله‌عليه‌و‌آله است، آنگاه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نگاهى به سمت ديگر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محل استقرار ابوبكر و عمر و سالم مولى ابى‌حذيفه و ابوعبيده جرّاح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ديدند حضرت دست على عليه‌السلام را بالا برد به يكديگر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چشمانش را بنگريد كه چگونه مى‌گردد گويا چشمان ديوانه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هم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يَكادُ الَّذِينَ كَفَرُوا لَيُزْلِقُونَكَ بِأَبْصارِهِمْ لَمَّا سَمِعُوا الذِّكْرَ وَ يَقُولُونَ إِنَّهُ 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إِلاَّ ذِكْرٌ لِلْعالَمِينَ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كسانى كه كافر شدند آنگاه كه ذكر را مى‌شنوند از روى غضب نگاه‌هاى تندى به تو مى‌كنند و مى‌گويند او ديوانه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 جز ذكرى براى جهانيان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منظور از ذكر على است</w:t>
      </w:r>
      <w:r>
        <w:rPr>
          <w:rFonts w:eastAsia="IRNazanin" w:cs="IRNazanin"/>
          <w:color w:val="111111"/>
          <w:sz w:val="28"/>
          <w:szCs w:val="28"/>
          <w:rtl w:val="true"/>
          <w:lang w:bidi="fa-IR"/>
        </w:rPr>
        <w:t>.</w:t>
      </w:r>
      <w:r>
        <w:rPr>
          <w:rStyle w:val="FootnoteAnchor"/>
          <w:rtl w:val="true"/>
        </w:rPr>
        <w:footnoteReference w:id="396"/>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مورد نيز ردّ پاى اصحاب صحيفه و به خصوص ابوبكر و عمر به خوبى نمايان است، و آيه قرآن حتى تيز نگاه كردن آنان را در برابر منبر غدير ترسيم كرده و عين گفتارشان را آورده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حديث ديگرى به اين نكته اشاره شده كه منظور منافقين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ابى‌طالب عليه‌السلام بوده است، كه خدا اين نسبت را رد كرده و او را ياد و يادگارى براى جهانيان معرفى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يَكادُ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 صلى‌الله‌عليه‌و‌آله فضيلت و مقام اميرالمؤمنين عليه‌السلام را به آنان خبر داد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ديوانه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اميرالمؤمنين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نيست مگر ذكرى براى جهانيان</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تفصيل ماجرا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بيعت همگانى در غدير بعد از خطبه تا غروب ادامه يافت، و پس از اداى نماز تا پاسى از شب طول كشيد و ادامه آن به روز بعد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فرصتى كه براى پيامبر صلى‌الله‌عليه‌و‌آله پيش آمد لازم دانست رفتارهاى منافقين در اثناء خطبه را به آنان گوشزد فرمايد، چه آنكه تمام گفته‌هايشان را جبرئيل به حضرت خبر داده بود، همان گونه كه عده‌اى از مؤمنين سخنان آنان را هنگام خطبه غدير شنيده و به پيامبر صلى‌الله‌عليه‌و‌آله گزارش داده بودند</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حضرت كسى را فرستاد و ابوبكر و عمر و دار و دسته آنان را فرا خواند و گفته‌هاى جسارت‌آميز آنان را برايشان يادآور شد و در اين باره از آنان سؤال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شدت انكار كردند و جالب‌تر اينكه بر انكار خود قسم ياد كردند كه هيچ سخن ناروايى نگفته‌اند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باره پيامبر صلى‌الله‌عليه‌و‌آله آيه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را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يَحْلِفُونَ بِاللّه‌ِ ما قالُوا وَ لَقَدْ قالُوا كَلِمَةَ الْكُفْرِ بَعْدَ اِسْلامِهِمْ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به خدا قسم ياد مى‌كنند كه چنين سخنى نگفته‌اند در حالى كه كلمه كفر را بعد از اسلامشان گفته‌اند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و اينگونه حضرت دروغ شان را بر آنان ثابت كرد</w:t>
      </w:r>
      <w:r>
        <w:rPr>
          <w:rFonts w:eastAsia="IRNazanin" w:cs="IRNazanin"/>
          <w:color w:val="111111"/>
          <w:sz w:val="28"/>
          <w:szCs w:val="28"/>
          <w:rtl w:val="true"/>
          <w:lang w:bidi="fa-IR"/>
        </w:rPr>
        <w:t>.</w:t>
      </w:r>
      <w:r>
        <w:rPr>
          <w:rStyle w:val="FootnoteAnchor"/>
          <w:rtl w:val="true"/>
        </w:rPr>
        <w:footnoteReference w:id="399"/>
      </w:r>
      <w:bookmarkStart w:id="809" w:name="pg19324_200723"/>
    </w:p>
    <w:p>
      <w:pPr>
        <w:pStyle w:val="BookText"/>
        <w:rPr/>
      </w:pPr>
      <w:bookmarkEnd w:id="809"/>
      <w:r>
        <w:rPr>
          <w:rFonts w:ascii="IRNazanin" w:hAnsi="IRNazanin" w:eastAsia="IRNazanin"/>
          <w:color w:val="111111"/>
          <w:sz w:val="28"/>
          <w:sz w:val="28"/>
          <w:szCs w:val="28"/>
          <w:rtl w:val="true"/>
          <w:lang w:bidi="fa-IR"/>
        </w:rPr>
        <w:t>آنگاه پيامبر صلى‌الله‌عليه‌و‌آله سخن اصحاب صحيفه يعنى ابوبكر و عمر و سالم و ابوعبيده را يادآور شد؛ كه هنگام بالا بردن اميرالمؤمنين عليه‌السلام به يكديگر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را بنگريد كه چگونه مى‌گردد، گويا چشمان ديوانه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نزول آيات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قلم را درباره آنان يادآور شد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يَكادُ الَّذينَ كَفَرُوا لَيُزْلِقُونَكَ بِاَبْصارِهِمْ لَمّا سَمِعُوا الذِّكْرَ وَ يَقُولُونَ اِنَّهُ 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اِلاّ ذِكْرٌ لِلْعالَمينَ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كافر شده‌اند آنگاه كه ذكر را مى‌شنوند از روى غضب نگاه‌هاى تندى به تو مى‌كنند و مى‌گويند او ديوانه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 جز ذكرى براى جهانيان نيست</w:t>
      </w:r>
      <w:r>
        <w:rPr>
          <w:rFonts w:eastAsia="IRNazanin" w:cs="IRNazanin"/>
          <w:color w:val="111111"/>
          <w:sz w:val="28"/>
          <w:szCs w:val="28"/>
          <w:rtl w:val="true"/>
          <w:lang w:bidi="fa-IR"/>
        </w:rPr>
        <w:t>» .</w:t>
      </w:r>
      <w:r>
        <w:rPr>
          <w:rStyle w:val="FootnoteAnchor"/>
          <w:rtl w:val="true"/>
        </w:rPr>
        <w:footnoteReference w:id="400"/>
      </w:r>
    </w:p>
    <w:p>
      <w:pPr>
        <w:pStyle w:val="Heading4"/>
        <w:numPr>
          <w:ilvl w:val="3"/>
          <w:numId w:val="1"/>
        </w:numPr>
        <w:rPr/>
      </w:pPr>
      <w:bookmarkStart w:id="810" w:name="__RefHeading___Toc18606117_1280447820"/>
      <w:bookmarkStart w:id="811" w:name="_Toc325"/>
      <w:bookmarkEnd w:id="810"/>
      <w:r>
        <w:rPr/>
        <w:t>296</w:t>
      </w:r>
      <w:r>
        <w:rPr>
          <w:rtl w:val="true"/>
        </w:rPr>
        <w:t xml:space="preserve">. </w:t>
      </w:r>
      <w:r>
        <w:rPr>
          <w:rtl w:val="true"/>
        </w:rPr>
        <w:t xml:space="preserve">آيه </w:t>
      </w:r>
      <w:r>
        <w:rPr>
          <w:rtl w:val="true"/>
        </w:rPr>
        <w:t>«</w:t>
      </w:r>
      <w:r>
        <w:rPr>
          <w:rtl w:val="true"/>
        </w:rPr>
        <w:t xml:space="preserve">وَ أَوْرَثْنَا الْقَوْمَ الَّذِينَ كانُوا يُسْتَضْعَفُونَ مَشارِقَ الْأَرْضِ وَ مَغارِبَهَا </w:t>
      </w:r>
      <w:r>
        <w:rPr>
          <w:rtl w:val="true"/>
        </w:rPr>
        <w:t>... »</w:t>
      </w:r>
      <w:bookmarkEnd w:id="811"/>
    </w:p>
    <w:p>
      <w:pPr>
        <w:pStyle w:val="Heading5"/>
        <w:numPr>
          <w:ilvl w:val="4"/>
          <w:numId w:val="1"/>
        </w:numPr>
        <w:rPr/>
      </w:pPr>
      <w:bookmarkStart w:id="812" w:name="__RefHeading___Toc18606119_1280447820"/>
      <w:bookmarkStart w:id="813" w:name="_Toc326"/>
      <w:bookmarkEnd w:id="812"/>
      <w:r>
        <w:rPr>
          <w:rtl w:val="true"/>
        </w:rPr>
        <w:t>اشاره</w:t>
      </w:r>
      <w:bookmarkEnd w:id="813"/>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أَوْرَثْنَا الْقَوْمَ الَّذِينَ كانُوا يُسْتَضْعَفُونَ مَشارِقَ الْأَرْضِ وَ مَغارِبَهَا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از جمله آيات تضمين شده در خطبه غدير، آيه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اعراف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أَوْرَثْنَا الْقَوْمَ الَّذِينَ كانُوا يُسْتَضْعَفُونَ مَشارِقَ الْأَرْضِ وَ مَغارِبَهَا الَّتِى بارَكْنا فِيها وَ تَمَّتْ كَلِمَتُ رَبِّكَ الْحُسْنى عَلى بَنِى‌إِسْرائِيلَ بِما صَبَرُوا وَ دَمَّرْنا ما كانَ يَصْنَعُ فِرْعَوْنُ وَ قَوْمُهُ وَ ما كانُوا يَعْرِشُونَ</w:t>
      </w:r>
      <w:r>
        <w:rPr>
          <w:rFonts w:eastAsia="Amiri" w:cs="Amiri" w:ascii="Amiri" w:hAnsi="Amiri"/>
          <w:color w:val="111111"/>
          <w:sz w:val="28"/>
          <w:szCs w:val="28"/>
          <w:rtl w:val="true"/>
          <w:lang w:bidi="ar-SA"/>
        </w:rPr>
        <w:t>»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قومى را كه ضعيف شمرده مى‌شدند وارث مشرق و مغرب زمين نموديم كه آن را مبارك گردانيديم و وعده نيك خدا براى بنى‌اسرائيل به انجام رسيد به خاطر صبرى كه كردند و آنچه فرعون و قومش ساخته بودند و بناهايى را كه بالا برده بودند در هم كوبيديم</w:t>
      </w:r>
      <w:r>
        <w:rPr>
          <w:rFonts w:eastAsia="IRNazanin" w:cs="IRNazanin"/>
          <w:color w:val="111111"/>
          <w:sz w:val="28"/>
          <w:szCs w:val="28"/>
          <w:rtl w:val="true"/>
          <w:lang w:bidi="fa-IR"/>
        </w:rPr>
        <w:t xml:space="preserve">» . </w:t>
      </w:r>
      <w:bookmarkStart w:id="814" w:name="pg19324_200724"/>
    </w:p>
    <w:p>
      <w:pPr>
        <w:pStyle w:val="Heading5"/>
        <w:numPr>
          <w:ilvl w:val="4"/>
          <w:numId w:val="1"/>
        </w:numPr>
        <w:rPr/>
      </w:pPr>
      <w:bookmarkStart w:id="815" w:name="__RefHeading___Toc18606121_1280447820"/>
      <w:bookmarkStart w:id="816" w:name="_Toc327"/>
      <w:bookmarkEnd w:id="814"/>
      <w:bookmarkEnd w:id="815"/>
      <w:r>
        <w:rPr>
          <w:rtl w:val="true"/>
        </w:rPr>
        <w:t>متن خطبه غدير</w:t>
      </w:r>
      <w:bookmarkEnd w:id="816"/>
    </w:p>
    <w:p>
      <w:pPr>
        <w:pStyle w:val="BookText"/>
        <w:rPr/>
      </w:pPr>
      <w:r>
        <w:rPr>
          <w:rFonts w:ascii="Amiri" w:hAnsi="Amiri" w:eastAsia="Amiri" w:cs="Amiri"/>
          <w:color w:val="111111"/>
          <w:sz w:val="28"/>
          <w:sz w:val="28"/>
          <w:szCs w:val="28"/>
          <w:rtl w:val="true"/>
          <w:lang w:bidi="ar-SA"/>
        </w:rPr>
        <w:t xml:space="preserve">فَأَنْزَلَ اللّه عَلى نَبِيِّهِ يَوْمَ الدَّوْحِ ما بَيَّنَ عَنْ ارادَتِهِ فى خُلَصائِهِ وَ ذَوِى اجْتِبائِهِ وَ امَرَهُ بِالْبَلاغِ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فَكَمَّلَ اللّه دينَهُ وَ اقَرَّ عَيْنَ نَبِيِّهِ وَ الْمُؤْمِنينَ وَ الْمُتابِعينَ وَ كانَ ما قَدْ شَهِدَهُ بَعْضُكُمْ وَ بَلَغَ بَعْضُكُمْ وَ تَمَّتْ كَلِمَةُ اللّه الْحُسْنى عَلَى الصّابِرينَ وَ دَمَّرَ اللّه ما صَنَعَ فِرْعَوْنُ وَ هامانُ وَ قارُونُ وَ جُنُودُهُ وَ ما كانُوا يَعْرِشُونَ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در روز غدير بر پيامبرش نازل كرد آنچه از اراده‌اش درباره بندگان خالص و انتخاب شدگانش پرده برداشت و به او دستور ابلاغ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خداوند دين خود را كامل كرد و چشم پيامبرش و مؤمنين و تابعين را روشن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كه بعضى از شما در آن حاضر بوديد و براى بعضى از شما خبر آن رسيد، و وعده نيك خدا براى صابران به انجام رسيد؛ و آنچه فرعون و هامان و قارون و لشكريانش ساخته بودند و بناهايى را كه بالا برده بودند درهم كوبيد</w:t>
      </w:r>
      <w:r>
        <w:rPr>
          <w:rFonts w:eastAsia="IRNazanin" w:cs="IRNazanin"/>
          <w:color w:val="111111"/>
          <w:sz w:val="28"/>
          <w:szCs w:val="28"/>
          <w:rtl w:val="true"/>
          <w:lang w:bidi="fa-IR"/>
        </w:rPr>
        <w:t>.</w:t>
      </w:r>
      <w:r>
        <w:rPr>
          <w:rStyle w:val="FootnoteAnchor"/>
          <w:rtl w:val="true"/>
        </w:rPr>
        <w:footnoteReference w:id="401"/>
      </w:r>
    </w:p>
    <w:p>
      <w:pPr>
        <w:pStyle w:val="Heading4"/>
        <w:numPr>
          <w:ilvl w:val="3"/>
          <w:numId w:val="1"/>
        </w:numPr>
        <w:rPr/>
      </w:pPr>
      <w:bookmarkStart w:id="817" w:name="__RefHeading___Toc18606123_1280447820"/>
      <w:bookmarkStart w:id="818" w:name="_Toc328"/>
      <w:bookmarkEnd w:id="817"/>
      <w:r>
        <w:rPr/>
        <w:t>297</w:t>
      </w:r>
      <w:r>
        <w:rPr>
          <w:rtl w:val="true"/>
        </w:rPr>
        <w:t xml:space="preserve">. </w:t>
      </w:r>
      <w:r>
        <w:rPr>
          <w:rtl w:val="true"/>
        </w:rPr>
        <w:t xml:space="preserve">آيه </w:t>
      </w:r>
      <w:r>
        <w:rPr>
          <w:rtl w:val="true"/>
        </w:rPr>
        <w:t>«</w:t>
      </w:r>
      <w:r>
        <w:rPr>
          <w:rtl w:val="true"/>
        </w:rPr>
        <w:t xml:space="preserve">وَ أَوْفُوا بِعَهْدِ اللّه إِذا عاهَدْتُمْ وَ لا تَنْقُضُوا الْأَيْمانَ بَعْدَ تَوْكِيدِها </w:t>
      </w:r>
      <w:r>
        <w:rPr>
          <w:rtl w:val="true"/>
        </w:rPr>
        <w:t>... »</w:t>
      </w:r>
      <w:bookmarkEnd w:id="818"/>
    </w:p>
    <w:p>
      <w:pPr>
        <w:pStyle w:val="Heading5"/>
        <w:numPr>
          <w:ilvl w:val="4"/>
          <w:numId w:val="1"/>
        </w:numPr>
        <w:rPr/>
      </w:pPr>
      <w:bookmarkStart w:id="819" w:name="__RefHeading___Toc18606125_1280447820"/>
      <w:bookmarkStart w:id="820" w:name="_Toc329"/>
      <w:bookmarkEnd w:id="819"/>
      <w:r>
        <w:rPr>
          <w:rtl w:val="true"/>
        </w:rPr>
        <w:t>اشاره</w:t>
      </w:r>
      <w:bookmarkEnd w:id="820"/>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أَوْفُوا بِعَهْدِ اللّه إِذا عاهَدْتُمْ وَ لا تَنْقُضُوا الْأَيْمانَ بَعْدَ تَوْكِيدِها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فرازى از فرازهاى مرحله سوم از خطبه غدير، پيامبر صلى‌الله‌عليه‌و‌آله حضرت على بن ابى‌طالب عليه‌السلام را به عنوان دوم شخص عالم وجود معرفى نمود، و با قيود مختلف اين انحصار را بيان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اَفْضَلُ النّاسِ بَعْدى مِنْ ذَكَرٍ وَ اُنْثى ما اَنْزَلَ اللّه‌ُ الرِّزْقَ وَ بَقِىَ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لعنت و غضب الهى را بر منكر چنين مقامى نثار كرد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معرفى على بن ابى‌طالب عليه‌السلام به عنوان دوم شخص عالم وجود بود، با تأكيد بر نزول جبرئيل در اين باره از قول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على دشمنى كند و ولايت او را نپذيرد لعنت و غضبم بر او باد</w:t>
      </w:r>
      <w:r>
        <w:rPr>
          <w:rFonts w:eastAsia="IRNazanin" w:cs="IRNazanin"/>
          <w:color w:val="111111"/>
          <w:sz w:val="28"/>
          <w:szCs w:val="28"/>
          <w:rtl w:val="true"/>
          <w:lang w:bidi="fa-IR"/>
        </w:rPr>
        <w:t xml:space="preserve">. </w:t>
      </w:r>
      <w:bookmarkStart w:id="821" w:name="pg19324_200725"/>
    </w:p>
    <w:p>
      <w:pPr>
        <w:pStyle w:val="BookText"/>
        <w:rPr/>
      </w:pPr>
      <w:bookmarkEnd w:id="821"/>
      <w:r>
        <w:rPr>
          <w:rFonts w:ascii="IRNazanin" w:hAnsi="IRNazanin" w:eastAsia="IRNazanin"/>
          <w:color w:val="111111"/>
          <w:sz w:val="28"/>
          <w:sz w:val="28"/>
          <w:szCs w:val="28"/>
          <w:rtl w:val="true"/>
          <w:lang w:bidi="fa-IR"/>
        </w:rPr>
        <w:t xml:space="preserve">سپس با ادغام دو آيه قرآن يكى آيه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حشر و ديگرى آيه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هشدار داد كه همه در معرض سقوط قرار دارند و بايد مواظب خود باشند كه فرداى قيامت پاسخگو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آيه را با اين عبارت بيان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لتَنظُرْ نَفْسٌ ما قَدَّمَت لِغَدٍ وَ اتَّقُوا اللّه‌َ أن تُخالِفُوهُ فَتَزِلَّ قَدَمٌ بَعدَ ثُبُوتِها إنَّ اللّه‌َ خَبيرٌ بِما تَعْمَلُونَ</w:t>
      </w:r>
      <w:r>
        <w:rPr>
          <w:rFonts w:eastAsia="IRNazanin" w:cs="IRNazanin"/>
          <w:color w:val="111111"/>
          <w:sz w:val="28"/>
          <w:szCs w:val="28"/>
          <w:rtl w:val="true"/>
          <w:lang w:bidi="fa-IR"/>
        </w:rPr>
        <w:t>» .</w:t>
      </w:r>
    </w:p>
    <w:p>
      <w:pPr>
        <w:pStyle w:val="Heading5"/>
        <w:numPr>
          <w:ilvl w:val="4"/>
          <w:numId w:val="1"/>
        </w:numPr>
        <w:rPr/>
      </w:pPr>
      <w:bookmarkStart w:id="822" w:name="__RefHeading___Toc18606127_1280447820"/>
      <w:bookmarkStart w:id="823" w:name="_Toc330"/>
      <w:bookmarkEnd w:id="822"/>
      <w:r>
        <w:rPr>
          <w:rtl w:val="true"/>
        </w:rPr>
        <w:t>متن خطبه غدير</w:t>
      </w:r>
      <w:bookmarkEnd w:id="823"/>
    </w:p>
    <w:p>
      <w:pPr>
        <w:pStyle w:val="BookText"/>
        <w:rPr/>
      </w:pPr>
      <w:r>
        <w:rPr>
          <w:rFonts w:ascii="Amiri" w:hAnsi="Amiri" w:eastAsia="Amiri" w:cs="Amiri"/>
          <w:color w:val="111111"/>
          <w:sz w:val="28"/>
          <w:sz w:val="28"/>
          <w:szCs w:val="28"/>
          <w:rtl w:val="true"/>
          <w:lang w:bidi="ar-SA"/>
        </w:rPr>
        <w:t>مَلْعُونٌ مَلْعُونٌ، مَغْضُوبٌ مَغْضُوبٌ مَنْ رَدَّ عَلَىَّ قَوْلى هذا وَ لَمْ يُوافِقْهُ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جَبْرَئيلَ خَبَّرَنى عَنِ اللّه‌ِ تَعالى بِذلِكَ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عادى عَلِيّا وَ لَمْ يَتَوَلَّهُ فَعَلَيْهِ لَعْنَتى وَ غَضَبى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لْتَنْظُرْ نَفْسٌ ما قَدَّمَتْ لِغَدٍ وَ اتَّقُوا اللّه‌َ اَنْ تُخالِفُوهُ فَتَزِلَّ قَدَمٌ بَعْدَ ثُبُوتِها اِنَّ اللّه‌َ خَبيرٌ بِما تَعْمَلُونَ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ملعون است ملعون است، مورد غضب است مورد غضب است كسى كه اين گفتار مرا ردّ كند و با آن موافق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جبرئيل از جانب خداوند اين خبر را براى من آورده است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على دشمنى كند و ولايت او را نپذيرد لعنت و غضب من بر او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ببيند براى فردا چه پيش فرستاده است از خدا بترسيد كه با على مخالفت كنيد و در نتيجه قدمى بعد از ثابت بودن آن بلغزد خداوند از آنچه انجام مى‌دهيد آگاه است</w:t>
      </w:r>
      <w:r>
        <w:rPr>
          <w:rFonts w:eastAsia="IRNazanin" w:cs="IRNazanin"/>
          <w:color w:val="111111"/>
          <w:sz w:val="28"/>
          <w:szCs w:val="28"/>
          <w:rtl w:val="true"/>
          <w:lang w:bidi="fa-IR"/>
        </w:rPr>
        <w:t>» .</w:t>
      </w:r>
    </w:p>
    <w:p>
      <w:pPr>
        <w:pStyle w:val="Heading4"/>
        <w:numPr>
          <w:ilvl w:val="3"/>
          <w:numId w:val="1"/>
        </w:numPr>
        <w:rPr/>
      </w:pPr>
      <w:bookmarkStart w:id="824" w:name="__RefHeading___Toc18606129_1280447820"/>
      <w:bookmarkStart w:id="825" w:name="_Toc331"/>
      <w:bookmarkEnd w:id="824"/>
      <w:r>
        <w:rPr>
          <w:rtl w:val="true"/>
        </w:rPr>
        <w:t xml:space="preserve">آيه </w:t>
      </w:r>
      <w:r>
        <w:rPr>
          <w:rtl w:val="true"/>
        </w:rPr>
        <w:t>«</w:t>
      </w:r>
      <w:r>
        <w:rPr>
          <w:rtl w:val="true"/>
        </w:rPr>
        <w:t xml:space="preserve">وَ أَوْفُوا بِعَهْدِ اللّه إِذا عاهَدْتُمْ </w:t>
      </w:r>
      <w:r>
        <w:rPr>
          <w:rtl w:val="true"/>
        </w:rPr>
        <w:t xml:space="preserve">... » </w:t>
      </w:r>
      <w:r>
        <w:rPr>
          <w:rtl w:val="true"/>
        </w:rPr>
        <w:t>و منافقين</w:t>
      </w:r>
      <w:bookmarkEnd w:id="825"/>
    </w:p>
    <w:p>
      <w:pPr>
        <w:pStyle w:val="Heading5"/>
        <w:numPr>
          <w:ilvl w:val="4"/>
          <w:numId w:val="1"/>
        </w:numPr>
        <w:rPr/>
      </w:pPr>
      <w:bookmarkStart w:id="826" w:name="__RefHeading___Toc18606131_1280447820"/>
      <w:bookmarkStart w:id="827" w:name="_Toc332"/>
      <w:bookmarkEnd w:id="826"/>
      <w:r>
        <w:rPr>
          <w:rtl w:val="true"/>
        </w:rPr>
        <w:t>اشاره</w:t>
      </w:r>
      <w:bookmarkEnd w:id="827"/>
    </w:p>
    <w:p>
      <w:pPr>
        <w:pStyle w:val="BookText"/>
        <w:rPr/>
      </w:pPr>
      <w:r>
        <w:rPr>
          <w:rFonts w:ascii="IRNazanin" w:hAnsi="IRNazanin" w:eastAsia="IRNazanin"/>
          <w:color w:val="111111"/>
          <w:sz w:val="28"/>
          <w:sz w:val="28"/>
          <w:szCs w:val="28"/>
          <w:rtl w:val="true"/>
          <w:lang w:bidi="fa-IR"/>
        </w:rPr>
        <w:t xml:space="preserve">از جمله آياتى كه در غدير بر پيامبر صلى‌الله‌عليه‌و‌آله نازل شده، آيه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أَوْفُوا بِعَهْدِ اللّه إِذا عاهَدْتُمْ وَ لا تَنْقُضُوا الْأَيْمانَ بَعْدَ تَوْكِيدِها وَ قَدْ جَعَلْتُمُ اللّه عَلَيْكُمْ كَفِيلاً إِنَّ اللّه يَعْلَمُ ما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تَكُونُوا كَالَّتِى نَقَضَتْ غَزْلَها مِنْ بَعْدِ قُوَّةٍ أَنْكاثا تَتَّخِذُونَ أَيْمانَكُمْ دَخَلاً بَيْنَكُمْ أَنْ تَكُونَ أُمَّةٌ هِىَ أَرْبى مِنْ أُمَّةٍ إِنَّما يَبْلُوكُمُ اللّه بِهِ وَ لَيُبَيِّنَنَّ لَكُمْ يَوْمَ الْقِيامَةِ ما كُنْتُمْ فِيهِ تَخْتَلِفُونَ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اللّه لَجَعَلَكُمْ أُمَّةً واحِدَةً وَ لكِنْ يُضِلُّ مَنْ يَشاءُ وَ يَهْدِى مَنْ يَشاءُ وَ لَتُسْئَلُنَّ عَمَّا كُنْتُمْ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تَتَّخِذُوا أَيْمانَكُمْ دَخَلاً بَيْنَكُمْ فَتَزِلَّ قَدَمٌ بَعْدَ ثُبُوتِها وَ تَذُوقُوا السُّوءَ بِما صَدَدْتُمْ عَنْ سَبِيلِ اللّه وَ لَكُمْ عَذابٌ عَظِيمٌ</w:t>
      </w:r>
      <w:r>
        <w:rPr>
          <w:rFonts w:eastAsia="Amiri" w:cs="Amiri" w:ascii="Amiri" w:hAnsi="Amiri"/>
          <w:color w:val="111111"/>
          <w:sz w:val="28"/>
          <w:szCs w:val="28"/>
          <w:rtl w:val="true"/>
          <w:lang w:bidi="ar-SA"/>
        </w:rPr>
        <w:t xml:space="preserve">» : </w:t>
      </w:r>
      <w:bookmarkStart w:id="828" w:name="pg19324_200726"/>
    </w:p>
    <w:p>
      <w:pPr>
        <w:pStyle w:val="BookText"/>
        <w:rPr/>
      </w:pPr>
      <w:bookmarkEnd w:id="8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پيمان خدا وفادار باشيد آنگاه كه پيمان مى‌بنديد و قسم‌هاى خود را بعد از مؤكد كردنِ آن نشكنيد در حالى كه خدا را بر خود شاهد و ضامن گرفته‌ايد خدا مى‌داند شما چه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كسى نباشيد كه رشته‌هاى خود را بعد از تابيدنِ محكم باز مى‌كرد كه قسم‌هايتان را براى فريب يكديگر به كار بريد تا گروهى بر گروه ديگر برترى يابد خدا شما را بدين وسيله امتحان مى‌كند و براى آن كه در روز قيامت برايتان روشن كند آنچه در آن اختلاف مى‌كنيد </w:t>
      </w:r>
      <w:r>
        <w:rPr>
          <w:rFonts w:eastAsia="IRNazanin" w:cs="IRNazanin"/>
          <w:color w:val="111111"/>
          <w:sz w:val="28"/>
          <w:szCs w:val="28"/>
          <w:rtl w:val="true"/>
          <w:lang w:bidi="fa-IR"/>
        </w:rPr>
        <w:t>... » .</w:t>
      </w:r>
    </w:p>
    <w:p>
      <w:pPr>
        <w:pStyle w:val="Heading5"/>
        <w:numPr>
          <w:ilvl w:val="4"/>
          <w:numId w:val="1"/>
        </w:numPr>
        <w:rPr/>
      </w:pPr>
      <w:bookmarkStart w:id="829" w:name="__RefHeading___Toc18606133_1280447820"/>
      <w:bookmarkStart w:id="830" w:name="_Toc333"/>
      <w:bookmarkEnd w:id="829"/>
      <w:r>
        <w:rPr>
          <w:rtl w:val="true"/>
        </w:rPr>
        <w:t>موقعيت تاريخى</w:t>
      </w:r>
      <w:bookmarkEnd w:id="830"/>
    </w:p>
    <w:p>
      <w:pPr>
        <w:pStyle w:val="BookText"/>
        <w:rPr/>
      </w:pPr>
      <w:r>
        <w:rPr>
          <w:rFonts w:ascii="IRNazanin" w:hAnsi="IRNazanin" w:eastAsia="IRNazanin"/>
          <w:color w:val="111111"/>
          <w:sz w:val="28"/>
          <w:sz w:val="28"/>
          <w:szCs w:val="28"/>
          <w:rtl w:val="true"/>
          <w:lang w:bidi="fa-IR"/>
        </w:rPr>
        <w:t>خطابه غدير پايان يافته و مراسم بيعت آغاز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خيمه در كنار هم بر پا شده و مردم براى بيعت صف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صفى كه يكصد و بيست هزار نفر طى سه روز به نوبت وارد آن خواهند شد، و با حضور در خيمه پيامبر اسلام صلى‌الله‌عليه‌و‌آله ابتدا با آن حضرت پيمان خواهند بست، و سپس به خيمه اميرالمؤمنين عليه‌السلام مى‌آيند، و با اقرار به صاحب اختيارى او بر خود با او دست بيعت داده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شرايطى پيامبر صلى‌الله‌عليه‌و‌آله مقداد را براى بيعت به حضور پذيرفت و بعد از بيعت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بر على به عنوان اميرالمؤمنين سلام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به خيمه اميرالمؤمنين صلى‌الله‌عليه‌و‌آله آمد و همان گونه بر حضرتش سلام داد و با او بيعت كرد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سلمان آمد و پيامبر صلى‌الله‌عليه‌و‌آله به او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بر على به عنوان اميرالمؤمنين سلام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اين كار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ابوذر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بر على به عنوان اميرالمؤمنين سلام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بدون هيچ گفتگويى اين كار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حذيفه و ابن‌مسعود و عمار و بُرَيده اسلمى همين دستور را داد و آنان برخاستند و بدون هيچ گفتگويى امر آن حضرت را امتثال نمودند</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نوبت به ابوبكر و عمر رسيد، كه براى بيعت وارد خيمه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آن جمعيت انبوه، فقط اين دو نفر معترضانه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اللّه وَ مِنْ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بيعت از طرف خدا و رسولش است ؟</w:t>
      </w:r>
    </w:p>
    <w:p>
      <w:pPr>
        <w:pStyle w:val="BookText"/>
        <w:rPr/>
      </w:pPr>
      <w:r>
        <w:rPr>
          <w:rFonts w:ascii="IRNazanin" w:hAnsi="IRNazanin" w:eastAsia="IRNazanin"/>
          <w:color w:val="111111"/>
          <w:sz w:val="28"/>
          <w:sz w:val="28"/>
          <w:szCs w:val="28"/>
          <w:rtl w:val="true"/>
          <w:lang w:bidi="fa-IR"/>
        </w:rPr>
        <w:t>حضرت در پاسخ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حَقّا مِنَ اللّه وَ رَسُولِهِ انَّهُ اميرُالْمُؤْمِنينَ وَ امامُ الْمُتَّقينَ وَ قائِدُ الْغُرِّ الْمُحَجَّلينَ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يَقْعُدُهُ اللّه يَوْمَ الْقِيامَةِ عَلَى الصِّراطِ فَيُدْخِلُ اوْلِياءَهُ الْجَنَّةَ وَ يُدْخِلُ اعْدائَهُ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حقى از جانب خدا و رسولش است كه او اميرالمؤمنين و امام متقين و رهبر سفيد پيشانيان نشانه‌دار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خدا او را بر سر پل صراط مى‌نشاند و او دوستانش را داخل بهشت مى‌نمايد و دشمنانش را به آتش جهنم مى‌فرستد</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وقتى ابوبكر و عمر بيعت كردند و از خيمه بيرون آمدند، با يكديگر چنين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نُسَلِّمُ لَهُ ما قالَ ابَدا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آنچه گفت هرگز تسليم او نخواهيم شد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در آنجا خداوند اين آيه را نازل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تَنقُضُوا الأيمانَ بَعدَ تَوكيدِها وَ قَد جَعَلتُمُ اللّه عَلَيكُم كَفيلاً إنَّ اللّه يَعلَمُ ما تَفعَلُونَ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عهد و قسم‌هاى خود را بعد از مؤكد كردن آن نشكنيد در حالى كه خدا را بر خود شاهد و ضامن گرفته‌ايد خدا مى‌داند شما چه مى‌كنيد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همچنين با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اَوْفُوا بِعَهْدِ اللّه‌ِ اِذا عاهَدْتُمْ وَ لا تَنْقُضُوا الاَيْمانَ بَعْدَ تَوْكيدِها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نفاق و قسم دروغشان را فاش كرد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اين شاهد و ضامن گرفتن خداوند همان سؤالى بود كه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وَ رَسُولِهِ ؟ و پاسخى كه پيامبر صلى‌الله‌عليه‌و‌آله داد و از سوى خدا بودن آن را مؤكد فرمود</w:t>
      </w:r>
      <w:r>
        <w:rPr>
          <w:rFonts w:eastAsia="IRNazanin" w:cs="IRNazanin"/>
          <w:color w:val="111111"/>
          <w:sz w:val="28"/>
          <w:szCs w:val="28"/>
          <w:rtl w:val="true"/>
          <w:lang w:bidi="fa-IR"/>
        </w:rPr>
        <w:t xml:space="preserve">. </w:t>
      </w:r>
      <w:bookmarkStart w:id="831" w:name="pg19324_200728"/>
    </w:p>
    <w:p>
      <w:pPr>
        <w:pStyle w:val="BookText"/>
        <w:rPr/>
      </w:pPr>
      <w:bookmarkEnd w:id="831"/>
      <w:r>
        <w:rPr>
          <w:rFonts w:ascii="IRNazanin" w:hAnsi="IRNazanin" w:eastAsia="IRNazanin"/>
          <w:color w:val="111111"/>
          <w:sz w:val="28"/>
          <w:sz w:val="28"/>
          <w:szCs w:val="28"/>
          <w:rtl w:val="true"/>
          <w:lang w:bidi="fa-IR"/>
        </w:rPr>
        <w:t>اينجا بود كه خدا مَثَلى براى آنان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تَكُونُوا كَالَّتى نَقَضَت غَزلَها مِن بَعدِ قُوَّةٍ أنكاثا تَتَّخِذُونَ أيمانَكُم دَخَلاً بَينَكُم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مانند كسى نباشيد كه رشته‌هاى خود را بعد از تابيدنِ محكم باز مى‌كرد كه قسم‌ها را براى فريب يكديگر به كار بريد</w:t>
      </w:r>
      <w:r>
        <w:rPr>
          <w:rFonts w:eastAsia="IRNazanin" w:cs="IRNazanin"/>
          <w:color w:val="111111"/>
          <w:sz w:val="28"/>
          <w:szCs w:val="28"/>
          <w:rtl w:val="true"/>
          <w:lang w:bidi="fa-IR"/>
        </w:rPr>
        <w:t>» .</w:t>
      </w:r>
      <w:r>
        <w:rPr>
          <w:rStyle w:val="FootnoteAnchor"/>
          <w:rtl w:val="true"/>
        </w:rPr>
        <w:footnoteReference w:id="404"/>
      </w:r>
    </w:p>
    <w:p>
      <w:pPr>
        <w:pStyle w:val="Heading4"/>
        <w:numPr>
          <w:ilvl w:val="3"/>
          <w:numId w:val="1"/>
        </w:numPr>
        <w:rPr/>
      </w:pPr>
      <w:bookmarkStart w:id="832" w:name="__RefHeading___Toc18606135_1280447820"/>
      <w:bookmarkStart w:id="833" w:name="_Toc334"/>
      <w:bookmarkEnd w:id="832"/>
      <w:r>
        <w:rPr/>
        <w:t>298</w:t>
      </w:r>
      <w:r>
        <w:rPr>
          <w:rtl w:val="true"/>
        </w:rPr>
        <w:t xml:space="preserve">. </w:t>
      </w:r>
      <w:r>
        <w:rPr>
          <w:rtl w:val="true"/>
        </w:rPr>
        <w:t xml:space="preserve">آيه </w:t>
      </w:r>
      <w:r>
        <w:rPr>
          <w:rtl w:val="true"/>
        </w:rPr>
        <w:t>«</w:t>
      </w:r>
      <w:r>
        <w:rPr>
          <w:rtl w:val="true"/>
        </w:rPr>
        <w:t>وَ بَشِّرِ الَّذِينَ آمَنُوا أَنَّ لَهُمْ قَدَمَ صِدْقٍ عِنْدَ رَبِّهِمْ</w:t>
      </w:r>
      <w:r>
        <w:rPr>
          <w:rtl w:val="true"/>
        </w:rPr>
        <w:t>»</w:t>
      </w:r>
      <w:bookmarkEnd w:id="833"/>
    </w:p>
    <w:p>
      <w:pPr>
        <w:pStyle w:val="Heading5"/>
        <w:numPr>
          <w:ilvl w:val="4"/>
          <w:numId w:val="1"/>
        </w:numPr>
        <w:rPr/>
      </w:pPr>
      <w:bookmarkStart w:id="834" w:name="__RefHeading___Toc18606137_1280447820"/>
      <w:bookmarkStart w:id="835" w:name="_Toc335"/>
      <w:bookmarkEnd w:id="834"/>
      <w:r>
        <w:rPr>
          <w:rtl w:val="true"/>
        </w:rPr>
        <w:t>اشاره</w:t>
      </w:r>
      <w:bookmarkEnd w:id="835"/>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 الَّذِينَ آمَنُوا أَنَّ لَهُمْ قَدَمَ صِدْقٍ عِنْدَ رَبِّهِمْ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يكى از آياتى كه دعا بعد از نماز روز غدير آمده، آيه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يونس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 الَّذِينَ آمَنُوا أَنَّ لَهُمْ قَدَمَ صِدْقٍ عِنْدَ رَبِّهِمْ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ده آنان را كه ايمان آوردند كه براى آنان قدم پابرجايى نزد پروردگارشان است</w:t>
      </w:r>
      <w:r>
        <w:rPr>
          <w:rFonts w:eastAsia="IRNazanin" w:cs="IRNazanin"/>
          <w:color w:val="111111"/>
          <w:sz w:val="28"/>
          <w:szCs w:val="28"/>
          <w:rtl w:val="true"/>
          <w:lang w:bidi="fa-IR"/>
        </w:rPr>
        <w:t>» .</w:t>
      </w:r>
    </w:p>
    <w:p>
      <w:pPr>
        <w:pStyle w:val="Heading5"/>
        <w:numPr>
          <w:ilvl w:val="4"/>
          <w:numId w:val="1"/>
        </w:numPr>
        <w:rPr/>
      </w:pPr>
      <w:bookmarkStart w:id="836" w:name="__RefHeading___Toc18606139_1280447820"/>
      <w:bookmarkStart w:id="837" w:name="_Toc336"/>
      <w:bookmarkEnd w:id="836"/>
      <w:r>
        <w:rPr>
          <w:rtl w:val="true"/>
        </w:rPr>
        <w:t>متن دعاى بعد از نماز روز غدير</w:t>
      </w:r>
      <w:bookmarkEnd w:id="837"/>
    </w:p>
    <w:p>
      <w:pPr>
        <w:pStyle w:val="BookText"/>
        <w:rPr/>
      </w:pPr>
      <w:r>
        <w:rPr>
          <w:rFonts w:ascii="Amiri" w:hAnsi="Amiri" w:eastAsia="Amiri" w:cs="Amiri"/>
          <w:color w:val="111111"/>
          <w:sz w:val="28"/>
          <w:sz w:val="28"/>
          <w:szCs w:val="28"/>
          <w:rtl w:val="true"/>
          <w:lang w:bidi="ar-SA"/>
        </w:rPr>
        <w:t>امام صادق عليه‌السلام در فرازى از دعاى بعد از نماز عيد غدير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فَأسْأَلُكَ يا رَبِّ تَمامَ ما انْعَمْتَ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اجْعَلْ لَنا قَدَمَ صِدْقٍ مَعَ الْمُتَّقينَ</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پروردگارا، از تو كامل شدن آنچه بر ما عنايت فرمودى را مى‌خواهم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براى ما قدم پابرجايى با متقين قرار ده</w:t>
      </w:r>
      <w:r>
        <w:rPr>
          <w:rFonts w:eastAsia="IRNazanin" w:cs="IRNazanin"/>
          <w:color w:val="111111"/>
          <w:sz w:val="28"/>
          <w:szCs w:val="28"/>
          <w:rtl w:val="true"/>
          <w:lang w:bidi="fa-IR"/>
        </w:rPr>
        <w:t>.</w:t>
      </w:r>
    </w:p>
    <w:p>
      <w:pPr>
        <w:pStyle w:val="Heading4"/>
        <w:numPr>
          <w:ilvl w:val="3"/>
          <w:numId w:val="1"/>
        </w:numPr>
        <w:rPr/>
      </w:pPr>
      <w:bookmarkStart w:id="838" w:name="__RefHeading___Toc18606141_1280447820"/>
      <w:bookmarkStart w:id="839" w:name="_Toc337"/>
      <w:bookmarkEnd w:id="838"/>
      <w:r>
        <w:rPr/>
        <w:t>299</w:t>
      </w:r>
      <w:r>
        <w:rPr>
          <w:rtl w:val="true"/>
        </w:rPr>
        <w:t xml:space="preserve">. </w:t>
      </w:r>
      <w:r>
        <w:rPr>
          <w:rtl w:val="true"/>
        </w:rPr>
        <w:t xml:space="preserve">آيه </w:t>
      </w:r>
      <w:r>
        <w:rPr>
          <w:rtl w:val="true"/>
        </w:rPr>
        <w:t>«</w:t>
      </w:r>
      <w:r>
        <w:rPr>
          <w:rtl w:val="true"/>
        </w:rPr>
        <w:t>وَ تَواصَوْا بِالْحَقِّ وَ تَواصَوْا بِالصَّبْرِ</w:t>
      </w:r>
      <w:r>
        <w:rPr>
          <w:rtl w:val="true"/>
        </w:rPr>
        <w:t>»</w:t>
      </w:r>
      <w:bookmarkEnd w:id="839"/>
    </w:p>
    <w:p>
      <w:pPr>
        <w:pStyle w:val="Heading5"/>
        <w:numPr>
          <w:ilvl w:val="4"/>
          <w:numId w:val="1"/>
        </w:numPr>
        <w:rPr/>
      </w:pPr>
      <w:bookmarkStart w:id="840" w:name="__RefHeading___Toc18606143_1280447820"/>
      <w:bookmarkStart w:id="841" w:name="_Toc338"/>
      <w:bookmarkEnd w:id="840"/>
      <w:r>
        <w:rPr>
          <w:rtl w:val="true"/>
        </w:rPr>
        <w:t>اشاره</w:t>
      </w:r>
      <w:bookmarkEnd w:id="841"/>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تَواصَوْا بِالْحَقِّ وَ تَواصَوْا بِالصَّبْرِ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صلى‌الله‌عليه‌و‌آله در فرازى از بخش پنجم خطبه غدير، با قرائت سوره عصر قسم ياد كردند كه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تَواصَوْا بِالْحَقِّ وَ تَواصَوْا بِالصَّبْرِ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يكديگر را به حق سفارش كرده و يكديگر را به شكيبايى توصيه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اين سوره على بن ابى‌طالب عليه‌السلام است</w:t>
      </w:r>
      <w:r>
        <w:rPr>
          <w:rFonts w:eastAsia="IRNazanin" w:cs="IRNazanin"/>
          <w:color w:val="111111"/>
          <w:sz w:val="28"/>
          <w:szCs w:val="28"/>
          <w:rtl w:val="true"/>
          <w:lang w:bidi="fa-IR"/>
        </w:rPr>
        <w:t xml:space="preserve">. </w:t>
      </w:r>
      <w:bookmarkStart w:id="842" w:name="pg19324_200729"/>
    </w:p>
    <w:p>
      <w:pPr>
        <w:pStyle w:val="Heading5"/>
        <w:numPr>
          <w:ilvl w:val="4"/>
          <w:numId w:val="1"/>
        </w:numPr>
        <w:rPr/>
      </w:pPr>
      <w:bookmarkStart w:id="843" w:name="__RefHeading___Toc18606145_1280447820"/>
      <w:bookmarkStart w:id="844" w:name="_Toc339"/>
      <w:bookmarkEnd w:id="842"/>
      <w:bookmarkEnd w:id="843"/>
      <w:r>
        <w:rPr>
          <w:rtl w:val="true"/>
        </w:rPr>
        <w:t>متن خطبه غدير</w:t>
      </w:r>
      <w:bookmarkEnd w:id="844"/>
    </w:p>
    <w:p>
      <w:pPr>
        <w:pStyle w:val="BookText"/>
        <w:rPr/>
      </w:pPr>
      <w:r>
        <w:rPr>
          <w:rFonts w:ascii="Amiri" w:hAnsi="Amiri" w:eastAsia="Amiri" w:cs="Amiri"/>
          <w:color w:val="111111"/>
          <w:sz w:val="28"/>
          <w:sz w:val="28"/>
          <w:szCs w:val="28"/>
          <w:rtl w:val="true"/>
          <w:lang w:bidi="ar-SA"/>
        </w:rPr>
        <w:t>ألا وَ إنَّهُ لا يُبْغِضُ عَلِيّا إلاّ شَقِىٌّ، وَ لا يُوالى عَلِيّا إلاّ تَقىٌّ، وَ لا يُؤمِنُ بِهِ إلاّ مُؤمِنٌ 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سُورَةُ الْعَصْرِ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الاْءنْسانَ لَفى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الَّذى آمَنَ وَ رَضِىَ بِالْحَقِّ وَ الصَّبْرِ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بدانيد كه با على دشمنى نمى‌كند مگر شقى و با على دوستى نمى‌كند مگر با تقوى، و به او ايمان نمى‌آورد مگر مؤمن 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سوره عصر درباره على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زيان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مگر على كه ايمان آورد و به حق و صبر راضى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جَزاهُمْ بِما صَبَرُوا جَنَّةً وَ حَريرا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اَتى عَلَى الاِنسانِ حينٌ مِنَ الدَهرِ لَم يَكُن شَيئا مَذكورا</w:t>
      </w:r>
      <w:r>
        <w:rPr>
          <w:rFonts w:eastAsia="Amiri" w:cs="Amiri" w:ascii="Amiri" w:hAnsi="Amiri"/>
          <w:color w:val="111111"/>
          <w:sz w:val="28"/>
          <w:szCs w:val="28"/>
          <w:rtl w:val="true"/>
          <w:lang w:bidi="ar-SA"/>
        </w:rPr>
        <w:t>»</w:t>
      </w:r>
    </w:p>
    <w:p>
      <w:pPr>
        <w:pStyle w:val="Heading4"/>
        <w:numPr>
          <w:ilvl w:val="3"/>
          <w:numId w:val="1"/>
        </w:numPr>
        <w:rPr/>
      </w:pPr>
      <w:bookmarkStart w:id="845" w:name="__RefHeading___Toc18606147_1280447820"/>
      <w:bookmarkStart w:id="846" w:name="_Toc340"/>
      <w:bookmarkEnd w:id="845"/>
      <w:r>
        <w:rPr/>
        <w:t>301</w:t>
      </w:r>
      <w:r>
        <w:rPr>
          <w:rtl w:val="true"/>
        </w:rPr>
        <w:t xml:space="preserve">. </w:t>
      </w:r>
      <w:r>
        <w:rPr>
          <w:rtl w:val="true"/>
        </w:rPr>
        <w:t xml:space="preserve">آيه </w:t>
      </w:r>
      <w:r>
        <w:rPr>
          <w:rtl w:val="true"/>
        </w:rPr>
        <w:t>«</w:t>
      </w:r>
      <w:r>
        <w:rPr>
          <w:rtl w:val="true"/>
        </w:rPr>
        <w:t>وَ جَعَلْناهُمْ أَئِمَّةً يَدْعُونَ إِلَى النَّارِ وَ يَوْمَ الْقِيامَةِ لا يُنْصَرُونَ</w:t>
      </w:r>
      <w:r>
        <w:rPr>
          <w:rtl w:val="true"/>
        </w:rPr>
        <w:t>»</w:t>
      </w:r>
      <w:bookmarkEnd w:id="846"/>
    </w:p>
    <w:p>
      <w:pPr>
        <w:pStyle w:val="Heading5"/>
        <w:numPr>
          <w:ilvl w:val="4"/>
          <w:numId w:val="1"/>
        </w:numPr>
        <w:rPr/>
      </w:pPr>
      <w:bookmarkStart w:id="847" w:name="__RefHeading___Toc18606149_1280447820"/>
      <w:bookmarkStart w:id="848" w:name="_Toc341"/>
      <w:bookmarkEnd w:id="847"/>
      <w:r>
        <w:rPr>
          <w:rtl w:val="true"/>
        </w:rPr>
        <w:t>اشاره</w:t>
      </w:r>
      <w:bookmarkEnd w:id="848"/>
    </w:p>
    <w:p>
      <w:p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أَئِمَّةً يَدْعُونَ إِلَى النَّارِ وَ يَوْمَ الْقِيامَةِ لا يُنْصَرُونَ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يكى از آياتى كه در خطبه غدير تفسير شده، آيه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قصص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أَئِمَّةً يَدْعُونَ إِلَى النَّارِ وَ يَوْمَ الْقِيامَةِ لا 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أَتْبَعْناهُمْ فِى هذِهِ الدُّنْيا لَعْنَةً وَ يَوْمَ الْقِيامَةِ هُمْ مِنَ الْمَقْبُوحِينَ</w:t>
      </w:r>
      <w:r>
        <w:rPr>
          <w:rFonts w:eastAsia="Amiri" w:cs="Amiri" w:ascii="Amiri" w:hAnsi="Amiri"/>
          <w:color w:val="111111"/>
          <w:sz w:val="28"/>
          <w:szCs w:val="28"/>
          <w:rtl w:val="true"/>
          <w:lang w:bidi="ar-SA"/>
        </w:rPr>
        <w:t>»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امامانى قرار داديم كه به آتش دعوت مى‌كنند و در روز قيامت كمك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دنيا لعنتى در پى آنان فرستاديم و روز قيامت از نكوهش شدگان خواهند بود</w:t>
      </w:r>
      <w:r>
        <w:rPr>
          <w:rFonts w:eastAsia="IRNazanin" w:cs="IRNazanin"/>
          <w:color w:val="111111"/>
          <w:sz w:val="28"/>
          <w:szCs w:val="28"/>
          <w:rtl w:val="true"/>
          <w:lang w:bidi="fa-IR"/>
        </w:rPr>
        <w:t xml:space="preserve">» . </w:t>
      </w:r>
      <w:bookmarkStart w:id="849" w:name="pg19324_200730"/>
    </w:p>
    <w:p>
      <w:pPr>
        <w:pStyle w:val="Heading5"/>
        <w:numPr>
          <w:ilvl w:val="4"/>
          <w:numId w:val="1"/>
        </w:numPr>
        <w:rPr/>
      </w:pPr>
      <w:bookmarkStart w:id="850" w:name="__RefHeading___Toc18606151_1280447820"/>
      <w:bookmarkStart w:id="851" w:name="_Toc342"/>
      <w:bookmarkEnd w:id="849"/>
      <w:bookmarkEnd w:id="850"/>
      <w:r>
        <w:rPr>
          <w:rtl w:val="true"/>
        </w:rPr>
        <w:t>متن خطبه غدير</w:t>
      </w:r>
      <w:bookmarkEnd w:id="851"/>
    </w:p>
    <w:p>
      <w:pPr>
        <w:pStyle w:val="BookText"/>
        <w:rPr/>
      </w:pPr>
      <w:r>
        <w:rPr>
          <w:rFonts w:ascii="IRNazanin" w:hAnsi="IRNazanin" w:eastAsia="IRNazanin"/>
          <w:color w:val="111111"/>
          <w:sz w:val="28"/>
          <w:sz w:val="28"/>
          <w:szCs w:val="28"/>
          <w:rtl w:val="true"/>
          <w:lang w:bidi="fa-IR"/>
        </w:rPr>
        <w:t>پيامبر صلى‌الله‌عليه‌و‌آله در فرازى از بخش ششم خطبه غدير اشاره به رهبران ضلالت و گمراهى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آيه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را شاهد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بيزارى خود و خدا را از آنان اعلام كرد و پايين‌ترين درجه جهنم را به آنان وعده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اين مطلب را با استناد به دو آيه قرآن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آيه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الْمُنافِقينَ فِى الدَّرْكِ الاَسْفَلِ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ديگرى آيه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فَادْخُلُوا اَبْوابَ جَهَنَّمَ خالِدينَ فيها فَلَبِئْسَ مَثْوَى الْمُتَكَبِّرينَ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در اين باره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اِنَّهُ سَيَكُونُ مِنْ بَعْدى اَئِمَّةٌ يَدْعُونَ اِلَى النّارِ وَ يَوْمَ الْقِيامَةِ لا 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اِنَّ اللّه‌َ وَ اَنَا بَريئانِ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اِنَّهُمْ وَ اَنْصارَهُمْ وَ اَتْباعَهُمْ وَ اَشْياعَهُمْ فِى الدَّرْكِ الاَسْفَلِ مِنَ النّارِ وَ لَبِئْسَ مَثْوَى الْمُتَكَبِّرينَ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انَّهُمْ اصْحابُ الصَّحيفَةِ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بعد از من امامانى خواهند بود كه به آتش دعوت مى‌كنند و روز قيامت كمك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خداوند و من از آنان بيزار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آنان و يارانشان و تابعينشان و پيروانشان در پايين‌ترين درجه آتش‌اند و چه بد است جاى متكبران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بدانيد كه آنان اصحاب صحيفه‌اند</w:t>
      </w:r>
      <w:r>
        <w:rPr>
          <w:rFonts w:eastAsia="IRNazanin" w:cs="IRNazanin"/>
          <w:color w:val="111111"/>
          <w:sz w:val="28"/>
          <w:szCs w:val="28"/>
          <w:rtl w:val="true"/>
          <w:lang w:bidi="fa-IR"/>
        </w:rPr>
        <w:t>.</w:t>
      </w:r>
    </w:p>
    <w:p>
      <w:pPr>
        <w:pStyle w:val="Heading4"/>
        <w:numPr>
          <w:ilvl w:val="3"/>
          <w:numId w:val="1"/>
        </w:numPr>
        <w:rPr/>
      </w:pPr>
      <w:bookmarkStart w:id="852" w:name="__RefHeading___Toc18606153_1280447820"/>
      <w:bookmarkStart w:id="853" w:name="_Toc343"/>
      <w:bookmarkEnd w:id="852"/>
      <w:r>
        <w:rPr>
          <w:rtl w:val="true"/>
        </w:rPr>
        <w:t xml:space="preserve">آيه </w:t>
      </w:r>
      <w:r>
        <w:rPr>
          <w:rtl w:val="true"/>
        </w:rPr>
        <w:t>«</w:t>
      </w:r>
      <w:r>
        <w:rPr>
          <w:rtl w:val="true"/>
        </w:rPr>
        <w:t>وَ جَعَلْناهُمْ أَئِمَّةً يَدْعُونَ</w:t>
      </w:r>
      <w:r>
        <w:rPr>
          <w:rtl w:val="true"/>
        </w:rPr>
        <w:t xml:space="preserve">...» </w:t>
      </w:r>
      <w:r>
        <w:rPr>
          <w:rtl w:val="true"/>
        </w:rPr>
        <w:t>در ادعيه</w:t>
      </w:r>
      <w:bookmarkEnd w:id="853"/>
    </w:p>
    <w:p>
      <w:pPr>
        <w:pStyle w:val="Heading5"/>
        <w:numPr>
          <w:ilvl w:val="4"/>
          <w:numId w:val="1"/>
        </w:numPr>
        <w:rPr/>
      </w:pPr>
      <w:bookmarkStart w:id="854" w:name="__RefHeading___Toc18606155_1280447820"/>
      <w:bookmarkStart w:id="855" w:name="_Toc344"/>
      <w:bookmarkEnd w:id="854"/>
      <w:r>
        <w:rPr>
          <w:rtl w:val="true"/>
        </w:rPr>
        <w:t>اشاره</w:t>
      </w:r>
      <w:bookmarkEnd w:id="855"/>
    </w:p>
    <w:p>
      <w:pPr>
        <w:pStyle w:val="BookText"/>
        <w:rPr/>
      </w:pPr>
      <w:r>
        <w:rPr>
          <w:rFonts w:ascii="Amiri" w:hAnsi="Amiri" w:eastAsia="Amiri" w:cs="Amiri"/>
          <w:color w:val="111111"/>
          <w:sz w:val="28"/>
          <w:sz w:val="28"/>
          <w:szCs w:val="28"/>
          <w:rtl w:val="true"/>
          <w:lang w:bidi="ar-SA"/>
        </w:rPr>
        <w:t xml:space="preserve">يكى از آياتى كه در دعاى بعد از نماز روز غدير آمده، آيه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قصص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جَعَلْناهُمْ أَئِمَّةً يَدْعُونَ إِلَى النَّارِ وَ يَوْمَ الْقِيامَةِ لا 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أَتْبَعْناهُمْ فِى هذِهِ الدُّنْيا لَعْنَةً وَ يَوْمَ الْقِيامَةِ هُمْ مِنَ الْمَقْبُوحِينَ</w:t>
      </w:r>
      <w:r>
        <w:rPr>
          <w:rFonts w:eastAsia="Amiri" w:cs="Amiri" w:ascii="Amiri" w:hAnsi="Amiri"/>
          <w:color w:val="111111"/>
          <w:sz w:val="28"/>
          <w:szCs w:val="28"/>
          <w:rtl w:val="true"/>
          <w:lang w:bidi="ar-SA"/>
        </w:rPr>
        <w:t>» .</w:t>
      </w:r>
    </w:p>
    <w:p>
      <w:pPr>
        <w:pStyle w:val="Heading5"/>
        <w:numPr>
          <w:ilvl w:val="4"/>
          <w:numId w:val="1"/>
        </w:numPr>
        <w:rPr/>
      </w:pPr>
      <w:bookmarkStart w:id="856" w:name="__RefHeading___Toc18606157_1280447820"/>
      <w:bookmarkStart w:id="857" w:name="_Toc345"/>
      <w:bookmarkEnd w:id="856"/>
      <w:r>
        <w:rPr>
          <w:rtl w:val="true"/>
        </w:rPr>
        <w:t>متن دعاى بعد از نماز روز غدير</w:t>
      </w:r>
      <w:bookmarkEnd w:id="857"/>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فرازهاى دعاى بعد از نماز عيد غدير چنين است</w:t>
      </w:r>
      <w:r>
        <w:rPr>
          <w:rFonts w:eastAsia="IRNazanin" w:cs="IRNazanin"/>
          <w:color w:val="111111"/>
          <w:sz w:val="28"/>
          <w:szCs w:val="28"/>
          <w:rtl w:val="true"/>
          <w:lang w:bidi="fa-IR"/>
        </w:rPr>
        <w:t xml:space="preserve">: </w:t>
      </w:r>
      <w:bookmarkStart w:id="858" w:name="pg19324_200731"/>
    </w:p>
    <w:p>
      <w:pPr>
        <w:pStyle w:val="BookText"/>
        <w:rPr/>
      </w:pPr>
      <w:bookmarkEnd w:id="858"/>
      <w:r>
        <w:rPr>
          <w:rFonts w:ascii="Amiri" w:hAnsi="Amiri" w:eastAsia="Amiri" w:cs="Amiri"/>
          <w:color w:val="111111"/>
          <w:sz w:val="28"/>
          <w:sz w:val="28"/>
          <w:szCs w:val="28"/>
          <w:rtl w:val="true"/>
          <w:lang w:bidi="ar-SA"/>
        </w:rPr>
        <w:t xml:space="preserve">فَأسْأَلُكَ يا رَبِّ تَمامَ ما انْعَمْتَ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لا تَجْعَلْنا مِنَ الْمُكَذِّبينَ الدُّعاةِ الَى النّارِ، وَ هُمْ يَوْمَ الْقِيامَةِ وَ اوْلِيائهمْ مِنَ الْمَقْبُوحينَ</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پروردگارا، از تو كامل شدن نعمتت را بر ما مى‌خواهم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مرا از تكذيب كنندگانِ دعوت كننده به آتش قرار مده؛ آنان كه با اوليائشان در روز قيامت از نكوهش شدگانند</w:t>
      </w:r>
      <w:r>
        <w:rPr>
          <w:rFonts w:eastAsia="IRNazanin" w:cs="IRNazanin"/>
          <w:color w:val="111111"/>
          <w:sz w:val="28"/>
          <w:szCs w:val="28"/>
          <w:rtl w:val="true"/>
          <w:lang w:bidi="fa-IR"/>
        </w:rPr>
        <w:t>.</w:t>
      </w:r>
    </w:p>
    <w:p>
      <w:pPr>
        <w:pStyle w:val="Heading4"/>
        <w:numPr>
          <w:ilvl w:val="3"/>
          <w:numId w:val="1"/>
        </w:numPr>
        <w:rPr/>
      </w:pPr>
      <w:bookmarkStart w:id="859" w:name="__RefHeading___Toc18606159_1280447820"/>
      <w:bookmarkStart w:id="860" w:name="_Toc346"/>
      <w:bookmarkEnd w:id="859"/>
      <w:r>
        <w:rPr/>
        <w:t>302</w:t>
      </w:r>
      <w:r>
        <w:rPr>
          <w:rtl w:val="true"/>
        </w:rPr>
        <w:t xml:space="preserve">. </w:t>
      </w:r>
      <w:r>
        <w:rPr>
          <w:rtl w:val="true"/>
        </w:rPr>
        <w:t xml:space="preserve">آيه </w:t>
      </w:r>
      <w:r>
        <w:rPr>
          <w:rtl w:val="true"/>
        </w:rPr>
        <w:t>«</w:t>
      </w:r>
      <w:r>
        <w:rPr>
          <w:rtl w:val="true"/>
        </w:rPr>
        <w:t xml:space="preserve">وَ جَعَلُوا الْمَلائِكَةَ الَّذِينَ هُمْ عِبادُ الرَّحْمنِ إِناثا أَ شَهِدُوا خَلْقَهُمْ </w:t>
      </w:r>
      <w:r>
        <w:rPr>
          <w:rtl w:val="true"/>
        </w:rPr>
        <w:t>... »</w:t>
      </w:r>
      <w:bookmarkEnd w:id="860"/>
    </w:p>
    <w:p>
      <w:pPr>
        <w:pStyle w:val="Heading5"/>
        <w:numPr>
          <w:ilvl w:val="4"/>
          <w:numId w:val="1"/>
        </w:numPr>
        <w:rPr/>
      </w:pPr>
      <w:bookmarkStart w:id="861" w:name="__RefHeading___Toc18606161_1280447820"/>
      <w:bookmarkStart w:id="862" w:name="_Toc347"/>
      <w:bookmarkEnd w:id="861"/>
      <w:r>
        <w:rPr>
          <w:rtl w:val="true"/>
        </w:rPr>
        <w:t>اشاره</w:t>
      </w:r>
      <w:bookmarkEnd w:id="862"/>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جَعَلُوا الْمَلائِكَةَ الَّذِينَ هُمْ عِبادُ الرَّحْمنِ إِناثا أَ شَهِدُوا خَلْقَهُمْ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جمله آياتى كه در سفر حجة الوداع و پيش از اتمام مراسم حج بر پيامبر صلى‌الله‌عليه‌و‌آله نازل شد اين آيات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جَعَلُوا الْمَلائِكَةَ الَّذِينَ هُمْ عِبادُ الرَّحْمنِ إِناثا أَ شَهِدُوا خَلْقَهُمْ سَتُكْتَبُ شَهادَتُهُمْ وَ يُسْئَلُونَ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ملائكه‌اى را كه بندگان خدايند مؤنث مى‌پندارند آيا در خلقت آنها حاضر بوده‌اند به زودى شهادت آنان نوشته مى‌شود و مورد سؤال قرار مى‌گيرند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جَعَلَها كَلِمَةً باقِيَةً فِى عَقِبِهِ لَعَلَّهُمْ يَرْجِعُونَ</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موضوعى باقى در نسل او قرار داد تا شايد باز گردند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يَنْفَعَكُمُ الْيَوْمَ إِذْ ظَلَمْتُمْ أَنَّكُمْ فِى الْعَذابِ مُشْتَرِكُونَ</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كه ظلم كرده‌ايد هرگز براى شما فايده ندارد شما در عذاب شريك هستيد</w:t>
      </w:r>
      <w:r>
        <w:rPr>
          <w:rFonts w:eastAsia="IRNazanin" w:cs="IRNazanin"/>
          <w:color w:val="111111"/>
          <w:sz w:val="28"/>
          <w:szCs w:val="28"/>
          <w:rtl w:val="true"/>
          <w:lang w:bidi="fa-IR"/>
        </w:rPr>
        <w:t>» .</w:t>
      </w:r>
    </w:p>
    <w:p>
      <w:pPr>
        <w:pStyle w:val="Heading5"/>
        <w:numPr>
          <w:ilvl w:val="4"/>
          <w:numId w:val="1"/>
        </w:numPr>
        <w:rPr/>
      </w:pPr>
      <w:bookmarkStart w:id="863" w:name="__RefHeading___Toc18606163_1280447820"/>
      <w:bookmarkStart w:id="864" w:name="_Toc348"/>
      <w:bookmarkEnd w:id="863"/>
      <w:r>
        <w:rPr>
          <w:rtl w:val="true"/>
        </w:rPr>
        <w:t>موقعيت تاريخى</w:t>
      </w:r>
      <w:bookmarkEnd w:id="864"/>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اتمام مراسم حجة الوداع در روز دوازدهم ذى الحجه، منافقين مخفيانه و به </w:t>
      </w:r>
    </w:p>
    <w:p>
      <w:pPr>
        <w:pStyle w:val="BookText"/>
        <w:rPr/>
      </w:pPr>
      <w:r>
        <w:rPr>
          <w:rFonts w:ascii="IRNazanin" w:hAnsi="IRNazanin" w:eastAsia="IRNazanin"/>
          <w:color w:val="111111"/>
          <w:sz w:val="28"/>
          <w:sz w:val="28"/>
          <w:szCs w:val="28"/>
          <w:rtl w:val="true"/>
          <w:lang w:bidi="fa-IR"/>
        </w:rPr>
        <w:t xml:space="preserve">طور مداوم در تكاپو و گفتگو و توطئه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راستا ابوبكر و عمر ابتدا ابوعبيده جرّاح را به عنوان امين خود انتخاب كردند، و با پيوستن معاذ بن جبل به اين گروه سه نفره مشكل آنان حل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معاذ هم قول داد با ارتباط با رؤساى اوس و خزرج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بشير و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پيمان خود داخل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مولى ابى‌حُذَيفه در يكى از مذاكرات سرّى اين چهار نفر متوجه سخنان آنان شد و طى مراحلى او را نيز در پيمان خود داخل نمودند</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آنان تا آنجا پيش رفتند كه پيمان نامه‌اى براى برنامه‌هاى آينده خود آماده كردند تا براى مقابله با اسلام منسجم‌تر عمل كنند، ولى هنوز آن را امضا نكرده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اقدام آنان را كه قبل از پايان مراسم حج هنوز عملى نكرده بودند با دو آيه قرآن به پيامبرش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آيه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سَتُكْتَبُ شَهادَتُهُمْ وَ يُسْأَلُونَ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زودى شهادت آنان نوشته مى‌شود و مورد سؤال قرار مى‌گيرند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ديگرى آيه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سوره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 يَنْفَعَكُمُ الْيَوْمَ اِذْ ظَلَمْتُمْ اَنَّكُمْ فِى الْعَذابِ مُشْتَرِكُونَ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بيزاى شما از يكديگر در روز قيامت فايده‌اى به حالتان ندارد چرا كه ظلم كرده‌ايد و در نتيجه در عذاب مشترك خواهيد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اينگونه بود كه در كنار اتمام حجت عظيم غدير توطئه‌هاى اساسى دشمنان ولايت نيز پى‌ريزى مى‌شد و مرحله به مرحله پيش مى‌رفت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عليه‌السلام ماجراى پيمان‌نامه اصحاب صحيفه را بيان فرمود كه آن را در بين خود نوشتند و در كعبه بر سر آن همپيمان شدند و يكديگر را شاهد گرفتند و مُهر خود را به </w:t>
      </w:r>
      <w:bookmarkStart w:id="865" w:name="pg19324_200733"/>
    </w:p>
    <w:p>
      <w:pPr>
        <w:pStyle w:val="BookText"/>
        <w:rPr/>
      </w:pPr>
      <w:bookmarkEnd w:id="865"/>
      <w:r>
        <w:rPr>
          <w:rFonts w:ascii="IRNazanin" w:hAnsi="IRNazanin" w:eastAsia="IRNazanin"/>
          <w:color w:val="111111"/>
          <w:sz w:val="28"/>
          <w:sz w:val="28"/>
          <w:szCs w:val="28"/>
          <w:rtl w:val="true"/>
          <w:lang w:bidi="fa-IR"/>
        </w:rPr>
        <w:t>عنوان امضا بر آن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قبل از آنكه آنان پيمان‌نامه را بنويسند پيامبرش را از كار آنان باخبر كرد و درباره آن آياتى از قرآن نازل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با تعجب از 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خداوند درباره اقدامات آنان آيه نازل كرد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خداوند تعالى را نمى‌شنوى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سَتُكْتَبُ شَهادَتُهُمْ وَ يُسْئَلُونَ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زودى شهادت و گواهى آنان نوشته مى‌شود و آنان مورد سؤال قرار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كلام خداوند تعالى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 يَنْفَعَكُمُ الْيَوْمَ إِذْ ظَلَمْتُمْ أَنَّكُمْ فِى الْعَذابِ مُشْتَرِكُونَ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بيزارى شما از يكديگر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فايده‌اى به حالتان ندارد چرا كه ظلم كرده‌ايد و در نتيجه در عذاب مشترك خواهيد بود</w:t>
      </w:r>
      <w:r>
        <w:rPr>
          <w:rFonts w:eastAsia="IRNazanin" w:cs="IRNazanin"/>
          <w:color w:val="111111"/>
          <w:sz w:val="28"/>
          <w:szCs w:val="28"/>
          <w:rtl w:val="true"/>
          <w:lang w:bidi="fa-IR"/>
        </w:rPr>
        <w:t>»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در روايت ديگرى امام باقر عليه‌السلام به جاى اين آيه، آيه ديگرى 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جَعَلَها كَلِمَةً باقِيَةً فِى عَقِبِهِ لَعَلَّهُمْ يَرْجِعُونَ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مسئله‌اى باقى در نسل او قرار داد كه شايد باز گردند</w:t>
      </w:r>
      <w:r>
        <w:rPr>
          <w:rFonts w:eastAsia="IRNazanin" w:cs="IRNazanin"/>
          <w:color w:val="111111"/>
          <w:sz w:val="28"/>
          <w:szCs w:val="28"/>
          <w:rtl w:val="true"/>
          <w:lang w:bidi="fa-IR"/>
        </w:rPr>
        <w:t>» .</w:t>
      </w:r>
      <w:r>
        <w:rPr>
          <w:rStyle w:val="FootnoteAnchor"/>
          <w:rtl w:val="true"/>
        </w:rPr>
        <w:footnoteReference w:id="411"/>
      </w:r>
    </w:p>
    <w:p>
      <w:pPr>
        <w:pStyle w:val="Heading4"/>
        <w:numPr>
          <w:ilvl w:val="3"/>
          <w:numId w:val="1"/>
        </w:numPr>
        <w:rPr/>
      </w:pPr>
      <w:bookmarkStart w:id="866" w:name="__RefHeading___Toc18606165_1280447820"/>
      <w:bookmarkStart w:id="867" w:name="_Toc349"/>
      <w:bookmarkEnd w:id="866"/>
      <w:r>
        <w:rPr/>
        <w:t>303</w:t>
      </w:r>
      <w:r>
        <w:rPr>
          <w:rtl w:val="true"/>
        </w:rPr>
        <w:t xml:space="preserve">. </w:t>
      </w:r>
      <w:r>
        <w:rPr>
          <w:rtl w:val="true"/>
        </w:rPr>
        <w:t xml:space="preserve">آيه </w:t>
      </w:r>
      <w:r>
        <w:rPr>
          <w:rtl w:val="true"/>
        </w:rPr>
        <w:t>«</w:t>
      </w:r>
      <w:r>
        <w:rPr>
          <w:rtl w:val="true"/>
        </w:rPr>
        <w:t xml:space="preserve">وَ جَعَلَها كَلِمَةً باقِيَةً فِى عَقِبِهِ لَعَلَّهُمْ يَرْجِعُونَ </w:t>
      </w:r>
      <w:r>
        <w:rPr>
          <w:rtl w:val="true"/>
        </w:rPr>
        <w:t>... »</w:t>
      </w:r>
      <w:bookmarkEnd w:id="867"/>
    </w:p>
    <w:p>
      <w:pPr>
        <w:pStyle w:val="Heading5"/>
        <w:numPr>
          <w:ilvl w:val="4"/>
          <w:numId w:val="1"/>
        </w:numPr>
        <w:rPr/>
      </w:pPr>
      <w:bookmarkStart w:id="868" w:name="__RefHeading___Toc18606167_1280447820"/>
      <w:bookmarkStart w:id="869" w:name="_Toc350"/>
      <w:bookmarkEnd w:id="868"/>
      <w:r>
        <w:rPr>
          <w:rtl w:val="true"/>
        </w:rPr>
        <w:t>اشاره</w:t>
      </w:r>
      <w:bookmarkEnd w:id="869"/>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جَعَلَها كَلِمَةً باقِيَةً فِى عَقِبِهِ لَعَلَّهُمْ يَرْجِعُونَ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جمله آياتى كه در سفر حجة الوداع و پيش از اتمام مراسم حج در مورد منافقين و اصحاب صحيفه ملعونه بر پيامبر صلى‌الله‌عليه‌و‌آله نازل شد آيه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بود، كه توضيح آن در آيه قبلى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جَعَلَها كَلِمَةً باقِيَةً فِى عَقِبِهِ لَعَلَّهُمْ يَرْجِعُونَ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موضوعى باقى در نسل او قرار داد تا شايد باز گردند</w:t>
      </w:r>
      <w:r>
        <w:rPr>
          <w:rFonts w:eastAsia="IRNazanin" w:cs="IRNazanin"/>
          <w:color w:val="111111"/>
          <w:sz w:val="28"/>
          <w:szCs w:val="28"/>
          <w:rtl w:val="true"/>
          <w:lang w:bidi="fa-IR"/>
        </w:rPr>
        <w:t>»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اين آيه در خطبه غدير نيز آمده است</w:t>
      </w:r>
      <w:r>
        <w:rPr>
          <w:rFonts w:eastAsia="IRNazanin" w:cs="IRNazanin"/>
          <w:color w:val="111111"/>
          <w:sz w:val="28"/>
          <w:szCs w:val="28"/>
          <w:rtl w:val="true"/>
          <w:lang w:bidi="fa-IR"/>
        </w:rPr>
        <w:t xml:space="preserve">: </w:t>
      </w:r>
      <w:bookmarkStart w:id="870" w:name="pg19324_200734"/>
    </w:p>
    <w:p>
      <w:pPr>
        <w:pStyle w:val="Heading5"/>
        <w:numPr>
          <w:ilvl w:val="4"/>
          <w:numId w:val="1"/>
        </w:numPr>
        <w:rPr/>
      </w:pPr>
      <w:bookmarkStart w:id="871" w:name="__RefHeading___Toc18606169_1280447820"/>
      <w:bookmarkStart w:id="872" w:name="_Toc351"/>
      <w:bookmarkEnd w:id="870"/>
      <w:bookmarkEnd w:id="871"/>
      <w:r>
        <w:rPr>
          <w:rtl w:val="true"/>
        </w:rPr>
        <w:t>متن خطبه غدير</w:t>
      </w:r>
      <w:bookmarkEnd w:id="872"/>
    </w:p>
    <w:p>
      <w:pPr>
        <w:pStyle w:val="BookText"/>
        <w:rPr/>
      </w:pPr>
      <w:r>
        <w:rPr>
          <w:rFonts w:ascii="IRNazanin" w:hAnsi="IRNazanin" w:eastAsia="IRNazanin"/>
          <w:color w:val="111111"/>
          <w:sz w:val="28"/>
          <w:sz w:val="28"/>
          <w:szCs w:val="28"/>
          <w:rtl w:val="true"/>
          <w:lang w:bidi="fa-IR"/>
        </w:rPr>
        <w:t>در فرازى از بخش دهم خطبه غدير، پيامبر صلى‌الله‌عليه‌و‌آله دو نكته بسيار مهم درباره امر به معروف و نهى از منكر يادآور شد كه اگر حضرت نفرموده بود به ذهن كسى خطور نمى‌كرد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بالاترين امر به معروف رساندن مسئله امامت امامان و نهى از مخالفت با ايشان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نهى از منكر بايد طبق دستور مقام عصمت باشد، و گرنه معروف و منكر شناخته نمى‌شود تا كسى بخواهد امر و نهى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الْقُرْآنُ يُعَرِّفُكُمْ اَنَّ الاَئِمَّةَ مِنْ بَعْدِهِ وُلْدُهُ، وَ عَرَّفْتُكُمْ اَنَّهُمْ مِنّى وَ مِنْهُ، حَيْثُ يَقُولُ اللّه‌ُ فى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جَعَلَها كَلِمَةً باقِيَةً فى عَقِبِهِ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كَلِمَةٌ باقِيَةٌ يَهْلِكُ بِها مَنْ غَدَرَ وَ يَرْحَمُ اللّه مَنْ 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تَضِلُّوا ما اِنْ تَمَسَّكْتُمْ بِهِما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قرآن به شما مى‌شناساند كه امامان بعد از على فرزندان او هستند و من هم به شما شناساندم كه آنان از نسل من و از نسل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خداوند در كتابش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جَعَلَها كَلِمَةً باقِيَةً فى عَقِبِهِ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آن امامت را به عنوان كلمه باقى در نسل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من نيز به شما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كنيد هرگز گمراه نمى‌شويد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پيامبر صلى‌الله‌عليه‌و‌آله در فرازى از يازدهمين و آخرين بخش از خطبه غدير و پس از بيان مسئله بيعت، آمادگى براى بيعت بعد از خطابه را مطرح كرد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كه پس از منبر همه بايد براى بيعت مى‌آمدند، لذا پيامبر صلى‌الله‌عليه‌و‌آله بار ديگر آيه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الَّذينَ يُبايِعُونَكَ اِنَّما يُبايِعُونَ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آيه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جَعَلَها كَلِمَةً باقِيَةً فى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اشاره به جزئيات اين بيعت تكرار كرده، آن را از يك سو بيعت با خدا دانسته و از سوى ديگر بيعت با همه امامان دانست، و امامت آنان را در دنيا و آخرت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ثمره اين بيعت را به نفع خود مردم اعلام فرمود</w:t>
      </w:r>
      <w:r>
        <w:rPr>
          <w:rFonts w:eastAsia="IRNazanin" w:cs="IRNazanin"/>
          <w:color w:val="111111"/>
          <w:sz w:val="28"/>
          <w:szCs w:val="28"/>
          <w:rtl w:val="true"/>
          <w:lang w:bidi="fa-IR"/>
        </w:rPr>
        <w:t xml:space="preserve">: </w:t>
      </w:r>
      <w:bookmarkStart w:id="873" w:name="pg19324_200735"/>
    </w:p>
    <w:p>
      <w:pPr>
        <w:pStyle w:val="BookText"/>
        <w:rPr/>
      </w:pPr>
      <w:bookmarkEnd w:id="873"/>
      <w:r>
        <w:rPr>
          <w:rFonts w:ascii="Amiri" w:hAnsi="Amiri" w:eastAsia="Amiri" w:cs="Amiri"/>
          <w:color w:val="111111"/>
          <w:sz w:val="28"/>
          <w:sz w:val="28"/>
          <w:szCs w:val="28"/>
          <w:rtl w:val="true"/>
          <w:lang w:bidi="ar-SA"/>
        </w:rPr>
        <w:t>مَعاشِرَ النّاسِ، فَبايِعُوا اللّه‌َ وَ بايِعُونى وَ بايِعُوا عَلِيّا اَميرَالْمُؤْمِنينَ وَ الْحَسَنَ وَ الْحُسَيْنَ وَ الاَْئِمَّةَ مِنْهُمْ فِى الدُّنْيا وَ الاْخِرَةِ كَلِمَةً باقِيَةً؛ يُهْلِكُ اللّه‌ُ مَنْ غَدَرَ وَ يَرْحَمُ مَنْ وَفى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نَكَثَ فَإِنَّما يَنْكُثُ عَلى نَفْسِهِ وَ مَنْ اَوْفى بِما عاهَدَ عَلَيْهُ اللّه‌َ فَسَيُؤْتيهِ اَجْرا عَظيما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اى مردم، با خدا بيعت كنيد و با من بيعت نماييد و با على اميرالمؤمنين و حسن و حسين و امامان از ايشان در دنيا و آخرت، به عنوان امامتى كه در نسل ايشان باقى است بيعت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بيعت شكنان را هلاك و وفاداران را مورد رحمت قرار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كس بيعت را بشكند به ضرر خويش شكسته است و هر كس به آنچه با خدا پيمان بسته وفا كند خداوند به او اجر عظيمى عنايت مى‌فرمايد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رَأَيْتَ النّاسَ يَدْخُلُونَ فى دينِ اللّه‌ِ اَفْواجا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جاءَ نَصْرُ اللّه‌ِ وَ الْفَتْحِ </w:t>
      </w:r>
      <w:r>
        <w:rPr>
          <w:rFonts w:eastAsia="Amiri" w:cs="Amiri" w:ascii="Amiri" w:hAnsi="Amiri"/>
          <w:color w:val="111111"/>
          <w:sz w:val="28"/>
          <w:szCs w:val="28"/>
          <w:rtl w:val="true"/>
          <w:lang w:bidi="ar-SA"/>
        </w:rPr>
        <w:t>... »</w:t>
      </w:r>
    </w:p>
    <w:p>
      <w:pPr>
        <w:pStyle w:val="Heading4"/>
        <w:numPr>
          <w:ilvl w:val="3"/>
          <w:numId w:val="1"/>
        </w:numPr>
        <w:rPr/>
      </w:pPr>
      <w:bookmarkStart w:id="874" w:name="__RefHeading___Toc18606171_1280447820"/>
      <w:bookmarkStart w:id="875" w:name="_Toc352"/>
      <w:bookmarkEnd w:id="874"/>
      <w:r>
        <w:rPr/>
        <w:t>305</w:t>
      </w:r>
      <w:r>
        <w:rPr>
          <w:rtl w:val="true"/>
        </w:rPr>
        <w:t xml:space="preserve">. </w:t>
      </w:r>
      <w:r>
        <w:rPr>
          <w:rtl w:val="true"/>
        </w:rPr>
        <w:t xml:space="preserve">آيه </w:t>
      </w:r>
      <w:r>
        <w:rPr>
          <w:rtl w:val="true"/>
        </w:rPr>
        <w:t>«</w:t>
      </w:r>
      <w:r>
        <w:rPr>
          <w:rtl w:val="true"/>
        </w:rPr>
        <w:t>وَ رَبُّكَ يَخلُقُ ما يَشاءُ وَ يَختارُ ما كان لَهُمُ الخِيَرَةُ</w:t>
      </w:r>
      <w:r>
        <w:rPr>
          <w:rtl w:val="true"/>
        </w:rPr>
        <w:t>»</w:t>
      </w:r>
      <w:bookmarkEnd w:id="875"/>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رَبُّكَ يَخلُقُ ما يَشاءُ وَ يَختارُ ما كان لَهُمُ الخِيَرَةُ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يكى از شاخص‌هاى زندگى معصومين عليهم‌السلام تبليغ غدير به شكل‌هاى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استناد امام على بن موسى الرضا عليه‌السلام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رَبُّكَ يَخلُقُ ما يَشاءُ وَ يَختارُ ما كان لَهُمُ الخِيَرَةُ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پروردگارت آنچه بخواهد خلق مى‌كند و انتخاب مى‌نمايد براى مردم حق انتخاب و اختيارى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الهى بودن امامت غدير است، كه ذيلاً به بيان آن مى‌پردازيم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اين موارد روزهاى اول ورود امام رضا عليه‌السلام به شهر مرو در خراسان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مردم در مسجد جامع شهر درباره مسئله امامت و اختلافاتى كه درباره آن مطرح است سخن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بحث‌هاى مسجد را به حضرت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تبسمى كرده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تبارك و تعالى پيامبرش را از اين جهان نبُرد مگر بعد از آنكه دين را برايش كامل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سو قرآن را بر او نازل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از سوى ديگر در حجة الوداع كه آخر عمر او بود اين آيه را فرستاد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 وَ أتمَمتُ عَلَيكُم نِعمَتى وَ رَضيتُ لَكُمُ الإسلامَ دينا</w:t>
      </w:r>
      <w:r>
        <w:rPr>
          <w:rFonts w:eastAsia="IRNazanin" w:cs="IRNazanin"/>
          <w:color w:val="111111"/>
          <w:sz w:val="28"/>
          <w:szCs w:val="28"/>
          <w:rtl w:val="true"/>
          <w:lang w:bidi="fa-IR"/>
        </w:rPr>
        <w:t>»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مسئله امامت كمال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از اين جهان نرفت مگر آنكه براى امتش معارف دينشان را روشن ساخت و راهشان را مشخص فرمود و آنان را به قول حق سپرد و على عليه‌السلام را عَلَم و امام براى آنان منصوب فرمود، و هر چه امت بدان نياز دارند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گمان كند كه خداوند دينش را كامل نكرده كتاب خدا را رد نموده و به آن كافر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ارزش مقام و موقعيت امامت در امت را مى‌دانند تا حق انتخاب را داشته باشند ؟</w:t>
      </w:r>
    </w:p>
    <w:p>
      <w:pPr>
        <w:pStyle w:val="BookText"/>
        <w:rPr/>
      </w:pPr>
      <w:r>
        <w:rPr>
          <w:rFonts w:ascii="IRNazanin" w:hAnsi="IRNazanin" w:eastAsia="IRNazanin"/>
          <w:color w:val="111111"/>
          <w:sz w:val="28"/>
          <w:sz w:val="28"/>
          <w:szCs w:val="28"/>
          <w:rtl w:val="true"/>
          <w:lang w:bidi="fa-IR"/>
        </w:rPr>
        <w:t xml:space="preserve">امامت منزلتى بالاتر و شأنى با عظمت‌تر و مكانتى رفيع‌تر و حدودى دقيق‌تر و درونى عميق‌تر از آن دارد كه مردم با عقل‌هاى خود بدان برسند يا با نظريات خود بدان دست يابند يا بخواهند با انتخاب خود امامى براى خويش بپادارند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انتخاب خدا و پيامبر و اهل‌بيتش را كنار گذارده و به انتخاب خود روى آورده‌اند، در حالى كه قرآن به آنان ندا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رَبُّكَ يَخلُقُ ما يَشاءُ وَ يَختارُ ما كان لَهُمُ الخِيَرَةُ</w:t>
      </w:r>
      <w:r>
        <w:rPr>
          <w:rFonts w:eastAsia="IRNazanin" w:cs="IRNazanin"/>
          <w:color w:val="111111"/>
          <w:sz w:val="28"/>
          <w:szCs w:val="28"/>
          <w:rtl w:val="true"/>
          <w:lang w:bidi="fa-IR"/>
        </w:rPr>
        <w:t>»</w:t>
      </w:r>
      <w:r>
        <w:rPr>
          <w:rStyle w:val="FootnoteAnchor"/>
          <w:rtl w:val="true"/>
        </w:rPr>
        <w:footnoteReference w:id="41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پروردگارت آنچه بخواهد خلق مى‌كند و انتخاب مى‌نمايد، براى مردم حق انتخاب و اختيارى نيست </w:t>
      </w:r>
      <w:r>
        <w:rPr>
          <w:rFonts w:eastAsia="IRNazanin" w:cs="IRNazanin"/>
          <w:color w:val="111111"/>
          <w:sz w:val="28"/>
          <w:szCs w:val="28"/>
          <w:rtl w:val="true"/>
          <w:lang w:bidi="fa-IR"/>
        </w:rPr>
        <w:t>... »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لِمُؤمِنٍ وَ لا مُؤمِنَةٍ اِذا قَضَى اللّه‌ُ وَ رَسولُهُ اَمرا اَن يَكونَ لَهُمُ الخِيَرَةُ مِن اَمرِهِم</w:t>
      </w:r>
      <w:r>
        <w:rPr>
          <w:rFonts w:eastAsia="IRNazanin" w:cs="IRNazanin"/>
          <w:color w:val="111111"/>
          <w:sz w:val="28"/>
          <w:szCs w:val="28"/>
          <w:rtl w:val="true"/>
          <w:lang w:bidi="fa-IR"/>
        </w:rPr>
        <w:t>»</w:t>
      </w:r>
      <w:r>
        <w:rPr>
          <w:rStyle w:val="FootnoteAnchor"/>
          <w:rtl w:val="true"/>
        </w:rPr>
        <w:footnoteReference w:id="41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وقتى خدا و رسولش در مسئله‌اى حكم كنند براى هيچ زن و مرد مسلمانى حق اختيار نمى‌ماند </w:t>
      </w:r>
      <w:r>
        <w:rPr>
          <w:rFonts w:eastAsia="IRNazanin" w:cs="IRNazanin"/>
          <w:color w:val="111111"/>
          <w:sz w:val="28"/>
          <w:szCs w:val="28"/>
          <w:rtl w:val="true"/>
          <w:lang w:bidi="fa-IR"/>
        </w:rPr>
        <w:t>... » .</w:t>
      </w:r>
      <w:r>
        <w:rPr>
          <w:rStyle w:val="FootnoteAnchor"/>
          <w:rtl w:val="true"/>
        </w:rPr>
        <w:footnoteReference w:id="415"/>
      </w:r>
      <w:bookmarkStart w:id="876" w:name="pg19324_200737"/>
    </w:p>
    <w:p>
      <w:pPr>
        <w:pStyle w:val="BookText"/>
        <w:rPr/>
      </w:pPr>
      <w:bookmarkEnd w:id="876"/>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رِضْوانٌ مِنَ اللّه‌ِ اَكْبَرُ ذلِكَ هُوَ الْفَوْزُ الْعظيمُ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هؤُلاءِ الَّذِينَ أَقْسَمْتُمْ لا يَنالُهُمُ اللّه بِرَحْمَةٍ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الْجَنَّةَ لا خَوْفٌ عَلَيْكُمْ </w:t>
      </w:r>
      <w:r>
        <w:rPr>
          <w:rFonts w:eastAsia="Amiri" w:cs="Amiri" w:ascii="Amiri" w:hAnsi="Amiri"/>
          <w:color w:val="111111"/>
          <w:sz w:val="28"/>
          <w:szCs w:val="28"/>
          <w:rtl w:val="true"/>
          <w:lang w:bidi="ar-SA"/>
        </w:rPr>
        <w:t>... »</w:t>
      </w:r>
    </w:p>
    <w:p>
      <w:pPr>
        <w:pStyle w:val="Heading4"/>
        <w:numPr>
          <w:ilvl w:val="3"/>
          <w:numId w:val="1"/>
        </w:numPr>
        <w:rPr/>
      </w:pPr>
      <w:bookmarkStart w:id="877" w:name="__RefHeading___Toc18606173_1280447820"/>
      <w:bookmarkStart w:id="878" w:name="_Toc353"/>
      <w:bookmarkEnd w:id="877"/>
      <w:r>
        <w:rPr/>
        <w:t>307</w:t>
      </w:r>
      <w:r>
        <w:rPr>
          <w:rtl w:val="true"/>
        </w:rPr>
        <w:t xml:space="preserve">. </w:t>
      </w:r>
      <w:r>
        <w:rPr>
          <w:rtl w:val="true"/>
        </w:rPr>
        <w:t xml:space="preserve">آيه </w:t>
      </w:r>
      <w:r>
        <w:rPr>
          <w:rtl w:val="true"/>
        </w:rPr>
        <w:t>«</w:t>
      </w:r>
      <w:r>
        <w:rPr>
          <w:rtl w:val="true"/>
        </w:rPr>
        <w:t xml:space="preserve">وَ السابِقونَ الاَوَّلونَ مِنَ الْمُهاجِرينَ وَ الاَنْصارِ وَ الَّذينَ اتَّبَعوهُم </w:t>
      </w:r>
      <w:r>
        <w:rPr>
          <w:rtl w:val="true"/>
        </w:rPr>
        <w:t>... »</w:t>
      </w:r>
      <w:bookmarkEnd w:id="878"/>
    </w:p>
    <w:p>
      <w:pPr>
        <w:pStyle w:val="Heading5"/>
        <w:numPr>
          <w:ilvl w:val="4"/>
          <w:numId w:val="1"/>
        </w:numPr>
        <w:rPr/>
      </w:pPr>
      <w:bookmarkStart w:id="879" w:name="__RefHeading___Toc18606175_1280447820"/>
      <w:bookmarkStart w:id="880" w:name="_Toc354"/>
      <w:bookmarkEnd w:id="879"/>
      <w:r>
        <w:rPr>
          <w:rtl w:val="true"/>
        </w:rPr>
        <w:t>اشاره</w:t>
      </w:r>
      <w:bookmarkEnd w:id="880"/>
    </w:p>
    <w:p>
      <w:pPr>
        <w:pStyle w:val="BookText"/>
        <w:rPr/>
      </w:pP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السابِقونَ الاَوَّلونَ مِنَ الْمُهاجِرينَ وَ الاَنْصارِ وَ الَّذينَ اتَّبَعوهُم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فرازى از فرازهاى سومين مرحله از خطبه غدير، پيامبر صلى‌الله‌عليه‌و‌آله وارد اعلان عمومى شد و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إعلَموا 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بخش سوم سخنان خود شد، و به بيان مطلب اصلى پرداخت و قبل از هر چيزى امامت على عليه‌السلام و وجوب اطاعت از او را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عموميت خطاب را نيز بيان كرد و گستره آن را به دقت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با اقتباس از آيه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السابِقونَ الاَوَّلونَ مِنَ الْمُهاجِرينَ وَ الاَنْصارِ وَ الَّذينَ اتَّبَعوهُم بِاِحْسانٍ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و پيشگامان نحستين از مهاجر و انصار و كسانى كه به نيكى از آنها پيروى كردند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مهاجرين و انصار و تابعين را داخل اين عموم اعلان كرده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اَنَّ اللّه‌َ قَدْ نَصَبَهُ لَكُمْ وَلِيّا وَ اِماما فَرَضَ طاعَتَهُ عَلَى الْمُهاجِرينَ وَ الاَنْصارِ وَ عَلَى التّابِعينَ لَهُمْ بِاِحْسانٍ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سپس بقيه اين عموم را با ذكر روستايى و شهرى، عجمى و عربى، آزاد و بنده، صغير و كبير، سياه و سفيد بيان كرد، و با يك كلمه همه اين گروه‌ها را يك جا ذكر كرده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عَلى كُلِّ مُوَحِّدٍ ماضٍ حُكْمُهُ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اينجا از وجوب اطاعت على عليه‌السلام نتيجه گيرى كرد كه حكم او نافذ است و هر كس با او مخالفت كند ملعون است</w:t>
      </w:r>
      <w:r>
        <w:rPr>
          <w:rFonts w:eastAsia="IRNazanin" w:cs="IRNazanin"/>
          <w:color w:val="111111"/>
          <w:sz w:val="28"/>
          <w:szCs w:val="28"/>
          <w:rtl w:val="true"/>
          <w:lang w:bidi="fa-IR"/>
        </w:rPr>
        <w:t>.</w:t>
      </w:r>
    </w:p>
    <w:p>
      <w:pPr>
        <w:pStyle w:val="Heading5"/>
        <w:numPr>
          <w:ilvl w:val="4"/>
          <w:numId w:val="1"/>
        </w:numPr>
        <w:rPr/>
      </w:pPr>
      <w:bookmarkStart w:id="881" w:name="__RefHeading___Toc18606177_1280447820"/>
      <w:bookmarkStart w:id="882" w:name="_Toc355"/>
      <w:bookmarkEnd w:id="881"/>
      <w:r>
        <w:rPr>
          <w:rtl w:val="true"/>
        </w:rPr>
        <w:t>متن خطبه غدير</w:t>
      </w:r>
      <w:bookmarkEnd w:id="882"/>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فَاعْلَمُوا مَعاشِرَ النّاسِ ذلِكَ فيهِ وَ افْهَمُوهُ، وَ اعْلَمُوا اَنَّ اللّه‌َ قَدْ نَصَبَهُ لَكُمْ وَلِيّا وَ اِماما فَرَضَ طاعَتَهُ عَلَى الْمُهاجِرينَ وَ الاَنْصارِ وَ عَلَى التّابِعينَ لَهُمْ بِاِحْسانٍ، وَ عَلَى الْبادى وَ الْحاضِرِ، وَ عَلَى الْعَجَمِىِّ وَ الْعَرَبِىِّ، وَ الْحُرِّ وَ الْمَمْلُوكِ وَ الصَّغيرِ وَ الْكَبيرِ، وَ عَلَى </w:t>
      </w:r>
      <w:bookmarkStart w:id="883" w:name="pg19324_200738"/>
    </w:p>
    <w:p>
      <w:pPr>
        <w:pStyle w:val="BookText"/>
        <w:rPr/>
      </w:pPr>
      <w:bookmarkEnd w:id="883"/>
      <w:r>
        <w:rPr>
          <w:rFonts w:ascii="Amiri" w:hAnsi="Amiri" w:eastAsia="Amiri" w:cs="Amiri"/>
          <w:color w:val="111111"/>
          <w:sz w:val="28"/>
          <w:sz w:val="28"/>
          <w:szCs w:val="28"/>
          <w:rtl w:val="true"/>
          <w:lang w:bidi="ar-SA"/>
        </w:rPr>
        <w:t>الاَبْيَضِ وَ الاَسْوَدِ، وَ عَلى كُلِّ مُوَحِّدٍ ماضٍ حُكْمُهُ، جازٍ قَوْلُهُ، نافِذٌ اَمْرُهُ، مَلْعُونٌ مَنْ خالَفَهُ، مَرْحُومٌ مَنْ تَبِعَهُ وَ صَدَّقَهُ، فَقَدْ غَفَرَ اللّه‌ُ لَهُ وَ لِمَنْ سَمِعَ مِنْهُ وَ اَطاعَ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اين مطلب را درباره او بدانيد و بفهميد، و بدانيد كه خداوند او را براى شما صاحب اختيار و امامى قرار داده كه اطاعتش را واجب نموده است بر مهاجرين و انصار و بر تابعين آنان به نيكى، و بر روستايى و شهرى، و بر عجمى و عربى، و بر آزاد و بنده، و بر بزرگ و كوچك، و بر سفيد و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يكتا پرستى حكم او اجرا شونده و كلام او مورد عمل و امر او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او مخالفت كند ملعون است، و هر كس تابع او باشد و او را تصديق نمايد مورد رحمت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و هر كس را كه از او بشنود و او را اطاعت كند آمرزيده است</w:t>
      </w:r>
      <w:r>
        <w:rPr>
          <w:rFonts w:eastAsia="IRNazanin" w:cs="IRNazanin"/>
          <w:color w:val="111111"/>
          <w:sz w:val="28"/>
          <w:szCs w:val="28"/>
          <w:rtl w:val="true"/>
          <w:lang w:bidi="fa-IR"/>
        </w:rPr>
        <w:t>.</w:t>
      </w:r>
    </w:p>
    <w:p>
      <w:pPr>
        <w:pStyle w:val="Heading4"/>
        <w:numPr>
          <w:ilvl w:val="3"/>
          <w:numId w:val="1"/>
        </w:numPr>
        <w:rPr/>
      </w:pPr>
      <w:bookmarkStart w:id="884" w:name="__RefHeading___Toc18606179_1280447820"/>
      <w:bookmarkStart w:id="885" w:name="_Toc356"/>
      <w:bookmarkEnd w:id="884"/>
      <w:r>
        <w:rPr/>
        <w:t>308</w:t>
      </w:r>
      <w:r>
        <w:rPr>
          <w:rtl w:val="true"/>
        </w:rPr>
        <w:t xml:space="preserve">. </w:t>
      </w:r>
      <w:r>
        <w:rPr>
          <w:rtl w:val="true"/>
        </w:rPr>
        <w:t xml:space="preserve">آيه </w:t>
      </w:r>
      <w:r>
        <w:rPr>
          <w:rtl w:val="true"/>
        </w:rPr>
        <w:t>«</w:t>
      </w:r>
      <w:r>
        <w:rPr>
          <w:rtl w:val="true"/>
        </w:rPr>
        <w:t>وَ سَيَعْلَمُ الَّذِينَ ظَلَمُوا أَىَّ مُنْقَلَبٍ يَنْقَلِبُونَ</w:t>
      </w:r>
      <w:r>
        <w:rPr>
          <w:rtl w:val="true"/>
        </w:rPr>
        <w:t>»</w:t>
      </w:r>
      <w:bookmarkEnd w:id="885"/>
    </w:p>
    <w:p>
      <w:pPr>
        <w:pStyle w:val="Heading5"/>
        <w:numPr>
          <w:ilvl w:val="4"/>
          <w:numId w:val="1"/>
        </w:numPr>
        <w:rPr/>
      </w:pPr>
      <w:bookmarkStart w:id="886" w:name="__RefHeading___Toc18606181_1280447820"/>
      <w:bookmarkStart w:id="887" w:name="_Toc357"/>
      <w:bookmarkEnd w:id="886"/>
      <w:r>
        <w:rPr>
          <w:rtl w:val="true"/>
        </w:rPr>
        <w:t>اشاره</w:t>
      </w:r>
      <w:bookmarkEnd w:id="887"/>
    </w:p>
    <w:p>
      <w:pPr>
        <w:pStyle w:val="BookText"/>
        <w:rPr/>
      </w:pP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سَيَعْلَمُ الَّذِينَ ظَلَمُوا أَىَّ مُنْقَلَبٍ يَنْقَلِبُونَ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از جمله آياتى كه در زيارت غديريه آمده اين آيات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سَيَعْلَمُ الَّذِينَ ظَلَمُوا أَىَّ مُنْقَلَبٍ يَنْقَلِبُونَ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زودى خواهند دانست آنان كه ظلم كردند كه به كجا باز خواهند گشت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قالُوا اللَّهُمَّ إِنْ كانَ هذا هُوَ الْحَقَّ مِنْ عِنْدِكَ فَأَمْطِرْ عَلَيْنا حِجارَةً مِنَ السَّماءِ أَوِ ائْتِنا بِعَذابٍ أَلِيمٍ</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كه گفتند خدايا اگر اين حقى از جانب توست از آسمان سنگى بر ما ببار يا عذاب دردناكى بر ما فرست</w:t>
      </w:r>
      <w:r>
        <w:rPr>
          <w:rFonts w:eastAsia="IRNazanin" w:cs="IRNazanin"/>
          <w:color w:val="111111"/>
          <w:sz w:val="28"/>
          <w:szCs w:val="28"/>
          <w:rtl w:val="true"/>
          <w:lang w:bidi="fa-IR"/>
        </w:rPr>
        <w:t>» .</w:t>
      </w:r>
    </w:p>
    <w:p>
      <w:pPr>
        <w:pStyle w:val="Heading5"/>
        <w:numPr>
          <w:ilvl w:val="4"/>
          <w:numId w:val="1"/>
        </w:numPr>
        <w:rPr/>
      </w:pPr>
      <w:bookmarkStart w:id="888" w:name="__RefHeading___Toc18606183_1280447820"/>
      <w:bookmarkStart w:id="889" w:name="_Toc358"/>
      <w:bookmarkEnd w:id="888"/>
      <w:r>
        <w:rPr>
          <w:rtl w:val="true"/>
        </w:rPr>
        <w:t>متن زيارت غديريه</w:t>
      </w:r>
      <w:bookmarkEnd w:id="889"/>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فرازى از زيارت اميرالمؤمنين عليه‌السلام در روز غدير چنين مى‌خوانيم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إِنَّا نَعْلَمُ أَنَّ هذا هُوَ الْحَقُّ مِنْ عِنْدِكَ، فَالْعَنْ مَنْ عارَضَهُ وَاسْتَكْبَرَ وَكَذَّبَ بِهِ وَ كَفَرَ وَ سَيَعْلَمُ الَّذينَ ظَلَمُوا أَىَّ مُنْقَلَبٍ يَنْقَلِبُونَ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لَعْنَةُ اللّه‌ِ وَ لَعْنَةُ مَلائِكَتِهِ وَ رُسُلِهِ أَجْمَعينَ عَلى مَنْ سَلَّ سَيْفَهُ عَلَيْكَ وَ سَلَلْتَ سَيْفَكَ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الْمُشْرِكينَ وَ الْمُنافِقينَ إِلى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مَنْ رَضِىَ بِما ساءَكَ وَ لَمْ يُكْرِهْهُ وَ أَغْمَضَ عَيْنَهُ وَ لَمْ يُنْكِرْ أَوْ أَعانَ عَلَيْكَ بِيَدٍ أَوْ لِسانٍ أَوْ قَعَدَ عَنْ نَصْرِكَ أَوْ خَذَلَ عَنِ الْجِهادِ مَعَكَ أَوْ غَمَطَ فَضْلَكَ وَ جَحَدَ حَقَّكَ أَوْ عَدَلَ بِكَ مَنْ جَعَلَكَ اللّه‌ُ أَوْلى بِهِ مِنْ نَفْسِهِ</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خدايا، ما مى‌دانيم كه اين حقى از جانب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لعنت كن هر كس با آن معارضه كند و در مقابل آن سر تعظيم فرود نياورد و آن را تكذيب كند و كافر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بزودى آنان كه ظلم كردند خواهند دانست كه به كجا باز خواهند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اميرالمؤمنين، لعنت خدا و لعنت همه ملائكه و انبيائش بر كسى كه تو بر او شمشير كشيدى و كسى كه بر تو شمشير كشيد از مشركان و منافقان تا روز قيامت، و بر كسى كه به آنچه تو را ناراحت مى‌كند راضى باشد و او را ناراحت نكند، و بر كسى كه چشم خود را بسته و انكار نمى كند، و بر كسى كه عليه تو با دست يا زبان كمك كرده يا از يارى تو خوددارى كرده يا از جهاد همراه تو ديگران را منع كرده يا فضيلت تو را كوچك شمرده و حق تو را انكار نموده يا كسى را كه خداوند تو را صاحب اختيار بر او قرار داده با تو برابر بداند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سِيقَ الَّذِينَ اتَّقَوْا رَبَّهُمْ إِلَى الْجَنَّةِ زُمَرا حَتَّى إِذا جاؤُها وَ فُتِحَتْ أَبْوابُها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الْمُتَّقِينَ فِى جَنَّاتٍ وَ 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ادْخُلُوها بِسَلامٍ آمِنِينَ</w:t>
      </w:r>
      <w:r>
        <w:rPr>
          <w:rFonts w:eastAsia="Amiri" w:cs="Amiri" w:ascii="Amiri" w:hAnsi="Amiri"/>
          <w:color w:val="111111"/>
          <w:sz w:val="28"/>
          <w:szCs w:val="28"/>
          <w:rtl w:val="true"/>
          <w:lang w:bidi="ar-SA"/>
        </w:rPr>
        <w:t>»</w:t>
      </w:r>
      <w:bookmarkStart w:id="890" w:name="pg19324_200740"/>
    </w:p>
    <w:p>
      <w:pPr>
        <w:pStyle w:val="BookText"/>
        <w:rPr/>
      </w:pPr>
      <w:bookmarkEnd w:id="890"/>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الْمُؤْمِنِينَ وَ الْمُؤْمِناتِ جَنَّاتٍ تَجْرِى مِنْ تَحْتِهَا الْأَنْهارُ خالِدِينَ فِيها وَ مَساكِنَ طَيِّبَةً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هؤُلاءِ الَّذِينَ أَقْسَمْتُمْ لا يَنالُهُمُ اللّه بِرَحْمَةٍ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الْجَنَّةَ لا خَوْفٌ عَلَيْكُمْ </w:t>
      </w:r>
      <w:r>
        <w:rPr>
          <w:rFonts w:eastAsia="Amiri" w:cs="Amiri" w:ascii="Amiri" w:hAnsi="Amiri"/>
          <w:color w:val="111111"/>
          <w:sz w:val="28"/>
          <w:szCs w:val="28"/>
          <w:rtl w:val="true"/>
          <w:lang w:bidi="ar-SA"/>
        </w:rPr>
        <w:t>... »</w:t>
      </w:r>
    </w:p>
    <w:p>
      <w:pPr>
        <w:pStyle w:val="Heading4"/>
        <w:numPr>
          <w:ilvl w:val="3"/>
          <w:numId w:val="1"/>
        </w:numPr>
        <w:rPr/>
      </w:pPr>
      <w:bookmarkStart w:id="891" w:name="__RefHeading___Toc18606185_1280447820"/>
      <w:bookmarkStart w:id="892" w:name="_Toc359"/>
      <w:bookmarkEnd w:id="891"/>
      <w:r>
        <w:rPr/>
        <w:t>311</w:t>
      </w:r>
      <w:r>
        <w:rPr>
          <w:rtl w:val="true"/>
        </w:rPr>
        <w:t xml:space="preserve">. </w:t>
      </w:r>
      <w:r>
        <w:rPr>
          <w:rtl w:val="true"/>
        </w:rPr>
        <w:t xml:space="preserve">آيه </w:t>
      </w:r>
      <w:r>
        <w:rPr>
          <w:rtl w:val="true"/>
        </w:rPr>
        <w:t>«</w:t>
      </w:r>
      <w:r>
        <w:rPr>
          <w:rtl w:val="true"/>
        </w:rPr>
        <w:t xml:space="preserve">وَعَدَ اللّه الْمُنافِقِينَ وَ الْمُنافِقاتِ وَ الْكُفَّارَ نارَ جَهَنَّمَ خالِدِينَ فِيها </w:t>
      </w:r>
      <w:r>
        <w:rPr>
          <w:rtl w:val="true"/>
        </w:rPr>
        <w:t>... »</w:t>
      </w:r>
      <w:bookmarkEnd w:id="892"/>
    </w:p>
    <w:p>
      <w:pPr>
        <w:pStyle w:val="Heading5"/>
        <w:numPr>
          <w:ilvl w:val="4"/>
          <w:numId w:val="1"/>
        </w:numPr>
        <w:rPr/>
      </w:pPr>
      <w:bookmarkStart w:id="893" w:name="__RefHeading___Toc18606187_1280447820"/>
      <w:bookmarkStart w:id="894" w:name="_Toc360"/>
      <w:bookmarkEnd w:id="893"/>
      <w:r>
        <w:rPr>
          <w:rtl w:val="true"/>
        </w:rPr>
        <w:t>اشاره</w:t>
      </w:r>
      <w:bookmarkEnd w:id="894"/>
    </w:p>
    <w:p>
      <w:pPr>
        <w:pStyle w:val="BookText"/>
        <w:rPr/>
      </w:pP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الْمُنافِقِينَ وَ الْمُنافِقاتِ وَ الْكُفَّارَ نارَ جَهَنَّمَ خالِدِينَ فِيها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يكى از مواردى كه پيامبر صلى‌الله‌عليه‌و‌آله به آنها اشاره دارد آيه لعنتِ منافقان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الْمُنافِقِينَ وَ الْمُنافِقاتِ وَ الْكُفَّارَ نارَ جَهَنَّمَ خالِدِينَ فِيها هِىَ حَسْبُهُمْ وَ لَعَنَهُمُ اللّه وَ لَهُمْ عَذابٌ مُقِيمٌ</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مردان و زنان منافق و كافران آتش جهنم را وعده داده كه در آن دائمى خواهند بود و آن برايشان كافى است و خدا آنان را لعنت نموده و برايشان عذاب پابرجايى است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أَظْلَمُ مِمَّنِ افْتَرى عَلَى اللّه كَذِبا أُولئِكَ يُعْرَضُونَ عَلى رَبِّهِمْ وَ يَقُولُ الْأَشْهادُ هؤُلاءِ الَّذِينَ كَذَبُوا عَلى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لَعْنَةُ اللّه عَلَى الظَّالِمِينَ</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ظالم‌تر است از كسى كه بر خدا دروغ مى‌بندد اينان كسانى‌اند كه بر پروردگار خود عرضه مى‌شوند و شاهدان گواهى مى‌دهند كه اينان بر پروردگار خود دروغ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لعنت خدا بر ظالمين است</w:t>
      </w:r>
      <w:r>
        <w:rPr>
          <w:rFonts w:eastAsia="IRNazanin" w:cs="IRNazanin"/>
          <w:color w:val="111111"/>
          <w:sz w:val="28"/>
          <w:szCs w:val="28"/>
          <w:rtl w:val="true"/>
          <w:lang w:bidi="fa-IR"/>
        </w:rPr>
        <w:t>» .</w:t>
      </w:r>
    </w:p>
    <w:p>
      <w:pPr>
        <w:pStyle w:val="Heading5"/>
        <w:numPr>
          <w:ilvl w:val="4"/>
          <w:numId w:val="1"/>
        </w:numPr>
        <w:rPr/>
      </w:pPr>
      <w:bookmarkStart w:id="895" w:name="__RefHeading___Toc18606189_1280447820"/>
      <w:bookmarkStart w:id="896" w:name="_Toc361"/>
      <w:bookmarkEnd w:id="895"/>
      <w:r>
        <w:rPr>
          <w:rtl w:val="true"/>
        </w:rPr>
        <w:t>متن خطبه غدير</w:t>
      </w:r>
      <w:bookmarkEnd w:id="896"/>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در مورد دوست و دشمن اهل‌بيت عليهم‌السلام در قرآن در خطبه غدير مى‌فرمايد</w:t>
      </w:r>
      <w:r>
        <w:rPr>
          <w:rFonts w:eastAsia="IRNazanin" w:cs="IRNazanin"/>
          <w:color w:val="111111"/>
          <w:sz w:val="28"/>
          <w:szCs w:val="28"/>
          <w:rtl w:val="true"/>
          <w:lang w:bidi="fa-IR"/>
        </w:rPr>
        <w:t xml:space="preserve">: </w:t>
      </w:r>
      <w:bookmarkStart w:id="897" w:name="pg19324_200741"/>
    </w:p>
    <w:p>
      <w:pPr>
        <w:pStyle w:val="BookText"/>
        <w:rPr/>
      </w:pPr>
      <w:bookmarkEnd w:id="897"/>
      <w:r>
        <w:rPr>
          <w:rFonts w:ascii="Amiri" w:hAnsi="Amiri" w:eastAsia="Amiri" w:cs="Amiri"/>
          <w:color w:val="111111"/>
          <w:sz w:val="28"/>
          <w:sz w:val="28"/>
          <w:szCs w:val="28"/>
          <w:rtl w:val="true"/>
          <w:lang w:bidi="ar-SA"/>
        </w:rPr>
        <w:t>مَعاشِرَ النّاسِ، عَدُوُّنا مَنْ ذَمَّهُ اللّه وَ لَعَنَهُ، وَ وَلِيُّنا كُلُّ مَنْ مَدَحَهُ اللّه وَ 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مردم، دشمن ما كسى است كه خداوند او را مورد مذمت و لعن قرار داده، و دوست ما هر كسى است كه خداوند او را مدح نموده و دوست بدارد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 توضيح كه دروغ بستن بر پيامبر صلى‌الله‌عليه‌و‌آله دروغ بستن بر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اهل سقيفه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و خلافت در يك خاندان جمع نمى‌شود ؟</w:t>
      </w:r>
    </w:p>
    <w:p>
      <w:pPr>
        <w:pStyle w:val="BookText"/>
        <w:rPr/>
      </w:pPr>
      <w:r>
        <w:rPr>
          <w:rFonts w:ascii="IRNazanin" w:hAnsi="IRNazanin" w:eastAsia="IRNazanin"/>
          <w:color w:val="111111"/>
          <w:sz w:val="28"/>
          <w:sz w:val="28"/>
          <w:szCs w:val="28"/>
          <w:rtl w:val="true"/>
          <w:lang w:bidi="fa-IR"/>
        </w:rPr>
        <w:t>آيا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ارث نمى‌گذارند ؟</w:t>
      </w:r>
    </w:p>
    <w:p>
      <w:pPr>
        <w:pStyle w:val="BookText"/>
        <w:rPr/>
      </w:pPr>
      <w:r>
        <w:rPr>
          <w:rFonts w:ascii="Amiri" w:hAnsi="Amiri" w:eastAsia="Amiri" w:cs="Amiri"/>
          <w:color w:val="111111"/>
          <w:sz w:val="28"/>
          <w:sz w:val="28"/>
          <w:szCs w:val="28"/>
          <w:rtl w:val="true"/>
          <w:lang w:bidi="ar-SA"/>
        </w:rPr>
        <w:t>آيا ده‌ها دروغ را به حضرتش نسبت ندادند تا خواسته‌هاى خود را عملى كنند ؟</w:t>
      </w:r>
    </w:p>
    <w:p>
      <w:pPr>
        <w:pStyle w:val="BookText"/>
        <w:rPr/>
      </w:pPr>
      <w:r>
        <w:rPr>
          <w:rFonts w:ascii="Amiri" w:hAnsi="Amiri" w:eastAsia="Amiri" w:cs="Amiri"/>
          <w:color w:val="111111"/>
          <w:sz w:val="28"/>
          <w:sz w:val="28"/>
          <w:szCs w:val="28"/>
          <w:rtl w:val="true"/>
          <w:lang w:bidi="ar-SA"/>
        </w:rPr>
        <w:t>آيا ظالم‌تر از اينان كسى هست كه خداوند در قرآن لعنتشان كرده است ؟</w:t>
      </w:r>
    </w:p>
    <w:p>
      <w:pPr>
        <w:pStyle w:val="BookText"/>
        <w:rPr/>
      </w:pP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عَذَّبْناها عَذابا نُكْرا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كَأَيِّنْ مِنْ قَرْيَةٍ عَتَتْ عَنْ أَمْرِ رَبِّها وَ رُسُلِهِ فَحاسَبْناها حِسابا شَدِيدا وَ عَذَّبْناها عَذابا نُكْرا</w:t>
      </w:r>
      <w:r>
        <w:rPr>
          <w:rFonts w:eastAsia="Amiri" w:cs="Amiri" w:ascii="Amiri" w:hAnsi="Amiri"/>
          <w:color w:val="111111"/>
          <w:sz w:val="28"/>
          <w:szCs w:val="28"/>
          <w:rtl w:val="true"/>
          <w:lang w:bidi="ar-SA"/>
        </w:rPr>
        <w:t>»</w:t>
      </w:r>
    </w:p>
    <w:p>
      <w:pPr>
        <w:pStyle w:val="Heading4"/>
        <w:numPr>
          <w:ilvl w:val="3"/>
          <w:numId w:val="1"/>
        </w:numPr>
        <w:rPr/>
      </w:pPr>
      <w:bookmarkStart w:id="898" w:name="__RefHeading___Toc18606191_1280447820"/>
      <w:bookmarkStart w:id="899" w:name="_Toc362"/>
      <w:bookmarkEnd w:id="898"/>
      <w:r>
        <w:rPr/>
        <w:t>313</w:t>
      </w:r>
      <w:r>
        <w:rPr>
          <w:rtl w:val="true"/>
        </w:rPr>
        <w:t xml:space="preserve">. </w:t>
      </w:r>
      <w:r>
        <w:rPr>
          <w:rtl w:val="true"/>
        </w:rPr>
        <w:t xml:space="preserve">آيه </w:t>
      </w:r>
      <w:r>
        <w:rPr>
          <w:rtl w:val="true"/>
        </w:rPr>
        <w:t>«</w:t>
      </w:r>
      <w:r>
        <w:rPr>
          <w:rtl w:val="true"/>
        </w:rPr>
        <w:t xml:space="preserve">وَ قالَ الَّذِينَ اتَّبَعُوا لَوْ أَنَّ لَنا كَرَّةً فَنَتَبَرَّأَ مِنْهُمْ </w:t>
      </w:r>
      <w:r>
        <w:rPr>
          <w:rtl w:val="true"/>
        </w:rPr>
        <w:t>... »</w:t>
      </w:r>
      <w:bookmarkEnd w:id="899"/>
    </w:p>
    <w:p>
      <w:pPr>
        <w:pStyle w:val="Heading5"/>
        <w:numPr>
          <w:ilvl w:val="4"/>
          <w:numId w:val="1"/>
        </w:numPr>
        <w:rPr/>
      </w:pPr>
      <w:bookmarkStart w:id="900" w:name="__RefHeading___Toc18606193_1280447820"/>
      <w:bookmarkStart w:id="901" w:name="_Toc363"/>
      <w:bookmarkEnd w:id="900"/>
      <w:r>
        <w:rPr>
          <w:rtl w:val="true"/>
        </w:rPr>
        <w:t>اشاره</w:t>
      </w:r>
      <w:bookmarkEnd w:id="901"/>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الَّذِينَ اتَّبَعُوا لَوْ أَنَّ لَنا كَرَّةً فَنَتَبَرَّأَ مِنْهُمْ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جمله آياتى كه در سفر حجة الوداع و پس از اتمام مراسم حج و پيش از غدير در مورد صحيفه ملعونه اول بر پيامبر صلى‌الله‌عليه‌و‌آله نازل شده اين آيه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الَّذِينَ اتَّبَعُوا لَوْ أَنَّ لَنا كَرَّةً فَنَتَبَرَّأَ مِنْهُمْ كَما تَبَرَّؤُا مِنَّا كَذلِكَ يُرِيهِمُ اللّه أَعْمالَهُمْ حَسَراتٍ عَلَيْهِمْ وَ ما هُمْ بِخارِجِينَ مِنَ النَّارِ</w:t>
      </w:r>
      <w:r>
        <w:rPr>
          <w:rFonts w:eastAsia="Amiri" w:cs="Amiri" w:ascii="Amiri" w:hAnsi="Amiri"/>
          <w:color w:val="111111"/>
          <w:sz w:val="28"/>
          <w:szCs w:val="28"/>
          <w:rtl w:val="true"/>
          <w:lang w:bidi="ar-SA"/>
        </w:rPr>
        <w:t>»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پيرو شده بودند گفتند اى كاش براى ما بازگشتى بود تا از آنان بيزارى مى‌جستيم همان گونه كه از ما بيزارى جستند اينگونه خداوند اعمال آنان را نشانشان مى‌دهد تا بر ايشان حسرت باشد و آنان از آتش خارج شدنى نيستند</w:t>
      </w:r>
      <w:r>
        <w:rPr>
          <w:rFonts w:eastAsia="IRNazanin" w:cs="IRNazanin"/>
          <w:color w:val="111111"/>
          <w:sz w:val="28"/>
          <w:szCs w:val="28"/>
          <w:rtl w:val="true"/>
          <w:lang w:bidi="fa-IR"/>
        </w:rPr>
        <w:t xml:space="preserve">» . </w:t>
      </w:r>
      <w:bookmarkStart w:id="902" w:name="pg19324_200742"/>
    </w:p>
    <w:p>
      <w:pPr>
        <w:pStyle w:val="Heading5"/>
        <w:numPr>
          <w:ilvl w:val="4"/>
          <w:numId w:val="1"/>
        </w:numPr>
        <w:rPr/>
      </w:pPr>
      <w:bookmarkStart w:id="903" w:name="__RefHeading___Toc18606195_1280447820"/>
      <w:bookmarkStart w:id="904" w:name="_Toc364"/>
      <w:bookmarkEnd w:id="902"/>
      <w:bookmarkEnd w:id="903"/>
      <w:r>
        <w:rPr>
          <w:rtl w:val="true"/>
        </w:rPr>
        <w:t>موقعيت تاريخى</w:t>
      </w:r>
      <w:bookmarkEnd w:id="904"/>
    </w:p>
    <w:p>
      <w:pPr>
        <w:pStyle w:val="BookText"/>
        <w:rPr/>
      </w:pPr>
      <w:r>
        <w:rPr>
          <w:rFonts w:ascii="IRNazanin" w:hAnsi="IRNazanin" w:eastAsia="IRNazanin"/>
          <w:color w:val="111111"/>
          <w:sz w:val="28"/>
          <w:sz w:val="28"/>
          <w:szCs w:val="28"/>
          <w:rtl w:val="true"/>
          <w:lang w:bidi="fa-IR"/>
        </w:rPr>
        <w:t>يكى از اقدامات ننگين منافقين در سال آخر عمر پيامبر صلى‌الله‌عليه‌و‌آله ماجراى صحيفه ملعونه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اينگونه بود كه پس از حجة الوداع و پيش از غدير، ابوبكر و عمر و معاذ بن جبل و سالم مولى ابى‌حذيفه و ابوعبيده جراح صحيفه‌اى نوشتند كه نگذارند خلافت به اهل‌بيت عليهم‌السلام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لحظات عظيم‌ترين پيمان نامه بر ضد دين الهى در تاريخ بشريت به امضا رسيد كه آينده تلخ و تاريكى را براى انسان‌ها در نظر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با نزول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پى در پى جوانب مختلف اين توطئه را مورد نكوهش قرار داد و آن را در متن قرآن ثبت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آيه هشتم پشيمانى آنان در قيامت و عذاب ابدى آنان را بيان كرد و نابودى دنيا و آخرتشان را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الَّذينَ اتَّبَعُوا لَوْ اَنَّ لَنا كَرَّةً فَنَتَبَرَّءَ مِنْهُمْ كَما تَبَرَّءُوا مِنّا كَذلِكَ يُريهِمُ اللّه‌ُ اَعْمالَهُمْ حَسَراتٍ عَلَيْهِمْ وَ ما هُمْ بِخارِجينَ مِنَ النارِ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كسانى كه از آنان پيروى شده بود گفتند اى كاش براى ما بازگشتى بود تا از آنان بيزارى مى‌جستيم همانگونه كه از ما بيزارى جستند اينگونه است كه خداوند اعمال آنان را به عنوان حسرتى بر آنان مى‌نماياند، و آنان از آتش خارج شدنى نيستند</w:t>
      </w:r>
      <w:r>
        <w:rPr>
          <w:rFonts w:eastAsia="IRNazanin" w:cs="IRNazanin"/>
          <w:color w:val="111111"/>
          <w:sz w:val="28"/>
          <w:szCs w:val="28"/>
          <w:rtl w:val="true"/>
          <w:lang w:bidi="fa-IR"/>
        </w:rPr>
        <w:t>»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عليه‌السلام نزول اين آيه را درباره اصحاب صحيفه چنين بيان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كَذلِكَ يُرِيهِمُ اللّه أَعْمالَهُمْ حَسَراتٍ عَلَيْهِمْ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اينگونه خداوند اعمال آنان را نشانشان مى‌دهد تا بر آنان حسرت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هنگام مرگ است كه با چشم خود آنچه از عذاب برايشان آماده شده ببينند، و اينان اصحاب صحيفه‌اى هستند كه درباره مخالفت با على عليه‌السلام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هُمْ بِخارِجِينَ مِنَ النَّارِ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آنان از آتش خارج شدنى نيستند</w:t>
      </w:r>
      <w:r>
        <w:rPr>
          <w:rFonts w:eastAsia="IRNazanin" w:cs="IRNazanin"/>
          <w:color w:val="111111"/>
          <w:sz w:val="28"/>
          <w:szCs w:val="28"/>
          <w:rtl w:val="true"/>
          <w:lang w:bidi="fa-IR"/>
        </w:rPr>
        <w:t>» .</w:t>
      </w:r>
      <w:r>
        <w:rPr>
          <w:rStyle w:val="FootnoteAnchor"/>
          <w:rtl w:val="true"/>
        </w:rPr>
        <w:footnoteReference w:id="420"/>
      </w:r>
      <w:bookmarkStart w:id="905" w:name="pg19324_200743"/>
    </w:p>
    <w:p>
      <w:pPr>
        <w:pStyle w:val="BookText"/>
        <w:rPr/>
      </w:pPr>
      <w:bookmarkEnd w:id="905"/>
      <w:r>
        <w:rPr>
          <w:rFonts w:ascii="IRNazanin" w:hAnsi="IRNazanin" w:eastAsia="IRNazanin"/>
          <w:color w:val="111111"/>
          <w:sz w:val="28"/>
          <w:sz w:val="28"/>
          <w:szCs w:val="28"/>
          <w:rtl w:val="true"/>
          <w:lang w:bidi="fa-IR"/>
        </w:rPr>
        <w:t>نيمه اول آيه و نيز آيه قبل اين پشيمانى را به خوبى ترسيم كرده است، آنجا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تَبَرَّأَ الَّذِينَ اتُّبِعُوا مِنَ الَّذِينَ اتَّبَعُوا وَ رَأَوُا الْعَذابَ وَ تَقَطَّعَتْ بِهِمُ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الَّذِينَ اتَّبَعُوا لَوْ أَنَّ لَنا كَرَّةً فَنَتَبَرَّأَ مِنْهُمْ كَما تَبَرَّؤُا مِنَّا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تابع شدگان از تابع شوندگان بيزارى مى‌جويند و عذاب را مى‌بينند و راه‌ها بر آنان بسته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تابع شدند مى‌گويند اى كاش براى ما بازگشتى بود تا از آنان بيزاى بجوييم همان گونه كه از ما بيزار شدند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توجه به اينكه قسمت اخير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كَذلِكَ يُرِيهِمُ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 حديث مربوط به اصحاب صحيفه است قسمت اول آن و نيز آيه قبلى به آن مربوط خواهد بود، چرا كه ضماير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اتَّبَعُوا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اتَّبَعُوا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مى‌گردد،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ارتباط را قطعى مى‌نمايد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أُولاهُمْ لِأُخْراهُمْ فَما كانَ لَكُمْ عَلَيْنا مِنْ فَضْلٍ فَذُوقُوا الْعَذابَ بِما كُنْتُمْ تَكْسِبُونَ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ادْخُلُوا فِى أُمَمٍ قَدْ خَلَتْ مِنْ قَبْلِكُمْ مِنَ الْجِنِّ وَ الاْءِنْسِ فِى النَّارِ </w:t>
      </w:r>
      <w:r>
        <w:rPr>
          <w:rFonts w:eastAsia="Amiri" w:cs="Amiri" w:ascii="Amiri" w:hAnsi="Amiri"/>
          <w:color w:val="111111"/>
          <w:sz w:val="28"/>
          <w:szCs w:val="28"/>
          <w:rtl w:val="true"/>
          <w:lang w:bidi="ar-SA"/>
        </w:rPr>
        <w:t>... »</w:t>
      </w:r>
    </w:p>
    <w:p>
      <w:pPr>
        <w:pStyle w:val="Heading4"/>
        <w:numPr>
          <w:ilvl w:val="3"/>
          <w:numId w:val="1"/>
        </w:numPr>
        <w:rPr/>
      </w:pPr>
      <w:bookmarkStart w:id="906" w:name="__RefHeading___Toc18606197_1280447820"/>
      <w:bookmarkStart w:id="907" w:name="_Toc365"/>
      <w:bookmarkEnd w:id="906"/>
      <w:r>
        <w:rPr/>
        <w:t>315</w:t>
      </w:r>
      <w:r>
        <w:rPr>
          <w:rtl w:val="true"/>
        </w:rPr>
        <w:t xml:space="preserve">. </w:t>
      </w:r>
      <w:r>
        <w:rPr>
          <w:rtl w:val="true"/>
        </w:rPr>
        <w:t xml:space="preserve">آيه </w:t>
      </w:r>
      <w:r>
        <w:rPr>
          <w:rtl w:val="true"/>
        </w:rPr>
        <w:t>«</w:t>
      </w:r>
      <w:r>
        <w:rPr>
          <w:rtl w:val="true"/>
        </w:rPr>
        <w:t xml:space="preserve">وَ قالَ مُوسى إِنْ تَكْفُرُوا أَنْتُمْ وَ مَنْ فِى الْأَرْضِ جَمِيعا فَإِنَّ اللّه لَغَنِىٌّ </w:t>
      </w:r>
      <w:r>
        <w:rPr>
          <w:rtl w:val="true"/>
        </w:rPr>
        <w:t>... »</w:t>
      </w:r>
      <w:bookmarkEnd w:id="907"/>
    </w:p>
    <w:p>
      <w:pPr>
        <w:pStyle w:val="Heading5"/>
        <w:numPr>
          <w:ilvl w:val="4"/>
          <w:numId w:val="1"/>
        </w:numPr>
        <w:rPr/>
      </w:pPr>
      <w:bookmarkStart w:id="908" w:name="__RefHeading___Toc18606199_1280447820"/>
      <w:bookmarkStart w:id="909" w:name="_Toc366"/>
      <w:bookmarkEnd w:id="908"/>
      <w:r>
        <w:rPr>
          <w:rtl w:val="true"/>
        </w:rPr>
        <w:t>اشاره</w:t>
      </w:r>
      <w:bookmarkEnd w:id="909"/>
    </w:p>
    <w:p>
      <w:pPr>
        <w:pStyle w:val="BookText"/>
        <w:rPr/>
      </w:pP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مُوسى إِنْ تَكْفُرُوا أَنْتُمْ وَ مَنْ فِى الْأَرْضِ جَمِيعا فَإِنَّ اللّه لَغَنِىٌّ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آخرين بخش از خطبه غدير، پيامبر صلى‌الله‌عليه‌و‌آله با اشاره به آيه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و آيه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فضائل على بن ابى‌طالب عليه‌السلام را بيان كرد و دستور پذيرفتن آنها داد</w:t>
      </w:r>
      <w:r>
        <w:rPr>
          <w:rFonts w:eastAsia="IRNazanin" w:cs="IRNazanin"/>
          <w:color w:val="111111"/>
          <w:sz w:val="28"/>
          <w:szCs w:val="28"/>
          <w:rtl w:val="true"/>
          <w:lang w:bidi="fa-IR"/>
        </w:rPr>
        <w:t xml:space="preserve">. </w:t>
      </w:r>
      <w:bookmarkStart w:id="910" w:name="pg19324_200744"/>
    </w:p>
    <w:p>
      <w:pPr>
        <w:pStyle w:val="BookText"/>
        <w:rPr/>
      </w:pPr>
      <w:bookmarkEnd w:id="910"/>
      <w:r>
        <w:rPr>
          <w:rFonts w:ascii="IRNazanin" w:hAnsi="IRNazanin" w:eastAsia="IRNazanin"/>
          <w:color w:val="111111"/>
          <w:sz w:val="28"/>
          <w:sz w:val="28"/>
          <w:szCs w:val="28"/>
          <w:rtl w:val="true"/>
          <w:lang w:bidi="fa-IR"/>
        </w:rPr>
        <w:t>سپس با اشاره به آيه قرآن به مردم گوشزد كرد كه رضاى الهى را در نظر بگيرند، چرا كه اگر همه اهل زمين كافر شوند ضررى به خداوند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اين باره به دو آيه اشاره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مُوسى إِنْ تَكْفُرُوا أَنْتُمْ وَ مَنْ فِى الْأَرْضِ جَمِيعا فَإِنَّ اللّه لَغَنِىٌّ حَمِيدٌ</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گفت اگر شما و همه كسانى كه در زمين هستند كافر شوند خداوند مستغنى و سپاس شده است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 وَ مَنْ يَنْقَلِبْ عَلى عَقِبَيْهِ فَلَنْ يَضُرَّ اللّه شَيْئا وَ سَيَجْزِى اللّه الشَّاكِرِينَ</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نيست مگر رسولى كه قبل از او پيامبرانى بوده‌اند آيا اگر بميرد يا كشته شود به گذشته باز مى‌گرديد ولى به خدا ضررى نمى‌رساند و خدا شاكرين را جزا مى‌دهد</w:t>
      </w:r>
      <w:r>
        <w:rPr>
          <w:rFonts w:eastAsia="IRNazanin" w:cs="IRNazanin"/>
          <w:color w:val="111111"/>
          <w:sz w:val="28"/>
          <w:szCs w:val="28"/>
          <w:rtl w:val="true"/>
          <w:lang w:bidi="fa-IR"/>
        </w:rPr>
        <w:t>» .</w:t>
      </w:r>
    </w:p>
    <w:p>
      <w:pPr>
        <w:pStyle w:val="Heading5"/>
        <w:numPr>
          <w:ilvl w:val="4"/>
          <w:numId w:val="1"/>
        </w:numPr>
        <w:rPr/>
      </w:pPr>
      <w:bookmarkStart w:id="911" w:name="__RefHeading___Toc18606201_1280447820"/>
      <w:bookmarkStart w:id="912" w:name="_Toc367"/>
      <w:bookmarkEnd w:id="911"/>
      <w:r>
        <w:rPr>
          <w:rtl w:val="true"/>
        </w:rPr>
        <w:t>متن خطبه غدير</w:t>
      </w:r>
      <w:bookmarkEnd w:id="912"/>
    </w:p>
    <w:p>
      <w:pPr>
        <w:pStyle w:val="BookText"/>
        <w:rPr/>
      </w:pPr>
      <w:r>
        <w:rPr>
          <w:rFonts w:ascii="Amiri" w:hAnsi="Amiri" w:eastAsia="Amiri" w:cs="Amiri"/>
          <w:color w:val="111111"/>
          <w:sz w:val="28"/>
          <w:sz w:val="28"/>
          <w:szCs w:val="28"/>
          <w:rtl w:val="true"/>
          <w:lang w:bidi="ar-SA"/>
        </w:rPr>
        <w:t>مَعاشِرَ النّاسِ، قُولُوا ما يَرْضَى اللّه بِهِ عَنْكُمْ مِنَ الْقَوْلِ، فَانْ تَكْفُرُوا أَنْتُمْ وَ مَنْ فِى‌الْأَرْضِ جَمِيعا فَلَنْ يَضُرَّ اللّه شَيْئا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لَغَنِىٌّ حَمِيدٌ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اى مردم، سخنى بگوييد كه به خاطر آن خدا را از شما راضى شود، و اگر شما و همه كسانى كه در زمين هستند كافر شوند به خدا ضررى نمى‌رسانند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مستغنى و سپاس شده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ءَآلِهَتُنا خَيْرٌ اَمٌ هُوَ ما ضَرَبُوهُ لَكَ اِلاّ جَدَلاً بَلْ هُمْ قَوْمٌ خَصِمُونَ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لِلْكافِرينَ لَيْسَ لَهُ دافِعٌ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ضُرِبَ ابْنُ مَرْيَمَ مَثَلاً اِذا قَوْمُكَ مِنْهُ يَصُدُّونَ</w:t>
      </w:r>
      <w:r>
        <w:rPr>
          <w:rFonts w:eastAsia="Amiri" w:cs="Amiri" w:ascii="Amiri" w:hAnsi="Amiri"/>
          <w:color w:val="111111"/>
          <w:sz w:val="28"/>
          <w:szCs w:val="28"/>
          <w:rtl w:val="true"/>
          <w:lang w:bidi="ar-SA"/>
        </w:rPr>
        <w:t>»</w:t>
      </w:r>
      <w:bookmarkStart w:id="913" w:name="pg19324_200745"/>
    </w:p>
    <w:p>
      <w:pPr>
        <w:pStyle w:val="BookText"/>
        <w:rPr/>
      </w:pPr>
      <w:bookmarkEnd w:id="913"/>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قالُوا الْحَمْدُ للّه‌ِ الَّذِى أَذْهَبَ عَنَّا الْحَزَنَ إِنَّ رَبَّنا غفور شَكُورٌ </w:t>
      </w:r>
      <w:r>
        <w:rPr>
          <w:rFonts w:eastAsia="Amiri" w:cs="Amiri" w:ascii="Amiri" w:hAnsi="Amiri"/>
          <w:color w:val="111111"/>
          <w:sz w:val="28"/>
          <w:szCs w:val="28"/>
          <w:rtl w:val="true"/>
          <w:lang w:bidi="ar-SA"/>
        </w:rPr>
        <w:t>... »</w:t>
      </w:r>
      <w:r>
        <w:rPr>
          <w:rStyle w:val="FootnoteAnchor"/>
          <w:rtl w:val="true"/>
        </w:rPr>
        <w:footnoteReference w:id="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أَوْرَثْنَا الْكِتابَ الَّذِينَ اصْطَفَيْنا مِنْ عِبادِنا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ظالِمٌ لِنَفْسِهِ وَ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رَبَّنا إِنَّا أَطَعْنا سادَتَنا وَ كُبَراءَنا فَأَضَلُّونَا السَّبِيلا</w:t>
      </w:r>
      <w:r>
        <w:rPr>
          <w:rFonts w:eastAsia="Amiri" w:cs="Amiri" w:ascii="Amiri" w:hAnsi="Amiri"/>
          <w:color w:val="111111"/>
          <w:sz w:val="28"/>
          <w:szCs w:val="28"/>
          <w:rtl w:val="true"/>
          <w:lang w:bidi="ar-SA"/>
        </w:rPr>
        <w:t>»</w:t>
      </w:r>
      <w:r>
        <w:rPr>
          <w:rStyle w:val="FootnoteAnchor"/>
          <w:rtl w:val="true"/>
        </w:rPr>
        <w:footnoteReference w:id="4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تُقَلَّبُ وُجُوهُهُمْ فِى النَّارِ يَقُولُونَ يا لَيْتَنا أَطَعْنَا اللّه وَ أَطَعْنَا الرَّسُولاَ </w:t>
      </w:r>
      <w:r>
        <w:rPr>
          <w:rFonts w:eastAsia="Amiri" w:cs="Amiri" w:ascii="Amiri" w:hAnsi="Amiri"/>
          <w:color w:val="111111"/>
          <w:sz w:val="28"/>
          <w:szCs w:val="28"/>
          <w:rtl w:val="true"/>
          <w:lang w:bidi="ar-SA"/>
        </w:rPr>
        <w:t>... »</w:t>
      </w:r>
    </w:p>
    <w:p>
      <w:pPr>
        <w:pStyle w:val="Heading4"/>
        <w:numPr>
          <w:ilvl w:val="3"/>
          <w:numId w:val="1"/>
        </w:numPr>
        <w:rPr/>
      </w:pPr>
      <w:bookmarkStart w:id="914" w:name="__RefHeading___Toc18606203_1280447820"/>
      <w:bookmarkStart w:id="915" w:name="_Toc368"/>
      <w:bookmarkEnd w:id="914"/>
      <w:r>
        <w:rPr/>
        <w:t>319</w:t>
      </w:r>
      <w:r>
        <w:rPr>
          <w:rtl w:val="true"/>
        </w:rPr>
        <w:t xml:space="preserve">. </w:t>
      </w:r>
      <w:r>
        <w:rPr>
          <w:rtl w:val="true"/>
        </w:rPr>
        <w:t xml:space="preserve">آيه </w:t>
      </w:r>
      <w:r>
        <w:rPr>
          <w:rtl w:val="true"/>
        </w:rPr>
        <w:t>«</w:t>
      </w:r>
      <w:r>
        <w:rPr>
          <w:rtl w:val="true"/>
        </w:rPr>
        <w:t>وَ قالُوا سَمِعْنا وَ اَطَعْنا غُفْرانَكَ رَبَّنا وَ اِلَيْكَ الْمَصيرُ</w:t>
      </w:r>
      <w:r>
        <w:rPr>
          <w:rtl w:val="true"/>
        </w:rPr>
        <w:t>»</w:t>
      </w:r>
      <w:bookmarkEnd w:id="915"/>
    </w:p>
    <w:p>
      <w:pPr>
        <w:pStyle w:val="Heading5"/>
        <w:numPr>
          <w:ilvl w:val="4"/>
          <w:numId w:val="1"/>
        </w:numPr>
        <w:rPr/>
      </w:pPr>
      <w:bookmarkStart w:id="916" w:name="__RefHeading___Toc18606205_1280447820"/>
      <w:bookmarkStart w:id="917" w:name="_Toc369"/>
      <w:bookmarkEnd w:id="916"/>
      <w:r>
        <w:rPr>
          <w:rtl w:val="true"/>
        </w:rPr>
        <w:t>اشاره</w:t>
      </w:r>
      <w:bookmarkEnd w:id="917"/>
    </w:p>
    <w:p>
      <w:pPr>
        <w:pStyle w:val="BookText"/>
        <w:rPr/>
      </w:pP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سَمِعْنا وَ اَطَعْنا غُفْرانَكَ رَبَّنا وَ اِلَيْكَ الْمَصيرُ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پيامبر صلى‌الله‌عليه‌و‌آله در بخش يازدهم و پايانى خطبه غدير و پس از بيعت گرفتن زبانى از حاضرين، ثمره آن را به نفع خود مردم اعلام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آيه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سَمِعْنا وَ اَطَعْنا غُفْرانَكَ رَبَّنا وَ اِلَيْكَ الْمَصيرُ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گفتند شنيديم و اطاعت كرديم آمرزش تو را مى‌طلبيم اى پروردگار ما و بازگشت به سوى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كلمه سمع و طاعت در كلام خود آورد</w:t>
      </w:r>
      <w:r>
        <w:rPr>
          <w:rFonts w:eastAsia="IRNazanin" w:cs="IRNazanin"/>
          <w:color w:val="111111"/>
          <w:sz w:val="28"/>
          <w:szCs w:val="28"/>
          <w:rtl w:val="true"/>
          <w:lang w:bidi="fa-IR"/>
        </w:rPr>
        <w:t>:</w:t>
      </w:r>
    </w:p>
    <w:p>
      <w:pPr>
        <w:pStyle w:val="Heading5"/>
        <w:numPr>
          <w:ilvl w:val="4"/>
          <w:numId w:val="1"/>
        </w:numPr>
        <w:rPr/>
      </w:pPr>
      <w:bookmarkStart w:id="918" w:name="__RefHeading___Toc18606207_1280447820"/>
      <w:bookmarkStart w:id="919" w:name="_Toc370"/>
      <w:bookmarkEnd w:id="918"/>
      <w:r>
        <w:rPr>
          <w:rtl w:val="true"/>
        </w:rPr>
        <w:t>متن خطبه غدير</w:t>
      </w:r>
      <w:bookmarkEnd w:id="919"/>
    </w:p>
    <w:p>
      <w:pPr>
        <w:pStyle w:val="BookText"/>
        <w:rPr/>
      </w:pPr>
      <w:r>
        <w:rPr>
          <w:rFonts w:ascii="Amiri" w:hAnsi="Amiri" w:eastAsia="Amiri" w:cs="Amiri"/>
          <w:color w:val="111111"/>
          <w:sz w:val="28"/>
          <w:sz w:val="28"/>
          <w:szCs w:val="28"/>
          <w:rtl w:val="true"/>
          <w:lang w:bidi="ar-SA"/>
        </w:rPr>
        <w:t>مَعاشِرَ النّاسِ، قُولُوا الَّذى قُلْتُ لَكُمْ وَ سَلِّمُوا عَلى عَلِىٍّ بِإِمْرَةِ الْمُؤْمِنينَ، وَ 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سَمِعْنا وَ اَطَعْنا غُفْرانَكَ رَبَّنا وَ اِلَيْكَ الْمَصيرُ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اى مردم، آنچه به شما گفتم بگوييد، و به على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كنيد و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شنيديم و اطاعت كرديم پروردگارا مغفرت تو را مى‌خواهيم و بازگشت به سوى توست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لَوْ كُنَّا نَسْمَعُ أَوْ نَعْقِلُ ما كُنَّا فِى أَصْحابِ السَّعِيرِ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تَكادُ تَمَيَّزُ مِنَ الْغَيْظِ كُلَّما أُلْقِىَ فِيها فَوْجٌ سَأَلَهُمْ خَزَنَتُها أَ لَمْ يَأْتِكُمْ نَذِيرٌ </w:t>
      </w:r>
      <w:r>
        <w:rPr>
          <w:rFonts w:eastAsia="Amiri" w:cs="Amiri" w:ascii="Amiri" w:hAnsi="Amiri"/>
          <w:color w:val="111111"/>
          <w:sz w:val="28"/>
          <w:szCs w:val="28"/>
          <w:rtl w:val="true"/>
          <w:lang w:bidi="ar-SA"/>
        </w:rPr>
        <w:t>... »</w:t>
      </w:r>
      <w:bookmarkStart w:id="920" w:name="pg19324_200746"/>
    </w:p>
    <w:p>
      <w:pPr>
        <w:pStyle w:val="BookText"/>
        <w:rPr/>
      </w:pPr>
      <w:bookmarkEnd w:id="920"/>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ما لَنا لا نَرى رِجالاً كُنَّا نَعُدُّهُمْ مِنَ الْأَشْرارِ</w:t>
      </w:r>
      <w:r>
        <w:rPr>
          <w:rFonts w:eastAsia="Amiri" w:cs="Amiri" w:ascii="Amiri" w:hAnsi="Amiri"/>
          <w:color w:val="111111"/>
          <w:sz w:val="28"/>
          <w:szCs w:val="28"/>
          <w:rtl w:val="true"/>
          <w:lang w:bidi="ar-SA"/>
        </w:rPr>
        <w:t>»</w:t>
      </w:r>
      <w:r>
        <w:rPr>
          <w:rStyle w:val="FootnoteAnchor"/>
          <w:rtl w:val="true"/>
        </w:rPr>
        <w:footnoteReference w:id="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إِنَّ لِلطَّاغِينَ لَشَرَّ مَآبٍ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w:t>
      </w:r>
      <w:r>
        <w:rPr>
          <w:rStyle w:val="FootnoteAnchor"/>
          <w:rtl w:val="true"/>
        </w:rPr>
        <w:footnoteReference w:id="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 رَبُّكَ مِنْ بَنِى آدَمَ مِنْ ظُهُورِهِمْ ذُرِّيَّتَهُمْ وَ أَشْهَدَهُمْ عَلى أَنْفُسِهِمْ </w:t>
      </w:r>
      <w:r>
        <w:rPr>
          <w:rFonts w:eastAsia="Amiri" w:cs="Amiri" w:ascii="Amiri" w:hAnsi="Amiri"/>
          <w:color w:val="111111"/>
          <w:sz w:val="28"/>
          <w:szCs w:val="28"/>
          <w:rtl w:val="true"/>
          <w:lang w:bidi="ar-SA"/>
        </w:rPr>
        <w:t>... »</w:t>
      </w:r>
    </w:p>
    <w:p>
      <w:pPr>
        <w:pStyle w:val="Heading4"/>
        <w:numPr>
          <w:ilvl w:val="3"/>
          <w:numId w:val="1"/>
        </w:numPr>
        <w:rPr/>
      </w:pPr>
      <w:bookmarkStart w:id="921" w:name="__RefHeading___Toc18606209_1280447820"/>
      <w:bookmarkStart w:id="922" w:name="_Toc371"/>
      <w:bookmarkEnd w:id="921"/>
      <w:r>
        <w:rPr/>
        <w:t>323</w:t>
      </w:r>
      <w:r>
        <w:rPr>
          <w:rtl w:val="true"/>
        </w:rPr>
        <w:t xml:space="preserve">. </w:t>
      </w:r>
      <w:r>
        <w:rPr>
          <w:rtl w:val="true"/>
        </w:rPr>
        <w:t xml:space="preserve">آيه </w:t>
      </w:r>
      <w:r>
        <w:rPr>
          <w:rtl w:val="true"/>
        </w:rPr>
        <w:t xml:space="preserve">« ... </w:t>
      </w:r>
      <w:r>
        <w:rPr>
          <w:rtl w:val="true"/>
        </w:rPr>
        <w:t xml:space="preserve">وَ الْقَلَمِ وَ ما يَسْطُرُونَ </w:t>
      </w:r>
      <w:r>
        <w:rPr>
          <w:rtl w:val="true"/>
        </w:rPr>
        <w:t>... »</w:t>
      </w:r>
      <w:bookmarkEnd w:id="922"/>
    </w:p>
    <w:p>
      <w:pPr>
        <w:pStyle w:val="Heading5"/>
        <w:numPr>
          <w:ilvl w:val="4"/>
          <w:numId w:val="1"/>
        </w:numPr>
        <w:rPr/>
      </w:pPr>
      <w:bookmarkStart w:id="923" w:name="__RefHeading___Toc18606211_1280447820"/>
      <w:bookmarkStart w:id="924" w:name="_Toc372"/>
      <w:bookmarkEnd w:id="923"/>
      <w:r>
        <w:rPr>
          <w:rtl w:val="true"/>
        </w:rPr>
        <w:t>اشاره</w:t>
      </w:r>
      <w:bookmarkEnd w:id="924"/>
    </w:p>
    <w:p>
      <w:pPr>
        <w:pStyle w:val="BookText"/>
        <w:rPr/>
      </w:pP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الْقَلَمِ وَ ما يَسْطُرُونَ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جمله آياتى كه در سفر حجة الوداع و در غدير در مورد منافقين بر پيامبر صلى‌الله‌عليه‌و‌آله نازل شده اين آيات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الْقَلَمِ وَ ما يَسْطُرُونَ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بِنِعْمَةِ رَبِّكَ بِمَجْنُونٍ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لَكَ لَأَجْرا غَيْرَ مَمْنُونٍ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إِنَّكَ لَعَلى خُلُقٍ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فَسَتُبْصِرُ وَ يُبْصِرُونَ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بِأَيِّكُمُ الْمَفْتُونُ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هُوَ أَعْلَمُ بِمَنْ ضَلَّ عَنْ سَبِيلِهِ وَ هُوَ أَعْلَمُ بِالْمُهْتَدِينَ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قلم و آنچه مى‌نگارند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بركت نعمت پروردگارت ديوانه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تو اجرى بى‌منت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صاحب اخلاقى عظيم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مى‌بينى و آنان هم 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كداميك از شما مغرور شده‌ايد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به كسانى كه از راه او منحرف شده‌اند و به هدايت شدگان آگاه‌تر است</w:t>
      </w:r>
      <w:r>
        <w:rPr>
          <w:rFonts w:eastAsia="IRNazanin" w:cs="IRNazanin"/>
          <w:color w:val="111111"/>
          <w:sz w:val="28"/>
          <w:szCs w:val="28"/>
          <w:rtl w:val="true"/>
          <w:lang w:bidi="fa-IR"/>
        </w:rPr>
        <w:t>.</w:t>
      </w:r>
    </w:p>
    <w:p>
      <w:pPr>
        <w:pStyle w:val="Heading5"/>
        <w:numPr>
          <w:ilvl w:val="4"/>
          <w:numId w:val="1"/>
        </w:numPr>
        <w:rPr/>
      </w:pPr>
      <w:bookmarkStart w:id="925" w:name="__RefHeading___Toc18606213_1280447820"/>
      <w:bookmarkStart w:id="926" w:name="_Toc373"/>
      <w:bookmarkEnd w:id="925"/>
      <w:r>
        <w:rPr>
          <w:rtl w:val="true"/>
        </w:rPr>
        <w:t>موقعيت تاريخى</w:t>
      </w:r>
      <w:bookmarkEnd w:id="926"/>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لحظاتى كه خطابه پيامبر صلى‌الله‌عليه‌و‌آله به اوج خود رسيد و حضرت جمله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جارى فرمود، منافقين و به خصوص اصحاب صحيفه طاقتشان تمام شد و از همان مقابل منبر سخنانى بين خود رد و بدل 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توجه به حساس بودن موقعيت و مقاصدى كه از گفتارشان داشتند، خداوند فورا آياتى در ردّ آنان نازل كرد و حتى عين الفاظ آنان را در متن آنها مطرح كرد تا هر گونه شك و شبهه و تخريب اذهان از ساحت غدير و ولايت به دور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سخنان آنان اين بود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نمى‌بينيد كه چشمانش چگونه مى‌گردد ؟ گويا ديوانه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سخن ديگرشان اين بود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افْتَتَنَ بِابْنِ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 عمويش مغرور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منظورشان نسبت دادن جنون به حضرت بود كه در آغاز بعثت نيز كفار جاهليت چنين نسبتى به حضرت مى‌دادند؛ و هدف ديگرشان بازگرداندن امر الهى ولايت به تعصبات جاهلى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با فرستادن آيات اول سوره قلم كه مقرون به قسم است، اين نسبت‌ها را فورا رد كرد و ساحت مقدس پيامبر صلى‌الله‌عليه‌و‌آله را از آن برى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درباره نزول اين آيات در چنان موقعيتى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دستور ولايت على عليه‌السلام نازل شد پيامبر صلى‌الله‌عليه‌و‌آله او را به اين مقام منصوب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يك نفر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فَتَنَ بِهذَا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جوان مغرور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تعالى اين آيات را نازل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الْقَلَمِ وَ ما يَسْطُرُونَ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بِنِعْمَةِ رَبِّكَ بِمَجْنُونٍ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لَكَ لَأَجْرا غَيْرَ مَمْنُونٍ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إِنَّكَ لَعَلى خُلُقٍ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فَسَتُبْصِرُ وَ يُبْصِرُونَ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بِأَيِّكُمُ الْمَفْتُونُ</w:t>
      </w:r>
      <w:r>
        <w:rPr>
          <w:rFonts w:eastAsia="Amiri" w:cs="Amiri" w:ascii="Amiri" w:hAnsi="Amiri"/>
          <w:color w:val="111111"/>
          <w:sz w:val="28"/>
          <w:szCs w:val="28"/>
          <w:rtl w:val="true"/>
          <w:lang w:bidi="ar-SA"/>
        </w:rPr>
        <w:t>»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قلم و آنچه مى‌نگارند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بركت نعمت پروردگارت ديوانه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تو اجرى بى‌منت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صاحب اخلاقى عظيم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مى‌بينى و آنان هم مى‌بينند كه كداميك از شما مغرور شده‌ايد</w:t>
      </w:r>
      <w:r>
        <w:rPr>
          <w:rFonts w:eastAsia="IRNazanin" w:cs="IRNazanin"/>
          <w:color w:val="111111"/>
          <w:sz w:val="28"/>
          <w:szCs w:val="28"/>
          <w:rtl w:val="true"/>
          <w:lang w:bidi="fa-IR"/>
        </w:rPr>
        <w:t>»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در حديث ديگرى آن لحظه با دقت بيشترى مشخص شده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 صلى‌الله‌عليه‌و‌آله دست على بن ابى‌طالب عليه‌السلام را گرفت و بلند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 يك نفر از ميان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 عمويش مغرور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فَسَتُبصِرُ وَ يُبصِرُونَ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بِأيِّكُمُ المَفتُونُ</w:t>
      </w:r>
      <w:r>
        <w:rPr>
          <w:rFonts w:eastAsia="IRNazanin" w:cs="IRNazanin"/>
          <w:color w:val="111111"/>
          <w:sz w:val="28"/>
          <w:szCs w:val="28"/>
          <w:rtl w:val="true"/>
          <w:lang w:bidi="fa-IR"/>
        </w:rPr>
        <w:t>» .</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امام باقر عليه‌السلام ضمن توضيح آيات، جزئيات بيشترى از اين ماجرا را بيان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هنگامى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أكمَلتُ لَكُم دِينَكُم </w:t>
      </w:r>
      <w:r>
        <w:rPr>
          <w:rFonts w:eastAsia="IRNazanin" w:cs="IRNazanin"/>
          <w:color w:val="111111"/>
          <w:sz w:val="28"/>
          <w:szCs w:val="28"/>
          <w:rtl w:val="true"/>
          <w:lang w:bidi="fa-IR"/>
        </w:rPr>
        <w:t>... »</w:t>
      </w:r>
      <w:r>
        <w:rPr>
          <w:rStyle w:val="FootnoteAnchor"/>
          <w:rtl w:val="true"/>
        </w:rPr>
        <w:footnoteReference w:id="428"/>
      </w:r>
      <w:r>
        <w:rPr>
          <w:rFonts w:ascii="IRNazanin" w:hAnsi="IRNazanin" w:eastAsia="IRNazanin"/>
          <w:color w:val="111111"/>
          <w:sz w:val="28"/>
          <w:sz w:val="28"/>
          <w:szCs w:val="28"/>
          <w:rtl w:val="true"/>
          <w:lang w:bidi="fa-IR"/>
        </w:rPr>
        <w:t>نازل شد، يكى از منافقين با اشاره به پيامبر صلى‌الله‌عليه‌و‌آله به ديگرى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تَرَونَ عَيناهُ تَدورانِ كَأنَّهُ مَجنُونٌ وَ قَدِ افتَتَنَ بِابنِ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بالُهُ رَفَعَ بِضِبعِهِ، وَ لَو قَدَرَ أن يَجعَلَهُ مِثلَ كَسرى وَ قَيصَرَ لَفَعَلَ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چشمانش را نمى‌بينيد كه در گردش است ؟ گويا ديوانه است، و او به پسر عمويش مغرور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خبر است كه بازوى او را بلند مى‌كند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بتواند او را مثل كسرى و قيصر قرار دهد اين كار را مى‌كند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پيامبر صلى‌الله‌عليه‌و‌آله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مردم متوجه شدند كه قرآن بر آن حضرت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ساكت شدند و حضرت چنين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القَلَمِ وَ ما يَسطُرُونَ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بِنِعمَةِ رَبِّكَ بِمَجنُونٍ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منظور گفته منافقى بود كه نسبت جنون به حضرت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لَكَ لأجرا غَيرَ مَمنُونٍ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براى تو اجرى بى‌منت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آنچه درباره على عليه‌السلام تبليغ نمودى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إنَّكَ لَعَلى خُلُقٍ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فَسَتُبصِرُ وَ يُبصِرُونَ</w:t>
      </w:r>
      <w:r>
        <w:rPr>
          <w:rFonts w:eastAsia="IRNazanin" w:cs="IRNazanin"/>
          <w:color w:val="111111"/>
          <w:sz w:val="28"/>
          <w:szCs w:val="28"/>
          <w:rtl w:val="true"/>
          <w:lang w:bidi="fa-IR"/>
        </w:rPr>
        <w:t>»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 xml:space="preserve">در اين روايت زمان وقوع اين رفتار منافقين مقارن نزول آيه اكمال ذكر شده، و قبلاً بيان شد كه نزول اين آيه مقارن با اعلان ولايت و پس از بلند كردن و معرفى اميرالمؤمنين عليه‌السلام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در حديثى ديگر نكات بيشترى به ضميمه تفسير آيه هشتم سوره قلم به چشم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قريش اعلام تقدُّم و عظمت على عليه‌السلام از جانب پيامبر صلى‌الله‌عليه‌و‌آله را ديدند سخن ناروا درباره على عليه‌السلام بر زبان آورده چنين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به على مغرور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تعالى چنين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الْقَلَمِ وَ ما يَسْطُرُونَ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اينها قسمى است كه خداوند بدان‌ها سوگند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أَنْتَ بِنِعْمَةِ رَبِّكَ بِمَجْنُونٍ وَ إِنَّكَ لَعَلى خُلُقٍ عَظِيمٍ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تا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رَبَّكَ هُوَ أَعْلَمُ بِمَنْ ضَلَّ عَنْ سَبِيلِهِ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پروردگار تو آگاه‌تر است به كسانى كه از راه او گمراه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آنان كسانى بودند كه سخن ناروا را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أَعْلَمُ بِالْمُهْتَدِينَ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او به هدايت يافتگان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على بن ابى‌طالب عليه‌السلام</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نكته‌اى كه خداوند نخواسته مخفى بماند معرفى منافقينى است كه آن نسبت‌هاى ناروا را به پيامبر صلى‌الله‌عليه‌و‌آله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كسى جز ابوبكر و عمر نبودند، و تيرى كه با نزول آن آيات بر قلب آنان اصابت كرد چنان در خاطرشان ماند كه امام صادق عليه‌السلام مى‌فرمايد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عمر به اميرالمؤمنين عليه‌السلام برخورد و از آن 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از تو به من خبر رسيده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فَسَتُبْصِرُ وَ يُبْصِرُونَ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بِأَيِّكُمُ الْمَفْتُونُ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من و رفيقم تأويل مى‌كنى ؟ </w:t>
      </w:r>
      <w:r>
        <w:rPr>
          <w:rFonts w:eastAsia="IRNazanin" w:cs="IRNazanin"/>
          <w:color w:val="111111"/>
          <w:sz w:val="28"/>
          <w:szCs w:val="28"/>
          <w:rtl w:val="true"/>
          <w:lang w:bidi="fa-IR"/>
        </w:rPr>
        <w:t>!</w:t>
      </w:r>
      <w:r>
        <w:rPr>
          <w:rStyle w:val="FootnoteAnchor"/>
          <w:rtl w:val="true"/>
        </w:rPr>
        <w:footnoteReference w:id="432"/>
      </w:r>
      <w:bookmarkStart w:id="927" w:name="pg19324_200750"/>
    </w:p>
    <w:p>
      <w:pPr>
        <w:pStyle w:val="Heading4"/>
        <w:numPr>
          <w:ilvl w:val="3"/>
          <w:numId w:val="1"/>
        </w:numPr>
        <w:rPr/>
      </w:pPr>
      <w:bookmarkStart w:id="928" w:name="__RefHeading___Toc18606215_1280447820"/>
      <w:bookmarkStart w:id="929" w:name="_Toc374"/>
      <w:bookmarkEnd w:id="927"/>
      <w:bookmarkEnd w:id="928"/>
      <w:r>
        <w:rPr/>
        <w:t>324</w:t>
      </w:r>
      <w:r>
        <w:rPr>
          <w:rtl w:val="true"/>
        </w:rPr>
        <w:t xml:space="preserve">. </w:t>
      </w:r>
      <w:r>
        <w:rPr>
          <w:rtl w:val="true"/>
        </w:rPr>
        <w:t xml:space="preserve">آيه </w:t>
      </w:r>
      <w:r>
        <w:rPr>
          <w:rtl w:val="true"/>
        </w:rPr>
        <w:t>«</w:t>
      </w:r>
      <w:r>
        <w:rPr>
          <w:rtl w:val="true"/>
        </w:rPr>
        <w:t xml:space="preserve">وَ كَأَيِّنْ مِنْ قَرْيَةٍ عَتَتْ عَنْ أَمْرِ رَبِّها وَ رُسُلِهِ فَحاسَبْناها حِسابا </w:t>
      </w:r>
      <w:r>
        <w:rPr>
          <w:rtl w:val="true"/>
        </w:rPr>
        <w:t>... »</w:t>
      </w:r>
      <w:bookmarkEnd w:id="929"/>
    </w:p>
    <w:p>
      <w:pPr>
        <w:pStyle w:val="Heading5"/>
        <w:numPr>
          <w:ilvl w:val="4"/>
          <w:numId w:val="1"/>
        </w:numPr>
        <w:rPr/>
      </w:pPr>
      <w:bookmarkStart w:id="930" w:name="__RefHeading___Toc18606217_1280447820"/>
      <w:bookmarkStart w:id="931" w:name="_Toc375"/>
      <w:bookmarkEnd w:id="930"/>
      <w:r>
        <w:rPr>
          <w:rtl w:val="true"/>
        </w:rPr>
        <w:t>اشاره</w:t>
      </w:r>
      <w:bookmarkEnd w:id="931"/>
    </w:p>
    <w:p>
      <w:pPr>
        <w:pStyle w:val="BookText"/>
        <w:rPr/>
      </w:pP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كَأَيِّنْ مِنْ قَرْيَةٍ عَتَتْ عَنْ أَمْرِ رَبِّها وَ رُسُلِهِ فَحاسَبْناها حِسابا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پيامبر اكرم صلى‌الله‌عليه‌و‌آله در فرازى از بخش سوم خطبه غدير و پس از بيان فضائل و مناقب اميرالمؤمنين عليه‌السلام، با لحنى شديد منكرين ولايت على عليه‌السلام را هدف قرار داده، پذيرفته نشدن ابدى آنان را به درگاه الهى و عذاب دائمى آنان را يادآور شد و آنان را با كافران برابر دانست، و در اين باره سه آيه را در كلام خود تضمين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كَأَيِّنْ مِنْ قَرْيَةٍ عَتَتْ عَنْ أَمْرِ رَبِّها وَ رُسُلِهِ فَحاسَبْناها حِسابا شَدِيدا وَ عَذَّبْناها عَذابا نُكْرا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بسا آبادى كه از امر پروردگارش و پيامبرانش سرپيچى كرده و ما آنان را مورد حسابرسى شديد قرار داديم و آنان را عذاب سختى نموديم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تَفْعَلُوا وَ لَنْ تَفْعَلُوا فَاتَّقُوا النَّارَ الَّتِى وَقُودُهَا النَّاسُ وَ الْحِجارَةُ أُعِدَّتْ لِلْكافِرِينَ</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چنين نكنند و ابدا نخواهند كرد پس بپرهيزيد از آتشى كه هيزم آن مردم و سنگ‌ها هستند و براى كافران آماده شده است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 مَنْ ظَلَمَ فَسَوْفَ نُعَذِّبُهُ عَذابا نُكْرا</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كسى كه ستم كند پس در آينده او را عذابى شديد خواهيم كرد</w:t>
      </w:r>
      <w:r>
        <w:rPr>
          <w:rFonts w:eastAsia="IRNazanin" w:cs="IRNazanin"/>
          <w:color w:val="111111"/>
          <w:sz w:val="28"/>
          <w:szCs w:val="28"/>
          <w:rtl w:val="true"/>
          <w:lang w:bidi="fa-IR"/>
        </w:rPr>
        <w:t>» .</w:t>
      </w:r>
    </w:p>
    <w:p>
      <w:pPr>
        <w:pStyle w:val="Heading5"/>
        <w:numPr>
          <w:ilvl w:val="4"/>
          <w:numId w:val="1"/>
        </w:numPr>
        <w:rPr/>
      </w:pPr>
      <w:bookmarkStart w:id="932" w:name="__RefHeading___Toc18606219_1280447820"/>
      <w:bookmarkStart w:id="933" w:name="_Toc376"/>
      <w:bookmarkEnd w:id="932"/>
      <w:r>
        <w:rPr>
          <w:rtl w:val="true"/>
        </w:rPr>
        <w:t>متن خطبه غدير</w:t>
      </w:r>
      <w:bookmarkEnd w:id="933"/>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انَّهُ امامٌ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امامُكُمْ بِامْرِ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لَنْ يَتُوبَ اللّه عَلى احَدٍ انْكَرَ وِلايَتَهُ وَ لَنْ يَغْفِرَ لَهُ، حَتْما عَلَى اللّه انْ يَفْعَلَ ذلِكَ بِمَنْ خالَفَ امْرَهُ وَ انْ يُعَذِّبَهُ عَذابا </w:t>
      </w:r>
      <w:bookmarkStart w:id="934" w:name="pg19324_200751"/>
    </w:p>
    <w:p>
      <w:pPr>
        <w:pStyle w:val="BookText"/>
        <w:rPr/>
      </w:pPr>
      <w:bookmarkEnd w:id="934"/>
      <w:r>
        <w:rPr>
          <w:rFonts w:ascii="Amiri" w:hAnsi="Amiri" w:eastAsia="Amiri" w:cs="Amiri"/>
          <w:color w:val="111111"/>
          <w:sz w:val="28"/>
          <w:sz w:val="28"/>
          <w:szCs w:val="28"/>
          <w:rtl w:val="true"/>
          <w:lang w:bidi="ar-SA"/>
        </w:rPr>
        <w:t>نُكْرا ابَدَ الاْبادِ وَ دَهْرَ الدُّهُورِ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فَاحْذَرُوا انْ تُخالِفُوهُ فَتَصْلُوا نارا وَقُودُهَا النَّاسُ وَ الْحِجارَةُ أُعِدَّتْ لِلْكافِرِينَ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مردم، او از طرف خدا امام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امر خدا امام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هر كس ولايت او را انكار كند خداوند هرگز توبه‌اش را نمى‌پذيرد و او را نمى‌بخشد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حتمى است بر خداوند كه با كسى كه با او مخالفت نمايد چنين كند و او را به عذابى شديد تا ابديت و تا آخر روزگار معذب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بپرهيزيد از اينكه با او مخالفت كنيد و گرفتار آتشى شويد كه هيزم آن مردم و سنگ‌ها هستند و براى كافران آماده شده است</w:t>
      </w:r>
      <w:r>
        <w:rPr>
          <w:rFonts w:eastAsia="IRNazanin" w:cs="IRNazanin"/>
          <w:color w:val="111111"/>
          <w:sz w:val="28"/>
          <w:szCs w:val="28"/>
          <w:rtl w:val="true"/>
          <w:lang w:bidi="fa-IR"/>
        </w:rPr>
        <w:t>.</w:t>
      </w:r>
    </w:p>
    <w:p>
      <w:pPr>
        <w:pStyle w:val="Heading4"/>
        <w:numPr>
          <w:ilvl w:val="3"/>
          <w:numId w:val="1"/>
        </w:numPr>
        <w:rPr/>
      </w:pPr>
      <w:bookmarkStart w:id="935" w:name="__RefHeading___Toc18606221_1280447820"/>
      <w:bookmarkStart w:id="936" w:name="_Toc377"/>
      <w:bookmarkEnd w:id="935"/>
      <w:r>
        <w:rPr/>
        <w:t>325</w:t>
      </w:r>
      <w:r>
        <w:rPr>
          <w:rtl w:val="true"/>
        </w:rPr>
        <w:t xml:space="preserve">. </w:t>
      </w:r>
      <w:r>
        <w:rPr>
          <w:rtl w:val="true"/>
        </w:rPr>
        <w:t xml:space="preserve">آيه </w:t>
      </w:r>
      <w:r>
        <w:rPr>
          <w:rtl w:val="true"/>
        </w:rPr>
        <w:t>«</w:t>
      </w:r>
      <w:r>
        <w:rPr>
          <w:rtl w:val="true"/>
        </w:rPr>
        <w:t xml:space="preserve">وَ كَأَيِّنْ مِنْ قَرْيَةٍ هِىَ اَشَدُّ قُوَةً مِنْ قَرْيَتِكَ </w:t>
      </w:r>
      <w:r>
        <w:rPr>
          <w:rtl w:val="true"/>
        </w:rPr>
        <w:t>... »</w:t>
      </w:r>
      <w:bookmarkEnd w:id="936"/>
    </w:p>
    <w:p>
      <w:p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كَأَيِّنْ مِنْ قَرْيَةٍ هِىَ اَشَدُّ قُوَةً مِنْ قَرْيَتِكَ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از اتمام اعمال حج در سفر حجة الوداع، كاروان پيامبر صلى‌الله‌عليه‌و‌آله خود را براى وداع با مكه و كعبه آماده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سحر همه كاروان‌ها آماده حركت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اين بود كه براى طواف وداع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بالاى مكه داخل شهر شوند و تا مسجدالحرام بيايند و از آنجا از پايين مكه خارج شوند</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ساعتى به اذان صبح مانده پيامبر صلى‌الله‌عليه‌و‌آله دستور حركت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تا كنار بيت‌اللّه آمد و وارد مسجدالحرام شد و پس از طوافِ وداع نماز طواف را به جا آورد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با خانه خدا وداع نمود و از مسجدالحرام بيرون آمد و نگاهى به كعبه كرد و اشك از ديدگانش جارى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براى دلجويى از پيامبر صلى‌الله‌عليه‌و‌آله آيه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محمد صلى‌الله‌عليه‌و‌آله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كَأيِّن مِن قَريَةٍ هِىَ أشَدُّ قُوَةً مِن قَريَتِكَ الَّتى أخرَجَتكَ أهلَكناهُم فَلا ناصِرَ لَهُم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چه بسيار آبادى كه از آبادى تو كه تو را از آن بيرون كردند قوى‌تر بود و ما آنها را هلاك كرديم و هيچ كمكى نيافتند</w:t>
      </w:r>
      <w:r>
        <w:rPr>
          <w:rFonts w:eastAsia="IRNazanin" w:cs="IRNazanin"/>
          <w:color w:val="111111"/>
          <w:sz w:val="28"/>
          <w:szCs w:val="28"/>
          <w:rtl w:val="true"/>
          <w:lang w:bidi="fa-IR"/>
        </w:rPr>
        <w:t>» .</w:t>
      </w:r>
      <w:r>
        <w:rPr>
          <w:rStyle w:val="FootnoteAnchor"/>
          <w:rtl w:val="true"/>
        </w:rPr>
        <w:footnoteReference w:id="436"/>
      </w:r>
      <w:bookmarkStart w:id="937" w:name="pg19324_200752"/>
    </w:p>
    <w:p>
      <w:pPr>
        <w:pStyle w:val="Heading4"/>
        <w:numPr>
          <w:ilvl w:val="3"/>
          <w:numId w:val="1"/>
        </w:numPr>
        <w:rPr/>
      </w:pPr>
      <w:bookmarkStart w:id="938" w:name="__RefHeading___Toc18606223_1280447820"/>
      <w:bookmarkStart w:id="939" w:name="_Toc378"/>
      <w:bookmarkEnd w:id="937"/>
      <w:bookmarkEnd w:id="938"/>
      <w:r>
        <w:rPr/>
        <w:t>326</w:t>
      </w:r>
      <w:r>
        <w:rPr>
          <w:rtl w:val="true"/>
        </w:rPr>
        <w:t xml:space="preserve">. </w:t>
      </w:r>
      <w:r>
        <w:rPr>
          <w:rtl w:val="true"/>
        </w:rPr>
        <w:t xml:space="preserve">آيه </w:t>
      </w:r>
      <w:r>
        <w:rPr>
          <w:rtl w:val="true"/>
        </w:rPr>
        <w:t>«</w:t>
      </w:r>
      <w:r>
        <w:rPr>
          <w:rtl w:val="true"/>
        </w:rPr>
        <w:t xml:space="preserve">وَ كَذلِكَ جَعَلْنا لِكُلِّ نَبِىٍّ عَدُوًّا شَياطِينَ الاْءِنْسِ وَ الْجِنِّ يُوحِى </w:t>
      </w:r>
      <w:r>
        <w:rPr>
          <w:rtl w:val="true"/>
        </w:rPr>
        <w:t>... »</w:t>
      </w:r>
      <w:bookmarkEnd w:id="939"/>
    </w:p>
    <w:p>
      <w:pPr>
        <w:pStyle w:val="Heading5"/>
        <w:numPr>
          <w:ilvl w:val="4"/>
          <w:numId w:val="1"/>
        </w:numPr>
        <w:rPr/>
      </w:pPr>
      <w:bookmarkStart w:id="940" w:name="__RefHeading___Toc18606225_1280447820"/>
      <w:bookmarkStart w:id="941" w:name="_Toc379"/>
      <w:bookmarkEnd w:id="940"/>
      <w:r>
        <w:rPr>
          <w:rtl w:val="true"/>
        </w:rPr>
        <w:t>اشاره</w:t>
      </w:r>
      <w:bookmarkEnd w:id="941"/>
    </w:p>
    <w:p>
      <w:pPr>
        <w:pStyle w:val="BookText"/>
        <w:rPr/>
      </w:pP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جَعَلْنا لِكُلِّ نَبِىٍّ عَدُوًّا شَياطِينَ الاْءِنْسِ وَ الْجِنِّ يُوحِى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از جمله آياتى كه در خطبه غدير تضمين شده، آيه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انعام در فرازى از بخش هفتم خطبه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جَعَلْنا لِكُلِّ نَبِىٍّ عَدُوّا شَياطِينَ الاْءِنْسِ وَ الْجِنِّ يُوحِى بَعْضُهُمْ إِلى بَعْضٍ زُخْرُفَ الْقَوْلِ غُرُورا وَ لَوْ شاءَ رَبُّكَ ما فَعَلُوهُ فَذَرْهُمْ وَ ما يَفْتَرُونَ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اينگونه است كه براى هر پيامبرى دشمنى از انس و جن قرار مى‌دهيم كه به يكديگر سخنان زينت شده را از روى غرور الهام مى‌كنند و اگر پروردگار تو بخواهد نمى‌توانند آن را انجام دهند پس آنان را با افترائشان به حال خود واگذار</w:t>
      </w:r>
      <w:r>
        <w:rPr>
          <w:rFonts w:eastAsia="IRNazanin" w:cs="IRNazanin"/>
          <w:color w:val="111111"/>
          <w:sz w:val="28"/>
          <w:szCs w:val="28"/>
          <w:rtl w:val="true"/>
          <w:lang w:bidi="fa-IR"/>
        </w:rPr>
        <w:t>» .</w:t>
      </w:r>
    </w:p>
    <w:p>
      <w:pPr>
        <w:pStyle w:val="Heading5"/>
        <w:numPr>
          <w:ilvl w:val="4"/>
          <w:numId w:val="1"/>
        </w:numPr>
        <w:rPr/>
      </w:pPr>
      <w:bookmarkStart w:id="942" w:name="__RefHeading___Toc18606227_1280447820"/>
      <w:bookmarkStart w:id="943" w:name="_Toc380"/>
      <w:bookmarkEnd w:id="942"/>
      <w:r>
        <w:rPr>
          <w:rtl w:val="true"/>
        </w:rPr>
        <w:t>متن خطبه غدير</w:t>
      </w:r>
      <w:bookmarkEnd w:id="943"/>
    </w:p>
    <w:p>
      <w:pPr>
        <w:pStyle w:val="BookText"/>
        <w:rPr/>
      </w:pPr>
      <w:r>
        <w:rPr>
          <w:rFonts w:ascii="Amiri" w:hAnsi="Amiri" w:eastAsia="Amiri" w:cs="Amiri"/>
          <w:color w:val="111111"/>
          <w:sz w:val="28"/>
          <w:sz w:val="28"/>
          <w:szCs w:val="28"/>
          <w:rtl w:val="true"/>
          <w:lang w:bidi="ar-SA"/>
        </w:rPr>
        <w:t>الا انَّ اعْدائَهُمْ هُمُ السُّفَهاءُ الْغاوُونَ اخْوانُ الشَّياطينَ، يُوحِى بَعْضُهُمْ إِلى بَعْضٍ زُخْرُفَ الْقَوْلِ غُرُورا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بدانيد كه دشمنان ايشان سُفهاى گمراه و برادران شياطين‌اند، كه سخنان باطل ظاهر فريب را از روى غرور به يكديگر مى‌رسانند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شَىْ‌ءٍ اَحْصَيْناهُ فى اِمامٍ مُبينٍ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نُحْىِ الْمَوْتى وَ نَكْتُبُ ما قَدَّمُوا وَ آثارَهُمْ وَ كُلَّ شَىْ‌ءٍ أَحْصَيْناهُ فِى إِمامٍ مُبِينٍ</w:t>
      </w:r>
      <w:r>
        <w:rPr>
          <w:rFonts w:eastAsia="Amiri" w:cs="Amiri" w:ascii="Amiri" w:hAnsi="Amiri"/>
          <w:color w:val="111111"/>
          <w:sz w:val="28"/>
          <w:szCs w:val="28"/>
          <w:rtl w:val="true"/>
          <w:lang w:bidi="ar-SA"/>
        </w:rPr>
        <w:t>»</w:t>
      </w:r>
    </w:p>
    <w:p>
      <w:pPr>
        <w:pStyle w:val="Heading4"/>
        <w:numPr>
          <w:ilvl w:val="3"/>
          <w:numId w:val="1"/>
        </w:numPr>
        <w:rPr/>
      </w:pPr>
      <w:bookmarkStart w:id="944" w:name="__RefHeading___Toc18606229_1280447820"/>
      <w:bookmarkStart w:id="945" w:name="_Toc381"/>
      <w:bookmarkEnd w:id="944"/>
      <w:r>
        <w:rPr/>
        <w:t>328</w:t>
      </w:r>
      <w:r>
        <w:rPr>
          <w:rtl w:val="true"/>
        </w:rPr>
        <w:t xml:space="preserve">. </w:t>
      </w:r>
      <w:r>
        <w:rPr>
          <w:rtl w:val="true"/>
        </w:rPr>
        <w:t xml:space="preserve">آيه </w:t>
      </w:r>
      <w:r>
        <w:rPr>
          <w:rtl w:val="true"/>
        </w:rPr>
        <w:t>«</w:t>
      </w:r>
      <w:r>
        <w:rPr>
          <w:rtl w:val="true"/>
        </w:rPr>
        <w:t>وَ كُنَّا نُكَذِّبُ بِيَوْمِ الدِّينِ</w:t>
      </w:r>
      <w:r>
        <w:rPr>
          <w:rtl w:val="true"/>
        </w:rPr>
        <w:t>»</w:t>
      </w:r>
      <w:bookmarkEnd w:id="945"/>
    </w:p>
    <w:p>
      <w:pPr>
        <w:pStyle w:val="Heading5"/>
        <w:numPr>
          <w:ilvl w:val="4"/>
          <w:numId w:val="1"/>
        </w:numPr>
        <w:rPr/>
      </w:pPr>
      <w:bookmarkStart w:id="946" w:name="__RefHeading___Toc18606231_1280447820"/>
      <w:bookmarkStart w:id="947" w:name="_Toc382"/>
      <w:bookmarkEnd w:id="946"/>
      <w:r>
        <w:rPr>
          <w:rtl w:val="true"/>
        </w:rPr>
        <w:t>اشاره</w:t>
      </w:r>
      <w:bookmarkEnd w:id="947"/>
    </w:p>
    <w:p>
      <w:pPr>
        <w:pStyle w:val="BookText"/>
        <w:rPr/>
      </w:pP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كُنَّا نُكَذِّبُ بِيَوْمِ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جمله آياتى كه در دعاى بعد از نماز روز غدير آمده اين آيات است</w:t>
      </w:r>
      <w:r>
        <w:rPr>
          <w:rFonts w:eastAsia="Amiri" w:cs="Amiri" w:ascii="Amiri" w:hAnsi="Amiri"/>
          <w:color w:val="111111"/>
          <w:sz w:val="28"/>
          <w:szCs w:val="28"/>
          <w:rtl w:val="true"/>
          <w:lang w:bidi="ar-SA"/>
        </w:rPr>
        <w:t xml:space="preserve">: </w:t>
      </w:r>
      <w:bookmarkStart w:id="948" w:name="pg19324_200753"/>
    </w:p>
    <w:p>
      <w:pPr>
        <w:pStyle w:val="BookText"/>
        <w:rPr/>
      </w:pPr>
      <w:bookmarkEnd w:id="94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 أَتْمَمْتُ عَلَيْكُمْ نِعمَتِى وَ رَضِيتُ لَكُمُ الاْءِسْلامَ دِينا</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امروز دين شما را كامل كردم و نعمت خود را بر شما تمام نمودم و اسلام را به عنوان دين شما راضى شدم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كُنَّا نُكَذِّبُ بِيَوْمِ الدِّينِ</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چنين بوديم كه روز قيامت را تكذيب مى‌كرديم</w:t>
      </w:r>
      <w:r>
        <w:rPr>
          <w:rFonts w:eastAsia="IRNazanin" w:cs="IRNazanin"/>
          <w:color w:val="111111"/>
          <w:sz w:val="28"/>
          <w:szCs w:val="28"/>
          <w:rtl w:val="true"/>
          <w:lang w:bidi="fa-IR"/>
        </w:rPr>
        <w:t>» .</w:t>
      </w:r>
    </w:p>
    <w:p>
      <w:pPr>
        <w:pStyle w:val="Heading5"/>
        <w:numPr>
          <w:ilvl w:val="4"/>
          <w:numId w:val="1"/>
        </w:numPr>
        <w:rPr/>
      </w:pPr>
      <w:bookmarkStart w:id="949" w:name="__RefHeading___Toc18606233_1280447820"/>
      <w:bookmarkStart w:id="950" w:name="_Toc383"/>
      <w:bookmarkEnd w:id="949"/>
      <w:r>
        <w:rPr>
          <w:rtl w:val="true"/>
        </w:rPr>
        <w:t>متن دعاى بعد از نماز روز غدير</w:t>
      </w:r>
      <w:bookmarkEnd w:id="950"/>
    </w:p>
    <w:p>
      <w:pPr>
        <w:pStyle w:val="BookText"/>
        <w:rPr/>
      </w:pPr>
      <w:r>
        <w:rPr>
          <w:rFonts w:ascii="IRNazanin" w:hAnsi="IRNazanin" w:eastAsia="IRNazanin"/>
          <w:color w:val="111111"/>
          <w:sz w:val="28"/>
          <w:sz w:val="28"/>
          <w:szCs w:val="28"/>
          <w:rtl w:val="true"/>
          <w:lang w:bidi="fa-IR"/>
        </w:rPr>
        <w:t>يكى از فرازهاى دعاى بعد از نماز عيد غدير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كَما كانَ مِنْ شَأْنِكَ ما انْعَمْتَ عَلَيْنا بِالْهِدايَةِ الى مَعْرِفَتِهِمْ، فَلْيَكُنْ مِنْ شَأْنِكَ انْ تُصَلِّىَ عَلى مُحَمَّدٍ وَ آلِ مُحَمَّدٍ وَ انْ تُبارِكَ لَنا فى يَوْمِنا هذَا الَّذى ذَكَّرْتَنا فيهِ عَهْدَكَ وَ ميثاقَكَ، وَ اكْمَلْتَ لَنا دينَنا، وَ اتْمَمْتَ عَلَيْنا نِعْمَتَكَ، وَ جَعَلْتَنا بِنِعْمَتِكَ مِنْ اهْلِ الاجابَةِ وَ الاخْلاصِ بِوَحْدانِيَّتِكَ، وَ مِنْ اهْلِ الايمانِ وَ التَّصْديقِ بِوِلايَةِ اوْلِيائِكَ، وَ الْبَراءَةِ مِنْ اعْدائِكَ وَ اعْداءِ اوْلِيائِكَ الْجاحِدينَ الْمُكَذِّبينَ بِيَوْمِ الدّينِ</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همان گونه كه شأن تو بوده كه بر ما انعام كنى با هدايت به معرفتشان، بر محمد و آل محمد صلوات فرست، و چنين روزى را بر ما مبارك گردان كه در آن عهد و پيمانت را به ما يادآور شدى و دينمان را برايمان كامل كردى و نعمتت را بر ما تمام نمودى و ما را با نعمتت از اهل اجابت و اخلاص به يگانگى خويش و از اهل ايمان و تصديق به ولايت اوليائت و بيزارى از دشمنانت و دشمنان اوليائت قرار دادى كه منكر و تكذيب كننده روز جزا هستند</w:t>
      </w:r>
      <w:r>
        <w:rPr>
          <w:rFonts w:eastAsia="IRNazanin" w:cs="IRNazanin"/>
          <w:color w:val="111111"/>
          <w:sz w:val="28"/>
          <w:szCs w:val="28"/>
          <w:rtl w:val="true"/>
          <w:lang w:bidi="fa-IR"/>
        </w:rPr>
        <w:t xml:space="preserve">. </w:t>
      </w:r>
      <w:bookmarkStart w:id="951" w:name="pg19324_200754"/>
    </w:p>
    <w:p>
      <w:pPr>
        <w:pStyle w:val="Heading4"/>
        <w:numPr>
          <w:ilvl w:val="3"/>
          <w:numId w:val="1"/>
        </w:numPr>
        <w:rPr/>
      </w:pPr>
      <w:bookmarkStart w:id="952" w:name="__RefHeading___Toc18606235_1280447820"/>
      <w:bookmarkStart w:id="953" w:name="_Toc384"/>
      <w:bookmarkEnd w:id="951"/>
      <w:bookmarkEnd w:id="952"/>
      <w:r>
        <w:rPr/>
        <w:t>329</w:t>
      </w:r>
      <w:r>
        <w:rPr>
          <w:rtl w:val="true"/>
        </w:rPr>
        <w:t xml:space="preserve">. </w:t>
      </w:r>
      <w:r>
        <w:rPr>
          <w:rtl w:val="true"/>
        </w:rPr>
        <w:t xml:space="preserve">آيه </w:t>
      </w:r>
      <w:r>
        <w:rPr>
          <w:rtl w:val="true"/>
        </w:rPr>
        <w:t>«</w:t>
      </w:r>
      <w:r>
        <w:rPr>
          <w:rtl w:val="true"/>
        </w:rPr>
        <w:t>وَ كونوا مَعَ الصادِقينَ</w:t>
      </w:r>
      <w:r>
        <w:rPr>
          <w:rtl w:val="true"/>
        </w:rPr>
        <w:t>»</w:t>
      </w:r>
      <w:bookmarkEnd w:id="953"/>
    </w:p>
    <w:p>
      <w:pPr>
        <w:pStyle w:val="Heading5"/>
        <w:numPr>
          <w:ilvl w:val="4"/>
          <w:numId w:val="1"/>
        </w:numPr>
        <w:rPr/>
      </w:pPr>
      <w:bookmarkStart w:id="954" w:name="__RefHeading___Toc18606237_1280447820"/>
      <w:bookmarkStart w:id="955" w:name="_Toc385"/>
      <w:bookmarkEnd w:id="954"/>
      <w:r>
        <w:rPr>
          <w:rtl w:val="true"/>
        </w:rPr>
        <w:t>اشاره</w:t>
      </w:r>
      <w:bookmarkEnd w:id="955"/>
    </w:p>
    <w:p>
      <w:pPr>
        <w:pStyle w:val="BookText"/>
        <w:rPr/>
      </w:pP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كونوا مَعَ الصادِقينَ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يكى از مطالبى كه در زيارت غديريه به آن اشاره شده،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كونوا مَعَ الصادِقينَ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همراه با راستگويان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اميرالمؤمنين على عليه‌السلام است</w:t>
      </w:r>
      <w:r>
        <w:rPr>
          <w:rFonts w:eastAsia="IRNazanin" w:cs="IRNazanin"/>
          <w:color w:val="111111"/>
          <w:sz w:val="28"/>
          <w:szCs w:val="28"/>
          <w:rtl w:val="true"/>
          <w:lang w:bidi="fa-IR"/>
        </w:rPr>
        <w:t>:</w:t>
      </w:r>
    </w:p>
    <w:p>
      <w:pPr>
        <w:pStyle w:val="Heading5"/>
        <w:numPr>
          <w:ilvl w:val="4"/>
          <w:numId w:val="1"/>
        </w:numPr>
        <w:rPr/>
      </w:pPr>
      <w:bookmarkStart w:id="956" w:name="__RefHeading___Toc18606239_1280447820"/>
      <w:bookmarkStart w:id="957" w:name="_Toc386"/>
      <w:bookmarkEnd w:id="956"/>
      <w:r>
        <w:rPr>
          <w:rtl w:val="true"/>
        </w:rPr>
        <w:t>متن زيارت غديريه</w:t>
      </w:r>
      <w:bookmarkEnd w:id="957"/>
    </w:p>
    <w:p>
      <w:pPr>
        <w:pStyle w:val="BookText"/>
        <w:rPr/>
      </w:pPr>
      <w:r>
        <w:rPr>
          <w:rFonts w:ascii="Amiri" w:hAnsi="Amiri" w:eastAsia="Amiri" w:cs="Amiri"/>
          <w:color w:val="111111"/>
          <w:sz w:val="28"/>
          <w:sz w:val="28"/>
          <w:szCs w:val="28"/>
          <w:rtl w:val="true"/>
          <w:lang w:bidi="ar-SA"/>
        </w:rPr>
        <w:t>وَ قَد أمَرَ اللّه‌ُ تَعالى باتباعِك، وَ نَدَبَ المُؤمِنينَ إلى نَصرِك؛ 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حالى كه خدا به پيروى از تو امر كرد، و مؤمنان را به يارى تو فرا خواند، و فرمود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آورده‌ايد ازخدا پروا كنيد وبا راستگويان باشيد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تَتَّخِذُوا أَيْمانَكُمْ دَخَلاً بَيْنَكُمْ فَتَزِلَّ قَدَمٌ بَعْدَ ثُبُوتِها </w:t>
      </w:r>
      <w:r>
        <w:rPr>
          <w:rFonts w:eastAsia="Amiri" w:cs="Amiri" w:ascii="Amiri" w:hAnsi="Amiri"/>
          <w:color w:val="111111"/>
          <w:sz w:val="28"/>
          <w:szCs w:val="28"/>
          <w:rtl w:val="true"/>
          <w:lang w:bidi="ar-SA"/>
        </w:rPr>
        <w:t>... »</w:t>
      </w:r>
      <w:r>
        <w:rPr>
          <w:rStyle w:val="FootnoteAnchor"/>
          <w:rtl w:val="true"/>
        </w:rPr>
        <w:footnoteReference w:id="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أَوْفُوا بِعَهْدِ اللّه إِذا عاهَدْتُمْ وَ لا تَنْقُضُوا الْأَيْمانَ بَعْدَ تَوْكِيدِها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لْتَنْظُرْ نَفْسٌ ما قَدَّمَتْ لِغَدٍ وَ اتَّقُوا اللّه إِنَّ اللّه خَبِيرٌ بِما تَعْمَلُونَ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تَكُونُوا كَالَّتِى نَقَضَتْ غَزْلَها مِنْ بَعْدِ قُوَّةٍ أَنْكاثا تَتَّخِذُونَ أَيْمانَكُمْ دَخَلاً بَيْنَكُمْ </w:t>
      </w:r>
      <w:r>
        <w:rPr>
          <w:rFonts w:eastAsia="Amiri" w:cs="Amiri" w:ascii="Amiri" w:hAnsi="Amiri"/>
          <w:color w:val="111111"/>
          <w:sz w:val="28"/>
          <w:szCs w:val="28"/>
          <w:rtl w:val="true"/>
          <w:lang w:bidi="ar-SA"/>
        </w:rPr>
        <w:t>... »</w:t>
      </w:r>
      <w:r>
        <w:rPr>
          <w:rStyle w:val="FootnoteAnchor"/>
          <w:rtl w:val="true"/>
        </w:rPr>
        <w:footnoteReference w:id="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أَوْفُوا بِعَهْدِ اللّه إِذا عاهَدْتُمْ وَ لا تَنْقُضُوا الْأَيْمانَ بَعْدَ تَوْكِيدِها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لَأُضِلَّنَّهُمْ وَ لَأُمَنِّيَنَّهُمْ وَ لاَمُرَنَّهُمْ فليبتكن آذان الانعام فَلَيُغَيِّرُنَّ خَلْقَ اللّه‌ِ </w:t>
      </w:r>
      <w:r>
        <w:rPr>
          <w:rFonts w:eastAsia="Amiri" w:cs="Amiri" w:ascii="Amiri" w:hAnsi="Amiri"/>
          <w:color w:val="111111"/>
          <w:sz w:val="28"/>
          <w:szCs w:val="28"/>
          <w:rtl w:val="true"/>
          <w:lang w:bidi="ar-SA"/>
        </w:rPr>
        <w:t>... »</w:t>
      </w: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إِلَى الَّذِينَ تَوَلَّوْا قَوْما غَضِبَ اللّه‌ُ عَلَيْهِمْ ما هُمْ مِنْكُمْ وَ لا مِنْهُمْ </w:t>
      </w:r>
      <w:r>
        <w:rPr>
          <w:rFonts w:eastAsia="Amiri" w:cs="Amiri" w:ascii="Amiri" w:hAnsi="Amiri"/>
          <w:color w:val="111111"/>
          <w:sz w:val="28"/>
          <w:szCs w:val="28"/>
          <w:rtl w:val="true"/>
          <w:lang w:bidi="ar-SA"/>
        </w:rPr>
        <w:t xml:space="preserve">... » </w:t>
      </w:r>
      <w:bookmarkStart w:id="958" w:name="pg19324_200755"/>
    </w:p>
    <w:p>
      <w:pPr>
        <w:pStyle w:val="Heading4"/>
        <w:numPr>
          <w:ilvl w:val="3"/>
          <w:numId w:val="1"/>
        </w:numPr>
        <w:rPr/>
      </w:pPr>
      <w:bookmarkStart w:id="959" w:name="__RefHeading___Toc18606241_1280447820"/>
      <w:bookmarkStart w:id="960" w:name="_Toc387"/>
      <w:bookmarkEnd w:id="958"/>
      <w:bookmarkEnd w:id="959"/>
      <w:r>
        <w:rPr/>
        <w:t>333</w:t>
      </w:r>
      <w:r>
        <w:rPr>
          <w:rtl w:val="true"/>
        </w:rPr>
        <w:t xml:space="preserve">. </w:t>
      </w:r>
      <w:r>
        <w:rPr>
          <w:rtl w:val="true"/>
        </w:rPr>
        <w:t xml:space="preserve">آيه </w:t>
      </w:r>
      <w:r>
        <w:rPr>
          <w:rtl w:val="true"/>
        </w:rPr>
        <w:t>«</w:t>
      </w:r>
      <w:r>
        <w:rPr>
          <w:rtl w:val="true"/>
        </w:rPr>
        <w:t xml:space="preserve">وَ لَئِنْ سَأَلْتَهُمْ لَيَقُولُنَّ اِنَّما كُنّا نَخُوضُ وَ نَلْعَبُ </w:t>
      </w:r>
      <w:r>
        <w:rPr>
          <w:rtl w:val="true"/>
        </w:rPr>
        <w:t>... »</w:t>
      </w:r>
      <w:bookmarkEnd w:id="960"/>
    </w:p>
    <w:p>
      <w:pPr>
        <w:pStyle w:val="BookText"/>
        <w:rPr/>
      </w:pP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لَئِنْ سَأَلْتَهُمْ لَيَقُولُنَّ اِنَّما كُنّا نَخُوضُ وَ نَلْعَبُ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منافقين پس از شكست در توطئه قتل پيامبر صلى‌الله‌عليه‌و‌آله در كوه هَرشى پس ار غدير آرام ننشستند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بار ديگر مجلس سِرّى تشكيل دادند و اين بار براى از ميان برداشتن امام منصوب از طرف خدا و رسول، درباره نقشه قتل على عليه‌السلام به مشورت پرداختند كه بايد قبل از رسيدن به مدينه انجام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آنكه فرار و گريز ماجراى قبل تكرار نشود، آنان معاهده نامه‌اى درباره قتل آن حضرت امضا كردند و آن را به ابوعبيده جراح به عنوان امين خود سپردند؛ و رفتند تا براى آماده كردن مقدمات اين نقشه دست به كار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اين خبر را به پيامبر صلى‌الله‌عليه‌و‌آله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فورا ابوعبيده را احضار كرد و آن صحيفه را از او طلب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ابوعبيده نتوانست انكار كند، و فورا آن نوشته را به پيامبر صلى‌الله‌عليه‌و‌آله تحويل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 بود كه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 بار ديگر درباره آنان مطرح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يَكُونُ مِن نَجوى ثَلاثَةٍ إلاّ هُوَ رابِعُهُم وَ لا خَمسَةٍ إلاّ هُوَ سادِسُهُم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هيچ نجواى سه نفرى نيست مگر آنكه خدا چهارمى آنان است و هيچ نجواى پنج نفرى نيست مگر آنكه خدا ششمى آنان است</w:t>
      </w:r>
      <w:r>
        <w:rPr>
          <w:rFonts w:eastAsia="IRNazanin" w:cs="IRNazanin"/>
          <w:color w:val="111111"/>
          <w:sz w:val="28"/>
          <w:szCs w:val="28"/>
          <w:rtl w:val="true"/>
          <w:lang w:bidi="fa-IR"/>
        </w:rPr>
        <w:t>»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باز هم افشاگرى را صلاح ندانست و فقط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أكَفَرتُم بَعدَ إسلامِكُم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بعد از اسلامتان كافر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عبارت اشاره به آيه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آل‌عمران، و نيز اشاره به آيه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بود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لَئِنْ سَأَلْتَهُمْ لَيَقُولُنَّ اِنَّما كُنّا نَخُوضُ وَ نَلْعَبُ قُلْ اَبِاللّه‌ِ وَ آياتِهِ وَ رَسُولِهِ كُنْتُمْ تَسْتَهْزِؤُونَ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تَعْتَذِرُوا قَدْ كَفَرْتُمْ بَعْدِ ايمانِكُمْ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اگر از آنان سؤال كنى مى‌گويند ما درباره مطلبى گفتگو مى‌كرديم و به بازى گرفته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آيا خدا و آيات الهى و رسولش را به استهزاء گرفته‌ايد عذر نياوريد كه بعد از ايمانتان كافر شده‌ايد</w:t>
      </w:r>
      <w:r>
        <w:rPr>
          <w:rFonts w:eastAsia="IRNazanin" w:cs="IRNazanin"/>
          <w:color w:val="111111"/>
          <w:sz w:val="28"/>
          <w:szCs w:val="28"/>
          <w:rtl w:val="true"/>
          <w:lang w:bidi="fa-IR"/>
        </w:rPr>
        <w:t>» .</w:t>
      </w:r>
      <w:r>
        <w:rPr>
          <w:rStyle w:val="FootnoteAnchor"/>
          <w:rtl w:val="true"/>
        </w:rPr>
        <w:footnoteReference w:id="443"/>
      </w:r>
      <w:bookmarkStart w:id="961" w:name="pg19324_200756"/>
    </w:p>
    <w:p>
      <w:pPr>
        <w:pStyle w:val="BookText"/>
        <w:rPr/>
      </w:pPr>
      <w:bookmarkEnd w:id="961"/>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يُوثِقُ وَثاقَهُ أَحَدٌ</w:t>
      </w:r>
      <w:r>
        <w:rPr>
          <w:rFonts w:eastAsia="Amiri" w:cs="Amiri" w:ascii="Amiri" w:hAnsi="Amiri"/>
          <w:color w:val="111111"/>
          <w:sz w:val="28"/>
          <w:szCs w:val="28"/>
          <w:rtl w:val="true"/>
          <w:lang w:bidi="ar-SA"/>
        </w:rPr>
        <w:t>»</w:t>
      </w:r>
      <w:r>
        <w:rPr>
          <w:rStyle w:val="FootnoteAnchor"/>
          <w:rtl w:val="true"/>
        </w:rPr>
        <w:footnoteReference w:id="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فَيَوْمَئِذٍ لا يُعَذِّبُ عَذابَهُ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يُوثِقُ وَثاقَهُ أَحَدٌ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لْتَنْظُرْ نَفْسٌ ما قَدَّمَتْ لِغَدٍ وَ اتَّقُوا اللّه‌َ </w:t>
      </w:r>
      <w:r>
        <w:rPr>
          <w:rFonts w:eastAsia="Amiri" w:cs="Amiri" w:ascii="Amiri" w:hAnsi="Amiri"/>
          <w:color w:val="111111"/>
          <w:sz w:val="28"/>
          <w:szCs w:val="28"/>
          <w:rtl w:val="true"/>
          <w:lang w:bidi="ar-SA"/>
        </w:rPr>
        <w:t>... »</w:t>
      </w:r>
      <w:r>
        <w:rPr>
          <w:rStyle w:val="FootnoteAnchor"/>
          <w:rtl w:val="true"/>
        </w:rPr>
        <w:footnoteReference w:id="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اتَّقُوا اللّه وَ لْتَنْظُرْ نَفْسٌ ما قَدَّمَتْ لِغَدٍ وَ اتَّقُوا اللّه </w:t>
      </w:r>
      <w:r>
        <w:rPr>
          <w:rFonts w:eastAsia="Amiri" w:cs="Amiri" w:ascii="Amiri" w:hAnsi="Amiri"/>
          <w:color w:val="111111"/>
          <w:sz w:val="28"/>
          <w:szCs w:val="28"/>
          <w:rtl w:val="true"/>
          <w:lang w:bidi="ar-SA"/>
        </w:rPr>
        <w:t>... »</w:t>
      </w:r>
    </w:p>
    <w:p>
      <w:pPr>
        <w:pStyle w:val="Heading4"/>
        <w:numPr>
          <w:ilvl w:val="3"/>
          <w:numId w:val="1"/>
        </w:numPr>
        <w:rPr/>
      </w:pPr>
      <w:bookmarkStart w:id="962" w:name="__RefHeading___Toc18606243_1280447820"/>
      <w:bookmarkStart w:id="963" w:name="_Toc388"/>
      <w:bookmarkEnd w:id="962"/>
      <w:r>
        <w:rPr/>
        <w:t>336</w:t>
      </w:r>
      <w:r>
        <w:rPr>
          <w:rtl w:val="true"/>
        </w:rPr>
        <w:t xml:space="preserve">. </w:t>
      </w:r>
      <w:r>
        <w:rPr>
          <w:rtl w:val="true"/>
        </w:rPr>
        <w:t xml:space="preserve">آيه </w:t>
      </w:r>
      <w:r>
        <w:rPr>
          <w:rtl w:val="true"/>
        </w:rPr>
        <w:t>«</w:t>
      </w:r>
      <w:r>
        <w:rPr>
          <w:rtl w:val="true"/>
        </w:rPr>
        <w:t xml:space="preserve">وَ لَقَدْ أُوحِىَ إِلَيْكَ وَ إِلَى الَّذِينَ مِنْ قَبْلِكَ لَئِنْ أَشْرَكْتَ لَيَحْبَطَنَّ </w:t>
      </w:r>
      <w:r>
        <w:rPr>
          <w:rtl w:val="true"/>
        </w:rPr>
        <w:t>... »</w:t>
      </w:r>
      <w:bookmarkEnd w:id="963"/>
    </w:p>
    <w:p>
      <w:pPr>
        <w:pStyle w:val="Heading5"/>
        <w:numPr>
          <w:ilvl w:val="4"/>
          <w:numId w:val="1"/>
        </w:numPr>
        <w:rPr/>
      </w:pPr>
      <w:bookmarkStart w:id="964" w:name="__RefHeading___Toc18606245_1280447820"/>
      <w:bookmarkStart w:id="965" w:name="_Toc389"/>
      <w:bookmarkEnd w:id="964"/>
      <w:r>
        <w:rPr>
          <w:rtl w:val="true"/>
        </w:rPr>
        <w:t>اشاره</w:t>
      </w:r>
      <w:bookmarkEnd w:id="965"/>
    </w:p>
    <w:p>
      <w:pPr>
        <w:pStyle w:val="BookText"/>
        <w:rPr/>
      </w:pP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أُوحِىَ إِلَيْكَ وَ إِلَى الَّذِينَ مِنْ قَبْلِكَ لَئِنْ أَشْرَكْتَ لَيَحْبَطَنَّ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جمله آياتى كه در سفر حجة الوداع و پس از اتمام مراسم حج بر پيامبر صلى‌الله‌عليه‌و‌آله نازل شده اين آيات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أُوحِىَ إِلَيْكَ وَ إِلَى الَّذِينَ مِنْ قَبْلِكَ لَئِنْ أَشْرَكْتَ لَيَحْبَطَنَّ عَمَلُكَ وَ لَتَكُونَنَّ مِنَ الْخاسِرِينَ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فَاعْبُدْ وَ كُنْ مِنَ الشَّاكِرِينَ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وحى شده و به آنان كه قبل از تو بودند كه اگر شريك نمايى عمل تو ساقط مى‌شود و از زيانكاران خواهى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خدا را عبادت كن و از شكر گزاران باش</w:t>
      </w:r>
      <w:r>
        <w:rPr>
          <w:rFonts w:eastAsia="IRNazanin" w:cs="IRNazanin"/>
          <w:color w:val="111111"/>
          <w:sz w:val="28"/>
          <w:szCs w:val="28"/>
          <w:rtl w:val="true"/>
          <w:lang w:bidi="fa-IR"/>
        </w:rPr>
        <w:t>» .</w:t>
      </w:r>
    </w:p>
    <w:p>
      <w:pPr>
        <w:pStyle w:val="Heading5"/>
        <w:numPr>
          <w:ilvl w:val="4"/>
          <w:numId w:val="1"/>
        </w:numPr>
        <w:rPr/>
      </w:pPr>
      <w:bookmarkStart w:id="966" w:name="__RefHeading___Toc18606247_1280447820"/>
      <w:bookmarkStart w:id="967" w:name="_Toc390"/>
      <w:bookmarkEnd w:id="966"/>
      <w:r>
        <w:rPr>
          <w:rtl w:val="true"/>
        </w:rPr>
        <w:t>موقعيت تاريخى</w:t>
      </w:r>
      <w:bookmarkEnd w:id="967"/>
    </w:p>
    <w:p>
      <w:pPr>
        <w:pStyle w:val="BookText"/>
        <w:rPr/>
      </w:pPr>
      <w:r>
        <w:rPr>
          <w:rFonts w:ascii="IRNazanin" w:hAnsi="IRNazanin" w:eastAsia="IRNazanin"/>
          <w:color w:val="111111"/>
          <w:sz w:val="28"/>
          <w:sz w:val="28"/>
          <w:szCs w:val="28"/>
          <w:rtl w:val="true"/>
          <w:lang w:bidi="fa-IR"/>
        </w:rPr>
        <w:t>پس از اتمام خطبه غدير و بيعت همگانى با اميرالمؤمنين عليه‌السلام و با شكست چندين توطئه، منافقين باز هم آرام ننشستند و در جستجوى راه ديگرى براى باز پس گرفتن اعلام ولايت على عليه‌السلام در غدير بودند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پنجمين مسئله‌اى كه منافقين در كورسوى ذهنشان بدان دست يافتند مسئله شركت ديگران با على عليه‌السلام در خلافت بود كه قبل از خطابه غدير نيز اين درخواست را نزد پيامبر صلى‌الله‌عليه‌و‌آله مطرح كرده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اجراى اين توطئه را به صورت حساب شده‌ترى آغاز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گروهى از منافقينِ قريش به عنوان درخواست مشاركت قريش اين پيشنهاد را به صورت دلسوزى مطرح كردند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ترس مخالفت با پروردگارت نمى‌توانى ديگرى را جايگزين على عليه‌السلام نمايى، پس مردى از قريش را با او در خلافت شريك نما تا مردم با حضور او آرام گيرند و اين كار شما به نتيجه برسد و مردم با شما مخالفت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پيرو آن معاذ بن 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از پنج نفر امضاء كنندگان صحيفه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 ديگرى از منافقين نزد پيامبر صلى‌الله‌عليه‌و‌آله آمدند و اين بار معاذ نام كسى را كه به عنوان قريش پيشنهاد جانشينى‌اش را داشتند به ميان آورده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رسول اللّه، اگر ابوبكر و عمر را با على در خلافت شريك نمايى تا مردم در اين باره آرام گيرند، آنچه صلاح آنان است به انجام مى‌رسد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در ولايت على شريك نما تا براى پذيرفتن سخن تو آمادگى پيدا كنند و سخن تو را بپذيرند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اين مرحله عده‌اى از منافقين قريش به همراه خود عمر نزد پيامبر صلى‌الله‌عليه‌و‌آله آمدند و اين بار عمر به عنوان سخنگوى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پرستش بت‌ها را رها كرديم و پيرو تو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را در ولايت او شركت ده تا شريك او باشيم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توطئه با همه فرض‌هاى ممكن انجام گرفت و پيشنهاد شركت در خلافت علنا در حضور پيامبر صلى‌الله‌عليه‌و‌آله مطرح شد، در حالى كه پس از آن مراسم مفصل جاى چنين پيشنهادى نبود، و اين مصلحت سنجى‌ها در برابر امر خداوند حكيم بر ولايت على عليه‌السلام مسخره‌اى بيش نمى‌توانست باشد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آنكه پيامبر صلى‌الله‌عليه‌و‌آله پاسخ آنان را داد و فرمود كه اين يك امر الهى است و من اختيارى ندارم، ولى همان گونه كه در همه مراحل غدير پاسخ مستقيم الهى با نزول پيك وحى به هر توطئه‌گرى داده مى‌شد، در اينجا هم فورا آيات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نازل شد كه خطاب آن به پيامبر صلى‌الله‌عليه‌و‌آله بود، ولى در واقع پيشنهاد كنندگان را هدف گرفته بود</w:t>
      </w:r>
      <w:r>
        <w:rPr>
          <w:rFonts w:eastAsia="IRNazanin" w:cs="IRNazanin"/>
          <w:color w:val="111111"/>
          <w:sz w:val="28"/>
          <w:szCs w:val="28"/>
          <w:rtl w:val="true"/>
          <w:lang w:bidi="fa-IR"/>
        </w:rPr>
        <w:t xml:space="preserve">: </w:t>
      </w:r>
      <w:bookmarkStart w:id="968" w:name="pg19324_200758"/>
    </w:p>
    <w:p>
      <w:pPr>
        <w:pStyle w:val="BookText"/>
        <w:rPr/>
      </w:pPr>
      <w:bookmarkEnd w:id="9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اُوحِىَ اِلَيْكَ وَ اِلَى الَّذينَ مِنْ قَبْلِكَ لَئِنْ اَشْرَكْتَ لَيَحْبَطَنَّ عَمَلُكَ وَ لَتَكُونَنَّ مِنَ الْخاسِرينَ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اللّه‌َ فَاعْبُدْ وَ كُنْ مِنَ الشّاكِرينَ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تو و به آنان كه قبل از تو بودند وحى شده كه اگر شريك نمايى عمل تو ساقط مى‌شود و از زيانكاران خواهى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خدا را عبادت كن و از شكرگزاران باش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عمر كه اين آيه را همچون پتكى بر سر خود احساس كرده بود همراهان خود را نزد پيامبر صلى‌الله‌عليه‌و‌آله رها كرد و با عجله بيرون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 اين آيه فقط پاسخ منفى به پيشنهاد شركت ديگران در خلافت نبود، بلكه تهديد و نمودار كننده غضب الهى از چنين پيشنهادى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هم چنين پاسخ قاطعى در مقابل چنين پيشنهادى در متن قرآن جاى مى‌گرفت تا سند ابدى در برابر مطرح كنندگان آن باشد</w:t>
      </w:r>
      <w:r>
        <w:rPr>
          <w:rFonts w:eastAsia="IRNazanin" w:cs="IRNazanin"/>
          <w:color w:val="111111"/>
          <w:sz w:val="28"/>
          <w:szCs w:val="28"/>
          <w:rtl w:val="true"/>
          <w:lang w:bidi="fa-IR"/>
        </w:rPr>
        <w:t>.</w:t>
      </w:r>
      <w:r>
        <w:rPr>
          <w:rStyle w:val="FootnoteAnchor"/>
          <w:rtl w:val="true"/>
        </w:rPr>
        <w:footnoteReference w:id="446"/>
      </w:r>
    </w:p>
    <w:p>
      <w:pPr>
        <w:pStyle w:val="Heading4"/>
        <w:numPr>
          <w:ilvl w:val="3"/>
          <w:numId w:val="1"/>
        </w:numPr>
        <w:rPr/>
      </w:pPr>
      <w:bookmarkStart w:id="969" w:name="__RefHeading___Toc18606249_1280447820"/>
      <w:bookmarkStart w:id="970" w:name="_Toc391"/>
      <w:bookmarkEnd w:id="969"/>
      <w:r>
        <w:rPr/>
        <w:t>337</w:t>
      </w:r>
      <w:r>
        <w:rPr>
          <w:rtl w:val="true"/>
        </w:rPr>
        <w:t xml:space="preserve">. </w:t>
      </w:r>
      <w:r>
        <w:rPr>
          <w:rtl w:val="true"/>
        </w:rPr>
        <w:t xml:space="preserve">آيه </w:t>
      </w:r>
      <w:r>
        <w:rPr>
          <w:rtl w:val="true"/>
        </w:rPr>
        <w:t>«</w:t>
      </w:r>
      <w:r>
        <w:rPr>
          <w:rtl w:val="true"/>
        </w:rPr>
        <w:t>وَ لَقَدْ صَدَّقَ عَلَيْهِمْ إِبْلِيسُ ظَنَّهُ فَاتَّبَعُوهُ إِلاَّ فَرِيقا مِنَ الْمُؤْمِنِينَ</w:t>
      </w:r>
      <w:r>
        <w:rPr>
          <w:rtl w:val="true"/>
        </w:rPr>
        <w:t>»</w:t>
      </w:r>
      <w:bookmarkEnd w:id="970"/>
    </w:p>
    <w:p>
      <w:pPr>
        <w:pStyle w:val="Heading5"/>
        <w:numPr>
          <w:ilvl w:val="4"/>
          <w:numId w:val="1"/>
        </w:numPr>
        <w:rPr/>
      </w:pPr>
      <w:bookmarkStart w:id="971" w:name="__RefHeading___Toc18606251_1280447820"/>
      <w:bookmarkStart w:id="972" w:name="_Toc392"/>
      <w:bookmarkEnd w:id="971"/>
      <w:r>
        <w:rPr>
          <w:rtl w:val="true"/>
        </w:rPr>
        <w:t>اشاره</w:t>
      </w:r>
      <w:bookmarkEnd w:id="972"/>
    </w:p>
    <w:p>
      <w:pPr>
        <w:pStyle w:val="BookText"/>
        <w:rPr/>
      </w:pP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صَدَّقَ عَلَيْهِمْ إِبْلِيسُ ظَنَّهُ فَاتَّبَعُوهُ إِلاَّ فَرِيقا مِنَ الْمُؤْمِنِينَ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جمله آياتى كه در غدير و در مورد ابليس و دار و دسته‌اش بر پيامبر صلى‌الله‌عليه‌و‌آله نازل شد اين آيات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صَدَّقَ عَلَيْهِمْ إِبْلِيسُ ظَنَّهُ فَاتَّبَعُوهُ إِلاَّ فَرِيقا مِنَ الْمُؤْمِنِينَ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ابليس گمان خود را به باور آنان رسانيد و جز گروهى از مؤمنين پيرو او شدند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عِبادِى لَيْسَ لَكَ عَلَيْهِمْ سُلْطانٌ إِلاَّ مَنِ اتَّبَعَكَ مِنَ الْغاوِينَ</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بر بندگان واقعى من راهى نيست مگر گروهى از گمراهان كه پيرو تو باشند</w:t>
      </w:r>
      <w:r>
        <w:rPr>
          <w:rFonts w:eastAsia="IRNazanin" w:cs="IRNazanin"/>
          <w:color w:val="111111"/>
          <w:sz w:val="28"/>
          <w:szCs w:val="28"/>
          <w:rtl w:val="true"/>
          <w:lang w:bidi="fa-IR"/>
        </w:rPr>
        <w:t xml:space="preserve">» . </w:t>
      </w:r>
      <w:bookmarkStart w:id="973" w:name="pg19324_200759"/>
    </w:p>
    <w:p>
      <w:pPr>
        <w:pStyle w:val="Heading5"/>
        <w:numPr>
          <w:ilvl w:val="4"/>
          <w:numId w:val="1"/>
        </w:numPr>
        <w:rPr/>
      </w:pPr>
      <w:bookmarkStart w:id="974" w:name="__RefHeading___Toc18606253_1280447820"/>
      <w:bookmarkStart w:id="975" w:name="_Toc393"/>
      <w:bookmarkEnd w:id="973"/>
      <w:bookmarkEnd w:id="974"/>
      <w:r>
        <w:rPr>
          <w:rtl w:val="true"/>
        </w:rPr>
        <w:t>موقعيت تاريخى</w:t>
      </w:r>
      <w:bookmarkEnd w:id="975"/>
    </w:p>
    <w:p>
      <w:pPr>
        <w:pStyle w:val="BookText"/>
        <w:rPr/>
      </w:pPr>
      <w:r>
        <w:rPr>
          <w:rFonts w:ascii="IRNazanin" w:hAnsi="IRNazanin" w:eastAsia="IRNazanin"/>
          <w:color w:val="111111"/>
          <w:sz w:val="28"/>
          <w:sz w:val="28"/>
          <w:szCs w:val="28"/>
          <w:rtl w:val="true"/>
          <w:lang w:bidi="fa-IR"/>
        </w:rPr>
        <w:t>پس از اتمام خطبه غدير و بيعت همگانى با اميرالمؤمنين عليه‌السلام و با شكست چندين توطئه منافقين، اكنون جا دارد سرى به پشت پرده غدير بزنيم و نيم نگاهى داشته باشيم به آنجا كه جز پيامبر و على عليهماالسلام نديدند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شياطين و در رأس آنان ابليس ايام غدير را در غوغايى به سر مى‌بردند و خوب مى‌فهميدند كه در آن موقعيت عظيم چه راه هدايت و نجاتى براى بنى‌آدم تا آخرين روز دنيا پيش بينى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پيش از همه در غدير حاضر شده بودند و نتايج اين مراسم عظيم را بررسى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عكس‌العمل گروه‌هاى مردم را زير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آنان آينده بلند مدتى را مى‌ديدند كه در آن زيباترين گونه هدايت انسان پيش‌بينى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كه آن روز را هولناك‌ترين مقطع براى خود به حساب آوردند كه اگر فرامين آن روز به مرحله عمل مى‌رسيد همه راه‌هاى انحراف تا ابد بر انسان‌ها بسته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بزرگ شياطين يعنى ابليس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روز اول كمر به گمراهى مردم بسته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اصحابش مى‌فهميد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همين كه پيامبر صلى‌الله‌عليه‌و‌آله بر فراز منبر غدير اميرالمؤمنين عليه‌السلام را بر سر دست بلند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فَهذا عَلِىٌّ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ابليس فريادى كشيد و همه لشكريانش 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شياطين در هر جا كه بودند نزد او جمع شدند و ابليس گفتگوهايى با آنان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اينجا بود كه آيه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سبأ نازل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صَدَّقَ عَلَيْهِمْ اِبْليسُ ظَنَّهُ فَاتَّبَعُوهُ اِلاّ فَريقا مِنَ الْمُؤْمِنينَ</w:t>
      </w:r>
      <w:r>
        <w:rPr>
          <w:rFonts w:eastAsia="Amiri" w:cs="Amiri" w:ascii="Amiri" w:hAnsi="Amiri"/>
          <w:color w:val="111111"/>
          <w:sz w:val="28"/>
          <w:szCs w:val="28"/>
          <w:rtl w:val="true"/>
          <w:lang w:bidi="ar-SA"/>
        </w:rPr>
        <w:t>»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نزول اين آيه بار ديگر ابليس فريادى زد، و آنان بازگشتند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آقاى ما، اين فرياد دوم چه بود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 به خدا قسم خداوند سخن مرا در آيه‌اى از قرآن نقل كرد و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صَدَّقَ عَلَيْهِمْ اِبْليسُ ظَنَّهُ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بعد از اين خبر باز هم شياطين متفرق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ابليس به دقت ناظر حركات منافقين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با منصوب شدن اميرالمؤمنين عليه‌السلام گروهى از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هواى نفس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عمر به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چشمانش را نمى‌بينى كه در سرش مانند ديوانگان مى‌چرخد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ابليس از خوشحالى فرياد ديگرى زد و بار ديگر دار و دسته‌اش را جمع كرد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مى‌دانيد كه من قبلاً گمراه كننده آدم بوده‌ام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پيمان را شكست ولى به خدا كافر نشد، اما اينان هم پيمان را شكستند و هم به پيامبر كافر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ابليس كه از نقل سخن خود در آيه‌اى از قرآن خرسند بود، با شنيدن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فَريقا مِنَ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برآشفت و سر به سوى آسمان بلند كرد و خطاب به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عزت و جلالت، اين گروه مؤمن را هم به بقيه ملحق خواهم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آيه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 نازل شد و پيامبر صلى‌الله‌عليه‌و‌آله كه شاهد گفتگوى ابليس با لشكريانش بود، اين آيه را خطاب به ابليس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عِبادى لَيْسَ لَكَ عَلَيْهِمْ سُلْطانٌ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پس از اين ماجراها دار و دسته ابليس متفرق شدند، اما او بار ديگر فريادى زد و آنان بازگشتند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آقاى ما، اين فرياد سوم چه بود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به خاطر اصحاب على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ابليس در حضور شياطين خطاب به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قسم به عزت و جلالت، چنان معاصى و گناهان را براى آنان زيبا جلوه دهم كه مرتكب آن شوند، و اينگونه آنان را نزد تو مبغوض نمايم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ابليس كه همچنان در منظر پيامبر صلى‌الله‌عليه‌و‌آله قرار داشت، و رفتار او زير نگاه‌هاى پيامبر صلى‌الله‌عليه‌و‌آله بود، براى آنكه مردم او را ديده و سخن او را شنيده باشند به صورت پيرمردى نزد پيامبر صلى‌الله‌عليه‌و‌آله آمد و به طعنه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چقدر كم هستند آنان كه با تو بر سر آنچه درباره پسرعمويت گفتى بيعت مى‌كنند </w:t>
      </w:r>
      <w:r>
        <w:rPr>
          <w:rFonts w:eastAsia="IRNazanin" w:cs="IRNazanin"/>
          <w:color w:val="111111"/>
          <w:sz w:val="28"/>
          <w:szCs w:val="28"/>
          <w:rtl w:val="true"/>
          <w:lang w:bidi="fa-IR"/>
        </w:rPr>
        <w:t xml:space="preserve">! </w:t>
      </w:r>
      <w:bookmarkStart w:id="976" w:name="pg19324_200761"/>
    </w:p>
    <w:p>
      <w:pPr>
        <w:pStyle w:val="BookText"/>
        <w:rPr/>
      </w:pPr>
      <w:bookmarkEnd w:id="976"/>
      <w:r>
        <w:rPr>
          <w:rFonts w:ascii="IRNazanin" w:hAnsi="IRNazanin" w:eastAsia="IRNazanin"/>
          <w:color w:val="111111"/>
          <w:sz w:val="28"/>
          <w:sz w:val="28"/>
          <w:szCs w:val="28"/>
          <w:rtl w:val="true"/>
          <w:lang w:bidi="fa-IR"/>
        </w:rPr>
        <w:t>و اين اشاره‌اى بود به آنچه بسيارى از آن جمعيت در دل داشتند و از اظهار آن خوددارى مى‌كردند</w:t>
      </w:r>
      <w:r>
        <w:rPr>
          <w:rFonts w:eastAsia="IRNazanin" w:cs="IRNazanin"/>
          <w:color w:val="111111"/>
          <w:sz w:val="28"/>
          <w:szCs w:val="28"/>
          <w:rtl w:val="true"/>
          <w:lang w:bidi="fa-IR"/>
        </w:rPr>
        <w:t>.</w:t>
      </w:r>
      <w:r>
        <w:rPr>
          <w:rStyle w:val="FootnoteAnchor"/>
          <w:rtl w:val="true"/>
        </w:rPr>
        <w:footnoteReference w:id="448"/>
      </w:r>
    </w:p>
    <w:p>
      <w:pPr>
        <w:pStyle w:val="Heading4"/>
        <w:numPr>
          <w:ilvl w:val="3"/>
          <w:numId w:val="1"/>
        </w:numPr>
        <w:rPr/>
      </w:pPr>
      <w:bookmarkStart w:id="977" w:name="__RefHeading___Toc18606255_1280447820"/>
      <w:bookmarkStart w:id="978" w:name="_Toc394"/>
      <w:bookmarkEnd w:id="977"/>
      <w:r>
        <w:rPr/>
        <w:t>338</w:t>
      </w:r>
      <w:r>
        <w:rPr>
          <w:rtl w:val="true"/>
        </w:rPr>
        <w:t xml:space="preserve">. </w:t>
      </w:r>
      <w:r>
        <w:rPr>
          <w:rtl w:val="true"/>
        </w:rPr>
        <w:t xml:space="preserve">آيه </w:t>
      </w:r>
      <w:r>
        <w:rPr>
          <w:rtl w:val="true"/>
        </w:rPr>
        <w:t>«</w:t>
      </w:r>
      <w:r>
        <w:rPr>
          <w:rtl w:val="true"/>
        </w:rPr>
        <w:t>وَ لَقَدْ ضَلَّ قَبْلَهُمْ أَكْثَرُ الْأَوَّلِينَ</w:t>
      </w:r>
      <w:r>
        <w:rPr>
          <w:rtl w:val="true"/>
        </w:rPr>
        <w:t>»</w:t>
      </w:r>
      <w:bookmarkEnd w:id="978"/>
    </w:p>
    <w:p>
      <w:pPr>
        <w:pStyle w:val="Heading5"/>
        <w:numPr>
          <w:ilvl w:val="4"/>
          <w:numId w:val="1"/>
        </w:numPr>
        <w:rPr/>
      </w:pPr>
      <w:bookmarkStart w:id="979" w:name="__RefHeading___Toc18606257_1280447820"/>
      <w:bookmarkStart w:id="980" w:name="_Toc395"/>
      <w:bookmarkEnd w:id="979"/>
      <w:r>
        <w:rPr>
          <w:rtl w:val="true"/>
        </w:rPr>
        <w:t>اشاره</w:t>
      </w:r>
      <w:bookmarkEnd w:id="980"/>
    </w:p>
    <w:p>
      <w:pPr>
        <w:pStyle w:val="BookText"/>
        <w:rPr/>
      </w:pP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ضَلَّ قَبْلَهُمْ أَكْثَرُ الْأَوَّلِينَ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پيامبر صلى‌الله‌عليه‌و‌آله در فرازى از بخش ششم خطبه غدير، مسئله غصب خلافت را به طور صريح مطرح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زودى بعد از من امامت را به عنوان پادشاهى و غاصبانه قرار مى‌دهند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غاصبين را لعنت كردند و پس از اشاره به آيات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الرحمن و آيه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و آيه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هشدار بعدى گول نخوردن از گرايش اكثريت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ابتدا آيه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 را قرائت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ضَلَّ قَبْلَهُمْ اَكْثَرُ الاَوَّلينَ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قبل از آنان اكثر پيشينيان گمراه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سپس هلاكت آنان در اثر مخالفت با انبياءشان را يادآور شد، و اينكه نسل‌هاى آينده نيز در اثر نگاه به اكثريت به هلاكت مى‌افتند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آيات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مرسلات را تلاوت كرد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 نُهْلِكِ الاَوَّلينَ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نُتْبِعُهُمُ الاْخِرينَ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نَفْعَلُ بِالْمُجْرِمينَ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يَوْمَئِذٍ لِلْمُكَذِّبينَ</w:t>
      </w:r>
      <w:r>
        <w:rPr>
          <w:rFonts w:eastAsia="IRNazanin" w:cs="IRNazanin"/>
          <w:color w:val="111111"/>
          <w:sz w:val="28"/>
          <w:szCs w:val="28"/>
          <w:rtl w:val="true"/>
          <w:lang w:bidi="fa-IR"/>
        </w:rPr>
        <w:t>» .</w:t>
      </w:r>
    </w:p>
    <w:p>
      <w:pPr>
        <w:pStyle w:val="Heading5"/>
        <w:numPr>
          <w:ilvl w:val="4"/>
          <w:numId w:val="1"/>
        </w:numPr>
        <w:rPr/>
      </w:pPr>
      <w:bookmarkStart w:id="981" w:name="__RefHeading___Toc18606259_1280447820"/>
      <w:bookmarkStart w:id="982" w:name="_Toc396"/>
      <w:bookmarkEnd w:id="981"/>
      <w:r>
        <w:rPr>
          <w:rtl w:val="true"/>
        </w:rPr>
        <w:t>متن خطبه غدير</w:t>
      </w:r>
      <w:bookmarkEnd w:id="982"/>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قَدْ ضَلَّ قَبْلَكُمْ اَكْثَرُ الاَوَّلينَ، وَ اللّه‌ُ لَقَدْ اَهْلَكَ الاَوَّلينَ، وَ هُوَ مُهْلِكُ الاْخِرينَ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نُهْلِكِ الاَوَّلينَ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نُتْبِعُهُمُ الاْخِرينَ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نَفْعَلُ بِالْمُجْرِمينَ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يَوْمَئِذٍ لِلْمُكَذِّبينَ</w:t>
      </w:r>
      <w:r>
        <w:rPr>
          <w:rFonts w:eastAsia="Amiri" w:cs="Amiri" w:ascii="Amiri" w:hAnsi="Amiri"/>
          <w:color w:val="111111"/>
          <w:sz w:val="28"/>
          <w:szCs w:val="28"/>
          <w:rtl w:val="true"/>
          <w:lang w:bidi="ar-SA"/>
        </w:rPr>
        <w:t xml:space="preserve">» : </w:t>
      </w:r>
      <w:bookmarkStart w:id="983" w:name="pg19324_200762"/>
    </w:p>
    <w:p>
      <w:pPr>
        <w:pStyle w:val="BookText"/>
        <w:rPr/>
      </w:pPr>
      <w:bookmarkEnd w:id="983"/>
      <w:r>
        <w:rPr>
          <w:rFonts w:ascii="IRNazanin" w:hAnsi="IRNazanin" w:eastAsia="IRNazanin"/>
          <w:color w:val="111111"/>
          <w:sz w:val="28"/>
          <w:sz w:val="28"/>
          <w:szCs w:val="28"/>
          <w:rtl w:val="true"/>
          <w:lang w:bidi="fa-IR"/>
        </w:rPr>
        <w:t>اى مردم، قبل از شما اكثر پيشينيان هلاك شدند، و خداوند آنها را هلاك نمود و اوست كه آيندگان را هلاك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اَلَمْ‌نُهْلِكِ الاَوَّلينَ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آيا ما پيشينيان را هلاك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پى آنان ديگران را نفرستاديم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مجرمان چنين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مكذبين در آن روز</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فَتَنَّا الَّذِينَ مِنْ قَبْلِهِمْ فَلَيَعْلَمَنَّ اللّه الَّذِينَ صَدَقُوا وَ لَيَعْلَمَنَّ الْكاذِبِينَ</w:t>
      </w:r>
      <w:r>
        <w:rPr>
          <w:rFonts w:eastAsia="Amiri" w:cs="Amiri" w:ascii="Amiri" w:hAnsi="Amiri"/>
          <w:color w:val="111111"/>
          <w:sz w:val="28"/>
          <w:szCs w:val="28"/>
          <w:rtl w:val="true"/>
          <w:lang w:bidi="ar-SA"/>
        </w:rPr>
        <w:t>»</w:t>
      </w:r>
      <w:r>
        <w:rPr>
          <w:rStyle w:val="FootnoteAnchor"/>
          <w:rtl w:val="true"/>
        </w:rPr>
        <w:footnoteReference w:id="4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حَسِبَ النَّاسُ أَنْ يُتْرَكُوا أَنْ يَقُولُوا آمَنَّا وَ هُمْ لا يُفْتَنُونَ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كانُوا عاهَدُوا اللّه مِنْ قَبْلُ لا يُوَلُّونَ الْأَدْبارَ وَ كانَ عَهْدُ اللّه مَسْؤُلاً</w:t>
      </w:r>
      <w:r>
        <w:rPr>
          <w:rFonts w:eastAsia="Amiri" w:cs="Amiri" w:ascii="Amiri" w:hAnsi="Amiri"/>
          <w:color w:val="111111"/>
          <w:sz w:val="28"/>
          <w:szCs w:val="28"/>
          <w:rtl w:val="true"/>
          <w:lang w:bidi="ar-SA"/>
        </w:rPr>
        <w:t>»</w:t>
      </w:r>
      <w:r>
        <w:rPr>
          <w:rStyle w:val="FootnoteAnchor"/>
          <w:rtl w:val="true"/>
        </w:rPr>
        <w:footnoteReference w:id="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نَزَلَ بِساحَتِهِمْ فَساءَ صَباحُ الْمُنْذَرِينَ</w:t>
      </w:r>
      <w:r>
        <w:rPr>
          <w:rFonts w:eastAsia="Amiri" w:cs="Amiri" w:ascii="Amiri" w:hAnsi="Amiri"/>
          <w:color w:val="111111"/>
          <w:sz w:val="28"/>
          <w:szCs w:val="28"/>
          <w:rtl w:val="true"/>
          <w:lang w:bidi="ar-SA"/>
        </w:rPr>
        <w:t>»</w:t>
      </w:r>
    </w:p>
    <w:p>
      <w:pPr>
        <w:pStyle w:val="Heading4"/>
        <w:numPr>
          <w:ilvl w:val="3"/>
          <w:numId w:val="1"/>
        </w:numPr>
        <w:rPr/>
      </w:pPr>
      <w:bookmarkStart w:id="984" w:name="__RefHeading___Toc18606261_1280447820"/>
      <w:bookmarkStart w:id="985" w:name="_Toc397"/>
      <w:bookmarkEnd w:id="984"/>
      <w:r>
        <w:rPr/>
        <w:t>341</w:t>
      </w:r>
      <w:r>
        <w:rPr>
          <w:rtl w:val="true"/>
        </w:rPr>
        <w:t xml:space="preserve">. </w:t>
      </w:r>
      <w:r>
        <w:rPr>
          <w:rtl w:val="true"/>
        </w:rPr>
        <w:t xml:space="preserve">آيه </w:t>
      </w:r>
      <w:r>
        <w:rPr>
          <w:rtl w:val="true"/>
        </w:rPr>
        <w:t>«</w:t>
      </w:r>
      <w:r>
        <w:rPr>
          <w:rtl w:val="true"/>
        </w:rPr>
        <w:t xml:space="preserve">وَ لَقَدْ نَصَرَكُمُ اللّه‌ُ بِبَدْرٍ وَ أَنْتُمْ أَذِلَّةٌ فَاتَّقُوا اللّه لَعَلَّكُمْ تَشْكُرُونَ </w:t>
      </w:r>
      <w:r>
        <w:rPr>
          <w:rtl w:val="true"/>
        </w:rPr>
        <w:t>... »</w:t>
      </w:r>
      <w:bookmarkEnd w:id="985"/>
    </w:p>
    <w:p>
      <w:pPr>
        <w:pStyle w:val="Heading5"/>
        <w:numPr>
          <w:ilvl w:val="4"/>
          <w:numId w:val="1"/>
        </w:numPr>
        <w:rPr/>
      </w:pPr>
      <w:bookmarkStart w:id="986" w:name="__RefHeading___Toc18606263_1280447820"/>
      <w:bookmarkStart w:id="987" w:name="_Toc398"/>
      <w:bookmarkEnd w:id="986"/>
      <w:r>
        <w:rPr>
          <w:rtl w:val="true"/>
        </w:rPr>
        <w:t>اشاره</w:t>
      </w:r>
      <w:bookmarkEnd w:id="987"/>
    </w:p>
    <w:p>
      <w:pPr>
        <w:pStyle w:val="BookText"/>
        <w:rPr/>
      </w:pP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نَصَرَكُمُ اللّه‌ُ بِبَدْرٍ وَ أَنْتُمْ أَذِلَّةٌ فَاتَّقُوا اللّه لَعَلَّكُمْ تَشْكُرُونَ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اولين برنامه از مراسم غدير بستن عمامه بر سر اميرالمؤمنين عليه‌السلام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كارى براى حاضرين غدير دو مفهوم مهم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اعلام رياست و ولايت على عليه‌السلام بر مردم و ديگرى نشانه اعتماد كامل پيامبر صلى‌الله‌عليه‌و‌آله بر او در همه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عنوان اشاره به ارزش معنوى عمامه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ملائكه اينگونه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براى اشاره به مفهوم اجتماعى عمامه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تاج عرب است</w:t>
      </w:r>
      <w:r>
        <w:rPr>
          <w:rFonts w:eastAsia="IRNazanin" w:cs="IRNazanin"/>
          <w:color w:val="111111"/>
          <w:sz w:val="28"/>
          <w:szCs w:val="28"/>
          <w:rtl w:val="true"/>
          <w:lang w:bidi="fa-IR"/>
        </w:rPr>
        <w:t>.</w:t>
      </w:r>
      <w:r>
        <w:rPr>
          <w:rStyle w:val="FootnoteAnchor"/>
          <w:rtl w:val="true"/>
        </w:rPr>
        <w:footnoteReference w:id="451"/>
      </w:r>
      <w:r>
        <w:rPr>
          <w:rFonts w:ascii="Amiri" w:hAnsi="Amiri" w:eastAsia="Amiri" w:cs="Amiri"/>
          <w:color w:val="111111"/>
          <w:sz w:val="28"/>
          <w:sz w:val="28"/>
          <w:szCs w:val="28"/>
          <w:rtl w:val="true"/>
          <w:lang w:bidi="ar-SA"/>
        </w:rPr>
        <w:t xml:space="preserve">و به آيه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آل‌عمران و آيه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توبه اشاره فرمود</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نَصَرَكُمُ اللّه بِبَدْرٍ وَ أَنْتُمْ أَذِلَّةٌ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لَعَلَّكُمْ تَشْكُرُونَ إِذْ تَقُولُ لِلْمُؤْمِنِينَ أَ لَنْ يَكْفِيَكُمْ أَنْ يُمِدَّكُمْ رَبُّكُمْ بِثَلاثَةِ آلافٍ مِنَ الْمَلائِكَةِ مُنْزَلِينَ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إِنْ تَصْبِرُوا وَ تَتَّقُوا وَ يَأْتُوكُمْ مِنْ فَوْرِهِمْ هذا يُمْدِدْكُمْ رَبُّكُمْ بِخَمْسَةِ آلافٍ مِنَ الْمَلائِكَةِ مُسَوِّمِينَ</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 xml:space="preserve">: </w:t>
      </w:r>
      <w:bookmarkStart w:id="988" w:name="pg19324_200763"/>
    </w:p>
    <w:p>
      <w:pPr>
        <w:pStyle w:val="BookText"/>
        <w:rPr/>
      </w:pPr>
      <w:bookmarkEnd w:id="9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جنگ بدر شما را كمك كرد در حالى كه ذليل بوديد پس تقواى خدا مراعات نماييد تا شايد شكر كرده باشيد آن گاه كه به مؤمنين گفتى آيا شما را كفايت نكرد كه پروردگارتان شما را با سه هزار ملائكه نازل شده كمك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صبر كنيد و تقوى داشته باشيد و آنان با اين خروش نزد شما آيند خداوند شما را با پنج هزار ملائكه نشاندار يارى مى‌كند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نَصَرَكُمُ اللّه فِى مَواطِنَ كَثِيرَةٍ وَ يَوْمَ حُنَيْنٍ إِذْ أَعْجَبَتْكُمْ كَثْرَتُكُمْ فَلَمْ تُغْنِ عَنْكُمْ شَيْئا وَ ضاقَتْ عَلَيْكُمُ الْأَرْضُ بِما رَحُبَتْ ثُمَّ وَلَّيْتُمْ مُدْبِرِينَ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أَنْزَلَ اللّه سَكِينَتَهُ عَلى رَسُولِهِ وَ عَلَى الْمُؤْمِنِينَ وَ أَنْزَلَ جُنُودا لَمْ تَرَوْها وَ عَذَّبَ الَّذِينَ كَفَرُوا وَ ذلِكَ جَزاءُ الْكافِرِينَ</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در موارد بسيارى كمك نمود و در روز حنين كه بسيارىِ تعدادتان شما را خوش آمد، اما برايتان فايده‌اى نداشت و زمين با همه وسعتش بر شما تنگ شد، سپس پشت كرده فرار نموديد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آرامش را بر پيامبرش و بر مؤمنين نازل كرد و لشكرهايى نازل كرد كه شما آنها را نمى‌ديد و عذاب كرد كسانى را كه كافر شدند و اين است جزاى كافران</w:t>
      </w:r>
      <w:r>
        <w:rPr>
          <w:rFonts w:eastAsia="IRNazanin" w:cs="IRNazanin"/>
          <w:color w:val="111111"/>
          <w:sz w:val="28"/>
          <w:szCs w:val="28"/>
          <w:rtl w:val="true"/>
          <w:lang w:bidi="fa-IR"/>
        </w:rPr>
        <w:t>» .</w:t>
      </w:r>
    </w:p>
    <w:p>
      <w:pPr>
        <w:pStyle w:val="Heading5"/>
        <w:numPr>
          <w:ilvl w:val="4"/>
          <w:numId w:val="1"/>
        </w:numPr>
        <w:rPr/>
      </w:pPr>
      <w:bookmarkStart w:id="989" w:name="__RefHeading___Toc18606265_1280447820"/>
      <w:bookmarkStart w:id="990" w:name="_Toc399"/>
      <w:bookmarkEnd w:id="989"/>
      <w:r>
        <w:rPr>
          <w:rtl w:val="true"/>
        </w:rPr>
        <w:t>متن روايت</w:t>
      </w:r>
      <w:bookmarkEnd w:id="990"/>
    </w:p>
    <w:p>
      <w:pPr>
        <w:pStyle w:val="BookText"/>
        <w:rPr/>
      </w:pPr>
      <w:r>
        <w:rPr>
          <w:rFonts w:ascii="Amiri" w:hAnsi="Amiri" w:eastAsia="Amiri" w:cs="Amiri"/>
          <w:color w:val="111111"/>
          <w:sz w:val="28"/>
          <w:sz w:val="28"/>
          <w:szCs w:val="28"/>
          <w:rtl w:val="true"/>
          <w:lang w:bidi="ar-SA"/>
        </w:rPr>
        <w:t>عَنْ عَلِىٍّ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عَمَّمَنى رَسُولُ اللّه صلى‌الله‌عليه‌و‌آله يَوْمَ غَديرِ خُمٍّ بِعَمامَةٍ فَسَدَلَ طَرَفَها عَلى مِنْكَبى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ايَّدَنى يَوْمَ بَدْرٍ وَ حُنَيْنٍ بِمَلائِكَةٍ مُعْتَمّينَ بِهذِهِ الْعَمَّةِ</w:t>
      </w:r>
      <w:r>
        <w:rPr>
          <w:rFonts w:eastAsia="Amiri" w:cs="Amiri" w:ascii="Amiri" w:hAnsi="Amiri"/>
          <w:color w:val="111111"/>
          <w:sz w:val="28"/>
          <w:szCs w:val="28"/>
          <w:rtl w:val="true"/>
          <w:lang w:bidi="ar-SA"/>
        </w:rPr>
        <w:t>»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در روز غدير خم عمامه‌اى بر سر من بست و آخر آن را روى شانه‌ام انداخت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در روز بدر و حنين مرا با ملائكه‌اى تأييد و كمك نمود كه چنين عمامه‌اى بر سر داشتند</w:t>
      </w:r>
      <w:r>
        <w:rPr>
          <w:rFonts w:eastAsia="IRNazanin" w:cs="IRNazanin"/>
          <w:color w:val="111111"/>
          <w:sz w:val="28"/>
          <w:szCs w:val="28"/>
          <w:rtl w:val="true"/>
          <w:lang w:bidi="fa-IR"/>
        </w:rPr>
        <w:t>» .</w:t>
      </w:r>
      <w:r>
        <w:rPr>
          <w:rStyle w:val="FootnoteAnchor"/>
          <w:rtl w:val="true"/>
        </w:rPr>
        <w:footnoteReference w:id="454"/>
      </w:r>
      <w:bookmarkStart w:id="991" w:name="pg19324_200764"/>
    </w:p>
    <w:p>
      <w:pPr>
        <w:pStyle w:val="BookText"/>
        <w:rPr/>
      </w:pPr>
      <w:bookmarkEnd w:id="991"/>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نَصَرَكُمُ اللّه‌ُ فى مَواطِنَ كَثيرَةٍ وَ يَوْمَ حُنَيْنٍ </w:t>
      </w:r>
      <w:r>
        <w:rPr>
          <w:rFonts w:eastAsia="Amiri" w:cs="Amiri" w:ascii="Amiri" w:hAnsi="Amiri"/>
          <w:color w:val="111111"/>
          <w:sz w:val="28"/>
          <w:szCs w:val="28"/>
          <w:rtl w:val="true"/>
          <w:lang w:bidi="ar-SA"/>
        </w:rPr>
        <w:t>... »</w:t>
      </w:r>
      <w:r>
        <w:rPr>
          <w:rStyle w:val="FootnoteAnchor"/>
          <w:rtl w:val="true"/>
        </w:rPr>
        <w:footnoteReference w:id="4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نَصَرَكُمُ اللّه‌ُ بِبَدْرٍ وَ أَنْتُمْ أَذِلَّةٌ فَاتَّقُوا اللّه لَعَلَّكُمْ تَشْكُرُونَ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نَعلَمُ أنَّكَ يَضيقُ صَدرَكَ بِما يَقولونَ</w:t>
      </w:r>
      <w:r>
        <w:rPr>
          <w:rFonts w:eastAsia="Amiri" w:cs="Amiri" w:ascii="Amiri" w:hAnsi="Amiri"/>
          <w:color w:val="111111"/>
          <w:sz w:val="28"/>
          <w:szCs w:val="28"/>
          <w:rtl w:val="true"/>
          <w:lang w:bidi="ar-SA"/>
        </w:rPr>
        <w:t>»</w:t>
      </w:r>
      <w:r>
        <w:rPr>
          <w:rStyle w:val="FootnoteAnchor"/>
          <w:rtl w:val="true"/>
        </w:rPr>
        <w:footnoteReference w:id="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رَبِّكَ لَنَسْئَلَنَّهُمْ أَجْمَعِينَ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كَذَّبَ وَ تَوَلّى</w:t>
      </w:r>
      <w:r>
        <w:rPr>
          <w:rFonts w:eastAsia="Amiri" w:cs="Amiri" w:ascii="Amiri" w:hAnsi="Amiri"/>
          <w:color w:val="111111"/>
          <w:sz w:val="28"/>
          <w:szCs w:val="28"/>
          <w:rtl w:val="true"/>
          <w:lang w:bidi="ar-SA"/>
        </w:rPr>
        <w:t>»</w:t>
      </w:r>
      <w:r>
        <w:rPr>
          <w:rStyle w:val="FootnoteAnchor"/>
          <w:rtl w:val="true"/>
        </w:rPr>
        <w:footnoteReference w:id="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صَدَّقَ وَ لا 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كَذَّبَ وَ تَوَلّى </w:t>
      </w:r>
      <w:r>
        <w:rPr>
          <w:rFonts w:eastAsia="Amiri" w:cs="Amiri" w:ascii="Amiri" w:hAnsi="Amiri"/>
          <w:color w:val="111111"/>
          <w:sz w:val="28"/>
          <w:szCs w:val="28"/>
          <w:rtl w:val="true"/>
          <w:lang w:bidi="ar-SA"/>
        </w:rPr>
        <w:t>... »</w:t>
      </w:r>
    </w:p>
    <w:p>
      <w:pPr>
        <w:pStyle w:val="Heading4"/>
        <w:numPr>
          <w:ilvl w:val="3"/>
          <w:numId w:val="1"/>
        </w:numPr>
        <w:rPr/>
      </w:pPr>
      <w:bookmarkStart w:id="992" w:name="__RefHeading___Toc18606267_1280447820"/>
      <w:bookmarkStart w:id="993" w:name="_Toc400"/>
      <w:bookmarkEnd w:id="992"/>
      <w:r>
        <w:rPr/>
        <w:t>345</w:t>
      </w:r>
      <w:r>
        <w:rPr>
          <w:rtl w:val="true"/>
        </w:rPr>
        <w:t xml:space="preserve">. </w:t>
      </w:r>
      <w:r>
        <w:rPr>
          <w:rtl w:val="true"/>
        </w:rPr>
        <w:t xml:space="preserve">آيه </w:t>
      </w:r>
      <w:r>
        <w:rPr>
          <w:rtl w:val="true"/>
        </w:rPr>
        <w:t>«</w:t>
      </w:r>
      <w:r>
        <w:rPr>
          <w:rtl w:val="true"/>
        </w:rPr>
        <w:t xml:space="preserve">وَ لِلَّذِينَ كَفَرُوا بِرَبِّهِمْ عَذابُ جَهَنَّمَ وَ بِئْسَ الْمَصِيرُ </w:t>
      </w:r>
      <w:r>
        <w:rPr>
          <w:rtl w:val="true"/>
        </w:rPr>
        <w:t>... »</w:t>
      </w:r>
      <w:bookmarkEnd w:id="993"/>
    </w:p>
    <w:p>
      <w:pPr>
        <w:pStyle w:val="Heading5"/>
        <w:numPr>
          <w:ilvl w:val="4"/>
          <w:numId w:val="1"/>
        </w:numPr>
        <w:rPr/>
      </w:pPr>
      <w:bookmarkStart w:id="994" w:name="__RefHeading___Toc18606269_1280447820"/>
      <w:bookmarkStart w:id="995" w:name="_Toc401"/>
      <w:bookmarkEnd w:id="994"/>
      <w:r>
        <w:rPr>
          <w:rtl w:val="true"/>
        </w:rPr>
        <w:t>اشاره</w:t>
      </w:r>
      <w:bookmarkEnd w:id="995"/>
    </w:p>
    <w:p>
      <w:pPr>
        <w:pStyle w:val="BookText"/>
        <w:rPr/>
      </w:pP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لِلَّذِينَ كَفَرُوا بِرَبِّهِمْ عَذابُ جَهَنَّمَ وَ بِئْسَ الْمَصِيرُ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جمله آياتى كه پيامبر صلى‌الله‌عليه‌و‌آله در خطبه غدير در مورد دشمنان ائمه عليهم‌السلام بيان فرمود، آيه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ملك و آيه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لِلَّذِينَ كَفَرُوا بِرَبِّهِمْ عَذابُ جَهَنَّمَ وَ بِئْسَ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أُلْقُوا فِيها سَمِعُوا لَها شَهِيقا وَ هِىَ تَفُورُ</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كسانى كه به پروردگار خود كافر شدند عذاب جهنم است و بد جاى بازگشتى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در آن انداخته شوند صداى وحشتناكى از آن مى‌شنوند در حالى كه مى‌جوشد</w:t>
      </w:r>
      <w:r>
        <w:rPr>
          <w:rFonts w:eastAsia="IRNazanin" w:cs="IRNazanin"/>
          <w:color w:val="111111"/>
          <w:sz w:val="28"/>
          <w:szCs w:val="28"/>
          <w:rtl w:val="true"/>
          <w:lang w:bidi="fa-IR"/>
        </w:rPr>
        <w:t>»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رَأَتْهُمْ مِنْ مَكانٍ بَعِيدٍ سَمِعُوا لَها تَغَيُّظا وَ زَفِيرا</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 xml:space="preserve">: </w:t>
      </w:r>
      <w:bookmarkStart w:id="996" w:name="pg19324_200765"/>
    </w:p>
    <w:p>
      <w:pPr>
        <w:pStyle w:val="BookText"/>
        <w:rPr/>
      </w:pPr>
      <w:bookmarkEnd w:id="9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جهنم آنان را از فاصله دورى ببيند صداى در هم پيچيدن و شعله كشيدن آن را مى‌شنوند</w:t>
      </w:r>
      <w:r>
        <w:rPr>
          <w:rFonts w:eastAsia="IRNazanin" w:cs="IRNazanin"/>
          <w:color w:val="111111"/>
          <w:sz w:val="28"/>
          <w:szCs w:val="28"/>
          <w:rtl w:val="true"/>
          <w:lang w:bidi="fa-IR"/>
        </w:rPr>
        <w:t>» .</w:t>
      </w:r>
    </w:p>
    <w:p>
      <w:pPr>
        <w:pStyle w:val="Heading5"/>
        <w:numPr>
          <w:ilvl w:val="4"/>
          <w:numId w:val="1"/>
        </w:numPr>
        <w:rPr/>
      </w:pPr>
      <w:bookmarkStart w:id="997" w:name="__RefHeading___Toc18606271_1280447820"/>
      <w:bookmarkStart w:id="998" w:name="_Toc402"/>
      <w:bookmarkEnd w:id="997"/>
      <w:r>
        <w:rPr>
          <w:rtl w:val="true"/>
        </w:rPr>
        <w:t>متن خطبه غدير</w:t>
      </w:r>
      <w:bookmarkEnd w:id="998"/>
    </w:p>
    <w:p>
      <w:pPr>
        <w:pStyle w:val="BookText"/>
        <w:rPr/>
      </w:pPr>
      <w:r>
        <w:rPr>
          <w:rFonts w:ascii="IRNazanin" w:hAnsi="IRNazanin" w:eastAsia="IRNazanin"/>
          <w:color w:val="111111"/>
          <w:sz w:val="28"/>
          <w:sz w:val="28"/>
          <w:szCs w:val="28"/>
          <w:rtl w:val="true"/>
          <w:lang w:bidi="fa-IR"/>
        </w:rPr>
        <w:t>در بخش هفتم خطبه غدير و پس از آن كه صراط مستقيم روشن شد، سخنرانى پيامبر صلى‌الله‌عليه‌و‌آله در معرفى دو گروه دوست و دشمن آنان ادامه يافت و وحشت از جهنم براى دشمنان ولايت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يازده جمله در اين باره فرمود كه شش جمله آن در توصيف اولياى اهل‌بيت عليهم‌السلام و پنج جمله در وصف اعداء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هشتم درباره دشمنان بود كه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اُلْقُوا فيها سَمِعُوا لَها شَهيقا وَ هِىَ تَفُورُ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رَأَتْهُمْ مِنْ مَكانٍ بَعيدٍ سَمِعُوا لَها تَغَيُّظا وَ زَفيرا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هم قرار داده شد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دشمنان ايشان كسانى‌اند از جهنم در حالى كه مى‌جوشد صداى وحشتناكى مى‌شنوند و شعله كشيدن آن را 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اينگونه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انَّ اعْداءَهُمُ الَّذينَ يَسْمَعُونَ لِجَهَنَّمَ شَهِيقا وَ هِىَ تَفُورُ وَ يَرَوْنَ لَها زَفيرا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بدانيد كه دشمنان ائمه كسانى هستند كه از جهنم در حالى كه مى‌جوشد صداى وحشتناكى مى‌شنوند و شعله كشيدن آن را مى‌بينند</w:t>
      </w:r>
      <w:r>
        <w:rPr>
          <w:rFonts w:eastAsia="Amiri" w:cs="Amiri" w:ascii="Amiri" w:hAnsi="Amiri"/>
          <w:color w:val="111111"/>
          <w:sz w:val="28"/>
          <w:szCs w:val="28"/>
          <w:rtl w:val="true"/>
          <w:lang w:bidi="ar-SA"/>
        </w:rPr>
        <w:t>.</w:t>
      </w:r>
    </w:p>
    <w:p>
      <w:pPr>
        <w:pStyle w:val="Heading4"/>
        <w:numPr>
          <w:ilvl w:val="3"/>
          <w:numId w:val="1"/>
        </w:numPr>
        <w:rPr/>
      </w:pPr>
      <w:bookmarkStart w:id="999" w:name="__RefHeading___Toc18606273_1280447820"/>
      <w:bookmarkStart w:id="1000" w:name="_Toc403"/>
      <w:bookmarkEnd w:id="999"/>
      <w:r>
        <w:rPr/>
        <w:t>346</w:t>
      </w:r>
      <w:r>
        <w:rPr>
          <w:rtl w:val="true"/>
        </w:rPr>
        <w:t xml:space="preserve">. </w:t>
      </w:r>
      <w:r>
        <w:rPr>
          <w:rtl w:val="true"/>
        </w:rPr>
        <w:t xml:space="preserve">آيه </w:t>
      </w:r>
      <w:r>
        <w:rPr>
          <w:rtl w:val="true"/>
        </w:rPr>
        <w:t>«</w:t>
      </w:r>
      <w:r>
        <w:rPr>
          <w:rtl w:val="true"/>
        </w:rPr>
        <w:t>وَ لَمّا ضُرِبَ ابْنُ مَرْيَمَ مَثَلاً اِذا قَوْمُكَ مِنْهُ يَصُدُّونَ</w:t>
      </w:r>
      <w:r>
        <w:rPr>
          <w:rtl w:val="true"/>
        </w:rPr>
        <w:t>»</w:t>
      </w:r>
      <w:bookmarkEnd w:id="1000"/>
    </w:p>
    <w:p>
      <w:pPr>
        <w:pStyle w:val="BookText"/>
        <w:rPr/>
      </w:pP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ضُرِبَ ابْنُ مَرْيَمَ مَثَلاً اِذا قَوْمُكَ مِنْهُ يَصُدُّونَ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از پايان خطبه غدير، عصر روز بيستم ذى الحجه روز سوم غدير و ساعات پايانى برنامه سه روزه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فضيلت بلندى از مناقب على عليه‌السلام بر زبان جارى فرمود و همين جرقه‌اى بر دل منافقين شد كه كينه توزانه سخنانى بر زبان جارى كنند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حال پيامبر صلى‌الله‌عليه‌و‌آله خطاب به اميرالمؤمنين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فيكَ شِبْها مِنْ عيسَى بْنِ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اَنْ تَقُولَ فيكَ طَوائُفٌ مِنْ اُمِّتى ما قالَتِ النَّصارى فى عيسَى بْنِ مَرْيَمَ لَقُلْتُ </w:t>
      </w:r>
    </w:p>
    <w:p>
      <w:pPr>
        <w:pStyle w:val="BookText"/>
        <w:rPr/>
      </w:pPr>
      <w:r>
        <w:rPr>
          <w:rFonts w:ascii="Amiri" w:hAnsi="Amiri" w:eastAsia="Amiri" w:cs="Amiri"/>
          <w:color w:val="111111"/>
          <w:sz w:val="28"/>
          <w:sz w:val="28"/>
          <w:szCs w:val="28"/>
          <w:rtl w:val="true"/>
          <w:lang w:bidi="ar-SA"/>
        </w:rPr>
        <w:t>فيكَ قَوْلاً لا تَمُرُّ بِمَلَأٍ مِنَ النّاسِ اَلاّ اَخَذُوا التُّرابَ مِنْ تَحْتِ قَدَمَيْكَ يَلْتَمِسُونَ بِذلِكَ الْبَرَكَةَ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تو شباهتى به عيسى بن مريم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كه گروه‌هايى از امتم درباره تو سخنى را بگويند كه مسيحيان درباره عيسى گفتند، درباره تو سخنى مى‌گفتم كه از كنار هر دسته از مردم مى‌گذشتى خاك پاى تو را بر مى‌داشتند و بدان تبرك مى‌جستند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شنيدن اين منقبت بر منافقين گران آمد و مسخره كنان در بين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ببينيد چگونه او را مثل عيسى بن مريم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چنين چيزى ممكن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 عمر نيز غضب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پسر عمويش به هيچ مثالى راضى نشد جز عيسى بن 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حارث فهرى رو به اصحاب خود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براى پسر عمويش مَثَلى جز عيسى بن مريم پيدا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است كه او را بعد از خود پيامبر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خدايانمان كه مى‌پرستيديم بهتر از اين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پى اين حركات منافقين آيات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ضُرِبَ ابْنُ مَرْيَمَ مَثَلاً اِذا قَوْمُكَ مِنْهُ يَصُدُّونَ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ءَآلِهَتُنا خَيْرٌ اَمٌ هُوَ ما ضَرَبُوهُ لَكَ اِلاّ جَدَلاً بَلْ هُمْ قَوْمٌ خَصِمُونَ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هُوَ اِلاّ عَبْدٌ اَنْعَمْنا عَلَيْهِ وَ جَعَلْناهُ مَثَلاً لِبَنى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نَشاءُ لَجَعَلْنا مِنْكُمْ مَلائِكَةً فِى الاَرْضِ يَخْلُفُونَ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لَعِلْمٌ لِلسّاعَةِ فَلا تَمْتَرُنَّ بِها وَ اتَّبِعُونِ هذا صِراطٌ مُسْتَقيمٌ</w:t>
      </w:r>
      <w:r>
        <w:rPr>
          <w:rFonts w:eastAsia="IRNazanin" w:cs="IRNazanin"/>
          <w:color w:val="111111"/>
          <w:sz w:val="28"/>
          <w:szCs w:val="28"/>
          <w:rtl w:val="true"/>
          <w:lang w:bidi="fa-IR"/>
        </w:rPr>
        <w:t>»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عيسى بن مريم مثال زده مى‌شود قوم تو از آن رويگردان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مى‌گويند آيا اين بهتر است يا خدايان ما اين سخن را جز از روى جدل بر زبان جارى نمى‌كنند چرا كه اينان گروهى مخاصمه‌گر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نيست جز بنده‌اى كه بر او تفضّل كرده‌ايم و او را مثالى براى بنى‌اسرائيل قرار داده‌ايم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مى‌خواستيم از شما ملائكه‌اى را قرار مى‌داديم كه در زمين جانشين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علمى براى آن زمان است پس درباره آن شك نداشته باشيد و از من پيروى كنيد كه اين صراط مستقيم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يكى از منافقين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در مدح خود و برادرش على زياده روى كرد و اين سخنانى كه گفت از طرف خدا نبود، بلكه چون مى‌داند سخنش را مى‌پذيرند مى‌خواهد رياست خود و على را بر ما محكم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خدا پاسخ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محمد، به اينان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كجاى اين فضايل قابل انكار بود ؟ خداوند عظيم و كريم و حكيم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بندگانى را برگزيده و اطاعت نيكو و انقياد آنان را در برابر اوامرش ديده و آنان را به كراماتى اختصاص داده و امور بندگانش را به آنان سپرده و سياست خلقش را با تدبير حكيمانه‌اى كه آنان را بدان موفق نموده به ايشان سپرده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پادشاهان زمين را نمى‌بينيد كه وقتى پادشاهى خدمتگزارىِ يكى از كارگزارانش را مى‌پسندد و در آنچه از امور مملكتش به او مى‌سپارد اطاعت درست از او مى‌بيند، چنين كسى را براى آنچه بيرون كاخ اوست بر مى‌گزيند و در سياست لشكر و رعيت خود بر او اعتماد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نيز در تدبيرى كه پروردگارش براى او قرار داده چنين است؛ و بعد از خود على را وصى و جانشين خود در اهل‌بيتش و قضا كننده قرض‌هايش، و برآورنده وعده‌هايش و يارى دهنده دوستانش و مقابله كننده با دشمنانش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منافقين با شنيدن اين فرمايشات پيامبر صلى‌الله‌عليه‌و‌آله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براى على بن ابى‌طالب عليه‌السلام در نظر گرفته مسئله كوچكى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حاكم شدن درباره خون مردم و زنان و فرزندان و اموال و حقوق آنان و انساب و دنيا و آخرتشان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در اين باره آيت و نشانه‌اى آورد كه مناسب اين ولايت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پيامبر صلى‌الله‌عليه‌و‌آله نمونه‌هايى از آيات و معجزات ظهور يافته درباره اميرالمؤمنين عليه‌السلام را باز شمرد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باز هم براى اينان آيات و نشانه‌هايى ظاهر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تو آسان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حجت را بر آنها تمام كنى</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براى توضيح بيشتر مراجعه شود به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 . </w:t>
      </w:r>
      <w:bookmarkStart w:id="1001" w:name="pg19324_200768"/>
    </w:p>
    <w:p>
      <w:pPr>
        <w:pStyle w:val="Heading4"/>
        <w:numPr>
          <w:ilvl w:val="3"/>
          <w:numId w:val="1"/>
        </w:numPr>
        <w:rPr/>
      </w:pPr>
      <w:bookmarkStart w:id="1002" w:name="__RefHeading___Toc18606275_1280447820"/>
      <w:bookmarkStart w:id="1003" w:name="_Toc404"/>
      <w:bookmarkEnd w:id="1001"/>
      <w:bookmarkEnd w:id="1002"/>
      <w:r>
        <w:rPr/>
        <w:t>347</w:t>
      </w:r>
      <w:r>
        <w:rPr>
          <w:rtl w:val="true"/>
        </w:rPr>
        <w:t xml:space="preserve">. </w:t>
      </w:r>
      <w:r>
        <w:rPr>
          <w:rtl w:val="true"/>
        </w:rPr>
        <w:t xml:space="preserve">آيه </w:t>
      </w:r>
      <w:r>
        <w:rPr>
          <w:rtl w:val="true"/>
        </w:rPr>
        <w:t>«</w:t>
      </w:r>
      <w:r>
        <w:rPr>
          <w:rtl w:val="true"/>
        </w:rPr>
        <w:t>وَ لَمْ يَتَّخِذُوا مِنْ دُونِ اللّه‌ِ وَ لا رَسُولِهِ وَ لا الْمُؤْمِنِينَ وَلِيجَةً</w:t>
      </w:r>
      <w:r>
        <w:rPr>
          <w:rtl w:val="true"/>
        </w:rPr>
        <w:t>»</w:t>
      </w:r>
      <w:bookmarkEnd w:id="1003"/>
    </w:p>
    <w:p>
      <w:pPr>
        <w:pStyle w:val="Heading5"/>
        <w:numPr>
          <w:ilvl w:val="4"/>
          <w:numId w:val="1"/>
        </w:numPr>
        <w:rPr/>
      </w:pPr>
      <w:bookmarkStart w:id="1004" w:name="__RefHeading___Toc18606277_1280447820"/>
      <w:bookmarkStart w:id="1005" w:name="_Toc405"/>
      <w:bookmarkEnd w:id="1004"/>
      <w:r>
        <w:rPr>
          <w:rtl w:val="true"/>
        </w:rPr>
        <w:t>اشاره</w:t>
      </w:r>
      <w:bookmarkEnd w:id="1005"/>
    </w:p>
    <w:p>
      <w:pPr>
        <w:pStyle w:val="BookText"/>
        <w:rPr/>
      </w:pP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يَتَّخِذُوا مِنْ دُونِ اللّه‌ِ وَ لا رَسُولِهِ وَ لا الْمُؤْمِنِينَ وَلِيجَةً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از رد و بدل شدن نامه بين اميرالمؤمنين عليه‌السلام و معاويه در جنگ صفين، حضرت در ميان لشكرش بر فراز منبر قرار گرفت و مردم را و هر كس از اهل آن منطقه و مهاجرين و انصار را كه حاضر بودند جمع كرد و حمد و ثناى الهى به جا آورد و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مناقب من بيشتر از آن است كه احصا گردد و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ذكر آنچه خداوند در كتابش نازل كرده و پيامبر صلى‌الله‌عليه‌و‌آله درباره‌ام فرموده از ذكر ساير مناقب و فضايلم صرف نظر مى‌كنم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شما را به خدا قسم مى‌دهم درباره 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اَيُّهَا الَّذينَ آمَنُوا اَطيعُوا اللّه‌َ وَ اَطيعُوا الرَّسُولَ وَ اُولِى الاَمْرِ مِنْكُمْ</w:t>
      </w:r>
      <w:r>
        <w:rPr>
          <w:rFonts w:eastAsia="Amiri" w:cs="Amiri" w:ascii="Amiri" w:hAnsi="Amiri"/>
          <w:color w:val="111111"/>
          <w:sz w:val="28"/>
          <w:szCs w:val="28"/>
          <w:rtl w:val="true"/>
          <w:lang w:bidi="ar-SA"/>
        </w:rPr>
        <w:t>»</w:t>
      </w:r>
      <w:r>
        <w:rPr>
          <w:rStyle w:val="FootnoteAnchor"/>
          <w:rtl w:val="true"/>
        </w:rPr>
        <w:footnoteReference w:id="45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كسانى كه ايمان آورده‌ايد از خدا و رسول و اولى الامر خود اطاعت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w:t>
      </w:r>
      <w:r>
        <w:rPr>
          <w:rStyle w:val="FootnoteAnchor"/>
          <w:rtl w:val="true"/>
        </w:rPr>
        <w:footnoteReference w:id="46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اختيار شما خدا و رسولش و كسانى هستند كه ايمان آورده نماز را به پا مى‌دارند و در حال ركوع زكات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يَتَّخِذُوا مِنْ دُونِ اللّه‌ِ وَ لا رَسُولِهِ وَ لاَ الْمُؤْمِنينَ وَليجَةً</w:t>
      </w:r>
      <w:r>
        <w:rPr>
          <w:rFonts w:eastAsia="IRNazanin" w:cs="IRNazanin"/>
          <w:color w:val="111111"/>
          <w:sz w:val="28"/>
          <w:szCs w:val="28"/>
          <w:rtl w:val="true"/>
          <w:lang w:bidi="fa-IR"/>
        </w:rPr>
        <w:t>»</w:t>
      </w:r>
      <w:r>
        <w:rPr>
          <w:rStyle w:val="FootnoteAnchor"/>
          <w:rtl w:val="true"/>
        </w:rPr>
        <w:footnoteReference w:id="46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غير از خدا و رسولش و مؤمنين براى خود محل اعتمادى بر نمى‌گزيند</w:t>
      </w:r>
      <w:r>
        <w:rPr>
          <w:rFonts w:eastAsia="IRNazanin" w:cs="IRNazanin"/>
          <w:color w:val="111111"/>
          <w:sz w:val="28"/>
          <w:szCs w:val="28"/>
          <w:rtl w:val="true"/>
          <w:lang w:bidi="fa-IR"/>
        </w:rPr>
        <w:t>»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آيا اين مخصوص بعضى از مؤمنين است يا شامل همه آنان است ؟ اينجا بود كه خداوند عزوجل دستور داد تا به مردم بفهماند كه آيات درباره چه كسى نازل شده است و ولايت را براى آنان تفسير كند همانطور كه نماز و روزه و زكات و حجّشان را بيان كرده است</w:t>
      </w:r>
      <w:r>
        <w:rPr>
          <w:rFonts w:eastAsia="IRNazanin" w:cs="IRNazanin"/>
          <w:color w:val="111111"/>
          <w:sz w:val="28"/>
          <w:szCs w:val="28"/>
          <w:rtl w:val="true"/>
          <w:lang w:bidi="fa-IR"/>
        </w:rPr>
        <w:t xml:space="preserve">. </w:t>
      </w:r>
      <w:bookmarkStart w:id="1006" w:name="pg19324_200769"/>
    </w:p>
    <w:p>
      <w:pPr>
        <w:pStyle w:val="BookText"/>
        <w:rPr/>
      </w:pPr>
      <w:bookmarkEnd w:id="1006"/>
      <w:r>
        <w:rPr>
          <w:rFonts w:ascii="IRNazanin" w:hAnsi="IRNazanin" w:eastAsia="IRNazanin"/>
          <w:color w:val="111111"/>
          <w:sz w:val="28"/>
          <w:sz w:val="28"/>
          <w:szCs w:val="28"/>
          <w:rtl w:val="true"/>
          <w:lang w:bidi="fa-IR"/>
        </w:rPr>
        <w:t>آن حضرت هم مرا در غدير خم منصوب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رسالتى را به من سپرده كه به خاطر آن سينه‌ام به تنگ آمده است و چنين گمان برده‌ام كه مردم مرا تكذيب مى‌كنند، ولى خداوند مرا ترسانده كه بايد ابلاغ كنم و گرنه مرا عذاب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بپا خيز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پيامبر صلى‌الله‌عليه‌و‌آله نداى نماز جماعت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نماز ظهر را با مردم خواند و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خداوند صاحب اختيار من و من صاحب اختيار مؤمنين هستم و اختيارم بر آنان از خودشان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هر كس من صاحب اختيار او بوده‌ام على صاحب اختيار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دوست بدار هر كس او را دوست بدارد و دشمن بدار هر كس او را دشمن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كن هر كس او را يارى كند و خوار گردان هر كس او را خوار كند</w:t>
      </w:r>
      <w:r>
        <w:rPr>
          <w:rFonts w:eastAsia="IRNazanin" w:cs="IRNazanin"/>
          <w:color w:val="111111"/>
          <w:sz w:val="28"/>
          <w:szCs w:val="28"/>
          <w:rtl w:val="true"/>
          <w:lang w:bidi="fa-IR"/>
        </w:rPr>
        <w:t>.</w:t>
      </w:r>
      <w:r>
        <w:rPr>
          <w:rStyle w:val="FootnoteAnchor"/>
          <w:rtl w:val="true"/>
        </w:rPr>
        <w:footnoteReference w:id="462"/>
      </w:r>
    </w:p>
    <w:p>
      <w:pPr>
        <w:pStyle w:val="Heading5"/>
        <w:numPr>
          <w:ilvl w:val="4"/>
          <w:numId w:val="1"/>
        </w:numPr>
        <w:rPr/>
      </w:pPr>
      <w:bookmarkStart w:id="1007" w:name="__RefHeading___Toc18606279_1280447820"/>
      <w:bookmarkStart w:id="1008" w:name="_Toc406"/>
      <w:bookmarkEnd w:id="1007"/>
      <w:r>
        <w:rPr>
          <w:rtl w:val="true"/>
        </w:rPr>
        <w:t xml:space="preserve">آيه </w:t>
      </w:r>
      <w:r>
        <w:rPr>
          <w:rtl w:val="true"/>
        </w:rPr>
        <w:t>«</w:t>
      </w:r>
      <w:r>
        <w:rPr>
          <w:rtl w:val="true"/>
        </w:rPr>
        <w:t>وَ لَمْ يَتَّخِذُوا مِنْ دُونِ اللّه‌ِ در دعاى بعد از نماز روز غدير</w:t>
      </w:r>
      <w:bookmarkEnd w:id="1008"/>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يَتَّخِذُوا مِنْ دُونِ اللّه‌ِ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دعاى بعد از نماز روز غدير آمده است</w:t>
      </w:r>
      <w:r>
        <w:rPr>
          <w:rFonts w:eastAsia="Amiri" w:cs="Amiri" w:ascii="Amiri" w:hAnsi="Amiri"/>
          <w:color w:val="111111"/>
          <w:sz w:val="28"/>
          <w:szCs w:val="28"/>
          <w:rtl w:val="true"/>
          <w:lang w:bidi="ar-SA"/>
        </w:rPr>
        <w:t>:</w:t>
      </w:r>
    </w:p>
    <w:p>
      <w:pPr>
        <w:pStyle w:val="Heading5"/>
        <w:numPr>
          <w:ilvl w:val="4"/>
          <w:numId w:val="1"/>
        </w:numPr>
        <w:rPr/>
      </w:pPr>
      <w:bookmarkStart w:id="1009" w:name="__RefHeading___Toc18606281_1280447820"/>
      <w:bookmarkStart w:id="1010" w:name="_Toc407"/>
      <w:bookmarkEnd w:id="1009"/>
      <w:r>
        <w:rPr>
          <w:rtl w:val="true"/>
        </w:rPr>
        <w:t>متن دعاى بعد از نماز روز غدير</w:t>
      </w:r>
      <w:bookmarkEnd w:id="1010"/>
    </w:p>
    <w:p>
      <w:pPr>
        <w:pStyle w:val="BookText"/>
        <w:rPr/>
      </w:pPr>
      <w:r>
        <w:rPr>
          <w:rFonts w:ascii="IRNazanin" w:hAnsi="IRNazanin" w:eastAsia="IRNazanin"/>
          <w:color w:val="111111"/>
          <w:sz w:val="28"/>
          <w:sz w:val="28"/>
          <w:szCs w:val="28"/>
          <w:rtl w:val="true"/>
          <w:lang w:bidi="fa-IR"/>
        </w:rPr>
        <w:t>در دعايى كه بعد از نماز روز عيد غدير مى‌خوانيم چنين مى‌گوييم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آمَنّا وَ اتَّبَعْنا مَوْلانا وَ وَلِيَّنا وَ هاديَنا وَ داعِيَنا وَ داعِىَ الانامِ، وَ صِراطَكَ السَّوِىَّ الْمُسْتَقيمَ وَ مَحَجَّتَكَ الْبَيْضاءَ، وَ سَبيلَكَ الدّاعِىَ الَيْكَ عَلى بَصيرَةٍ هُوَ وَ مَنِ اتَّبَعَهُ، وَ سُبْحانَ اللّه‌ِ عَمّا يُشْرِكُونَ بِوِلايَتِهِ وَ بِامْرِ رَبِّهِمْ وَ بِاتِّخاذِ الْوَلائِجِ مِنْ دُونِهِ</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ما ايمان آورديم و از صاحب اختيار و ولىّ و هدايت كننده و دعوت كننده ما و مردم پيروى نموديم، همان راه درست و مستقيم تو، و جايگاه حجتِ </w:t>
      </w:r>
      <w:bookmarkStart w:id="1011" w:name="pg19324_200770"/>
    </w:p>
    <w:p>
      <w:pPr>
        <w:pStyle w:val="BookText"/>
        <w:rPr/>
      </w:pPr>
      <w:bookmarkEnd w:id="1011"/>
      <w:r>
        <w:rPr>
          <w:rFonts w:ascii="IRNazanin" w:hAnsi="IRNazanin" w:eastAsia="IRNazanin"/>
          <w:color w:val="111111"/>
          <w:sz w:val="28"/>
          <w:sz w:val="28"/>
          <w:szCs w:val="28"/>
          <w:rtl w:val="true"/>
          <w:lang w:bidi="fa-IR"/>
        </w:rPr>
        <w:t>واضح تو، و راه تو كه او و پيروانش با بصيرت به سوى تو دعوت مى‌كنند، و خدا منزه است از آنچه در ولايت على عليه‌السلام شرك مى‌ورزند و درباره امر پروردگارشان كسى را شريك مى‌كنند، و كسانى را جز او محبوب دل خود قرار مى‌دهند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لَهُ كُفْوا 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احد </w:t>
      </w:r>
      <w:r>
        <w:rPr>
          <w:rFonts w:eastAsia="Amiri" w:cs="Amiri" w:ascii="Amiri" w:hAnsi="Amiri"/>
          <w:color w:val="111111"/>
          <w:sz w:val="28"/>
          <w:szCs w:val="28"/>
          <w:rtl w:val="true"/>
          <w:lang w:bidi="ar-SA"/>
        </w:rPr>
        <w:t>... »</w:t>
      </w:r>
    </w:p>
    <w:p>
      <w:pPr>
        <w:pStyle w:val="Heading4"/>
        <w:numPr>
          <w:ilvl w:val="3"/>
          <w:numId w:val="1"/>
        </w:numPr>
        <w:rPr/>
      </w:pPr>
      <w:bookmarkStart w:id="1012" w:name="__RefHeading___Toc18606283_1280447820"/>
      <w:bookmarkStart w:id="1013" w:name="_Toc408"/>
      <w:bookmarkEnd w:id="1012"/>
      <w:r>
        <w:rPr/>
        <w:t>349</w:t>
      </w:r>
      <w:r>
        <w:rPr>
          <w:rtl w:val="true"/>
        </w:rPr>
        <w:t xml:space="preserve">. </w:t>
      </w:r>
      <w:r>
        <w:rPr>
          <w:rtl w:val="true"/>
        </w:rPr>
        <w:t xml:space="preserve">آيه </w:t>
      </w:r>
      <w:r>
        <w:rPr>
          <w:rtl w:val="true"/>
        </w:rPr>
        <w:t>«</w:t>
      </w:r>
      <w:r>
        <w:rPr>
          <w:rtl w:val="true"/>
        </w:rPr>
        <w:t>وَ لَنْ يَنْفَعَكُمُ الْيَوْمَ إِذْ ظَلَمْتُمْ أَنَّكُمْ فِى الْعَذابِ مُشْتَرِكُونَ</w:t>
      </w:r>
      <w:r>
        <w:rPr>
          <w:rtl w:val="true"/>
        </w:rPr>
        <w:t>»</w:t>
      </w:r>
      <w:bookmarkEnd w:id="1013"/>
    </w:p>
    <w:p>
      <w:pPr>
        <w:pStyle w:val="Heading5"/>
        <w:numPr>
          <w:ilvl w:val="4"/>
          <w:numId w:val="1"/>
        </w:numPr>
        <w:rPr/>
      </w:pPr>
      <w:bookmarkStart w:id="1014" w:name="__RefHeading___Toc18606285_1280447820"/>
      <w:bookmarkStart w:id="1015" w:name="_Toc409"/>
      <w:bookmarkEnd w:id="1014"/>
      <w:r>
        <w:rPr>
          <w:rtl w:val="true"/>
        </w:rPr>
        <w:t>اشاره</w:t>
      </w:r>
      <w:bookmarkEnd w:id="1015"/>
    </w:p>
    <w:p>
      <w:pPr>
        <w:pStyle w:val="BookText"/>
        <w:rPr/>
      </w:pP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يَنْفَعَكُمُ الْيَوْمَ إِذْ ظَلَمْتُمْ أَنَّكُمْ فِى الْعَذابِ مُشْتَرِكُونَ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جمله آياتى كه در سفر حجة الوداع و پيش از اتمام مراسم حج بر پيامبر صلى‌الله‌عليه‌و‌آله نازل شد اين آيات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جَعَلُوا الْمَلائِكَةَ الَّذِينَ هُمْ عِبادُ الرَّحْمنِ إِناثا أَ شَهِدُوا خَلْقَهُمْ سَتُكْتَبُ شَهادَتُهُمْ وَ يُسْئَلُونَ</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ملائكه‌اى را كه بندگان خدايند مؤنث مى‌پندارند آيا در خلقت آنها حاضر بوده‌اند به زودى شهادت آنان نوشته مى‌شود و مورد سؤال قرار مى‌گيرند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جَعَلَها كَلِمَةً باقِيَةً فِى عَقِبِهِ لَعَلَّهُمْ يَرْجِعُونَ</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موضوعى باقى در نسل او قرار داد تا شايد باز گردند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يَنْفَعَكُمُ الْيَوْمَ إِذْ ظَلَمْتُمْ أَنَّكُمْ فِى الْعَذابِ مُشْتَرِكُونَ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كه ظلم كرده‌ايد هرگز براى شما فايده ندارد شما در عذاب شريك هستيد</w:t>
      </w:r>
      <w:r>
        <w:rPr>
          <w:rFonts w:eastAsia="IRNazanin" w:cs="IRNazanin"/>
          <w:color w:val="111111"/>
          <w:sz w:val="28"/>
          <w:szCs w:val="28"/>
          <w:rtl w:val="true"/>
          <w:lang w:bidi="fa-IR"/>
        </w:rPr>
        <w:t>»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016" w:name="__RefHeading___Toc18606287_1280447820"/>
      <w:bookmarkStart w:id="1017" w:name="_Toc410"/>
      <w:bookmarkEnd w:id="1016"/>
      <w:r>
        <w:rPr>
          <w:rtl w:val="true"/>
        </w:rPr>
        <w:t>موقعيت تاريخى</w:t>
      </w:r>
      <w:bookmarkEnd w:id="1017"/>
    </w:p>
    <w:p>
      <w:pPr>
        <w:pStyle w:val="BookText"/>
        <w:rPr/>
      </w:pPr>
      <w:r>
        <w:rPr>
          <w:rFonts w:ascii="IRNazanin" w:hAnsi="IRNazanin" w:eastAsia="IRNazanin"/>
          <w:color w:val="111111"/>
          <w:sz w:val="28"/>
          <w:sz w:val="28"/>
          <w:szCs w:val="28"/>
          <w:rtl w:val="true"/>
          <w:lang w:bidi="fa-IR"/>
        </w:rPr>
        <w:t xml:space="preserve">پس از اتمام مراسم حجة الوداع در روز دوازدهم ذى الحجه، منافقين مخفيانه و به طور مداوم در تكاپو و گفتگو و توطئه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راستا ابوبكر و عمر ابتدا ابوعبيده جرّاح را به عنوان امين خود انتخاب كردند، و با پيوستن معاذ بن جبل به اين گروه سه نفره مشكل آنان حل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معاذ هم قول داد با ارتباط با رؤساى اوس و خزرج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بشير و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پيمان خود داخل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مولى ابى‌حُذَيفه در يكى از مذاكرات سرّى اين چهار نفر متوجه سخنان آنان شد و طى مراحلى او را نيز در پيمان خود داخل نمودند</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آنان تا آنجا پيش رفتند كه پيمان نامه‌اى براى برنامه‌هاى آينده خود آماده كردند تا براى مقابله با اسلام منسجم‌تر عمل كنند، ولى هنوز آن را امضا نكرده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اقدام آنان را كه قبل از پايان مراسم حج هنوز عملى نكرده بودند با دو آيه قرآن به پيامبرش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آيه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سَتُكتَبُ شَهادَتُهُم وَ يُسألُونَ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زودى شهادت آنان نوشته مى‌شود و مورد سؤال قرار مى‌گيرند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ديگرى آيه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سوره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 يَنفَعَكُمُ اليَومَ اِذ ظَلَمتُمْ أنَّكُم فِى العَذابِ مُشتَرِكُونَ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بيزاى شما از يكديگر در روز قيامت فايده‌اى به حالتان ندارد چرا كه ظلم كرده‌ايد و در نتيجه در عذاب مشترك خواهيد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اينگونه بود كه در كنار اتمام حجت عظيم غدير توطئه‌هاى اساسى دشمنان ولايت نيز پى‌ريزى مى‌شد و مرحله به مرحله پيش مى‌رفت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عليه‌السلام ماجراى پيمان‌نامه اصحاب صحيفه را بيان فرمود كه آن را در بين خود نوشتند و در كعبه بر سر آن همپيمان شدند و يكديگر را شاهد گرفتند و مُهر خود را به </w:t>
      </w:r>
    </w:p>
    <w:p>
      <w:pPr>
        <w:pStyle w:val="BookText"/>
        <w:rPr/>
      </w:pPr>
      <w:r>
        <w:rPr>
          <w:rFonts w:ascii="IRNazanin" w:hAnsi="IRNazanin" w:eastAsia="IRNazanin"/>
          <w:color w:val="111111"/>
          <w:sz w:val="28"/>
          <w:sz w:val="28"/>
          <w:szCs w:val="28"/>
          <w:rtl w:val="true"/>
          <w:lang w:bidi="fa-IR"/>
        </w:rPr>
        <w:t>عنوان امضا بر آن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قبل از آنكه آنان پيمان‌نامه را بنويسند پيامبرش را از كار آنان باخبر كرد و درباره آن آياتى از قرآن نازل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حديث با تعجب از 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خداوند درباره اقدامات آنان آيه نازل كرد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خداوند تعالى را نمى‌شنوى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سَتُكْتَبُ شَهادَتُهُمْ وَ يُسْئَلُونَ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زودى شهادت و گواهى آنان نوشته مى‌شود و آنان مورد سؤال قرار خواهند گرفت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كلام خداوند تعالى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 يَنْفَعَكُمُ الْيَوْمَ إِذْ ظَلَمْتُمْ أَنَّكُمْ فِى الْعَذابِ مُشْتَرِكُونَ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بيزارى شما از يكديگر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فايده‌اى به حالتان ندارد چرا كه ظلم كرده‌ايد و در نتيجه در عذاب مشترك خواهيد بود</w:t>
      </w:r>
      <w:r>
        <w:rPr>
          <w:rFonts w:eastAsia="IRNazanin" w:cs="IRNazanin"/>
          <w:color w:val="111111"/>
          <w:sz w:val="28"/>
          <w:szCs w:val="28"/>
          <w:rtl w:val="true"/>
          <w:lang w:bidi="fa-IR"/>
        </w:rPr>
        <w:t>»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در روايت ديگرى امام باقر عليه‌السلام به جاى اين آيه، آيه ديگرى 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جَعَلَها كَلِمَةً باقِيَةً فِى عَقِبِهِ لَعَلَّهُمْ يَرْجِعُونَ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مسئله‌اى باقى در نسل او قرار داد كه شايد باز گردند</w:t>
      </w:r>
      <w:r>
        <w:rPr>
          <w:rFonts w:eastAsia="IRNazanin" w:cs="IRNazanin"/>
          <w:color w:val="111111"/>
          <w:sz w:val="28"/>
          <w:szCs w:val="28"/>
          <w:rtl w:val="true"/>
          <w:lang w:bidi="fa-IR"/>
        </w:rPr>
        <w:t>» .</w:t>
      </w:r>
      <w:r>
        <w:rPr>
          <w:rStyle w:val="FootnoteAnchor"/>
          <w:rtl w:val="true"/>
        </w:rPr>
        <w:footnoteReference w:id="468"/>
      </w:r>
    </w:p>
    <w:p>
      <w:pPr>
        <w:pStyle w:val="BookText"/>
        <w:rPr/>
      </w:pP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تَقَوَّلَ عَلَيْنا بَعْضَ الْأَقاوِيلِ</w:t>
      </w:r>
      <w:r>
        <w:rPr>
          <w:rFonts w:eastAsia="Amiri" w:cs="Amiri" w:ascii="Amiri" w:hAnsi="Amiri"/>
          <w:color w:val="111111"/>
          <w:sz w:val="28"/>
          <w:szCs w:val="28"/>
          <w:rtl w:val="true"/>
          <w:lang w:bidi="ar-SA"/>
        </w:rPr>
        <w:t>»</w:t>
      </w:r>
      <w:r>
        <w:rPr>
          <w:rStyle w:val="FootnoteAnchor"/>
          <w:rtl w:val="true"/>
        </w:rPr>
        <w:footnoteReference w:id="4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مِنْ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تَقَوَّلَ عَلَيْنا بَعْضَ الْأَقاوِيلِ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شاءَ اللّه لَجَعَلَكُمْ أُمَّةً واحِدَةً وَ لكِنْ يُضِلُّ مَنْ يَشاءُ وَ يَهْدِى مَنْ يَشاءُ </w:t>
      </w:r>
      <w:r>
        <w:rPr>
          <w:rFonts w:eastAsia="Amiri" w:cs="Amiri" w:ascii="Amiri" w:hAnsi="Amiri"/>
          <w:color w:val="111111"/>
          <w:sz w:val="28"/>
          <w:szCs w:val="28"/>
          <w:rtl w:val="true"/>
          <w:lang w:bidi="ar-SA"/>
        </w:rPr>
        <w:t>... »</w:t>
      </w:r>
      <w:r>
        <w:rPr>
          <w:rStyle w:val="FootnoteAnchor"/>
          <w:rtl w:val="true"/>
        </w:rPr>
        <w:footnoteReference w:id="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أَوْفُوا بِعَهْدِ اللّه إِذا عاهَدْتُمْ وَ لا تَنْقُضُوا الْأَيْمانَ بَعْدَ تَوْكِيدِها </w:t>
      </w:r>
      <w:r>
        <w:rPr>
          <w:rFonts w:eastAsia="Amiri" w:cs="Amiri" w:ascii="Amiri" w:hAnsi="Amiri"/>
          <w:color w:val="111111"/>
          <w:sz w:val="28"/>
          <w:szCs w:val="28"/>
          <w:rtl w:val="true"/>
          <w:lang w:bidi="ar-SA"/>
        </w:rPr>
        <w:t xml:space="preserve">... » </w:t>
      </w:r>
      <w:bookmarkStart w:id="1018" w:name="pg19324_200773"/>
    </w:p>
    <w:p>
      <w:pPr>
        <w:pStyle w:val="BookText"/>
        <w:rPr/>
      </w:pPr>
      <w:bookmarkEnd w:id="1018"/>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نَشاءُ لَجَعَلْنا مِنْكُمْ مَلائِكَةً فِى الاَرْضِ يَخْلُفُونَ</w:t>
      </w:r>
      <w:r>
        <w:rPr>
          <w:rFonts w:eastAsia="Amiri" w:cs="Amiri" w:ascii="Amiri" w:hAnsi="Amiri"/>
          <w:color w:val="111111"/>
          <w:sz w:val="28"/>
          <w:szCs w:val="28"/>
          <w:rtl w:val="true"/>
          <w:lang w:bidi="ar-SA"/>
        </w:rPr>
        <w:t>»</w:t>
      </w:r>
      <w:r>
        <w:rPr>
          <w:rStyle w:val="FootnoteAnchor"/>
          <w:rtl w:val="true"/>
        </w:rPr>
        <w:footnoteReference w:id="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لِلْكافِرينَ لَيْسَ لَهُ دافِعٌ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ضُرِبَ ابْنُ مَرْيَمَ مَثَلاً اِذا قَوْمُكَ مِنْهُ يَصُدُّونَ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يُعَجِّلُ اللّه لِلنَّاسِ الشَّرَّ اسْتِعْجالَهُمْ بِالْخَيْرِ لَقُضِىَ إِلَيْهِمْ أَجَلُهُمْ </w:t>
      </w:r>
      <w:r>
        <w:rPr>
          <w:rFonts w:eastAsia="Amiri" w:cs="Amiri" w:ascii="Amiri" w:hAnsi="Amiri"/>
          <w:color w:val="111111"/>
          <w:sz w:val="28"/>
          <w:szCs w:val="28"/>
          <w:rtl w:val="true"/>
          <w:lang w:bidi="ar-SA"/>
        </w:rPr>
        <w:t>... »</w:t>
      </w:r>
      <w:r>
        <w:rPr>
          <w:rStyle w:val="FootnoteAnchor"/>
          <w:rtl w:val="true"/>
        </w:rPr>
        <w:footnoteReference w:id="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لِلْكافِرينَ لَيْسَ لَهُ دافِعٌ </w:t>
      </w:r>
      <w:r>
        <w:rPr>
          <w:rFonts w:eastAsia="Amiri" w:cs="Amiri" w:ascii="Amiri" w:hAnsi="Amiri"/>
          <w:color w:val="111111"/>
          <w:sz w:val="28"/>
          <w:szCs w:val="28"/>
          <w:rtl w:val="true"/>
          <w:lang w:bidi="ar-SA"/>
        </w:rPr>
        <w:t>... »</w:t>
      </w:r>
    </w:p>
    <w:p>
      <w:pPr>
        <w:pStyle w:val="Heading4"/>
        <w:numPr>
          <w:ilvl w:val="3"/>
          <w:numId w:val="1"/>
        </w:numPr>
        <w:rPr/>
      </w:pPr>
      <w:bookmarkStart w:id="1019" w:name="__RefHeading___Toc18606289_1280447820"/>
      <w:bookmarkStart w:id="1020" w:name="_Toc411"/>
      <w:bookmarkEnd w:id="1019"/>
      <w:r>
        <w:rPr/>
        <w:t>354</w:t>
      </w:r>
      <w:r>
        <w:rPr>
          <w:rtl w:val="true"/>
        </w:rPr>
        <w:t xml:space="preserve">. </w:t>
      </w:r>
      <w:r>
        <w:rPr>
          <w:rtl w:val="true"/>
        </w:rPr>
        <w:t xml:space="preserve">آيه </w:t>
      </w:r>
      <w:r>
        <w:rPr>
          <w:rtl w:val="true"/>
        </w:rPr>
        <w:t>«</w:t>
      </w:r>
      <w:r>
        <w:rPr>
          <w:rtl w:val="true"/>
        </w:rPr>
        <w:t xml:space="preserve">وَ ما جَعَلْنَا الرُّؤْيَا الَّتِى أَرَيْناكَ إِلاّ فِتْنَةً لِلنَّاسِ وَ الشَّجَرَةَ </w:t>
      </w:r>
      <w:r>
        <w:rPr>
          <w:rtl w:val="true"/>
        </w:rPr>
        <w:t>... »</w:t>
      </w:r>
      <w:bookmarkEnd w:id="1020"/>
    </w:p>
    <w:p>
      <w:pPr>
        <w:pStyle w:val="Heading5"/>
        <w:numPr>
          <w:ilvl w:val="4"/>
          <w:numId w:val="1"/>
        </w:numPr>
        <w:rPr/>
      </w:pPr>
      <w:bookmarkStart w:id="1021" w:name="__RefHeading___Toc18606291_1280447820"/>
      <w:bookmarkStart w:id="1022" w:name="_Toc412"/>
      <w:bookmarkEnd w:id="1021"/>
      <w:r>
        <w:rPr>
          <w:rtl w:val="true"/>
        </w:rPr>
        <w:t>اشاره</w:t>
      </w:r>
      <w:bookmarkEnd w:id="1022"/>
    </w:p>
    <w:p>
      <w:pPr>
        <w:pStyle w:val="BookText"/>
        <w:rPr/>
      </w:pP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جَعَلْنَا الرُّؤْيَا الَّتِى أَرَيْناكَ إِلاّ فِتْنَةً لِلنَّاسِ وَ الشَّجَرَةَ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پيامبر صلى‌الله‌عليه‌و‌آله در خطبه غدير، در مورد دوست و دشمن اهل‌بيت عليهم‌السلام در قرآن به آيه شجره ملعونه اشاره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جَعَلْنَا الرُّؤْيَا الَّتِى أَرَيْناكَ إِلاّ فِتْنَةً لِلنَّاسِ وَ الشَّجَرَةَ الْمَلْعُونَةَ فِى الْقُرْآنِ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نداديم رؤيايى كه نشانت داديم مگر براى امتحان مردم و به عنوان ياد شجره ملعونه در قرآن</w:t>
      </w:r>
      <w:r>
        <w:rPr>
          <w:rFonts w:eastAsia="IRNazanin" w:cs="IRNazanin"/>
          <w:color w:val="111111"/>
          <w:sz w:val="28"/>
          <w:szCs w:val="28"/>
          <w:rtl w:val="true"/>
          <w:lang w:bidi="fa-IR"/>
        </w:rPr>
        <w:t>» .</w:t>
      </w:r>
    </w:p>
    <w:p>
      <w:pPr>
        <w:pStyle w:val="Heading5"/>
        <w:numPr>
          <w:ilvl w:val="4"/>
          <w:numId w:val="1"/>
        </w:numPr>
        <w:rPr/>
      </w:pPr>
      <w:bookmarkStart w:id="1023" w:name="__RefHeading___Toc18606293_1280447820"/>
      <w:bookmarkStart w:id="1024" w:name="_Toc413"/>
      <w:bookmarkEnd w:id="1023"/>
      <w:r>
        <w:rPr>
          <w:rtl w:val="true"/>
        </w:rPr>
        <w:t>متن خطبه غدير</w:t>
      </w:r>
      <w:bookmarkEnd w:id="1024"/>
    </w:p>
    <w:p>
      <w:pPr>
        <w:pStyle w:val="BookText"/>
        <w:rPr/>
      </w:pPr>
      <w:r>
        <w:rPr>
          <w:rFonts w:ascii="Amiri" w:hAnsi="Amiri" w:eastAsia="Amiri" w:cs="Amiri"/>
          <w:color w:val="111111"/>
          <w:sz w:val="28"/>
          <w:sz w:val="28"/>
          <w:szCs w:val="28"/>
          <w:rtl w:val="true"/>
          <w:lang w:bidi="ar-SA"/>
        </w:rPr>
        <w:t>مَعاشِرَ النّاسِ، عَدُوُّنا مَنْ ذَمَّهُ اللّه وَ لَعَنَهُ، وَ وَلِيُّنا كُلُّ مَنْ مَدَحَهُ اللّه وَ 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مردم، دشمن ما كسى است كه خداوند او را مورد مذمت و لعن قرار داده، و دوست ما هر كسى است كه خداوند او را مدح نموده و دوست بدارد</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بنى‌اميه كه شاخه‌هاى شجره ملعونه تيم و عدى از سقيفه بودند، در خواب به پيامبر صلى‌الله‌عليه‌و‌آله نشان داده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تفسير اين آيه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دوازده نفر از امامان ضلالت را در خواب ديدم كه از منبرم بالا و پايين مى‌روند، و امّتم را به صورت </w:t>
      </w:r>
      <w:bookmarkStart w:id="1025" w:name="pg19324_200774"/>
    </w:p>
    <w:p>
      <w:pPr>
        <w:pStyle w:val="BookText"/>
        <w:rPr/>
      </w:pPr>
      <w:bookmarkEnd w:id="1025"/>
      <w:r>
        <w:rPr>
          <w:rFonts w:ascii="IRNazanin" w:hAnsi="IRNazanin" w:eastAsia="IRNazanin"/>
          <w:color w:val="111111"/>
          <w:sz w:val="28"/>
          <w:sz w:val="28"/>
          <w:szCs w:val="28"/>
          <w:rtl w:val="true"/>
          <w:lang w:bidi="fa-IR"/>
        </w:rPr>
        <w:t>عقبگرد به گذشته خود باز مى‌گردانند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قبيله مختلف قريش تيم و عدى و سه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و معاويه و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بنى‌اميه و هفت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عبدالملك، وليد، هشام، يزيد، سليمان، عمر بن عبدالعزيز و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اولاد حكم بن ابى‌العاص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ظَلَمْناهُمْ وَ لكِنْ كانُوا هُمُ الظَّالِمِينَ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الْمُجْرِمِينَ فِى عَذابِ جَهَنَّمَ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يُفَتَّرُ عَنْهُمْ </w:t>
      </w:r>
      <w:r>
        <w:rPr>
          <w:rFonts w:eastAsia="Amiri" w:cs="Amiri" w:ascii="Amiri" w:hAnsi="Amiri"/>
          <w:color w:val="111111"/>
          <w:sz w:val="28"/>
          <w:szCs w:val="28"/>
          <w:rtl w:val="true"/>
          <w:lang w:bidi="ar-SA"/>
        </w:rPr>
        <w:t>... »</w:t>
      </w:r>
    </w:p>
    <w:p>
      <w:pPr>
        <w:pStyle w:val="Heading4"/>
        <w:numPr>
          <w:ilvl w:val="3"/>
          <w:numId w:val="1"/>
        </w:numPr>
        <w:rPr/>
      </w:pPr>
      <w:bookmarkStart w:id="1026" w:name="__RefHeading___Toc18606295_1280447820"/>
      <w:bookmarkStart w:id="1027" w:name="_Toc414"/>
      <w:bookmarkEnd w:id="1026"/>
      <w:r>
        <w:rPr/>
        <w:t>356</w:t>
      </w:r>
      <w:r>
        <w:rPr>
          <w:rtl w:val="true"/>
        </w:rPr>
        <w:t xml:space="preserve">. </w:t>
      </w:r>
      <w:r>
        <w:rPr>
          <w:rtl w:val="true"/>
        </w:rPr>
        <w:t xml:space="preserve">آيه </w:t>
      </w:r>
      <w:r>
        <w:rPr>
          <w:rtl w:val="true"/>
        </w:rPr>
        <w:t>«</w:t>
      </w:r>
      <w:r>
        <w:rPr>
          <w:rtl w:val="true"/>
        </w:rPr>
        <w:t>وَ ما عَلَى الرَّسُولِ اِلاَّ الْبَلاغُ الْمُبينِ</w:t>
      </w:r>
      <w:r>
        <w:rPr>
          <w:rtl w:val="true"/>
        </w:rPr>
        <w:t>»</w:t>
      </w:r>
      <w:bookmarkEnd w:id="1027"/>
    </w:p>
    <w:p>
      <w:pPr>
        <w:pStyle w:val="Heading5"/>
        <w:numPr>
          <w:ilvl w:val="4"/>
          <w:numId w:val="1"/>
        </w:numPr>
        <w:rPr/>
      </w:pPr>
      <w:bookmarkStart w:id="1028" w:name="__RefHeading___Toc18606297_1280447820"/>
      <w:bookmarkStart w:id="1029" w:name="_Toc415"/>
      <w:bookmarkEnd w:id="1028"/>
      <w:r>
        <w:rPr>
          <w:rtl w:val="true"/>
        </w:rPr>
        <w:t>اشاره</w:t>
      </w:r>
      <w:bookmarkEnd w:id="1029"/>
    </w:p>
    <w:p>
      <w:pPr>
        <w:pStyle w:val="BookText"/>
        <w:rPr/>
      </w:pP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عَلَى الرَّسُولِ اِلاَّ الْبَلاغُ الْمُبينِ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صلى‌الله‌عليه‌و‌آله در پايان بخش چهارم خطبه غدير، بار ديگر احساسى سرشار از رضايت از دو لب مبارك پيامبر صلى‌الله‌عليه‌و‌آله شنيده شد و آن حضرت با آوردن آيه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در ضمن كلام خود اطمينان از ابلاغ فرمان الهى را يادآور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عَلَى الرَّسُولِ اِلاَّ الْبَلاغُ الْمُبينِ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پيامبر نيست مگر پيام رساندن آشكار</w:t>
      </w:r>
      <w:r>
        <w:rPr>
          <w:rFonts w:eastAsia="IRNazanin" w:cs="IRNazanin"/>
          <w:color w:val="111111"/>
          <w:sz w:val="28"/>
          <w:szCs w:val="28"/>
          <w:rtl w:val="true"/>
          <w:lang w:bidi="fa-IR"/>
        </w:rPr>
        <w:t>» .</w:t>
      </w:r>
    </w:p>
    <w:p>
      <w:pPr>
        <w:pStyle w:val="Heading5"/>
        <w:numPr>
          <w:ilvl w:val="4"/>
          <w:numId w:val="1"/>
        </w:numPr>
        <w:rPr/>
      </w:pPr>
      <w:bookmarkStart w:id="1030" w:name="__RefHeading___Toc18606299_1280447820"/>
      <w:bookmarkStart w:id="1031" w:name="_Toc416"/>
      <w:bookmarkEnd w:id="1030"/>
      <w:r>
        <w:rPr>
          <w:rtl w:val="true"/>
        </w:rPr>
        <w:t>متن خطبه غدير</w:t>
      </w:r>
      <w:bookmarkEnd w:id="1031"/>
    </w:p>
    <w:p>
      <w:pPr>
        <w:pStyle w:val="BookText"/>
        <w:rPr/>
      </w:pPr>
      <w:r>
        <w:rPr>
          <w:rFonts w:ascii="Amiri" w:hAnsi="Amiri" w:eastAsia="Amiri" w:cs="Amiri"/>
          <w:color w:val="111111"/>
          <w:sz w:val="28"/>
          <w:sz w:val="28"/>
          <w:szCs w:val="28"/>
          <w:rtl w:val="true"/>
          <w:lang w:bidi="ar-SA"/>
        </w:rPr>
        <w:t>مَعاشِرَ النّاسِ، قَدِ اسْتَشْهَدْتُ اللّه‌َ وَ بَلَّغْتُكُمْ رِسالَتى وَ ما عَلَى الرَّسُولِ اِلاّ الْبَلاغُ الْمُبينُ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من خدا را شاهد گرفتم و رسالتم را به شما ابلاغ نمودم، و بر عهده رسول جز ابلاغ روشن چيزى نيست</w:t>
      </w:r>
      <w:r>
        <w:rPr>
          <w:rFonts w:eastAsia="IRNazanin" w:cs="IRNazanin"/>
          <w:color w:val="111111"/>
          <w:sz w:val="28"/>
          <w:szCs w:val="28"/>
          <w:rtl w:val="true"/>
          <w:lang w:bidi="fa-IR"/>
        </w:rPr>
        <w:t>.</w:t>
      </w:r>
    </w:p>
    <w:p>
      <w:pPr>
        <w:pStyle w:val="Heading4"/>
        <w:numPr>
          <w:ilvl w:val="3"/>
          <w:numId w:val="1"/>
        </w:numPr>
        <w:rPr/>
      </w:pPr>
      <w:bookmarkStart w:id="1032" w:name="__RefHeading___Toc18606301_1280447820"/>
      <w:bookmarkStart w:id="1033" w:name="_Toc417"/>
      <w:bookmarkEnd w:id="1032"/>
      <w:r>
        <w:rPr/>
        <w:t>357</w:t>
      </w:r>
      <w:r>
        <w:rPr>
          <w:rtl w:val="true"/>
        </w:rPr>
        <w:t xml:space="preserve">. </w:t>
      </w:r>
      <w:r>
        <w:rPr>
          <w:rtl w:val="true"/>
        </w:rPr>
        <w:t xml:space="preserve">آيه </w:t>
      </w:r>
      <w:r>
        <w:rPr>
          <w:rtl w:val="true"/>
        </w:rPr>
        <w:t>«</w:t>
      </w:r>
      <w:r>
        <w:rPr>
          <w:rtl w:val="true"/>
        </w:rPr>
        <w:t xml:space="preserve">وَ ما كانَ اللّه‌ُ لَيُعَذِّبَهُمْ وَ اَنْتَ فيهِمْ </w:t>
      </w:r>
      <w:r>
        <w:rPr>
          <w:rtl w:val="true"/>
        </w:rPr>
        <w:t>... »</w:t>
      </w:r>
      <w:bookmarkEnd w:id="1033"/>
    </w:p>
    <w:p>
      <w:pPr>
        <w:pStyle w:val="BookText"/>
        <w:rPr/>
      </w:pP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كانَ اللّه‌ُ لَيُعَذِّبَهُمْ وَ اَنْتَ فيهِمْ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اعتراض حارث فهرى در غدير، آيه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نازل 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اللّه‌ُ لَيُعَذِّبَهُمْ وَ اَنْتَ فيهِمْ وَ ما كانَ اللّه‌ُ مُعَذِّبَهُمْ وَ هُمْ يَسْتَغْفِرُونَ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آنان را عذاب نمى‌كند در حالى كه تو در ميان آنان باشى و خدا آنان را عذاب نمى‌كند در حالى كه استغفار كنند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با اين آيه در حضور پيامبر صلى‌الله‌عليه‌و‌آله عذابى نازل نمى‌شد، و در صورتى درخواست حارث عملى مى‌شد كه از حضور آن حضرت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ديگر توبه بود كه حارث از سخن خود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پيامبر صلى‌الله‌عليه‌و‌آله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حارث، يا توبه كن و يا از پيش ما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راه ديگر اين است كه براى قريش هم نصيبى از آنچه در اختيار دارى قرار دهى، چرا كه با اين برنامه تو بنى‌هاشم همه مناقب عرب و عجم را به خود اختصاص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در اختيار من نيست، بلكه مربوط به خداوند تبارك و تعالى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اينگونه است اعلام مى‌كنم كه قلبم توبه را نمى‌پذيرد، ولى از حضور تو مى‌روم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برخاست و به سرعت به طرف شترش رفت و سوار شد و حركت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معجزه عظيم پيش چشمان آن جمعيت انبوه كه براى پايان ماجرا گردن كشيده بودند به وقوع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خاطره‌اى كه از اصحاب فيل در ذهن‌ها مانده بود، اينك با تمام شدن سخن حارث و فاصله گرفتن او از مجلس پيامبر صلى‌الله‌عليه‌و‌آله تكرار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عذاب الهى با هم بر حارث نازل شد در حالى كه پيامبر صلى‌الله‌عليه‌و‌آله و اصحابش از فاصله‌اى او را مى‌ديدند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پرنده‌اى از آسمان فرستاد كه در منقار او ريگى به اندازه عدس بود و آن را بر سر حارث رها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سنگريزه از سر او وارد شد و طول قامت او را در نورديد و او را نقش زمين ساخت، در حالى كه پاهايش را بر زمين مى‌كوبيد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حال ابر سياهى ظاهر شد و برقى زد و صاعقه‌اى پديد آورد كه بر بدن حارث خورد و او را سوزانيد</w:t>
      </w:r>
      <w:r>
        <w:rPr>
          <w:rFonts w:eastAsia="IRNazanin" w:cs="IRNazanin"/>
          <w:color w:val="111111"/>
          <w:sz w:val="28"/>
          <w:szCs w:val="28"/>
          <w:rtl w:val="true"/>
          <w:lang w:bidi="fa-IR"/>
        </w:rPr>
        <w:t xml:space="preserve">. </w:t>
      </w:r>
      <w:bookmarkStart w:id="1034" w:name="pg19324_200776"/>
    </w:p>
    <w:p>
      <w:pPr>
        <w:pStyle w:val="BookText"/>
        <w:rPr/>
      </w:pPr>
      <w:bookmarkEnd w:id="1034"/>
      <w:r>
        <w:rPr>
          <w:rFonts w:ascii="IRNazanin" w:hAnsi="IRNazanin" w:eastAsia="IRNazanin"/>
          <w:color w:val="111111"/>
          <w:sz w:val="28"/>
          <w:sz w:val="28"/>
          <w:szCs w:val="28"/>
          <w:rtl w:val="true"/>
          <w:lang w:bidi="fa-IR"/>
        </w:rPr>
        <w:t xml:space="preserve">با اين معجزه، بر همگان مسلم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منبع وحى سرچشمه گرفته و يك فرمان الهى است</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 xml:space="preserve">براى توضيح بيشتر مراجعه شود به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لِلْكافِرينَ لَيْسَ لَهُ دافِعٌ </w:t>
      </w:r>
      <w:r>
        <w:rPr>
          <w:rFonts w:eastAsia="Amiri" w:cs="Amiri" w:ascii="Amiri" w:hAnsi="Amiri"/>
          <w:color w:val="111111"/>
          <w:sz w:val="28"/>
          <w:szCs w:val="28"/>
          <w:rtl w:val="true"/>
          <w:lang w:bidi="ar-SA"/>
        </w:rPr>
        <w:t>... » .</w:t>
      </w:r>
    </w:p>
    <w:p>
      <w:pPr>
        <w:pStyle w:val="Heading4"/>
        <w:numPr>
          <w:ilvl w:val="3"/>
          <w:numId w:val="1"/>
        </w:numPr>
        <w:rPr/>
      </w:pPr>
      <w:bookmarkStart w:id="1035" w:name="__RefHeading___Toc18606303_1280447820"/>
      <w:bookmarkStart w:id="1036" w:name="_Toc418"/>
      <w:bookmarkEnd w:id="1035"/>
      <w:r>
        <w:rPr/>
        <w:t>358</w:t>
      </w:r>
      <w:r>
        <w:rPr>
          <w:rtl w:val="true"/>
        </w:rPr>
        <w:t xml:space="preserve">. </w:t>
      </w:r>
      <w:r>
        <w:rPr>
          <w:rtl w:val="true"/>
        </w:rPr>
        <w:t xml:space="preserve">آيه </w:t>
      </w:r>
      <w:r>
        <w:rPr>
          <w:rtl w:val="true"/>
        </w:rPr>
        <w:t>«</w:t>
      </w:r>
      <w:r>
        <w:rPr>
          <w:rtl w:val="true"/>
        </w:rPr>
        <w:t xml:space="preserve">وَ ما كانَ قَوْلَهُمْ إِلاّ أَنْ قالُوا رَبَّنَا اغْفِرْ لَنا ذُنُوبَنا وَ إِسْرافَنا فِى </w:t>
      </w:r>
      <w:r>
        <w:rPr>
          <w:rtl w:val="true"/>
        </w:rPr>
        <w:t>... »</w:t>
      </w:r>
      <w:bookmarkEnd w:id="1036"/>
    </w:p>
    <w:p>
      <w:pPr>
        <w:pStyle w:val="Heading5"/>
        <w:numPr>
          <w:ilvl w:val="4"/>
          <w:numId w:val="1"/>
        </w:numPr>
        <w:rPr/>
      </w:pPr>
      <w:bookmarkStart w:id="1037" w:name="__RefHeading___Toc18606305_1280447820"/>
      <w:bookmarkStart w:id="1038" w:name="_Toc419"/>
      <w:bookmarkEnd w:id="1037"/>
      <w:r>
        <w:rPr>
          <w:rtl w:val="true"/>
        </w:rPr>
        <w:t>اشاره</w:t>
      </w:r>
      <w:bookmarkEnd w:id="1038"/>
    </w:p>
    <w:p>
      <w:pPr>
        <w:pStyle w:val="BookText"/>
        <w:rPr/>
      </w:pP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كانَ قَوْلَهُمْ إِلاّ أَنْ قالُوا رَبَّنَا اغْفِرْ لَنا ذُنُوبَنا وَ إِسْرافَنا فِى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يكى از آياتى كه در دعاى بعد از نماز روز غدير آمده، آيه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آل‌عمران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قَوْلَهُمْ إِلاّ أَنْ قالُوا رَبَّنَا اغْفِرْ لَنا ذُنُوبَنا وَ إِسْرافَنا فِى أَمْرِنا وَ ثَبِّتْ أَقْدامَنا وَ انْصُرْنا عَلَى الْقَوْمِ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فَآتاهُمُ اللّه‌ُ ثَوابَ الدُّنْيا وَ حُسْنَ ثَوابِ الاْخِرَةِ وَ اللّه‌ُ يُحِبُّ الْمُحْسِنِينَ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آنان نبود مگر اينكه گفتند پروردگارا گناهان ما و زياده‌روى در كارهايمان را ببخش و گام‌هاى ما را ثابت بدار و ما را در برابر قوم كافر يارى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به آنان ثواب دنيا و نيز ثواب نيكوى آخرت را عنايت كرد و خدا محسنين را دوست دارد</w:t>
      </w:r>
      <w:r>
        <w:rPr>
          <w:rFonts w:eastAsia="IRNazanin" w:cs="IRNazanin"/>
          <w:color w:val="111111"/>
          <w:sz w:val="28"/>
          <w:szCs w:val="28"/>
          <w:rtl w:val="true"/>
          <w:lang w:bidi="fa-IR"/>
        </w:rPr>
        <w:t>» .</w:t>
      </w:r>
    </w:p>
    <w:p>
      <w:pPr>
        <w:pStyle w:val="Heading5"/>
        <w:numPr>
          <w:ilvl w:val="4"/>
          <w:numId w:val="1"/>
        </w:numPr>
        <w:rPr/>
      </w:pPr>
      <w:bookmarkStart w:id="1039" w:name="__RefHeading___Toc18606307_1280447820"/>
      <w:bookmarkStart w:id="1040" w:name="_Toc420"/>
      <w:bookmarkEnd w:id="1039"/>
      <w:r>
        <w:rPr>
          <w:rtl w:val="true"/>
        </w:rPr>
        <w:t>متن دعاى بعد از نماز روز غدير</w:t>
      </w:r>
      <w:bookmarkEnd w:id="1040"/>
    </w:p>
    <w:p>
      <w:pPr>
        <w:pStyle w:val="BookText"/>
        <w:rPr/>
      </w:pPr>
      <w:r>
        <w:rPr>
          <w:rFonts w:ascii="IRNazanin" w:hAnsi="IRNazanin" w:eastAsia="IRNazanin"/>
          <w:color w:val="111111"/>
          <w:sz w:val="28"/>
          <w:sz w:val="28"/>
          <w:szCs w:val="28"/>
          <w:rtl w:val="true"/>
          <w:lang w:bidi="fa-IR"/>
        </w:rPr>
        <w:t>در فرازى ديگر از دعا بعد از نماز عيد غدير مى‌خوانيم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سَمِعْنا وَ اطَعْنا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ثَبِّتْ اقْدامَنا وَ انْصُرْنا</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شنيديم و اطاعت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گام‌هاى ما را ثابت بدار و ما را يارى فرما</w:t>
      </w:r>
      <w:r>
        <w:rPr>
          <w:rFonts w:eastAsia="IRNazanin" w:cs="IRNazanin"/>
          <w:color w:val="111111"/>
          <w:sz w:val="28"/>
          <w:szCs w:val="28"/>
          <w:rtl w:val="true"/>
          <w:lang w:bidi="fa-IR"/>
        </w:rPr>
        <w:t xml:space="preserve">. </w:t>
      </w:r>
      <w:bookmarkStart w:id="1041" w:name="pg19324_200777"/>
    </w:p>
    <w:p>
      <w:pPr>
        <w:pStyle w:val="BookText"/>
        <w:rPr/>
      </w:pPr>
      <w:bookmarkEnd w:id="1041"/>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لا تُبْصِرُونَ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تَنْزِيلٌ مِنْ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تَقَوَّلَ عَلَيْنا بَعْضَ الْأَقاوِيلِ </w:t>
      </w:r>
      <w:r>
        <w:rPr>
          <w:rFonts w:eastAsia="Amiri" w:cs="Amiri" w:ascii="Amiri" w:hAnsi="Amiri"/>
          <w:color w:val="111111"/>
          <w:sz w:val="28"/>
          <w:szCs w:val="28"/>
          <w:rtl w:val="true"/>
          <w:lang w:bidi="ar-SA"/>
        </w:rPr>
        <w:t>... »</w:t>
      </w:r>
    </w:p>
    <w:p>
      <w:pPr>
        <w:pStyle w:val="Heading4"/>
        <w:numPr>
          <w:ilvl w:val="3"/>
          <w:numId w:val="1"/>
        </w:numPr>
        <w:rPr/>
      </w:pPr>
      <w:bookmarkStart w:id="1042" w:name="__RefHeading___Toc18606309_1280447820"/>
      <w:bookmarkStart w:id="1043" w:name="_Toc421"/>
      <w:bookmarkEnd w:id="1042"/>
      <w:r>
        <w:rPr/>
        <w:t>360</w:t>
      </w:r>
      <w:r>
        <w:rPr>
          <w:rtl w:val="true"/>
        </w:rPr>
        <w:t xml:space="preserve">. </w:t>
      </w:r>
      <w:r>
        <w:rPr>
          <w:rtl w:val="true"/>
        </w:rPr>
        <w:t xml:space="preserve">آيه </w:t>
      </w:r>
      <w:r>
        <w:rPr>
          <w:rtl w:val="true"/>
        </w:rPr>
        <w:t>«</w:t>
      </w:r>
      <w:r>
        <w:rPr>
          <w:rtl w:val="true"/>
        </w:rPr>
        <w:t xml:space="preserve">وَ ما مُحَمَّدٌ إِلاّ رَسُولٌ قَدْ خَلَتْ مِنْ قَبْلِهِ الرُّسُلُ </w:t>
      </w:r>
      <w:r>
        <w:rPr>
          <w:rtl w:val="true"/>
        </w:rPr>
        <w:t xml:space="preserve">. </w:t>
      </w:r>
      <w:r>
        <w:rPr>
          <w:rtl w:val="true"/>
        </w:rPr>
        <w:t xml:space="preserve">أَ فَإِنْ ماتَ أَوْ قُتِلَ </w:t>
      </w:r>
      <w:r>
        <w:rPr>
          <w:rtl w:val="true"/>
        </w:rPr>
        <w:t>... »</w:t>
      </w:r>
      <w:bookmarkEnd w:id="1043"/>
    </w:p>
    <w:p>
      <w:pPr>
        <w:pStyle w:val="Heading5"/>
        <w:numPr>
          <w:ilvl w:val="4"/>
          <w:numId w:val="1"/>
        </w:numPr>
        <w:rPr/>
      </w:pPr>
      <w:bookmarkStart w:id="1044" w:name="__RefHeading___Toc18606311_1280447820"/>
      <w:bookmarkStart w:id="1045" w:name="_Toc422"/>
      <w:bookmarkEnd w:id="1044"/>
      <w:r>
        <w:rPr>
          <w:rtl w:val="true"/>
        </w:rPr>
        <w:t>اشاره</w:t>
      </w:r>
      <w:bookmarkEnd w:id="1045"/>
    </w:p>
    <w:p>
      <w:pPr>
        <w:pStyle w:val="BookText"/>
        <w:rPr/>
      </w:pP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مُحَمَّدٌ إِلاّ رَسُولٌ قَدْ خَلَتْ مِنْ قَبْلِهِ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فَإِنْ ماتَ أَوْ قُتِلَ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پيامبر صلى‌الله‌عليه‌و‌آله در فرازى از بخش ششم خطبه غدير، شرايط امتحان را براى مردم تبيين فرمود تا با آمادگى كامل به استقبال آن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آينده تلخِ امتحان را حضرتش در غدير به اشارت و صراحت پيش‌بينى فرمود و مراحل چنين امتحان بزرگى را با استشهاد 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تضمين شده در خطبه غدير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 آيات آيه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 وَ مَنْ يَنْقَلِبْ عَلى عَقِبَيْهِ فَلَنْ يَضُرَّ اللّه شَيْئا وَ سَيَجْزِى اللّه الشَّاكِرِينَ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نيست جز رسولى كه قبل از او پيامبران بوده‌اند آيا اگر بميرد يا كشته شود به عقب باز مى‌گرديد و هركس به عقب باز گردد به خدا هيچ ضررى نمى‌رساند و به زودى خدا شاكرين را جزا مى‌دهد</w:t>
      </w:r>
      <w:r>
        <w:rPr>
          <w:rFonts w:eastAsia="IRNazanin" w:cs="IRNazanin"/>
          <w:color w:val="111111"/>
          <w:sz w:val="28"/>
          <w:szCs w:val="28"/>
          <w:rtl w:val="true"/>
          <w:lang w:bidi="fa-IR"/>
        </w:rPr>
        <w:t>» .</w:t>
      </w:r>
    </w:p>
    <w:p>
      <w:pPr>
        <w:pStyle w:val="Heading5"/>
        <w:numPr>
          <w:ilvl w:val="4"/>
          <w:numId w:val="1"/>
        </w:numPr>
        <w:rPr/>
      </w:pPr>
      <w:bookmarkStart w:id="1046" w:name="__RefHeading___Toc18606313_1280447820"/>
      <w:bookmarkStart w:id="1047" w:name="_Toc423"/>
      <w:bookmarkEnd w:id="1046"/>
      <w:r>
        <w:rPr>
          <w:rtl w:val="true"/>
        </w:rPr>
        <w:t>متن خطبه غدير</w:t>
      </w:r>
      <w:bookmarkEnd w:id="1047"/>
    </w:p>
    <w:p>
      <w:pPr>
        <w:pStyle w:val="BookText"/>
        <w:rPr/>
      </w:pPr>
      <w:r>
        <w:rPr>
          <w:rFonts w:ascii="Amiri" w:hAnsi="Amiri" w:eastAsia="Amiri" w:cs="Amiri"/>
          <w:color w:val="111111"/>
          <w:sz w:val="28"/>
          <w:sz w:val="28"/>
          <w:szCs w:val="28"/>
          <w:rtl w:val="true"/>
          <w:lang w:bidi="ar-SA"/>
        </w:rPr>
        <w:t>مَعاشِرَ النّاسِ، انْذِرُكُمْ انّى رَسُولُ اللّه قَدْ خَلَتْ مِنْ قَبْلِىَ الرُّسُلُ، افَإِنْ مِتُّ اوْ قُتِلْتُ انْقَلَبْتُمْ عَلى أَعْقابِكُمْ وَ مَنْ يَنْقَلِبْ عَلى عَقِبَيْهِ فَلَنْ يَضُرَّ اللّه شَيْئا وَ سَيَجْزِى اللّه الشَّاكِرِينَ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انَّ عَلِيّا هُوَ الْمَوْصُوفُ بِالصَّبْرِ وَ الشُّكْرِ، ثُمَّ مِنْ بَعْدِهِ وُلْدى مِنْ صُلْبِهِ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مردم، من شما را مى‌ترسانم و انذار مى‌نمايم كه من رسول خدا هستم و قبل از من پيامبران بوده‌اند، آيا اگر من بميرم يا كشته شوم شما عقبگرد مى‌نماييد ؟ هر كس به </w:t>
      </w:r>
      <w:bookmarkStart w:id="1048" w:name="pg19324_200778"/>
    </w:p>
    <w:p>
      <w:pPr>
        <w:pStyle w:val="BookText"/>
        <w:rPr/>
      </w:pPr>
      <w:bookmarkEnd w:id="1048"/>
      <w:r>
        <w:rPr>
          <w:rFonts w:ascii="IRNazanin" w:hAnsi="IRNazanin" w:eastAsia="IRNazanin"/>
          <w:color w:val="111111"/>
          <w:sz w:val="28"/>
          <w:sz w:val="28"/>
          <w:szCs w:val="28"/>
          <w:rtl w:val="true"/>
          <w:lang w:bidi="fa-IR"/>
        </w:rPr>
        <w:t>عقب باز گردد به خدا ضررى نمى‌رساند؛ و خداوند به زودى شاكرين و صابرين را پاداش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على است توصيف شده به صبر و شكر و بعد از او فرزندانم از نسل او چنين‌اند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 إِلاَّ ذِكْرٌ لِلْعالَمِينَ</w:t>
      </w:r>
      <w:r>
        <w:rPr>
          <w:rFonts w:eastAsia="Amiri" w:cs="Amiri" w:ascii="Amiri" w:hAnsi="Amiri"/>
          <w:color w:val="111111"/>
          <w:sz w:val="28"/>
          <w:szCs w:val="28"/>
          <w:rtl w:val="true"/>
          <w:lang w:bidi="ar-SA"/>
        </w:rPr>
        <w:t>»</w:t>
      </w:r>
      <w:r>
        <w:rPr>
          <w:rStyle w:val="FootnoteAnchor"/>
          <w:rtl w:val="true"/>
        </w:rPr>
        <w:footnoteReference w:id="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يَكادُ الَّذِينَ كَفَرُوا لَيُزْلِقُونَكَ بِأَبْصارِهِمْ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 بِقَوْلِ شاعِرٍ قَلِيلاً ما تُؤمِنونَ</w:t>
      </w:r>
      <w:r>
        <w:rPr>
          <w:rFonts w:eastAsia="Amiri" w:cs="Amiri" w:ascii="Amiri" w:hAnsi="Amiri"/>
          <w:color w:val="111111"/>
          <w:sz w:val="28"/>
          <w:szCs w:val="28"/>
          <w:rtl w:val="true"/>
          <w:lang w:bidi="ar-SA"/>
        </w:rPr>
        <w:t>»</w:t>
      </w:r>
      <w:r>
        <w:rPr>
          <w:rStyle w:val="FootnoteAnchor"/>
          <w:rtl w:val="true"/>
        </w:rPr>
        <w:footnoteReference w:id="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مِنْ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تَقَوَّلَ عَلَيْنا بَعْضَ الْأَقاوِيلِ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 بِقَوْلِ كاهِنٍ قَلِيلاً ما تَذَكَّرونَ</w:t>
      </w:r>
      <w:r>
        <w:rPr>
          <w:rFonts w:eastAsia="Amiri" w:cs="Amiri" w:ascii="Amiri" w:hAnsi="Amiri"/>
          <w:color w:val="111111"/>
          <w:sz w:val="28"/>
          <w:szCs w:val="28"/>
          <w:rtl w:val="true"/>
          <w:lang w:bidi="ar-SA"/>
        </w:rPr>
        <w:t>»</w:t>
      </w:r>
      <w:r>
        <w:rPr>
          <w:rStyle w:val="FootnoteAnchor"/>
          <w:rtl w:val="true"/>
        </w:rPr>
        <w:footnoteReference w:id="4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تَنْزِيلٌ مِنْ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تَقَوَّلَ عَلَيْنا بَعْضَ الْأَقاوِيلِ </w:t>
      </w:r>
      <w:r>
        <w:rPr>
          <w:rFonts w:eastAsia="Amiri" w:cs="Amiri" w:ascii="Amiri" w:hAnsi="Amiri"/>
          <w:color w:val="111111"/>
          <w:sz w:val="28"/>
          <w:szCs w:val="28"/>
          <w:rtl w:val="true"/>
          <w:lang w:bidi="ar-SA"/>
        </w:rPr>
        <w:t>... »</w:t>
      </w:r>
    </w:p>
    <w:p>
      <w:pPr>
        <w:pStyle w:val="Heading4"/>
        <w:numPr>
          <w:ilvl w:val="3"/>
          <w:numId w:val="1"/>
        </w:numPr>
        <w:rPr/>
      </w:pPr>
      <w:bookmarkStart w:id="1049" w:name="__RefHeading___Toc18606315_1280447820"/>
      <w:bookmarkStart w:id="1050" w:name="_Toc424"/>
      <w:bookmarkEnd w:id="1049"/>
      <w:r>
        <w:rPr/>
        <w:t>364</w:t>
      </w:r>
      <w:r>
        <w:rPr>
          <w:rtl w:val="true"/>
        </w:rPr>
        <w:t xml:space="preserve">. </w:t>
      </w:r>
      <w:r>
        <w:rPr>
          <w:rtl w:val="true"/>
        </w:rPr>
        <w:t xml:space="preserve">آيه </w:t>
      </w:r>
      <w:r>
        <w:rPr>
          <w:rtl w:val="true"/>
        </w:rPr>
        <w:t>«</w:t>
      </w:r>
      <w:r>
        <w:rPr>
          <w:rtl w:val="true"/>
        </w:rPr>
        <w:t xml:space="preserve">وَ مَكَرُوا مَكْرا وَ مَكَرْنا مَكْرا وَ هُمْ لا يَشْعُرُونَ </w:t>
      </w:r>
      <w:r>
        <w:rPr>
          <w:rtl w:val="true"/>
        </w:rPr>
        <w:t>... »</w:t>
      </w:r>
      <w:bookmarkEnd w:id="1050"/>
    </w:p>
    <w:p>
      <w:pPr>
        <w:pStyle w:val="Heading5"/>
        <w:numPr>
          <w:ilvl w:val="4"/>
          <w:numId w:val="1"/>
        </w:numPr>
        <w:rPr/>
      </w:pPr>
      <w:bookmarkStart w:id="1051" w:name="__RefHeading___Toc18606317_1280447820"/>
      <w:bookmarkStart w:id="1052" w:name="_Toc425"/>
      <w:bookmarkEnd w:id="1051"/>
      <w:r>
        <w:rPr>
          <w:rtl w:val="true"/>
        </w:rPr>
        <w:t>اشاره</w:t>
      </w:r>
      <w:bookmarkEnd w:id="1052"/>
    </w:p>
    <w:p>
      <w:pPr>
        <w:pStyle w:val="BookText"/>
        <w:rPr/>
      </w:pP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مَكَرُوا مَكْرا وَ مَكَرْنا مَكْرا وَ هُمْ لا يَشْعُرُونَ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جمله آياتى كه در سفر حجة الوداع و پس اتمام مراسم حج و پيش از غدير در مورد صحيفه ملعونه اول بر پيامبر صلى‌الله‌عليه‌و‌آله نازل شد، آيه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مَكَرُوا مَكَرا وَ مَكَرْنا مَكْرا وَ هُمْ 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كَيْفَ كانَ عاقِبَةُ مَكْرِهِمْ اَنّا دَمَّرْناهُمْ وَ قَوْمَهُمْ اَجْمَعينَ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بُيُوتُهُمْ خاوِيَةً بِما ظَلَمُوا اِنَّ فى ذلِكَ لاَياتٍ لِقَوْمٍ يَعْلَمُونَ</w:t>
      </w:r>
      <w:r>
        <w:rPr>
          <w:rFonts w:eastAsia="Amiri" w:cs="Amiri" w:ascii="Amiri" w:hAnsi="Amiri"/>
          <w:color w:val="111111"/>
          <w:sz w:val="28"/>
          <w:szCs w:val="28"/>
          <w:rtl w:val="true"/>
          <w:lang w:bidi="ar-SA"/>
        </w:rPr>
        <w:t>»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حيله‌اى به كار بستند و ما هم مكرى به كار گرفتيم در حالى كه آنان نمى‌فهميدند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 كه عاقبت مكر آنان چگونه شد كه ما آنان و قومشان را همگى نابود </w:t>
      </w:r>
      <w:bookmarkStart w:id="1053" w:name="pg19324_200779"/>
    </w:p>
    <w:p>
      <w:pPr>
        <w:pStyle w:val="BookText"/>
        <w:rPr/>
      </w:pPr>
      <w:bookmarkEnd w:id="1053"/>
      <w:r>
        <w:rPr>
          <w:rFonts w:ascii="Amiri" w:hAnsi="Amiri" w:eastAsia="Amiri" w:cs="Amiri"/>
          <w:color w:val="111111"/>
          <w:sz w:val="28"/>
          <w:sz w:val="28"/>
          <w:szCs w:val="28"/>
          <w:rtl w:val="true"/>
          <w:lang w:bidi="ar-SA"/>
        </w:rPr>
        <w:t>كرديم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خانه‌هاى آنان كه به خاطر ظلمشان خالى مانده است و اين نشانه‌اى بر كسانى است كه مى‌دانند</w:t>
      </w:r>
      <w:r>
        <w:rPr>
          <w:rFonts w:eastAsia="Amiri" w:cs="Amiri" w:ascii="Amiri" w:hAnsi="Amiri"/>
          <w:color w:val="111111"/>
          <w:sz w:val="28"/>
          <w:szCs w:val="28"/>
          <w:rtl w:val="true"/>
          <w:lang w:bidi="ar-SA"/>
        </w:rPr>
        <w:t>» .</w:t>
      </w:r>
    </w:p>
    <w:p>
      <w:pPr>
        <w:pStyle w:val="Heading5"/>
        <w:numPr>
          <w:ilvl w:val="4"/>
          <w:numId w:val="1"/>
        </w:numPr>
        <w:rPr/>
      </w:pPr>
      <w:bookmarkStart w:id="1054" w:name="__RefHeading___Toc18606319_1280447820"/>
      <w:bookmarkStart w:id="1055" w:name="_Toc426"/>
      <w:bookmarkEnd w:id="1054"/>
      <w:r>
        <w:rPr>
          <w:rtl w:val="true"/>
        </w:rPr>
        <w:t>موقعيت تاريخى</w:t>
      </w:r>
      <w:bookmarkEnd w:id="1055"/>
    </w:p>
    <w:p>
      <w:pPr>
        <w:pStyle w:val="BookText"/>
        <w:rPr/>
      </w:pPr>
      <w:r>
        <w:rPr>
          <w:rFonts w:ascii="IRNazanin" w:hAnsi="IRNazanin" w:eastAsia="IRNazanin"/>
          <w:color w:val="111111"/>
          <w:sz w:val="28"/>
          <w:sz w:val="28"/>
          <w:szCs w:val="28"/>
          <w:rtl w:val="true"/>
          <w:lang w:bidi="fa-IR"/>
        </w:rPr>
        <w:t>يكى از اقدامات ننگين منافقين در سال آخر عمر پيامبر صلى‌الله‌عليه‌و‌آله ماجراى صحيفه ملعونه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اينگونه بود كه پس از حجة الوداع و پيش از غدير، ابوبكر و عمر و معاذ بن جبل و سالم مولى ابى‌حذيفه و ابوعبيده جراح صحيفه‌اى نوشتند كه نگذارند خلافت به اهل‌بيت عليهم‌السلام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لحظات عظيم‌ترين پيمان نامه بر ضد دين الهى در تاريخ بشريت به امضا رسيد كه آينده تلخ و تاريكى را براى انسان‌ها در نظر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با نزول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پى در پى جوانب مختلف اين توطئه را مورد نكوهش قرار داد و آن را در متن قرآن ثبت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چهارم و پنجم و ششم در بُعدى از اين ماجرا نازل شد كه ديگر خداوند اعلام داشت كه در برابر مكر و حيله آنان دستگاه الهى هم برنامه دارد و بايد عاقبت را ديد و نتايج را بر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 در اين باره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مَكَرُوا مَكَرا وَ مَكَرْنا مَكْرا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متن روايتى كه نزول آيات فوق را در مسئله صحيفه ملعونه دانسته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بر صحيفه ملعونه پيمان بستند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مكرى به كار بستند و ما هم مكرى نموديم در حالى كه آنان متوجه نبودند بنگر عاقبت مكر آنان چه شد كه ما آنان و قومشان را همگى نابود كرديم</w:t>
      </w:r>
      <w:r>
        <w:rPr>
          <w:rFonts w:eastAsia="IRNazanin" w:cs="IRNazanin"/>
          <w:color w:val="111111"/>
          <w:sz w:val="28"/>
          <w:szCs w:val="28"/>
          <w:rtl w:val="true"/>
          <w:lang w:bidi="fa-IR"/>
        </w:rPr>
        <w:t>»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حديث ديگرى كه نزول آيات فوق را در مسئله صحيفه ملعونه با تفصيل بيشترى بيان فرموده از ابوذر است كه چنين مى‌گويد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گرد هم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دائما از پيامبر ياد على و ذكر فضائلش را مى‌شنويم، و پيداست كه قصد دارد اين حكومت از اهل‌بيتش خارج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در برابر اين مسئله با يكديگر هم پيمان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آنان همپيمان شدند</w:t>
      </w:r>
      <w:r>
        <w:rPr>
          <w:rFonts w:eastAsia="IRNazanin" w:cs="IRNazanin"/>
          <w:color w:val="111111"/>
          <w:sz w:val="28"/>
          <w:szCs w:val="28"/>
          <w:rtl w:val="true"/>
          <w:lang w:bidi="fa-IR"/>
        </w:rPr>
        <w:t xml:space="preserve">. </w:t>
      </w:r>
      <w:bookmarkStart w:id="1056" w:name="pg19324_200780"/>
    </w:p>
    <w:p>
      <w:pPr>
        <w:pStyle w:val="BookText"/>
        <w:rPr/>
      </w:pPr>
      <w:bookmarkEnd w:id="1056"/>
      <w:r>
        <w:rPr>
          <w:rFonts w:ascii="IRNazanin" w:hAnsi="IRNazanin" w:eastAsia="IRNazanin"/>
          <w:color w:val="111111"/>
          <w:sz w:val="28"/>
          <w:sz w:val="28"/>
          <w:szCs w:val="28"/>
          <w:rtl w:val="true"/>
          <w:lang w:bidi="fa-IR"/>
        </w:rPr>
        <w:t>در اينجا بود كه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مَكَرُوا مَكْرا وَ مَكَرْنا مَكْرا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آنان حيله‌اى به كار بستند و ما هم حيله‌اى به كار بستيم در حالى كه آنان نمى‌فهميدند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عاقبت مكر آنان چه شد كه ما آنان و قومشان را همگى نابود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خانه‌هاى آنان كه به خاطر ظلمشان خالى مانده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راوى از ابوذر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پيمان بستند چه كسانى بودند ؟ 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عمر، ابوعبيدة، فعلة، فعيل، عبدالرحمن، سعد بن ابى‌وقاص، عمرو بن عاص، مغيره، كه نام دو نفر را رمزى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فَعلَة و فَعيل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خاندان آنان را از خلافت و حكومت خالى نمود به خاطر ظلمى كه در پيمان خود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آنان خالى ماند از حكومتى كه در طلب آن بودند و حرص و طمع آن را داشتند، و هرگز به خاندان آنان باز نخواهد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ابوذر قسم ياد كرد كه اين آيات درباره آنان نازل شده است</w:t>
      </w:r>
      <w:r>
        <w:rPr>
          <w:rFonts w:eastAsia="IRNazanin" w:cs="IRNazanin"/>
          <w:color w:val="111111"/>
          <w:sz w:val="28"/>
          <w:szCs w:val="28"/>
          <w:rtl w:val="true"/>
          <w:lang w:bidi="fa-IR"/>
        </w:rPr>
        <w:t>.</w:t>
      </w:r>
      <w:r>
        <w:rPr>
          <w:rStyle w:val="FootnoteAnchor"/>
          <w:rtl w:val="true"/>
        </w:rPr>
        <w:footnoteReference w:id="479"/>
      </w:r>
    </w:p>
    <w:p>
      <w:pPr>
        <w:pStyle w:val="Heading4"/>
        <w:numPr>
          <w:ilvl w:val="3"/>
          <w:numId w:val="1"/>
        </w:numPr>
        <w:rPr/>
      </w:pPr>
      <w:bookmarkStart w:id="1057" w:name="__RefHeading___Toc18606321_1280447820"/>
      <w:bookmarkStart w:id="1058" w:name="_Toc427"/>
      <w:bookmarkEnd w:id="1057"/>
      <w:r>
        <w:rPr/>
        <w:t>365</w:t>
      </w:r>
      <w:r>
        <w:rPr>
          <w:rtl w:val="true"/>
        </w:rPr>
        <w:t xml:space="preserve">. </w:t>
      </w:r>
      <w:r>
        <w:rPr>
          <w:rtl w:val="true"/>
        </w:rPr>
        <w:t xml:space="preserve">آيه </w:t>
      </w:r>
      <w:r>
        <w:rPr>
          <w:rtl w:val="true"/>
        </w:rPr>
        <w:t>«</w:t>
      </w:r>
      <w:r>
        <w:rPr>
          <w:rtl w:val="true"/>
        </w:rPr>
        <w:t>وَ مِمَّنْ خَلَقْنا اُمَّةٌ يَهْدُونَ بِالْحَقِّ وَ بِهِ يَعْدِلُونَ</w:t>
      </w:r>
      <w:r>
        <w:rPr>
          <w:rtl w:val="true"/>
        </w:rPr>
        <w:t>»</w:t>
      </w:r>
      <w:bookmarkEnd w:id="1058"/>
    </w:p>
    <w:p>
      <w:pPr>
        <w:pStyle w:val="Heading5"/>
        <w:numPr>
          <w:ilvl w:val="4"/>
          <w:numId w:val="1"/>
        </w:numPr>
        <w:rPr/>
      </w:pPr>
      <w:bookmarkStart w:id="1059" w:name="__RefHeading___Toc18606323_1280447820"/>
      <w:bookmarkStart w:id="1060" w:name="_Toc428"/>
      <w:bookmarkEnd w:id="1059"/>
      <w:r>
        <w:rPr>
          <w:rtl w:val="true"/>
        </w:rPr>
        <w:t>اشاره</w:t>
      </w:r>
      <w:bookmarkEnd w:id="1060"/>
    </w:p>
    <w:p>
      <w:pPr>
        <w:pStyle w:val="BookText"/>
        <w:rPr/>
      </w:pP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خَلَقْنا اُمَّةٌ يَهْدُونَ بِالْحَقِّ وَ بِهِ يَعْدِلُونَ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بخش هفتم از خطبه غدير، پيامبر صلى‌الله‌عليه‌و‌آله در يك نگاه تبيين كامل درباره ابعاد مسئله ولايت و برخى ناگفته‌هاى ديگر را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بخش سخن، حضرت با اشاره به آيه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و اينكه علم امر و نهى نزد على عليه‌السلام است به مردم دستور داد درباره اوامر و نواهى على عليه‌السلام سر تسليم فرود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صراحت اعلام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على و امامان بعد از او هستيم، و به آيه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اشاره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خَلَقْنا اُمَّةٌ يَهْدُونَ بِالْحَقِّ وَ بِهِ يَعْدِلُونَ</w:t>
      </w:r>
      <w:r>
        <w:rPr>
          <w:rFonts w:eastAsia="Amiri" w:cs="Amiri" w:ascii="Amiri" w:hAnsi="Amiri"/>
          <w:color w:val="111111"/>
          <w:sz w:val="28"/>
          <w:szCs w:val="28"/>
          <w:rtl w:val="true"/>
          <w:lang w:bidi="ar-SA"/>
        </w:rPr>
        <w:t>»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كسانى كه آفريديم گروهى به حق هدايت مى‌كنند و به حق اجراى عدالت ميكنند</w:t>
      </w:r>
      <w:r>
        <w:rPr>
          <w:rFonts w:eastAsia="IRNazanin" w:cs="IRNazanin"/>
          <w:color w:val="111111"/>
          <w:sz w:val="28"/>
          <w:szCs w:val="28"/>
          <w:rtl w:val="true"/>
          <w:lang w:bidi="fa-IR"/>
        </w:rPr>
        <w:t xml:space="preserve">» . </w:t>
      </w:r>
      <w:bookmarkStart w:id="1061" w:name="pg19324_200781"/>
    </w:p>
    <w:p>
      <w:pPr>
        <w:pStyle w:val="BookText"/>
        <w:rPr/>
      </w:pPr>
      <w:bookmarkEnd w:id="1061"/>
      <w:r>
        <w:rPr>
          <w:rFonts w:ascii="IRNazanin" w:hAnsi="IRNazanin" w:eastAsia="IRNazanin"/>
          <w:color w:val="111111"/>
          <w:sz w:val="28"/>
          <w:sz w:val="28"/>
          <w:szCs w:val="28"/>
          <w:rtl w:val="true"/>
          <w:lang w:bidi="fa-IR"/>
        </w:rPr>
        <w:t xml:space="preserve">پيامبر صلى‌الله‌عليه‌و‌آله با اشاره به آيه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هذا صِراطى مُستَقيما فَاتَّبِعُوهُ وَ لا تَتَّبِعُوا السُّبُلَ فَتَفَرَّقَ بِكُم عَن سَبيلِهِ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صراط مستقيم را در برابر همه راه‌هاى ديگر قرار مى‌داد و بايد راه راست دقيقا معرفى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منظور حضرت با يادآورى اينكه علم امر و نهى فقط نزد على عليه‌السلام است، به مردم دستور داد درباره اوامر و نواهى على عليه‌السلام سر تسليم فرود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باشيد كه راه‌هاى ديگر شما را از راه او منحرف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به صراحت اعلام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على و امامان بعد از او هستيم، و به آيه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اشاره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مِمَّنْ خَلَقْنا اُمَّةٌ يَهْدُونَ بِالْحَقِّ وَ بِهِ يَعْدِلُونَ</w:t>
      </w:r>
      <w:r>
        <w:rPr>
          <w:rFonts w:eastAsia="IRNazanin" w:cs="IRNazanin"/>
          <w:color w:val="111111"/>
          <w:sz w:val="28"/>
          <w:szCs w:val="28"/>
          <w:rtl w:val="true"/>
          <w:lang w:bidi="fa-IR"/>
        </w:rPr>
        <w:t>» .</w:t>
      </w:r>
    </w:p>
    <w:p>
      <w:pPr>
        <w:pStyle w:val="Heading5"/>
        <w:numPr>
          <w:ilvl w:val="4"/>
          <w:numId w:val="1"/>
        </w:numPr>
        <w:rPr/>
      </w:pPr>
      <w:bookmarkStart w:id="1062" w:name="__RefHeading___Toc18606325_1280447820"/>
      <w:bookmarkStart w:id="1063" w:name="_Toc429"/>
      <w:bookmarkEnd w:id="1062"/>
      <w:r>
        <w:rPr>
          <w:rtl w:val="true"/>
        </w:rPr>
        <w:t>متن خطبه غدير</w:t>
      </w:r>
      <w:bookmarkEnd w:id="1063"/>
    </w:p>
    <w:p>
      <w:pPr>
        <w:pStyle w:val="BookText"/>
        <w:rPr/>
      </w:pPr>
      <w:r>
        <w:rPr>
          <w:rFonts w:ascii="Amiri" w:hAnsi="Amiri" w:eastAsia="Amiri" w:cs="Amiri"/>
          <w:color w:val="111111"/>
          <w:sz w:val="28"/>
          <w:sz w:val="28"/>
          <w:szCs w:val="28"/>
          <w:rtl w:val="true"/>
          <w:lang w:bidi="ar-SA"/>
        </w:rPr>
        <w:t>مَعاشِرَ النّاسِ، اَنَا صِراطُ اللّه‌ِ الْمُسْتَقيمُ الَّذى اَمَرَكُمْ بِاتِّباعِهِ، ثُمَّ عَلِىٌّ مِنْ بَعْدى، ثُمَّ وُلْدى مِنْ صُلْبِهِ اَئِمَّةُ الْهُدى، يَهْدُونَ اِلَى الْحَقِّ وَ بِهِ يَعْدِلُونَ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من راه مستقيم خداوند هستم كه شما را به پيروى آن امر نموده، و سپس على بعد از من، و سپس فرزندانم از نسل او كه امامان هدايت‌اند، به حق هدايت مى‌كنند و به يارى حق به عدالت رفتار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أَظْلَمُ مِمَّنِ افْتَرى عَلَى اللّه كَذِبا أُولئِكَ يُعْرَضُونَ عَلى رَبِّهِمْ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الْمُنافِقِينَ وَ الْمُنافِقاتِ وَ الْكُفَّارَ نارَ جَهَنَّمَ خالِدِينَ فِيها </w:t>
      </w:r>
      <w:r>
        <w:rPr>
          <w:rFonts w:eastAsia="Amiri" w:cs="Amiri" w:ascii="Amiri" w:hAnsi="Amiri"/>
          <w:color w:val="111111"/>
          <w:sz w:val="28"/>
          <w:szCs w:val="28"/>
          <w:rtl w:val="true"/>
          <w:lang w:bidi="ar-SA"/>
        </w:rPr>
        <w:t>... »</w:t>
      </w:r>
    </w:p>
    <w:p>
      <w:pPr>
        <w:pStyle w:val="Heading4"/>
        <w:numPr>
          <w:ilvl w:val="3"/>
          <w:numId w:val="1"/>
        </w:numPr>
        <w:rPr/>
      </w:pPr>
      <w:bookmarkStart w:id="1064" w:name="__RefHeading___Toc18606327_1280447820"/>
      <w:bookmarkStart w:id="1065" w:name="_Toc430"/>
      <w:bookmarkEnd w:id="1064"/>
      <w:r>
        <w:rPr/>
        <w:t>367</w:t>
      </w:r>
      <w:r>
        <w:rPr>
          <w:rtl w:val="true"/>
        </w:rPr>
        <w:t xml:space="preserve">. </w:t>
      </w:r>
      <w:r>
        <w:rPr>
          <w:rtl w:val="true"/>
        </w:rPr>
        <w:t xml:space="preserve">آيه </w:t>
      </w:r>
      <w:r>
        <w:rPr>
          <w:rtl w:val="true"/>
        </w:rPr>
        <w:t>«</w:t>
      </w:r>
      <w:r>
        <w:rPr>
          <w:rtl w:val="true"/>
        </w:rPr>
        <w:t xml:space="preserve">وَ مِنَ النَّاسِ مَنْ يَقُولُ آمَنَّا بِاللّه وَ بِالْيَوْمِ الاْخِرِ وَ ما هُمْ بِمُؤْمِنِينَ </w:t>
      </w:r>
      <w:r>
        <w:rPr>
          <w:rtl w:val="true"/>
        </w:rPr>
        <w:t>... »</w:t>
      </w:r>
      <w:bookmarkEnd w:id="1065"/>
    </w:p>
    <w:p>
      <w:pPr>
        <w:pStyle w:val="Heading5"/>
        <w:numPr>
          <w:ilvl w:val="4"/>
          <w:numId w:val="1"/>
        </w:numPr>
        <w:rPr/>
      </w:pPr>
      <w:bookmarkStart w:id="1066" w:name="__RefHeading___Toc18606329_1280447820"/>
      <w:bookmarkStart w:id="1067" w:name="_Toc431"/>
      <w:bookmarkEnd w:id="1066"/>
      <w:r>
        <w:rPr>
          <w:rtl w:val="true"/>
        </w:rPr>
        <w:t>اشاره</w:t>
      </w:r>
      <w:bookmarkEnd w:id="1067"/>
    </w:p>
    <w:p>
      <w:pPr>
        <w:pStyle w:val="BookText"/>
        <w:rPr/>
      </w:pPr>
      <w:r>
        <w:rPr>
          <w:rFonts w:eastAsia="Times New Roman" w:cs="Times New Roman" w:ascii="Times New Roman" w:hAnsi="Times New Roman"/>
          <w:color w:val="111111"/>
          <w:sz w:val="28"/>
          <w:szCs w:val="28"/>
          <w:lang w:val="en-US" w:bidi="en-US"/>
        </w:rPr>
        <w:t>367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النَّاسِ مَنْ يَقُولُ آمَنَّا بِاللّه وَ بِالْيَوْمِ الاْخِرِ وَ ما هُمْ بِمُؤْمِنِينَ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آياتى كه در غدير در مورد منافقين نازل شد، آيه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 است</w:t>
      </w:r>
      <w:r>
        <w:rPr>
          <w:rFonts w:eastAsia="Amiri" w:cs="Amiri" w:ascii="Amiri" w:hAnsi="Amiri"/>
          <w:color w:val="111111"/>
          <w:sz w:val="28"/>
          <w:szCs w:val="28"/>
          <w:rtl w:val="true"/>
          <w:lang w:bidi="ar-SA"/>
        </w:rPr>
        <w:t xml:space="preserve">: </w:t>
      </w:r>
      <w:bookmarkStart w:id="1068" w:name="pg19324_200782"/>
    </w:p>
    <w:p>
      <w:pPr>
        <w:pStyle w:val="BookText"/>
        <w:rPr/>
      </w:pPr>
      <w:bookmarkEnd w:id="106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النَّاسِ مَنْ يَقُولُ آمَنَّا بِاللّه وَ بِالْيَوْمِ الاْخِرِ وَ ما هُمْ بِمُؤْمِنِينَ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يُخادِعُونَ اللّه وَ الَّذِينَ آمَنُوا وَ ما يَخْدَعُونَ إِلاَّ أَنْفُسَهُمْ وَ ما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قُلُوبِهِمْ مَرَضٌ فَزادَهُمُ اللّه مَرَضا وَ لَهُمْ عَذابٌ أَلِيمٌ بِما كانُوا يَكْذِبُونَ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قِيلَ لَهُمْ لا تُفْسِدُوا فِى الْأَرْضِ قالُوا إِنَّما نَحْنُ مُصْلِحُونَ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 هُمُ الْمُفْسِدُونَ وَ لكِنْ لا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قِيلَ لَهُمْ آمِنُوا كَما آمَنَ النَّاسُ قالُوا أَ نُؤْمِنُ كَما آمَنَ السُّفَهاءُ أَلا إِنَّهُمْ هُمُ السُّفَهاءُ وَ لكِنْ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لَقُوا الَّذِينَ آمَنُوا قالُوا آمَنَّا وَ إِذا خَلَوْا إِلى شَياطِينِهِمْ قالُوا إِنَّا مَعَكُمْ إِنَّما نَحْنُ مُسْتَهْزِؤُنَ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يَسْتَهْزِئُ بِهِمْ وَ يَمُدُّهُمْ فِى طُغْيانِهِمْ يَعْمَهُونَ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كسانى هستند كه مى‌گويند ما ايمان آورديم به خداوند ولى آنان ايمان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مكر و حيله مى‌كنند و با آنان كه ايمان آوردند حيله مى‌كنند ولى جز خودشان كسى را گول نمى‌زنند اما خودشان درك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قلوب آنان مرض است خداوند هم اين مرض را بيشتر كرده و براى آنان عذاب دردناكى است به خاطر آنچه دروغ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به آنان گفته مى‌شود در زمين فساد نكنيد مى‌گويند ما اصلاح كنندگانيم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آنان فساد كننده هستند ولى خودشان نمى‌فهمند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آنان گفته مى‌شود شما هم مانند بقيه مردم ايمان آوريد مى‌گويند آيا مانند سفيهان ايمان بياوريم بدانيد كه آنان سفيهانند ولى خودشان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ايمان آورندگان را ملاقات كنند مى‌گويند ايمان آورديم ولى وقتى با شياطينشان خلوت كنند مى‌گويند ما با شماييم و ما مؤمنين را استهزاء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به مسخره مى‌گيرد و به آنان مهلت مى‌دهد كه در طغيان خود متحير بمانند</w:t>
      </w:r>
      <w:r>
        <w:rPr>
          <w:rFonts w:eastAsia="IRNazanin" w:cs="IRNazanin"/>
          <w:color w:val="111111"/>
          <w:sz w:val="28"/>
          <w:szCs w:val="28"/>
          <w:rtl w:val="true"/>
          <w:lang w:bidi="fa-IR"/>
        </w:rPr>
        <w:t>» .</w:t>
      </w:r>
    </w:p>
    <w:p>
      <w:pPr>
        <w:pStyle w:val="Heading5"/>
        <w:numPr>
          <w:ilvl w:val="4"/>
          <w:numId w:val="1"/>
        </w:numPr>
        <w:rPr/>
      </w:pPr>
      <w:bookmarkStart w:id="1069" w:name="__RefHeading___Toc18606331_1280447820"/>
      <w:bookmarkStart w:id="1070" w:name="_Toc432"/>
      <w:bookmarkEnd w:id="1069"/>
      <w:r>
        <w:rPr>
          <w:rtl w:val="true"/>
        </w:rPr>
        <w:t>موقعيت تاريخى</w:t>
      </w:r>
      <w:bookmarkEnd w:id="1070"/>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بازگشت از غدير، منافقين ورود به مدينه را آغازى براى زمينه سازى اهداف خود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صحيفه ملعونه را امضا كرده بودند و نقشه‌هاى پى در پى كشيده بودند و بسيارى از نقشه‌هاى خود را به اجرا در آورده بودند، با برخوردهاى دوگانه و ظاهرسازى‌هاى فريبكارانه نقشه‌هاى جدى بر ضد غدير را به مرحله عمل نزديك مى‌كردند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پيامبر صلى‌الله‌عليه‌و‌آله در صدد اين بود كه به آنان بفهماند هم از نفاق آنان آگاه است و هم از نقشه‌هاى آنان خبر دارد و هم قادر بر خنثى كردن تمام توطئه‌هاى آنان در چشم بر هم زدنى است و در برابر آنان عاجز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مى‌خواست به آنان بفهماند آنچه از مدارا و آزاد گذاشتن آنان به چشم مى‌خورد فقط براى امتحان مردم و مقدرى است كه پروردگار امر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اظهارات دو رويانه منافقين از يك سو و آن مقابله جدى و عميق پيامبر صلى‌الله‌عليه‌و‌آله از سوى ديگر، ماجرايى را به وجود آورد كه هشت آيه قرآن درباره آن نازل شد؛ و اتمام حجتى بى‌نظير بر منافقين آن روز و پيروان آنان تا روز قيامت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منافقين تحركات خود را با دورويى آغاز كردند تا كسى از توطئه‌هاى آنان بويى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نزد پيامبر صلى‌الله‌عليه‌و‌آله مى‌آمدند و منافقانه اظهار مى‌كردند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محبوب‌ترين خلق خدا نزد خدا و خود و نزد ما را بر ما منصوب نمودى، و بدين وسيله ما را از شر ظالمين بر ما و متجاوزين در سياستمان آسوده ساختى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در حالى بود كه خداوند از قلوب آنان خلاف اين ادعا را مى‌دانست و اينكه با يكديگر توطئه كرده‌اند كه بر دشمنى اهل‌بيت عليهم‌السلام ثابت قدم باشند، و در راه دور كردن خلافت از كسى كه مستحق آن است از هيچ اقدامى فرو گذار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 بود كه خداوند عز و جل آيات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النّاسِ مَنْ يَقُولُ آمَنّا بِاللّه‌ِ وَ بِالْيَوْمِ الاْخِرِ وَ ما هُمْ بِمُؤْمِنينَ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اين موقعيت، پيامبر صلى‌الله‌عليه‌و‌آلهتفسير اين آيات درباره آنان را چنين خبر داد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يَقُولُ آمَنّا بِاللّه‌ِ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از مردم كسانى هستند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ايمان آورديم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تو دستور داده على را امامت و سياست گذار امتت و مدبّر امور آنان منصوب نمايى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هُمْ بِمُؤْمِنينَ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ولى آنان ايمان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سخنى كه بر زبان مى‌آورند، بلكه براى به هلاكت رساندن تو و على توطئه مى‌كنند و خود را براى سرپيچى از اوامر على آماده مى‌كنند اگر اتفاقى براى تو رخ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كنار وحى الهى، اخبارى نيز از توطئه‌هاى منافقين و گفته‌هاى آنان درباره على عليه‌السلام و سوء قصدى كه نسبت به او داشتند، به پيامبر صلى‌الله‌عليه‌و‌آله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آنان را فرا خواند و مورد سرزنش و عتاب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انكارِ آن گزارش‌ها قسم‌هاى غليظ ياد نمودند و آن نسبت‌ها را ردّ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به خدا قسم، به هيچ چيز اهميت نداده‌ام به اندازه‌اى كه به اين بيعت اهميت مى‌دهم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اميدوارم كه خداوند با اين بيعت در قصرهاى بهشت براى من جاى وسيعى در نظر بگيرد، و مرا از بهترين وارد شوندگان و ساكنين آن قرار دهد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به قربان تو يا رسول اللّه، من به دخول بهشت و نجات از آتش اطمينان خاطر نيافتم مگر با اين بيعت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بعد از اين عهد و پيمانى كه بر آن تعهد بستم، هرگز شكستن اين پيمان و مخالفت با آن مورد رضاى من نخواهد بود اگر چه از زمين تا عرش مرواريدهاى تازه و جواهرات گرانقيمت پر باشد و براى نقض اين بيعت به من بدهند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سومى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يا رسول اللّه، من از اين بيعت چنان شادمان شدم و آرزوى جايى وسيع در بهشت رضوان خدا نمودم، كه يقين پيدا كردم اگر گناه همه مردم زمين بر من باشد با اين بيعت از نامه اعمالم پاك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بار ديگر بر گفته خود قسم ياد كرد، و لعنت فرستاد بر كسى كه بر خلاف اين ادعا به پيامبر صلى‌الله‌عليه‌و‌آله خبرى را رسانده است </w:t>
      </w:r>
      <w:r>
        <w:rPr>
          <w:rFonts w:eastAsia="IRNazanin" w:cs="IRNazanin"/>
          <w:color w:val="111111"/>
          <w:sz w:val="28"/>
          <w:szCs w:val="28"/>
          <w:rtl w:val="true"/>
          <w:lang w:bidi="fa-IR"/>
        </w:rPr>
        <w:t>!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اين سه نفر، عده‌اى ديگر از همان سركشان متمرد نظير اين عذرها را آوردند، ولى خداوند عز و جل در تفسير آياتى كه از سوره بقره نازل شده بود به پيامبر صلى‌الله‌عليه‌و‌آله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يُخادِعُونَ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با خدا مكر و حيله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با پيامبر خدا با قسم‌هاى باطلشان خدعه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آمَنُوا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با آنان كه ايمان آوردند حيله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با ياران پيامبر صلى‌الله‌عليه‌و‌آله كه سيد آنان و برترشان على بن ابى‌طالب عليه‌السلام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يَخْدَعُونَ اِلاّ اَنْفُسَهُمْ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ولى جز خودشان كسى را گول نمى‌زنند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خدعه جز به خودشان ضرر نمى‌رسانند، زيرا خداوند از آنان و يارى‌شان مستغنى است؛ و اگر نبود كه خداوند به آنان مهلت داده، بر خلاف و طغيانى كه به آن دست يازيده‌اند قدرت نمى‌يافتند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يَشْعُرُونَ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ولى آنان درك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مسئله چنين است و خداوند پيامبرش را از دورويى و دروغ و كفر آنان آگاه ساخته و او را به لعن آنان در كنار لعنت ظالمين و عهد شكنان امر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لعنتى كه از آنان جدا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بندگان خوب خدا آنان را لعنت مى‌كنند، و در آخرت به عذاب‌هاى شديد الهى گرفتار مى‌شوند</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در همين باره، حضرت موسى بن جعفر عليهماالسلام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پيامبر صلى‌الله‌عليه‌و‌آله در روز غدير اميرالمؤمنين عليه‌السلام را در آن موقعيت مشهور و معروف به همه شناسانيد عده‌اى از متمردين و سركشان منافقين در بين خود توطئه كردند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هم اين توطئه را از سوى آنان خبر داشت و درباره آنان به پيامبرش محمد صلى‌الله‌عليه‌و‌آله خبر داد و فرمود </w:t>
      </w:r>
      <w:r>
        <w:rPr>
          <w:rFonts w:eastAsia="IRNazanin" w:cs="IRNazanin"/>
          <w:color w:val="111111"/>
          <w:sz w:val="28"/>
          <w:szCs w:val="28"/>
          <w:rtl w:val="true"/>
          <w:lang w:bidi="fa-IR"/>
        </w:rPr>
        <w:t>... .</w:t>
      </w:r>
      <w:r>
        <w:rPr>
          <w:rStyle w:val="FootnoteAnchor"/>
          <w:rtl w:val="true"/>
        </w:rPr>
        <w:footnoteReference w:id="481"/>
      </w:r>
      <w:r>
        <w:rPr>
          <w:rFonts w:ascii="Amiri" w:hAnsi="Amiri" w:eastAsia="Amiri" w:cs="Amiri"/>
          <w:color w:val="111111"/>
          <w:sz w:val="28"/>
          <w:sz w:val="28"/>
          <w:szCs w:val="28"/>
          <w:rtl w:val="true"/>
          <w:lang w:bidi="ar-SA"/>
        </w:rPr>
        <w:t>در اينجا حضرت آيات اول سوره بقره را قرائت فرموده، شأن نزول آنها را در اين باره بيان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بيان ديگر</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ديدن معجزات اميرالمؤمنين عليه‌السلام پس از غدير و در مدينه، قلوب منافقين مرض بيشترى يافت، گذشته از مرض حسدى كه نسبت به پيامبر و على عليهماالسلام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w:t>
      </w:r>
    </w:p>
    <w:p>
      <w:pPr>
        <w:pStyle w:val="BookText"/>
        <w:rPr/>
      </w:pPr>
      <w:r>
        <w:rPr>
          <w:rFonts w:ascii="IRNazanin" w:hAnsi="IRNazanin" w:eastAsia="IRNazanin"/>
          <w:color w:val="111111"/>
          <w:sz w:val="28"/>
          <w:sz w:val="28"/>
          <w:szCs w:val="28"/>
          <w:rtl w:val="true"/>
          <w:lang w:bidi="fa-IR"/>
        </w:rPr>
        <w:t xml:space="preserve">باره خداوند در آيات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فى قُلُوبِهِمْ مَرَضٌ</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در قلب آنان مرض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در قلوب اين متمردين شك كننده بيعت‌شكن از بيعتى كه براى على بن ابى‌طالب گرفتى مرضى ايجاد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فَزادَهُمُ اللّه‌ُ مَرَضا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خداوند هم اين مرض را بيشتر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گونه‌اى كه با ديدن اين نشانه‌ها و معجزات قلوب آنان متحيّر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لَهُمْ عَذابٌ اَليمٌ بِما كانُوا يَكْذِبُونَ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براى آنان عذاب دردناكى است به خاطر آنچه دروغ مى‌پندارند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پيامبر صلى‌الله‌عليه‌و‌آله را تكذيب مى‌كنند؛ و در اين سخنشان كه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 بيعت و پيمان خود ثابت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به اين شكنندگان بيعتِ غدير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تُفْسِدُوا فِى الاَرْضِ</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در زمين فساد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اظهار بيعت‌شكنى در برابر بندگان مستضعف خدا كه دين آنان را در دلشان مشوّش مى‌كنيد و آنان را در اعتقادشان متحير مى‌نماييد،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اِنَّما نَحْنُ مُصْلِحُونَ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مى‌گويند ما اصلاح كنندگانيم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زيرا ما نه به دين محمد و نه غير محمد اعتقادى نداريم و در مسئله دين متحيريم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ظاهر رضايت خود به محمد را با اظهار قبول دين او نشان مى‌دهيم، ولى در باطن طبق خواسته‌هاى خود عمل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امكانات زندگى و رفاه آن استفاده مى‌كنيم و نفس خود را از رِقيَّت محمد آزاد مى‌نماييم و از اطاعت پسر عمويش على خود را رها مى‌سازيم به گونه‌اى كه اگر در دنيا پيروزى يافت ما نزد او مورد توجه باشيم، و اگر امر او به نابودى كشيده شد از اسير شدن به دست دشمنانش سالم بمانيم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عزوجل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اِنَّهُمْ هُمُ الْمُفْسِدُونَ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بدانيد كه آنان فساد كننده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اين مطالبى كه درباره امور خود مى‌گويند، چرا كه خداوند نفاق آنان را به پيامبرش شناسانده و او آنان را لعنت مى‌نمايد و به مؤمنين دستور لعن آنان را مى‌دهد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مؤمنين نيز ديگر به آنان اطمينان ندارند، چرا كه مى‌پندارند با آنان نيز منافقانه رفتار مى‌كنند، همان گونه كه با اصحاب پيامبر صلى‌الله‌عليه‌و‌آله با نفاق رفتار مى‌كنند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اينجاست كه هيچ منزلتى برايشان نزد آنان وجود ندارد، و به عنوان افرادى موثق در دل آنان جاى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كلام خداوند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قيلَ لَهُم آمَنُوا كَما آمَنَ النّاسُ قالُوا أنُؤمِنُ كَما آمَنَ السُّفَهاءُ ألا إنَّهُم هُمُ السَّفَهاءُ وَ لكِن لا يَعلَمُونَ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هنگامى كه به آنان گفته مى‌شود شما هم مانند بقيه مردم ايمان آوريد مى‌گويند آيا مانند سفيهان ايمان بياوريم بدانيد كه آنان سفيهانند ولى خودشان نمى‌دانند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آيه درباره اين است كه وقتى برگزيدگان مؤمنين مانند سلمان و مقداد و ابوذر و عمار به اين بيعت شكنان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آوريد به پيامبر و به على كه او را جاى خود قرار داده و مقام خود را به او داده و در همه مصالح دين و دنيا او را ضابطه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مانند ساير مردم ايمان به اين پيامبر آوريد و در ظاهر و باطن تسليم اين امام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اين مؤمنين پاسخى نمى‌دهند زيرا جرأت ندارند جواب واقعى را به آنان بگويند، ولى به منافقينى كه نزد آنان مى‌آيند و مورد اعتمادشان هستند و همچنين به مؤمنين مستضعفى كه از كتمان آن مطمئن هستند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نُؤْمِنُ كَما آمَنَ السُّفَهاءُ</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آيا ما هم مانند سفيهان ايمان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منظورشان از سفيهان سلمان و اصحاب او هستند كه در پيشگاه على عليه‌السلام محبت خالصانه و اطاعت محض را تقديم نموده‌اند، و ولايت دوستان على و دشمنى با او را علنى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اينان را از آن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 كه در برابر دشمنان محمد روش تندى دارند، و هنگامى كه امر او مضمحل شود دشمنانش آنان را نابود مى‌كنند، و ساير سردمداران و مخالفين محمد نيز آنان را هلاك مى‌نمايند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اِنَّهُمْ هُمُ السُّفَهاءُ</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بدانيد كه خودشان سفيهانند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و نظرشان پست است، چرا كه در مسئله پيامبر صلى‌الله‌عليه‌و‌آله آنگونه كه بايد توجه نكرده‌اند تا به نبوت او معرفت پيدا كنند و صحت ضابطه قرار دادن على عليه‌السلام را در امر دين و دنيا دريابند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اينان با دقت نكردن اتمام حجت‌هاى خدا جاهل مانده‌اند، و از پيامبر صلى‌الله‌عليه‌و‌آله و يارانش و همچنين از مخالفينشان مى‌ترسند، چرا كه در امان نيستند كه كدامشان غالب مى‌شود و مى‌ترسند كه مبادا همراه آنان هلاك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آنان سفيهند به دليل اينكه با نفاقشان نه محبت پيامبر صلى‌الله‌عليه‌و‌آله و مؤمنين و نه محبت يهود و ساير كافرين براى آنان قابل تحقق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اينان با نفاقشان در برابر پيامبر صلى‌الله‌عليه‌و‌آله اظهار ولايت آن حضرت و برادرش على عليه‌السلام و دشمنى با يهود و نصارى و ناصبيان مى‌نمايند، همان گونه كه در برابر اين دشمنان اظهار دشمنى با پيامبر و على عليهماالسلام و ولايت دشمنان ايشان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روش دشمنان پيامبر صلى‌الله‌عليه‌و‌آله هم مى‌پندارند كه نفاق اينان در برابر آنان همانند نفاقشان با محمد صلى‌الله‌عليه‌و‌آله و على عليه‌السلام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لا يَعْلَمُونَ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ولى خود منافقين متوجه اين حقيقت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خداوند پيامبرش را از اسرار آنان آگاه مى‌فرمايد، و آنان را خوار مى‌نمايد و مورد لعنت قرار مى‌دهد و بى‌ارزش تلقى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كلام خداوند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لَقُوا الَّذينَ آمَنُوا قالُوا آمَنّا وَ اِذا خَلَوا اِلى شَياطينِهِمْ قالُوا اِنّا مَعَكُمْ اِنَّما نَحْنُ مُسْتَهْزِؤُونَ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يَسْتَهْزِئُ بِهِمْ وَ يَمُدُّهُمْ فى طُغْيانِهِمْ يَعْمَهُونَ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هنگامى كه ايمان آورندگان را ملاقات كنند مى‌گويند ايمان آورديم ولى وقتى با شياطينشان خلوت كنند مى‌گويند ما با شماييم و ما مؤمنين را استهزاء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آنان را به مسخره مى‌گيرد و به آنان مهلت مى‌دهد كه در طغيان خود متحير بمانند</w:t>
      </w:r>
      <w:r>
        <w:rPr>
          <w:rFonts w:eastAsia="IRNazanin" w:cs="IRNazanin"/>
          <w:color w:val="111111"/>
          <w:sz w:val="28"/>
          <w:szCs w:val="28"/>
          <w:rtl w:val="true"/>
          <w:lang w:bidi="fa-IR"/>
        </w:rPr>
        <w:t>»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درباره آن است كه اين بيعت‌شكنان كه بر مخالفت با على عليه‌السلام و مانع شدن خلافت از او همپيمان شده بودند، وقتى با مؤمنين رو به رو مى‌شدند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مانند ايمان شما ايمان آورده‌ايم</w:t>
      </w:r>
      <w:r>
        <w:rPr>
          <w:rFonts w:eastAsia="IRNazanin" w:cs="IRNazanin"/>
          <w:color w:val="111111"/>
          <w:sz w:val="28"/>
          <w:szCs w:val="28"/>
          <w:rtl w:val="true"/>
          <w:lang w:bidi="fa-IR"/>
        </w:rPr>
        <w:t>.</w:t>
      </w:r>
      <w:r>
        <w:rPr>
          <w:rStyle w:val="FootnoteAnchor"/>
          <w:rtl w:val="true"/>
        </w:rPr>
        <w:footnoteReference w:id="482"/>
      </w:r>
      <w:bookmarkStart w:id="1071" w:name="pg19324_200789"/>
    </w:p>
    <w:p>
      <w:pPr>
        <w:pStyle w:val="Heading4"/>
        <w:numPr>
          <w:ilvl w:val="3"/>
          <w:numId w:val="1"/>
        </w:numPr>
        <w:rPr/>
      </w:pPr>
      <w:bookmarkStart w:id="1072" w:name="__RefHeading___Toc18606333_1280447820"/>
      <w:bookmarkStart w:id="1073" w:name="_Toc433"/>
      <w:bookmarkEnd w:id="1071"/>
      <w:bookmarkEnd w:id="1072"/>
      <w:r>
        <w:rPr/>
        <w:t>368</w:t>
      </w:r>
      <w:r>
        <w:rPr>
          <w:rtl w:val="true"/>
        </w:rPr>
        <w:t xml:space="preserve">. </w:t>
      </w:r>
      <w:r>
        <w:rPr>
          <w:rtl w:val="true"/>
        </w:rPr>
        <w:t xml:space="preserve">آيه </w:t>
      </w:r>
      <w:r>
        <w:rPr>
          <w:rtl w:val="true"/>
        </w:rPr>
        <w:t>«</w:t>
      </w:r>
      <w:r>
        <w:rPr>
          <w:rtl w:val="true"/>
        </w:rPr>
        <w:t xml:space="preserve">وَ مِنْهُمُ الَّذِينَ يُؤْذُونَ النَّبِىَّ وَ يَقُولُونَ هُوَ أُذُنٌ </w:t>
      </w:r>
      <w:r>
        <w:rPr>
          <w:rtl w:val="true"/>
        </w:rPr>
        <w:t>... »</w:t>
      </w:r>
      <w:bookmarkEnd w:id="1073"/>
    </w:p>
    <w:p>
      <w:pPr>
        <w:pStyle w:val="Heading5"/>
        <w:numPr>
          <w:ilvl w:val="4"/>
          <w:numId w:val="1"/>
        </w:numPr>
        <w:rPr/>
      </w:pPr>
      <w:bookmarkStart w:id="1074" w:name="__RefHeading___Toc18606335_1280447820"/>
      <w:bookmarkStart w:id="1075" w:name="_Toc434"/>
      <w:bookmarkEnd w:id="1074"/>
      <w:r>
        <w:rPr>
          <w:rtl w:val="true"/>
        </w:rPr>
        <w:t>اشاره</w:t>
      </w:r>
      <w:bookmarkEnd w:id="1075"/>
    </w:p>
    <w:p>
      <w:pPr>
        <w:pStyle w:val="BookText"/>
        <w:rPr/>
      </w:pPr>
      <w:r>
        <w:rPr>
          <w:rFonts w:eastAsia="Times New Roman" w:cs="Times New Roman" w:ascii="Times New Roman" w:hAnsi="Times New Roman"/>
          <w:color w:val="111111"/>
          <w:sz w:val="28"/>
          <w:szCs w:val="28"/>
          <w:lang w:val="en-US" w:bidi="en-US"/>
        </w:rPr>
        <w:t>368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مِنْهُمُ الَّذِينَ يُؤْذُونَ النَّبِىَّ وَ يَقُولُونَ هُوَ أُذُنٌ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يكى از آياتى كه در خطبه غدير به آنها اشاره شده، آيه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توبه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الَّذِينَ يُؤْذُونَ النَّبِىَّ وَ يَقُولُونَ هُوَ أُذُنٌ قُلْ أُذُنُ خَيْرٍ لَكُمْ يُؤْمِنُ بِاللّه وَ يُؤْمِنُ لِلْمُؤْمِنِينَ وَ رَحْمَةٌ لِلَّذِينَ آمَنُوا مِنْكُمْ وَ الَّذِينَ يُؤْذُونَ رَسُولَ اللّه لَهُمْ عَذابٌ أَلِيمٌ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كسانى هستند كه پيامبر را اذيت مى‌كنند و مى‌گويند او گوش است بگو گوش است بر ضد كسانى كه گمان مى‌كنند او اُذُن است و براى شما خير است به خدا ايمان مى‌آورد و در مقابل مؤمنين تواضع و احترام مى‌نمايد و براى كسانى از شما كه ايمان آورده‌اند رحمت است و براى كسانى كه پيامبر را اذيت مى‌كنند عذاب دردناك است</w:t>
      </w:r>
      <w:r>
        <w:rPr>
          <w:rFonts w:eastAsia="IRNazanin" w:cs="IRNazanin"/>
          <w:color w:val="111111"/>
          <w:sz w:val="28"/>
          <w:szCs w:val="28"/>
          <w:rtl w:val="true"/>
          <w:lang w:bidi="fa-IR"/>
        </w:rPr>
        <w:t>» .</w:t>
      </w:r>
    </w:p>
    <w:p>
      <w:pPr>
        <w:pStyle w:val="Heading5"/>
        <w:numPr>
          <w:ilvl w:val="4"/>
          <w:numId w:val="1"/>
        </w:numPr>
        <w:rPr/>
      </w:pPr>
      <w:bookmarkStart w:id="1076" w:name="__RefHeading___Toc18606337_1280447820"/>
      <w:bookmarkStart w:id="1077" w:name="_Toc435"/>
      <w:bookmarkEnd w:id="1076"/>
      <w:r>
        <w:rPr>
          <w:rtl w:val="true"/>
        </w:rPr>
        <w:t>متن خطبه غدير</w:t>
      </w:r>
      <w:bookmarkEnd w:id="1077"/>
    </w:p>
    <w:p>
      <w:pPr>
        <w:pStyle w:val="BookText"/>
        <w:rPr/>
      </w:pPr>
      <w:r>
        <w:rPr>
          <w:rFonts w:ascii="IRNazanin" w:hAnsi="IRNazanin" w:eastAsia="IRNazanin"/>
          <w:color w:val="111111"/>
          <w:sz w:val="28"/>
          <w:sz w:val="28"/>
          <w:szCs w:val="28"/>
          <w:rtl w:val="true"/>
          <w:lang w:bidi="fa-IR"/>
        </w:rPr>
        <w:t>پيامبر صلى‌الله‌عليه‌و‌آله در فرازى از بخش دوم خطبه غدير وحى خاص براى ابلاغ ولايت را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آزار و اذيت‌هاى پى در پى منافقين را نسبت به حضرتش يادآور شد، تا آنجا كه نسبت‌هاى مسخره‌آميز به حضرت دادند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درباره حضرت به كار بردند، كه منظورشان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سراپا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اميرالمؤمنين و پيامبر صلى‌الله‌عليه‌و‌آله و توجه متقابل آنان نسبت به يكديگر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آيه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را قرائت كرد كه درباره نسبت دهندگان اين كلمه از منافقين نازل شده بود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سَالْتُ جَبْرَئيلَ انْ يَسْتَعْفِىَ لِىَ السَّلامَ عَنْ تَبْليغِ ذلِكَ الَيْكُمْ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لِعِلْمى بِقِلَّةِ الْمُتَّقينَ وَ كَثْرَةِ الْمُنافِقينَ وَ ادْغالِ اللاّئِمينَ وَ حِيَلِ الْمُسْتَهْزِئينَ بِالاسْلامِ، الَّذينَ وَصَفَهُمُ اللّه فى كِتابِهِ بِانَّهُمْ يَقُولُونَ بِأَلْسِنَتِهِمْ ما لَيْسَ فِى قُلُوبِهِمْ وَ يَحْسَبُونَهُ هَيِّنا وَ هُوَ </w:t>
      </w:r>
    </w:p>
    <w:p>
      <w:pPr>
        <w:pStyle w:val="BookText"/>
        <w:rPr/>
      </w:pPr>
      <w:r>
        <w:rPr>
          <w:rFonts w:ascii="Amiri" w:hAnsi="Amiri" w:eastAsia="Amiri" w:cs="Amiri"/>
          <w:color w:val="111111"/>
          <w:sz w:val="28"/>
          <w:sz w:val="28"/>
          <w:szCs w:val="28"/>
          <w:rtl w:val="true"/>
          <w:lang w:bidi="ar-SA"/>
        </w:rPr>
        <w:t>عِنْدَ اللّه عَظِيمٌ وَ كَثْرَةِ اذاهُمْ لى غَيْرَ مَرَّةٍ، حَتّى سَمُّونى اذُنا وَ زَعَمُوا انّى كَذلِكَ لِكَثْرَةِ مُلازَمَتِهِ ايّاىَ وَ اقْبالى عَلَيْهِ وَ هَواهُ وَ قَبُولِهِ مِنّى، حَتّى انْزَلَ اللّه عَزَّ وَ جَلَّ فى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مِنْهُمُ الَّذِينَ يُؤْذُونَ النَّبِىَّ وَ يَقُولُونَ هُوَ أُذُنٌ، قُلْ أُذُنُ عَلَى الَّذينَ يَزْعَمُونَ انَّهُ اذُنٌ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لَكُمْ يُؤْمِنُ بِاللّه وَ يُؤْمِنُ لِلْمُؤْمِنِينَ وَ رَحْمَةٌ لِلَّذِينَ آمَنُوا مِنْكُمْ وَ الَّذِينَ يُؤْذُونَ رَسُولَ اللّه لَهُمْ عَذابٌ أَلِيمٌ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لَوْ شِئْتُ انْ اسَمِّىَ الْقائِلينَ بِذلِكَ بِاسْمائِهِمْ لَسَمَّيْتُ، وَ انْ اومِئَ الَيْهِمْ بِاعْيانِهِمْ لاَوْمَأْتُ، وَ انْ ادُلَّ عَلَيْهِمْ لَدَلَلْتُ، وَ لكِنّى وَ اللّه فى امُورِهِمْ قَدْ تَكَرَّمْتُ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من از جبرئيل درخواست كردم كه از خدا بخواهد تا مرا از ابلاغ اين مهم معاف بدارد، زيرا از كمى متقين و زيادى منافقين و افساد ملامت كنندگان و حيله‌هاى مسخره كنندگان اسلام اطلاع دارم، كسانى كه خداوند در كتابش آنان را چنين توصيف كرده است كه با زبانشان مى‌گويند آنچه در قلب‌هايشان نيست و اين كار را سهل مى‌شمارند در حالى كه نزد خداوند عظيم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به خاطر اين است كه منافقين بارها مرا اذيت كرده‌اند تا آنجا كه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 فرا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ناميدند، و گمان كردند كه من چنين هستم به خاطر ملازمت بسيار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و توجه من به او و تمايل او به من و قبولش از من، تا آنجا كه خداوند عزوجل در اين باره چنين نازل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آنان كسانى هستند كه پيامبر را اذيت مى‌كنند و مى‌گويند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 فرا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بگو گوش است بر ضد كسانى كه گمان مى‌كنند او اُذُن است و براى شما خير است به خدا ايمان مى‌آورد و در مقابل مؤمنين تواضع و احترام مى‌نمايد و براى كسانى از شما كه ايمان آورده‌اند رحمت است و براى كسانى كه پيامبر را اذيت مى‌كنند عذاب دردناك است</w:t>
      </w:r>
      <w:r>
        <w:rPr>
          <w:rFonts w:eastAsia="IRNazanin" w:cs="IRNazanin"/>
          <w:color w:val="111111"/>
          <w:sz w:val="28"/>
          <w:szCs w:val="28"/>
          <w:rtl w:val="true"/>
          <w:lang w:bidi="fa-IR"/>
        </w:rPr>
        <w:t>»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بخواهم گويندگان چنين نسبتى را معرفى كنم و به آنان اشاره نمايم و آنان را نشان دهم مى‌توانم، ولى درباره آنان با بزرگوارى رفتار كرده‌ام</w:t>
      </w:r>
      <w:r>
        <w:rPr>
          <w:rFonts w:eastAsia="IRNazanin" w:cs="IRNazanin"/>
          <w:color w:val="111111"/>
          <w:sz w:val="28"/>
          <w:szCs w:val="28"/>
          <w:rtl w:val="true"/>
          <w:lang w:bidi="fa-IR"/>
        </w:rPr>
        <w:t xml:space="preserve">. </w:t>
      </w:r>
      <w:bookmarkStart w:id="1078" w:name="pg19324_200791"/>
    </w:p>
    <w:p>
      <w:pPr>
        <w:pStyle w:val="BookText"/>
        <w:rPr/>
      </w:pPr>
      <w:bookmarkEnd w:id="1078"/>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يَبْتَغِ غَيْرَ الاْءِسْلامِ دِينا فَلَنْ يُقْبَلَ مِنْهُ وَ هُوَ فِى الاْخِرَةِ مِنَ الْخاسِرِينَ</w:t>
      </w:r>
      <w:r>
        <w:rPr>
          <w:rFonts w:eastAsia="Amiri" w:cs="Amiri" w:ascii="Amiri" w:hAnsi="Amiri"/>
          <w:color w:val="111111"/>
          <w:sz w:val="28"/>
          <w:szCs w:val="28"/>
          <w:rtl w:val="true"/>
          <w:lang w:bidi="ar-SA"/>
        </w:rPr>
        <w:t>»</w:t>
      </w:r>
      <w:r>
        <w:rPr>
          <w:rStyle w:val="FootnoteAnchor"/>
          <w:rtl w:val="true"/>
        </w:rPr>
        <w:footnoteReference w:id="4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الدِّينَ عِنْدَ اللّه الاْءِسْلامُ وَ مَا اخْتَلَفَ الَّذِينَ أُوتُوا الْكِتابَ إِلاّ مِنْ بَعْدِ ما جاءَهُمُ الْعِلْمُ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يَتَوَلَّى اللّه وَ رَسُولَهُ وَ الَّذِينَ آمَنُوا فَإِنَّ حِزْبَ اللّه هُمُ الْغالِبُونَ</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 xml:space="preserve">از جمله آياتى كه براى بيان بيشتر شئون امامت و خلافتِ الهى در برابر رياست‌هاى شيطانىِ سقيفه به صورت استشهاد و اشاره و اقتباس در غدير ديده مى‌شود، كه به صورت تفسيرگونه‌اى در كلام پيامبر صلى‌الله‌عليه‌و‌آله تركيب شده و آيه مستقلاً ذكر نشده، آيه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يونس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صلى‌الله‌عليه‌و‌آله در فرازى از بخش هفتم خطبه غدير، آيه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يونس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 اَوْلِياءَ اللّه‌ِ لا خَوْفٌ عَلَيْهِمْ وَ لا هُمْ يَحْزَنُونَ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كنار آيه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حِزْبَ اللّه‌ِ هُمُ الْغالِبُونَ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از امامان عليهم‌السلام به عنوان و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يتولى اللّه وَ رَسُولَهُ وَ الَّذِينَ آمَنُوا فَإِنَّ حِزْبَ اللّه هُمُ الْغالِبُونَ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ولايت خدا و رسولش و ايمان آورندگان را بپذيرد پس حزب‌اللّه هستند كه غالب اند</w:t>
      </w:r>
      <w:r>
        <w:rPr>
          <w:rFonts w:eastAsia="IRNazanin" w:cs="IRNazanin"/>
          <w:color w:val="111111"/>
          <w:sz w:val="28"/>
          <w:szCs w:val="28"/>
          <w:rtl w:val="true"/>
          <w:lang w:bidi="fa-IR"/>
        </w:rPr>
        <w:t>» .</w:t>
      </w:r>
    </w:p>
    <w:p>
      <w:pPr>
        <w:pStyle w:val="Heading5"/>
        <w:numPr>
          <w:ilvl w:val="4"/>
          <w:numId w:val="1"/>
        </w:numPr>
        <w:rPr/>
      </w:pPr>
      <w:bookmarkStart w:id="1079" w:name="__RefHeading___Toc18606339_1280447820"/>
      <w:bookmarkStart w:id="1080" w:name="_Toc436"/>
      <w:bookmarkEnd w:id="1079"/>
      <w:r>
        <w:rPr>
          <w:rtl w:val="true"/>
        </w:rPr>
        <w:t>متن خطبه غدير</w:t>
      </w:r>
      <w:bookmarkEnd w:id="1080"/>
    </w:p>
    <w:p>
      <w:pPr>
        <w:pStyle w:val="BookText"/>
        <w:rPr/>
      </w:pPr>
      <w:r>
        <w:rPr>
          <w:rFonts w:ascii="Amiri" w:hAnsi="Amiri" w:eastAsia="Amiri" w:cs="Amiri"/>
          <w:color w:val="111111"/>
          <w:sz w:val="28"/>
          <w:sz w:val="28"/>
          <w:szCs w:val="28"/>
          <w:rtl w:val="true"/>
          <w:lang w:bidi="ar-SA"/>
        </w:rPr>
        <w:t>اوُلئِكَ اَوْلِياءُ اللّه‌ِ الَّذينَ لا خَوْفٌ عَلَيْهِمْ وَ لا 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حِزْبَ اللّه‌ِ هُمُ الْغالِبُونَ</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ايشان دوستان خدايند كه ترسى بر آنان نيست و محزون نمى‌شوند، بدانيد كه حزب خداوند غالب هستند</w:t>
      </w:r>
      <w:r>
        <w:rPr>
          <w:rFonts w:eastAsia="Amiri" w:cs="Amiri" w:ascii="Amiri" w:hAnsi="Amiri"/>
          <w:color w:val="111111"/>
          <w:sz w:val="28"/>
          <w:szCs w:val="28"/>
          <w:rtl w:val="true"/>
          <w:lang w:bidi="ar-SA"/>
        </w:rPr>
        <w:t xml:space="preserve">. </w:t>
      </w:r>
      <w:bookmarkStart w:id="1081" w:name="pg19324_200792"/>
    </w:p>
    <w:p>
      <w:pPr>
        <w:pStyle w:val="Heading4"/>
        <w:numPr>
          <w:ilvl w:val="3"/>
          <w:numId w:val="1"/>
        </w:numPr>
        <w:rPr/>
      </w:pPr>
      <w:bookmarkStart w:id="1082" w:name="__RefHeading___Toc18606341_1280447820"/>
      <w:bookmarkStart w:id="1083" w:name="_Toc437"/>
      <w:bookmarkEnd w:id="1081"/>
      <w:bookmarkEnd w:id="1082"/>
      <w:r>
        <w:rPr/>
        <w:t>371</w:t>
      </w:r>
      <w:r>
        <w:rPr>
          <w:rtl w:val="true"/>
        </w:rPr>
        <w:t xml:space="preserve">. </w:t>
      </w:r>
      <w:r>
        <w:rPr>
          <w:rtl w:val="true"/>
        </w:rPr>
        <w:t xml:space="preserve">آيه </w:t>
      </w:r>
      <w:r>
        <w:rPr>
          <w:rtl w:val="true"/>
        </w:rPr>
        <w:t>«</w:t>
      </w:r>
      <w:r>
        <w:rPr>
          <w:rtl w:val="true"/>
        </w:rPr>
        <w:t>وَ مَنْ يُرِدْ فِيهِ بِإِلْحادٍ بِظُلْمٍ نُذِقْهُ مِنْ عَذابٍ أَلِيمٍ</w:t>
      </w:r>
      <w:r>
        <w:rPr>
          <w:rtl w:val="true"/>
        </w:rPr>
        <w:t>»</w:t>
      </w:r>
      <w:bookmarkEnd w:id="1083"/>
    </w:p>
    <w:p>
      <w:pPr>
        <w:pStyle w:val="Heading5"/>
        <w:numPr>
          <w:ilvl w:val="4"/>
          <w:numId w:val="1"/>
        </w:numPr>
        <w:rPr/>
      </w:pPr>
      <w:bookmarkStart w:id="1084" w:name="__RefHeading___Toc18606343_1280447820"/>
      <w:bookmarkStart w:id="1085" w:name="_Toc438"/>
      <w:bookmarkEnd w:id="1084"/>
      <w:r>
        <w:rPr>
          <w:rtl w:val="true"/>
        </w:rPr>
        <w:t>اشاره</w:t>
      </w:r>
      <w:bookmarkEnd w:id="1085"/>
    </w:p>
    <w:p>
      <w:pPr>
        <w:pStyle w:val="BookText"/>
        <w:rPr/>
      </w:pP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يُرِدْ فِيهِ بِإِلْحادٍ بِظُلْمٍ نُذِقْهُ مِنْ عَذابٍ أَلِيمٍ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جمله آياتى كه در سفر حجة الوداع و پس از اتمام مراسم حج در مورد صحيفه ملعونه اول بر پيامبر صلى‌الله‌عليه‌و‌آله نازل شده، آيه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يُرِدْ فِيهِ بِإِلْحادٍ بِظُلْمٍ نُذِقْهُ مِنْ عَذابٍ أَلِيمٍ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در مسجد الحرام به سبب الحاد و كفرش ظلمى را اراده كند عذاب دردناك را به او مى‌چشانيم</w:t>
      </w:r>
      <w:r>
        <w:rPr>
          <w:rFonts w:eastAsia="IRNazanin" w:cs="IRNazanin"/>
          <w:color w:val="111111"/>
          <w:sz w:val="28"/>
          <w:szCs w:val="28"/>
          <w:rtl w:val="true"/>
          <w:lang w:bidi="fa-IR"/>
        </w:rPr>
        <w:t>» .</w:t>
      </w:r>
    </w:p>
    <w:p>
      <w:pPr>
        <w:pStyle w:val="Heading5"/>
        <w:numPr>
          <w:ilvl w:val="4"/>
          <w:numId w:val="1"/>
        </w:numPr>
        <w:rPr/>
      </w:pPr>
      <w:bookmarkStart w:id="1086" w:name="__RefHeading___Toc18606345_1280447820"/>
      <w:bookmarkStart w:id="1087" w:name="_Toc439"/>
      <w:bookmarkEnd w:id="1086"/>
      <w:r>
        <w:rPr>
          <w:rtl w:val="true"/>
        </w:rPr>
        <w:t>موقعيت تاريخى</w:t>
      </w:r>
      <w:bookmarkEnd w:id="1087"/>
    </w:p>
    <w:p>
      <w:pPr>
        <w:pStyle w:val="BookText"/>
        <w:rPr/>
      </w:pPr>
      <w:r>
        <w:rPr>
          <w:rFonts w:ascii="IRNazanin" w:hAnsi="IRNazanin" w:eastAsia="IRNazanin"/>
          <w:color w:val="111111"/>
          <w:sz w:val="28"/>
          <w:sz w:val="28"/>
          <w:szCs w:val="28"/>
          <w:rtl w:val="true"/>
          <w:lang w:bidi="fa-IR"/>
        </w:rPr>
        <w:t>يكى از اقدامات ننگين منافقين در سال آخر عمر پيامبر صلى‌الله‌عليه‌و‌آله ماجراى صحيفه ملعونه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اينگونه بود كه پس از حجة الوداع و پيش از غدير، ابوبكر و عمر و معاذ بن جبل و سالم مولى ابى‌حذيفه و ابوعبيده جراح صحيفه‌اى نوشتند كه نگذارند خلافت به اهل‌بيت عليهم‌السلام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لحظات عظيم‌ترين پيمان نامه بر ضد دين الهى در تاريخ بشريت به امضا رسيد كه آينده تلخ و تاريكى را براى انسان‌ها در نظر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با نزول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پى در پى جوانب مختلف اين توطئه را مورد نكوهش قرار داد و آن را در متن قرآن ثبت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اين صحيفه در كعبه امضا شد و كُفرى در بيت الهى بود، آيه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نازل شد و از اين بُعد آن را معرفى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يُرِدْ فيهِ بِاِلْحادٍ بِظُلْمٍ نُذِقْهُ مِنْ عَذابٍ اَليمٍ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هر كس با الحاد و كفر وارد خانه خدا شود او را عذاب دردناكى مى‌چشانيم</w:t>
      </w:r>
      <w:r>
        <w:rPr>
          <w:rFonts w:eastAsia="IRNazanin" w:cs="IRNazanin"/>
          <w:color w:val="111111"/>
          <w:sz w:val="28"/>
          <w:szCs w:val="28"/>
          <w:rtl w:val="true"/>
          <w:lang w:bidi="fa-IR"/>
        </w:rPr>
        <w:t>» .</w:t>
      </w:r>
      <w:r>
        <w:rPr>
          <w:rStyle w:val="FootnoteAnchor"/>
          <w:rtl w:val="true"/>
        </w:rPr>
        <w:footnoteReference w:id="485"/>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كعبه از سوى اصحاب صحيفه براى اقدام بر ضد خداى كعبه از شنيدنى‌هاى تاريخ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جالب‌تر قسم ياد كردن و هم قسم شدن در خانه پروردگار براى پايدارى در تخريب دين خالق بشر است، كه اگر اين قسم به خدا بوده موضوع آن بر ضد خدا بوده، و اگر بر بت‌ها و لات و عُزّى بوده چرا در خانه خدا بر </w:t>
      </w:r>
      <w:bookmarkStart w:id="1088" w:name="pg19324_200793"/>
    </w:p>
    <w:p>
      <w:pPr>
        <w:pStyle w:val="BookText"/>
        <w:rPr/>
      </w:pPr>
      <w:bookmarkEnd w:id="1088"/>
      <w:r>
        <w:rPr>
          <w:rFonts w:ascii="IRNazanin" w:hAnsi="IRNazanin" w:eastAsia="IRNazanin"/>
          <w:color w:val="111111"/>
          <w:sz w:val="28"/>
          <w:sz w:val="28"/>
          <w:szCs w:val="28"/>
          <w:rtl w:val="true"/>
          <w:lang w:bidi="fa-IR"/>
        </w:rPr>
        <w:t xml:space="preserve">بت قسم ياد كرده‌اند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هم جالب‌تر سپردن و پنهان كردن صحيفه داخل كعبه است، كه پيمان نامه ضد خدا را نزد خدا به امانت سپردند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اينگونه اقدام ضد خدا در خانه خدا يك بار ديگر سابقه داشته، آنگاه كه قريش قبل از هجرت پيامبر صلى‌الله‌عليه‌و‌آله براى تحت فشار قرار دادن آن حضرت در دار الندوة پيمانى بستند كه آن حضرت و يارانش و بنى‌هاشم را در شِعب ابى‌طالب زندانى كنند و با آنان مجالست و معامله نكنند، و اين صحيفه را در كعبه آويزان كردند</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پيامبر صلى‌الله‌عليه‌و‌آله نيز درباره صحيفه اهل سقيفه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امت گروهى پيدا شده‌اند كه در نوشتن صحيفه بر ضد ما شباهت به آنانى پيدا كرده‌اند كه در جاهليت بر ضد ما صحيفه نوشتند و آن را در كعبه آويختند</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يُطِعِ اللّه‌َ وَ رَسُولَهُ فَقَدْ فازَ فَوْزا عَظيما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يُصْلِحْ لَكُمْ أَعْمالَكُمْ وَ يَغْفِرْ لَكُمْ ذُنُوبَكُمْ </w:t>
      </w:r>
      <w:r>
        <w:rPr>
          <w:rFonts w:eastAsia="Amiri" w:cs="Amiri" w:ascii="Amiri" w:hAnsi="Amiri"/>
          <w:color w:val="111111"/>
          <w:sz w:val="28"/>
          <w:szCs w:val="28"/>
          <w:rtl w:val="true"/>
          <w:lang w:bidi="ar-SA"/>
        </w:rPr>
        <w:t>... »</w:t>
      </w:r>
    </w:p>
    <w:p>
      <w:pPr>
        <w:pStyle w:val="Heading4"/>
        <w:numPr>
          <w:ilvl w:val="3"/>
          <w:numId w:val="1"/>
        </w:numPr>
        <w:rPr/>
      </w:pPr>
      <w:bookmarkStart w:id="1089" w:name="__RefHeading___Toc18606347_1280447820"/>
      <w:bookmarkStart w:id="1090" w:name="_Toc440"/>
      <w:bookmarkEnd w:id="1089"/>
      <w:r>
        <w:rPr/>
        <w:t>373</w:t>
      </w:r>
      <w:r>
        <w:rPr>
          <w:rtl w:val="true"/>
        </w:rPr>
        <w:t xml:space="preserve">. </w:t>
      </w:r>
      <w:r>
        <w:rPr>
          <w:rtl w:val="true"/>
        </w:rPr>
        <w:t xml:space="preserve">آيه </w:t>
      </w:r>
      <w:r>
        <w:rPr>
          <w:rtl w:val="true"/>
        </w:rPr>
        <w:t>«</w:t>
      </w:r>
      <w:r>
        <w:rPr>
          <w:rtl w:val="true"/>
        </w:rPr>
        <w:t xml:space="preserve">وَ مَنْ يَعْشُ عَنْ ذِكْرِ الرَّحْمنِ نُقَيِّضْ لَهُ شَيْطانا </w:t>
      </w:r>
      <w:r>
        <w:rPr>
          <w:rtl w:val="true"/>
        </w:rPr>
        <w:t>... »</w:t>
      </w:r>
      <w:bookmarkEnd w:id="1090"/>
    </w:p>
    <w:p>
      <w:pPr>
        <w:pStyle w:val="BookText"/>
        <w:rPr/>
      </w:pP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يَعْشُ عَنْ ذِكْرِ الرَّحْمنِ نُقَيِّضْ لَهُ شَيْطانا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جمله آياتى كه در سفر حجة الوداع و پيش از اتمام مراسم حج در مورد صحيفه ملعونه اول و اِخبار خداوند متعال از آن بر پيامبر اكرم صلى‌الله‌عليه‌و‌آله نازل شد، آيه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بود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يَعْشُ عَنْ ذِكْرِ الرَّحْمنِ نُقَيِّضْ لَهُ شَيْطانا فَهُوَ لَهُ قَرِينٌ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إِنَّهُمْ لَيَصُدُّونَهُمْ عَنِ السَّبِيلِ وَ يَحْسَبُونَ أَنَّهُمْ 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جاءَنا قالَ يا لَيْتَ بَيْنِى وَ بَيْنَكَ بُعْدَ الْمَشْرِقَيْنِ فَبِئْسَ الْقَرِينُ</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از ذكر خداوند رحمان غافل شود شيطانى را براى او بر مى‌انگيزيم كه قرين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كسانى آنان را از راه راست مانع مى‌شوند و گمان مى‌كنند كه هدايت 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هنگامى كه نزد ما مى‌آيد خواهد گفت اى كاش بين من و تو فاصله مشرق و مغرب بود و چه بد قرينى بودى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آيه نازل شد تا شايد منافقين و اصحاب صحيفه از تصميم خود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هشدار نسبت به روزى است كه پشيمانى فايده ندارد و هر كس به آنان كمكى كرده باشد با آنان در عذابشان مشترك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عليه‌السلام در بيان اين آيات، ارتباط آن با آيه بعد را مطرح مى‌فرمايد و مجموع آيات را جمله به جمله تفسير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يَنْفَعَكُمُ الْيَوْمَ إِذْ ظَلَمْتُمْ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امروز ديگر هيچ فايده‌اى برايتان ندارد چرا كه ظلم 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آل‌محمد عليهم‌السلام درباره حق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أَنَّكُمْ فِى الْعَذابِ مُشْتَرِكُونَ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شما در عذاب شريك خواهيد بود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اين آيه جواب و دنباله مطلب درباره كسانى است كه قبل از اين ذكر شده‌اند، و آن كلام خداوند عزوجل است 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يَعشُ عَن ذِكرِ الرَّحمنِ نُقَيِّض لَهُ شَيطانا فَهُوَ لَهُ قَرينٌ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إنَّهُم لَيَصُدُّونَهُمْ عَنِ السَّبيلِ وَ يَحسَبُونَ أنَّهُم 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جاءنا قالَ يا لَيتَ بَينى وَ بَينَكَ بُعدَ المَشرِقَينِ فَبِئسَ القَرينُ</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از ذكر خداوند رحمان غافل شود شيطانى را براى او بر مى‌انگيزيم كه قرين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كسانى آنان را از راه راست مانع مى‌شوند و گمان مى‌كنند كه هدايت 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هنگامى كه نزد ما مى‌آيد خواهد گفت اى كاش بين من و تو فاصله مشرق و مغرب بود، و چه بد قرينى بودى</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پشت سر اين كلام به آنان گفته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 يَنفَعَكُمُ اليَومَ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امروز براى شما هيچ نفعى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اين روزى كه صحيفه را امضا كرديد،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ظَلَمتُم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چرا كه ظلم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آل محمد عليهم‌السلام،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أنَّكُم فِى العَذابِ مُشتَرِكُونَ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شما در عذاب شريك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كسانى كه تابع اصحاب صحيفه شدند، و خود اصحاب صحيفه كه متبوع ديگران قرار گرفتند، آنان كه اصل ظلم بودند و كسانى كه فرع ظلم شدند</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 xml:space="preserve">ضمنا اين آيه اصحاب صحيفه و اهل سقيفه را مى‌گويد كه در برابر صراط مستقيم خداوند راهى را اختراع كردند، و سعى كردند ديگران را به اين باور برسانند كه راهى كه پيامبر صلى‌الله‌عليه‌و‌آله از طرف خدا به عنوان ولايت امامان دوازده گانه عليهم‌السلام آورده صحيح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واقعا راه هدايت را مى‌خواهيد به آنچه ما ساخته و بافته‌ايم عمل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اجراى اين باور رواياتى جعل كردند و بهانه‌هايى از قبيل قتل بزرگان قريش به دست على عليه‌السلام و سنّ او و تعصّبات عربى در نپذيرفتن خلافت و نبوت در يك خاندان را مطرح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اقدامات همان است كه خدا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بر سر راه مستقيم مانع ايجاد مى‌كنند و نزد خود گمان مى‌كنند كه فكر درست نزد آنان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إنَّهُم لَيَصُدُّونَهُم عَنِ السَّبيلِ وَ يَحسَبُونَ أنَّهُم مُهتَدُونَ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إذا جاءَنا قالَ يا لَيتَ بَينِى وَ بَينَكَ بُعدَ المَشرِقَينِ فَبِئسَ القَرينُ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چنين كسانى آنان را از راه راست مانع مى‌شوند و گمان مى‌كنند كه هدايت 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هنگامى كه نزد ما مى‌آيد خواهد گفت اى كاش بين من و تو فاصله مشرق و مغرب بود و چه بد قرينى بودى</w:t>
      </w:r>
      <w:r>
        <w:rPr>
          <w:rFonts w:eastAsia="IRNazanin" w:cs="IRNazanin"/>
          <w:color w:val="111111"/>
          <w:sz w:val="28"/>
          <w:szCs w:val="28"/>
          <w:rtl w:val="true"/>
          <w:lang w:bidi="fa-IR"/>
        </w:rPr>
        <w:t>»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فرموده امام باقر عليه‌السلام منظور ابوبكر و عمر است</w:t>
      </w:r>
      <w:r>
        <w:rPr>
          <w:rStyle w:val="FootnoteAnchor"/>
          <w:rtl w:val="true"/>
        </w:rPr>
        <w:footnoteReference w:id="490"/>
      </w:r>
      <w:r>
        <w:rPr>
          <w:rFonts w:ascii="IRNazanin" w:hAnsi="IRNazanin" w:eastAsia="IRNazanin"/>
          <w:color w:val="111111"/>
          <w:sz w:val="28"/>
          <w:sz w:val="28"/>
          <w:szCs w:val="28"/>
          <w:rtl w:val="true"/>
          <w:lang w:bidi="fa-IR"/>
        </w:rPr>
        <w:t>كه در دنيا آنچه خواستند كردند و در آخرت كه نتيجه طولانى اعمال خود را مى‌بينند از يكديگر بيزارى مى‌جويند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كه در دنيا نزديك‌ترين افراد نسبت به يكديگر بودند و اساس صحيفه را به يارى </w:t>
      </w:r>
      <w:bookmarkStart w:id="1091" w:name="pg19324_200796"/>
    </w:p>
    <w:p>
      <w:pPr>
        <w:pStyle w:val="BookText"/>
        <w:rPr/>
      </w:pPr>
      <w:bookmarkEnd w:id="1091"/>
      <w:r>
        <w:rPr>
          <w:rFonts w:ascii="IRNazanin" w:hAnsi="IRNazanin" w:eastAsia="IRNazanin"/>
          <w:color w:val="111111"/>
          <w:sz w:val="28"/>
          <w:sz w:val="28"/>
          <w:szCs w:val="28"/>
          <w:rtl w:val="true"/>
          <w:lang w:bidi="fa-IR"/>
        </w:rPr>
        <w:t xml:space="preserve">هم بنيان گذاشتند، آن روز آرزوى فاصله مشرق تا مغرب نسبت به يكديگر خواهند داشت و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الْقَرِينُ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ديگرى را از خود مى‌راند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أَنَّكُمْ فِى الْعَذابِ مُشْتَرِكُونَ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حديث امام باقر عليه‌السلام است كه تابع و متبوع و اصول و فروعِ ظلم در عذاب مشترك خواهند بود، اگر چه هر كس به درجه‌اى كه اعمالش اقتضا كند سزاى آن را خواهد ديد</w:t>
      </w:r>
      <w:r>
        <w:rPr>
          <w:rFonts w:eastAsia="IRNazanin" w:cs="IRNazanin"/>
          <w:color w:val="111111"/>
          <w:sz w:val="28"/>
          <w:szCs w:val="28"/>
          <w:rtl w:val="true"/>
          <w:lang w:bidi="fa-IR"/>
        </w:rPr>
        <w:t>.</w:t>
      </w:r>
      <w:r>
        <w:rPr>
          <w:rStyle w:val="FootnoteAnchor"/>
          <w:rtl w:val="true"/>
        </w:rPr>
        <w:footnoteReference w:id="491"/>
      </w:r>
    </w:p>
    <w:p>
      <w:pPr>
        <w:pStyle w:val="Heading4"/>
        <w:numPr>
          <w:ilvl w:val="3"/>
          <w:numId w:val="1"/>
        </w:numPr>
        <w:rPr/>
      </w:pPr>
      <w:bookmarkStart w:id="1092" w:name="__RefHeading___Toc18606349_1280447820"/>
      <w:bookmarkStart w:id="1093" w:name="_Toc441"/>
      <w:bookmarkEnd w:id="1092"/>
      <w:r>
        <w:rPr/>
        <w:t>374</w:t>
      </w:r>
      <w:r>
        <w:rPr>
          <w:rtl w:val="true"/>
        </w:rPr>
        <w:t xml:space="preserve">. </w:t>
      </w:r>
      <w:r>
        <w:rPr>
          <w:rtl w:val="true"/>
        </w:rPr>
        <w:t xml:space="preserve">آيه </w:t>
      </w:r>
      <w:r>
        <w:rPr>
          <w:rtl w:val="true"/>
        </w:rPr>
        <w:t>«</w:t>
      </w:r>
      <w:r>
        <w:rPr>
          <w:rtl w:val="true"/>
        </w:rPr>
        <w:t>وَ مَنْ يُعَظِّمْ شَعائِرَ اللّه‌ِ فَإنَّها مِنْ تَقْوَى الْقُلُوبِ</w:t>
      </w:r>
      <w:r>
        <w:rPr>
          <w:rtl w:val="true"/>
        </w:rPr>
        <w:t>»</w:t>
      </w:r>
      <w:bookmarkEnd w:id="1093"/>
    </w:p>
    <w:p>
      <w:pPr>
        <w:pStyle w:val="BookText"/>
        <w:rPr/>
      </w:pPr>
      <w:r>
        <w:rPr>
          <w:rFonts w:eastAsia="Times New Roman" w:cs="Times New Roman" w:ascii="Times New Roman" w:hAnsi="Times New Roman"/>
          <w:color w:val="111111"/>
          <w:sz w:val="28"/>
          <w:szCs w:val="28"/>
          <w:lang w:val="en-US" w:bidi="en-US"/>
        </w:rPr>
        <w:t>374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يُعَظِّمْ شَعائِرَ اللّه‌ِ فَإنَّها مِنْ تَقْوَى الْقُلُوبِ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پيامبر صلى‌الله‌عليه‌و‌آله درباره حج و عمره چهار جنبه مهم را در خطبه غدير مورد تأكيد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فرمودند كه حج و عمره از شعائر الهى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يُعَظِّم شَعائِرَ اللّه‌ِ فَإنَّها مِن تَقوَى القُلُوبِ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هر كس شعائر الهى را بزرگ داد اين كار نشانه تقواى دل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احياى آن احياى دين خداست</w:t>
      </w:r>
      <w:r>
        <w:rPr>
          <w:rFonts w:eastAsia="IRNazanin" w:cs="IRNazanin"/>
          <w:color w:val="111111"/>
          <w:sz w:val="28"/>
          <w:szCs w:val="28"/>
          <w:rtl w:val="true"/>
          <w:lang w:bidi="fa-IR"/>
        </w:rPr>
        <w:t>.</w:t>
      </w:r>
    </w:p>
    <w:p>
      <w:pPr>
        <w:pStyle w:val="Heading4"/>
        <w:numPr>
          <w:ilvl w:val="3"/>
          <w:numId w:val="1"/>
        </w:numPr>
        <w:rPr/>
      </w:pPr>
      <w:bookmarkStart w:id="1094" w:name="__RefHeading___Toc18606351_1280447820"/>
      <w:bookmarkStart w:id="1095" w:name="_Toc442"/>
      <w:bookmarkEnd w:id="1094"/>
      <w:r>
        <w:rPr/>
        <w:t>375</w:t>
      </w:r>
      <w:r>
        <w:rPr>
          <w:rtl w:val="true"/>
        </w:rPr>
        <w:t xml:space="preserve">. </w:t>
      </w:r>
      <w:r>
        <w:rPr>
          <w:rtl w:val="true"/>
        </w:rPr>
        <w:t xml:space="preserve">آيه </w:t>
      </w:r>
      <w:r>
        <w:rPr>
          <w:rtl w:val="true"/>
        </w:rPr>
        <w:t>«</w:t>
      </w:r>
      <w:r>
        <w:rPr>
          <w:rtl w:val="true"/>
        </w:rPr>
        <w:t>وَ مَنْ يَنْقَلِبْ عَلى عَقِبَيْهِ فَلَنْ يَضُرَّ اللّه‌َ شَيْئا</w:t>
      </w:r>
      <w:r>
        <w:rPr>
          <w:rtl w:val="true"/>
        </w:rPr>
        <w:t>»</w:t>
      </w:r>
      <w:bookmarkEnd w:id="1095"/>
    </w:p>
    <w:p>
      <w:pPr>
        <w:pStyle w:val="Heading5"/>
        <w:numPr>
          <w:ilvl w:val="4"/>
          <w:numId w:val="1"/>
        </w:numPr>
        <w:rPr/>
      </w:pPr>
      <w:bookmarkStart w:id="1096" w:name="__RefHeading___Toc18606353_1280447820"/>
      <w:bookmarkStart w:id="1097" w:name="_Toc443"/>
      <w:bookmarkEnd w:id="1096"/>
      <w:r>
        <w:rPr>
          <w:rtl w:val="true"/>
        </w:rPr>
        <w:t>اشاره</w:t>
      </w:r>
      <w:bookmarkEnd w:id="1097"/>
    </w:p>
    <w:p>
      <w:pPr>
        <w:pStyle w:val="BookText"/>
        <w:rPr/>
      </w:pP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يَنْقَلِبْ عَلى عَقِبَيْهِ فَلَنْ يَضُرَّ اللّه‌َ شَيْئا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آخرين بخش از خطبه غدير، پيامبر صلى‌الله‌عليه‌و‌آله با اشاره به آيه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و آيه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فضائل على بن ابى‌طالب عليه‌السلام را بيان كرد و دستور پذيرفتن آنها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اشاره به آيه قرآن به مردم گوشزد كرد كه رضاى الهى را در نظر بگيرند، چرا كه اگر همه اهل زمين كافر شوند ضررى به خداوند نمى‌رسد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در اين باره به آيه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ابراهيم و آيه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 اشاره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مُوسى إِنْ تَكْفُرُوا أَنْتُمْ وَ مَنْ فِى الْأَرْضِ جَمِيعا فَإِنَّ اللّه لَغَنِىٌّ حَمِيدٌ</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گفت اگر شما و همه كسانى كه در زمين هستند كافر شوند خداوند مستغنى و سپاس شده است</w:t>
      </w:r>
      <w:r>
        <w:rPr>
          <w:rFonts w:eastAsia="IRNazanin" w:cs="IRNazanin"/>
          <w:color w:val="111111"/>
          <w:sz w:val="28"/>
          <w:szCs w:val="28"/>
          <w:rtl w:val="true"/>
          <w:lang w:bidi="fa-IR"/>
        </w:rPr>
        <w:t xml:space="preserve">» . </w:t>
      </w:r>
      <w:bookmarkStart w:id="1098" w:name="pg19324_200797"/>
    </w:p>
    <w:p>
      <w:pPr>
        <w:pStyle w:val="BookText"/>
        <w:rPr/>
      </w:pPr>
      <w:bookmarkEnd w:id="109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 وَ مَنْ يَنْقَلِبْ عَلى عَقِبَيْهِ فَلَنْ يَضُرَّ اللّه شَيْئا وَ سَيَجْزِى اللّه الشَّاكِرِينَ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نيست مگر رسولى كه قبل از او پيامبرانى بوده‌اند آيا اگر بميرد يا كشته شود به گذشته باز مى‌گرديد ولى به خدا ضررى نمى‌رساند و خداوند سپاسگزاران را جزا مى‌دهد</w:t>
      </w:r>
      <w:r>
        <w:rPr>
          <w:rFonts w:eastAsia="IRNazanin" w:cs="IRNazanin"/>
          <w:color w:val="111111"/>
          <w:sz w:val="28"/>
          <w:szCs w:val="28"/>
          <w:rtl w:val="true"/>
          <w:lang w:bidi="fa-IR"/>
        </w:rPr>
        <w:t>» .</w:t>
      </w:r>
    </w:p>
    <w:p>
      <w:pPr>
        <w:pStyle w:val="Heading5"/>
        <w:numPr>
          <w:ilvl w:val="4"/>
          <w:numId w:val="1"/>
        </w:numPr>
        <w:rPr/>
      </w:pPr>
      <w:bookmarkStart w:id="1099" w:name="__RefHeading___Toc18606355_1280447820"/>
      <w:bookmarkStart w:id="1100" w:name="_Toc444"/>
      <w:bookmarkEnd w:id="1099"/>
      <w:r>
        <w:rPr>
          <w:rtl w:val="true"/>
        </w:rPr>
        <w:t>متن خطبه غدير</w:t>
      </w:r>
      <w:bookmarkEnd w:id="1100"/>
    </w:p>
    <w:p>
      <w:pPr>
        <w:pStyle w:val="BookText"/>
        <w:rPr/>
      </w:pPr>
      <w:r>
        <w:rPr>
          <w:rFonts w:ascii="Amiri" w:hAnsi="Amiri" w:eastAsia="Amiri" w:cs="Amiri"/>
          <w:color w:val="111111"/>
          <w:sz w:val="28"/>
          <w:sz w:val="28"/>
          <w:szCs w:val="28"/>
          <w:rtl w:val="true"/>
          <w:lang w:bidi="ar-SA"/>
        </w:rPr>
        <w:t>مَعاشِرَ النّاسِ، قُولُوا ما يَرْضَى اللّه بِهِ عَنْكُمْ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تَكْفُرُوا أَنْتُمْ وَ مَنْ فِى الْأَرْضِ جَمِيعا فَلَنْ يَضُرَّ اللّه شَيْئا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لَغَنِىٌّ حَمِيدٌ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اى مردم، سخنى بگوييد كه به خاطر آن خدا را از شما راضى شود، و اگر شما و همه كسانى كه در زمين هستند كافر شوند به خدا ضررى نمى‌رسانند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مستغنى و سپاس شده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نادَوْا يا مالِكُ لِيَقْضِ عَلَيْنا رَبُّكَ قالَ إِنَّكُمْ ماكِثُونَ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الْمُجْرِمِينَ فِى عَذابِ جَهَنَّمَ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يُفَتَّرُ عَنْهُمْ </w:t>
      </w:r>
      <w:r>
        <w:rPr>
          <w:rFonts w:eastAsia="Amiri" w:cs="Amiri" w:ascii="Amiri" w:hAnsi="Amiri"/>
          <w:color w:val="111111"/>
          <w:sz w:val="28"/>
          <w:szCs w:val="28"/>
          <w:rtl w:val="true"/>
          <w:lang w:bidi="ar-SA"/>
        </w:rPr>
        <w:t>... »</w:t>
      </w:r>
    </w:p>
    <w:p>
      <w:pPr>
        <w:pStyle w:val="Heading4"/>
        <w:numPr>
          <w:ilvl w:val="3"/>
          <w:numId w:val="1"/>
        </w:numPr>
        <w:rPr/>
      </w:pPr>
      <w:bookmarkStart w:id="1101" w:name="__RefHeading___Toc18606357_1280447820"/>
      <w:bookmarkStart w:id="1102" w:name="_Toc445"/>
      <w:bookmarkEnd w:id="1101"/>
      <w:r>
        <w:rPr/>
        <w:t>377</w:t>
      </w:r>
      <w:r>
        <w:rPr>
          <w:rtl w:val="true"/>
        </w:rPr>
        <w:t xml:space="preserve">. </w:t>
      </w:r>
      <w:r>
        <w:rPr>
          <w:rtl w:val="true"/>
        </w:rPr>
        <w:t xml:space="preserve">آيه </w:t>
      </w:r>
      <w:r>
        <w:rPr>
          <w:rtl w:val="true"/>
        </w:rPr>
        <w:t>«</w:t>
      </w:r>
      <w:r>
        <w:rPr>
          <w:rtl w:val="true"/>
        </w:rPr>
        <w:t xml:space="preserve">وَ النَّجْمِ إِذا هَوى </w:t>
      </w:r>
      <w:r>
        <w:rPr>
          <w:rtl w:val="true"/>
        </w:rPr>
        <w:t xml:space="preserve">. </w:t>
      </w:r>
      <w:r>
        <w:rPr>
          <w:rtl w:val="true"/>
        </w:rPr>
        <w:t xml:space="preserve">ما ضَلَّ صاحِبُكُمْ وَ ما غَوى </w:t>
      </w:r>
      <w:r>
        <w:rPr>
          <w:rtl w:val="true"/>
        </w:rPr>
        <w:t>... »</w:t>
      </w:r>
      <w:bookmarkEnd w:id="1102"/>
    </w:p>
    <w:p>
      <w:pPr>
        <w:pStyle w:val="Heading5"/>
        <w:numPr>
          <w:ilvl w:val="4"/>
          <w:numId w:val="1"/>
        </w:numPr>
        <w:rPr/>
      </w:pPr>
      <w:bookmarkStart w:id="1103" w:name="__RefHeading___Toc18606359_1280447820"/>
      <w:bookmarkStart w:id="1104" w:name="_Toc446"/>
      <w:bookmarkEnd w:id="1103"/>
      <w:r>
        <w:rPr>
          <w:rtl w:val="true"/>
        </w:rPr>
        <w:t>اشاره</w:t>
      </w:r>
      <w:bookmarkEnd w:id="1104"/>
    </w:p>
    <w:p>
      <w:pPr>
        <w:pStyle w:val="BookText"/>
        <w:rPr/>
      </w:pPr>
      <w:r>
        <w:rPr>
          <w:rFonts w:eastAsia="Times New Roman" w:cs="Times New Roman" w:ascii="Times New Roman" w:hAnsi="Times New Roman"/>
          <w:color w:val="111111"/>
          <w:sz w:val="28"/>
          <w:szCs w:val="28"/>
          <w:lang w:val="en-US" w:bidi="en-US"/>
        </w:rPr>
        <w:t>377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النَّجْمِ إِذا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صاحِبُكُمْ وَ ما غَوى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جمله آياتى كه پس از ايراد خطبه غدير و به احتمال قوى در ايام سه روزه اقامت در غدير نازل شده آيات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نجم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النَّجْمِ إِذا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صاحِبُكُمْ وَ ما 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وَحْىٌ يُوحى</w:t>
      </w:r>
      <w:r>
        <w:rPr>
          <w:rFonts w:eastAsia="Amiri" w:cs="Amiri" w:ascii="Amiri" w:hAnsi="Amiri"/>
          <w:color w:val="111111"/>
          <w:sz w:val="28"/>
          <w:szCs w:val="28"/>
          <w:rtl w:val="true"/>
          <w:lang w:bidi="ar-SA"/>
        </w:rPr>
        <w:t xml:space="preserve">» . </w:t>
      </w:r>
      <w:bookmarkStart w:id="1105" w:name="pg19324_200798"/>
    </w:p>
    <w:p>
      <w:pPr>
        <w:pStyle w:val="BookText"/>
        <w:rPr/>
      </w:pPr>
      <w:bookmarkEnd w:id="11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خداى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ستاره آنگاه كه پايين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صحبت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پيامبر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نشده و راه نايافته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روى هواى نفس سخن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مى‌گويد نيست جز وحيى كه بر او نازل مى‌شود</w:t>
      </w:r>
      <w:r>
        <w:rPr>
          <w:rFonts w:eastAsia="IRNazanin" w:cs="IRNazanin"/>
          <w:color w:val="111111"/>
          <w:sz w:val="28"/>
          <w:szCs w:val="28"/>
          <w:rtl w:val="true"/>
          <w:lang w:bidi="fa-IR"/>
        </w:rPr>
        <w:t>» .</w:t>
      </w:r>
    </w:p>
    <w:p>
      <w:pPr>
        <w:pStyle w:val="Heading5"/>
        <w:numPr>
          <w:ilvl w:val="4"/>
          <w:numId w:val="1"/>
        </w:numPr>
        <w:rPr/>
      </w:pPr>
      <w:bookmarkStart w:id="1106" w:name="__RefHeading___Toc18606361_1280447820"/>
      <w:bookmarkStart w:id="1107" w:name="_Toc447"/>
      <w:bookmarkEnd w:id="1106"/>
      <w:r>
        <w:rPr>
          <w:rtl w:val="true"/>
        </w:rPr>
        <w:t>موقعيت تاريخى</w:t>
      </w:r>
      <w:bookmarkEnd w:id="1107"/>
    </w:p>
    <w:p>
      <w:pPr>
        <w:pStyle w:val="BookText"/>
        <w:rPr/>
      </w:pPr>
      <w:r>
        <w:rPr>
          <w:rFonts w:ascii="IRNazanin" w:hAnsi="IRNazanin" w:eastAsia="IRNazanin"/>
          <w:color w:val="111111"/>
          <w:sz w:val="28"/>
          <w:sz w:val="28"/>
          <w:szCs w:val="28"/>
          <w:rtl w:val="true"/>
          <w:lang w:bidi="fa-IR"/>
        </w:rPr>
        <w:t>پس از سخنرانى غدير در فرصت مناسبى پيامبر صلى‌الله‌عليه‌و‌آله سند مكتوبى براى غدير آماده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كار دستور دادند بلال ندا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همه جمع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مهاجرين و انصار جمع شدند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شرف از آن شماست، صف‌هاى خود را مرتب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شرف از آن شماست، صف‌هاى خود را مرتب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موالى و همپيمانان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شرف از آن شماست، صف‌هاى خود را مرتب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اين كلمات همه گروه‌ها را فراخواند و همه را مخاطب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دوات و كاغذى طلب كرد و دستور داد كاتب آنچه حضرت مى‌گويد و مردم اقرار مى‌كنند بنويسد و آن را ثبت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به دستور حضرت چنين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الرَّحيمِ، 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اين مطالب شهادت مى‌دهيد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مى‌دانيد كه خداوند مولى و صاحب اختيار شماست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مى‌دانيد كه من مولى و صاحب اختيار شما هستم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حضرت بازوى على عليه‌السلام را گرفت و آن را بلند كرد به حدى كه سفيدى زير بازوى حضرت ظاهر شد و در آن حال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عَلِىٌّ مَوْلاهُ،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انْصُرْ مَنْ نَصَرَهُ وَ اخْذُلْ مَنْ خَذَلَهُ</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اين گفتگوها طبق دستور حضرت در آن ورقه ثبت شد؛ و اينجا بود كه خداوند اين آيات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النَّجْمِ إِذا 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ضَلَّ صاحِبُكُمْ وَ ما غَوى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يَنْطِقُ عَنِ الْهَوى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 وَحْىٌ يُوحى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قسم به ستاره هنگامى كه پايين مى‌آيد</w:t>
      </w:r>
      <w:r>
        <w:rPr>
          <w:rFonts w:eastAsia="IRNazanin" w:cs="IRNazanin"/>
          <w:color w:val="111111"/>
          <w:sz w:val="28"/>
          <w:szCs w:val="28"/>
          <w:rtl w:val="true"/>
          <w:lang w:bidi="fa-IR"/>
        </w:rPr>
        <w:t xml:space="preserve">. </w:t>
      </w:r>
      <w:bookmarkStart w:id="1108" w:name="pg19324_200799"/>
    </w:p>
    <w:p>
      <w:pPr>
        <w:pStyle w:val="BookText"/>
        <w:rPr/>
      </w:pPr>
      <w:bookmarkEnd w:id="1108"/>
      <w:r>
        <w:rPr>
          <w:rFonts w:ascii="IRNazanin" w:hAnsi="IRNazanin" w:eastAsia="IRNazanin"/>
          <w:color w:val="111111"/>
          <w:sz w:val="28"/>
          <w:sz w:val="28"/>
          <w:szCs w:val="28"/>
          <w:rtl w:val="true"/>
          <w:lang w:bidi="fa-IR"/>
        </w:rPr>
        <w:t xml:space="preserve">صاحب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پيامبر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نشده و راه نايافته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روى هواى نفس سخن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مى‌گويد نيست مگر وحيى كه نازل مى‌شود</w:t>
      </w:r>
      <w:r>
        <w:rPr>
          <w:rFonts w:eastAsia="IRNazanin" w:cs="IRNazanin"/>
          <w:color w:val="111111"/>
          <w:sz w:val="28"/>
          <w:szCs w:val="28"/>
          <w:rtl w:val="true"/>
          <w:lang w:bidi="fa-IR"/>
        </w:rPr>
        <w:t>»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اينجاست كه جا دارد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ابوبكر و عمر و حارث فهرى و چند نفر ديگر پس از خطبه غدير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اين مسئله از جانب خداست يا از جانب خودت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همين بود كه معناى بسيار سنگينى را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دريافتند كه همان صاحب اختيارى بود و براى زير سؤال بردن آن حاضر به اين جسارت نسبت به ساحت مقدس آن حضرت شدند، وگرنه همه مى‌دانند كه تمام گفته‌هاى پيامبر صلى‌الله‌عليه‌و‌آله طبق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يَنْطِقُ عَنِ الْهَوى</w:t>
      </w:r>
      <w:r>
        <w:rPr>
          <w:rFonts w:eastAsia="IRNazanin" w:cs="IRNazanin"/>
          <w:color w:val="111111"/>
          <w:sz w:val="28"/>
          <w:szCs w:val="28"/>
          <w:rtl w:val="true"/>
          <w:lang w:bidi="fa-IR"/>
        </w:rPr>
        <w:t>»</w:t>
      </w:r>
      <w:r>
        <w:rPr>
          <w:rStyle w:val="FootnoteAnchor"/>
          <w:rtl w:val="true"/>
        </w:rPr>
        <w:footnoteReference w:id="494"/>
      </w:r>
      <w:r>
        <w:rPr>
          <w:rFonts w:ascii="IRNazanin" w:hAnsi="IRNazanin" w:eastAsia="IRNazanin"/>
          <w:color w:val="111111"/>
          <w:sz w:val="28"/>
          <w:sz w:val="28"/>
          <w:szCs w:val="28"/>
          <w:rtl w:val="true"/>
          <w:lang w:bidi="fa-IR"/>
        </w:rPr>
        <w:t>چيزى جز وحى و كلام خداوند نيست</w:t>
      </w:r>
      <w:r>
        <w:rPr>
          <w:rFonts w:eastAsia="IRNazanin" w:cs="IRNazanin"/>
          <w:color w:val="111111"/>
          <w:sz w:val="28"/>
          <w:szCs w:val="28"/>
          <w:rtl w:val="true"/>
          <w:lang w:bidi="fa-IR"/>
        </w:rPr>
        <w:t>.</w:t>
      </w:r>
    </w:p>
    <w:p>
      <w:pPr>
        <w:pStyle w:val="Heading4"/>
        <w:numPr>
          <w:ilvl w:val="3"/>
          <w:numId w:val="1"/>
        </w:numPr>
        <w:rPr/>
      </w:pPr>
      <w:bookmarkStart w:id="1109" w:name="__RefHeading___Toc18606363_1280447820"/>
      <w:bookmarkStart w:id="1110" w:name="_Toc448"/>
      <w:bookmarkEnd w:id="1109"/>
      <w:r>
        <w:rPr/>
        <w:t>378</w:t>
      </w:r>
      <w:r>
        <w:rPr>
          <w:rtl w:val="true"/>
        </w:rPr>
        <w:t xml:space="preserve">. </w:t>
      </w:r>
      <w:r>
        <w:rPr>
          <w:rtl w:val="true"/>
        </w:rPr>
        <w:t xml:space="preserve">آيه </w:t>
      </w:r>
      <w:r>
        <w:rPr>
          <w:rtl w:val="true"/>
        </w:rPr>
        <w:t>«</w:t>
      </w:r>
      <w:r>
        <w:rPr>
          <w:rtl w:val="true"/>
        </w:rPr>
        <w:t xml:space="preserve">وَ نَزَعْنا ما فِى صُدُورِهِمْ مِنْ غِلٍّ تَجْرِى مِنْ تَحْتِهِمُ الْأَنْهارُ وَ قالُوا </w:t>
      </w:r>
      <w:r>
        <w:rPr>
          <w:rtl w:val="true"/>
        </w:rPr>
        <w:t>... »</w:t>
      </w:r>
      <w:bookmarkEnd w:id="1110"/>
    </w:p>
    <w:p>
      <w:pPr>
        <w:pStyle w:val="Heading5"/>
        <w:numPr>
          <w:ilvl w:val="4"/>
          <w:numId w:val="1"/>
        </w:numPr>
        <w:rPr/>
      </w:pPr>
      <w:bookmarkStart w:id="1111" w:name="__RefHeading___Toc18606365_1280447820"/>
      <w:bookmarkStart w:id="1112" w:name="_Toc449"/>
      <w:bookmarkEnd w:id="1111"/>
      <w:r>
        <w:rPr>
          <w:rtl w:val="true"/>
        </w:rPr>
        <w:t>اشاره</w:t>
      </w:r>
      <w:bookmarkEnd w:id="1112"/>
    </w:p>
    <w:p>
      <w:pPr>
        <w:pStyle w:val="BookText"/>
        <w:rPr/>
      </w:pPr>
      <w:r>
        <w:rPr>
          <w:rFonts w:eastAsia="Times New Roman" w:cs="Times New Roman" w:ascii="Times New Roman" w:hAnsi="Times New Roman"/>
          <w:color w:val="111111"/>
          <w:sz w:val="28"/>
          <w:szCs w:val="28"/>
          <w:lang w:val="en-US" w:bidi="en-US"/>
        </w:rPr>
        <w:t>378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نَزَعْنا ما فِى صُدُورِهِمْ مِنْ غِلٍّ تَجْرِى مِنْ تَحْتِهِمُ الْأَنْهارُ وَ قالُوا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پيامبر صلى‌الله‌عليه‌و‌آله در فرازى از يازدهمين و آخرين بخش از خطبه غدير و پس از بيعت گرفتن زبانى از حاضرين، قدردانى از نعمت عظماى غدير و ولايت را به مردم آموخت و ثمره اين بيعت را به نفع خود مردم اعلام كردند و در مورد ولايت و امامت از همه اقرار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خاطر آيه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را شاهد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نَزَعْنا ما فِى صُدُورِهِمْ مِنْ غِلٍّ تَجْرِى مِنْ تَحْتِهِمُ الْأَنْهارُ وَ قالُوا الْحَمْدُ للّه الَّذِى هَدانا لِهذا وَ ما كُنَّا لِنَهْتَدِىَ لَوْ لا أَنْ هَدانَا اللّه لَقَدْ جاءَتْ رُسُلُ رَبِّنا بِالْحَقِّ وَ نُودُوا أَنْ تِلْكُمُ الْجَنَّةُ أُورِثْتُمُوها بِما كُنْتُمْ تعلمون</w:t>
      </w:r>
      <w:r>
        <w:rPr>
          <w:rFonts w:eastAsia="Amiri" w:cs="Amiri" w:ascii="Amiri" w:hAnsi="Amiri"/>
          <w:color w:val="111111"/>
          <w:sz w:val="28"/>
          <w:szCs w:val="28"/>
          <w:rtl w:val="true"/>
          <w:lang w:bidi="ar-SA"/>
        </w:rPr>
        <w:t>»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ناخالصى در سينه‌هاى آنان بود از ميان برداشتيم و نهرها از زير پاى آنان جارى مى‌شود و مى‌گويند سپاس خدايى را كه ما را به اين هدايت فرمود و اگر خدا </w:t>
      </w:r>
      <w:bookmarkStart w:id="1113" w:name="pg19324_200800"/>
    </w:p>
    <w:p>
      <w:pPr>
        <w:pStyle w:val="BookText"/>
        <w:rPr/>
      </w:pPr>
      <w:bookmarkEnd w:id="1113"/>
      <w:r>
        <w:rPr>
          <w:rFonts w:ascii="IRNazanin" w:hAnsi="IRNazanin" w:eastAsia="IRNazanin"/>
          <w:color w:val="111111"/>
          <w:sz w:val="28"/>
          <w:sz w:val="28"/>
          <w:szCs w:val="28"/>
          <w:rtl w:val="true"/>
          <w:lang w:bidi="fa-IR"/>
        </w:rPr>
        <w:t>هدايت نمى‌كرد ما هدايت نمى‌شديم فرستادگان پروردگارت بر حق آمدند و ندا كردند كه اين بهشت را طبق آنچه انجام داديد به ارث برديد</w:t>
      </w:r>
      <w:r>
        <w:rPr>
          <w:rFonts w:eastAsia="IRNazanin" w:cs="IRNazanin"/>
          <w:color w:val="111111"/>
          <w:sz w:val="28"/>
          <w:szCs w:val="28"/>
          <w:rtl w:val="true"/>
          <w:lang w:bidi="fa-IR"/>
        </w:rPr>
        <w:t>» .</w:t>
      </w:r>
    </w:p>
    <w:p>
      <w:pPr>
        <w:pStyle w:val="Heading5"/>
        <w:numPr>
          <w:ilvl w:val="4"/>
          <w:numId w:val="1"/>
        </w:numPr>
        <w:rPr/>
      </w:pPr>
      <w:bookmarkStart w:id="1114" w:name="__RefHeading___Toc18606367_1280447820"/>
      <w:bookmarkStart w:id="1115" w:name="_Toc450"/>
      <w:bookmarkEnd w:id="1114"/>
      <w:r>
        <w:rPr>
          <w:rtl w:val="true"/>
        </w:rPr>
        <w:t>متن خطبه غدير</w:t>
      </w:r>
      <w:bookmarkEnd w:id="1115"/>
    </w:p>
    <w:p>
      <w:pPr>
        <w:pStyle w:val="BookText"/>
        <w:rPr/>
      </w:pPr>
      <w:r>
        <w:rPr>
          <w:rFonts w:ascii="Amiri" w:hAnsi="Amiri" w:eastAsia="Amiri" w:cs="Amiri"/>
          <w:color w:val="111111"/>
          <w:sz w:val="28"/>
          <w:sz w:val="28"/>
          <w:szCs w:val="28"/>
          <w:rtl w:val="true"/>
          <w:lang w:bidi="ar-SA"/>
        </w:rPr>
        <w:t xml:space="preserve">مَعاشِرَ النّاسِ، قُولُوا الَّذى قُلْتُ لَكُمْ وَ سَلِّمُوا عَلى عَلِىٍّ بِامْرَةِ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الَّذِى هَدانا لِهذا وَ ما كُنَّا لِنَهْتَدِىَ لَوْ لا أَنْ هَدانَا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اى مردم، بگوييد آنچه به شما گفتم و بر على به عنوان اميرالمؤمنين سلام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خدايى را كه ما را به اين هدايت فرمود و اگر خدا هدايت نمى‌كرد ما هدايت نمى‌شديم</w:t>
      </w:r>
      <w:r>
        <w:rPr>
          <w:rFonts w:eastAsia="IRNazanin" w:cs="IRNazanin"/>
          <w:color w:val="111111"/>
          <w:sz w:val="28"/>
          <w:szCs w:val="28"/>
          <w:rtl w:val="true"/>
          <w:lang w:bidi="fa-IR"/>
        </w:rPr>
        <w:t>» .</w:t>
      </w:r>
    </w:p>
    <w:p>
      <w:pPr>
        <w:pStyle w:val="Heading4"/>
        <w:numPr>
          <w:ilvl w:val="3"/>
          <w:numId w:val="1"/>
        </w:numPr>
        <w:rPr/>
      </w:pPr>
      <w:bookmarkStart w:id="1116" w:name="__RefHeading___Toc18606369_1280447820"/>
      <w:bookmarkStart w:id="1117" w:name="_Toc451"/>
      <w:bookmarkEnd w:id="1116"/>
      <w:r>
        <w:rPr/>
        <w:t>379</w:t>
      </w:r>
      <w:r>
        <w:rPr>
          <w:rtl w:val="true"/>
        </w:rPr>
        <w:t xml:space="preserve">. </w:t>
      </w:r>
      <w:r>
        <w:rPr>
          <w:rtl w:val="true"/>
        </w:rPr>
        <w:t xml:space="preserve">آيه </w:t>
      </w:r>
      <w:r>
        <w:rPr>
          <w:rtl w:val="true"/>
        </w:rPr>
        <w:t>«</w:t>
      </w:r>
      <w:r>
        <w:rPr>
          <w:rtl w:val="true"/>
        </w:rPr>
        <w:t xml:space="preserve">وَ هُوَ الَّذِى أَنْشَأَكُمْ مِنْ نَفْسٍ واحِدَةٍ فَمُسْتَقَرٌّ وَ مُسْتَوْدَعٌ قَدْ فَصَّلْنَا </w:t>
      </w:r>
      <w:r>
        <w:rPr>
          <w:rtl w:val="true"/>
        </w:rPr>
        <w:t>... »</w:t>
      </w:r>
      <w:bookmarkEnd w:id="1117"/>
    </w:p>
    <w:p>
      <w:pPr>
        <w:pStyle w:val="Heading5"/>
        <w:numPr>
          <w:ilvl w:val="4"/>
          <w:numId w:val="1"/>
        </w:numPr>
        <w:rPr/>
      </w:pPr>
      <w:bookmarkStart w:id="1118" w:name="__RefHeading___Toc18606371_1280447820"/>
      <w:bookmarkStart w:id="1119" w:name="_Toc452"/>
      <w:bookmarkEnd w:id="1118"/>
      <w:r>
        <w:rPr>
          <w:rtl w:val="true"/>
        </w:rPr>
        <w:t>اشاره</w:t>
      </w:r>
      <w:bookmarkEnd w:id="1119"/>
    </w:p>
    <w:p>
      <w:pPr>
        <w:pStyle w:val="BookText"/>
        <w:rPr/>
      </w:pPr>
      <w:r>
        <w:rPr>
          <w:rFonts w:eastAsia="Times New Roman" w:cs="Times New Roman" w:ascii="Times New Roman" w:hAnsi="Times New Roman"/>
          <w:color w:val="111111"/>
          <w:sz w:val="28"/>
          <w:szCs w:val="28"/>
          <w:lang w:val="en-US" w:bidi="en-US"/>
        </w:rPr>
        <w:t>379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الَّذِى أَنْشَأَكُمْ مِنْ نَفْسٍ واحِدَةٍ فَمُسْتَقَرٌّ وَ مُسْتَوْدَعٌ قَدْ فَصَّلْنَا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يكى از آياتى كه در دعاى بعد از نماز روز غدير آمده، آيه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انعام و آيه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الَّذِى أَنْشَأَكُمْ مِنْ نَفْسٍ واحِدَةٍ فَمُسْتَقَرٌّ وَ مُسْتَوْدَعٌ قَدْ فَصَّلْنَا الاْياتِ لِقَوْمٍ يَفْقَهُونَ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كه شما را از يك نفر به وجود آورده يا مستقر خواهد بود يا به امانت سپرده شده ما آيات را براى كسانى كه فهم را به كار مى‌بندند تفصيل داديم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اذْكُرُوا نِعْمَةَ اللّه‌ِ عَلَيْكُمْ وَ مِيثاقَهُ الَّذِى واثَقَكُمْ بِهِ إِذْ قُلْتُمْ سَمِعْنا وَ أَطَعْنا وَ اتَّقُوا اللّه‌َ إِنَّ اللّه‌َ عَلِيمٌ بِذاتِ الصُّدُورِ</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آوريد نعمت خدا را بر شما و پيمانى كه از شما گرفته آن گاه كه گفتيد شنيديم و اطاعت كرديم و تقوى را به كار بنديد كه خداوند به راز سينه‌ها آگاه است</w:t>
      </w:r>
      <w:r>
        <w:rPr>
          <w:rFonts w:eastAsia="IRNazanin" w:cs="IRNazanin"/>
          <w:color w:val="111111"/>
          <w:sz w:val="28"/>
          <w:szCs w:val="28"/>
          <w:rtl w:val="true"/>
          <w:lang w:bidi="fa-IR"/>
        </w:rPr>
        <w:t xml:space="preserve">» . </w:t>
      </w:r>
      <w:bookmarkStart w:id="1120" w:name="pg19324_200801"/>
    </w:p>
    <w:p>
      <w:pPr>
        <w:pStyle w:val="Heading5"/>
        <w:numPr>
          <w:ilvl w:val="4"/>
          <w:numId w:val="1"/>
        </w:numPr>
        <w:rPr/>
      </w:pPr>
      <w:bookmarkStart w:id="1121" w:name="__RefHeading___Toc18606373_1280447820"/>
      <w:bookmarkStart w:id="1122" w:name="_Toc453"/>
      <w:bookmarkEnd w:id="1120"/>
      <w:bookmarkEnd w:id="1121"/>
      <w:r>
        <w:rPr>
          <w:rtl w:val="true"/>
        </w:rPr>
        <w:t>متن دعاى بعد از نماز روز غدير</w:t>
      </w:r>
      <w:bookmarkEnd w:id="1122"/>
    </w:p>
    <w:p>
      <w:pPr>
        <w:pStyle w:val="BookText"/>
        <w:rPr/>
      </w:pPr>
      <w:r>
        <w:rPr>
          <w:rFonts w:ascii="IRNazanin" w:hAnsi="IRNazanin" w:eastAsia="IRNazanin"/>
          <w:color w:val="111111"/>
          <w:sz w:val="28"/>
          <w:sz w:val="28"/>
          <w:szCs w:val="28"/>
          <w:rtl w:val="true"/>
          <w:lang w:bidi="fa-IR"/>
        </w:rPr>
        <w:t>در بخشى ديگر از دعاى بعد از نماز روز غدير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انّى اسْأَلُكَ بِالْحَقِّ الَّذى جَعَلْتَهُ عِنَدَهُمْ وَ بِالَّذى فَضَّلْتَهُمْ عَلَى الْعالَمينَ جَميعا، انْ تُبارِكَ لَنا فى يَوْمِنا هذا الَّذى اكْرَمْتَنا فيهِ بِالْوَفاءِ لِعَهْدِكَ الَّذى عَهِدْتَ الَيْنا وَ الْميثاقِ الَّذى واثَقْتَنا بِهِ مِنْ مُوالاةِ اوْلِيائِكَ وَ الْبرائَةِ مِنْ اعْدائِكَ، وَ تَمُنَّ عَلَيْنا بِنِعْمَتِكَ وَ تَجْعَلَهُ عِنْدَنا مُسْتَقَرّا ثابِتا وَ لا تَسْلُبَناهُ ابَدا؛ وَ لا تَجْعَلَهُ عِنْدَنا مُسْتَوْدَعا فَانَّكَ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فَمُسْتَقَرٌّ وَ مُسْتَوْدَعٌ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فَاجْعَلْهُ مُسْتَقَرّا ثابِتا</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خدايا، از تو مى‌خواهم به خاطر حقى كه نزد آنان قرار داده‌اى و به فضيلتى كه آنان را بر همه جهانيان داده‌اى، كه چنين روزى را بر ما مبارك 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روزى كه در آن بر ما اكرام نمودى با وفا به عهدت كه با ما پيمان بسته بودى و ميثاقى كه از ما درباره ولايت اوليائت و بيزارى از دشمنانت گرفته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مى‌خواهيم كه با نعمتت بر ما منت گذارى و آن را نزد ما مستقر ثابت قرار دهى و هرگز آن را از ما نگيرى، و آن را به صورت امانتى موقت نزد ما قرار ندهى، چرا كه خود فرموده‌اى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مستقر و وديعه‌اى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خدايا آن را مستقر و پابرجا قرار ده</w:t>
      </w:r>
      <w:r>
        <w:rPr>
          <w:rFonts w:eastAsia="IRNazanin" w:cs="IRNazanin"/>
          <w:color w:val="111111"/>
          <w:sz w:val="28"/>
          <w:szCs w:val="28"/>
          <w:rtl w:val="true"/>
          <w:lang w:bidi="fa-IR"/>
        </w:rPr>
        <w:t>.</w:t>
      </w:r>
    </w:p>
    <w:p>
      <w:pPr>
        <w:pStyle w:val="Heading4"/>
        <w:numPr>
          <w:ilvl w:val="3"/>
          <w:numId w:val="1"/>
        </w:numPr>
        <w:rPr/>
      </w:pPr>
      <w:bookmarkStart w:id="1123" w:name="__RefHeading___Toc18606375_1280447820"/>
      <w:bookmarkStart w:id="1124" w:name="_Toc454"/>
      <w:bookmarkEnd w:id="1123"/>
      <w:r>
        <w:rPr/>
        <w:t>380</w:t>
      </w:r>
      <w:r>
        <w:rPr>
          <w:rtl w:val="true"/>
        </w:rPr>
        <w:t xml:space="preserve">. </w:t>
      </w:r>
      <w:r>
        <w:rPr>
          <w:rtl w:val="true"/>
        </w:rPr>
        <w:t xml:space="preserve">آيه </w:t>
      </w:r>
      <w:r>
        <w:rPr>
          <w:rtl w:val="true"/>
        </w:rPr>
        <w:t>«</w:t>
      </w:r>
      <w:r>
        <w:rPr>
          <w:rtl w:val="true"/>
        </w:rPr>
        <w:t>وَ هُوَ يُدْرِكُ الاَبْصارَ وَ هُوَ اللَّطيفُ الْخَبيرُ</w:t>
      </w:r>
      <w:r>
        <w:rPr>
          <w:rtl w:val="true"/>
        </w:rPr>
        <w:t>»</w:t>
      </w:r>
      <w:bookmarkEnd w:id="1124"/>
    </w:p>
    <w:p>
      <w:pPr>
        <w:pStyle w:val="Heading5"/>
        <w:numPr>
          <w:ilvl w:val="4"/>
          <w:numId w:val="1"/>
        </w:numPr>
        <w:rPr/>
      </w:pPr>
      <w:bookmarkStart w:id="1125" w:name="__RefHeading___Toc18606377_1280447820"/>
      <w:bookmarkStart w:id="1126" w:name="_Toc455"/>
      <w:bookmarkEnd w:id="1125"/>
      <w:r>
        <w:rPr>
          <w:rtl w:val="true"/>
        </w:rPr>
        <w:t>اشاره</w:t>
      </w:r>
      <w:bookmarkEnd w:id="1126"/>
    </w:p>
    <w:p>
      <w:pPr>
        <w:pStyle w:val="BookText"/>
        <w:rPr/>
      </w:pP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يُدْرِكُ الاَبْصارَ وَ هُوَ اللَّطيفُ الْخَبيرُ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مسائل توحيدى كه پيامبر صلى‌الله‌عليه‌و‌آله در فرازى از بخش اول خطبه غدير بيان فرمود قداست خداوند بود كه با ذكر آيه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يُدْرِكُ الاَبْصارَ وَ هُوَ اللَّطيفُ الْخَبيرُ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او همه چشم‌ها را مى‌بيند و او بخشنده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عدم دسترسى به كُنه ذات الهى را مطرح كرد؛ كه جز آنچه خداوند در وصف خويش فرموده هيچ كس راهى به معرفت او ندارد</w:t>
      </w:r>
      <w:r>
        <w:rPr>
          <w:rFonts w:eastAsia="IRNazanin" w:cs="IRNazanin"/>
          <w:color w:val="111111"/>
          <w:sz w:val="28"/>
          <w:szCs w:val="28"/>
          <w:rtl w:val="true"/>
          <w:lang w:bidi="fa-IR"/>
        </w:rPr>
        <w:t xml:space="preserve">. </w:t>
      </w:r>
      <w:bookmarkStart w:id="1127" w:name="pg19324_200802"/>
    </w:p>
    <w:p>
      <w:pPr>
        <w:pStyle w:val="Heading5"/>
        <w:numPr>
          <w:ilvl w:val="4"/>
          <w:numId w:val="1"/>
        </w:numPr>
        <w:rPr/>
      </w:pPr>
      <w:bookmarkStart w:id="1128" w:name="__RefHeading___Toc18606379_1280447820"/>
      <w:bookmarkStart w:id="1129" w:name="_Toc456"/>
      <w:bookmarkEnd w:id="1127"/>
      <w:bookmarkEnd w:id="1128"/>
      <w:r>
        <w:rPr>
          <w:rtl w:val="true"/>
        </w:rPr>
        <w:t>متن خطبه غدير</w:t>
      </w:r>
      <w:bookmarkEnd w:id="1129"/>
    </w:p>
    <w:p>
      <w:pPr>
        <w:pStyle w:val="BookText"/>
        <w:rPr/>
      </w:pPr>
      <w:r>
        <w:rPr>
          <w:rFonts w:ascii="Amiri" w:hAnsi="Amiri" w:eastAsia="Amiri" w:cs="Amiri"/>
          <w:color w:val="111111"/>
          <w:sz w:val="28"/>
          <w:sz w:val="28"/>
          <w:szCs w:val="28"/>
          <w:rtl w:val="true"/>
          <w:lang w:bidi="ar-SA"/>
        </w:rPr>
        <w:t>جَلَّ عَنْ اَنْ تُدْرِكَهُ الاَبْصارُ وَ هُوَ يُدْرِكُ الاَبْصارَ وَ هُوَ اللَّطيفُ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يَلْحَقُ اَحَدٌ وَصْفَهُ مِنْ مُعايَنَةٍ، وَ لا يَجِدُ اَحَدٌ كَيْفَ هُوَ مِنْ سِرٍّ وَ عَلانِيَةٍ، اِلاّ بِما دَلَّ عَزَّ وَ جَلَّ عَلى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بالاتر از آن است كه چشم‌ها او را درك كنند ولى او چشم‌ها را درك مى‌كند و او لطف كننده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نمى‌تواند با ديدن به صفت او راه يابد، و كسى به چگونگى او از سرّ و آشكار دست نمى‌يابد مگر به آنچه خود خداوند عز و جل راهنمايى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يَصْلى سَعِيرا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مَنْ أُوتِىَ كِتابَهُ وَراءَ ظَهْرِهِ</w:t>
      </w:r>
      <w:r>
        <w:rPr>
          <w:rFonts w:eastAsia="Amiri" w:cs="Amiri" w:ascii="Amiri" w:hAnsi="Amiri"/>
          <w:color w:val="111111"/>
          <w:sz w:val="28"/>
          <w:szCs w:val="28"/>
          <w:rtl w:val="true"/>
          <w:lang w:bidi="ar-SA"/>
        </w:rPr>
        <w:t>»</w:t>
      </w:r>
    </w:p>
    <w:p>
      <w:pPr>
        <w:pStyle w:val="Heading4"/>
        <w:numPr>
          <w:ilvl w:val="3"/>
          <w:numId w:val="1"/>
        </w:numPr>
        <w:rPr/>
      </w:pPr>
      <w:bookmarkStart w:id="1130" w:name="__RefHeading___Toc18606381_1280447820"/>
      <w:bookmarkStart w:id="1131" w:name="_Toc457"/>
      <w:bookmarkEnd w:id="1130"/>
      <w:r>
        <w:rPr/>
        <w:t>382</w:t>
      </w:r>
      <w:r>
        <w:rPr>
          <w:rtl w:val="true"/>
        </w:rPr>
        <w:t xml:space="preserve">. </w:t>
      </w:r>
      <w:r>
        <w:rPr>
          <w:rtl w:val="true"/>
        </w:rPr>
        <w:t xml:space="preserve">آيه </w:t>
      </w:r>
      <w:r>
        <w:rPr>
          <w:rtl w:val="true"/>
        </w:rPr>
        <w:t>«</w:t>
      </w:r>
      <w:r>
        <w:rPr>
          <w:rtl w:val="true"/>
        </w:rPr>
        <w:t xml:space="preserve">وَ يُعَذِّبَ الْمُنافِقِينَ وَ الْمُنافِقاتِ وَ الْمُشْرِكِينَ وَ الْمُشْرِكاتِ الظَّانِّينَ </w:t>
      </w:r>
      <w:r>
        <w:rPr>
          <w:rtl w:val="true"/>
        </w:rPr>
        <w:t>... »</w:t>
      </w:r>
      <w:bookmarkEnd w:id="1131"/>
    </w:p>
    <w:p>
      <w:pPr>
        <w:pStyle w:val="Heading5"/>
        <w:numPr>
          <w:ilvl w:val="4"/>
          <w:numId w:val="1"/>
        </w:numPr>
        <w:rPr/>
      </w:pPr>
      <w:bookmarkStart w:id="1132" w:name="__RefHeading___Toc18606383_1280447820"/>
      <w:bookmarkStart w:id="1133" w:name="_Toc458"/>
      <w:bookmarkEnd w:id="1132"/>
      <w:r>
        <w:rPr>
          <w:rtl w:val="true"/>
        </w:rPr>
        <w:t>اشاره</w:t>
      </w:r>
      <w:bookmarkEnd w:id="1133"/>
    </w:p>
    <w:p>
      <w:pPr>
        <w:pStyle w:val="BookText"/>
        <w:rPr/>
      </w:pPr>
      <w:r>
        <w:rPr>
          <w:rFonts w:eastAsia="Times New Roman" w:cs="Times New Roman" w:ascii="Times New Roman" w:hAnsi="Times New Roman"/>
          <w:color w:val="111111"/>
          <w:sz w:val="28"/>
          <w:szCs w:val="28"/>
          <w:lang w:val="en-US" w:bidi="en-US"/>
        </w:rPr>
        <w:t>382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يُعَذِّبَ الْمُنافِقِينَ وَ الْمُنافِقاتِ وَ الْمُشْرِكِينَ وَ الْمُشْرِكاتِ الظَّانِّينَ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يكى از مواردى كه پيامبر صلى‌الله‌عليه‌و‌آله در خطبه غدير به آنها اشاره دارد، آيه لعنتِ منافقين و مشركين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يُعَذِّبَ الْمُنافِقِينَ وَ الْمُنافِقاتِ وَ الْمُشْرِكِينَ وَ الْمُشْرِكاتِ الظَّانِّينَ بِاللّه ظَنَّ السَّوْءِ عَلَيْهِمْ دائِرَةُ السَّوْءِ وَ غَضِبَ اللّه عَلَيْهِمْ وَ لَعَنَهُمْ وَ أَعَدَّ لَهُمْ جَهَنَّمَ وَ ساءَتْ مَصِيرا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خداوند عذاب نمايد مردان و زنان منافق و مشرك را كه به خدا بد گمانند بر آنان باد بلاى بد و خدا بر آنان غضب كرده و لعنتشان نموده و برايشان جهنم را آماده ساخته و بد پايانى خواهد بود</w:t>
      </w:r>
      <w:r>
        <w:rPr>
          <w:rFonts w:eastAsia="IRNazanin" w:cs="IRNazanin"/>
          <w:color w:val="111111"/>
          <w:sz w:val="28"/>
          <w:szCs w:val="28"/>
          <w:rtl w:val="true"/>
          <w:lang w:bidi="fa-IR"/>
        </w:rPr>
        <w:t>» .</w:t>
      </w:r>
    </w:p>
    <w:p>
      <w:pPr>
        <w:pStyle w:val="Heading5"/>
        <w:numPr>
          <w:ilvl w:val="4"/>
          <w:numId w:val="1"/>
        </w:numPr>
        <w:rPr/>
      </w:pPr>
      <w:bookmarkStart w:id="1134" w:name="__RefHeading___Toc18606385_1280447820"/>
      <w:bookmarkStart w:id="1135" w:name="_Toc459"/>
      <w:bookmarkEnd w:id="1134"/>
      <w:r>
        <w:rPr>
          <w:rtl w:val="true"/>
        </w:rPr>
        <w:t>متن خطبه غدير</w:t>
      </w:r>
      <w:bookmarkEnd w:id="1135"/>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عَدُوُّنا مَنْ ذَمَّهُ اللّه وَ لَعَنَهُ، وَ وَلِيُّنا كُلُّ مَنْ مَدَحَهُ اللّه وَ احَبَّهُ</w:t>
      </w:r>
      <w:r>
        <w:rPr>
          <w:rFonts w:eastAsia="Amiri" w:cs="Amiri" w:ascii="Amiri" w:hAnsi="Amiri"/>
          <w:color w:val="111111"/>
          <w:sz w:val="28"/>
          <w:szCs w:val="28"/>
          <w:rtl w:val="true"/>
          <w:lang w:bidi="ar-SA"/>
        </w:rPr>
        <w:t xml:space="preserve">: </w:t>
      </w:r>
      <w:bookmarkStart w:id="1136" w:name="pg19324_200803"/>
    </w:p>
    <w:p>
      <w:pPr>
        <w:pStyle w:val="BookText"/>
        <w:rPr/>
      </w:pPr>
      <w:bookmarkEnd w:id="1136"/>
      <w:r>
        <w:rPr>
          <w:rFonts w:ascii="Amiri" w:hAnsi="Amiri" w:eastAsia="Amiri" w:cs="Amiri"/>
          <w:color w:val="111111"/>
          <w:sz w:val="28"/>
          <w:sz w:val="28"/>
          <w:szCs w:val="28"/>
          <w:rtl w:val="true"/>
          <w:lang w:bidi="ar-SA"/>
        </w:rPr>
        <w:t>اى مردم، دشمن ما كسى است كه خداوند او را مورد مذمت و لعن قرار داده، و دوست ما هر كسى است كه خداوند او را مدح نموده و دوست بدارد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منافقين غير از آن دورويانى بودند كه آنچه پيامبر صلى‌الله‌عليه‌و‌آله از آنان خواست پذيرفتند، ولى تا آن حضرت چشم از جهان فرو بست همه را زير پا گذاشتند و علنا و بى‌محابا فرامين حضرتش را نقض كردند و بناى سقيفه را چيدند ؟ اگر خداوند اينان را لعنت نكرده و جهنم را برايشان آماده ننموده، پس براى چه كسى آماده فرموده است ؟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يَوْمَئِذٍ لِلْمُكَذِّبِينَ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إِلَى الَّذِينَ تَوَلَّوْا قَوْما غَضِبَ اللّه‌ُ عَلَيْهِمْ ما هُمْ مِنْكُمْ وَ لا مِنْهُمْ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نُهْلِكِ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نُتْبِعُهُمُ الاْخِرِينَ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نَفْعَلُ بِالْمُجْرِمِينَ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يَوْمَئِذٍ لِلْمُكَذِّبِينَ</w:t>
      </w:r>
      <w:r>
        <w:rPr>
          <w:rFonts w:eastAsia="Amiri" w:cs="Amiri" w:ascii="Amiri" w:hAnsi="Amiri"/>
          <w:color w:val="111111"/>
          <w:sz w:val="28"/>
          <w:szCs w:val="28"/>
          <w:rtl w:val="true"/>
          <w:lang w:bidi="ar-SA"/>
        </w:rPr>
        <w:t>»</w:t>
      </w:r>
    </w:p>
    <w:p>
      <w:pPr>
        <w:pStyle w:val="Heading4"/>
        <w:numPr>
          <w:ilvl w:val="3"/>
          <w:numId w:val="1"/>
        </w:numPr>
        <w:rPr/>
      </w:pPr>
      <w:bookmarkStart w:id="1137" w:name="__RefHeading___Toc18606387_1280447820"/>
      <w:bookmarkStart w:id="1138" w:name="_Toc460"/>
      <w:bookmarkEnd w:id="1137"/>
      <w:r>
        <w:rPr/>
        <w:t>384</w:t>
      </w:r>
      <w:r>
        <w:rPr>
          <w:rtl w:val="true"/>
        </w:rPr>
        <w:t xml:space="preserve">. </w:t>
      </w:r>
      <w:r>
        <w:rPr>
          <w:rtl w:val="true"/>
        </w:rPr>
        <w:t xml:space="preserve">آيه </w:t>
      </w:r>
      <w:r>
        <w:rPr>
          <w:rtl w:val="true"/>
        </w:rPr>
        <w:t>«</w:t>
      </w:r>
      <w:r>
        <w:rPr>
          <w:rtl w:val="true"/>
        </w:rPr>
        <w:t xml:space="preserve">و يَوْمَ يَعَضُّ الظَّالِمُ عَلى يَدَيْهِ يَقُولُ يا لَيْتَنِى اتَّخَذْتُ مَعَ الرَّسُولِ </w:t>
      </w:r>
      <w:r>
        <w:rPr>
          <w:rtl w:val="true"/>
        </w:rPr>
        <w:t>... »</w:t>
      </w:r>
      <w:bookmarkEnd w:id="1138"/>
    </w:p>
    <w:p>
      <w:pPr>
        <w:pStyle w:val="BookText"/>
        <w:rPr/>
      </w:pP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يَوْمَ يَعَضُّ الظَّالِمُ عَلى يَدَيْهِ يَقُولُ يا لَيْتَنِى اتَّخَذْتُ مَعَ الرَّسُولِ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اصحاب صحيفه در حجة الوداع پيمان‌نامه خود را امضا كردند و كار خود را آغاز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وِزر و بال عظيم كه در نامه اعمال خود گذاشتند براى ابوبكر كمتر از سه سال و براى عمر كمتر از پانزده سال روز شمار لذت دنيا داشت، و با پايان آن حسرت و ندامت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حسرت و ندامت دامنگير تمام پيروان آنان نيز هست هنگامى كه مرگ به سراغ آنان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خداوند مى‌فرمايد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الَّذِينَ اتَّبَعُوا لَوْ أَنَّ لَنا كَرَّةً فَنَتَبَرَّأَ مِنْهُمْ كَما تَبَرَّؤُا مِنَّا كَذلِكَ يُرِيهِمُ اللّه أَعْمالَهُمْ حَسَراتٍ عَلَيْهِمْ وَ ما هُمْ بِخارِجِينَ مِنَ النَّارِ</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پيرو شده بودند گفتند اى كاش براى ما بازگشتى بود تا از آنان بيزارى مى‌جستيم همان گونه كه از ما بيزارى جستند اينگونه خداوند اعمال آنان را نشانشان مى‌دهد تا بر ايشان حسرت باشد و آنان از آتش خارج شدنى نيستند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ارتباط اين آيات با اصحاب صحيفه ملعونه سه نكته مهم استفاده مى‌شود كه روايات مفصلى هم درباره آنها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بيزارى اصحاب صحيفه از يكديگر هنگام مرگ و در قيامت و حسرتشان بر گذشته سياه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بيزارى اصحاب صحيفه از يكديگر در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روز قيامت صحنه‌هاى تكان دهنده‌اى از بانيان انحراف در اسلام به نمايش مى‌گذارد تا اصحاب صحيفه و عمق جنايتشان بر همه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آيه‌اى كه ابوبكر هنگام مرگ بر زبان آورد و بر خود تطبيق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أَضَلَّنِى عَنِ الذِّكْرِ بَعْدَ إِذْ جاءَنِى </w:t>
      </w:r>
      <w:r>
        <w:rPr>
          <w:rFonts w:eastAsia="IRNazanin" w:cs="IRNazanin"/>
          <w:color w:val="111111"/>
          <w:sz w:val="28"/>
          <w:szCs w:val="28"/>
          <w:rtl w:val="true"/>
          <w:lang w:bidi="fa-IR"/>
        </w:rPr>
        <w:t>... »</w:t>
      </w:r>
      <w:r>
        <w:rPr>
          <w:rStyle w:val="FootnoteAnchor"/>
          <w:rtl w:val="true"/>
        </w:rPr>
        <w:footnoteReference w:id="498"/>
      </w:r>
      <w:r>
        <w:rPr>
          <w:rFonts w:ascii="Amiri" w:hAnsi="Amiri" w:eastAsia="Amiri" w:cs="Amiri"/>
          <w:color w:val="111111"/>
          <w:sz w:val="28"/>
          <w:sz w:val="28"/>
          <w:szCs w:val="28"/>
          <w:rtl w:val="true"/>
          <w:lang w:bidi="ar-SA"/>
        </w:rPr>
        <w:t>در كلام امام باقر عليه‌السلام به طور كامل تفسير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يَعَضُّ الظَّالِمُ عَلى يَدَيْهِ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روزى كه ظالم كف دستانش را به دندان مى‌گَزَد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ظالم يعنى ابوبكر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 يا لَيْتَنِى اتَّخَذْتُ مَعَ الرَّسُولِ سَبِيلاً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مى‌گويد اى كاش راهى همراه پيامبر پيش گرفته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اى كاش على عليه‌السلام را با پيامبر صلى‌الله‌عليه‌و‌آله پذيرفته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لَيتَنى لَم أتَّخِذ فُلانا خَليلاً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اى كاش فلانى را به دوستى خود نپذيرفته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فلانى يعنى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أَضَلَّنِى عَنِ الذِّكْرِ بَعْدَ إِذْ جاءَنِى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مرا از ذكر گمراه كرد بعد از آنكه برايم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ذكر يعنى ولايت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الشَّيْطانُ لِلاْءِنْسانِ خَذُولاً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شيطان خوار كننده انسان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شيطان يعنى دومى</w:t>
      </w:r>
      <w:r>
        <w:rPr>
          <w:rFonts w:eastAsia="IRNazanin" w:cs="IRNazanin"/>
          <w:color w:val="111111"/>
          <w:sz w:val="28"/>
          <w:szCs w:val="28"/>
          <w:rtl w:val="true"/>
          <w:lang w:bidi="fa-IR"/>
        </w:rPr>
        <w:t>.</w:t>
      </w:r>
      <w:r>
        <w:rPr>
          <w:rStyle w:val="FootnoteAnchor"/>
          <w:rtl w:val="true"/>
        </w:rPr>
        <w:footnoteReference w:id="499"/>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آياتى از قرآن كريم رو در رويى ابوبكر و عمر در روز قيامت مطرح شده، كه تمامى خلق جهان بيزارى آنان از يكديگر را به تماشا خواهند نشست، و آن روزى </w:t>
      </w:r>
      <w:bookmarkStart w:id="1139" w:name="pg19324_200805"/>
    </w:p>
    <w:p>
      <w:pPr>
        <w:pStyle w:val="BookText"/>
        <w:rPr/>
      </w:pPr>
      <w:bookmarkEnd w:id="1139"/>
      <w:r>
        <w:rPr>
          <w:rFonts w:ascii="IRNazanin" w:hAnsi="IRNazanin" w:eastAsia="IRNazanin"/>
          <w:color w:val="111111"/>
          <w:sz w:val="28"/>
          <w:sz w:val="28"/>
          <w:szCs w:val="28"/>
          <w:rtl w:val="true"/>
          <w:lang w:bidi="fa-IR"/>
        </w:rPr>
        <w:t>است كه ما به على مى‌نازيم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عليه‌السلام آيات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را در اين رابطه چنين تفسير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إِذا جاءَنا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تا هنگامى كه نزد ما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ابوبكر و عمر، آنگاه كه يكديگر را مى‌بينند يكى به ديگرى خواهد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لَيْتَ بَيْنِى وَ بَيْنَكَ بُعْدَ الْمَشْرِقَيْنِ فَبِئْسَ الْقَرِينُ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اى كاش بين من و تو فاصله مشرق و مغرب باشد كه بد رفيقى بودى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آنجاست كه خدا به پيامبرش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ابوبكر و عمر و پيروانشان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يَنْفَعَكُمُ الْيَوْمَ إِذْ ظَلَمْتُمْ أَنَّكُمْ فِى الْعَذابِ مُشْتَرِكُونَ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اكنون كه ظلم كرده‌ايد امروز ديگر براى شما هيچ فايده‌اى نخواهد داشت در اينكه در عذاب شريك خواهيد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اكنون كه در حق آل محمد عليهم‌السلام ظلم كرده‌ايد</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فَوْجٌ مُقْتَحِمٌ مَعَكُمْ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إِنَّ لِلطَّاغِينَ لَشَرَّ مَآبٍ</w:t>
      </w:r>
      <w:r>
        <w:rPr>
          <w:rFonts w:eastAsia="Amiri" w:cs="Amiri" w:ascii="Amiri" w:hAnsi="Amiri"/>
          <w:color w:val="111111"/>
          <w:sz w:val="28"/>
          <w:szCs w:val="28"/>
          <w:rtl w:val="true"/>
          <w:lang w:bidi="ar-SA"/>
        </w:rPr>
        <w:t>»</w:t>
      </w:r>
    </w:p>
    <w:p>
      <w:pPr>
        <w:pStyle w:val="Heading4"/>
        <w:numPr>
          <w:ilvl w:val="3"/>
          <w:numId w:val="1"/>
        </w:numPr>
        <w:rPr/>
      </w:pPr>
      <w:bookmarkStart w:id="1140" w:name="__RefHeading___Toc18606389_1280447820"/>
      <w:bookmarkStart w:id="1141" w:name="_Toc461"/>
      <w:bookmarkEnd w:id="1140"/>
      <w:r>
        <w:rPr/>
        <w:t>386</w:t>
      </w:r>
      <w:r>
        <w:rPr>
          <w:rtl w:val="true"/>
        </w:rPr>
        <w:t xml:space="preserve">. </w:t>
      </w:r>
      <w:r>
        <w:rPr>
          <w:rtl w:val="true"/>
        </w:rPr>
        <w:t xml:space="preserve">آيه </w:t>
      </w:r>
      <w:r>
        <w:rPr>
          <w:rtl w:val="true"/>
        </w:rPr>
        <w:t>«</w:t>
      </w:r>
      <w:r>
        <w:rPr>
          <w:rtl w:val="true"/>
        </w:rPr>
        <w:t>هَلْ اَتى عَلَى الاِنسانِ حينٌ مِنَ الدَهرِ لَم يَكُن شَيئا مَذكورا</w:t>
      </w:r>
      <w:r>
        <w:rPr>
          <w:rtl w:val="true"/>
        </w:rPr>
        <w:t>»</w:t>
      </w:r>
      <w:bookmarkEnd w:id="1141"/>
    </w:p>
    <w:p>
      <w:pPr>
        <w:pStyle w:val="Heading5"/>
        <w:numPr>
          <w:ilvl w:val="4"/>
          <w:numId w:val="1"/>
        </w:numPr>
        <w:rPr/>
      </w:pPr>
      <w:bookmarkStart w:id="1142" w:name="__RefHeading___Toc18606391_1280447820"/>
      <w:bookmarkStart w:id="1143" w:name="_Toc462"/>
      <w:bookmarkEnd w:id="1142"/>
      <w:r>
        <w:rPr>
          <w:rtl w:val="true"/>
        </w:rPr>
        <w:t>اشاره</w:t>
      </w:r>
      <w:bookmarkEnd w:id="1143"/>
    </w:p>
    <w:p>
      <w:pPr>
        <w:pStyle w:val="BookText"/>
        <w:rPr/>
      </w:pP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اَتى عَلَى الاِنسانِ حينٌ مِنَ الدَهرِ لَم يَكُن شَيئا مَذكورا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فرازى از بخش پنجم خطبه غدير، پيامبر صلى‌الله‌عليه‌و‌آله كتاب آسمانى را يك پارچه به اميرالمؤمنين عليه‌السلام مرتبط ساخت و اين مهم را در چهار مرحله بيان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على عليه‌السلام عزيزترين و نزديك‌ترين شخص را نزد خود معرفى كرد و اينكه آيات رضايت خدا و نيز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درباره على عليه‌السلام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سوم همه گونه ستايش خدايى از بندگانش را كه در قرآن آمده متعلق به على عليه‌السلام دانست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مرحله چهارم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كرد و نزول اين سوره را درباره على عليه‌السلام دانست، و با اشاره به مهم‌ترين فراز اين سوره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جَزاهُمْ بِما صَبَرُوا جَنَّةً </w:t>
      </w:r>
      <w:bookmarkStart w:id="1144" w:name="pg19324_200806"/>
    </w:p>
    <w:p>
      <w:pPr>
        <w:pStyle w:val="BookText"/>
        <w:rPr/>
      </w:pPr>
      <w:bookmarkEnd w:id="1144"/>
      <w:r>
        <w:rPr>
          <w:rFonts w:ascii="IRNazanin" w:hAnsi="IRNazanin" w:eastAsia="IRNazanin"/>
          <w:color w:val="111111"/>
          <w:sz w:val="28"/>
          <w:sz w:val="28"/>
          <w:szCs w:val="28"/>
          <w:rtl w:val="true"/>
          <w:lang w:bidi="fa-IR"/>
        </w:rPr>
        <w:t>وَ حَريرا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سوره شهادت به بهشت نداده مگر براى او؛ و آيات اين سوره را مدحى بلند براى على عليه‌السلام دانسته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اين سوره جز على را مدح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دنباله سخن نتيجه گرفت كه خداوند بهترين‌ها را براى شما انتخاب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پيامبرتان بهترين پيامبر، و وصى شما بهترين وصى و فرزندان او بهترين اوصياء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داد كه ذريه من از نسل على عليه‌السلام است</w:t>
      </w:r>
      <w:r>
        <w:rPr>
          <w:rFonts w:eastAsia="IRNazanin" w:cs="IRNazanin"/>
          <w:color w:val="111111"/>
          <w:sz w:val="28"/>
          <w:szCs w:val="28"/>
          <w:rtl w:val="true"/>
          <w:lang w:bidi="fa-IR"/>
        </w:rPr>
        <w:t>.</w:t>
      </w:r>
    </w:p>
    <w:p>
      <w:pPr>
        <w:pStyle w:val="Heading5"/>
        <w:numPr>
          <w:ilvl w:val="4"/>
          <w:numId w:val="1"/>
        </w:numPr>
        <w:rPr/>
      </w:pPr>
      <w:bookmarkStart w:id="1145" w:name="__RefHeading___Toc18606393_1280447820"/>
      <w:bookmarkStart w:id="1146" w:name="_Toc463"/>
      <w:bookmarkEnd w:id="1145"/>
      <w:r>
        <w:rPr>
          <w:rtl w:val="true"/>
        </w:rPr>
        <w:t>متن خطبه غدير</w:t>
      </w:r>
      <w:bookmarkEnd w:id="1146"/>
    </w:p>
    <w:p>
      <w:pPr>
        <w:pStyle w:val="BookText"/>
        <w:rPr/>
      </w:pPr>
      <w:r>
        <w:rPr>
          <w:rFonts w:ascii="Amiri" w:hAnsi="Amiri" w:eastAsia="Amiri" w:cs="Amiri"/>
          <w:color w:val="111111"/>
          <w:sz w:val="28"/>
          <w:sz w:val="28"/>
          <w:szCs w:val="28"/>
          <w:rtl w:val="true"/>
          <w:lang w:bidi="ar-SA"/>
        </w:rPr>
        <w:t xml:space="preserve">وَ لا شَهِدَ اللّه‌ُ بِالْجَنَّةِ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اَتى عَلَى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لَهُ، وَ لا اَنْزَلَها فى سِواهُ وَ لا مَدَحَ بِها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خداوند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اَتى عَلَى الاْءِنْسانِ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به بهشت نداده مگر براى او، و اين سوره را درباره غير او نازل نكرده و با اين سوره جز او را مدح نكرده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ثُوِّبَ الْكُفَّارُ ما كانُوا يَفْعَلُونَ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فَالْيَوْمَ الَّذِينَ آمَنُوا مِنَ الْكُفَّارِ يَضْحَكُونَ </w:t>
      </w:r>
      <w:r>
        <w:rPr>
          <w:rFonts w:eastAsia="Amiri" w:cs="Amiri" w:ascii="Amiri" w:hAnsi="Amiri"/>
          <w:color w:val="111111"/>
          <w:sz w:val="28"/>
          <w:szCs w:val="28"/>
          <w:rtl w:val="true"/>
          <w:lang w:bidi="ar-SA"/>
        </w:rPr>
        <w:t>... »</w:t>
      </w:r>
    </w:p>
    <w:p>
      <w:pPr>
        <w:pStyle w:val="Heading4"/>
        <w:numPr>
          <w:ilvl w:val="3"/>
          <w:numId w:val="1"/>
        </w:numPr>
        <w:rPr/>
      </w:pPr>
      <w:bookmarkStart w:id="1147" w:name="__RefHeading___Toc18606395_1280447820"/>
      <w:bookmarkStart w:id="1148" w:name="_Toc464"/>
      <w:bookmarkEnd w:id="1147"/>
      <w:r>
        <w:rPr/>
        <w:t>388</w:t>
      </w:r>
      <w:r>
        <w:rPr>
          <w:rtl w:val="true"/>
        </w:rPr>
        <w:t xml:space="preserve">. </w:t>
      </w:r>
      <w:r>
        <w:rPr>
          <w:rtl w:val="true"/>
        </w:rPr>
        <w:t xml:space="preserve">آيه </w:t>
      </w:r>
      <w:r>
        <w:rPr>
          <w:rtl w:val="true"/>
        </w:rPr>
        <w:t>«</w:t>
      </w:r>
      <w:r>
        <w:rPr>
          <w:rtl w:val="true"/>
        </w:rPr>
        <w:t xml:space="preserve">هُوَ الَّذى اَنْزَلَ عَلَيْكَ الْكِتابَ مِنْهُ آياتٌ مُحْكَماتٌ هُنَّ اُمُّ الْكِتابِ </w:t>
      </w:r>
      <w:r>
        <w:rPr>
          <w:rtl w:val="true"/>
        </w:rPr>
        <w:t>... »</w:t>
      </w:r>
      <w:bookmarkEnd w:id="1148"/>
    </w:p>
    <w:p>
      <w:pPr>
        <w:pStyle w:val="Heading5"/>
        <w:numPr>
          <w:ilvl w:val="4"/>
          <w:numId w:val="1"/>
        </w:numPr>
        <w:rPr/>
      </w:pPr>
      <w:bookmarkStart w:id="1149" w:name="__RefHeading___Toc18606397_1280447820"/>
      <w:bookmarkStart w:id="1150" w:name="_Toc465"/>
      <w:bookmarkEnd w:id="1149"/>
      <w:r>
        <w:rPr>
          <w:rtl w:val="true"/>
        </w:rPr>
        <w:t>اشاره</w:t>
      </w:r>
      <w:bookmarkEnd w:id="1150"/>
    </w:p>
    <w:p>
      <w:pPr>
        <w:pStyle w:val="BookText"/>
        <w:rPr/>
      </w:pPr>
      <w:r>
        <w:rPr>
          <w:rFonts w:eastAsia="Times New Roman" w:cs="Times New Roman" w:ascii="Times New Roman" w:hAnsi="Times New Roman"/>
          <w:color w:val="111111"/>
          <w:sz w:val="28"/>
          <w:szCs w:val="28"/>
          <w:lang w:val="en-US" w:bidi="en-US"/>
        </w:rPr>
        <w:t>388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الَّذى اَنْزَلَ عَلَيْكَ الْكِتابَ مِنْهُ آياتٌ مُحْكَماتٌ هُنَّ اُمُّ الْكِتابِ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غدير، ارتباط اعتقاد و عمل چنين به ما تفهيم شده كه احكام الهى در كنار ولايت اهل‌بيت عليهم‌السلام نه تنها مورد تأكيد است، كه تا ابد دو حلقه ناگسستنى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اواخر خطبه غدير شاهد تأكيدات پيامبر صلى‌الله‌عليه‌و‌آله بر بعضى احكام و تقوى و سخن از مرگ و معاد به ميان آمده است، و اينكه درباره جزئيات آنها بايد به امامان عليهم‌السلام مراجعه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اواسط بخش سوم خطبه غدير و پس از بيان توازن مقام نبوت و امامت، پيامبر صلى‌الله‌عليه‌و‌آله امر به تدبّر در قرآن و به دنبال متشابه آن نبودن را مطرح كرد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و آيه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را با كلام خود آميخت و مردم را آماده معرفى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راسخان 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يَتَدَبَّرُونَ الْقُرْآنَ وَ لَوْ كانَ مِنْ عِنْدِ غَيْرِ اللّه لَوَجَدُوا فِيهِ اخْتِلافا كَثِيرا</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 قرآن تدبر نمى‌كنند و اگر از نزد غير خدا بود در آن اختلاف بسيارى مى‌يافتند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الَّذِى أَنْزَلَ عَلَيْكَ الْكِتابَ مِنْهُ آياتٌ مُحْكَماتٌ هُنَّ أُمُّ الْكِتابِ وَ أُخَرُ مُتَشابِهاتٌ فَأَمَّا الَّذِينَ فِى قُلُوبِهِمْ زَيْغٌ فَيَتَّبِعُونَ ما تَشابَهَ مِنْهُ ابْتِغاءَ الْفِتْنَةِ وَ ابْتِغاءَ تَأْوِيلِهِ وَ ما يَعْلَمُ تَأْوِيلَهُ إِلا اللّه وَ الرَّاسِخُونَ فِى الْعِلْمِ يَقُولُونَ آمَنَّا بِهِ كُلٌّ مِنْ عِنْدِ رَبِّنا وَ ما يَذَّكَّرُ إِلا أُولُوا الْأَلْبابِ</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خدايى است كه كتاب را بر تو نازل كرد كه از جمله آن آيات محكمات است كه آنها امّ الكتاب هستند و آياتى ديگر متشابهات هستند كسانى كه در قلوب آنان انحراف است به خاطر فتنه‌گرى و به دست آوردن تأويل آن از متشابهات پيروى مى‌كنند ولى تأويل آن را جز خدا و راسخان در علم نمى‌دانند مى‌گويند به آن ايمان آورديم همه از سوى پروردگار ماست و جز صاحبان عقل متذكر نمى‌شوند</w:t>
      </w:r>
      <w:r>
        <w:rPr>
          <w:rFonts w:eastAsia="IRNazanin" w:cs="IRNazanin"/>
          <w:color w:val="111111"/>
          <w:sz w:val="28"/>
          <w:szCs w:val="28"/>
          <w:rtl w:val="true"/>
          <w:lang w:bidi="fa-IR"/>
        </w:rPr>
        <w:t>»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قسم ياد كرد كه باطن و تفسير قرآن را بيان نمى‌كند مگر اين كسى كه مى‌خواهم دست او را بگيرم و او را بالا ببرم و بازوى او را بگيرم و با دستانم او را بلند كنم و به شما بفهمانم كه هر كس من صاحب اختيار او بوده‌ام اين على صاحب اختيار اوست، و ولايت او از طرف خدا نازل شده است</w:t>
      </w:r>
      <w:r>
        <w:rPr>
          <w:rFonts w:eastAsia="IRNazanin" w:cs="IRNazanin"/>
          <w:color w:val="111111"/>
          <w:sz w:val="28"/>
          <w:szCs w:val="28"/>
          <w:rtl w:val="true"/>
          <w:lang w:bidi="fa-IR"/>
        </w:rPr>
        <w:t xml:space="preserve">. </w:t>
      </w:r>
      <w:bookmarkStart w:id="1151" w:name="pg19324_200808"/>
    </w:p>
    <w:p>
      <w:pPr>
        <w:pStyle w:val="Heading5"/>
        <w:numPr>
          <w:ilvl w:val="4"/>
          <w:numId w:val="1"/>
        </w:numPr>
        <w:rPr/>
      </w:pPr>
      <w:bookmarkStart w:id="1152" w:name="__RefHeading___Toc18606399_1280447820"/>
      <w:bookmarkStart w:id="1153" w:name="_Toc466"/>
      <w:bookmarkEnd w:id="1151"/>
      <w:bookmarkEnd w:id="1152"/>
      <w:r>
        <w:rPr>
          <w:rtl w:val="true"/>
        </w:rPr>
        <w:t>متن خطبه غدير</w:t>
      </w:r>
      <w:bookmarkEnd w:id="1153"/>
    </w:p>
    <w:p>
      <w:pPr>
        <w:pStyle w:val="BookText"/>
        <w:rPr/>
      </w:pPr>
      <w:r>
        <w:rPr>
          <w:rFonts w:ascii="Amiri" w:hAnsi="Amiri" w:eastAsia="Amiri" w:cs="Amiri"/>
          <w:color w:val="111111"/>
          <w:sz w:val="28"/>
          <w:sz w:val="28"/>
          <w:szCs w:val="28"/>
          <w:rtl w:val="true"/>
          <w:lang w:bidi="ar-SA"/>
        </w:rPr>
        <w:t>مَعاشِرَ النّاسِ، تَدَبَّرُوا القُرْآنَ وَ افْهَمُوا آياتِهِ، وَ انْظُرُوا الى مُحْكَماتِهِ وَ لا تَتَّبِعُوا مُتَشابِهَهُ، فَوَاللّه لَنْ يُبَيِّنَ لَكُمْ زَواجِرَهُ وَ لَنْ يُوضِحَ لَكُمْ تَفْسيرَهُ الا الَّذى انَا آخِذٌ بِيَدِهِ وَ مُصْعِدُهُ الَىَّ وَ شائِلٌ بِعَضُدِهِ وَ رافِعُهُ بِيَدَىَّ وَ مُعْلِمُكُمْ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كُنْتُ مَوْلاهُ فَهذا عَلِىٌّ مَوْلاهُ، وَ هُوَ عَلِىُّ بْنُ اَبيطالِبٍ اَخى وَ وَصِيّى، وَ مُوالاتُهُ مِنَ اللّه‌ِ عَزَّ وَ جَلَّ اَنْزَلَها عَلَىَّ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در قرآن تدبر نماييد و آيات آن را بفهميد و در محكمات آن نظر كنيد و به دنبال متشابه آن نرويد، كه به خدا قسم باطن آن را براى شما بيان نمى‌كند و تفسير آن را برايتان روشن نمى‌كند مگر اين شخصى كه دست او را مى‌گيرم و او را به سوى خود بالا مى‌برم و بازوى او را مى‌گيرم و با دو دست او را بلند مى‌كنم و به شما مى‌فهمانم كه هر كس من صاحب اختيار اويم اين على صاحب اختيار اوست، و او على بن ابى‌طالب برادر و جانشين من است، و ولايتِ او از جانب خداوندِ عز و جل است كه بر من نازل كرده است</w:t>
      </w:r>
      <w:r>
        <w:rPr>
          <w:rFonts w:eastAsia="IRNazanin" w:cs="IRNazanin"/>
          <w:color w:val="111111"/>
          <w:sz w:val="28"/>
          <w:szCs w:val="28"/>
          <w:rtl w:val="true"/>
          <w:lang w:bidi="fa-IR"/>
        </w:rPr>
        <w:t>.</w:t>
      </w:r>
    </w:p>
    <w:p>
      <w:pPr>
        <w:pStyle w:val="Heading4"/>
        <w:numPr>
          <w:ilvl w:val="3"/>
          <w:numId w:val="1"/>
        </w:numPr>
        <w:rPr/>
      </w:pPr>
      <w:bookmarkStart w:id="1154" w:name="__RefHeading___Toc18606401_1280447820"/>
      <w:bookmarkStart w:id="1155" w:name="_Toc467"/>
      <w:bookmarkEnd w:id="1154"/>
      <w:r>
        <w:rPr/>
        <w:t>389</w:t>
      </w:r>
      <w:r>
        <w:rPr>
          <w:rtl w:val="true"/>
        </w:rPr>
        <w:t xml:space="preserve">. </w:t>
      </w:r>
      <w:r>
        <w:rPr>
          <w:rtl w:val="true"/>
        </w:rPr>
        <w:t xml:space="preserve">آيه </w:t>
      </w:r>
      <w:r>
        <w:rPr>
          <w:rtl w:val="true"/>
        </w:rPr>
        <w:t>«</w:t>
      </w:r>
      <w:r>
        <w:rPr>
          <w:rtl w:val="true"/>
        </w:rPr>
        <w:t>يا اَيُّهَا الّذينَ آمَنُوا</w:t>
      </w:r>
      <w:r>
        <w:rPr>
          <w:rtl w:val="true"/>
        </w:rPr>
        <w:t>»</w:t>
      </w:r>
      <w:bookmarkEnd w:id="1155"/>
    </w:p>
    <w:p>
      <w:pPr>
        <w:pStyle w:val="BookText"/>
        <w:rPr/>
      </w:pPr>
      <w:r>
        <w:rPr>
          <w:rFonts w:eastAsia="Times New Roman" w:cs="Times New Roman" w:ascii="Times New Roman" w:hAnsi="Times New Roman"/>
          <w:color w:val="111111"/>
          <w:sz w:val="28"/>
          <w:szCs w:val="28"/>
          <w:lang w:val="en-US" w:bidi="en-US"/>
        </w:rPr>
        <w:t>389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الّذينَ آمَنُوا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فرازى از بخش پنجم خطبه غدير، پيامبر صلى‌الله‌عليه‌و‌آله مدح قرآنى بسيار بلندى درباره مولاى منصوب در غدير بر زبان آورد، كه كتاب آسمانى را يك پارچه به اميرالمؤمنين عليه‌السلام مرتبط ساخت و اين مهم را در چهار مرحله بيان فرمود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على عليه‌السلام عزيزترين و نزديك‌ترين شخص را نزد خود معرفى كرد و سپس به صراحت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 و جل و من از او راضى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همه موارد آيات رضايت در قرآن را درباره على عليه‌السلام دانست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آيه رضايتى در قرآن نازل نشده مگر درباره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اينگونه به مردم فهمانيد كه جانشين من كسى است كه رضايت خدا و من از او ضمانت شده است</w:t>
      </w:r>
      <w:r>
        <w:rPr>
          <w:rFonts w:eastAsia="IRNazanin" w:cs="IRNazanin"/>
          <w:color w:val="111111"/>
          <w:sz w:val="28"/>
          <w:szCs w:val="28"/>
          <w:rtl w:val="true"/>
          <w:lang w:bidi="fa-IR"/>
        </w:rPr>
        <w:t xml:space="preserve">. </w:t>
      </w:r>
      <w:bookmarkStart w:id="1156" w:name="pg19324_200809"/>
    </w:p>
    <w:p>
      <w:pPr>
        <w:pStyle w:val="BookText"/>
        <w:rPr/>
      </w:pPr>
      <w:bookmarkEnd w:id="1156"/>
      <w:r>
        <w:rPr>
          <w:rFonts w:ascii="IRNazanin" w:hAnsi="IRNazanin" w:eastAsia="IRNazanin"/>
          <w:color w:val="111111"/>
          <w:sz w:val="28"/>
          <w:sz w:val="28"/>
          <w:szCs w:val="28"/>
          <w:rtl w:val="true"/>
          <w:lang w:bidi="fa-IR"/>
        </w:rPr>
        <w:t xml:space="preserve">در مرحله بعد بيش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را مطرح كرد و على عليه‌السلام را سر دسته ايمان آورندگان و اميرالمؤمنين دانست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خطاب قرار نداده مگر آنكه با او آغاز كرده است</w:t>
      </w:r>
      <w:r>
        <w:rPr>
          <w:rFonts w:eastAsia="IRNazanin" w:cs="IRNazanin"/>
          <w:color w:val="111111"/>
          <w:sz w:val="28"/>
          <w:szCs w:val="28"/>
          <w:rtl w:val="true"/>
          <w:lang w:bidi="fa-IR"/>
        </w:rPr>
        <w:t>.</w:t>
      </w:r>
    </w:p>
    <w:p>
      <w:pPr>
        <w:pStyle w:val="Heading4"/>
        <w:numPr>
          <w:ilvl w:val="3"/>
          <w:numId w:val="1"/>
        </w:numPr>
        <w:rPr/>
      </w:pPr>
      <w:bookmarkStart w:id="1157" w:name="__RefHeading___Toc18606403_1280447820"/>
      <w:bookmarkStart w:id="1158" w:name="_Toc468"/>
      <w:bookmarkEnd w:id="1157"/>
      <w:r>
        <w:rPr/>
        <w:t>390</w:t>
      </w:r>
      <w:r>
        <w:rPr>
          <w:rtl w:val="true"/>
        </w:rPr>
        <w:t xml:space="preserve">. </w:t>
      </w:r>
      <w:r>
        <w:rPr>
          <w:rtl w:val="true"/>
        </w:rPr>
        <w:t xml:space="preserve">آيه </w:t>
      </w:r>
      <w:r>
        <w:rPr>
          <w:rtl w:val="true"/>
        </w:rPr>
        <w:t>«</w:t>
      </w:r>
      <w:r>
        <w:rPr>
          <w:rtl w:val="true"/>
        </w:rPr>
        <w:t xml:space="preserve">يا أَيُّهَا الَّذِينَ آمَنُوا اتَّقُوا اللّه حَقَّ تُقاتِهِ وَ لا تَمُوتُنَّ إِلا وَ أَنْتُمْ </w:t>
      </w:r>
      <w:r>
        <w:rPr>
          <w:rtl w:val="true"/>
        </w:rPr>
        <w:t>... »</w:t>
      </w:r>
      <w:bookmarkEnd w:id="1158"/>
    </w:p>
    <w:p>
      <w:pPr>
        <w:pStyle w:val="Heading5"/>
        <w:numPr>
          <w:ilvl w:val="4"/>
          <w:numId w:val="1"/>
        </w:numPr>
        <w:rPr/>
      </w:pPr>
      <w:bookmarkStart w:id="1159" w:name="__RefHeading___Toc18606405_1280447820"/>
      <w:bookmarkStart w:id="1160" w:name="_Toc469"/>
      <w:bookmarkEnd w:id="1159"/>
      <w:r>
        <w:rPr>
          <w:rtl w:val="true"/>
        </w:rPr>
        <w:t>اشاره</w:t>
      </w:r>
      <w:bookmarkEnd w:id="1160"/>
    </w:p>
    <w:p>
      <w:pPr>
        <w:pStyle w:val="BookText"/>
        <w:rPr/>
      </w:pPr>
      <w:r>
        <w:rPr>
          <w:rFonts w:eastAsia="Times New Roman" w:cs="Times New Roman" w:ascii="Times New Roman" w:hAnsi="Times New Roman"/>
          <w:color w:val="111111"/>
          <w:sz w:val="28"/>
          <w:szCs w:val="28"/>
          <w:lang w:val="en-US" w:bidi="en-US"/>
        </w:rPr>
        <w:t>390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اتَّقُوا اللّه حَقَّ تُقاتِهِ وَ لا تَمُوتُنَّ إِلا وَ أَنْتُمْ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غدير، ارتباط اعتقاد و عمل چنين به ما تفهيم شده كه احكام الهى در كنار ولايت اهل‌بيت عليهم‌السلام نه تنها مورد تأكيد است، كه تا ابد دو حلقه ناگسستنى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اواخر خطبه غدير شاهد تأكيدات پيامبر صلى‌الله‌عليه‌و‌آله بر واجبات و محرمات و تقوى است، و در پى آن سخن از مرگ و معاد و حساب روز قيامت و ثواب و عقاب به ميان آمده است، كما اينكه در اوائل خطبه امر به تدبر در قرآن به چشم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بين اين تأكيدات، پيامبر صلى‌الله‌عليه‌و‌آله حلال و حرام را به طور كلى مطرح مى‌كند، و اينكه درباره جزئيات آنها بايد به امامان عليهم‌السلام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آيات تضمين شده در كلام پيامبر صلى‌الله‌عليه‌و‌آله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است، كه از جمله اين آيات آيه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حَقَّ تُقاتِهِ وَ لا تَمُوتُنَّ إِلا وَ أَنْتُمْ مُسْلِمُونَ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 آنگونه كه سزاوار پروردگار است تقوا پيشه كنيد و مبادا بميريد مگر اينكه مسلمان باشيد</w:t>
      </w:r>
      <w:r>
        <w:rPr>
          <w:rFonts w:eastAsia="IRNazanin" w:cs="IRNazanin"/>
          <w:color w:val="111111"/>
          <w:sz w:val="28"/>
          <w:szCs w:val="28"/>
          <w:rtl w:val="true"/>
          <w:lang w:bidi="fa-IR"/>
        </w:rPr>
        <w:t>» .</w:t>
      </w:r>
    </w:p>
    <w:p>
      <w:pPr>
        <w:pStyle w:val="Heading5"/>
        <w:numPr>
          <w:ilvl w:val="4"/>
          <w:numId w:val="1"/>
        </w:numPr>
        <w:rPr/>
      </w:pPr>
      <w:bookmarkStart w:id="1161" w:name="__RefHeading___Toc18606407_1280447820"/>
      <w:bookmarkStart w:id="1162" w:name="_Toc470"/>
      <w:bookmarkEnd w:id="1161"/>
      <w:r>
        <w:rPr>
          <w:rtl w:val="true"/>
        </w:rPr>
        <w:t>متن خطبه غدير</w:t>
      </w:r>
      <w:bookmarkEnd w:id="1162"/>
    </w:p>
    <w:p>
      <w:pPr>
        <w:pStyle w:val="BookText"/>
        <w:rPr/>
      </w:pPr>
      <w:r>
        <w:rPr>
          <w:rFonts w:ascii="IRNazanin" w:hAnsi="IRNazanin" w:eastAsia="IRNazanin"/>
          <w:color w:val="111111"/>
          <w:sz w:val="28"/>
          <w:sz w:val="28"/>
          <w:szCs w:val="28"/>
          <w:rtl w:val="true"/>
          <w:lang w:bidi="fa-IR"/>
        </w:rPr>
        <w:t xml:space="preserve">در پايان مرحله پنجم از خطبه غدير، بار ديگر پيامبر صلى‌الله‌عليه‌و‌آله اشاره به تقوى نمود و آيه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را به عنوان خطاب قرائت كرد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حَقَّ تُقاتِهِ وَ لا تَمُوتُنَّ إِلا وَ أَنْتُمْ مُسْلِمُونَ</w:t>
      </w:r>
      <w:r>
        <w:rPr>
          <w:rFonts w:eastAsia="Amiri" w:cs="Amiri" w:ascii="Amiri" w:hAnsi="Amiri"/>
          <w:color w:val="111111"/>
          <w:sz w:val="28"/>
          <w:szCs w:val="28"/>
          <w:rtl w:val="true"/>
          <w:lang w:bidi="ar-SA"/>
        </w:rPr>
        <w:t>»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بترسيد آنگونه كه حق تقوى است و از دنيا نرويد مگر آنكه مسلمان باشيد</w:t>
      </w:r>
      <w:r>
        <w:rPr>
          <w:rFonts w:eastAsia="IRNazanin" w:cs="IRNazanin"/>
          <w:color w:val="111111"/>
          <w:sz w:val="28"/>
          <w:szCs w:val="28"/>
          <w:rtl w:val="true"/>
          <w:lang w:bidi="fa-IR"/>
        </w:rPr>
        <w:t xml:space="preserve">» . </w:t>
      </w:r>
      <w:bookmarkStart w:id="1163" w:name="pg19324_200810"/>
    </w:p>
    <w:p>
      <w:pPr>
        <w:pStyle w:val="BookText"/>
        <w:rPr/>
      </w:pPr>
      <w:bookmarkEnd w:id="1163"/>
      <w:r>
        <w:rPr>
          <w:rFonts w:ascii="IRNazanin" w:hAnsi="IRNazanin" w:eastAsia="IRNazanin"/>
          <w:color w:val="111111"/>
          <w:sz w:val="28"/>
          <w:sz w:val="28"/>
          <w:szCs w:val="28"/>
          <w:rtl w:val="true"/>
          <w:lang w:bidi="fa-IR"/>
        </w:rPr>
        <w:t xml:space="preserve">اين به نوعى نتيجه گيرى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رَضيتُ لَكُمُ الاِسْلامَ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الدّينَ عِنْدَ اللّه‌ِ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يَبْتَغِ غَيْرَ الاِسْلامِ دينا فَلَنْ يُقْبَلَ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اگر خدا جز اسلام را نمى‌پذيرد منظور از آن اسلامى است كه ولايت دوازده امام عليهم‌السلام در آن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 أَطِيعُوا الرَّسُولَ وَ أُولِى الْأَمْرِ مِنْكُمْ</w:t>
      </w:r>
      <w:r>
        <w:rPr>
          <w:rFonts w:eastAsia="Amiri" w:cs="Amiri" w:ascii="Amiri" w:hAnsi="Amiri"/>
          <w:color w:val="111111"/>
          <w:sz w:val="28"/>
          <w:szCs w:val="28"/>
          <w:rtl w:val="true"/>
          <w:lang w:bidi="ar-SA"/>
        </w:rPr>
        <w:t>»</w:t>
      </w:r>
    </w:p>
    <w:p>
      <w:pPr>
        <w:pStyle w:val="Heading4"/>
        <w:numPr>
          <w:ilvl w:val="3"/>
          <w:numId w:val="1"/>
        </w:numPr>
        <w:rPr/>
      </w:pPr>
      <w:bookmarkStart w:id="1164" w:name="__RefHeading___Toc18606409_1280447820"/>
      <w:bookmarkStart w:id="1165" w:name="_Toc471"/>
      <w:bookmarkEnd w:id="1164"/>
      <w:r>
        <w:rPr/>
        <w:t>392</w:t>
      </w:r>
      <w:r>
        <w:rPr>
          <w:rtl w:val="true"/>
        </w:rPr>
        <w:t xml:space="preserve">. </w:t>
      </w:r>
      <w:r>
        <w:rPr>
          <w:rtl w:val="true"/>
        </w:rPr>
        <w:t xml:space="preserve">آيه </w:t>
      </w:r>
      <w:r>
        <w:rPr>
          <w:rtl w:val="true"/>
        </w:rPr>
        <w:t>«</w:t>
      </w:r>
      <w:r>
        <w:rPr>
          <w:rtl w:val="true"/>
        </w:rPr>
        <w:t xml:space="preserve">يا أَيُّهَا الَّذِينَ آمَنُوا اتَّقُوا اللّه وَ لْتَنْظُرْ نَفْسٌ ما قَدَّمَتْ لِغَدٍ وَ اتَّقُوا اللّه </w:t>
      </w:r>
      <w:r>
        <w:rPr>
          <w:rtl w:val="true"/>
        </w:rPr>
        <w:t>... »</w:t>
      </w:r>
      <w:bookmarkEnd w:id="1165"/>
    </w:p>
    <w:p>
      <w:pPr>
        <w:pStyle w:val="Heading5"/>
        <w:numPr>
          <w:ilvl w:val="4"/>
          <w:numId w:val="1"/>
        </w:numPr>
        <w:rPr/>
      </w:pPr>
      <w:bookmarkStart w:id="1166" w:name="__RefHeading___Toc18606411_1280447820"/>
      <w:bookmarkStart w:id="1167" w:name="_Toc472"/>
      <w:bookmarkEnd w:id="1166"/>
      <w:r>
        <w:rPr>
          <w:rtl w:val="true"/>
        </w:rPr>
        <w:t>اشاره</w:t>
      </w:r>
      <w:bookmarkEnd w:id="1167"/>
    </w:p>
    <w:p>
      <w:pPr>
        <w:pStyle w:val="BookText"/>
        <w:rPr/>
      </w:pPr>
      <w:r>
        <w:rPr>
          <w:rFonts w:eastAsia="Times New Roman" w:cs="Times New Roman" w:ascii="Times New Roman" w:hAnsi="Times New Roman"/>
          <w:color w:val="111111"/>
          <w:sz w:val="28"/>
          <w:szCs w:val="28"/>
          <w:lang w:val="en-US" w:bidi="en-US"/>
        </w:rPr>
        <w:t>392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اتَّقُوا اللّه وَ لْتَنْظُرْ نَفْسٌ ما قَدَّمَتْ لِغَدٍ وَ اتَّقُوا اللّه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پيامبر صلى‌الله‌عليه‌و‌آله فصلى از مراسم غدير و خطابه آن را به دشمنان ائمه عليهم‌السلام اختصاص داده، تا مردود شوندگان از امتحان علوى بدانند چه آينده‌اى در انتظار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اقتباس از چند آيه و تضمين آياتى ديگر براى اين منظور، روى هم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را عنوان اين بخش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 آيات آيه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حشر و آيه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لْتَنْظُرْ نَفْسٌ ما قَدَّمَتْ لِغَدٍ وَ اتَّقُوا اللّه إِنَّ اللّه خَبِيرٌ بِما تَعْمَلُونَ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 تقوا پيشه كنيد و هر نفسى ببيند كه براى فردا چه پيش فرستاده است تقواى خدا را پيشه كنيد كه خداوند به آنچه انجام مى‌دهيد آگاه است</w:t>
      </w:r>
      <w:r>
        <w:rPr>
          <w:rFonts w:eastAsia="IRNazanin" w:cs="IRNazanin"/>
          <w:color w:val="111111"/>
          <w:sz w:val="28"/>
          <w:szCs w:val="28"/>
          <w:rtl w:val="true"/>
          <w:lang w:bidi="fa-IR"/>
        </w:rPr>
        <w:t>»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تَتَّخِذُوا أَيْمانَكُمْ دَخَلاً بَيْنَكُمْ فَتَزِلَّ قَدَمٌ بَعْدَ ثُبُوتِها وَ تَذُوقُوا السُّوءَ بِما صَدَدْتُمْ عَنْ سَبِيلِ اللّه وَ لَكُمْ عَذابٌ عَظِيمٌ</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 xml:space="preserve">: </w:t>
      </w:r>
      <w:bookmarkStart w:id="1168" w:name="pg19324_200811"/>
    </w:p>
    <w:p>
      <w:pPr>
        <w:pStyle w:val="BookText"/>
        <w:rPr/>
      </w:pPr>
      <w:bookmarkEnd w:id="11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قسم‌هايتان را بين خود دستاويز فساد قرار ندهيد تا مبادا قدمى پس از ثابت بودن آن بلغزد و بدى را به سزاى مانع شدن از راه خدا بچشيد و براى شما عذاب عظيمى خواهد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پيامبر صلى‌الله‌عليه‌و‌آله در فرازى از بخش سوم خطبه غدير، حضرت على بن ابى‌طالب عليه‌السلام را به عنوان دوم شخص عالم وجود معرفى نمود، و با قيود مختلف اين انحصار را بيان كرده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اَفْضَلُ النّاسِ بَعْدى مِنْ ذَكَرٍ وَ اُنْثى ما اَنْزَلَ اللّه‌ُ الرِّزْقَ وَ بَقِىَ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لعنت و غضب الهى را بر منكر چنين مقامى نثار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با تأكيد بر نزول جبرئيل در اين باره از قول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على دشمنى كند و ولايت او را نپذيرد لعنت و غضبم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با ادغام دو آيه قرآن يكى آيه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حشر و ديگرى آيه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هشدار داد كه همه در معرض سقوط قرار دارند و بايد مواظب خود باشند كه فرداى قيامت پاسخگو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آيه را با اين عبارت بيان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لتَنظُرْ نَفسٌ ما قَدَّمَت لِغَدٍ وَ اتَّقُوا اللّه‌َ أن تُخالِفُوهُ فَتَزِلَّ قَدَمٌ بَعدَ ثُبُوتِها إنَّ اللّه‌َ خَبيرٌ بِما تَعمَلُونَ</w:t>
      </w:r>
      <w:r>
        <w:rPr>
          <w:rFonts w:eastAsia="IRNazanin" w:cs="IRNazanin"/>
          <w:color w:val="111111"/>
          <w:sz w:val="28"/>
          <w:szCs w:val="28"/>
          <w:rtl w:val="true"/>
          <w:lang w:bidi="fa-IR"/>
        </w:rPr>
        <w:t>» .</w:t>
      </w:r>
    </w:p>
    <w:p>
      <w:pPr>
        <w:pStyle w:val="Heading5"/>
        <w:numPr>
          <w:ilvl w:val="4"/>
          <w:numId w:val="1"/>
        </w:numPr>
        <w:rPr/>
      </w:pPr>
      <w:bookmarkStart w:id="1169" w:name="__RefHeading___Toc18606413_1280447820"/>
      <w:bookmarkStart w:id="1170" w:name="_Toc473"/>
      <w:bookmarkEnd w:id="1169"/>
      <w:r>
        <w:rPr>
          <w:rtl w:val="true"/>
        </w:rPr>
        <w:t>متن خطبه غدير</w:t>
      </w:r>
      <w:bookmarkEnd w:id="1170"/>
    </w:p>
    <w:p>
      <w:pPr>
        <w:pStyle w:val="BookText"/>
        <w:rPr/>
      </w:pPr>
      <w:r>
        <w:rPr>
          <w:rFonts w:ascii="Amiri" w:hAnsi="Amiri" w:eastAsia="Amiri" w:cs="Amiri"/>
          <w:color w:val="111111"/>
          <w:sz w:val="28"/>
          <w:sz w:val="28"/>
          <w:szCs w:val="28"/>
          <w:rtl w:val="true"/>
          <w:lang w:bidi="ar-SA"/>
        </w:rPr>
        <w:t>مَلْعُونٌ مَلْعُونٌ، مَغْضُوبٌ مَغْضُوبٌ مَنْ رَدَّ عَلَىَّ قَوْلى هذا وَ لَمْ يُوافِقْهُ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جَبْرَئيلَ خَبَّرَنى عَنِ اللّه تَعالى بِذلِكَ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عادى عَلِيّا وَ لَمْ يَتَوَلَّهُ فَعَلَيْهِ لَعْنَتى وَ غَضَبى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لْتَنْظُرْ نَفْسٌ ما قَدَّمَتْ لِغَدٍ وَ 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تُخالِفُوهُ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فَتَزِلَّ قَدَمٌ بَعْدَ ثُبُوتِها إِنَّ اللّه خَبِيرٌ بِما تَعْمَلُونَ</w:t>
      </w:r>
      <w:r>
        <w:rPr>
          <w:rFonts w:eastAsia="Amiri" w:cs="Amiri" w:ascii="Amiri" w:hAnsi="Amiri"/>
          <w:color w:val="111111"/>
          <w:sz w:val="28"/>
          <w:szCs w:val="28"/>
          <w:rtl w:val="true"/>
          <w:lang w:bidi="ar-SA"/>
        </w:rPr>
        <w:t>»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ملعون است ملعون است، مورد غضب است مورد غضب است كسى كه اين گفتار مرا ردّ كند و با آن موافق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جبرئيل از جانب خداوند اين خبر را براى من آورده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على دشمنى كند و ولايت او را نپذيرد لعنت و غضب من بر او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ببيند براى فردا چه پيش فرستاده است از خدا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على مخالفت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نتيجه قدمى بعد از ثابت بودن آن بلغزد خداوند از آنچه انجام مى‌دهيد آگاه است</w:t>
      </w:r>
      <w:r>
        <w:rPr>
          <w:rFonts w:eastAsia="IRNazanin" w:cs="IRNazanin"/>
          <w:color w:val="111111"/>
          <w:sz w:val="28"/>
          <w:szCs w:val="28"/>
          <w:rtl w:val="true"/>
          <w:lang w:bidi="fa-IR"/>
        </w:rPr>
        <w:t xml:space="preserve">» . </w:t>
      </w:r>
      <w:bookmarkStart w:id="1171" w:name="pg19324_200812"/>
    </w:p>
    <w:p>
      <w:pPr>
        <w:pStyle w:val="Heading4"/>
        <w:numPr>
          <w:ilvl w:val="3"/>
          <w:numId w:val="1"/>
        </w:numPr>
        <w:rPr/>
      </w:pPr>
      <w:bookmarkStart w:id="1172" w:name="__RefHeading___Toc18606415_1280447820"/>
      <w:bookmarkStart w:id="1173" w:name="_Toc474"/>
      <w:bookmarkEnd w:id="1171"/>
      <w:bookmarkEnd w:id="1172"/>
      <w:r>
        <w:rPr/>
        <w:t>393</w:t>
      </w:r>
      <w:r>
        <w:rPr>
          <w:rtl w:val="true"/>
        </w:rPr>
        <w:t xml:space="preserve">. </w:t>
      </w:r>
      <w:r>
        <w:rPr>
          <w:rtl w:val="true"/>
        </w:rPr>
        <w:t xml:space="preserve">آيه </w:t>
      </w:r>
      <w:r>
        <w:rPr>
          <w:rtl w:val="true"/>
        </w:rPr>
        <w:t>«</w:t>
      </w:r>
      <w:r>
        <w:rPr>
          <w:rtl w:val="true"/>
        </w:rPr>
        <w:t xml:space="preserve">يا أَيُّهَا الَّذِينَ آمَنُوا أَطِيعُوا اللّه وَ أَطِيعُوا الرَّسُولَ وَ أُولِى الْأَمْرِ </w:t>
      </w:r>
      <w:r>
        <w:rPr>
          <w:rtl w:val="true"/>
        </w:rPr>
        <w:t>... »</w:t>
      </w:r>
      <w:bookmarkEnd w:id="1173"/>
    </w:p>
    <w:p>
      <w:pPr>
        <w:pStyle w:val="Heading5"/>
        <w:numPr>
          <w:ilvl w:val="4"/>
          <w:numId w:val="1"/>
        </w:numPr>
        <w:rPr/>
      </w:pPr>
      <w:bookmarkStart w:id="1174" w:name="__RefHeading___Toc18606417_1280447820"/>
      <w:bookmarkStart w:id="1175" w:name="_Toc475"/>
      <w:bookmarkEnd w:id="1174"/>
      <w:r>
        <w:rPr>
          <w:rtl w:val="true"/>
        </w:rPr>
        <w:t>اشاره</w:t>
      </w:r>
      <w:bookmarkEnd w:id="1175"/>
    </w:p>
    <w:p>
      <w:pPr>
        <w:pStyle w:val="BookText"/>
        <w:rPr/>
      </w:pP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أَطِيعُوا اللّه وَ أَطِيعُوا الرَّسُولَ وَ أُولِى الْأَمْرِ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پيش از سفر حجة الوداع و واقعه غدير سه آيه از قرآن در مدينه نازل شد كه يكى از آنها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الَّذينَ آمَنُوا أطيعُوا اللّه‌َ وَ أطيعُوا الرَّسُولَ وَ أولِى الأمرِ مِنكُم فَإن تَنازَعتُم فى شَى‌ءٍ فَرُدُّوهُ اِلَى اللّه‌ِ وَ الرَّسُولِ إن كُنتُم تُؤمِنُونَ بِاللّه‌ِ وَ اليَومِ الآخِرِ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اى كسانى كه ايمان آورده‌ايد خدا و پيامبر و صاحب اختيار خود را اطاعت كنيد اگر در چيزى نزاع كرديد آن را به خدا و رسول ارائه كنيد اگر به خدا و روز قيامت ايمان آورده‌ايد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نزول اين آيه دو آيه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إنَّما وَليُّكُم اللّه‌ُ و آيه أم حَسِبتُم أن تُترَكوا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آيا اين سه آيه و عناوين اصلى آنها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مُؤتى الزكاة فى الركوع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گروه خاصى از مؤمنين است يا شامل همه آنان مى‌شود ؟</w:t>
      </w:r>
    </w:p>
    <w:p>
      <w:pPr>
        <w:pStyle w:val="BookText"/>
        <w:rPr/>
      </w:pPr>
      <w:r>
        <w:rPr>
          <w:rFonts w:ascii="IRNazanin" w:hAnsi="IRNazanin" w:eastAsia="IRNazanin"/>
          <w:color w:val="111111"/>
          <w:sz w:val="28"/>
          <w:sz w:val="28"/>
          <w:szCs w:val="28"/>
          <w:rtl w:val="true"/>
          <w:lang w:bidi="fa-IR"/>
        </w:rPr>
        <w:t>در پاسخ خداوند به پيامبرش دستور داد واليان امر مردم را به آنان بشناساند، و ولايت را براى آنان تفسير و بيان كند همان گونه كه نماز و زكات را برايشان بيان كرده است؛ و از همين جا بود كه برنامه غدير تدارك ديده شد تا در آن مراسم عظيم مفهوم و شئون ولايت در شكوهمندترين شكل خود براى مردم بيان شود</w:t>
      </w:r>
      <w:r>
        <w:rPr>
          <w:rFonts w:eastAsia="IRNazanin" w:cs="IRNazanin"/>
          <w:color w:val="111111"/>
          <w:sz w:val="28"/>
          <w:szCs w:val="28"/>
          <w:rtl w:val="true"/>
          <w:lang w:bidi="fa-IR"/>
        </w:rPr>
        <w:t>.</w:t>
      </w:r>
    </w:p>
    <w:p>
      <w:pPr>
        <w:pStyle w:val="Heading5"/>
        <w:numPr>
          <w:ilvl w:val="4"/>
          <w:numId w:val="1"/>
        </w:numPr>
        <w:rPr/>
      </w:pPr>
      <w:bookmarkStart w:id="1176" w:name="__RefHeading___Toc18606419_1280447820"/>
      <w:bookmarkStart w:id="1177" w:name="_Toc476"/>
      <w:bookmarkEnd w:id="1176"/>
      <w:r>
        <w:rPr>
          <w:rtl w:val="true"/>
        </w:rPr>
        <w:t xml:space="preserve">آيه </w:t>
      </w:r>
      <w:r>
        <w:rPr>
          <w:rtl w:val="true"/>
        </w:rPr>
        <w:t>«</w:t>
      </w:r>
      <w:r>
        <w:rPr>
          <w:rtl w:val="true"/>
        </w:rPr>
        <w:t xml:space="preserve">يا أَيُّهَا الَّذِينَ آمَنُوا أَطِيعُوا اللّه </w:t>
      </w:r>
      <w:r>
        <w:rPr>
          <w:rtl w:val="true"/>
        </w:rPr>
        <w:t xml:space="preserve">... » </w:t>
      </w:r>
      <w:r>
        <w:rPr>
          <w:rtl w:val="true"/>
        </w:rPr>
        <w:t>در غدير</w:t>
      </w:r>
      <w:bookmarkEnd w:id="1177"/>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مراسم غدير نيز، پس از خطابه مردم به ياد آوردند كه در مدينه درباره همين سه آيه سؤال كردند و امروز روز پاسخ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درباره همين سه آيه بار ديگر سؤال 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اين مقدمات كه مردم را براى مسئله ولايت به كنجكاوى وادار كرده بود، جبرئيل بر پيامبر صلى‌الله‌عليه‌و‌آله نازل شد و با اشاره به آيه اكمال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بعدا به عنوان آيه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پيام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محمد،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سلام مى‌رساند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پيامبرى از پيامبرانم و رسولى از فرستادگانم را از دنيا نبردم مگر بعد از كمال دينم و مؤكد نمودن حجتم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دو مسئله از واجبات باقى مانده كه بايد آن را به قومت ابلاغ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حج و ديگرى ولايت و خلافت بعد از خودت، چرا كه من زمينم را از حجتم خالى نگذاشته‌ام و تا ابد خالى نمى‌گذارم</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پايان خطبه غدير و مراسم عمامه‌گذارى اميرالمؤمنين عليه‌السلام و تبريك و تهنيت، چند سؤال كه از سوى مؤمنين و نيز منافقين از پيامبر صلى‌الله‌عليه‌و‌آله پرسيده شد، بر روشنگرى غدير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سؤال سلمان و شخصى ديگر، ابوبكر و عمر سه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وَلِيُّكُمُ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هنگام حركت از مدينه نيز سؤال شده بود مطرح كردند 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آيا اين سه آيه مخصوص على است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واقع منافقين سؤالى مطرح كردند كه نشان مى‌داد هدف آن قرار دادن آياتى از قرآن در برابر آيات غدير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آنان سه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اَطيعُوا اللّه‌َ وَ اَطيعُوا الرَّسُولَ وَ اُولِى الأَمْرِ مِنْكُمْ</w:t>
      </w:r>
      <w:r>
        <w:rPr>
          <w:rFonts w:eastAsia="Amiri" w:cs="Amiri" w:ascii="Amiri" w:hAnsi="Amiri"/>
          <w:color w:val="111111"/>
          <w:sz w:val="28"/>
          <w:szCs w:val="28"/>
          <w:rtl w:val="true"/>
          <w:lang w:bidi="ar-SA"/>
        </w:rPr>
        <w:t>»</w:t>
      </w:r>
      <w:r>
        <w:rPr>
          <w:rStyle w:val="FootnoteAnchor"/>
          <w:rtl w:val="true"/>
        </w:rPr>
        <w:footnoteReference w:id="50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w:t>
      </w:r>
      <w:r>
        <w:rPr>
          <w:rStyle w:val="FootnoteAnchor"/>
          <w:rtl w:val="true"/>
        </w:rPr>
        <w:footnoteReference w:id="50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حَسِبْتُمْ اَنْ تُتْرَكُوا وَ لَمّا يَعْلَمِ اللّه‌ُ الَّذينَ جاهَدُوا مِنْكُمْ وَ لَمْ يَتَّخِذُوا مِنْ دُونِ اللّه‌ِ وَ لا رَسُولِهِ وَ لا الْمُؤْمِنينَ وَليجَةً</w:t>
      </w:r>
      <w:r>
        <w:rPr>
          <w:rFonts w:eastAsia="Amiri" w:cs="Amiri" w:ascii="Amiri" w:hAnsi="Amiri"/>
          <w:color w:val="111111"/>
          <w:sz w:val="28"/>
          <w:szCs w:val="28"/>
          <w:rtl w:val="true"/>
          <w:lang w:bidi="ar-SA"/>
        </w:rPr>
        <w:t>»</w:t>
      </w:r>
      <w:r>
        <w:rPr>
          <w:rStyle w:val="FootnoteAnchor"/>
          <w:rtl w:val="true"/>
        </w:rPr>
        <w:footnoteReference w:id="506"/>
      </w:r>
      <w:r>
        <w:rPr>
          <w:rFonts w:ascii="Amiri" w:hAnsi="Amiri" w:eastAsia="Amiri" w:cs="Amiri"/>
          <w:color w:val="111111"/>
          <w:sz w:val="28"/>
          <w:sz w:val="28"/>
          <w:szCs w:val="28"/>
          <w:rtl w:val="true"/>
          <w:lang w:bidi="ar-SA"/>
        </w:rPr>
        <w:t>را مطرح كردند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هر سه آيه ظاهرى كلى داشت و سه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اول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 در حال ركوع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دوم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سوم قابليت انطباق بر مصاديق مختلفى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پيامبر صلى‌الله‌عليه‌و‌آله درباره هر سه آيه بارها فرموده بود كه منظور از اين موارد فقط على بن ابى‌طالب عليه‌السلام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منافقين با پيش كشيدن اين سه آيه، تفسير هميشگى پيامبر صلى‌الله‌عليه‌و‌آله را درباره آنها زير سؤال بردند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اين سه آيه مخصوص على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صلى‌الله‌عليه‌و‌آله فرصت را بسيار مناسب براى بستن راه هر شبهه‌اى ديد؛ و با سؤال كنندگان وارد گفتگو شد، تا با ذكر تفصيلى درباره آيات مزبور به تكميل مفاهيم خطبه غدير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ابتدا در پاسخ آنان يازده امام را به على عليه‌السلام اضافه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اين آيات درباره على و جانشينان من تا روز قيامت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آنان را براى ما بيان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كه منتظر چنين سؤالى بود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برادرم و وزيرم و وارثم و وصيم و خليفه‌ام در امتم و صاحب اختيار هر مؤمنى بعد از من، سپس پسرم حسن، و سپس حسين، و بعد از او نُه نفر از فرزندان پسرم حسين، يكى پس از ديگرى كه قرآن با آنان است و آنان با قرآنند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جدا نمى‌شوند و قرآن از آنان جدا نمى‌شود تا بر سر حوض كوثر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معرفى دوازده امام عليهم‌السلام اكنون جاى آن بود كه دست و پاى نفاق بسته شود و با نشان دادن گستره ولايتِ امامان، همسان بودن و صاحب اختيارى آنان با صاحب اختيارى خود اعلام گردد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اين منظور آنگاه پيامبر صلى‌الله‌عليه‌و‌آله در پيشگاه مردم رو به على عليه‌السلام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اَطاعَكَ فَقَدْ اَطاعَنى، وَ مَنْ اَطاعَنى فَقَدْ اَطاعَ اللّه‌ُ، وَ مَنْ عَصاكَ فَقَدْ عَصانى، وَ مَنْ عَصانى فَقَدْ عَصَى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تو را اطاعت كند مرا اطاعت كرده، و هر كس مرا </w:t>
      </w:r>
      <w:bookmarkStart w:id="1178" w:name="pg19324_200815"/>
    </w:p>
    <w:p>
      <w:pPr>
        <w:pStyle w:val="BookText"/>
        <w:rPr/>
      </w:pPr>
      <w:bookmarkEnd w:id="1178"/>
      <w:r>
        <w:rPr>
          <w:rFonts w:ascii="IRNazanin" w:hAnsi="IRNazanin" w:eastAsia="IRNazanin"/>
          <w:color w:val="111111"/>
          <w:sz w:val="28"/>
          <w:sz w:val="28"/>
          <w:szCs w:val="28"/>
          <w:rtl w:val="true"/>
          <w:lang w:bidi="fa-IR"/>
        </w:rPr>
        <w:t>اطاعت كند خدا را اطاعت كرده است، و هر كس از تو سرپيچى كند از من سرپيچى كرده، و هر كس از من سرپيچى كند از خداى تعالى سرپيچى كرده است</w:t>
      </w:r>
      <w:r>
        <w:rPr>
          <w:rFonts w:eastAsia="IRNazanin" w:cs="IRNazanin"/>
          <w:color w:val="111111"/>
          <w:sz w:val="28"/>
          <w:szCs w:val="28"/>
          <w:rtl w:val="true"/>
          <w:lang w:bidi="fa-IR"/>
        </w:rPr>
        <w:t>.</w:t>
      </w:r>
      <w:r>
        <w:rPr>
          <w:rStyle w:val="FootnoteAnchor"/>
          <w:rtl w:val="true"/>
        </w:rPr>
        <w:footnoteReference w:id="507"/>
      </w:r>
    </w:p>
    <w:p>
      <w:pPr>
        <w:pStyle w:val="Heading5"/>
        <w:numPr>
          <w:ilvl w:val="4"/>
          <w:numId w:val="1"/>
        </w:numPr>
        <w:rPr/>
      </w:pPr>
      <w:bookmarkStart w:id="1179" w:name="__RefHeading___Toc18606421_1280447820"/>
      <w:bookmarkStart w:id="1180" w:name="_Toc477"/>
      <w:bookmarkEnd w:id="1179"/>
      <w:r>
        <w:rPr>
          <w:rtl w:val="true"/>
        </w:rPr>
        <w:t xml:space="preserve">آيه </w:t>
      </w:r>
      <w:r>
        <w:rPr>
          <w:rtl w:val="true"/>
        </w:rPr>
        <w:t>«</w:t>
      </w:r>
      <w:r>
        <w:rPr>
          <w:rtl w:val="true"/>
        </w:rPr>
        <w:t xml:space="preserve">يا أَيُّهَا الَّذِينَ آمَنُوا أَطِيعُوا اللّه </w:t>
      </w:r>
      <w:r>
        <w:rPr>
          <w:rtl w:val="true"/>
        </w:rPr>
        <w:t xml:space="preserve">... » </w:t>
      </w:r>
      <w:r>
        <w:rPr>
          <w:rtl w:val="true"/>
        </w:rPr>
        <w:t>در احتجاج اميرالمؤمنين عليه‌السلام</w:t>
      </w:r>
      <w:bookmarkEnd w:id="1180"/>
    </w:p>
    <w:p>
      <w:pPr>
        <w:pStyle w:val="BookText"/>
        <w:rPr/>
      </w:pPr>
      <w:r>
        <w:rPr>
          <w:rFonts w:ascii="IRNazanin" w:hAnsi="IRNazanin" w:eastAsia="IRNazanin"/>
          <w:color w:val="111111"/>
          <w:sz w:val="28"/>
          <w:sz w:val="28"/>
          <w:szCs w:val="28"/>
          <w:rtl w:val="true"/>
          <w:lang w:bidi="fa-IR"/>
        </w:rPr>
        <w:t>در ادامه، اميرالمؤمنين عليه‌السلام در اتمام حجت‌هاى خود در زمان عثمان در مسجد پيامبر صلى‌الله‌عليه‌و‌آله و در حضور حاضرين غدير در مسجد پيامبر صلى‌الله‌عليه‌و‌آله، بر نازل شدن اين آيات در آغاز سفر غدير تصريح نموده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الَّذِينَ آمَنُوا أَطِيعُوا اللّه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اى كسانى كه ايمان آورده‌ايد از خدا و پيامبر و صاحبان امر خود اطاعت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و آنگاه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وَلِيُّكُمُ اللّه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فقط صاحب اختيار شما خدا و رسولش و كسانى هستند كه نماز را بپا مى‌دارند و در حال ركوع زكات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و هنگامى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حَسِبْتُمْ أَنْ تُتْرَكُوا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گمان كرده‌ايد كه رها مى‌شويد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حالى كه هنوز خدا بايد جهاد كنندگان شما را ببيند، كسانى كه جز خدا و پيامبرش و مؤمنين را محل اعتماد خود قرار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سه آيه كه نازل شد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مخصوص بعضى از مؤمنين است يا شامل همه مى‌شود ؟</w:t>
      </w:r>
    </w:p>
    <w:p>
      <w:pPr>
        <w:pStyle w:val="BookText"/>
        <w:rPr/>
      </w:pPr>
      <w:r>
        <w:rPr>
          <w:rFonts w:ascii="IRNazanin" w:hAnsi="IRNazanin" w:eastAsia="IRNazanin"/>
          <w:color w:val="111111"/>
          <w:sz w:val="28"/>
          <w:sz w:val="28"/>
          <w:szCs w:val="28"/>
          <w:rtl w:val="true"/>
          <w:lang w:bidi="fa-IR"/>
        </w:rPr>
        <w:t>خداوند عزوجل به پيامبرش دستور داد واليانِ امر مردم را به آنان معرفى كند، و ولايت را برايشان تفسير كند همان گونه كه نماز و زكات و حجّشان را تفسير كرده است و مرا در غدير خم منصوب نمايد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مردم را مورد خطاب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مرا براى رسالتى فرستاده كه سينه‌ام از آن به تنگ آمد و گمان كردم كه مردم مرا تكذيب مى‌كنند، ولى خدا مرا تهديد كرده كه يا آن رسالت را ابلاغ كنم و يا مرا عذاب 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صلى‌الله‌عليه‌و‌آله دستور داد تا براى جمع شدن مردم ندا كنند</w:t>
      </w:r>
      <w:r>
        <w:rPr>
          <w:rFonts w:eastAsia="IRNazanin" w:cs="IRNazanin"/>
          <w:color w:val="111111"/>
          <w:sz w:val="28"/>
          <w:szCs w:val="28"/>
          <w:rtl w:val="true"/>
          <w:lang w:bidi="fa-IR"/>
        </w:rPr>
        <w:t xml:space="preserve">. </w:t>
      </w:r>
      <w:bookmarkStart w:id="1181" w:name="pg19324_200816"/>
    </w:p>
    <w:p>
      <w:pPr>
        <w:pStyle w:val="BookText"/>
        <w:rPr/>
      </w:pPr>
      <w:bookmarkEnd w:id="1181"/>
      <w:r>
        <w:rPr>
          <w:rFonts w:ascii="IRNazanin" w:hAnsi="IRNazanin" w:eastAsia="IRNazanin"/>
          <w:color w:val="111111"/>
          <w:sz w:val="28"/>
          <w:sz w:val="28"/>
          <w:szCs w:val="28"/>
          <w:rtl w:val="true"/>
          <w:lang w:bidi="fa-IR"/>
        </w:rPr>
        <w:t>آنگاه خطبه‌اى ايراد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آيا مى‌دانيد كه خداى عزوجل صاحب اختيار من است و من صاحب اختيار مؤمنينم و نسبت به آنان از خودشان بيشتر اختيار دارم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بپاخيز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بپا خاستم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اين ولايت چگونه ولايتى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ولايتى همچون ولايت من، هركس من نسبت به او از خودش بيشتر اختيار داشته‌ام على هم نسبت به او از خودش بيشتر اختيار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بود كه خداوند تعالى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أَكْمَلْتُ لَكُمْ دِينَكُمْ </w:t>
      </w:r>
      <w:r>
        <w:rPr>
          <w:rFonts w:eastAsia="IRNazanin" w:cs="IRNazanin"/>
          <w:color w:val="111111"/>
          <w:sz w:val="28"/>
          <w:szCs w:val="28"/>
          <w:rtl w:val="true"/>
          <w:lang w:bidi="fa-IR"/>
        </w:rPr>
        <w:t>... »</w:t>
      </w:r>
      <w:r>
        <w:rPr>
          <w:rStyle w:val="FootnoteAnchor"/>
          <w:rtl w:val="true"/>
        </w:rPr>
        <w:footnoteReference w:id="508"/>
      </w:r>
      <w:r>
        <w:rPr>
          <w:rFonts w:ascii="IRNazanin" w:hAnsi="IRNazanin" w:eastAsia="IRNazanin"/>
          <w:color w:val="111111"/>
          <w:sz w:val="28"/>
          <w:sz w:val="28"/>
          <w:szCs w:val="28"/>
          <w:rtl w:val="true"/>
          <w:lang w:bidi="fa-IR"/>
        </w:rPr>
        <w:t>را نازل كرد و پيامبر صلى‌الله‌عليه‌و‌آله با تكبير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كمال نبوت من و تكميل دين خدا ولايت على عليه‌السلام بعد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و عمر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اين آيات مخصوص على عليه‌السلام است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درباره او و جانشينانم تا روز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آنان را براى ما روشن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على و وزيرم و وارثم و وصيّم و جانشينم در امتم و صاحب اختيار هر مؤمنى 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پسرم حسن و بعد حسين و آنگاه نُه نفر از فرزندان پسرم حسين كه يكى پس از ديگرى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آنان است و آنان با قرآنند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جدا نمى‌شوند و قرآن هم از آنان جدا نمى‌شود تا بر سر حوض كوثر بر من وارد شوند</w:t>
      </w:r>
      <w:r>
        <w:rPr>
          <w:rFonts w:eastAsia="IRNazanin" w:cs="IRNazanin"/>
          <w:color w:val="111111"/>
          <w:sz w:val="28"/>
          <w:szCs w:val="28"/>
          <w:rtl w:val="true"/>
          <w:lang w:bidi="fa-IR"/>
        </w:rPr>
        <w:t>.</w:t>
      </w:r>
      <w:r>
        <w:rPr>
          <w:rStyle w:val="FootnoteAnchor"/>
          <w:rtl w:val="true"/>
        </w:rPr>
        <w:footnoteReference w:id="509"/>
      </w:r>
    </w:p>
    <w:p>
      <w:pPr>
        <w:pStyle w:val="Heading5"/>
        <w:numPr>
          <w:ilvl w:val="4"/>
          <w:numId w:val="1"/>
        </w:numPr>
        <w:rPr/>
      </w:pPr>
      <w:bookmarkStart w:id="1182" w:name="__RefHeading___Toc18606423_1280447820"/>
      <w:bookmarkStart w:id="1183" w:name="_Toc478"/>
      <w:bookmarkEnd w:id="1182"/>
      <w:r>
        <w:rPr>
          <w:rtl w:val="true"/>
        </w:rPr>
        <w:t xml:space="preserve">آيه </w:t>
      </w:r>
      <w:r>
        <w:rPr>
          <w:rtl w:val="true"/>
        </w:rPr>
        <w:t>«</w:t>
      </w:r>
      <w:r>
        <w:rPr>
          <w:rtl w:val="true"/>
        </w:rPr>
        <w:t xml:space="preserve">يا أَيُّهَا الَّذِينَ آمَنُوا أَطِيعُوا اللّه </w:t>
      </w:r>
      <w:r>
        <w:rPr>
          <w:rtl w:val="true"/>
        </w:rPr>
        <w:t xml:space="preserve">... » </w:t>
      </w:r>
      <w:r>
        <w:rPr>
          <w:rtl w:val="true"/>
        </w:rPr>
        <w:t>در كلام صاحب غدير</w:t>
      </w:r>
      <w:bookmarkEnd w:id="1183"/>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ماجرايى ديگر، ابان بن ابى‌عيّاش از سليم بن قيس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بن ابى‌طالب عليه‌السلام شنيدم در حالى كه مردى از آن حضرت درباره ايمان سؤال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 عليه‌السلام، مرا از ايمان خبر ده به طورى كه از غير تو و بعد از تو از كسى در اين باره سؤال نكنم</w:t>
      </w:r>
      <w:r>
        <w:rPr>
          <w:rFonts w:eastAsia="IRNazanin" w:cs="IRNazanin"/>
          <w:color w:val="111111"/>
          <w:sz w:val="28"/>
          <w:szCs w:val="28"/>
          <w:rtl w:val="true"/>
          <w:lang w:bidi="fa-IR"/>
        </w:rPr>
        <w:t xml:space="preserve">. </w:t>
      </w:r>
      <w:bookmarkStart w:id="1184" w:name="pg19324_200817"/>
    </w:p>
    <w:p>
      <w:pPr>
        <w:pStyle w:val="BookText"/>
        <w:rPr/>
      </w:pPr>
      <w:bookmarkEnd w:id="1184"/>
      <w:r>
        <w:rPr>
          <w:rFonts w:ascii="IRNazanin" w:hAnsi="IRNazanin" w:eastAsia="IRNazanin"/>
          <w:color w:val="111111"/>
          <w:sz w:val="28"/>
          <w:sz w:val="28"/>
          <w:szCs w:val="28"/>
          <w:rtl w:val="true"/>
          <w:lang w:bidi="fa-IR"/>
        </w:rPr>
        <w:t>حضرت پايه‌هاى ايمان را بيان كرد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كم‌ترين چيزى كه شخص با آن گمراه مى‌شود آن است كه حجت خدا در زمين و شاهد او بر خلقش را كه امر به اطاعت او نموده و ولايتش را واجب كرده، نشناسد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 آنان را برايم نام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خداوند ايشان را با خود و پيامبرش قرين نموده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اَطيعُوا اللّه‌َ وَ اَطيعُوا الرَّسوُلَ وَ اُولِى الاَمْرِ مِنْكُمْ</w:t>
      </w:r>
      <w:r>
        <w:rPr>
          <w:rFonts w:eastAsia="IRNazanin" w:cs="IRNazanin"/>
          <w:color w:val="111111"/>
          <w:sz w:val="28"/>
          <w:szCs w:val="28"/>
          <w:rtl w:val="true"/>
          <w:lang w:bidi="fa-IR"/>
        </w:rPr>
        <w:t>»</w:t>
      </w:r>
      <w:r>
        <w:rPr>
          <w:rStyle w:val="FootnoteAnchor"/>
          <w:rtl w:val="true"/>
        </w:rPr>
        <w:footnoteReference w:id="51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و پيامبر و اولى الامرتان پيروى كنيد</w:t>
      </w:r>
      <w:r>
        <w:rPr>
          <w:rFonts w:eastAsia="IRNazanin" w:cs="IRNazanin"/>
          <w:color w:val="111111"/>
          <w:sz w:val="28"/>
          <w:szCs w:val="28"/>
          <w:rtl w:val="true"/>
          <w:lang w:bidi="fa-IR"/>
        </w:rPr>
        <w:t>» ... .</w:t>
      </w:r>
      <w:r>
        <w:rPr>
          <w:rStyle w:val="FootnoteAnchor"/>
          <w:rtl w:val="true"/>
        </w:rPr>
        <w:footnoteReference w:id="511"/>
      </w:r>
    </w:p>
    <w:p>
      <w:pPr>
        <w:pStyle w:val="Heading5"/>
        <w:numPr>
          <w:ilvl w:val="4"/>
          <w:numId w:val="1"/>
        </w:numPr>
        <w:rPr/>
      </w:pPr>
      <w:bookmarkStart w:id="1185" w:name="__RefHeading___Toc18606425_1280447820"/>
      <w:bookmarkStart w:id="1186" w:name="_Toc479"/>
      <w:bookmarkEnd w:id="1185"/>
      <w:r>
        <w:rPr>
          <w:rtl w:val="true"/>
        </w:rPr>
        <w:t xml:space="preserve">آيه </w:t>
      </w:r>
      <w:r>
        <w:rPr>
          <w:rtl w:val="true"/>
        </w:rPr>
        <w:t>«</w:t>
      </w:r>
      <w:r>
        <w:rPr>
          <w:rtl w:val="true"/>
        </w:rPr>
        <w:t xml:space="preserve">يا أَيُّهَا الَّذِينَ آمَنُوا أَطِيعُوا اللّه </w:t>
      </w:r>
      <w:r>
        <w:rPr>
          <w:rtl w:val="true"/>
        </w:rPr>
        <w:t xml:space="preserve">... » </w:t>
      </w:r>
      <w:r>
        <w:rPr>
          <w:rtl w:val="true"/>
        </w:rPr>
        <w:t>در صفين</w:t>
      </w:r>
      <w:bookmarkEnd w:id="1186"/>
    </w:p>
    <w:p>
      <w:pPr>
        <w:pStyle w:val="BookText"/>
        <w:rPr/>
      </w:pPr>
      <w:r>
        <w:rPr>
          <w:rFonts w:ascii="IRNazanin" w:hAnsi="IRNazanin" w:eastAsia="IRNazanin"/>
          <w:color w:val="111111"/>
          <w:sz w:val="28"/>
          <w:sz w:val="28"/>
          <w:szCs w:val="28"/>
          <w:rtl w:val="true"/>
          <w:lang w:bidi="fa-IR"/>
        </w:rPr>
        <w:t>آيه اولى الامر در صفين نيز مورد استشهاد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ردّ و بدل شدن نامه بين اميرالمؤمنين عليه‌السلام و معاويه در جنگ صفين، حضرت در ميان لشكرش بر فراز منبر قرار گرفت و مردم را و هر كس از اهل آن منطقه و مهاجرين و انصار را كه حاضر بودند جمع كرد، و حمد و ثناى الهى به جا آورد، و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مناقب من بيشتر از آن است كه احصا گردد و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ذكر آنچه خداوند در كتابش نازل كرده و پيامبر صلى‌الله‌عليه‌و‌آله درباره‌ام فرموده از ذكر ساير مناقب و فضايلم صرف نظر مى‌كنم</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شما را به خدا قسم مى‌دهم درباره 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اَيُّهَا الَّذينَ آمَنُوا اَطيعُوا اللّه‌َ وَ اَطيعُوا الرَّسُولَ وَ اُولِى الاَمْرِ مِنْكُمْ</w:t>
      </w:r>
      <w:r>
        <w:rPr>
          <w:rFonts w:eastAsia="Amiri" w:cs="Amiri" w:ascii="Amiri" w:hAnsi="Amiri"/>
          <w:color w:val="111111"/>
          <w:sz w:val="28"/>
          <w:szCs w:val="28"/>
          <w:rtl w:val="true"/>
          <w:lang w:bidi="ar-SA"/>
        </w:rPr>
        <w:t>»</w:t>
      </w:r>
      <w:r>
        <w:rPr>
          <w:rStyle w:val="FootnoteAnchor"/>
          <w:rtl w:val="true"/>
        </w:rPr>
        <w:footnoteReference w:id="51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كسانى كه ايمان آورده‌ايد از خدا و رسول و اولى الامر خود اطاعت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w:t>
      </w:r>
      <w:r>
        <w:rPr>
          <w:rStyle w:val="FootnoteAnchor"/>
          <w:rtl w:val="true"/>
        </w:rPr>
        <w:footnoteReference w:id="51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صاحب اختيار شما خدا و رسولش و كسانى هستند كه ايمان آورده نماز را به پا مى‌دارند و در حال ركوع زكات </w:t>
      </w:r>
    </w:p>
    <w:p>
      <w:pPr>
        <w:pStyle w:val="BookText"/>
        <w:rPr/>
      </w:pPr>
      <w:r>
        <w:rPr>
          <w:rFonts w:ascii="Amiri" w:hAnsi="Amiri" w:eastAsia="Amiri" w:cs="Amiri"/>
          <w:color w:val="111111"/>
          <w:sz w:val="28"/>
          <w:sz w:val="28"/>
          <w:szCs w:val="28"/>
          <w:rtl w:val="true"/>
          <w:lang w:bidi="ar-SA"/>
        </w:rPr>
        <w:t>مى‌دهند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نيز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يَتَّخِذْ مِنْ دُونِ اللّه‌ِ وَ لا رَسُولِهِ وَ لاَ الْمُؤْمِنينَ وَليجَةً</w:t>
      </w:r>
      <w:r>
        <w:rPr>
          <w:rFonts w:eastAsia="Amiri" w:cs="Amiri" w:ascii="Amiri" w:hAnsi="Amiri"/>
          <w:color w:val="111111"/>
          <w:sz w:val="28"/>
          <w:szCs w:val="28"/>
          <w:rtl w:val="true"/>
          <w:lang w:bidi="ar-SA"/>
        </w:rPr>
        <w:t>»</w:t>
      </w:r>
      <w:r>
        <w:rPr>
          <w:rStyle w:val="FootnoteAnchor"/>
          <w:rtl w:val="true"/>
        </w:rPr>
        <w:footnoteReference w:id="51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غير از خدا و رسولش و مؤمنين براى خود محل اعتمادى بر نمى‌گزيند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مردم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آيا اين مخصوص بعضى از مؤمنين است يا شامل همه آنان است ؟ اينجا بود كه خداوند عزوجل دستور داد تا به مردم بفهماند كه آيات درباره چه كسى نازل شده است و ولايت را براى آنان تفسير كند همانطور كه نماز و روزه و زكات و حجّشان را بيان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هم مرا در غدير خم منصوب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رسالتى را به من سپرده كه به خاطر آن سينه‌ام به تنگ آمده است و چنين گمان برده‌ام كه مردم مرا تكذيب مى‌كنند، ولى خداوند مرا ترسانده كه بايد ابلاغ كنم و گرنه مرا عذاب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بپا خيز</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نداى نماز جماعت داد و نماز ظهر را با مردم خواند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خداوند صاحب اختيار من و من صاحب اختيار مؤمنين هستم و اختيارم بر آنان از خودشان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هر كس من صاحب اختيار او بوده‌ام على صاحب اختيار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دوست بدار هر كس او را دوست بدارد و دشمن بدار هر كس او را دشمن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كن هر كس او را يارى كند و خوار گردان هر كس او را خوار كند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سخنانِ اميرالمؤمنين عليه‌السلام، دوازده نفر از كسانى كه از شركت كنندگان در جنگ بدر بودند و در صفين همراه حضرت حضور داشتند برخاستند و به گفتار حضرت 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هفتاد نفر ديگر از صحابه پيامبر صلى‌الله‌عليه‌و‌آله برخاستند و 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چهار نفر از اهل بدر برخاستند و تفصيل ماجرا و آنچه در غدير ديده بودند بازگو كردند</w:t>
      </w:r>
      <w:r>
        <w:rPr>
          <w:rFonts w:eastAsia="IRNazanin" w:cs="IRNazanin"/>
          <w:color w:val="111111"/>
          <w:sz w:val="28"/>
          <w:szCs w:val="28"/>
          <w:rtl w:val="true"/>
          <w:lang w:bidi="fa-IR"/>
        </w:rPr>
        <w:t>.</w:t>
      </w:r>
      <w:r>
        <w:rPr>
          <w:rStyle w:val="FootnoteAnchor"/>
          <w:rtl w:val="true"/>
        </w:rPr>
        <w:footnoteReference w:id="515"/>
      </w:r>
      <w:bookmarkStart w:id="1187" w:name="pg19324_200819"/>
    </w:p>
    <w:p>
      <w:pPr>
        <w:pStyle w:val="Heading5"/>
        <w:numPr>
          <w:ilvl w:val="4"/>
          <w:numId w:val="1"/>
        </w:numPr>
        <w:rPr/>
      </w:pPr>
      <w:bookmarkStart w:id="1188" w:name="__RefHeading___Toc18606427_1280447820"/>
      <w:bookmarkStart w:id="1189" w:name="_Toc480"/>
      <w:bookmarkEnd w:id="1187"/>
      <w:bookmarkEnd w:id="1188"/>
      <w:r>
        <w:rPr>
          <w:rtl w:val="true"/>
        </w:rPr>
        <w:t xml:space="preserve">آيه </w:t>
      </w:r>
      <w:r>
        <w:rPr>
          <w:rtl w:val="true"/>
        </w:rPr>
        <w:t>«</w:t>
      </w:r>
      <w:r>
        <w:rPr>
          <w:rtl w:val="true"/>
        </w:rPr>
        <w:t xml:space="preserve">يا أَيُّهَا الَّذِينَ آمَنُوا أَطِيعُوا اللّه </w:t>
      </w:r>
      <w:r>
        <w:rPr>
          <w:rtl w:val="true"/>
        </w:rPr>
        <w:t xml:space="preserve">... » </w:t>
      </w:r>
      <w:r>
        <w:rPr>
          <w:rtl w:val="true"/>
        </w:rPr>
        <w:t>در كلام امام باقر عليه‌السلام</w:t>
      </w:r>
      <w:bookmarkEnd w:id="1189"/>
    </w:p>
    <w:p>
      <w:pPr>
        <w:pStyle w:val="BookText"/>
        <w:rPr/>
      </w:pPr>
      <w:r>
        <w:rPr>
          <w:rFonts w:ascii="IRNazanin" w:hAnsi="IRNazanin" w:eastAsia="IRNazanin"/>
          <w:color w:val="111111"/>
          <w:sz w:val="28"/>
          <w:sz w:val="28"/>
          <w:szCs w:val="28"/>
          <w:rtl w:val="true"/>
          <w:lang w:bidi="fa-IR"/>
        </w:rPr>
        <w:t>همچنين امام باقر عليه‌السلام در مورد اين آيه به ابوبصير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 اللّه‌َ وَ أطيعوا الرَسولَ وَ أولِى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على بن ابى‌طالب عليه‌السلام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ابوبصير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ما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نام على و اهل‌بيتش را در كتابش ذكر نكرده است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نماز را بر پيامبرش نازل كرده و سه و چهار ركعت بودن آن را ذكر نكرده تا آنكه پيامبر صلى‌الله‌عليه‌و‌آله آن را براى مردم تفسير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همچنين زكات و حج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نيز نازل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 اللّه‌َ وَ أطيعوا الرَسولَ و أولِى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درباره على و حسن و حسين عليهم‌السلام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بيان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الامر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صلى‌الله‌عليه‌و‌آله درباره على عليه‌السلام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شمارا به كتاب خدا و اهل‌بيتم وصيت مى‌كنم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پيامبر صلى‌الله‌عليه‌و‌آله سكوت مى‌كرد و اهل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معرفى نمى‌كرد آل عباس و آل عقيل و ديگران آن را ادعا مى‌كردند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وقتى پيامبر صلى‌الله‌عليه‌و‌آله از دنيا رفت، على عليه‌السلام صاحب اختيار مردم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پيامبر صلى‌الله‌عليه‌و‌آله ولايت او را به مردم ابلاغ و او را منصوب نموده بود</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در حديثى ديگر امام باقر عليه‌السلام درباره تفسير قرآنى غدير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خدا در قرآن نام اهل‌بيت عليهم‌السلام را به صراحت نياورده است ؟ براى آنكه عترت قرآن را تفسير كند و ثقلين در كنار يكديگر معنى دهد، همان دوازده امامى كه در غدير معرفى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سؤال را ابوبصير از امام باقر عليه‌السلام پرسيد و حضرت فرمود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نماز را بر پيامبرش نازل كرده و سه و چهار ركعت بودن آن را ذكر نكرده تا آنكه پيامبر صلى‌الله‌عليه‌و‌آله آن را براى مردم تفسير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زكات و حج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نيز نازل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اَطيعوا اللّه‌َ وَ اَطيعوا الرَّسولَ وَ اولِى الاَمرِ مِنكُم</w:t>
      </w:r>
      <w:r>
        <w:rPr>
          <w:rFonts w:eastAsia="IRNazanin" w:cs="IRNazanin"/>
          <w:color w:val="111111"/>
          <w:sz w:val="28"/>
          <w:szCs w:val="28"/>
          <w:rtl w:val="true"/>
          <w:lang w:bidi="fa-IR"/>
        </w:rPr>
        <w:t>»</w:t>
      </w:r>
      <w:r>
        <w:rPr>
          <w:rStyle w:val="FootnoteAnchor"/>
          <w:rtl w:val="true"/>
        </w:rPr>
        <w:footnoteReference w:id="517"/>
      </w:r>
      <w:r>
        <w:rPr>
          <w:rFonts w:ascii="Amiri" w:hAnsi="Amiri" w:eastAsia="Amiri" w:cs="Amiri"/>
          <w:color w:val="111111"/>
          <w:sz w:val="28"/>
          <w:sz w:val="28"/>
          <w:szCs w:val="28"/>
          <w:rtl w:val="true"/>
          <w:lang w:bidi="ar-SA"/>
        </w:rPr>
        <w:t xml:space="preserve">كه درباره على و حسن </w:t>
      </w:r>
      <w:bookmarkStart w:id="1190" w:name="pg19324_200820"/>
    </w:p>
    <w:p>
      <w:pPr>
        <w:pStyle w:val="BookText"/>
        <w:rPr/>
      </w:pPr>
      <w:bookmarkEnd w:id="1190"/>
      <w:r>
        <w:rPr>
          <w:rFonts w:ascii="IRNazanin" w:hAnsi="IRNazanin" w:eastAsia="IRNazanin"/>
          <w:color w:val="111111"/>
          <w:sz w:val="28"/>
          <w:sz w:val="28"/>
          <w:szCs w:val="28"/>
          <w:rtl w:val="true"/>
          <w:lang w:bidi="fa-IR"/>
        </w:rPr>
        <w:t>و حسين عليهم‌السلام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بيان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الامر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صلى‌الله‌عليه‌و‌آله درباره على عليه‌السلام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 و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كتاب خدا و اهل‌بيتم وصيت مى‌كنم </w:t>
      </w:r>
      <w:r>
        <w:rPr>
          <w:rFonts w:eastAsia="IRNazanin" w:cs="IRNazanin"/>
          <w:color w:val="111111"/>
          <w:sz w:val="28"/>
          <w:szCs w:val="28"/>
          <w:rtl w:val="true"/>
          <w:lang w:bidi="fa-IR"/>
        </w:rPr>
        <w:t>... .</w:t>
      </w:r>
      <w:r>
        <w:rPr>
          <w:rStyle w:val="FootnoteAnchor"/>
          <w:rtl w:val="true"/>
        </w:rPr>
        <w:footnoteReference w:id="518"/>
      </w:r>
    </w:p>
    <w:p>
      <w:pPr>
        <w:pStyle w:val="Heading5"/>
        <w:numPr>
          <w:ilvl w:val="4"/>
          <w:numId w:val="1"/>
        </w:numPr>
        <w:rPr/>
      </w:pPr>
      <w:bookmarkStart w:id="1191" w:name="__RefHeading___Toc18606429_1280447820"/>
      <w:bookmarkStart w:id="1192" w:name="_Toc481"/>
      <w:bookmarkEnd w:id="1191"/>
      <w:r>
        <w:rPr>
          <w:rtl w:val="true"/>
        </w:rPr>
        <w:t xml:space="preserve">آيه </w:t>
      </w:r>
      <w:r>
        <w:rPr>
          <w:rtl w:val="true"/>
        </w:rPr>
        <w:t>«</w:t>
      </w:r>
      <w:r>
        <w:rPr>
          <w:rtl w:val="true"/>
        </w:rPr>
        <w:t xml:space="preserve">يا أَيُّهَا الَّذِينَ آمَنُوا أَطِيعُوا اللّه </w:t>
      </w:r>
      <w:r>
        <w:rPr>
          <w:rtl w:val="true"/>
        </w:rPr>
        <w:t xml:space="preserve">... » </w:t>
      </w:r>
      <w:r>
        <w:rPr>
          <w:rtl w:val="true"/>
        </w:rPr>
        <w:t>در دعاى بعد از نماز روز غدير</w:t>
      </w:r>
      <w:bookmarkEnd w:id="1192"/>
    </w:p>
    <w:p>
      <w:pPr>
        <w:pStyle w:val="BookText"/>
        <w:rPr/>
      </w:pPr>
      <w:r>
        <w:rPr>
          <w:rFonts w:ascii="Amiri" w:hAnsi="Amiri" w:eastAsia="Amiri" w:cs="Amiri"/>
          <w:color w:val="111111"/>
          <w:sz w:val="28"/>
          <w:sz w:val="28"/>
          <w:szCs w:val="28"/>
          <w:rtl w:val="true"/>
          <w:lang w:bidi="ar-SA"/>
        </w:rPr>
        <w:t xml:space="preserve">آيه اولى الامر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كُونُوا مَعَ الصَّادِقِينَ</w:t>
      </w:r>
      <w:r>
        <w:rPr>
          <w:rFonts w:eastAsia="Amiri" w:cs="Amiri" w:ascii="Amiri" w:hAnsi="Amiri"/>
          <w:color w:val="111111"/>
          <w:sz w:val="28"/>
          <w:szCs w:val="28"/>
          <w:rtl w:val="true"/>
          <w:lang w:bidi="ar-SA"/>
        </w:rPr>
        <w:t>»</w:t>
      </w:r>
      <w:r>
        <w:rPr>
          <w:rStyle w:val="FootnoteAnchor"/>
          <w:rtl w:val="true"/>
        </w:rPr>
        <w:footnoteReference w:id="519"/>
      </w:r>
      <w:r>
        <w:rPr>
          <w:rFonts w:ascii="Amiri" w:hAnsi="Amiri" w:eastAsia="Amiri" w:cs="Amiri"/>
          <w:color w:val="111111"/>
          <w:sz w:val="28"/>
          <w:sz w:val="28"/>
          <w:szCs w:val="28"/>
          <w:rtl w:val="true"/>
          <w:lang w:bidi="ar-SA"/>
        </w:rPr>
        <w:t>در دعاى بعد از نماز روز غدير نيز آمده است</w:t>
      </w:r>
      <w:r>
        <w:rPr>
          <w:rFonts w:eastAsia="Amiri" w:cs="Amiri" w:ascii="Amiri" w:hAnsi="Amiri"/>
          <w:color w:val="111111"/>
          <w:sz w:val="28"/>
          <w:szCs w:val="28"/>
          <w:rtl w:val="true"/>
          <w:lang w:bidi="ar-SA"/>
        </w:rPr>
        <w:t>:</w:t>
      </w:r>
    </w:p>
    <w:p>
      <w:pPr>
        <w:pStyle w:val="Heading5"/>
        <w:numPr>
          <w:ilvl w:val="4"/>
          <w:numId w:val="1"/>
        </w:numPr>
        <w:rPr/>
      </w:pPr>
      <w:bookmarkStart w:id="1193" w:name="__RefHeading___Toc18606431_1280447820"/>
      <w:bookmarkStart w:id="1194" w:name="_Toc482"/>
      <w:bookmarkEnd w:id="1193"/>
      <w:r>
        <w:rPr>
          <w:rtl w:val="true"/>
        </w:rPr>
        <w:t>متن دعاى بعد از نماز روز غدير</w:t>
      </w:r>
      <w:bookmarkEnd w:id="1194"/>
    </w:p>
    <w:p>
      <w:pPr>
        <w:pStyle w:val="BookText"/>
        <w:rPr/>
      </w:pPr>
      <w:r>
        <w:rPr>
          <w:rFonts w:ascii="IRNazanin" w:hAnsi="IRNazanin" w:eastAsia="IRNazanin"/>
          <w:color w:val="111111"/>
          <w:sz w:val="28"/>
          <w:sz w:val="28"/>
          <w:szCs w:val="28"/>
          <w:rtl w:val="true"/>
          <w:lang w:bidi="fa-IR"/>
        </w:rPr>
        <w:t>در دعاى بعد از نماز روز غدير چنين مى‌گوييم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انَّكَ امَرْتَنا بِطاعَةِ وُلاةِ امْرِكَ وَ امَرْتَنا انْ نَكُونَ مَعَ الصّادِقينَ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 أَطِيعُوا الرَّسُولَ وَ أُولِى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رَبَّنا سَمِعْنا وَ اطَعْنا</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پروردگارا، تو به ما دستور اطاعت از واليان امرت داده‌اى و نيز دستور داده‌اى كه با صادقين باشيم و فرموده‌اى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اطاعت كنيد از خدا و رسول و از اولى الامرتان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آورده‌ايد تقواى خدا پيشه كنيد و با صادقين باشيد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 ما شنيديم و اطاعت كرديم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كُونُوا قَوَّامِينَ للّه‌ِ شُهَداءَ بِالْقِسْطِ وَ لا يَجْرِمَنَّكُمْ شَنَآنُ قَوْمٍ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اذْكُرُوا نِعْمَةَ اللّه‌ِ عَلَيْكُمْ وَ مِيثاقَهُ الَّذِى واثَقَكُمْ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قُلْتُمْ سَمِعْنا وَ أَطَعْنا وَ اتَّقُوا اللّه‌َ </w:t>
      </w:r>
      <w:r>
        <w:rPr>
          <w:rFonts w:eastAsia="Amiri" w:cs="Amiri" w:ascii="Amiri" w:hAnsi="Amiri"/>
          <w:color w:val="111111"/>
          <w:sz w:val="28"/>
          <w:szCs w:val="28"/>
          <w:rtl w:val="true"/>
          <w:lang w:bidi="ar-SA"/>
        </w:rPr>
        <w:t>... »</w:t>
      </w:r>
      <w:bookmarkStart w:id="1195" w:name="pg19324_200821"/>
    </w:p>
    <w:p>
      <w:pPr>
        <w:pStyle w:val="Heading4"/>
        <w:numPr>
          <w:ilvl w:val="3"/>
          <w:numId w:val="1"/>
        </w:numPr>
        <w:rPr/>
      </w:pPr>
      <w:bookmarkStart w:id="1196" w:name="__RefHeading___Toc18606433_1280447820"/>
      <w:bookmarkStart w:id="1197" w:name="_Toc483"/>
      <w:bookmarkEnd w:id="1195"/>
      <w:bookmarkEnd w:id="1196"/>
      <w:r>
        <w:rPr/>
        <w:t>395</w:t>
      </w:r>
      <w:r>
        <w:rPr>
          <w:rtl w:val="true"/>
        </w:rPr>
        <w:t xml:space="preserve">. </w:t>
      </w:r>
      <w:r>
        <w:rPr>
          <w:rtl w:val="true"/>
        </w:rPr>
        <w:t xml:space="preserve">آيه </w:t>
      </w:r>
      <w:r>
        <w:rPr>
          <w:rtl w:val="true"/>
        </w:rPr>
        <w:t>«</w:t>
      </w:r>
      <w:r>
        <w:rPr>
          <w:rtl w:val="true"/>
        </w:rPr>
        <w:t xml:space="preserve">يا أَيُّهَا الَّذِينَ آمَنُوا لا تَتَّخِذُوا بِطانَةً مِنْ دُونِكُمْ لا يَأْلُونَكُمْ خَبالاً </w:t>
      </w:r>
      <w:r>
        <w:rPr>
          <w:rtl w:val="true"/>
        </w:rPr>
        <w:t>... »</w:t>
      </w:r>
      <w:bookmarkEnd w:id="1197"/>
    </w:p>
    <w:p>
      <w:pPr>
        <w:pStyle w:val="Heading5"/>
        <w:numPr>
          <w:ilvl w:val="4"/>
          <w:numId w:val="1"/>
        </w:numPr>
        <w:rPr/>
      </w:pPr>
      <w:bookmarkStart w:id="1198" w:name="__RefHeading___Toc18606435_1280447820"/>
      <w:bookmarkStart w:id="1199" w:name="_Toc484"/>
      <w:bookmarkEnd w:id="1198"/>
      <w:r>
        <w:rPr>
          <w:rtl w:val="true"/>
        </w:rPr>
        <w:t>اشاره</w:t>
      </w:r>
      <w:bookmarkEnd w:id="1199"/>
    </w:p>
    <w:p>
      <w:pPr>
        <w:pStyle w:val="BookText"/>
        <w:rPr/>
      </w:pP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تَتَّخِذُوا بِطانَةً مِنْ دُونِكُمْ لا يَأْلُونَكُمْ خَبالاً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جمله آياتى كه در سفر حجة الوداع و پس از اتمام مراسم حج و در مورد اصحاب صحيفه بر پيامبر صلى‌الله‌عليه‌و‌آله نازل شده، آيه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تَتَّخِذُوا بِطانَةً مِنْ دُونِكُمْ لا يَأْلُونَكُمْ خَبالاً وَدُّوا ما عَنِتُّمْ قَدْ بَدَتِ الْبَغْضاءُ مِنْ أَفْواهِهِمْ وَ ما تُخْفِى صُدُورُهُمْ أَكْبَرُ قَدْ بَيَّنَّا لَكُمُ الاْياتِ إِنْ كُنْتُمْ تَعْقِلُونَ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 صاحب سرّ خود قرار ندهيد كسانى را كه از شما نيستند و از هيچ فسادى در كار شما كوتاهى نمى‌كنند و دوست دارند آنچه شما را به سختى مى‌اندازد دشمنى و كينه از دهان آنان ظاهر شده و آنچه سينه‌هاى آنان در خود مخفى كرده بزرگ‌تر است ما آيات را براى شما بيان كرديم اگر تعقل نماييد</w:t>
      </w:r>
      <w:r>
        <w:rPr>
          <w:rFonts w:eastAsia="IRNazanin" w:cs="IRNazanin"/>
          <w:color w:val="111111"/>
          <w:sz w:val="28"/>
          <w:szCs w:val="28"/>
          <w:rtl w:val="true"/>
          <w:lang w:bidi="fa-IR"/>
        </w:rPr>
        <w:t>» .</w:t>
      </w:r>
    </w:p>
    <w:p>
      <w:pPr>
        <w:pStyle w:val="Heading5"/>
        <w:numPr>
          <w:ilvl w:val="4"/>
          <w:numId w:val="1"/>
        </w:numPr>
        <w:rPr/>
      </w:pPr>
      <w:bookmarkStart w:id="1200" w:name="__RefHeading___Toc18606437_1280447820"/>
      <w:bookmarkStart w:id="1201" w:name="_Toc485"/>
      <w:bookmarkEnd w:id="1200"/>
      <w:r>
        <w:rPr>
          <w:rtl w:val="true"/>
        </w:rPr>
        <w:t>موقعيت قرآنى</w:t>
      </w:r>
      <w:bookmarkEnd w:id="1201"/>
    </w:p>
    <w:p>
      <w:pPr>
        <w:pStyle w:val="BookText"/>
        <w:rPr/>
      </w:pPr>
      <w:r>
        <w:rPr>
          <w:rFonts w:ascii="IRNazanin" w:hAnsi="IRNazanin" w:eastAsia="IRNazanin"/>
          <w:color w:val="111111"/>
          <w:sz w:val="28"/>
          <w:sz w:val="28"/>
          <w:szCs w:val="28"/>
          <w:rtl w:val="true"/>
          <w:lang w:bidi="fa-IR"/>
        </w:rPr>
        <w:t>يكى از اقدامات ننگين منافقين در سال آخر عمر پيامبر صلى‌الله‌عليه‌و‌آله ماجراى صحيفه ملعونه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اينگونه بود كه پس از حجة الوداع و پيش از غدير، ابوبكر و عمر و معاذ بن جبل و سالم مولى ابى‌حذيفه و ابوعبيده جراح صحيفه‌اى نوشتند كه نگذارند خلافت به اهل‌بيت عليهم‌السلام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لحظات عظيم‌ترين پيمان نامه بر ضد دين الهى در تاريخ بشريت به امضا رسيد كه آينده تلخ و تاريكى را براى انسان‌ها در نظر گرفته بود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با نزول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پى در پى جوانب مختلف اين توطئه را مورد نكوهش قرار داد و آن را در متن قرآن ثبت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هفتم براى آگاهى مؤمنين بود كه از آنان فاصله بگيرند و اسرار خود را در اختيار آنان قرار ندهند، چرا كه دشمنى را علنى كرده و در اين راه هيچ كوتاهى نمى‌كنند</w:t>
      </w:r>
      <w:r>
        <w:rPr>
          <w:rFonts w:eastAsia="IRNazanin" w:cs="IRNazanin"/>
          <w:color w:val="111111"/>
          <w:sz w:val="28"/>
          <w:szCs w:val="28"/>
          <w:rtl w:val="true"/>
          <w:lang w:bidi="fa-IR"/>
        </w:rPr>
        <w:t xml:space="preserve">. </w:t>
      </w:r>
      <w:bookmarkStart w:id="1202" w:name="pg19324_200822"/>
    </w:p>
    <w:p>
      <w:pPr>
        <w:pStyle w:val="BookText"/>
        <w:rPr/>
      </w:pPr>
      <w:bookmarkEnd w:id="1202"/>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براى اعلام اين مطلب چنين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الَّذينَ آمَنُوا لاتَتَّخِذُوا بِطانَةً</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در شأن نزول آيه فوق امام باقر عليه‌السلام نيز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اصحاب صحيفه هستند، و خدا مؤمنين را از مقاصد سوئى كه در قلوبشان بود آگاه ساخت</w:t>
      </w:r>
      <w:r>
        <w:rPr>
          <w:rFonts w:eastAsia="IRNazanin" w:cs="IRNazanin"/>
          <w:color w:val="111111"/>
          <w:sz w:val="28"/>
          <w:szCs w:val="28"/>
          <w:rtl w:val="true"/>
          <w:lang w:bidi="fa-IR"/>
        </w:rPr>
        <w:t>.</w:t>
      </w:r>
      <w:r>
        <w:rPr>
          <w:rStyle w:val="FootnoteAnchor"/>
          <w:rtl w:val="true"/>
        </w:rPr>
        <w:footnoteReference w:id="521"/>
      </w:r>
    </w:p>
    <w:p>
      <w:pPr>
        <w:pStyle w:val="Heading4"/>
        <w:numPr>
          <w:ilvl w:val="3"/>
          <w:numId w:val="1"/>
        </w:numPr>
        <w:rPr/>
      </w:pPr>
      <w:bookmarkStart w:id="1203" w:name="__RefHeading___Toc18606439_1280447820"/>
      <w:bookmarkStart w:id="1204" w:name="_Toc486"/>
      <w:bookmarkEnd w:id="1203"/>
      <w:r>
        <w:rPr/>
        <w:t>396</w:t>
      </w:r>
      <w:r>
        <w:rPr>
          <w:rtl w:val="true"/>
        </w:rPr>
        <w:t xml:space="preserve">. </w:t>
      </w:r>
      <w:r>
        <w:rPr>
          <w:rtl w:val="true"/>
        </w:rPr>
        <w:t xml:space="preserve">آيه </w:t>
      </w:r>
      <w:r>
        <w:rPr>
          <w:rtl w:val="true"/>
        </w:rPr>
        <w:t>«</w:t>
      </w:r>
      <w:r>
        <w:rPr>
          <w:rtl w:val="true"/>
        </w:rPr>
        <w:t xml:space="preserve">يا أيُّهَا الَذينَ آمَنوا مَن يَرتَدَّ مِنكُم عَن دينِه فَسَوفَ يَأتِى اللّه‌ُ </w:t>
      </w:r>
      <w:r>
        <w:rPr>
          <w:rtl w:val="true"/>
        </w:rPr>
        <w:t>... »</w:t>
      </w:r>
      <w:bookmarkEnd w:id="1204"/>
    </w:p>
    <w:p>
      <w:pPr>
        <w:pStyle w:val="BookText"/>
        <w:rPr/>
      </w:pP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مَن يَرتَدَّ مِنكُم عَن دينِه فَسَوفَ يَأتِى اللّه‌ُ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يكى از مفاهيم عميق در زيارت غديريه، رابطه آيات قرآن با ولايت و امامت و اميرالمؤمنين عليه‌السلام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از آياتى كه در زيارت غديريه به آن استشهاد شده آيات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هادى عليه‌السلام به واقعه غدير اشاره نموده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أنزَلَ اللّه‌ُ تَعالى فيكَ مِن قَبل وَ هُم كارِهونَ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الَذينَ آمَنوا مَن يَرتَدَّ 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الغالِبونَ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خداى تعالى پيش از آن نيز درباره تو نازل فرموده بود در حالى كه آنان كراهت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كسانى كه ايمان آورده‌ايد هر كس از شما از دين باز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كراهت دارندگان هستند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سه آيه سوره مائده كه امام هادى عليه‌السلام به آنها اشاره دارد، مطالبى در شأن حضرت اميرالمؤمنين عليه‌السلام ذكر شده است، از جمله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عليه‌السلام سردسته گروهى است كه خدا را دوست دارند و خدا آنان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مؤمنان فروتن و نسبت به كافران سخت گيرند، در راه خدا جهاد مى‌كنند و از ملامت سرزنش كنندگان نمى‌هراسند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عليه‌السلام پس از خدا و رسول، ولى مومنان است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پيروان حضرتش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كه پيروزمندان اند</w:t>
      </w:r>
      <w:r>
        <w:rPr>
          <w:rFonts w:eastAsia="IRNazanin" w:cs="IRNazanin"/>
          <w:color w:val="111111"/>
          <w:sz w:val="28"/>
          <w:szCs w:val="28"/>
          <w:rtl w:val="true"/>
          <w:lang w:bidi="fa-IR"/>
        </w:rPr>
        <w:t xml:space="preserve">. </w:t>
      </w:r>
      <w:bookmarkStart w:id="1205" w:name="pg19324_200823"/>
    </w:p>
    <w:p>
      <w:pPr>
        <w:pStyle w:val="BookText"/>
        <w:rPr/>
      </w:pPr>
      <w:bookmarkEnd w:id="1205"/>
      <w:r>
        <w:rPr>
          <w:rFonts w:ascii="IRNazanin" w:hAnsi="IRNazanin" w:eastAsia="IRNazanin"/>
          <w:color w:val="111111"/>
          <w:sz w:val="28"/>
          <w:sz w:val="28"/>
          <w:szCs w:val="28"/>
          <w:rtl w:val="true"/>
          <w:lang w:bidi="fa-IR"/>
        </w:rPr>
        <w:t>كراهت ديگران از نزول اين آيات در شأن اميرالمؤمنين عليه‌السلام هنوز هم بارز و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جنگ‌هاى صدر اسلام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طرف‌هاى جنگ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آيه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يرتدّ منكم عن 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دوستان خود بدانند</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 xml:space="preserve">بسيار دست و پا زدند تا آيه ولايت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حين تصدّق على عليه‌السلام به سائل در حال ركوع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حضرتش ندانند، كه كتب تفسيرى آنها گواه اين مدّعاست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معانى مختلفى پيش آوردند كه در همان كتب و تفاسير موجود است و همه آن معانى جزئى از مصداق حزب اللّه هستند، اما هيچ كدام جامعيت و شمول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معنى جامع و مانع همان است كه امام هادى عليه‌السلام بيان نموده است</w:t>
      </w:r>
      <w:r>
        <w:rPr>
          <w:rFonts w:eastAsia="IRNazanin" w:cs="IRNazanin"/>
          <w:color w:val="111111"/>
          <w:sz w:val="28"/>
          <w:szCs w:val="28"/>
          <w:rtl w:val="true"/>
          <w:lang w:bidi="fa-IR"/>
        </w:rPr>
        <w:t>.</w:t>
      </w:r>
    </w:p>
    <w:p>
      <w:pPr>
        <w:pStyle w:val="Heading4"/>
        <w:numPr>
          <w:ilvl w:val="3"/>
          <w:numId w:val="1"/>
        </w:numPr>
        <w:rPr/>
      </w:pPr>
      <w:bookmarkStart w:id="1206" w:name="__RefHeading___Toc18606441_1280447820"/>
      <w:bookmarkStart w:id="1207" w:name="_Toc487"/>
      <w:bookmarkEnd w:id="1206"/>
      <w:r>
        <w:rPr/>
        <w:t>397</w:t>
      </w:r>
      <w:r>
        <w:rPr>
          <w:rtl w:val="true"/>
        </w:rPr>
        <w:t xml:space="preserve">. </w:t>
      </w:r>
      <w:r>
        <w:rPr>
          <w:rtl w:val="true"/>
        </w:rPr>
        <w:t xml:space="preserve">آيه </w:t>
      </w:r>
      <w:r>
        <w:rPr>
          <w:rtl w:val="true"/>
        </w:rPr>
        <w:t>«</w:t>
      </w:r>
      <w:r>
        <w:rPr>
          <w:rtl w:val="true"/>
        </w:rPr>
        <w:t xml:space="preserve">يا أَيُّهَا الَّذِينَ أُوتُوا الْكِتابَ آمِنُوا بِما نَزَّلْنا مُصَدِّقا لِما مَعَكُمْ </w:t>
      </w:r>
      <w:r>
        <w:rPr>
          <w:rtl w:val="true"/>
        </w:rPr>
        <w:t>... »</w:t>
      </w:r>
      <w:bookmarkEnd w:id="1207"/>
    </w:p>
    <w:p>
      <w:pPr>
        <w:pStyle w:val="Heading5"/>
        <w:numPr>
          <w:ilvl w:val="4"/>
          <w:numId w:val="1"/>
        </w:numPr>
        <w:rPr/>
      </w:pPr>
      <w:bookmarkStart w:id="1208" w:name="__RefHeading___Toc18606443_1280447820"/>
      <w:bookmarkStart w:id="1209" w:name="_Toc488"/>
      <w:bookmarkEnd w:id="1208"/>
      <w:r>
        <w:rPr>
          <w:rtl w:val="true"/>
        </w:rPr>
        <w:t>اشاره</w:t>
      </w:r>
      <w:bookmarkEnd w:id="1209"/>
    </w:p>
    <w:p>
      <w:pPr>
        <w:pStyle w:val="BookText"/>
        <w:rPr/>
      </w:pPr>
      <w:r>
        <w:rPr>
          <w:rFonts w:eastAsia="Times New Roman" w:cs="Times New Roman" w:ascii="Times New Roman" w:hAnsi="Times New Roman"/>
          <w:color w:val="111111"/>
          <w:sz w:val="28"/>
          <w:szCs w:val="28"/>
          <w:lang w:val="en-US" w:bidi="en-US"/>
        </w:rPr>
        <w:t>397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أُوتُوا الْكِتابَ آمِنُوا بِما نَزَّلْنا مُصَدِّقا لِما مَعَكُمْ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يكى از آياتى كه به صورت تضمين در خطبه آمده، آيه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نساء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أُوتُوا الْكِتابَ آمِنُوا بِما نَزَّلْنا مُصَدِّقا لِما مَعَكُمْ مِنْ قَبْلِ أَنْ نَطْمِسَ وُجُوها فَنَرُدَّها عَلى أَدْبارِها أَوْ نَلْعَنَهُمْ كَما لَعَنَّا أَصْحابَ السَّبْتِ</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كتاب به آنان داده شده ايمان آوريد به آنچه نازل كرديم كه تأييد مى‌كند آنچه همراه شماست قبل از آنكه هلاك نماييم صورت‌هايى را و آنها را به پشت برگردانيم يا آنان را مانند اصحاب سبت لعنت كنيم</w:t>
      </w:r>
      <w:r>
        <w:rPr>
          <w:rFonts w:eastAsia="IRNazanin" w:cs="IRNazanin"/>
          <w:color w:val="111111"/>
          <w:sz w:val="28"/>
          <w:szCs w:val="28"/>
          <w:rtl w:val="true"/>
          <w:lang w:bidi="fa-IR"/>
        </w:rPr>
        <w:t>»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در فرازى از بخش ششم خطبه غدير، با آمادگى كه براى ذكر منكرين ولايت ايجاد شده بود، آنان را دشمنان نور معرفى كرد تا به عنوان ظلمتى كه با نورانيت در ستيزند شناخته شوند</w:t>
      </w:r>
      <w:r>
        <w:rPr>
          <w:rFonts w:eastAsia="IRNazanin" w:cs="IRNazanin"/>
          <w:color w:val="111111"/>
          <w:sz w:val="28"/>
          <w:szCs w:val="28"/>
          <w:rtl w:val="true"/>
          <w:lang w:bidi="fa-IR"/>
        </w:rPr>
        <w:t xml:space="preserve">. </w:t>
      </w:r>
      <w:bookmarkStart w:id="1210" w:name="pg19324_200824"/>
    </w:p>
    <w:p>
      <w:pPr>
        <w:pStyle w:val="BookText"/>
        <w:rPr/>
      </w:pPr>
      <w:bookmarkEnd w:id="1210"/>
      <w:r>
        <w:rPr>
          <w:rFonts w:ascii="IRNazanin" w:hAnsi="IRNazanin" w:eastAsia="IRNazanin"/>
          <w:color w:val="111111"/>
          <w:sz w:val="28"/>
          <w:sz w:val="28"/>
          <w:szCs w:val="28"/>
          <w:rtl w:val="true"/>
          <w:lang w:bidi="fa-IR"/>
        </w:rPr>
        <w:t xml:space="preserve">پيامبر صلى‌الله‌عليه‌و‌آله آيه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را به دنبال آيه نورانيت و به صورت آميخته با آن قرائت كرد، به گونه‌اى كه نتيجه‌گيرى از اين چينشِ آيات، عذاب و لعنت صريح براى دشمنان ولايت بود آنجا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ايمان آوريد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اَنْ نَطْمِسَ وُجُوها فَنَرُدَّها عَلى اَدْبارِها اَوْ نَلْعَنَهُمْ كَما لَعَنّا اَصْحابَ السَّبْتِ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قبل از آنكه صورت‌هايى را هلاك نماييم و آنها را به پشت برگردانيم يا آنان را مورد لعنت قرار دهيم همان گونه كه اصحاب سبت را لعنت كرديم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تشبيه دقيقا اشاره به مسلمانانى بود كه نام مسلمانى را حفظ مى‌كنند اما با هزاران حيله فرامين الهى را زير پا مى‌گذارند</w:t>
      </w:r>
      <w:r>
        <w:rPr>
          <w:rFonts w:eastAsia="IRNazanin" w:cs="IRNazanin"/>
          <w:color w:val="111111"/>
          <w:sz w:val="28"/>
          <w:szCs w:val="28"/>
          <w:rtl w:val="true"/>
          <w:lang w:bidi="fa-IR"/>
        </w:rPr>
        <w:t>.</w:t>
      </w:r>
    </w:p>
    <w:p>
      <w:pPr>
        <w:pStyle w:val="Heading5"/>
        <w:numPr>
          <w:ilvl w:val="4"/>
          <w:numId w:val="1"/>
        </w:numPr>
        <w:rPr/>
      </w:pPr>
      <w:bookmarkStart w:id="1211" w:name="__RefHeading___Toc18606445_1280447820"/>
      <w:bookmarkStart w:id="1212" w:name="_Toc489"/>
      <w:bookmarkEnd w:id="1211"/>
      <w:r>
        <w:rPr>
          <w:rtl w:val="true"/>
        </w:rPr>
        <w:t>متن خطبه غدير</w:t>
      </w:r>
      <w:bookmarkEnd w:id="1212"/>
    </w:p>
    <w:p>
      <w:pPr>
        <w:pStyle w:val="BookText"/>
        <w:rPr/>
      </w:pP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 بِاللّه وَ رَسُولِهِ و النور الذى انزل معه مِنْ قَبْلِ أَنْ نَطْمِسَ وُجُوها فَنَرُدَّها عَلى أَدْبارِها أَوْ نَلْعَنَهُمْ كَما لَعَنَّا أَصْحابَ السَّبْتِ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بِاللّه ما عَنى بِهذِهِ الاْيَةِ الاّ قَوْما مِنْ اصْحابى اعْرِفُهُمْ بِاسْمائِهِمْ وَ انْسابِهِمْ، وَ قَدْ امِرْتُ بِالصَّفْحِ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ايمان آوريد به خدا و رسولش و نورى كه همراه او نازل شده است قبل از آنكه هلاك نماييم صورت‌هايى را و آنها را به پشت برگردانيم يا آنان را مانند اصحاب سبت لعنت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اين آيه قصد نشده مگر قومى از اصحابم كه آنان را به اسم و نسبشان مى‌شناسم، ولى مأمورم از آنان پرده پوشى كنم</w:t>
      </w:r>
      <w:r>
        <w:rPr>
          <w:rFonts w:eastAsia="IRNazanin" w:cs="IRNazanin"/>
          <w:color w:val="111111"/>
          <w:sz w:val="28"/>
          <w:szCs w:val="28"/>
          <w:rtl w:val="true"/>
          <w:lang w:bidi="fa-IR"/>
        </w:rPr>
        <w:t>.</w:t>
      </w:r>
    </w:p>
    <w:p>
      <w:pPr>
        <w:pStyle w:val="Heading4"/>
        <w:numPr>
          <w:ilvl w:val="3"/>
          <w:numId w:val="1"/>
        </w:numPr>
        <w:rPr/>
      </w:pPr>
      <w:bookmarkStart w:id="1213" w:name="__RefHeading___Toc18606447_1280447820"/>
      <w:bookmarkStart w:id="1214" w:name="_Toc490"/>
      <w:bookmarkEnd w:id="1213"/>
      <w:r>
        <w:rPr/>
        <w:t>398</w:t>
      </w:r>
      <w:r>
        <w:rPr>
          <w:rtl w:val="true"/>
        </w:rPr>
        <w:t xml:space="preserve">. </w:t>
      </w:r>
      <w:r>
        <w:rPr>
          <w:rtl w:val="true"/>
        </w:rPr>
        <w:t xml:space="preserve">آيه </w:t>
      </w:r>
      <w:r>
        <w:rPr>
          <w:rtl w:val="true"/>
        </w:rPr>
        <w:t>«</w:t>
      </w:r>
      <w:r>
        <w:rPr>
          <w:rtl w:val="true"/>
        </w:rPr>
        <w:t>يا اَيُّهَا الَّذينَ كَفَرُوا لا تَعْتَذِرُوا الْيَوْمَ اِنَّما تُجْزَوْنَ ما كُنْتُمْ تَعْمَلُونَ</w:t>
      </w:r>
      <w:r>
        <w:rPr>
          <w:rtl w:val="true"/>
        </w:rPr>
        <w:t>»</w:t>
      </w:r>
      <w:bookmarkEnd w:id="1214"/>
    </w:p>
    <w:p>
      <w:pPr>
        <w:pStyle w:val="Heading5"/>
        <w:numPr>
          <w:ilvl w:val="4"/>
          <w:numId w:val="1"/>
        </w:numPr>
        <w:rPr/>
      </w:pPr>
      <w:bookmarkStart w:id="1215" w:name="__RefHeading___Toc18606449_1280447820"/>
      <w:bookmarkStart w:id="1216" w:name="_Toc491"/>
      <w:bookmarkEnd w:id="1215"/>
      <w:r>
        <w:rPr>
          <w:rtl w:val="true"/>
        </w:rPr>
        <w:t>اشاره</w:t>
      </w:r>
      <w:bookmarkEnd w:id="1216"/>
    </w:p>
    <w:p>
      <w:pPr>
        <w:pStyle w:val="BookText"/>
        <w:rPr/>
      </w:pPr>
      <w:r>
        <w:rPr>
          <w:rFonts w:eastAsia="Times New Roman" w:cs="Times New Roman" w:ascii="Times New Roman" w:hAnsi="Times New Roman"/>
          <w:color w:val="111111"/>
          <w:sz w:val="28"/>
          <w:szCs w:val="28"/>
          <w:lang w:val="en-US" w:bidi="en-US"/>
        </w:rPr>
        <w:t>398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الَّذينَ كَفَرُوا لا تَعْتَذِرُوا الْيَوْمَ اِنَّما تُجْزَوْنَ ما كُنْتُمْ تَعْمَلُونَ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آياتى كه در سفر حجة الوداع و پس از اتمام مراسم حج در شهر مكه بر پيامبر صلى‌الله‌عليه‌و‌آله نازل شده اين آيات است</w:t>
      </w:r>
      <w:r>
        <w:rPr>
          <w:rFonts w:eastAsia="IRNazanin" w:cs="IRNazanin"/>
          <w:color w:val="111111"/>
          <w:sz w:val="28"/>
          <w:szCs w:val="28"/>
          <w:rtl w:val="true"/>
          <w:lang w:bidi="fa-IR"/>
        </w:rPr>
        <w:t xml:space="preserve">: </w:t>
      </w:r>
      <w:bookmarkStart w:id="1217" w:name="pg19324_200825"/>
    </w:p>
    <w:p>
      <w:pPr>
        <w:pStyle w:val="BookText"/>
        <w:rPr/>
      </w:pPr>
      <w:bookmarkEnd w:id="121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أَسَرَّ النَّبِىُّ إِلى بَعْضِ أَزْواجِهِ حَدِيثا فَلَمَّا نَبَّأَتْ بِهِ وَ أَظْهَرَهُ اللّه عَلَيْهِ عَرَّفَ بَعْضَهُ وَ أَعْرَضَ عَنْ بَعْضٍ فَلَمَّا نَبَّأَها بِهِ قالَتْ مَنْ أَنْبَأَكَ هذا قالَ نَبَّأَنِىَ الْعَلِيمُ الْخَبِيرُ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تَتُوبا إِلَى اللّه فَقَدْ صَغَتْ قُلُوبُكُما وَ إِنْ تَظاهَرا عَلَيْهِ فَإِنَّ اللّه هُوَ مَوْلاهُ وَ جِبْرِيلُ وَ صالِحُ الْمُؤْمِنِينَ وَ الْمَلائِكَةُ بَعْدَ ذلِكَ ظَهِيرٌ</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پيامبر گفتارى پنهانى به بعضى از همسرانش سپرد آن گاه كه آن زن راز پيامبر را افشا كرد و خدا پيامبرش را از اين مسئله باخبر نمود آن حضرت قسمتى از كارشان را براى آنان بازگو كرد و از گفتن قسمتى ديگر اعراض نمود آن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پرسيد چه كسى افشا كردن مرا به تو خبر داد فرمود خداى عليم آگاه به من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دو نفر نزد خدا توبه كنيد اما قلب‌هايتان از حق منحرف شده است و اگر بر ضد او اقدم نماييد بدانيد كه خدا صاحب اختيار اوست و جبرئيل و صالح مؤمنين و ملائكه بعد از خدا كمك اويند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كَفَرُوا لا تَعْتَذِرُوا الْيَوْمَ إِنَّما تُجْزَوْنَ ما كُنْتُمْ تَعْمَلُونَ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كافر شديد امروز عذر نياوريد كه طبق آنچه عمل كرديد جزا داده مى‌شويد</w:t>
      </w:r>
      <w:r>
        <w:rPr>
          <w:rFonts w:eastAsia="IRNazanin" w:cs="IRNazanin"/>
          <w:color w:val="111111"/>
          <w:sz w:val="28"/>
          <w:szCs w:val="28"/>
          <w:rtl w:val="true"/>
          <w:lang w:bidi="fa-IR"/>
        </w:rPr>
        <w:t>» .</w:t>
      </w:r>
    </w:p>
    <w:p>
      <w:pPr>
        <w:pStyle w:val="Heading5"/>
        <w:numPr>
          <w:ilvl w:val="4"/>
          <w:numId w:val="1"/>
        </w:numPr>
        <w:rPr/>
      </w:pPr>
      <w:bookmarkStart w:id="1218" w:name="__RefHeading___Toc18606451_1280447820"/>
      <w:bookmarkStart w:id="1219" w:name="_Toc492"/>
      <w:bookmarkEnd w:id="1218"/>
      <w:r>
        <w:rPr>
          <w:rtl w:val="true"/>
        </w:rPr>
        <w:t>موقعيت تاريخى</w:t>
      </w:r>
      <w:bookmarkEnd w:id="1219"/>
    </w:p>
    <w:p>
      <w:pPr>
        <w:pStyle w:val="BookText"/>
        <w:rPr/>
      </w:pPr>
      <w:r>
        <w:rPr>
          <w:rFonts w:ascii="IRNazanin" w:hAnsi="IRNazanin" w:eastAsia="IRNazanin"/>
          <w:color w:val="111111"/>
          <w:sz w:val="28"/>
          <w:sz w:val="28"/>
          <w:szCs w:val="28"/>
          <w:rtl w:val="true"/>
          <w:lang w:bidi="fa-IR"/>
        </w:rPr>
        <w:t>پس از اتمام اعمال حجة الوداع و در راه بازگشت از مكه به سوى غدير خم در روز چهاردهم ذى الحجه، از بين همسران پيامبر صلى‌الله‌عليه‌و‌آله نوبت عايشه بود كه حضرت طبق قاعده نزد او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حضور على عليه‌السلام براى تحويل ودايع مانع از اين مسئله شد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نزد على بروم و به او چيزى بگويم كه نمى‌گذارد من نزد پيامبر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 و خطاب به اميرالمؤمنين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ابى‌طالب، امروز پيامبر را از اينكه نزد من باشد محبوس كرده‌اى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پيامبر صلى‌الله‌عليه‌و‌آله پاسخ او را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عايشه، بين من و على فاصله مشو، كه او در راه من از هيچ كس نمى‌ترسد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آنكه جانم به دست اوست او را هيچ مؤمنى دشمن نمى‌دارد و هيچ كافرى دوست نمى‌دارد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حق بعد از من با على است و به همان سو مى‌رود كه على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يكديگر جدا نمى‌شوند تا بر سر حوض كوثر نزد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امروز مجلس خصوصى شما با على طول كشيده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از او روى گرداند، ولى 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چرا آن مسئله خصوصى را از من پنهان مى‌كنى ؟ شايد براى من هم صلاح باشد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به خدا اين مسئله صلاح است براى كسى كه خداوند او را به قبول آن و ايمان به آن سعادتمند نمايد، و من مأمورم همه مردم را بدان دعوت نمايم؛ و به زودى از اين مسئله اطلاع خواهى يافت وقتى آن را به طور عمومى اعلام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چرا الآن آن را به من خبر نمى‌دهى تا جلوتر عمل به آن را آغاز كنم و آنچه صلاح است شروع نمايم </w:t>
      </w:r>
      <w:r>
        <w:rPr>
          <w:rFonts w:eastAsia="IRNazanin" w:cs="IRNazanin"/>
          <w:color w:val="111111"/>
          <w:sz w:val="28"/>
          <w:szCs w:val="28"/>
          <w:rtl w:val="true"/>
          <w:lang w:bidi="fa-IR"/>
        </w:rPr>
        <w:t>!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به تو خبر خواهم داد، ولى آن را پنهان كن تا به من دستور داده شود كه آن را به صورت عمومى اعلام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پنهان نمايى خداوند در دنيا و آخرت به تو اجر خواهد داد، و براى تو فضيلتى خواهد بود كه در ايمان به خدا و رسولش سبقت گرفته و سرعت نموده‌اى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اين راز را فاش كنى و مراعات حفظ آنچه به تو سپرده مى‌شود را ترك كنى، به پروردگارت كافر شده‌اى و اجر تو از بين مى‌رود، و دست امن خدا و رسول را از خود برداشته‌اى، و از زيانكاران خواهى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به خدا و رسول ضررى نخواهد زد، و لعنت خدا و ملائكه و همه مردم بر تو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عايشه قول داد كه آن سِرّ را پنهان كند و بدان ايمان آورد، و آن را مراعات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هم آن راز را به او چنين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تعالى به من خبر داده كه عمر من پايان يافته، و به من دستور داده كه على را به عنوان علامتى در بين مردم منصوب نمايم، و او را امام آنان قرار دهم و جانشين خود نمايم همان گونه كه پيامبران قبل از من جانشينان خود را تعيين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سوى خدا مى‌روم و خلافت او را اعلام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را پشت پرده قلبت حفظ كن تا خدا اجازه اعلام آن را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بار ديگر قول داد اين راز را به كسى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به پيامبرش خبر داد كه او و رفيقش حفصه و پدرانشان در اين باره چه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 عايشه در همان روز به حفصه خبر داد و هر يك از آن دو به پدرانشان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 عمر جلسه تشكيل دادند و سراغ منافقين فرستادند و مسئله را به آنان هم خبر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يكديگر به مشورت پرداختند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مى‌خواهد امر خلافت را مانند كسرى و قيصر تا آخر روزگار در خاندان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خلافت به على بن ابى‌طالب برسد براى شما از زندگى نصيبى نخواهد بود، چرا كه محمد طبق ظاهرتان با شما رفتار مى‌كند، اما على طبق آنچه در دل نسبت به شما دارد عمل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درباره خود و چنين مسئله‌اى نيك نظر كنيد و هر چه در نظر داريد اعلام كنيد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اينگونه بود كه سرّ پيامبر صلى‌الله‌عليه‌و‌آله به دست عايشه و حفصه افشا شد، و پيرو آن خداوند آيات اول تا سوم سوره تحريم را نازل كرد كه خبر از كار آن دو زن مى‌داد، آنجا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 اَسَرَّ النَّبِىُّ اَلى بَعْضِ اَزْواجِهِ حِديثا فَلَمّا نَبَّأَتْ بِهِ وَ اَظْهَرَهُ اللّه‌ُ عَلَيْهِ عَرَّفَ بَعْضَهُ وَ اَعْرَضَ عَنْ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نَبَّأَها بِهِ قالَتْ مَنْ اَنْبَأَكَ هذا قالَ نَبَّأَنِىَ الْعَليمُ الْخَبيرُ</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پيامبر گفتارى پنهانى به بعضى از همسرانش سپرد آنگاه كه آن زن راز پيامبر را افشا كرد، و خدا پيامبرش را از اين مسئله باخبر نمود آن حضرت قسمتى از كارشان را براى آنان بازگو كرد و از گفتن قسمتى ديگر اعراض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پرسيد چه كسى افشا كردن مرا به تو خبر داد حضرت فرمود خداى عليم آگاه به من خبر 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خداوند با آيه چهارم سوره تحريم به پيامبرش خبر داد كه اگر اظهار توبه هم نمايند قلوبشان منحرف است، و اگر بخواهند بر ضد پيامبر صلى‌الله‌عليه‌و‌آله اقدامى كنند ياور آن حضرت خدا و جبرئيل و ملائكه و اميرالمؤمنين عليه‌السلام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تَتُوبا اِلَى اللّه‌ِ فَقَدْ صَغَتْ قُلُوبُكُما وَ اِنْ تَظاهَرا عَلَيْهِ فَاِنَّ اللّه‌َ هُوَ مَوْلاهُ وَ جِبْريلُ وَ صالِحُ الْمُؤمِنينَ وَ الْمَلائِكَةُ بَعْدَ ذلِكَ ظَهيرٌ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دو نفر نزد خدا توبه كنيد اما قلب‌هايتان از حق منحرف شده است و اگر بر ضد او اقدم نماييد بدانيد كه خدا صاحب اختيار اوست و جبرئيل و صالح مؤمنين و ملائكه بعد از خدا كمك اويند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وقتى خداوند اين خبر را به پيامبرش داد حضرت آنان را احضار كرد و مسئله افشاى سِرّ خود را از آنان پرسيد و به توطئه منافقين اشاره‌اى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قسم ياد كردند كه چنين كارى نكرده‌اند و راز حضرت را فاش ننموده‌اند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 بود كه آيه هفتم سوره تحريم در تكذيب آنان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الَّذينَ كَفَرُوا لا تَعْتَذِرُوا الْيَوْمَ اِنَّما تُجْزَوْنَ ما كُنْتُمْ تَعْمَلُونَ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اى كسانى كه كافر شديد امروز عذر نياوريد كه طبق آنچه عمل كرديد جزا داده مى‌شويد</w:t>
      </w:r>
      <w:r>
        <w:rPr>
          <w:rFonts w:eastAsia="IRNazanin" w:cs="IRNazanin"/>
          <w:color w:val="111111"/>
          <w:sz w:val="28"/>
          <w:szCs w:val="28"/>
          <w:rtl w:val="true"/>
          <w:lang w:bidi="fa-IR"/>
        </w:rPr>
        <w:t>» .</w:t>
      </w:r>
      <w:r>
        <w:rPr>
          <w:rStyle w:val="FootnoteAnchor"/>
          <w:rtl w:val="true"/>
        </w:rPr>
        <w:footnoteReference w:id="524"/>
      </w:r>
      <w:bookmarkStart w:id="1220" w:name="pg19324_200829"/>
    </w:p>
    <w:p>
      <w:pPr>
        <w:pStyle w:val="Heading4"/>
        <w:numPr>
          <w:ilvl w:val="3"/>
          <w:numId w:val="1"/>
        </w:numPr>
        <w:rPr/>
      </w:pPr>
      <w:bookmarkStart w:id="1221" w:name="__RefHeading___Toc18606453_1280447820"/>
      <w:bookmarkStart w:id="1222" w:name="_Toc493"/>
      <w:bookmarkEnd w:id="1220"/>
      <w:bookmarkEnd w:id="1221"/>
      <w:r>
        <w:rPr/>
        <w:t>399</w:t>
      </w:r>
      <w:r>
        <w:rPr>
          <w:rtl w:val="true"/>
        </w:rPr>
        <w:t xml:space="preserve">. </w:t>
      </w:r>
      <w:r>
        <w:rPr>
          <w:rtl w:val="true"/>
        </w:rPr>
        <w:t xml:space="preserve">آيه </w:t>
      </w:r>
      <w:r>
        <w:rPr>
          <w:rtl w:val="true"/>
        </w:rPr>
        <w:t>«</w:t>
      </w:r>
      <w:r>
        <w:rPr>
          <w:rtl w:val="true"/>
        </w:rPr>
        <w:t xml:space="preserve">يا أَيُّهَا الرَّسُولُ بَلِّغْ ما أُنْزِلَ إِلَيْكَ مِنْ رَبِّكَ وَ إِنْ لَمْ تَفْعَلْ فَما بَلَّغْتَ </w:t>
      </w:r>
      <w:r>
        <w:rPr>
          <w:rtl w:val="true"/>
        </w:rPr>
        <w:t>... »</w:t>
      </w:r>
      <w:bookmarkEnd w:id="1222"/>
    </w:p>
    <w:p>
      <w:pPr>
        <w:pStyle w:val="Heading5"/>
        <w:numPr>
          <w:ilvl w:val="4"/>
          <w:numId w:val="1"/>
        </w:numPr>
        <w:rPr/>
      </w:pPr>
      <w:bookmarkStart w:id="1223" w:name="__RefHeading___Toc18606455_1280447820"/>
      <w:bookmarkStart w:id="1224" w:name="_Toc494"/>
      <w:bookmarkEnd w:id="1223"/>
      <w:r>
        <w:rPr>
          <w:rtl w:val="true"/>
        </w:rPr>
        <w:t>اشاره</w:t>
      </w:r>
      <w:bookmarkEnd w:id="1224"/>
    </w:p>
    <w:p>
      <w:pPr>
        <w:pStyle w:val="BookText"/>
        <w:rPr/>
      </w:pPr>
      <w:r>
        <w:rPr>
          <w:rFonts w:eastAsia="Times New Roman" w:cs="Times New Roman" w:ascii="Times New Roman" w:hAnsi="Times New Roman"/>
          <w:color w:val="111111"/>
          <w:sz w:val="28"/>
          <w:szCs w:val="28"/>
          <w:lang w:val="en-US" w:bidi="en-US"/>
        </w:rPr>
        <w:t>399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الرَّسُولُ بَلِّغْ ما أُنْزِلَ إِلَيْكَ مِنْ رَبِّكَ وَ إِنْ لَمْ تَفْعَلْ فَما بَلَّغْتَ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از جمله آيات اصلى و مشهور در غدير آيه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 مشهور به آيه تبليغ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همان آيه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الرَّسُولُ بَلِّغْ ما اُنْزِلَ اِلَيْكَ مِنْ رَبِّكَ واِنْ لَمْ تَفْعَلْ فَما بَلَّغْتَ رِسالَتَهُ وَ اللّه‌ُ يَعصِمُكَ مِنَ الناس</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پيامبر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 بر تو نازل شده برسان و اگر انجام ندهى رسالت او را نرسانده‌اى و خداوند تو را از مردم حفظ مى‌كند</w:t>
      </w:r>
      <w:r>
        <w:rPr>
          <w:rFonts w:eastAsia="IRNazanin" w:cs="IRNazanin"/>
          <w:color w:val="111111"/>
          <w:sz w:val="28"/>
          <w:szCs w:val="28"/>
          <w:rtl w:val="true"/>
          <w:lang w:bidi="fa-IR"/>
        </w:rPr>
        <w:t>»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اتمام حجة الوداع و در راه بازگشت به مدينه، در شب هجدهم ماه ذى الحجه رسيده بود و كاروان مسير شبانه خود را به سوى غدير مى‌پيمود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خم </w:t>
      </w:r>
    </w:p>
    <w:p>
      <w:pPr>
        <w:pStyle w:val="BookText"/>
        <w:rPr/>
      </w:pPr>
      <w:r>
        <w:rPr>
          <w:rFonts w:ascii="IRNazanin" w:hAnsi="IRNazanin" w:eastAsia="IRNazanin"/>
          <w:color w:val="111111"/>
          <w:sz w:val="28"/>
          <w:sz w:val="28"/>
          <w:szCs w:val="28"/>
          <w:rtl w:val="true"/>
          <w:lang w:bidi="fa-IR"/>
        </w:rPr>
        <w:t>نيز با بركه آبش و چشمه‌سار و پنج درخت كهنسالش در انتظار كاروان عظيم حجاج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مقصدى كه از مكه تعيين شد و مردم از وعده‌گاهشان و برنامه‌اى كه در انتظارشان بود به خوبى خبر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رسول‌اللّه صلى‌الله‌عليه‌و‌آله در چگونگى تحقق امر الهى و اعلام ولايت مطلقه جانشينان معصوم خود مى‌تپيد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 وحى نيز در تكاپو براى تدارك برنامه فردا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 تحركات مُخرِّب منافقين وارد مرحله جدى شده و اوضاع نشان مى‌داد كه با حضور آن اكثريت مغشوش با افكار جاهلى، اجراى برنامه از پيش تعيين شده غدير غير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مردم ظاهربين فورا دهان به حسادت باز خواهند كرد كه پسر عمويش و خاندان خود را بر ما مسلط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منافقين آشوب به پا خواهند كرد و مجلس سخنرانى را بر هم خواهند ريخت و حتى ممكن است قصد جان پيامبر و اميرالمؤمنين عليهماالسلام را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خداوند علم به بحرانى بودن موقعيت داشت و هم پيامبر صلى‌الله‌عليه‌و‌آله به عنوان مجرى امر خدا به شدت نگران آن بود، و هم مؤمنين از اعلام ولايت در چنان شرايطى واهمه داشتند، و هم منافقين جو حاكم را زير نظر گرفته بودند و صدها توطئه در سر مى‌پروراندند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شرايطى، پروردگار جهان مى‌خواست با يَدِ قدرت خود نشان دهد كه اگر او اراده كند همه مقهور اويند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اواخر شب هجدهم كه كاروان به درختان و بركه غدير كاملاً نزديك شده بود آيه‌اى از قرآن نازل شد كه در عين اختصار همه جوانب غدير را در بر داشت، و تابلوى درخشنده غدير در متن قرآن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همه نگرانى‌ها را بر طرف كرد و خبر قطعى از اراده پروردگار و ضمانت حفظ از هر خطر و توطئه‌اى را آورد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لحظات حساس كه پيامبر صلى‌الله‌عليه‌و‌آله به شدت در انتظار وحى بود، جبرئيل نازل شد و آيه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را نازل كرد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خداوند به تو سلام مى‌رساند و مى‌فرمايد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الرَّسُولُ بَلِّغْ ما اُنْزِلَ اِلَيْكَ مِنْ رَبِّكَ وَ اِنْ لَمْ تَفْعَلْ فَما بَلَّغْتَ رِسالَتَهُ وَ اللّه‌ُ يَعْصِمُكَ مِنَ النّاسِ، اِنَّ اللّه‌َ لا يَهْدِى الْقَوْمَ الْكافِرينَ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ابلاغ كن آنچه از پروردگارت بر تو نازل شده و اگر انجام ندهى رسالت خدا را نرسانده‌اى و خدا تو را از شر مردم حفظ مى‌كند خداوند قوم كافر را هدايت نمى‌كند</w:t>
      </w:r>
      <w:r>
        <w:rPr>
          <w:rFonts w:eastAsia="IRNazanin" w:cs="IRNazanin"/>
          <w:color w:val="111111"/>
          <w:sz w:val="28"/>
          <w:szCs w:val="28"/>
          <w:rtl w:val="true"/>
          <w:lang w:bidi="fa-IR"/>
        </w:rPr>
        <w:t>» .</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نزول اين آيه همه آن چيزى بود كه پيامبر صلى‌الله‌عليه‌و‌آله انتظارش را مى‌كشيد و انعكاس آن مى‌توانست اينگونه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الرَّسُولُ بَلِّغْ ما اُنْزِلَ اِلَيْكَ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اى صاحب رسالت، آنچه از پروردگارت درباره امامت و خلافت و ولايت نازل شده ابلاغ كن و به مردم برسان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مسئله آن قدر قطعى و مهم و مورد تأكيد است كه اگر نشود گويا در رسالت و نبوت خويش هيچ گامى برنداشته‌اى و رسالتى كه بر دوشت نهاده شده به انجام نرسانده بر زمين نهاده‌اى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جهت توطئه‌هايى كه از آن هراس دارى مطمئن باش كه خداوند حفظ تو را از شر مردمان توطئه‌گر ضمانت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 يَهْدِى الْقَوْمَ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هدف اصلى، ابلاغ اين پيام و اتمام حجت است و شكى نيست كه گروهى از مردم ولايت را نمى‌پذيرند و بدان ايمان نمى‌آورند و كفر مى‌ورزند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نزول اين آيه، پيامبر صلى‌الله‌عليه‌و‌آله همه آنچه درباره توطئه‌ها از مردم مخفى مى‌كرد بى‌واهمه با آنان در ميان گذاشت و فرمود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تهديد بعد از وعيد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امر خداوند را به انجام خواهم رساند چرا كه اگر مردم هم مرا متهم كنند و تكذيب نمايند براى من آسانتر از عقوبت الهى در دنيا </w:t>
      </w:r>
      <w:bookmarkStart w:id="1225" w:name="pg19324_200832"/>
    </w:p>
    <w:p>
      <w:pPr>
        <w:pStyle w:val="BookText"/>
        <w:rPr/>
      </w:pPr>
      <w:bookmarkEnd w:id="1225"/>
      <w:r>
        <w:rPr>
          <w:rFonts w:ascii="IRNazanin" w:hAnsi="IRNazanin" w:eastAsia="IRNazanin"/>
          <w:color w:val="111111"/>
          <w:sz w:val="28"/>
          <w:sz w:val="28"/>
          <w:szCs w:val="28"/>
          <w:rtl w:val="true"/>
          <w:lang w:bidi="fa-IR"/>
        </w:rPr>
        <w:t>و آخرت است، و خدا بدون انجام اين وظيفه از من راضى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خدا ضامن حفظ من است از هيچكس نمى‌هراسم</w:t>
      </w:r>
      <w:r>
        <w:rPr>
          <w:rFonts w:eastAsia="IRNazanin" w:cs="IRNazanin"/>
          <w:color w:val="111111"/>
          <w:sz w:val="28"/>
          <w:szCs w:val="28"/>
          <w:rtl w:val="true"/>
          <w:lang w:bidi="fa-IR"/>
        </w:rPr>
        <w:t>.</w:t>
      </w:r>
      <w:r>
        <w:rPr>
          <w:rStyle w:val="FootnoteAnchor"/>
          <w:rtl w:val="true"/>
        </w:rPr>
        <w:footnoteReference w:id="526"/>
      </w:r>
    </w:p>
    <w:p>
      <w:pPr>
        <w:pStyle w:val="Heading5"/>
        <w:numPr>
          <w:ilvl w:val="4"/>
          <w:numId w:val="1"/>
        </w:numPr>
        <w:rPr/>
      </w:pPr>
      <w:bookmarkStart w:id="1226" w:name="__RefHeading___Toc18606457_1280447820"/>
      <w:bookmarkStart w:id="1227" w:name="_Toc495"/>
      <w:bookmarkEnd w:id="1226"/>
      <w:r>
        <w:rPr>
          <w:rtl w:val="true"/>
        </w:rPr>
        <w:t>آيه تبليغ در خطبه غدير</w:t>
      </w:r>
      <w:bookmarkEnd w:id="1227"/>
    </w:p>
    <w:p>
      <w:pPr>
        <w:pStyle w:val="BookText"/>
        <w:rPr/>
      </w:pPr>
      <w:r>
        <w:rPr>
          <w:rFonts w:ascii="IRNazanin" w:hAnsi="IRNazanin" w:eastAsia="IRNazanin"/>
          <w:color w:val="111111"/>
          <w:sz w:val="28"/>
          <w:sz w:val="28"/>
          <w:szCs w:val="28"/>
          <w:rtl w:val="true"/>
          <w:lang w:bidi="fa-IR"/>
        </w:rPr>
        <w:t>در ادامه و در مورد اشاره به آيه تبليغ در غدير بايد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سخنرانى‌هاى پيامبر صلى‌الله‌عليه‌و‌آله براى ابلاغ دستورات پروردگار بود، اما در هيچ كدام خداوند دستور خاصى براى ابلاغ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حكمى مانند نماز و امثال آن بر پيامبر صلى‌الله‌عليه‌و‌آله نازل مى‌شد به معناى آن بود كه آن را به مردم برساند، و نياز نبود كه امر خاصى هم بر پيامبر صلى‌الله‌عليه‌و‌آله نازل شود كه امر نماز را به مردم ابلاغ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مسئله ولايت، گذشته از اصل مسئله كه بر پيامبر صلى‌الله‌عليه‌و‌آله نازل شده بود، براى ابلاغ آن امر خاص ديگرى نازل شد و آن آيه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اَيُّهَا الرَّسُولُ بَلِّغْ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پيامبر صلى‌الله‌عليه‌و‌آله با توجه به همين امر خاص، مراسم غدير را ترتيب داد، تا ابلاغ اين حكم به شكل خاصى انجام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بديعى كه در سخنرانى غدير انجام گرفت آن بود كه در همان آغاز خطبه غدير و در فرازى از بخش دوم سخن و پس از حمد و ثنا، پيامبر صلى‌الله‌عليه‌و‌آله به صراحت اعلام كرد كه اين سخنرانى به خاطر نزول آن دستور است، آنجا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أُؤَدّى ما أَوْحى بِهِ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اكنون در حال اداى وظيفه نسبت به مطلبى هستم كه خدا بر من وحى فرموده است</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به توضيح آن تبليغ پرداخت و در پايان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فَاَوْحى 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اَيُّهَا الرَّسُولُ بَلِّغْ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خدا بر من وحى كرده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رسول ابلاغ كن آنچه از پروردگار بر تو نازل شده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تصريح كرد كه موضوع اين ابلاغ ولايت على عليه‌السلام است</w:t>
      </w:r>
      <w:r>
        <w:rPr>
          <w:rFonts w:eastAsia="IRNazanin" w:cs="IRNazanin"/>
          <w:color w:val="111111"/>
          <w:sz w:val="28"/>
          <w:szCs w:val="28"/>
          <w:rtl w:val="true"/>
          <w:lang w:bidi="fa-IR"/>
        </w:rPr>
        <w:t xml:space="preserve">. </w:t>
      </w:r>
      <w:bookmarkStart w:id="1228" w:name="pg19324_200833"/>
    </w:p>
    <w:p>
      <w:pPr>
        <w:pStyle w:val="BookText"/>
        <w:rPr/>
      </w:pPr>
      <w:bookmarkEnd w:id="1228"/>
      <w:r>
        <w:rPr>
          <w:rFonts w:ascii="IRNazanin" w:hAnsi="IRNazanin" w:eastAsia="IRNazanin"/>
          <w:color w:val="111111"/>
          <w:sz w:val="28"/>
          <w:sz w:val="28"/>
          <w:szCs w:val="28"/>
          <w:rtl w:val="true"/>
          <w:lang w:bidi="fa-IR"/>
        </w:rPr>
        <w:t xml:space="preserve">به همين خاطر در همان آغاز خطبه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پس از اعلان نزول آيه، مردم منتظر ورود به اصل مطلب بودند، با كمال تعجب متوجه شدند كه پيامبر صلى‌الله‌عليه‌و‌آله مسئله تعطيل اين سخنرانى را مطرح مى‌كند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به صراحت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جبرئيل خواستم كه از خدا بخواهد كه مرا از ابلاغ اين پيام معاف بدارد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در ذهن مخاطبان دو سؤال به ميان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بدانند چرا حضرت چنين درخواستى را نموده است، و ديگر اينكه اگر چنين خواسته‌اى در ميان بوده، پس چگونه اكنون سخنرانى در حال انجام است ؟</w:t>
      </w:r>
    </w:p>
    <w:p>
      <w:pPr>
        <w:pStyle w:val="BookText"/>
        <w:rPr/>
      </w:pPr>
      <w:r>
        <w:rPr>
          <w:rFonts w:ascii="IRNazanin" w:hAnsi="IRNazanin" w:eastAsia="IRNazanin"/>
          <w:color w:val="111111"/>
          <w:sz w:val="28"/>
          <w:sz w:val="28"/>
          <w:szCs w:val="28"/>
          <w:rtl w:val="true"/>
          <w:lang w:bidi="fa-IR"/>
        </w:rPr>
        <w:t>در دنباله سخن، پيامبر صلى‌الله‌عليه‌و‌آله پاسخ هر دو سؤال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درخواست معاف شدن از ابلاغ پيام را حضور منافقين و فتنه‌گران، و علت تعطيل نشدن سخنرانى را حكم قاطع الهى در ابلاغ پيام اعلام كرد، و اينكه خداوند بدون اين ابلاغ از من راضى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اشاره به منافقين و شيطنت‌هايشان، از يك سو علت لحن شديد آيه نسبت به پيامبر صلى‌الله‌عليه‌و‌آله براى مؤمنين روشن گرديد، و از سوى ديگر ضمانت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يَعْصِمُكَ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منافقين گوشزد شد</w:t>
      </w:r>
      <w:r>
        <w:rPr>
          <w:rFonts w:eastAsia="IRNazanin" w:cs="IRNazanin"/>
          <w:color w:val="111111"/>
          <w:sz w:val="28"/>
          <w:szCs w:val="28"/>
          <w:rtl w:val="true"/>
          <w:lang w:bidi="fa-IR"/>
        </w:rPr>
        <w:t>.</w:t>
      </w:r>
    </w:p>
    <w:p>
      <w:pPr>
        <w:pStyle w:val="Heading5"/>
        <w:numPr>
          <w:ilvl w:val="4"/>
          <w:numId w:val="1"/>
        </w:numPr>
        <w:rPr/>
      </w:pPr>
      <w:bookmarkStart w:id="1229" w:name="__RefHeading___Toc18606459_1280447820"/>
      <w:bookmarkStart w:id="1230" w:name="_Toc496"/>
      <w:bookmarkEnd w:id="1229"/>
      <w:r>
        <w:rPr>
          <w:rtl w:val="true"/>
        </w:rPr>
        <w:t>متن خطبه غدير</w:t>
      </w:r>
      <w:bookmarkEnd w:id="1230"/>
    </w:p>
    <w:p>
      <w:pPr>
        <w:pStyle w:val="BookText"/>
        <w:rPr/>
      </w:pPr>
      <w:r>
        <w:rPr>
          <w:rFonts w:ascii="Amiri" w:hAnsi="Amiri" w:eastAsia="Amiri" w:cs="Amiri"/>
          <w:color w:val="111111"/>
          <w:sz w:val="28"/>
          <w:sz w:val="28"/>
          <w:szCs w:val="28"/>
          <w:rtl w:val="true"/>
          <w:lang w:bidi="ar-SA"/>
        </w:rPr>
        <w:t>وَ اُقِرُّ لَهُ عَلى نَفْسى بِالْعُبُودِيَّةِ، وَ اَشْهَدُ لَهُ بِالرُّبُوبِيَّةِ، وَ اُؤَدّى ما اَوْحى بِهِ اِلَىَّ، حَذَرا مِنْ اَنْ لا اَفْعَلَ فَتَحِلَّ بى مِنْهُ قارِعَةٌ لا يَدْفَعُها عَنّى اَحَدٌ وَ اِنْ عَظُمَتْ حيلَتُهُ وَ صَفَتْ خُلَّتُهُ؛ لا اِلهَ اِلاّ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لاَنَّهُ قَدْ اَعْلَمَنى اَنّى اِنْ لَمْ اُبَلِّغْ ما اَنْزَلَ اِلَىَّ فى حَقِّ عَلِىٍّ فَما بَلَّغْتُ رِسالَتَهُ، وَ قَدْ ضَمِنَ لى تَبارَكَ وَ تَعالَى الْعِصْمَةَ مِنَ النّاسِ وَ هُوَ اللّه‌ُ الْكافِى الْكَريمُ</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فَاَوْحى 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يا اَيُّهَا الرَّسُولُ بَلِّغْ ما اُنْزِلَ اِلَيْكَ مِنْ رَبِّكَ فى عَلِىٍّ، يَعْنى فِى الْخِلافَةِ لِعَلِىِّ بْنِ اَبى‌طالِبٍ وَ اِنْ لَمْ تَفْعَلْ فَما بَلَّغْتَ رِسالَتَهُ وَ اللّه‌ُ يَعْصِمُكَ مِنَ النّاسِ</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كُلُّ ذلِكَ لا يَرْضَى اللّه‌ُ مِنّى اِلاّ اَنْ اُبَلِّغَ ما اَنْزَلَ اللّه‌ُ اِلَىَّ فى حَقِّ </w:t>
      </w:r>
      <w:bookmarkStart w:id="1231" w:name="pg19324_200834"/>
    </w:p>
    <w:p>
      <w:pPr>
        <w:pStyle w:val="BookText"/>
        <w:rPr/>
      </w:pPr>
      <w:bookmarkEnd w:id="1231"/>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الرَّسُولُ بَلِّغْ ما اُنْزِلَ اِلَيْكَ مِنْ رَبِّكَ فى حَقِّ عَلِىٍّ وَ اِنْ لَمْ تَفْعَلْ فَما بَلَّغْتَ رِسالَتَهُ وَ اللّه‌ُ يَعْصِمُكَ مِنَ النّاسِ</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براى خدا بر نفس خود به عنوان بندگى او اقرار مى‌كنم، و شهادت مى‌دهم براى او به خداوندى، و آنچه به من وحى نموده ادا مى‌نمايم از ترس آنكه مبادا اگر انجام ندهم عذابى از او بر من فرود آيد كه هيچ كس نتواند آن را دفع كند، هر چند كه حيله عظيمى به كار بندد و دوستى او خالص باشد نيست خدايى جز او زيرا خداوند به من اعلام فرموده كه اگر آنچه در حق على بر من نازل نموده ابلاغ نكنم رسالت او را نرسانده‌ام،</w:t>
      </w:r>
    </w:p>
    <w:p>
      <w:pPr>
        <w:pStyle w:val="BookText"/>
        <w:rPr/>
      </w:pPr>
      <w:r>
        <w:rPr>
          <w:rFonts w:ascii="Amiri" w:hAnsi="Amiri" w:eastAsia="Amiri" w:cs="Amiri"/>
          <w:color w:val="111111"/>
          <w:sz w:val="28"/>
          <w:sz w:val="28"/>
          <w:szCs w:val="28"/>
          <w:rtl w:val="true"/>
          <w:lang w:bidi="ar-SA"/>
        </w:rPr>
        <w:t>و براى من حفظ از شر مردم را ضمانت نموده و خدا كفايت كننده و كريم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به من چنين وحى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اَيُّهَا الرَّسُولُ بَلِّغْ ما اُنْزِلَ اِلَيْكَ مِنْ رَبِّكَ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اى پيامبر ابلاغ كن آنچه از طرف پروردگارت بر تو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على عليه‌السلام؛ يعنى خلافت على بن ابى‌طالب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انجام ندهى رسالت او را نرسانده‌اى و خداوند تو را از مردم حفظ مى‌كند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بعد از همه اينها، خداوند از من راضى نمى‌شود مگر آنچه در حق على عليه‌السلام بر من نازل كرده ابلاغ نمايم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اَيُّهَا الرَّسُولُ بَلِّغْ ما اُنْزِلَ اِلَيْكَ مِنْ رَبِّكَ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اى پيامبر برسان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 بر تو نازل شده و اگر انجام ندهى رسالت او را نرسانده‌اى و خداوند تو را از مردم حفظ مى‌كند</w:t>
      </w:r>
      <w:r>
        <w:rPr>
          <w:rFonts w:eastAsia="IRNazanin" w:cs="IRNazanin"/>
          <w:color w:val="111111"/>
          <w:sz w:val="28"/>
          <w:szCs w:val="28"/>
          <w:rtl w:val="true"/>
          <w:lang w:bidi="fa-IR"/>
        </w:rPr>
        <w:t>» .</w:t>
      </w:r>
    </w:p>
    <w:p>
      <w:pPr>
        <w:pStyle w:val="Heading5"/>
        <w:numPr>
          <w:ilvl w:val="4"/>
          <w:numId w:val="1"/>
        </w:numPr>
        <w:rPr/>
      </w:pPr>
      <w:bookmarkStart w:id="1232" w:name="__RefHeading___Toc18606461_1280447820"/>
      <w:bookmarkStart w:id="1233" w:name="_Toc497"/>
      <w:bookmarkEnd w:id="1232"/>
      <w:r>
        <w:rPr>
          <w:rtl w:val="true"/>
        </w:rPr>
        <w:t>آيه تبليغ در غديريه حَسّان</w:t>
      </w:r>
      <w:bookmarkEnd w:id="1233"/>
    </w:p>
    <w:p>
      <w:pPr>
        <w:pStyle w:val="BookText"/>
        <w:rPr/>
      </w:pPr>
      <w:r>
        <w:rPr>
          <w:rFonts w:ascii="Amiri" w:hAnsi="Amiri" w:eastAsia="Amiri" w:cs="Amiri"/>
          <w:color w:val="111111"/>
          <w:sz w:val="28"/>
          <w:sz w:val="28"/>
          <w:szCs w:val="28"/>
          <w:rtl w:val="true"/>
          <w:lang w:bidi="ar-SA"/>
        </w:rPr>
        <w:t>در غديريه حسّان بن ثابت نيز به آيه تبليغ اشاره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 تَعْلَمُوا اَنَّ النَبِىَّ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لَدى دَوْحِ خُمٍّ حينَ قامَ مُنادِيا</w:t>
      </w:r>
    </w:p>
    <w:p>
      <w:pPr>
        <w:pStyle w:val="BookText"/>
        <w:rPr/>
      </w:pPr>
      <w:r>
        <w:rPr>
          <w:rFonts w:ascii="Amiri" w:hAnsi="Amiri" w:eastAsia="Amiri" w:cs="Amiri"/>
          <w:color w:val="111111"/>
          <w:sz w:val="28"/>
          <w:sz w:val="28"/>
          <w:szCs w:val="28"/>
          <w:rtl w:val="true"/>
          <w:lang w:bidi="ar-SA"/>
        </w:rPr>
        <w:t xml:space="preserve">وَ قَد جاءَهُ جِبْريلُ مِنْ عِنْدِ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بِأَنَّكَ مَعْصُومٌ فَلا تَكُ وانِيا</w:t>
      </w:r>
    </w:p>
    <w:p>
      <w:pPr>
        <w:pStyle w:val="BookText"/>
        <w:rPr/>
      </w:pPr>
      <w:r>
        <w:rPr>
          <w:rFonts w:ascii="Amiri" w:hAnsi="Amiri" w:eastAsia="Amiri" w:cs="Amiri"/>
          <w:color w:val="111111"/>
          <w:sz w:val="28"/>
          <w:sz w:val="28"/>
          <w:szCs w:val="28"/>
          <w:rtl w:val="true"/>
          <w:lang w:bidi="ar-SA"/>
        </w:rPr>
        <w:t xml:space="preserve">وَ بَلِّغْهُمُ ما اَنْزَلَ اللّه‌ُ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اَنْتَ لَمْ تَفْعَلْ وَ حاذَرْتَ باغِيا</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عَلَيْكَ فَما بَلَّغْتَهُمْ عَنْ اِلهِهِمْ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رِسالَتَهُ اِنْ كُنْتَ تَخْشَى الاَعادِيا </w:t>
      </w:r>
      <w:bookmarkStart w:id="1234" w:name="pg19324_200835"/>
    </w:p>
    <w:p>
      <w:pPr>
        <w:pStyle w:val="BookText"/>
        <w:rPr/>
      </w:pPr>
      <w:bookmarkEnd w:id="1234"/>
      <w:r>
        <w:rPr>
          <w:rFonts w:ascii="IRNazanin" w:hAnsi="IRNazanin" w:eastAsia="IRNazanin"/>
          <w:color w:val="111111"/>
          <w:sz w:val="28"/>
          <w:sz w:val="28"/>
          <w:szCs w:val="28"/>
          <w:rtl w:val="true"/>
          <w:lang w:bidi="fa-IR"/>
        </w:rPr>
        <w:t>آيا نمى‌دانيد كه محمد پيامبر خدا صلى‌الله‌عليه‌و‌آله كنار درختان غدير خم به حالت ندا ايستاد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در حالى بود كه جبرئيل از طرف خداوند پيام آورده بود كه در اين امر سستى مكن كه تو محفوظ خواهى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از طرف خدا بر تو نازل شده به مردم برسان و اگر نرسانى و از ظالم بترسى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دشمنان حذر كنى رسالت پروردگارشان را نرسانده‌اى</w:t>
      </w:r>
      <w:r>
        <w:rPr>
          <w:rFonts w:eastAsia="IRNazanin" w:cs="IRNazanin"/>
          <w:color w:val="111111"/>
          <w:sz w:val="28"/>
          <w:szCs w:val="28"/>
          <w:rtl w:val="true"/>
          <w:lang w:bidi="fa-IR"/>
        </w:rPr>
        <w:t>.</w:t>
      </w:r>
    </w:p>
    <w:p>
      <w:pPr>
        <w:pStyle w:val="Heading5"/>
        <w:numPr>
          <w:ilvl w:val="4"/>
          <w:numId w:val="1"/>
        </w:numPr>
        <w:rPr/>
      </w:pPr>
      <w:bookmarkStart w:id="1235" w:name="__RefHeading___Toc18606463_1280447820"/>
      <w:bookmarkStart w:id="1236" w:name="_Toc498"/>
      <w:bookmarkEnd w:id="1235"/>
      <w:r>
        <w:rPr>
          <w:rtl w:val="true"/>
        </w:rPr>
        <w:t>آيه تبليغ در احتجاج با معاويه</w:t>
      </w:r>
      <w:bookmarkEnd w:id="1236"/>
    </w:p>
    <w:p>
      <w:pPr>
        <w:pStyle w:val="BookText"/>
        <w:rPr/>
      </w:pPr>
      <w:r>
        <w:rPr>
          <w:rFonts w:ascii="IRNazanin" w:hAnsi="IRNazanin" w:eastAsia="IRNazanin"/>
          <w:color w:val="111111"/>
          <w:sz w:val="28"/>
          <w:sz w:val="28"/>
          <w:szCs w:val="28"/>
          <w:rtl w:val="true"/>
          <w:lang w:bidi="fa-IR"/>
        </w:rPr>
        <w:t>سليم نقل مى‌كند كه معاويه پيامى براى اميرالمؤمنين عليه‌السلام فرستاد و فضائل حضرت و من جمله آيه تبليغ در مورد حضرت را انكار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در جوابش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عزوجل است كه بايد اختيار كند و حق انتخاب با اوست، خداوند مرا براى امت انتخاب كرده است و به عنوان خليفه براى آنان قرار داده است و آنان را در كتاب مُنزَل خود و در سنت پيامبرش مأمور به اطاعت و يارى من نموده است، و اين حجت مرا قوى‌تر و حق مرا واجب‌تر مى‌نمايد</w:t>
      </w:r>
      <w:r>
        <w:rPr>
          <w:rFonts w:eastAsia="IRNazanin" w:cs="IRNazanin"/>
          <w:color w:val="111111"/>
          <w:sz w:val="28"/>
          <w:szCs w:val="28"/>
          <w:rtl w:val="true"/>
          <w:lang w:bidi="fa-IR"/>
        </w:rPr>
        <w:t>.</w:t>
      </w:r>
      <w:r>
        <w:rPr>
          <w:rStyle w:val="FootnoteAnchor"/>
          <w:rtl w:val="true"/>
        </w:rPr>
        <w:footnoteReference w:id="527"/>
      </w:r>
    </w:p>
    <w:p>
      <w:pPr>
        <w:pStyle w:val="Heading5"/>
        <w:numPr>
          <w:ilvl w:val="4"/>
          <w:numId w:val="1"/>
        </w:numPr>
        <w:rPr/>
      </w:pPr>
      <w:bookmarkStart w:id="1237" w:name="__RefHeading___Toc18606465_1280447820"/>
      <w:bookmarkStart w:id="1238" w:name="_Toc499"/>
      <w:bookmarkEnd w:id="1237"/>
      <w:r>
        <w:rPr>
          <w:rtl w:val="true"/>
        </w:rPr>
        <w:t>آيه تبليغ در كلام معصومين عليهم‌السلام</w:t>
      </w:r>
      <w:bookmarkEnd w:id="1238"/>
    </w:p>
    <w:p>
      <w:pPr>
        <w:pStyle w:val="BookText"/>
        <w:rPr/>
      </w:pPr>
      <w:r>
        <w:rPr>
          <w:rFonts w:ascii="IRNazanin" w:hAnsi="IRNazanin" w:eastAsia="IRNazanin"/>
          <w:color w:val="111111"/>
          <w:sz w:val="28"/>
          <w:sz w:val="28"/>
          <w:szCs w:val="28"/>
          <w:rtl w:val="true"/>
          <w:lang w:bidi="fa-IR"/>
        </w:rPr>
        <w:t>همچنين در مجلس امام باقر عليه‌السلام آيات غدير مطرح شد و سكوتى كه حسن بصرى درباره آنها به خرج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نام اعشى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بصرى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اَيُّهَا الرَّسُولُ بَلِّغ ما اُنزِلَ اِلَيكَ مِن رَبِّكَ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مى‌خواند و مى‌گويد درباره مردى نازل شده و نام او را نمى‌گويد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عليه‌السلام با شنيدن اين خبر حضرت موقعيت را مغتنم شمرده و از همين فرصت تبليغ غدير را نشانه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چه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نمازش را قبول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مى‌خواست خبر مى‌داد درباره چه كسى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بر پيامبر صلى‌الله‌عليه‌و‌آله نازل شد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شما امر مى‌كند امتت را راهنمايى كنى كه وليّشان كيست </w:t>
      </w:r>
    </w:p>
    <w:p>
      <w:pPr>
        <w:pStyle w:val="BookText"/>
        <w:rPr/>
      </w:pPr>
      <w:r>
        <w:rPr>
          <w:rFonts w:ascii="IRNazanin" w:hAnsi="IRNazanin" w:eastAsia="IRNazanin"/>
          <w:color w:val="111111"/>
          <w:sz w:val="28"/>
          <w:sz w:val="28"/>
          <w:szCs w:val="28"/>
          <w:rtl w:val="true"/>
          <w:lang w:bidi="fa-IR"/>
        </w:rPr>
        <w:t>و اين آيه را نازل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هم قيام كرد و دست على بن ابى‌طالب عليه‌السلام را گرفت و بلند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انصُر مَن نَصَرَهُ وَ اخذُل مَن خَذَلَهُ</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امام صادق عليه‌السلام نيز در دو مورد آيه تبليغ را مطرح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عليه‌السلام در اين باره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دينش را از كتاب خداوند بياموزد كوه‌ها از جا كنده مى‌شوند قبل از اينكه او تكانى بخورد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كدام آيه است ؟ حضرت نمونه‌هايى را ذكر كردند تا آنكه درباره مستند قرآنىِ غدير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قول خداوند عزوجل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الرَّسُولُ بَلِّغ ما اُنزِلَ اِلَيكَ مِن رَبِّكَ وَ اِن لَم تَفعَل فَما بَلَّغتَ رِسالَتَهُ وَ اللّه‌ُ يَعصِمُكَ مِنَ النّاسِ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همين جاست قول پيامبر صلى‌الله‌عليه‌و‌آله كه به على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مَن والاهُ وَ عادِ مَن عاداهُ وَ انصُر مَن نَصَرَهُ وَ اخذُل مَن خَذَلَهُ </w:t>
      </w:r>
      <w:r>
        <w:rPr>
          <w:rFonts w:eastAsia="IRNazanin" w:cs="IRNazanin"/>
          <w:color w:val="111111"/>
          <w:sz w:val="28"/>
          <w:szCs w:val="28"/>
          <w:rtl w:val="true"/>
          <w:lang w:bidi="fa-IR"/>
        </w:rPr>
        <w:t>...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در موردى ديگر 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پيامبرش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فَرَغتَ فَانصَب وَ اِلى رَبِّكَ فَارغَب</w:t>
      </w:r>
      <w:r>
        <w:rPr>
          <w:rFonts w:eastAsia="IRNazanin" w:cs="IRNazanin"/>
          <w:color w:val="111111"/>
          <w:sz w:val="28"/>
          <w:szCs w:val="28"/>
          <w:rtl w:val="true"/>
          <w:lang w:bidi="fa-IR"/>
        </w:rPr>
        <w:t>»</w:t>
      </w:r>
      <w:r>
        <w:rPr>
          <w:rStyle w:val="FootnoteAnchor"/>
          <w:rtl w:val="true"/>
        </w:rPr>
        <w:footnoteReference w:id="530"/>
      </w:r>
      <w:r>
        <w:rPr>
          <w:rFonts w:ascii="IRNazanin" w:hAnsi="IRNazanin" w:eastAsia="IRNazanin"/>
          <w:color w:val="111111"/>
          <w:sz w:val="28"/>
          <w:sz w:val="28"/>
          <w:szCs w:val="28"/>
          <w:rtl w:val="true"/>
          <w:lang w:bidi="fa-IR"/>
        </w:rPr>
        <w:t>تفسيرش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كه فراغت يافتى عَلَم و علامت خود را نصب كن و وصيَّت را معرفى نما و فضيلت او علنا بيان كن</w:t>
      </w:r>
      <w:r>
        <w:rPr>
          <w:rFonts w:eastAsia="IRNazanin" w:cs="IRNazanin"/>
          <w:color w:val="111111"/>
          <w:sz w:val="28"/>
          <w:szCs w:val="28"/>
          <w:rtl w:val="true"/>
          <w:lang w:bidi="fa-IR"/>
        </w:rPr>
        <w:t>»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مرحله دوم دستور اجراى آن بود كه در نزديكى غدير خم نازل شد و واقعه غدير بر اساس آن شكل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در اين باره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آنگاه كه از حجة الوداع باز مى‌گشت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الرَّسُولُ بَلِّغ ما اُنزِلَ إلَيكَ مِن رَبِّكَ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مردم را ندا داد تا جمع شوند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w:t>
      </w:r>
      <w:r>
        <w:rPr>
          <w:rStyle w:val="FootnoteAnchor"/>
          <w:rtl w:val="true"/>
        </w:rPr>
        <w:footnoteReference w:id="531"/>
      </w:r>
      <w:bookmarkStart w:id="1239" w:name="pg19324_200837"/>
    </w:p>
    <w:p>
      <w:pPr>
        <w:pStyle w:val="Heading5"/>
        <w:numPr>
          <w:ilvl w:val="4"/>
          <w:numId w:val="1"/>
        </w:numPr>
        <w:rPr/>
      </w:pPr>
      <w:bookmarkStart w:id="1240" w:name="__RefHeading___Toc18606467_1280447820"/>
      <w:bookmarkStart w:id="1241" w:name="_Toc500"/>
      <w:bookmarkEnd w:id="1239"/>
      <w:bookmarkEnd w:id="1240"/>
      <w:r>
        <w:rPr>
          <w:rtl w:val="true"/>
        </w:rPr>
        <w:t>آيه تبليغ در دعاى بعد از نماز روز غدير</w:t>
      </w:r>
      <w:bookmarkEnd w:id="1241"/>
    </w:p>
    <w:p>
      <w:pPr>
        <w:pStyle w:val="BookText"/>
        <w:rPr/>
      </w:pPr>
      <w:r>
        <w:rPr>
          <w:rFonts w:ascii="Amiri" w:hAnsi="Amiri" w:eastAsia="Amiri" w:cs="Amiri"/>
          <w:color w:val="111111"/>
          <w:sz w:val="28"/>
          <w:sz w:val="28"/>
          <w:szCs w:val="28"/>
          <w:rtl w:val="true"/>
          <w:lang w:bidi="ar-SA"/>
        </w:rPr>
        <w:t>آيه تبليغ در دعاى بعد از نماز روز غدير نيز آمده است</w:t>
      </w:r>
      <w:r>
        <w:rPr>
          <w:rFonts w:eastAsia="Amiri" w:cs="Amiri" w:ascii="Amiri" w:hAnsi="Amiri"/>
          <w:color w:val="111111"/>
          <w:sz w:val="28"/>
          <w:szCs w:val="28"/>
          <w:rtl w:val="true"/>
          <w:lang w:bidi="ar-SA"/>
        </w:rPr>
        <w:t>:</w:t>
      </w:r>
    </w:p>
    <w:p>
      <w:pPr>
        <w:pStyle w:val="Heading5"/>
        <w:numPr>
          <w:ilvl w:val="4"/>
          <w:numId w:val="1"/>
        </w:numPr>
        <w:rPr/>
      </w:pPr>
      <w:bookmarkStart w:id="1242" w:name="__RefHeading___Toc18606469_1280447820"/>
      <w:bookmarkStart w:id="1243" w:name="_Toc501"/>
      <w:bookmarkEnd w:id="1242"/>
      <w:r>
        <w:rPr>
          <w:rtl w:val="true"/>
        </w:rPr>
        <w:t>متن دعاى بعد از نماز روز غدير</w:t>
      </w:r>
      <w:bookmarkEnd w:id="1243"/>
    </w:p>
    <w:p>
      <w:pPr>
        <w:pStyle w:val="BookText"/>
        <w:rPr/>
      </w:pPr>
      <w:r>
        <w:rPr>
          <w:rFonts w:ascii="IRNazanin" w:hAnsi="IRNazanin" w:eastAsia="IRNazanin"/>
          <w:color w:val="111111"/>
          <w:sz w:val="28"/>
          <w:sz w:val="28"/>
          <w:szCs w:val="28"/>
          <w:rtl w:val="true"/>
          <w:lang w:bidi="fa-IR"/>
        </w:rPr>
        <w:t>در دعايى كه بعد از نماز روز عيد غدير مى‌خوانيم چنين مى‌گوييم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إِنَّنا سَمِعْنا مُنادِيا يُنادِى لِلاْءِيمانِ أَنْ آمِنُوا بِرَبِّكُمْ فَآمَنَّا، رَبَّنا فَاغْفِرْ لَنا ذُنُوبَنا وَ كَفِّرْ عَنَّا سَيِّئاتِنا وَ تَوَفَّنا مَعَ الْأَبْرارِ، رَبَّنا وَ آتِنا ما وَعَدْتَنا عَلى رُسُلِكَ وَ لا تُخْزِنا يَوْمَ الْقِيامَةِ إِنَّكَ لا تُخْلِفُ الْمِيعادَ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انَّنا سَمِعْنَا النِّداءَ، وَ صَدَّقْنَا الْمُنادى رَسُولَكَ صلى‌الله‌عليه‌و‌آله اذْ نادى نِداءً عَنْكَ بِالَّذى امَرْتَهُ انْ يُبَلِّغَ عَنْكَ ما انْزَلْتَ الَيْهِ مِنْ مُوالاةِ وَلِىِّ الْمُؤْمِنينَ، وَ حَذَّرْتَهُ وَ انْذَرْتَهُ انْ لَمْ يُبَلِّغْ انْ تَسْخَطَ عَلَيْهِ، وَ انَّهُ اذا بَلَّغَ رِسالاتِكَ عَصَمْتَهُ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فَنادى مُبَلِّغا وَحْيَكَ وَ رِسالاتِكَ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مَنْ كُنْتُ مَوْلاهُ فَعَلِىٌّ مَوْلاهُ، وَ مَنْ كُنْتُ وَلِيَّهُ فَعَلِىٌّ وَلِيُّهُ، وَ مَنْ كُنْتُ نَبِيَّهُ فَعَلِىٌّ اميرُهُ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رَبَّنا قَدْ اجَبْنا داعِيَكَ النَّذيرَ الْمُنْذِرَ مُحَمَّدا عَبْدَكَ الَّذى انْعَمْتَ عَلَيْهِ وَ جَعَلْتَهُ مَثَلاً لِبَنى‌اسْرائيلَ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آمَنّا وَ اتَّبَعْنا مَوْلانا وَ وَلِيَّنا وَ هاديَنا وَ داعِيَنا وَ داعِىَ الانامِ، وَ صِراطَكَ السَّوِىَّ الْمُسْتَقيمَ وَ مَحَجَّتَكَ الْبَيْضاءَ، وَ سَبيلَكَ الدّاعِىَ الَيْكَ عَلى بَصيرَةٍ هُوَ وَ مَنِ اتَّبَعَهُ، وَ سُبْحانَ اللّه‌ِ عَمّا يُشْرِكُونَ بِوِلايَتِهِ وَ بِامْرِ رَبِّهِمْ وَ بِاتِّخاذِ الْوَلائِجِ مِنْ دُونِهِ</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ما شنيديم كه منادى براى ايمان ندا مى‌كند كه به پروردگارتان ايمان بياوريد، و ما هم ايمان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گناهان ما را ببخش و بدى‌هايمان را از ما بزداى و ما را با نيكان بميران</w:t>
      </w:r>
      <w:r>
        <w:rPr>
          <w:rFonts w:eastAsia="IRNazanin" w:cs="IRNazanin"/>
          <w:color w:val="111111"/>
          <w:sz w:val="28"/>
          <w:szCs w:val="28"/>
          <w:rtl w:val="true"/>
          <w:lang w:bidi="fa-IR"/>
        </w:rPr>
        <w:t xml:space="preserve">. </w:t>
      </w:r>
      <w:bookmarkStart w:id="1244" w:name="pg19324_200838"/>
    </w:p>
    <w:p>
      <w:pPr>
        <w:pStyle w:val="BookText"/>
        <w:rPr/>
      </w:pPr>
      <w:bookmarkEnd w:id="1244"/>
      <w:r>
        <w:rPr>
          <w:rFonts w:ascii="IRNazanin" w:hAnsi="IRNazanin" w:eastAsia="IRNazanin"/>
          <w:color w:val="111111"/>
          <w:sz w:val="28"/>
          <w:sz w:val="28"/>
          <w:szCs w:val="28"/>
          <w:rtl w:val="true"/>
          <w:lang w:bidi="fa-IR"/>
        </w:rPr>
        <w:t>پروردگارا، آنچه توسط فرستادگانت به ما وعده داده‌اى به ما عنايت كن و روز قيامت ما را خوار مكن، كه تو وعده‌ات را خلاف نمى‌كنى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ما ندا را شنيديم و ندا كننده را كه پيامبرت بود تصديق كرديم، آنگاه كه از سوى تو ندا كرد به آنچه دستور داده بودى و بر او نازل كرده بودى كه از طرف تو درباره ولايت صاحب اختيار مؤمنان ابلاغ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بر حذر داشتى و ترساندى كه اگر ابلاغ نكند بر او غضب خواهى كرد، و اگر رسالت‌هاى تو را ابلاغ كند او را از شر مردم حفظ خواهى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بود كه پيامبر صلى‌الله‌عليه‌و‌آله به قصد ابلاغ وحى و رسالت تو چنين ندا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هر كس من مولى و صاحب اختيار او هستم على صاحب اختيار اوست، و هر كس من ولىّ اويم على ولىّ اوست، و هر كس من پيامبر او بوده‌ام على امير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ما دعوت كننده تو را اجابت كرديم، همان ترساننده منذر، يعنى محمد صلى‌الله‌عليه‌و‌آله بنده تو كه بر او انعام فرمودى و او را نمونه‌اى براى بنى‌اسرائيل قرار دادى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ما ايمان آورديم و از صاحب اختيار و ولىّ و هدايت كننده و دعوت كننده ما و مردم پيروى نموديم، همان راه درست و مستقيم تو، و جايگاه حجتِ واضح تو، و راه تو كه او و پيروانش با بصيرت به سوى تو دعوت مى‌كنند، و خدا منزه است از آنچه در ولايت على عليه‌السلام شرك مى‌ورزند و درباره امر پروردگارشان كسى را شريك مى‌كنند، و كسانى را جز او محبوب دل خود قرار مى‌دهند</w:t>
      </w:r>
      <w:r>
        <w:rPr>
          <w:rFonts w:eastAsia="IRNazanin" w:cs="IRNazanin"/>
          <w:color w:val="111111"/>
          <w:sz w:val="28"/>
          <w:szCs w:val="28"/>
          <w:rtl w:val="true"/>
          <w:lang w:bidi="fa-IR"/>
        </w:rPr>
        <w:t>.</w:t>
      </w:r>
    </w:p>
    <w:p>
      <w:pPr>
        <w:pStyle w:val="Heading5"/>
        <w:numPr>
          <w:ilvl w:val="4"/>
          <w:numId w:val="1"/>
        </w:numPr>
        <w:rPr/>
      </w:pPr>
      <w:bookmarkStart w:id="1245" w:name="__RefHeading___Toc18606471_1280447820"/>
      <w:bookmarkStart w:id="1246" w:name="_Toc502"/>
      <w:bookmarkEnd w:id="1245"/>
      <w:r>
        <w:rPr>
          <w:rtl w:val="true"/>
        </w:rPr>
        <w:t>آيه تبليغ در زيارت غديريه</w:t>
      </w:r>
      <w:bookmarkEnd w:id="1246"/>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على بن محمد الهادى عليه‌السلام در زيارت اميرالمؤمنين عليه‌السلام در روز غدير</w:t>
      </w:r>
      <w:r>
        <w:rPr>
          <w:rStyle w:val="FootnoteAnchor"/>
          <w:rtl w:val="true"/>
        </w:rPr>
        <w:footnoteReference w:id="533"/>
      </w:r>
      <w:r>
        <w:rPr>
          <w:rFonts w:ascii="Amiri" w:hAnsi="Amiri" w:eastAsia="Amiri" w:cs="Amiri"/>
          <w:color w:val="111111"/>
          <w:sz w:val="28"/>
          <w:sz w:val="28"/>
          <w:szCs w:val="28"/>
          <w:rtl w:val="true"/>
          <w:lang w:bidi="ar-SA"/>
        </w:rPr>
        <w:t>، به آيه تبليغ اشاره فرموده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اللّه‌َ تَعالى اسْتَجابَ لِنَبِيِّهِ صلى اللّه عليه و آله فيكَ دَعْوَتَهُ، ثُمَّ أَمَرَهُ بِإِظْهارِ ما أَوْلاكَ لِأُمَّتِهِ إِعْلاءً لِشَأْنِكَ وَإِعْلانا لِبُرْهانِكَ وَ دَحْضا لِلْأَباطِيلِ وَ قَطْعا لِلْمَعاذِيرِ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أَشْفَقَ مِنْ فِتْنَةِ الْفاسِقينَ وَاتَّقى فيكَ الْمُنافِقينَ أَوْحى إِلَيْهِ رَبُّ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 اللّه‌ُ يَعْصِمُكَ مِنَ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فَوَضَعَ عَلى نَفْسِهِ أَوْزارَ الْمَسيرِ وَ نَهَضَ فى رَمْضاءِ الْهَجيرِ فَخَطَبَ وَأَسْمَعَ وَ نادى فَأَبْلَغَ، ثُمَّ سَأَلَهُمْ أَجْمَعَ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بَلَّغْتُ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أَوْلى بِالْمُؤْمِنينَ مِنْ أَنْفُسِهِمْ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بِيَدِكَ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عَلِىٌّ مَوْلاهُ، اللَّهُمَّ والِ مَنْ والاهُ وَ عادِ مَنْ عاداهُ وَ انْصُرْ مَنْ نَصَرَهُ وَ اخْذُلْ مَنْ خَذَلَهُ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آمَنَ بِما أَنْزَلَ اللّه‌ُ فيكَ عَلى نَبِيِّهِ إِلاَّ قَليلٌ وَلا زادَ أَكْثَرَهُمْ غَيْرَ تَخْسيرٍ</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تعالى دعاى پيامبرش صلى اللّه عليه و آله را درباره تو مستجاب كرد، و به او دستور داد تا ولايت تو را بر امت اظهار كند تا مقام تو را بلندمرتبه و دليل تو را اعلام كرده باشد و سخنان باطل را كوبيده و عذرهاى بى‌جا را ريشه كن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از فتنه فاسقان احساس خطر كرد و از منافقان درباره تو ترسيد، پروردگار جهان به او چنين وحى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برسان آنچه از پروردگارت بر تو نازل شده و اگر نرسانى رسالت او را نرسانده‌اى و خداوند تو را از شر مردم حفظ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صلى‌الله‌عليه‌و‌آله سختى سفر را متحمل شد و در شدت حرارت ظهر بپا خاست و خطبه‌اى ايراد كرد و شنوانيد و ندا كرد و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همه آنها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رسانيدم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نسبت به مؤمنين از خودشان صاحب اختيارتر نبوده‌ام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دست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صاحب اختيار او بوده‌ام اين على صاحب اختيار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دوست بدار هر كس او را دوست بدارد و دشمن بدار هر كس او را دشمن بدارد، و يارى كن هر كس او را يارى كند و خوار كن هر كس او را خوار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آنچه خداوند درباره تو بر پيامبرش نازل كرد جز عده كمى ايمان نياوردند و اكثرشان جز زيان‌كارى براى خود زياد نكردند</w:t>
      </w:r>
      <w:r>
        <w:rPr>
          <w:rFonts w:eastAsia="IRNazanin" w:cs="IRNazanin"/>
          <w:color w:val="111111"/>
          <w:sz w:val="28"/>
          <w:szCs w:val="28"/>
          <w:rtl w:val="true"/>
          <w:lang w:bidi="fa-IR"/>
        </w:rPr>
        <w:t xml:space="preserve">. </w:t>
      </w:r>
      <w:bookmarkStart w:id="1247" w:name="pg19324_200840"/>
    </w:p>
    <w:p>
      <w:pPr>
        <w:pStyle w:val="Heading5"/>
        <w:numPr>
          <w:ilvl w:val="4"/>
          <w:numId w:val="1"/>
        </w:numPr>
        <w:rPr/>
      </w:pPr>
      <w:bookmarkStart w:id="1248" w:name="__RefHeading___Toc18606473_1280447820"/>
      <w:bookmarkStart w:id="1249" w:name="_Toc503"/>
      <w:bookmarkEnd w:id="1247"/>
      <w:bookmarkEnd w:id="1248"/>
      <w:r>
        <w:rPr>
          <w:rtl w:val="true"/>
        </w:rPr>
        <w:t>آيه تبليغ از وجوه دلالت حديث غدير</w:t>
      </w:r>
      <w:bookmarkEnd w:id="1249"/>
    </w:p>
    <w:p>
      <w:pPr>
        <w:pStyle w:val="BookText"/>
        <w:rPr/>
      </w:pPr>
      <w:r>
        <w:rPr>
          <w:rFonts w:ascii="IRNazanin" w:hAnsi="IRNazanin" w:eastAsia="IRNazanin"/>
          <w:color w:val="111111"/>
          <w:sz w:val="28"/>
          <w:sz w:val="28"/>
          <w:szCs w:val="28"/>
          <w:rtl w:val="true"/>
          <w:lang w:bidi="fa-IR"/>
        </w:rPr>
        <w:t>اختصاص آيه تبليغ به غدير هم نزد شيعه و غير شيعه از مسلمات است، و بين مفسرين و محدثين اهل‌سنت مشهور است، اگر چه بعضى از آنان در صدد انحراف شأن نزول آيه بوده‌اند</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 xml:space="preserve">همچنين در روايت بسيارى به اين آيه شريفه و زمان و مكان نزول آن، و نيز تبيين محتواى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شامل مسايل مهمى در مسئله ولايت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كه نقش به سزايى در مباحث غديرى و مسئله امامت و ولايت دارد و منحصر به فرد بودن آن را بين آيات غدير روشن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اصحاب پيامبر صلى‌الله‌عليه‌و‌آله و اهل‌بيت عليهم‌السلام نيز توضيحات و احتجاجاتى در مورد اين آيه نقل شده، و در ادامه علماى شيعه مباحثى مفصل درباره آيه تبليغ داشته، و حتى كتاب مستقل در مورد آن تأليف كرده‌اند؛ از نظر نقل اسناد، استدلال به آيه، شأن نزول آيه تبليغ، ردّ شبهات و بيان نكات و ظرايف آيه، تحليل آيه تبليغ و بررسى تك تك واژه‌ها و فقرات و فرازهاى اين آيه و بررسى اوضاع سياسى و اجتماعى در حجة الوداع و زمان نزول آيه تبليغ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يكى از وجوه دلالت حديث غدير و كلمه مولى بر امامت و ولايت آيه تبليغ است كه مورد بررسى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مرحوم ميرحامد حسين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آيه تبليغ را از نظر سند و نقل و دلالت به طور مفصل مورد بررسى قرار داده 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اينكه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آغاز غدير، و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پايان غدير است، مهم‌ترين آيات مربوط به آن محسوب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همان گونه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مفصلاً مورد بررسى قرار گرفته،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جهات مختلف واكاوى و تحقيق شده، كه از جمله چهار مطلب است</w:t>
      </w:r>
      <w:r>
        <w:rPr>
          <w:rFonts w:eastAsia="IRNazanin" w:cs="IRNazanin"/>
          <w:color w:val="111111"/>
          <w:sz w:val="28"/>
          <w:szCs w:val="28"/>
          <w:rtl w:val="true"/>
          <w:lang w:bidi="fa-IR"/>
        </w:rPr>
        <w:t xml:space="preserve">: </w:t>
      </w:r>
      <w:bookmarkStart w:id="1250" w:name="pg19324_200841"/>
    </w:p>
    <w:p>
      <w:pPr>
        <w:pStyle w:val="BookText"/>
        <w:rPr/>
      </w:pPr>
      <w:bookmarkEnd w:id="1250"/>
      <w:r>
        <w:rPr>
          <w:rFonts w:ascii="Amiri" w:hAnsi="Amiri" w:eastAsia="Amiri" w:cs="Amiri"/>
          <w:color w:val="111111"/>
          <w:sz w:val="28"/>
          <w:sz w:val="28"/>
          <w:szCs w:val="28"/>
          <w:rtl w:val="true"/>
          <w:lang w:bidi="ar-SA"/>
        </w:rPr>
        <w:t>زمان و مكان نزول آيه اكمال</w:t>
      </w:r>
    </w:p>
    <w:p>
      <w:pPr>
        <w:pStyle w:val="BookText"/>
        <w:rPr/>
      </w:pPr>
      <w:r>
        <w:rPr>
          <w:rFonts w:ascii="Amiri" w:hAnsi="Amiri" w:eastAsia="Amiri" w:cs="Amiri"/>
          <w:color w:val="111111"/>
          <w:sz w:val="28"/>
          <w:sz w:val="28"/>
          <w:szCs w:val="28"/>
          <w:rtl w:val="true"/>
          <w:lang w:bidi="ar-SA"/>
        </w:rPr>
        <w:t>جزئيات ماجراى نزول آيه اكمال</w:t>
      </w:r>
    </w:p>
    <w:p>
      <w:pPr>
        <w:pStyle w:val="BookText"/>
        <w:rPr/>
      </w:pPr>
      <w:r>
        <w:rPr>
          <w:rFonts w:ascii="Amiri" w:hAnsi="Amiri" w:eastAsia="Amiri" w:cs="Amiri"/>
          <w:color w:val="111111"/>
          <w:sz w:val="28"/>
          <w:sz w:val="28"/>
          <w:szCs w:val="28"/>
          <w:rtl w:val="true"/>
          <w:lang w:bidi="ar-SA"/>
        </w:rPr>
        <w:t>تفسير آيه اكمال</w:t>
      </w:r>
    </w:p>
    <w:p>
      <w:pPr>
        <w:pStyle w:val="BookText"/>
        <w:rPr/>
      </w:pPr>
      <w:r>
        <w:rPr>
          <w:rFonts w:ascii="Amiri" w:hAnsi="Amiri" w:eastAsia="Amiri" w:cs="Amiri"/>
          <w:color w:val="111111"/>
          <w:sz w:val="28"/>
          <w:sz w:val="28"/>
          <w:szCs w:val="28"/>
          <w:rtl w:val="true"/>
          <w:lang w:bidi="ar-SA"/>
        </w:rPr>
        <w:t>تحليلى بر آيه اكمال</w:t>
      </w:r>
    </w:p>
    <w:p>
      <w:pPr>
        <w:pStyle w:val="Heading5"/>
        <w:numPr>
          <w:ilvl w:val="4"/>
          <w:numId w:val="1"/>
        </w:numPr>
        <w:rPr/>
      </w:pPr>
      <w:bookmarkStart w:id="1251" w:name="__RefHeading___Toc18606475_1280447820"/>
      <w:bookmarkStart w:id="1252" w:name="_Toc504"/>
      <w:bookmarkEnd w:id="1251"/>
      <w:r>
        <w:rPr>
          <w:rtl w:val="true"/>
        </w:rPr>
        <w:t>كتاب در مورد آيه تبليغ</w:t>
      </w:r>
      <w:bookmarkEnd w:id="1252"/>
    </w:p>
    <w:p>
      <w:pPr>
        <w:pStyle w:val="BookText"/>
        <w:rPr/>
      </w:pPr>
      <w:r>
        <w:rPr>
          <w:rFonts w:ascii="IRNazanin" w:hAnsi="IRNazanin" w:eastAsia="IRNazanin"/>
          <w:color w:val="111111"/>
          <w:sz w:val="28"/>
          <w:sz w:val="28"/>
          <w:szCs w:val="28"/>
          <w:rtl w:val="true"/>
          <w:lang w:bidi="fa-IR"/>
        </w:rPr>
        <w:t>در مورد آيه اكمال و آيه تبليغ كتابى ارزشمند و جامع تأليف شده، كه حاوى نكات و دقائق ارزشمندى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در اينجا اين كتاب گرانسنگ معرفى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تبليغ، آيه اكمال، غلامرضا صادقى‌فرد، فارسى، چاپى، تاسوعا، مشهد، چاپ اول،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وزيرى،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طى بيست و پنج فصل، مفصل در مورد آيه تبليغ و آيه اكمال سخن گفته، و تحقيق جامع و از جهات مختلف در مورد اين دو آيه شريفه است</w:t>
      </w:r>
      <w:r>
        <w:rPr>
          <w:rFonts w:eastAsia="IRNazanin" w:cs="IRNazanin"/>
          <w:color w:val="111111"/>
          <w:sz w:val="28"/>
          <w:szCs w:val="28"/>
          <w:rtl w:val="true"/>
          <w:lang w:bidi="fa-IR"/>
        </w:rPr>
        <w:t>.</w:t>
      </w:r>
    </w:p>
    <w:p>
      <w:pPr>
        <w:pStyle w:val="Heading4"/>
        <w:numPr>
          <w:ilvl w:val="3"/>
          <w:numId w:val="1"/>
        </w:numPr>
        <w:rPr/>
      </w:pPr>
      <w:bookmarkStart w:id="1253" w:name="__RefHeading___Toc18606477_1280447820"/>
      <w:bookmarkStart w:id="1254" w:name="_Toc505"/>
      <w:bookmarkEnd w:id="1253"/>
      <w:r>
        <w:rPr/>
        <w:t>400</w:t>
      </w:r>
      <w:r>
        <w:rPr>
          <w:rtl w:val="true"/>
        </w:rPr>
        <w:t xml:space="preserve">. </w:t>
      </w:r>
      <w:r>
        <w:rPr>
          <w:rtl w:val="true"/>
        </w:rPr>
        <w:t xml:space="preserve">آيه </w:t>
      </w:r>
      <w:r>
        <w:rPr>
          <w:rtl w:val="true"/>
        </w:rPr>
        <w:t>«</w:t>
      </w:r>
      <w:r>
        <w:rPr>
          <w:rtl w:val="true"/>
        </w:rPr>
        <w:t>يا أَيُّهَا النَّاسُ اتَّقُوا رَبَّكُمْ إِنَّ زَلْزَلَةَ السَّاعَةِ شَىْ‌ءٌ عَظِيمٌ</w:t>
      </w:r>
      <w:r>
        <w:rPr>
          <w:rtl w:val="true"/>
        </w:rPr>
        <w:t>»</w:t>
      </w:r>
      <w:bookmarkEnd w:id="1254"/>
    </w:p>
    <w:p>
      <w:pPr>
        <w:pStyle w:val="Heading5"/>
        <w:numPr>
          <w:ilvl w:val="4"/>
          <w:numId w:val="1"/>
        </w:numPr>
        <w:rPr/>
      </w:pPr>
      <w:bookmarkStart w:id="1255" w:name="__RefHeading___Toc18606479_1280447820"/>
      <w:bookmarkStart w:id="1256" w:name="_Toc506"/>
      <w:bookmarkEnd w:id="1255"/>
      <w:r>
        <w:rPr>
          <w:rtl w:val="true"/>
        </w:rPr>
        <w:t>اشاره</w:t>
      </w:r>
      <w:bookmarkEnd w:id="1256"/>
    </w:p>
    <w:p>
      <w:pPr>
        <w:pStyle w:val="BookText"/>
        <w:rPr/>
      </w:pPr>
      <w:r>
        <w:rPr>
          <w:rFonts w:eastAsia="Times New Roman" w:cs="Times New Roman" w:ascii="Times New Roman" w:hAnsi="Times New Roman"/>
          <w:color w:val="111111"/>
          <w:sz w:val="28"/>
          <w:szCs w:val="28"/>
          <w:lang w:val="en-US" w:bidi="en-US"/>
        </w:rPr>
        <w:t>400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اتَّقُوا رَبَّكُمْ إِنَّ زَلْزَلَةَ السَّاعَةِ شَىْ‌ءٌ عَظِيمٌ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پيامبر صلى‌الله‌عليه‌و‌آله در آخرين فراز از بخش دهم خطبه غدير سفارش به تقوى كرد و آيه اول سوره حج را براى ترساندن مردم از روز قيامت قرائت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زَلْزَلَةَ السّاعَةِ شَىْ‌ءٌ عَظيمٌ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زمين لزره قيامت رخدادى بس بزرگ است</w:t>
      </w:r>
      <w:r>
        <w:rPr>
          <w:rFonts w:eastAsia="IRNazanin" w:cs="IRNazanin"/>
          <w:color w:val="111111"/>
          <w:sz w:val="28"/>
          <w:szCs w:val="28"/>
          <w:rtl w:val="true"/>
          <w:lang w:bidi="fa-IR"/>
        </w:rPr>
        <w:t>» .</w:t>
      </w:r>
    </w:p>
    <w:p>
      <w:pPr>
        <w:pStyle w:val="Heading5"/>
        <w:numPr>
          <w:ilvl w:val="4"/>
          <w:numId w:val="1"/>
        </w:numPr>
        <w:rPr/>
      </w:pPr>
      <w:bookmarkStart w:id="1257" w:name="__RefHeading___Toc18606481_1280447820"/>
      <w:bookmarkStart w:id="1258" w:name="_Toc507"/>
      <w:bookmarkEnd w:id="1257"/>
      <w:r>
        <w:rPr>
          <w:rtl w:val="true"/>
        </w:rPr>
        <w:t>متن خطبه غدير</w:t>
      </w:r>
      <w:bookmarkEnd w:id="1258"/>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التَّقْوى، التَّقْوى، وَ احْذَرُوا السّاعَةَ كَما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زَلْزَلَةَ </w:t>
      </w:r>
    </w:p>
    <w:p>
      <w:pPr>
        <w:pStyle w:val="BookText"/>
        <w:rPr/>
      </w:pPr>
      <w:r>
        <w:rPr>
          <w:rFonts w:ascii="Amiri" w:hAnsi="Amiri" w:eastAsia="Amiri" w:cs="Amiri"/>
          <w:color w:val="111111"/>
          <w:sz w:val="28"/>
          <w:sz w:val="28"/>
          <w:szCs w:val="28"/>
          <w:rtl w:val="true"/>
          <w:lang w:bidi="ar-SA"/>
        </w:rPr>
        <w:t>السّاعَةِ شَىْ‌ءٌ عَظيمٌ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اُذْكُرُوا الْمَماتَ وَ الْمَعادَ وَ الْحِسابَ وَ الْمَوازينَ وَ الْمُحاسَبَةَ بَيْنَ يَدَىْ رَبِّ الْعالَمينَ وَ الثَّوابَ وَ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جاءَ بِالْحَسَنَةِ اُثيبَ عَلَيْها وَ مَنْ جاءَ بِالسَّيِّئَةِ فَلَيْسَ لَهُ فِى الْجِنانِ نَصيبٌ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تقوى را، تقوى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قيامت بر حذر باشيد همانگونه كه خداى عز و 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زَلْزَلَةَ السّاعَةِ شَيْى‌ءٌ عَظيمٌ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زلزله قيامت چيز بس بزرگى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مرگ و معاد و حساب و ترازوهاى الهى و حسابرسى در پيشگاه رب العالمين و ثواب و عقاب را به ياد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حسنه با خود بياورد طبق آن ثواب داده مى‌شود، و هر كس گناه بياورد در بهشت او را نصيبى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اَيُّهَا النّاسُ اِنّا خَلَقْناكُمْ مِنْ ذَكَرٍ وَ اُنْثى </w:t>
      </w:r>
      <w:r>
        <w:rPr>
          <w:rFonts w:eastAsia="Amiri" w:cs="Amiri" w:ascii="Amiri" w:hAnsi="Amiri"/>
          <w:color w:val="111111"/>
          <w:sz w:val="28"/>
          <w:szCs w:val="28"/>
          <w:rtl w:val="true"/>
          <w:lang w:bidi="ar-SA"/>
        </w:rPr>
        <w:t>... »</w:t>
      </w:r>
      <w:r>
        <w:rPr>
          <w:rStyle w:val="FootnoteAnchor"/>
          <w:rtl w:val="true"/>
        </w:rPr>
        <w:footnoteReference w:id="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الْمُؤْمِنُونَ اِخْوَةٌ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وَيلَتا لَيتَنى لَم اَتَّخِذ فُلانا خَليلاً</w:t>
      </w:r>
      <w:r>
        <w:rPr>
          <w:rFonts w:eastAsia="Amiri" w:cs="Amiri" w:ascii="Amiri" w:hAnsi="Amiri"/>
          <w:color w:val="111111"/>
          <w:sz w:val="28"/>
          <w:szCs w:val="28"/>
          <w:rtl w:val="true"/>
          <w:lang w:bidi="ar-SA"/>
        </w:rPr>
        <w:t>»</w:t>
      </w:r>
      <w:r>
        <w:rPr>
          <w:rStyle w:val="FootnoteAnchor"/>
          <w:rtl w:val="true"/>
        </w:rPr>
        <w:footnoteReference w:id="5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يَوْمَ يَعَضُّ الظَّالِمُ عَلى يَدَيْهِ يَقُولُ يا لَيْتَنِى اتَّخَذْتُ مَعَ الرَّسُولِ سَبِيلاً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يُبَشِّرُهُمْ رَبُّهُمْ بِرَحْمَةٍ مِنْهُ وَ رِضْوانٍ وَ جَنَّاتٍ لَهُمْ فِيها نَعِيمٌ مُقِيمٌ</w:t>
      </w:r>
      <w:r>
        <w:rPr>
          <w:rFonts w:eastAsia="Amiri" w:cs="Amiri" w:ascii="Amiri" w:hAnsi="Amiri"/>
          <w:color w:val="111111"/>
          <w:sz w:val="28"/>
          <w:szCs w:val="28"/>
          <w:rtl w:val="true"/>
          <w:lang w:bidi="ar-SA"/>
        </w:rPr>
        <w:t>»</w:t>
      </w:r>
      <w:r>
        <w:rPr>
          <w:rStyle w:val="FootnoteAnchor"/>
          <w:rtl w:val="true"/>
        </w:rPr>
        <w:footnoteReference w:id="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آمَنُوا وَ هاجَرُوا وَ جاهَدُوا فِى سَبِيلِ اللّه بِأَمْوالِهِمْ وَ أَنْفُسِهِمْ أَعْظَمُ دَرَجَةً عِنْدَ اللّه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404</w:t>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يَتَجَرَّعُهُ وَ لا يَكادُ يُسِيغُهُ وَ يَأْتِيهِ الْمَوْتُ مِنْ كُلِّ مَكانٍ </w:t>
      </w:r>
      <w:r>
        <w:rPr>
          <w:rFonts w:eastAsia="Amiri" w:cs="Amiri" w:ascii="Amiri" w:hAnsi="Amiri"/>
          <w:color w:val="111111"/>
          <w:sz w:val="28"/>
          <w:szCs w:val="28"/>
          <w:rtl w:val="true"/>
          <w:lang w:bidi="ar-SA"/>
        </w:rPr>
        <w:t>... »</w:t>
      </w:r>
      <w:r>
        <w:rPr>
          <w:rStyle w:val="FootnoteAnchor"/>
          <w:rtl w:val="true"/>
        </w:rPr>
        <w:footnoteReference w:id="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لِلْكافِرينَ لَيْسَ لَهُ دافِعٌ </w:t>
      </w:r>
      <w:r>
        <w:rPr>
          <w:rFonts w:eastAsia="Amiri" w:cs="Amiri" w:ascii="Amiri" w:hAnsi="Amiri"/>
          <w:color w:val="111111"/>
          <w:sz w:val="28"/>
          <w:szCs w:val="28"/>
          <w:rtl w:val="true"/>
          <w:lang w:bidi="ar-SA"/>
        </w:rPr>
        <w:t xml:space="preserve">... » </w:t>
      </w:r>
      <w:bookmarkStart w:id="1259" w:name="pg19324_200843"/>
    </w:p>
    <w:p>
      <w:pPr>
        <w:pStyle w:val="Heading4"/>
        <w:numPr>
          <w:ilvl w:val="3"/>
          <w:numId w:val="1"/>
        </w:numPr>
        <w:rPr/>
      </w:pPr>
      <w:bookmarkStart w:id="1260" w:name="__RefHeading___Toc18606483_1280447820"/>
      <w:bookmarkStart w:id="1261" w:name="_Toc508"/>
      <w:bookmarkEnd w:id="1259"/>
      <w:bookmarkEnd w:id="1260"/>
      <w:r>
        <w:rPr/>
        <w:t>405</w:t>
      </w:r>
      <w:r>
        <w:rPr>
          <w:rtl w:val="true"/>
        </w:rPr>
        <w:t xml:space="preserve">. </w:t>
      </w:r>
      <w:r>
        <w:rPr>
          <w:rtl w:val="true"/>
        </w:rPr>
        <w:t xml:space="preserve">آيه </w:t>
      </w:r>
      <w:r>
        <w:rPr>
          <w:rtl w:val="true"/>
        </w:rPr>
        <w:t>«</w:t>
      </w:r>
      <w:r>
        <w:rPr>
          <w:rtl w:val="true"/>
        </w:rPr>
        <w:t>يُجاهِدُونَ فى سَبيلِ اللّه‌ِ وَ لا يَخافُونَ فِى اللّه‌ِ لَوْمَةُ لائِمٍ</w:t>
      </w:r>
      <w:r>
        <w:rPr>
          <w:rtl w:val="true"/>
        </w:rPr>
        <w:t>»</w:t>
      </w:r>
      <w:bookmarkEnd w:id="1261"/>
    </w:p>
    <w:p>
      <w:pPr>
        <w:pStyle w:val="Heading5"/>
        <w:numPr>
          <w:ilvl w:val="4"/>
          <w:numId w:val="1"/>
        </w:numPr>
        <w:rPr/>
      </w:pPr>
      <w:bookmarkStart w:id="1262" w:name="__RefHeading___Toc18606485_1280447820"/>
      <w:bookmarkStart w:id="1263" w:name="_Toc509"/>
      <w:bookmarkEnd w:id="1262"/>
      <w:r>
        <w:rPr>
          <w:rtl w:val="true"/>
        </w:rPr>
        <w:t>اشاره</w:t>
      </w:r>
      <w:bookmarkEnd w:id="1263"/>
    </w:p>
    <w:p>
      <w:pPr>
        <w:pStyle w:val="BookText"/>
        <w:rPr/>
      </w:pPr>
      <w:r>
        <w:rPr>
          <w:rFonts w:eastAsia="Times New Roman" w:cs="Times New Roman" w:ascii="Times New Roman" w:hAnsi="Times New Roman"/>
          <w:color w:val="111111"/>
          <w:sz w:val="28"/>
          <w:szCs w:val="28"/>
          <w:lang w:val="en-US" w:bidi="en-US"/>
        </w:rPr>
        <w:t>405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يُجاهِدُونَ فى سَبيلِ اللّه‌ِ وَ لا يَخافُونَ فِى اللّه‌ِ لَوْمَةُ لائِمٍ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فرازى از فرازهاى مرحله سوم از خطبه غدير، پيامبر صلى‌الله‌عليه‌و‌آله با بيان علم امامان عليهم‌السلام مناط قرار دادن حق و باطل و معرفى مدافع تمام عيار آن، به آيه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اشاره 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يُجاهِدُونَ فى سَبيلِ اللّه‌ِ وَ لا يَخافُونَ لَوْمَةَ لائِمٍ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راه خدا جهاد مى‌كنند و از سرزنش سرزنش كننده نمى‌هراسند</w:t>
      </w:r>
      <w:r>
        <w:rPr>
          <w:rFonts w:eastAsia="Amiri" w:cs="Amiri" w:ascii="Amiri" w:hAnsi="Amiri"/>
          <w:color w:val="111111"/>
          <w:sz w:val="28"/>
          <w:szCs w:val="28"/>
          <w:rtl w:val="true"/>
          <w:lang w:bidi="ar-SA"/>
        </w:rPr>
        <w:t>» .</w:t>
      </w:r>
    </w:p>
    <w:p>
      <w:pPr>
        <w:pStyle w:val="Heading5"/>
        <w:numPr>
          <w:ilvl w:val="4"/>
          <w:numId w:val="1"/>
        </w:numPr>
        <w:rPr/>
      </w:pPr>
      <w:bookmarkStart w:id="1264" w:name="__RefHeading___Toc18606487_1280447820"/>
      <w:bookmarkStart w:id="1265" w:name="_Toc510"/>
      <w:bookmarkEnd w:id="1264"/>
      <w:r>
        <w:rPr>
          <w:rtl w:val="true"/>
        </w:rPr>
        <w:t>متن خطبه غدير</w:t>
      </w:r>
      <w:bookmarkEnd w:id="1265"/>
    </w:p>
    <w:p>
      <w:pPr>
        <w:pStyle w:val="BookText"/>
        <w:rPr/>
      </w:pPr>
      <w:r>
        <w:rPr>
          <w:rFonts w:ascii="Amiri" w:hAnsi="Amiri" w:eastAsia="Amiri" w:cs="Amiri"/>
          <w:color w:val="111111"/>
          <w:sz w:val="28"/>
          <w:sz w:val="28"/>
          <w:szCs w:val="28"/>
          <w:rtl w:val="true"/>
          <w:lang w:bidi="ar-SA"/>
        </w:rPr>
        <w:t>مَعاشِرَ النّاسِ، لا تَضِلُّوا عَنْهُ وَ لا تَنْفِرُوا مِنْهُ، وَ لا تَسْتَنْكِفُوا عَنْ وِلايَتِهِ، فَهُوَ الَّذى يَهْدى اِلَى الْحَقِّ وَ يَعْمَلُ بِهِ، وَ يُزْهِقُ الْباطِلَ وَ يَنْهى عَنْهُ، وَ لا تَأْخُذُهُ فِى اللّه‌ِ لَوْمَةُ لائِمٍ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از على به سوى ديگرى گمراه نشويد، و از او روى برمگردانيد و از ولايت او سرباز نزنيد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به حق هدايت نموده و به آن عمل مى‌كند، و باطل را ابطال نموده و از آن نهى مى‌نمايد، و در راه خدا سرزنش ملامت كننده‌اى او را مانع نمى‌شود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يَحْذَرُ الْمُنافِقُونَ أَنْ تُنَزَّلَ عَلَيْهِمْ سُورَةٌ تُنَبِّئُهُمْ بِما فِى قُلُوبِهِمْ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نَزَلَ بِساحَتِهِمْ فَساءَ صَباحُ الْمُنْذَرِينَ</w:t>
      </w:r>
      <w:r>
        <w:rPr>
          <w:rFonts w:eastAsia="Amiri" w:cs="Amiri" w:ascii="Amiri" w:hAnsi="Amiri"/>
          <w:color w:val="111111"/>
          <w:sz w:val="28"/>
          <w:szCs w:val="28"/>
          <w:rtl w:val="true"/>
          <w:lang w:bidi="ar-SA"/>
        </w:rPr>
        <w:t>»</w:t>
      </w:r>
    </w:p>
    <w:p>
      <w:pPr>
        <w:pStyle w:val="Heading4"/>
        <w:numPr>
          <w:ilvl w:val="3"/>
          <w:numId w:val="1"/>
        </w:numPr>
        <w:rPr/>
      </w:pPr>
      <w:bookmarkStart w:id="1266" w:name="__RefHeading___Toc18606489_1280447820"/>
      <w:bookmarkStart w:id="1267" w:name="_Toc511"/>
      <w:bookmarkEnd w:id="1266"/>
      <w:r>
        <w:rPr/>
        <w:t>407</w:t>
      </w:r>
      <w:r>
        <w:rPr>
          <w:rtl w:val="true"/>
        </w:rPr>
        <w:t xml:space="preserve">. </w:t>
      </w:r>
      <w:r>
        <w:rPr>
          <w:rtl w:val="true"/>
        </w:rPr>
        <w:t xml:space="preserve">آيه </w:t>
      </w:r>
      <w:r>
        <w:rPr>
          <w:rtl w:val="true"/>
        </w:rPr>
        <w:t>«</w:t>
      </w:r>
      <w:r>
        <w:rPr>
          <w:rtl w:val="true"/>
        </w:rPr>
        <w:t xml:space="preserve">يَحلِفونَ بِاللّه‌ِ ما قالوا وَ لَقَد قالوا كَلِمَةَ الكُفرِ بَعدَ إسلامِهِم </w:t>
      </w:r>
      <w:r>
        <w:rPr>
          <w:rtl w:val="true"/>
        </w:rPr>
        <w:t>... »</w:t>
      </w:r>
      <w:bookmarkEnd w:id="1267"/>
    </w:p>
    <w:p>
      <w:pPr>
        <w:pStyle w:val="Heading5"/>
        <w:numPr>
          <w:ilvl w:val="4"/>
          <w:numId w:val="1"/>
        </w:numPr>
        <w:rPr/>
      </w:pPr>
      <w:bookmarkStart w:id="1268" w:name="__RefHeading___Toc18606491_1280447820"/>
      <w:bookmarkStart w:id="1269" w:name="_Toc512"/>
      <w:bookmarkEnd w:id="1268"/>
      <w:r>
        <w:rPr>
          <w:rtl w:val="true"/>
        </w:rPr>
        <w:t>اشاره</w:t>
      </w:r>
      <w:bookmarkEnd w:id="1269"/>
    </w:p>
    <w:p>
      <w:pPr>
        <w:pStyle w:val="BookText"/>
        <w:rPr/>
      </w:pPr>
      <w:r>
        <w:rPr>
          <w:rFonts w:eastAsia="Times New Roman" w:cs="Times New Roman" w:ascii="Times New Roman" w:hAnsi="Times New Roman"/>
          <w:color w:val="111111"/>
          <w:sz w:val="28"/>
          <w:szCs w:val="28"/>
          <w:lang w:val="en-US" w:bidi="en-US"/>
        </w:rPr>
        <w:t>407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يَحلِفونَ بِاللّه‌ِ ما قالوا وَ لَقَد قالوا كَلِمَةَ الكُفرِ بَعدَ إسلامِهِم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آياتى كه در ماجراى غدير و در ارتباط با منافقين بر پيامبر صلى‌الله‌عليه‌و‌آله نازل شد، آيه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بود</w:t>
      </w:r>
      <w:r>
        <w:rPr>
          <w:rFonts w:eastAsia="IRNazanin" w:cs="IRNazanin"/>
          <w:color w:val="111111"/>
          <w:sz w:val="28"/>
          <w:szCs w:val="28"/>
          <w:rtl w:val="true"/>
          <w:lang w:bidi="fa-IR"/>
        </w:rPr>
        <w:t xml:space="preserve">: </w:t>
      </w:r>
      <w:bookmarkStart w:id="1270" w:name="pg19324_200844"/>
    </w:p>
    <w:p>
      <w:pPr>
        <w:pStyle w:val="BookText"/>
        <w:rPr/>
      </w:pPr>
      <w:bookmarkEnd w:id="127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يَحْلِفُونَ بِاللّه ما قالُوا وَ لَقَدْ قالُوا كَلِمَةَ الْكُفْرِ بَعْدَ إِسْلامِهِمْ وَ هَمُّوا بِما لَمْ يَنالُوا وَ ما نَقَمُوا إِلاَّ أَنْ أَغْناهُمُ اللّه وَ رَسُولُهُ مِنْ فَضْلِهِ فَإِنْ يَتُوبُوا يَكُ خَيْرا لَهُمْ وَ إِنْ يَتَوَلَّوْا يُعَذِّبْهُمُ اللّه عَذابا أَلِيما فِى الدُّنْيا وَ الاْخِرَةِ وَ ما لَهُمْ فِى الْأَرْضِ مِنْ وَلِىٍّ وَ لا نَصِيرٍ</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ياد مى‌كنند كه چنين سخنى نگفته‌اند در حالى كه كلمه كفر را بعد از اسلامشان گفته‌اند و هدفى را قصد كرده‌اند كه بدان دست نيافته‌اند و از چيزى ناراحت نشدند مگر براى اينكه خدا و رسولش آنان را از فضل خويش مستغنى ساختند اگر توبه كنند براى آنان بهتر خواهد بود و اگر روى گردانند خداوند آنان را به عذاب دردناك در دنيا و آخرت معذب مى‌نمايد و در آخرت هم سرپرست و ياورى نخواهند داشت</w:t>
      </w:r>
      <w:r>
        <w:rPr>
          <w:rFonts w:eastAsia="IRNazanin" w:cs="IRNazanin"/>
          <w:color w:val="111111"/>
          <w:sz w:val="28"/>
          <w:szCs w:val="28"/>
          <w:rtl w:val="true"/>
          <w:lang w:bidi="fa-IR"/>
        </w:rPr>
        <w:t>» .</w:t>
      </w:r>
    </w:p>
    <w:p>
      <w:pPr>
        <w:pStyle w:val="Heading5"/>
        <w:numPr>
          <w:ilvl w:val="4"/>
          <w:numId w:val="1"/>
        </w:numPr>
        <w:rPr/>
      </w:pPr>
      <w:bookmarkStart w:id="1271" w:name="__RefHeading___Toc18606493_1280447820"/>
      <w:bookmarkStart w:id="1272" w:name="_Toc513"/>
      <w:bookmarkEnd w:id="1271"/>
      <w:r>
        <w:rPr>
          <w:rtl w:val="true"/>
        </w:rPr>
        <w:t>موقعيت تاريخى</w:t>
      </w:r>
      <w:bookmarkEnd w:id="1272"/>
    </w:p>
    <w:p>
      <w:pPr>
        <w:pStyle w:val="BookText"/>
        <w:rPr/>
      </w:pPr>
      <w:r>
        <w:rPr>
          <w:rFonts w:ascii="IRNazanin" w:hAnsi="IRNazanin" w:eastAsia="IRNazanin"/>
          <w:color w:val="111111"/>
          <w:sz w:val="28"/>
          <w:sz w:val="28"/>
          <w:szCs w:val="28"/>
          <w:rtl w:val="true"/>
          <w:lang w:bidi="fa-IR"/>
        </w:rPr>
        <w:t>در طول سفر يك ماهه غدير، منافقين با يقين به نزديكى شهادت پيامبر صلى‌الله‌عليه‌و‌آله و تصميم حضرت درباره اعلان رسمى ولايت، با شدت تمام و به صورت همه جانبه‌اى دست به كار توطئه‌ها و نقشه‌هاى گوناگون براى مقابله با اقدامات آن حضرت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اقدامات منافقين در سال آخر عمر پيامبر صلى‌الله‌عليه‌و‌آله ماجراى صحيفه ملعونه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اينگونه بود كه پس از حجة الوداع و پيش از غدير، ابوبكر و عمر و معاذ بن جبل و سالم مولى ابى‌حذيفه و ابوعبيده جراح صحيفه‌اى نوشتند كه نگذارند خلافت به اهل‌بيت عليهم‌السلام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لحظات عظيم‌ترين پيمان نامه بر ضد دين الهى در تاريخ بشريت به امضا رسيد كه آينده تلخ و تاريكى را براى انسان‌ها در نظر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با نزول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پى در پى جوانب مختلف اين توطئه را مورد نكوهش قرار داد و آن را در متن قرآن ثبت كرد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سعى در كتمان برنامه‌هاى خود داشتند، ولى از يك سو خداوند از غيب پيامبرش را آگاه مى‌ساخت و از سوى ديگر اصحاب باوفاى آن حضرت همچون </w:t>
      </w:r>
    </w:p>
    <w:p>
      <w:pPr>
        <w:pStyle w:val="BookText"/>
        <w:rPr/>
      </w:pPr>
      <w:r>
        <w:rPr>
          <w:rFonts w:ascii="IRNazanin" w:hAnsi="IRNazanin" w:eastAsia="IRNazanin"/>
          <w:color w:val="111111"/>
          <w:sz w:val="28"/>
          <w:sz w:val="28"/>
          <w:szCs w:val="28"/>
          <w:rtl w:val="true"/>
          <w:lang w:bidi="fa-IR"/>
        </w:rPr>
        <w:t>سلمان و ابوذر و مقداد و حذيفه و عمار با مجالس مخفى آنان برخورد مى‌كردند و به حضرتش گزارش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حربه‌اى كه منافقين در برابر اين افشاگرى‌ها داشتند قسم دروغ بود، به اين صورت كه وقتى پيامبر صلى‌الله‌عليه‌و‌آله آنان را احضار مى‌كرد و گفتار يا كردار يا نقشه آنان را بر ملا مى‌ساخت قسم ياد مى‌كردند كه چنين سخنى را نگفته و چنان كارى را انجام نداده‌اند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دروغ از كسانى كه در باطن كافرند فقط با پرده بردارى خداى كاشف الاسرار و علاّم الغيوب مى‌شكند و باطن كثيف قسم ياد كنندگان را نشان مى‌دهد كه هم بر ضد خدا توطئه مى‌كنند و هم به خدا قسم دروغ ياد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افشاگرى خداوند با آخرين عكس العمل پيامبر صلى‌الله‌عليه‌و‌آله صورت گرفت و آنان را رسوا كرد</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همچنين در روز نوزدهم ذى الحجه سال دهم هجرى و پس از خطبه غدير مراسم سه روزه بيعت همگانى همچنان ادامه داشت، و هر گروه از مردم كه بيعت مى‌كردند به خيمه‌هاى خود باز مى‌گشتند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منافقين نيز در خيمه‌هاى خود جمع شده بودند و از آن همه سربلندى غدير كه خط نفاق را خرد مى‌كرد و پيش مى‌رفت، اظهار تأسف و نگرانى مى‌كردند و اسرار دل خود را براى يكديگر بازگو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كلمات كفرآميزى در اين باره به يكديگر گفتند كه حذيفه از خيمه مجاور شنيد و براى پيامبر صلى‌الله‌عليه‌و‌آله بازگو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و براى بار ديگر جبرئيل اين آيه را نازل كرد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حضرت كسى را فرستاد و ابوبكر و عمر و دار و دسته آنان را فرا خواند و همه اقدامات و گفته‌هاى جسارت آميز آنان را برايشان يادآور شد و در اين باره و آنان را مورد مؤاخذه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نهايت جسارت و بى‌پروايى هر گونه اقدامى را انكار كردند و قسم ياد كردند كه چنين قصدى نداشته و چنين سخنى نگفته‌اند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ولى در ردّ آنان نهمين آيه هم نازل شد كه آيه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بود و پيامبر صلى‌الله‌عليه‌و‌آله آيه را بر آنان تلاوت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يَحْلِفُونَ بِاللّه‌ِ ما قالُوا وَ لَقَدْ قالُوا كَلِمَةَ الْكُفْرِ بَعْدَ اِسْلامِهِمْ وَ هَمُّوا بِما لَمْ‌يَنالُوا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به خدا قسم ياد مى‌كنند كه چنين سخنى نگفته‌اند در حالى كه كلمه كفر را بعد از اسلامشان گفته‌اند و هدفى را قصد كرده‌اند كه بدان دست نيافته‌اند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اين اقدام پيامبر صلى‌الله‌عليه‌و‌آله پس از برنامه بيعت همگانى در غدير بعد از خطبه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شب و در فرصتى كه براى پيامبر صلى‌الله‌عليه‌و‌آله پيش آمد، حضرت لازم دانست رفتارهاى منافقين در اثناء خطبه را به آنان گوشزد فرمايد، چه آنكه تمام گفته‌هايشان را جبرئيل به حضرت خبر داده بود، همان گونه كه عده‌اى از مؤمنين سخنان آنان را هنگام خطبه شنيده و به پيامبر صلى‌الله‌عليه‌و‌آله گزارش داده بودند</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همچنين با طلوع آفتاب روز بيستم مراسم بيعت ادامه يافت و آخرين گروه‌هاى مردم براى بيعت با پيامبر و اميرالمؤمنين عليهاالسلام به خيمه‌هاى آن دو بزرگوار مى‌آمدند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نقطه‌اى ديگر از غدير خم مقداد از كنار گروهى از منافقين عبور مى‌كرد كه شنيد يكى از آنان به بقيه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كسرى و قيصر در لباس‌هاى خَز و نقش دار و حرير و بافته زندگى مى‌كنند در حالى كه ما همراه او در دو چيز خشن زندگى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غذاى خشن مى‌خوريم و هم لباس خشن مى‌پوشيم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هم كه مرگش نزديك شده و روزگارش به پايان رسيده و اجلش فرا رسيده مى‌خواهد خلافت را بعد از خود به دست على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به خدا قسم كه خواهد دانست </w:t>
      </w:r>
      <w:r>
        <w:rPr>
          <w:rFonts w:eastAsia="IRNazanin" w:cs="IRNazanin"/>
          <w:color w:val="111111"/>
          <w:sz w:val="28"/>
          <w:szCs w:val="28"/>
          <w:rtl w:val="true"/>
          <w:lang w:bidi="fa-IR"/>
        </w:rPr>
        <w:t>... !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مقداد از كنار آنان رد شد و نزد پيامبر صلى‌الله‌عليه‌و‌آله آمد و به آن حضرت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دستور داد ندا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اين بدان معنى بود كه همه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مقداد كار ما را گزارش داده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اكنون برخيزيم كه بر ضد گزارش او قسم ياد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آمدند تا در مقابل پيامبر صلى‌الله‌عليه‌و‌آله نشستند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 و مادرانمان به قربانت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آن كه تو را به حق مبعوث كرده و به پيامبرى كرامت داده و تو را از همه بشر برگزيده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تو خبر رسيده ما نگفته‌ايم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اينجا بار ديگر پيامبر صلى‌الله‌عليه‌و‌آله آيه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يَحْلِفُونَ بِاللّه‌ِ ما قالُوا وَ لَقَدْ قالُوا كَلِمَةَ الْكُفْرِ بَعْدَ اِسْلامِهِمْ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به خدا قسم ياد مى‌كنند كه نگفته‌اند در حالى كه سخن كفر را بعد از اسلامشان گفته‌اند </w:t>
      </w:r>
      <w:r>
        <w:rPr>
          <w:rFonts w:eastAsia="IRNazanin" w:cs="IRNazanin"/>
          <w:color w:val="111111"/>
          <w:sz w:val="28"/>
          <w:szCs w:val="28"/>
          <w:rtl w:val="true"/>
          <w:lang w:bidi="fa-IR"/>
        </w:rPr>
        <w:t>... » .</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در ادامه، منافقين در خلوت همچنان اقرار به شكست خود و عظمت ماجراى غدير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شكست آتش كينه آنان را شعله‌ور مى‌كرد، ولى چون خود را از هر تلاشى عاجز مى‌ديدند براى خالى كردن غيظ خود دست به كارهاى احمقانه‌اى مى‌زدند و در دنياى كفرآميز خود به استهزاء مى‌پرداختند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عده‌اى از آنان كنار يكديگر جمع شده بودند و از آنچه اتفاق افتاده بود تأسف مى‌خوردند، سوسمارى از كنار آنان عبور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محمد اين سوسمار را به جاى على امير ما قرار مى‌داد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سخن آنان را شنيد و براى پيامبر صلى‌الله‌عليه‌و‌آله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سراغ آنان فرستاد و آنان را حاضر نمود و خبر ابوذر را برايشان بازگو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سايه نينداخته و زمين بر خود حمل نكرده راستگوتر از ابوذر، و 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برايم خبر آورده كه روز قيامت قومى را مى‌آورند كه امام آنان سوسمار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 باشيد كه شما نباشيد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 آيه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را شاهد آورده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نَدْعُو كُلَّ اُناسٍ بِاِمامِهِمْ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روزى كه هر گروهى از مردم را با امامشان فرا مى‌خوانيم</w:t>
      </w:r>
      <w:r>
        <w:rPr>
          <w:rFonts w:eastAsia="IRNazanin" w:cs="IRNazanin"/>
          <w:color w:val="111111"/>
          <w:sz w:val="28"/>
          <w:szCs w:val="28"/>
          <w:rtl w:val="true"/>
          <w:lang w:bidi="fa-IR"/>
        </w:rPr>
        <w:t>» .</w:t>
      </w:r>
      <w:r>
        <w:rPr>
          <w:rStyle w:val="FootnoteAnchor"/>
          <w:rtl w:val="true"/>
        </w:rPr>
        <w:footnoteReference w:id="542"/>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در حالى كه ابوذر را در برابر خود مى‌ديدند انكار كردند و بر اين انكار خود قسم ياد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از طرف خداوند بار ديگر آيه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در ردّ آنان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يَحْلِفُونَ بِاللّه‌ِ ما قالُوا وَ لَقَدْ قالُوا كَلِمَةَ الْكُفْرِ بَعْدَ اِسْلامِهِمْ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خدا قسم ياد مى‌كنند كه نگفته‌اند در حالى كه سخن كفر را بعد از اسلامشان بر زبان آورده‌اند</w:t>
      </w:r>
      <w:r>
        <w:rPr>
          <w:rFonts w:eastAsia="IRNazanin" w:cs="IRNazanin"/>
          <w:color w:val="111111"/>
          <w:sz w:val="28"/>
          <w:szCs w:val="28"/>
          <w:rtl w:val="true"/>
          <w:lang w:bidi="fa-IR"/>
        </w:rPr>
        <w:t xml:space="preserve">» . </w:t>
      </w:r>
      <w:bookmarkStart w:id="1273" w:name="pg19324_200848"/>
    </w:p>
    <w:p>
      <w:pPr>
        <w:pStyle w:val="BookText"/>
        <w:rPr/>
      </w:pPr>
      <w:bookmarkEnd w:id="1273"/>
      <w:r>
        <w:rPr>
          <w:rFonts w:ascii="IRNazanin" w:hAnsi="IRNazanin" w:eastAsia="IRNazanin"/>
          <w:color w:val="111111"/>
          <w:sz w:val="28"/>
          <w:sz w:val="28"/>
          <w:szCs w:val="28"/>
          <w:rtl w:val="true"/>
          <w:lang w:bidi="fa-IR"/>
        </w:rPr>
        <w:t>پس از ماجراى ترور نافرجام پيامبر صلى‌الله‌عليه‌و‌آله توسط منافقين در بازگشت از غدير در عقبه هَرشى نيز، هنگامى كه حضرت به پايين كوه رسيد فجر طلوع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پياده شدند و وضو گرفتند و منتظر اصحاب ماندند تا همه آمدند و نماز جماعت بر 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چهارده نفر نيز همراه مردم پشت سر حضرت به نماز ايستادند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پس از نماز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است كه عده‌اى در كعبه هم قسم شده‌اند كه اگر خدا محمد را بميراند يا كشته شود امر خلافت را به اهل‌بيتش باز نگردانند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ميان آن جمعيت همين چهارده نفر نزد پيامبر صلى‌الله‌عليه‌و‌آله آمدند و قسم خوردند كه در اين باره چيزى نگفته و چنين قصدى نكرده و نسبت به پيامبر صلى‌الله‌عليه‌و‌آله قصد سوئى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آيه نازل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يَحلِفونَ بِاللّه‌ِ ما قالوا وَ لَقَد قالوا كَلِمَةَ الكُفرِ بَعدَ إسلامِهِم وَ هَمُّوا بِما لَم يَنالوا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اينان قسم ياد مى‌كنند كه آن سخن را نگفته‌اند ولى بعد از اسلامشان سخن كفر را گفته‌اند و قصد سوئى كرده‌اند كه بدان دست نيافته‌اند </w:t>
      </w:r>
      <w:r>
        <w:rPr>
          <w:rFonts w:eastAsia="IRNazanin" w:cs="IRNazanin"/>
          <w:color w:val="111111"/>
          <w:sz w:val="28"/>
          <w:szCs w:val="28"/>
          <w:rtl w:val="true"/>
          <w:lang w:bidi="fa-IR"/>
        </w:rPr>
        <w:t>... » .</w:t>
      </w:r>
      <w:r>
        <w:rPr>
          <w:rStyle w:val="FootnoteAnchor"/>
          <w:rtl w:val="true"/>
        </w:rPr>
        <w:footnoteReference w:id="543"/>
      </w:r>
    </w:p>
    <w:p>
      <w:pPr>
        <w:pStyle w:val="BookText"/>
        <w:rPr/>
      </w:pPr>
      <w:r>
        <w:rPr>
          <w:rFonts w:eastAsia="Times New Roman" w:cs="Times New Roman" w:ascii="Times New Roman" w:hAnsi="Times New Roman"/>
          <w:color w:val="111111"/>
          <w:sz w:val="28"/>
          <w:szCs w:val="28"/>
          <w:lang w:val="en-US" w:bidi="en-US"/>
        </w:rPr>
        <w:t>408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يُخادِعُونَ اللّه‌َ وَ الَّذينَ آمَنُوا وَ ما يَخْدَعُونَ اِلاّ اَنْفُسَهُمْ</w:t>
      </w:r>
      <w:r>
        <w:rPr>
          <w:rFonts w:eastAsia="Amiri" w:cs="Amiri" w:ascii="Amiri" w:hAnsi="Amiri"/>
          <w:color w:val="111111"/>
          <w:sz w:val="28"/>
          <w:szCs w:val="28"/>
          <w:rtl w:val="true"/>
          <w:lang w:bidi="ar-SA"/>
        </w:rPr>
        <w:t>»</w:t>
      </w:r>
      <w:r>
        <w:rPr>
          <w:rStyle w:val="FootnoteAnchor"/>
          <w:rtl w:val="true"/>
        </w:rPr>
        <w:footnoteReference w:id="5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النَّاسِ مَنْ يَقُولُ آمَنَّا بِاللّه وَ بِالْيَوْمِ الاْخِرِ وَ ما هُمْ بِمُؤْمِنِينَ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 اللّه فَوْقَ أَيْدِيهِمْ </w:t>
      </w:r>
      <w:r>
        <w:rPr>
          <w:rFonts w:eastAsia="Amiri" w:cs="Amiri" w:ascii="Amiri" w:hAnsi="Amiri"/>
          <w:color w:val="111111"/>
          <w:sz w:val="28"/>
          <w:szCs w:val="28"/>
          <w:rtl w:val="true"/>
          <w:lang w:bidi="ar-SA"/>
        </w:rPr>
        <w:t>... »</w:t>
      </w:r>
      <w:r>
        <w:rPr>
          <w:rStyle w:val="FootnoteAnchor"/>
          <w:rtl w:val="true"/>
        </w:rPr>
        <w:footnoteReference w:id="5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يُبايِعُونَكَ إِنَّما يُبايِعُونَ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اللّه فَوْقَ أَيْدِيهِمْ </w:t>
      </w:r>
      <w:r>
        <w:rPr>
          <w:rFonts w:eastAsia="Amiri" w:cs="Amiri" w:ascii="Amiri" w:hAnsi="Amiri"/>
          <w:color w:val="111111"/>
          <w:sz w:val="28"/>
          <w:szCs w:val="28"/>
          <w:rtl w:val="true"/>
          <w:lang w:bidi="ar-SA"/>
        </w:rPr>
        <w:t>... »</w:t>
      </w:r>
    </w:p>
    <w:p>
      <w:pPr>
        <w:pStyle w:val="Heading4"/>
        <w:numPr>
          <w:ilvl w:val="3"/>
          <w:numId w:val="1"/>
        </w:numPr>
        <w:rPr/>
      </w:pPr>
      <w:bookmarkStart w:id="1274" w:name="__RefHeading___Toc18606495_1280447820"/>
      <w:bookmarkStart w:id="1275" w:name="_Toc514"/>
      <w:bookmarkEnd w:id="1274"/>
      <w:r>
        <w:rPr/>
        <w:t>410</w:t>
      </w:r>
      <w:r>
        <w:rPr>
          <w:rtl w:val="true"/>
        </w:rPr>
        <w:t xml:space="preserve">. </w:t>
      </w:r>
      <w:r>
        <w:rPr>
          <w:rtl w:val="true"/>
        </w:rPr>
        <w:t xml:space="preserve">آيه </w:t>
      </w:r>
      <w:r>
        <w:rPr>
          <w:rtl w:val="true"/>
        </w:rPr>
        <w:t>«</w:t>
      </w:r>
      <w:r>
        <w:rPr>
          <w:rtl w:val="true"/>
        </w:rPr>
        <w:t>يُرْسِلُ عَلَيْكُما شُواظٌ مِنْ نارٍ وَ نُحاسٌ فَلا تَنْتَصِرانِ</w:t>
      </w:r>
      <w:r>
        <w:rPr>
          <w:rtl w:val="true"/>
        </w:rPr>
        <w:t>»</w:t>
      </w:r>
      <w:bookmarkEnd w:id="1275"/>
    </w:p>
    <w:p>
      <w:pPr>
        <w:pStyle w:val="Heading5"/>
        <w:numPr>
          <w:ilvl w:val="4"/>
          <w:numId w:val="1"/>
        </w:numPr>
        <w:rPr/>
      </w:pPr>
      <w:bookmarkStart w:id="1276" w:name="__RefHeading___Toc18606497_1280447820"/>
      <w:bookmarkStart w:id="1277" w:name="_Toc515"/>
      <w:bookmarkEnd w:id="1276"/>
      <w:r>
        <w:rPr>
          <w:rtl w:val="true"/>
        </w:rPr>
        <w:t>اشاره</w:t>
      </w:r>
      <w:bookmarkEnd w:id="1277"/>
    </w:p>
    <w:p>
      <w:pPr>
        <w:pStyle w:val="BookText"/>
        <w:rPr/>
      </w:pPr>
      <w:r>
        <w:rPr>
          <w:rFonts w:eastAsia="Times New Roman" w:cs="Times New Roman" w:ascii="Times New Roman" w:hAnsi="Times New Roman"/>
          <w:color w:val="111111"/>
          <w:sz w:val="28"/>
          <w:szCs w:val="28"/>
          <w:lang w:val="en-US" w:bidi="en-US"/>
        </w:rPr>
        <w:t>410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يُرْسِلُ عَلَيْكُما شُواظٌ مِنْ نارٍ وَ نُحاسٌ فَلا تَنْتَصِرانِ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فرازى از بخش ششم خطبه غدير، پيامبر صلى‌الله‌عليه‌و‌آله لازم ديد كه مردم بدانند در معرض </w:t>
      </w:r>
    </w:p>
    <w:p>
      <w:pPr>
        <w:pStyle w:val="BookText"/>
        <w:rPr/>
      </w:pPr>
      <w:r>
        <w:rPr>
          <w:rFonts w:ascii="IRNazanin" w:hAnsi="IRNazanin" w:eastAsia="IRNazanin"/>
          <w:color w:val="111111"/>
          <w:sz w:val="28"/>
          <w:sz w:val="28"/>
          <w:szCs w:val="28"/>
          <w:rtl w:val="true"/>
          <w:lang w:bidi="fa-IR"/>
        </w:rPr>
        <w:t>خطراتى عظيم قرار دارند كه در چند جهت جلوه‌گر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بازگشت از اسلام و ديگرى احساس غرور از مسلمانى و سومى امامان ضلالت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مورد خطر غرور مسلمانى و منت گذاشتن مسلمانان بر خدا و پيامبر صلى‌الله‌عليه‌و‌آله براى پذيرش دين و براى هشدار از اين خصلت شيطانى چهار آيه قرآن را ادغام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يَمُنّونَ عَلَيْكَ اَنْ اَسْلَمُوا قُلْ لاتَمُنُّوا عَلَىَّ اِسْلامَكُمْ بَلِ اللّه‌ُ يَمُنُّ عَلَيْكُمْ اَنْ هَداكُمْ لِلايمانِ إِنْ كُنْتُمْ صادِقِينَ</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تومنت مى‌گذارند كه اسلام آورده‌اند بگو با اسلام آوردن خورد بر من منت مگذاريد بلكه خداوند با هدايت شما به ايمان بر شما منت دارد اگر راست مى‌گوييد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بِاَنَّهُمُ اتَّبَعُوا ما اَسْخَطَ اللّه‌ُ وَ كَرِهُوا رِضْوانَهُ فَاَحْبَطَ اَعْمالَهُمْ</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به آن خاطر است كه از آنچه خداوند را به خشم مى‌آورد پيروى كرده‌اند و رضايت او را خوش ندارند خداوند هم اعمال آنان را فرو مى‌ريزد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يُرْسِلُ عَلَيْكُما شُواظٌ مِنْ نارٍ وَ نُحاسٌ فَلا تَنْتَصِرانِ</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شعله‌هايى از آتش بى‌دود و دودهاى متراكم بر شما فرستاده مى‌شود و نمى‌توانيد از كسى يارى بطلبيد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 عَلَيهِم رَبُّكَ سَوطَ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رَبَّكَ لَبِالْمِرصادِ</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تازيانه عذاب را بر آنان فرو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آنها همانا پروردگار تو در كمينگاه است</w:t>
      </w:r>
      <w:r>
        <w:rPr>
          <w:rFonts w:eastAsia="IRNazanin" w:cs="IRNazanin"/>
          <w:color w:val="111111"/>
          <w:sz w:val="28"/>
          <w:szCs w:val="28"/>
          <w:rtl w:val="true"/>
          <w:lang w:bidi="fa-IR"/>
        </w:rPr>
        <w:t xml:space="preserve">» . </w:t>
      </w:r>
      <w:bookmarkStart w:id="1278" w:name="pg19324_200850"/>
    </w:p>
    <w:p>
      <w:pPr>
        <w:pStyle w:val="Heading5"/>
        <w:numPr>
          <w:ilvl w:val="4"/>
          <w:numId w:val="1"/>
        </w:numPr>
        <w:rPr/>
      </w:pPr>
      <w:bookmarkStart w:id="1279" w:name="__RefHeading___Toc18606499_1280447820"/>
      <w:bookmarkStart w:id="1280" w:name="_Toc516"/>
      <w:bookmarkEnd w:id="1278"/>
      <w:bookmarkEnd w:id="1279"/>
      <w:r>
        <w:rPr>
          <w:rtl w:val="true"/>
        </w:rPr>
        <w:t>متن خطبه غدير</w:t>
      </w:r>
      <w:bookmarkEnd w:id="1280"/>
    </w:p>
    <w:p>
      <w:pPr>
        <w:pStyle w:val="BookText"/>
        <w:rPr/>
      </w:pPr>
      <w:r>
        <w:rPr>
          <w:rFonts w:ascii="Amiri" w:hAnsi="Amiri" w:eastAsia="Amiri" w:cs="Amiri"/>
          <w:color w:val="111111"/>
          <w:sz w:val="28"/>
          <w:sz w:val="28"/>
          <w:szCs w:val="28"/>
          <w:rtl w:val="true"/>
          <w:lang w:bidi="ar-SA"/>
        </w:rPr>
        <w:t>مَعاشِرَ النّاسِ، لا تَمُنُّوا عَلَىَّ بِاِسْلامِكُمْ، بَلْ لا تَمُنُّوا عَلَى اللّه‌ِ فَيُحْبِطَ عَمَلَكُمْ وَ يَسْخَطَ عَلَيْكُمْ وَ يَبْتَلِيَكُمْ بِشُواظٍ مِنْ نارٍ وَ نُحاسٍ، اِنَّ رَبَّكُمْ لَبِالْمِرْصادِ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با اسلامتان بر من منت مگذاريد، بلكه بر خدا منت نگذاريد، كه اعمالتان را نابود مى‌نمايد و بر شما غضب مى‌كند و شما را به شعله‌اى از آتش و مس گداخته مبتلا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در كمين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فرازى ديگر از بخش ششم خطبه غدير، مسئله غصب خلافت را به طور صريح مطرح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بعد از من امامت را به عنوان پادشاهى غصب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غاصبين را لعنت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با اشاره به آيات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الرحمن، شومى امامان ضلالت و مسئله غصب خلافت را به طور صريح مطرح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است اى جن و انس كه مى‌ريزد بر شما آنكه بايد بريزد و مى‌فرستد بر شما شعله‌اى از آتش و مس گداخته و نمى‌توانيد آن را از خود دفع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سَيَجْعَلُونَ اْلاِمامَةَ بَعْدى مُلْكا وَ اغْتِصابا، اَلا لَعَنَ اللّه‌ُ الْغاصِبينَ الْمُغْتَصِبينَ، وَ عِنْدَها سَيَفْرُغُ لَكُمْ اَيُّهَا الثَّقَلانِ مَنْ يَفْرُغُ،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يُرْسَلُ عَلَيْكُما شُواظٌ مِنْ نارٍ وَ نُحاسٌ فَلا تَنْتَصِرانِ</w:t>
      </w:r>
      <w:r>
        <w:rPr>
          <w:rFonts w:eastAsia="Amiri" w:cs="Amiri" w:ascii="Amiri" w:hAnsi="Amiri"/>
          <w:color w:val="111111"/>
          <w:sz w:val="28"/>
          <w:szCs w:val="28"/>
          <w:rtl w:val="true"/>
          <w:lang w:bidi="ar-SA"/>
        </w:rPr>
        <w:t>»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زودى امامت را بعد از من به عنوان پادشاهى و با ظلم و زور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غاصبين و تعدى كنندگان را لعنت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هنگام است اى جن و انس كه مى‌ريزد براى شما آنكه بايد بريزد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مى‌فرستد بر شما شعله‌اى از آتش و مس گداخته و نمى‌توانيد آن را از خود دفع كنيد</w:t>
      </w:r>
      <w:r>
        <w:rPr>
          <w:rFonts w:eastAsia="IRNazanin" w:cs="IRNazanin"/>
          <w:color w:val="111111"/>
          <w:sz w:val="28"/>
          <w:szCs w:val="28"/>
          <w:rtl w:val="true"/>
          <w:lang w:bidi="fa-IR"/>
        </w:rPr>
        <w:t xml:space="preserve">» . </w:t>
      </w:r>
      <w:bookmarkStart w:id="1281" w:name="pg19324_200851"/>
    </w:p>
    <w:p>
      <w:pPr>
        <w:pStyle w:val="Heading4"/>
        <w:numPr>
          <w:ilvl w:val="3"/>
          <w:numId w:val="1"/>
        </w:numPr>
        <w:rPr/>
      </w:pPr>
      <w:bookmarkStart w:id="1282" w:name="__RefHeading___Toc18606501_1280447820"/>
      <w:bookmarkStart w:id="1283" w:name="_Toc517"/>
      <w:bookmarkEnd w:id="1281"/>
      <w:bookmarkEnd w:id="1282"/>
      <w:r>
        <w:rPr/>
        <w:t>411</w:t>
      </w:r>
      <w:r>
        <w:rPr>
          <w:rtl w:val="true"/>
        </w:rPr>
        <w:t xml:space="preserve">. </w:t>
      </w:r>
      <w:r>
        <w:rPr>
          <w:rtl w:val="true"/>
        </w:rPr>
        <w:t xml:space="preserve">آيه </w:t>
      </w:r>
      <w:r>
        <w:rPr>
          <w:rtl w:val="true"/>
        </w:rPr>
        <w:t>«</w:t>
      </w:r>
      <w:r>
        <w:rPr>
          <w:rtl w:val="true"/>
        </w:rPr>
        <w:t xml:space="preserve">يَسْئَلُونَكَ عَنِ الشَّهْرِ الْحَرامِ قِتالٍ فِيهِ قُلْ قِتالٌ فِيهِ كَبِيرٌ وَ صَدٌّ </w:t>
      </w:r>
      <w:r>
        <w:rPr>
          <w:rtl w:val="true"/>
        </w:rPr>
        <w:t>... »</w:t>
      </w:r>
      <w:bookmarkEnd w:id="1283"/>
    </w:p>
    <w:p>
      <w:pPr>
        <w:pStyle w:val="Heading5"/>
        <w:numPr>
          <w:ilvl w:val="4"/>
          <w:numId w:val="1"/>
        </w:numPr>
        <w:rPr/>
      </w:pPr>
      <w:bookmarkStart w:id="1284" w:name="__RefHeading___Toc18606503_1280447820"/>
      <w:bookmarkStart w:id="1285" w:name="_Toc518"/>
      <w:bookmarkEnd w:id="1284"/>
      <w:r>
        <w:rPr>
          <w:rtl w:val="true"/>
        </w:rPr>
        <w:t>اشاره</w:t>
      </w:r>
      <w:bookmarkEnd w:id="1285"/>
    </w:p>
    <w:p>
      <w:pPr>
        <w:pStyle w:val="BookText"/>
        <w:rPr/>
      </w:pPr>
      <w:r>
        <w:rPr>
          <w:rFonts w:eastAsia="Times New Roman" w:cs="Times New Roman" w:ascii="Times New Roman" w:hAnsi="Times New Roman"/>
          <w:color w:val="111111"/>
          <w:sz w:val="28"/>
          <w:szCs w:val="28"/>
          <w:lang w:val="en-US" w:bidi="en-US"/>
        </w:rPr>
        <w:t>411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يَسْئَلُونَكَ عَنِ الشَّهْرِ الْحَرامِ قِتالٍ فِيهِ قُلْ قِتالٌ فِيهِ كَبِيرٌ وَ صَدٌّ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از اتمام بخش چهارم خطبه غدير و بيان حديث غدير و آيه اكمال دين، و پس از اهانت منافقين بين اين كلام پيامبر صلى‌الله‌عليه‌و‌آله، حضرت بدون كوچك‌ترين وقفه‌اى سخنان خود را ادامه داده وارد بخش پنجم خطابه شد و به تبيين بيشتر آيه اكمال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از يك سو كمال دين را با امامت همه دوازده امام عليهم‌السلام اعلام فرمود، و از سوى ديگر هر گونه انكار امامت آنان را مساوى با سقوط اعمال و خلود در آتش اعلام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راه هر تخفيفى را در عذاب چنين كسانى منتفى دانست و در اين باره آيه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و آيه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را در ضمن كلام خود آورد، و منكرين امامت را مستحق چنين عذابى دانست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عَنِ الشَّهْرِ الْحَرامِ قِتالٍ فِيهِ قُلْ قِتالٌ فِيهِ كَبِيرٌ وَ صَدٌّ عَنْ سَبِيلِ اللّه وَ كُفْرٌ بِهِ وَ إِخْراجُ أَهْلِهِ مِنْهُ أَكْبَرُ عِنْدَ اللّه وَ الْفِتْنَةُ أَكْبَرُ مِنَ الْقَتْلِ وَ لا يَزالُونَ يُقاتِلُونَكُمْ حَتَّى يَرُدُّوكُمْ عَنْ دِينِكُمْ إِنِ اسْتَطاعُوا وَ مَنْ يَرْتَدِدْ مِنْكُمْ عَنْ دِينِهِ فَيَمُتْ وَ هُوَ كافِرٌ فَأُولئِكَ حَبِطَتْ أَعْمالُهُمْ فِى الدُّنْيا وَ الاْخِرَةِ وَ أُولئِكَ أَصْحابُ النَّارِ هُمْ فِيها خالِدُونَ</w:t>
      </w:r>
      <w:r>
        <w:rPr>
          <w:rFonts w:eastAsia="Amiri" w:cs="Amiri" w:ascii="Amiri" w:hAnsi="Amiri"/>
          <w:color w:val="111111"/>
          <w:sz w:val="28"/>
          <w:szCs w:val="28"/>
          <w:rtl w:val="true"/>
          <w:lang w:bidi="ar-SA"/>
        </w:rPr>
        <w:t>»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درباره ماه حرام و جنگ در آن سؤال مى‌كنند بگو جنگ در آن كار بزرگى است و ايجاد مانع بر سر راه خدا و كفر به اوست و خارج كردن اهلش از آن نزد خدا بالاتر است و فتنه از قتل هم بالاتر است آنان همچنان با شما جنگ مى‌كنند تا اگر بتوانند شما را از دينتان باز گردانند هر كس از شما از دين خود باز گردد و در حالى بميرد كه كافر باشد چنين كسانى همانانى هستند كه اعمالشان در دنيا و آخرت سقوط مى‌كند و آنان اصحاب آتش هستند كه براى هميشه در آنند</w:t>
      </w:r>
      <w:r>
        <w:rPr>
          <w:rFonts w:eastAsia="IRNazanin" w:cs="IRNazanin"/>
          <w:color w:val="111111"/>
          <w:sz w:val="28"/>
          <w:szCs w:val="28"/>
          <w:rtl w:val="true"/>
          <w:lang w:bidi="fa-IR"/>
        </w:rPr>
        <w:t xml:space="preserve">» . </w:t>
      </w:r>
      <w:bookmarkStart w:id="1286" w:name="pg19324_200852"/>
    </w:p>
    <w:p>
      <w:pPr>
        <w:pStyle w:val="BookText"/>
        <w:rPr/>
      </w:pPr>
      <w:bookmarkEnd w:id="128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يَهْدِى اللّه قَوْما كَفَرُوا بَعْدَ إِيمانِهِمْ وَ شَهِدُوا أَنَّ الرَّسُولَ حَقٌّ وَ جاءَهُمُ الْبَيِّناتُ وَ اللّه لا يَهْدِى 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جَزاؤُهُمْ أَنَّ عَلَيْهِمْ لَعْنَةَ اللّه وَ الْمَلائِكَةِ وَ النَّاسِ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خالِدِينَ فِيها لا يُخَفَّفُ عَنْهُمُ الْعَذابُ وَ لا هُمْ يُنْظَرُونَ</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خدا هدايت مى‌كند قومى را كه بعد از ايمانشان كافر شدند و شهادت دادند كه پيامبر بر حق است و براى آنان بينات آمد و خداوند قوم ظالم را هدايت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كسانى هستند كه جزايشان اين است كه بر آنان لعنت خدا و ملائكه و همه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هميشه در آن خواهند بود و عذاب آنان تخفيف داده نمى‌شود و مهلت داده نمى‌شوند</w:t>
      </w:r>
      <w:r>
        <w:rPr>
          <w:rFonts w:eastAsia="IRNazanin" w:cs="IRNazanin"/>
          <w:color w:val="111111"/>
          <w:sz w:val="28"/>
          <w:szCs w:val="28"/>
          <w:rtl w:val="true"/>
          <w:lang w:bidi="fa-IR"/>
        </w:rPr>
        <w:t>» .</w:t>
      </w:r>
    </w:p>
    <w:p>
      <w:pPr>
        <w:pStyle w:val="Heading5"/>
        <w:numPr>
          <w:ilvl w:val="4"/>
          <w:numId w:val="1"/>
        </w:numPr>
        <w:rPr/>
      </w:pPr>
      <w:bookmarkStart w:id="1287" w:name="__RefHeading___Toc18606505_1280447820"/>
      <w:bookmarkStart w:id="1288" w:name="_Toc519"/>
      <w:bookmarkEnd w:id="1287"/>
      <w:r>
        <w:rPr>
          <w:rtl w:val="true"/>
        </w:rPr>
        <w:t>متن خطبه غدير</w:t>
      </w:r>
      <w:bookmarkEnd w:id="1288"/>
    </w:p>
    <w:p>
      <w:pPr>
        <w:pStyle w:val="BookText"/>
        <w:rPr/>
      </w:pPr>
      <w:r>
        <w:rPr>
          <w:rFonts w:ascii="Amiri" w:hAnsi="Amiri" w:eastAsia="Amiri" w:cs="Amiri"/>
          <w:color w:val="111111"/>
          <w:sz w:val="28"/>
          <w:sz w:val="28"/>
          <w:szCs w:val="28"/>
          <w:rtl w:val="true"/>
          <w:lang w:bidi="ar-SA"/>
        </w:rPr>
        <w:t>مَعاشِرَ النّاسِ، انَّما اكْمَلَ اللّه عَزَّ وَ جَلَّ دينَكُمْ بِامامَتِهِ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يَأْتَمَّ بِهِ وَ بِمَنْ يَقُومُ مَقامَهُ مِنْ وُلْدى مِنْ صُلْبِهِ الى يَوْمِ الْقِيامَةِ وَ الْعَرْضِ عَلَى اللّه عَزَّ وَ جَلَّ فَاولئِكَ الَّذينَ حَبِطَتْ أَعْمالُهُمْ فِى الدُّنْيا وَ الاْخِرَةِ وَ فِى النَّارِ هُمْ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يُخَفَّفُ عَنْهُمُ الْعَذابُ وَ لا هُمْ يُنْظَرُونَ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اى مردم، خداوند دين شما را با امامت او كامل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اقتدا نكند به او و كسانى كه جانشين او از فرزندان من از نسل او هستند تا روز قيامت و روز رفتن به پيشگاه خداوند عز و جل، چنين كسانى اعمالشان در دنيا و آخرت از بين رفته و در آتش دائمى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آنان تخفيف نمى‌يابد و به آنان مهلت داده نمى‌شود</w:t>
      </w:r>
      <w:r>
        <w:rPr>
          <w:rFonts w:eastAsia="IRNazanin" w:cs="IRNazanin"/>
          <w:color w:val="111111"/>
          <w:sz w:val="28"/>
          <w:szCs w:val="28"/>
          <w:rtl w:val="true"/>
          <w:lang w:bidi="fa-IR"/>
        </w:rPr>
        <w:t>.</w:t>
      </w:r>
    </w:p>
    <w:p>
      <w:pPr>
        <w:pStyle w:val="Heading4"/>
        <w:numPr>
          <w:ilvl w:val="3"/>
          <w:numId w:val="1"/>
        </w:numPr>
        <w:rPr/>
      </w:pPr>
      <w:bookmarkStart w:id="1289" w:name="__RefHeading___Toc18606507_1280447820"/>
      <w:bookmarkStart w:id="1290" w:name="_Toc520"/>
      <w:bookmarkEnd w:id="1289"/>
      <w:r>
        <w:rPr/>
        <w:t>412</w:t>
      </w:r>
      <w:r>
        <w:rPr>
          <w:rtl w:val="true"/>
        </w:rPr>
        <w:t xml:space="preserve">. </w:t>
      </w:r>
      <w:r>
        <w:rPr>
          <w:rtl w:val="true"/>
        </w:rPr>
        <w:t xml:space="preserve">آيه </w:t>
      </w:r>
      <w:r>
        <w:rPr>
          <w:rtl w:val="true"/>
        </w:rPr>
        <w:t>«</w:t>
      </w:r>
      <w:r>
        <w:rPr>
          <w:rtl w:val="true"/>
        </w:rPr>
        <w:t xml:space="preserve">يُصْلِحْ لَكُمْ أَعْمالَكُمْ وَ يَغْفِرْ لَكُمْ ذُنُوبَكُمْ </w:t>
      </w:r>
      <w:r>
        <w:rPr>
          <w:rtl w:val="true"/>
        </w:rPr>
        <w:t>... »</w:t>
      </w:r>
      <w:bookmarkEnd w:id="1290"/>
    </w:p>
    <w:p>
      <w:pPr>
        <w:pStyle w:val="Heading5"/>
        <w:numPr>
          <w:ilvl w:val="4"/>
          <w:numId w:val="1"/>
        </w:numPr>
        <w:rPr/>
      </w:pPr>
      <w:bookmarkStart w:id="1291" w:name="__RefHeading___Toc18606509_1280447820"/>
      <w:bookmarkStart w:id="1292" w:name="_Toc521"/>
      <w:bookmarkEnd w:id="1291"/>
      <w:r>
        <w:rPr>
          <w:rtl w:val="true"/>
        </w:rPr>
        <w:t>اشاره</w:t>
      </w:r>
      <w:bookmarkEnd w:id="1292"/>
    </w:p>
    <w:p>
      <w:pPr>
        <w:pStyle w:val="BookText"/>
        <w:rPr/>
      </w:pPr>
      <w:r>
        <w:rPr>
          <w:rFonts w:eastAsia="Times New Roman" w:cs="Times New Roman" w:ascii="Times New Roman" w:hAnsi="Times New Roman"/>
          <w:color w:val="111111"/>
          <w:sz w:val="28"/>
          <w:szCs w:val="28"/>
          <w:lang w:val="en-US" w:bidi="en-US"/>
        </w:rPr>
        <w:t>412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يُصْلِحْ لَكُمْ أَعْمالَكُمْ وَ يَغْفِرْ لَكُمْ ذُنُوبَكُمْ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صلى‌الله‌عليه‌و‌آله در فرازى از يازدهمين و آخرين بخش از خطبه غدير، بعد از امر به </w:t>
      </w:r>
      <w:bookmarkStart w:id="1293" w:name="pg19324_200853"/>
    </w:p>
    <w:p>
      <w:pPr>
        <w:pStyle w:val="BookText"/>
        <w:rPr/>
      </w:pPr>
      <w:bookmarkEnd w:id="1293"/>
      <w:r>
        <w:rPr>
          <w:rFonts w:ascii="IRNazanin" w:hAnsi="IRNazanin" w:eastAsia="IRNazanin"/>
          <w:color w:val="111111"/>
          <w:sz w:val="28"/>
          <w:sz w:val="28"/>
          <w:szCs w:val="28"/>
          <w:rtl w:val="true"/>
          <w:lang w:bidi="fa-IR"/>
        </w:rPr>
        <w:t xml:space="preserve">پذيرفتن ولايت و بيعت در غدير و بيان فضائل على بن ابى‌طالب عليه‌السلام، بار ديگر با اشاره به آيه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يُطِعِ اللّه‌َ وَ رَسُولَهُ فَقَدْ فازَ فَوْزا 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اطاعت و ولايت پذيرى و تسليم در برابر خدا و رسول و على و امامان بعد از او تأكيد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با اشاره به آيه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 وَ هاجَرُوا وَ جاهَدُوا فى سَبيلِ اللّه‌ِ بِاَمْوالِهِمْ وَ اَنْفُسِهِمْ اَعْظَمُ دَرَجَةْ عِنْدَ اللّه‌ِ وَ اُولئِكَ هُمُ الْفائِزونَ يُبَشِّرُهُمْ رَبُّهُمْ بِرَحْمَةٍ مِنْهُ وَ رِضْوانٍ وَ جَنّاتٍ فيها نَعيمٌ مُقيمٌ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سبقت گيرندگان در امر مهم ولايت نشان بهشت عنايت كرد</w:t>
      </w:r>
      <w:r>
        <w:rPr>
          <w:rFonts w:eastAsia="IRNazanin" w:cs="IRNazanin"/>
          <w:color w:val="111111"/>
          <w:sz w:val="28"/>
          <w:szCs w:val="28"/>
          <w:rtl w:val="true"/>
          <w:lang w:bidi="fa-IR"/>
        </w:rPr>
        <w:t>:</w:t>
      </w:r>
    </w:p>
    <w:p>
      <w:pPr>
        <w:pStyle w:val="Heading5"/>
        <w:numPr>
          <w:ilvl w:val="4"/>
          <w:numId w:val="1"/>
        </w:numPr>
        <w:rPr/>
      </w:pPr>
      <w:bookmarkStart w:id="1294" w:name="__RefHeading___Toc18606511_1280447820"/>
      <w:bookmarkStart w:id="1295" w:name="_Toc522"/>
      <w:bookmarkEnd w:id="1294"/>
      <w:r>
        <w:rPr>
          <w:rtl w:val="true"/>
        </w:rPr>
        <w:t>متن خطبه غدير</w:t>
      </w:r>
      <w:bookmarkEnd w:id="1295"/>
    </w:p>
    <w:p>
      <w:pPr>
        <w:pStyle w:val="BookText"/>
        <w:rPr/>
      </w:pPr>
      <w:r>
        <w:rPr>
          <w:rFonts w:ascii="Amiri" w:hAnsi="Amiri" w:eastAsia="Amiri" w:cs="Amiri"/>
          <w:color w:val="111111"/>
          <w:sz w:val="28"/>
          <w:sz w:val="28"/>
          <w:szCs w:val="28"/>
          <w:rtl w:val="true"/>
          <w:lang w:bidi="ar-SA"/>
        </w:rPr>
        <w:t>مَعاشِرَ النّاسِ، مَنْ يُطِعِ اللّه‌َ وَ رَسُولَهُ وَ عَلِيّا وَ الاَئِمَّةَ الَّذينَ ذَكَرْتُهُمْ فَقَدْ فازَ فَوْزا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السّابِقُونَ اِلى مُبايَعَتِهِ وَ مُوالاتِهِ وَ التَّسْليمِ عَلَيْهِ بِإِمْرَةِ الْمُؤْمِنينَ اوُلئِكَ هُمُ الْفائِزُونَ فى جَنّاتِ النَّعيمِ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هر كس خدا و رسولش و على و امامانى را كه ذكر كردم اطاعت كند به رستگارى بزرگ دست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مردم، كسانى كه براى بيعت با او و قبول ولايت او و سلام كردن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سبقت بگيرند آنان رستگارانند و در باغ‌هاى نعمت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يُطافُ عَلَيْهِمْ بِصِحافٍ مِنْ ذَهَبٍ وَ أَكْوابٍ وَ فِيها ما تَشْتَهِيهِ الْأَنْفُسُ وَ تَلَذُّ الْأَعْيُنُ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أَهؤُلاءِ الَّذِينَ أَقْسَمْتُمْ لا يَنالُهُمُ اللّه بِرَحْمَةٍ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الْجَنَّةَ لا خَوْفٌ عَلَيْكُمْ </w:t>
      </w:r>
      <w:r>
        <w:rPr>
          <w:rFonts w:eastAsia="Amiri" w:cs="Amiri" w:ascii="Amiri" w:hAnsi="Amiri"/>
          <w:color w:val="111111"/>
          <w:sz w:val="28"/>
          <w:szCs w:val="28"/>
          <w:rtl w:val="true"/>
          <w:lang w:bidi="ar-SA"/>
        </w:rPr>
        <w:t>... »</w:t>
      </w:r>
      <w:bookmarkStart w:id="1296" w:name="pg19324_200854"/>
    </w:p>
    <w:p>
      <w:pPr>
        <w:pStyle w:val="BookText"/>
        <w:rPr/>
      </w:pPr>
      <w:bookmarkEnd w:id="1296"/>
      <w:r>
        <w:rPr>
          <w:rFonts w:eastAsia="Times New Roman" w:cs="Times New Roman" w:ascii="Times New Roman" w:hAnsi="Times New Roman"/>
          <w:color w:val="111111"/>
          <w:sz w:val="28"/>
          <w:szCs w:val="28"/>
          <w:lang w:val="en-US" w:bidi="en-US"/>
        </w:rPr>
        <w:t>414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يَعِدُهُمْ وَ يُمَنِّيهِمْ وَ ما يَعِدُهُمُ الشَّيْطانُ إِلاّ غُرُورا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إِلَى الَّذِينَ تَوَلَّوْا قَوْما غَضِبَ اللّه‌ُ عَلَيْهِمْ ما هُمْ مِنْكُمْ وَ لا مِنْهُمْ </w:t>
      </w:r>
      <w:r>
        <w:rPr>
          <w:rFonts w:eastAsia="Amiri" w:cs="Amiri" w:ascii="Amiri" w:hAnsi="Amiri"/>
          <w:color w:val="111111"/>
          <w:sz w:val="28"/>
          <w:szCs w:val="28"/>
          <w:rtl w:val="true"/>
          <w:lang w:bidi="ar-SA"/>
        </w:rPr>
        <w:t>...»</w:t>
      </w:r>
    </w:p>
    <w:p>
      <w:pPr>
        <w:pStyle w:val="Heading4"/>
        <w:numPr>
          <w:ilvl w:val="3"/>
          <w:numId w:val="1"/>
        </w:numPr>
        <w:rPr/>
      </w:pPr>
      <w:bookmarkStart w:id="1297" w:name="__RefHeading___Toc18606513_1280447820"/>
      <w:bookmarkStart w:id="1298" w:name="_Toc523"/>
      <w:bookmarkEnd w:id="1297"/>
      <w:r>
        <w:rPr/>
        <w:t>415</w:t>
      </w:r>
      <w:r>
        <w:rPr>
          <w:rtl w:val="true"/>
        </w:rPr>
        <w:t xml:space="preserve">. </w:t>
      </w:r>
      <w:r>
        <w:rPr>
          <w:rtl w:val="true"/>
        </w:rPr>
        <w:t xml:space="preserve">آيه </w:t>
      </w:r>
      <w:r>
        <w:rPr>
          <w:rtl w:val="true"/>
        </w:rPr>
        <w:t>«</w:t>
      </w:r>
      <w:r>
        <w:rPr>
          <w:rtl w:val="true"/>
        </w:rPr>
        <w:t>يَعْرِفُوْنَ نِعْمَةَ اللّه‌َ ثُمَّ يُنْكِرُونَها</w:t>
      </w:r>
      <w:r>
        <w:rPr>
          <w:rtl w:val="true"/>
        </w:rPr>
        <w:t>»</w:t>
      </w:r>
      <w:bookmarkEnd w:id="1298"/>
    </w:p>
    <w:p>
      <w:pPr>
        <w:pStyle w:val="BookText"/>
        <w:rPr/>
      </w:pP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يَعْرِفُوْنَ نِعْمَةَ اللّه‌َ ثُمَّ يُنْكِرُونَها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از جمله آياتى كه در مورد غدير مطرح شده، آيه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نحل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يَعْرِفُوْنَ نِعْمَةَ اللّه‌َ ثُمَّ يُنْكِرُونَها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خدا را مى‌شناسند و سپس آن را انكار مى‌كنند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صادق عليه‌السلام داستان غدير خم را بيان كردند كه پيامبر صلى‌الله‌عليه‌و‌آله در روز غدير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مَن والاهُ وَ عادِ مَن عاداهُ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اصحاب آن حضرت ولايت را به او تبريك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حضرت امام صادق عليه‌السلام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يعرفون نعمة اللّه ثم ينكرونها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 خدا را مى‌شناسند و سپس آن را انكار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غدير آن را مى‌شناسند و در روز سقيفه انكار مى‌كنند</w:t>
      </w:r>
      <w:r>
        <w:rPr>
          <w:rFonts w:eastAsia="IRNazanin" w:cs="IRNazanin"/>
          <w:color w:val="111111"/>
          <w:sz w:val="28"/>
          <w:szCs w:val="28"/>
          <w:rtl w:val="true"/>
          <w:lang w:bidi="fa-IR"/>
        </w:rPr>
        <w:t>.</w:t>
      </w:r>
      <w:r>
        <w:rPr>
          <w:rStyle w:val="FootnoteAnchor"/>
          <w:rtl w:val="true"/>
        </w:rPr>
        <w:footnoteReference w:id="551"/>
      </w:r>
    </w:p>
    <w:p>
      <w:pPr>
        <w:pStyle w:val="Heading4"/>
        <w:numPr>
          <w:ilvl w:val="3"/>
          <w:numId w:val="1"/>
        </w:numPr>
        <w:rPr/>
      </w:pPr>
      <w:bookmarkStart w:id="1299" w:name="__RefHeading___Toc18606515_1280447820"/>
      <w:bookmarkStart w:id="1300" w:name="_Toc524"/>
      <w:bookmarkEnd w:id="1299"/>
      <w:r>
        <w:rPr/>
        <w:t>416</w:t>
      </w:r>
      <w:r>
        <w:rPr>
          <w:rtl w:val="true"/>
        </w:rPr>
        <w:t xml:space="preserve">. </w:t>
      </w:r>
      <w:r>
        <w:rPr>
          <w:rtl w:val="true"/>
        </w:rPr>
        <w:t xml:space="preserve">آيه </w:t>
      </w:r>
      <w:r>
        <w:rPr>
          <w:rtl w:val="true"/>
        </w:rPr>
        <w:t>«</w:t>
      </w:r>
      <w:r>
        <w:rPr>
          <w:rtl w:val="true"/>
        </w:rPr>
        <w:t>يُغْشِى اللَّيْلَ النَّهارَ يَطْلُبُهُ حَثيثا</w:t>
      </w:r>
      <w:r>
        <w:rPr>
          <w:rtl w:val="true"/>
        </w:rPr>
        <w:t>»</w:t>
      </w:r>
      <w:bookmarkEnd w:id="1300"/>
    </w:p>
    <w:p>
      <w:pPr>
        <w:pStyle w:val="Heading5"/>
        <w:numPr>
          <w:ilvl w:val="4"/>
          <w:numId w:val="1"/>
        </w:numPr>
        <w:rPr/>
      </w:pPr>
      <w:bookmarkStart w:id="1301" w:name="__RefHeading___Toc18606517_1280447820"/>
      <w:bookmarkStart w:id="1302" w:name="_Toc525"/>
      <w:bookmarkEnd w:id="1301"/>
      <w:r>
        <w:rPr>
          <w:rtl w:val="true"/>
        </w:rPr>
        <w:t>اشاره</w:t>
      </w:r>
      <w:bookmarkEnd w:id="1302"/>
    </w:p>
    <w:p>
      <w:pPr>
        <w:pStyle w:val="BookText"/>
        <w:rPr/>
      </w:pPr>
      <w:r>
        <w:rPr>
          <w:rFonts w:eastAsia="Times New Roman" w:cs="Times New Roman" w:ascii="Times New Roman" w:hAnsi="Times New Roman"/>
          <w:color w:val="111111"/>
          <w:sz w:val="28"/>
          <w:szCs w:val="28"/>
          <w:lang w:val="en-US" w:bidi="en-US"/>
        </w:rPr>
        <w:t>416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يُغْشِى اللَّيْلَ النَّهارَ يَطْلُبُهُ حَثيثا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مسائل توحيدى كه پيامبر صلى‌الله‌عليه‌و‌آله در فرازى از بخش اول غدير بيان فرمود، تسليم همه مخلوقات در برابر ذات الهى بود كه با عباراتى بلند و زيبا يادآور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با اشاره به آيه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يُغْشِى اللَّيْلَ النَّهارَ يَطْلُبُهُ حَثيثا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شب را در حالى كه همواره با شتاب روز را مى‌جويد بر روز مى‌پوشاند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چرخش خاضعانه افلاك نمود</w:t>
      </w:r>
      <w:r>
        <w:rPr>
          <w:rFonts w:eastAsia="IRNazanin" w:cs="IRNazanin"/>
          <w:color w:val="111111"/>
          <w:sz w:val="28"/>
          <w:szCs w:val="28"/>
          <w:rtl w:val="true"/>
          <w:lang w:bidi="fa-IR"/>
        </w:rPr>
        <w:t xml:space="preserve">: </w:t>
      </w:r>
      <w:bookmarkStart w:id="1303" w:name="pg19324_200855"/>
    </w:p>
    <w:p>
      <w:pPr>
        <w:pStyle w:val="Heading5"/>
        <w:numPr>
          <w:ilvl w:val="4"/>
          <w:numId w:val="1"/>
        </w:numPr>
        <w:rPr/>
      </w:pPr>
      <w:bookmarkStart w:id="1304" w:name="__RefHeading___Toc18606519_1280447820"/>
      <w:bookmarkStart w:id="1305" w:name="_Toc526"/>
      <w:bookmarkEnd w:id="1303"/>
      <w:bookmarkEnd w:id="1304"/>
      <w:r>
        <w:rPr>
          <w:rtl w:val="true"/>
        </w:rPr>
        <w:t>متن خطبه غدير</w:t>
      </w:r>
      <w:bookmarkEnd w:id="1305"/>
    </w:p>
    <w:p>
      <w:pPr>
        <w:pStyle w:val="BookText"/>
        <w:rPr/>
      </w:pPr>
      <w:r>
        <w:rPr>
          <w:rFonts w:ascii="Amiri" w:hAnsi="Amiri" w:eastAsia="Amiri" w:cs="Amiri"/>
          <w:color w:val="111111"/>
          <w:sz w:val="28"/>
          <w:sz w:val="28"/>
          <w:szCs w:val="28"/>
          <w:rtl w:val="true"/>
          <w:lang w:bidi="ar-SA"/>
        </w:rPr>
        <w:t>وَ اَشْهَدُ اَنَّهُ اللّه‌ُ الَّذى تَواضَعَ كُلُّ شَىْ‌ءٍ لِعَظَمَتِهِ، وَ ذَلَّ كُلُّ شَىْ‌ءٍ لِعِزَّتِهِ، وَ اسْتَسْلَمَ كُلُّ شَىْ‌ءٍ لِقُدْرَتِهِ، وَ خَضَعَ كُلُّ شَىْ‌ءٍ لِهَيْبَتِهِ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الاَمْلاكِ وَ مُفَلِّكُ الاَفْلاكِ وَ مُسَخِّرُ الشَّمْسِ وَ الْقَمَرِ، كُلٌّ يَجْرى لاَجَلٍ مُسَمّى، يُكَوِّرُ اللَّيْلَ عَلَى النَّهارِ وَ يُكَوِّرُ النَّهارَ عَلَى اللَّيْلِ يَطْلُبُهُ حَثيثا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قاصِمُ كُلِّ جَبّارٍ عَنيدٍ، وَ مُهْلِكُ كُلِّ شَيْطانٍ مَريدٍ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شهادت مى‌دهم اوست خدايى كه همه چيز در مقابل عظمت او تواضع كرده و همه چيز در مقابل عزّت او ذليل شده و همه چيز در برابر قدرت او سر تسليم فرود آورده و همه چيز در برابر هيبت او خاضع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پادشاهان و گرداننده افلاك و مسخّر كننده آفتاب و ماه، كه همه با زمانِ تعيين شده در حركت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بر روى روز و روز را بر روى شب مى‌گرداند، كه به سرعت در پى آن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 شكننده هر زورگوى با عناد، و هلاك كننده هر شيطان سر پيچ و متمرّد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بِأَلْسِنَتِهِمْ ما لَيْسَ فى قُلُوبِهِمْ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سَيَقُولُ لَكَ الْمُخَلَّفُونَ مِنَ الْأَعْرابِ شَغَلَتْنا أَمْوالُنا وَ أَهْلُونا </w:t>
      </w:r>
      <w:r>
        <w:rPr>
          <w:rFonts w:eastAsia="Amiri" w:cs="Amiri" w:ascii="Amiri" w:hAnsi="Amiri"/>
          <w:color w:val="111111"/>
          <w:sz w:val="28"/>
          <w:szCs w:val="28"/>
          <w:rtl w:val="true"/>
          <w:lang w:bidi="ar-SA"/>
        </w:rPr>
        <w:t>... »</w:t>
      </w:r>
    </w:p>
    <w:p>
      <w:pPr>
        <w:pStyle w:val="Heading4"/>
        <w:numPr>
          <w:ilvl w:val="3"/>
          <w:numId w:val="1"/>
        </w:numPr>
        <w:rPr/>
      </w:pPr>
      <w:bookmarkStart w:id="1306" w:name="__RefHeading___Toc18606521_1280447820"/>
      <w:bookmarkStart w:id="1307" w:name="_Toc527"/>
      <w:bookmarkEnd w:id="1306"/>
      <w:r>
        <w:rPr/>
        <w:t>418</w:t>
      </w:r>
      <w:r>
        <w:rPr>
          <w:rtl w:val="true"/>
        </w:rPr>
        <w:t xml:space="preserve">. </w:t>
      </w:r>
      <w:r>
        <w:rPr>
          <w:rtl w:val="true"/>
        </w:rPr>
        <w:t xml:space="preserve">آيه </w:t>
      </w:r>
      <w:r>
        <w:rPr>
          <w:rtl w:val="true"/>
        </w:rPr>
        <w:t>«</w:t>
      </w:r>
      <w:r>
        <w:rPr>
          <w:rtl w:val="true"/>
        </w:rPr>
        <w:t xml:space="preserve">يَمُنُّونَ عَلَيْكَ أَنْ أَسْلَمُوا </w:t>
      </w:r>
      <w:r>
        <w:rPr>
          <w:rtl w:val="true"/>
        </w:rPr>
        <w:t xml:space="preserve">. </w:t>
      </w:r>
      <w:r>
        <w:rPr>
          <w:rtl w:val="true"/>
        </w:rPr>
        <w:t xml:space="preserve">قُلْ لا تَمُنُّوا عَلَىَّ إِسْلامَكُمْ </w:t>
      </w:r>
      <w:r>
        <w:rPr>
          <w:rtl w:val="true"/>
        </w:rPr>
        <w:t xml:space="preserve">. </w:t>
      </w:r>
      <w:r>
        <w:rPr>
          <w:rtl w:val="true"/>
        </w:rPr>
        <w:t xml:space="preserve">بَلِ اللّه يَمُنُّ </w:t>
      </w:r>
      <w:r>
        <w:rPr>
          <w:rtl w:val="true"/>
        </w:rPr>
        <w:t>... »</w:t>
      </w:r>
      <w:bookmarkEnd w:id="1307"/>
    </w:p>
    <w:p>
      <w:pPr>
        <w:pStyle w:val="Heading5"/>
        <w:numPr>
          <w:ilvl w:val="4"/>
          <w:numId w:val="1"/>
        </w:numPr>
        <w:rPr/>
      </w:pPr>
      <w:bookmarkStart w:id="1308" w:name="__RefHeading___Toc18606523_1280447820"/>
      <w:bookmarkStart w:id="1309" w:name="_Toc528"/>
      <w:bookmarkEnd w:id="1308"/>
      <w:r>
        <w:rPr>
          <w:rtl w:val="true"/>
        </w:rPr>
        <w:t>اشاره</w:t>
      </w:r>
      <w:bookmarkEnd w:id="1309"/>
    </w:p>
    <w:p>
      <w:pPr>
        <w:pStyle w:val="BookText"/>
        <w:rPr/>
      </w:pPr>
      <w:r>
        <w:rPr>
          <w:rFonts w:eastAsia="Times New Roman" w:cs="Times New Roman" w:ascii="Times New Roman" w:hAnsi="Times New Roman"/>
          <w:color w:val="111111"/>
          <w:sz w:val="28"/>
          <w:szCs w:val="28"/>
          <w:lang w:val="en-US" w:bidi="en-US"/>
        </w:rPr>
        <w:t>418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يَمُنُّونَ عَلَيْكَ أَنْ أَسْلَمُوا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تَمُنُّوا عَلَىَّ إِسْلامَكُمْ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يَمُنُّ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پيامبر صلى‌الله‌عليه‌و‌آله در خطبه غدير، شرايط امتحان را براى مردم تبيين فرمود، تا با آمادگى كامل به استقبال آن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تضمين شده در خطبه غدير بيان فرمود، و در اين باره به آياتى استشهاد فرمود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يَمُنّونَ عَلَيْكَ اَنْ اَسْلَمُوا قُلْ لاتَمُنُّوا عَلَىَّ اِسْلامَكُمْ بَلِ اللّه‌ُ يَمُنُّ عَلَيْكُمْ اَنْ هَداكُمْ لِلايمانِ إِنْ كُنْتُمْ صادِقِينَ</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 xml:space="preserve">: </w:t>
      </w:r>
      <w:bookmarkStart w:id="1310" w:name="pg19324_200856"/>
    </w:p>
    <w:p>
      <w:pPr>
        <w:pStyle w:val="BookText"/>
        <w:rPr/>
      </w:pPr>
      <w:bookmarkEnd w:id="13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تومنت مى‌گذارند كه اسلام آورده‌اند بگو با اسلام آوردن خورد بر من منت مگذاريد بلكه خداوند با هدايت شما به ايمان بر شما منت دارد اگر راست مى‌گوييد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بِاَنَّهُمُ اتَّبَعُوا ما اَسْخَطَ اللّه‌ُ وَ كَرِهُوا رِضْوانَهُ فَاَحْبَطَ اَعْمالَهُمْ</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به آن خاطر است كه از آنچه خداوند را به خشم مى‌آورد پيروى كرده‌اند و رضايت او را خوش ندارند خداوند هم اعمال آنان را فرو مى‌ريزد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يُرْسِلُ عَلَيْكُما شُواظٌ مِنْ نارٍ وَ نُحاسٌ فَلا تَنْتَصِرانِ</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شعله‌هايى از آتش بى‌دود و دودهاى متراكم بر شما فرستاده مى‌شود و نمى‌توانيد از كسى يارى بطلبيد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 عَلَيهِم رَبُّكَ سَوطَ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رَبَّكَ لَبِالْمِرصادِ</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تازيانه عذاب را بر آنان فرو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آنها همانا پروردگار تو در كمينگاه است</w:t>
      </w:r>
      <w:r>
        <w:rPr>
          <w:rFonts w:eastAsia="IRNazanin" w:cs="IRNazanin"/>
          <w:color w:val="111111"/>
          <w:sz w:val="28"/>
          <w:szCs w:val="28"/>
          <w:rtl w:val="true"/>
          <w:lang w:bidi="fa-IR"/>
        </w:rPr>
        <w:t>» .</w:t>
      </w:r>
    </w:p>
    <w:p>
      <w:pPr>
        <w:pStyle w:val="Heading5"/>
        <w:numPr>
          <w:ilvl w:val="4"/>
          <w:numId w:val="1"/>
        </w:numPr>
        <w:rPr/>
      </w:pPr>
      <w:bookmarkStart w:id="1311" w:name="__RefHeading___Toc18606525_1280447820"/>
      <w:bookmarkStart w:id="1312" w:name="_Toc529"/>
      <w:bookmarkEnd w:id="1311"/>
      <w:r>
        <w:rPr>
          <w:rtl w:val="true"/>
        </w:rPr>
        <w:t>متن خطبه غدير</w:t>
      </w:r>
      <w:bookmarkEnd w:id="1312"/>
    </w:p>
    <w:p>
      <w:pPr>
        <w:pStyle w:val="BookText"/>
        <w:rPr/>
      </w:pPr>
      <w:r>
        <w:rPr>
          <w:rFonts w:ascii="Amiri" w:hAnsi="Amiri" w:eastAsia="Amiri" w:cs="Amiri"/>
          <w:color w:val="111111"/>
          <w:sz w:val="28"/>
          <w:sz w:val="28"/>
          <w:szCs w:val="28"/>
          <w:rtl w:val="true"/>
          <w:lang w:bidi="ar-SA"/>
        </w:rPr>
        <w:t>مَعاشِرَ النّاسِ، لا تَمُنُّوا عَلَىَّ بِاسْلامِكُمْ، بَلْ لا تَمُنُّوا عَلَى اللّه فَيُحْبِطَ عَمَلَكُمْ وَ يَسْخَطَ عَلَيْكُمْ وَ يَبْتَلِيَكُمْ بِشُواظٍ مِنْ نارٍ وَ نُحاسٍ، انَّ رَبَّكُمْ لَبِالْمِرْصادِ</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با اسلامتان بر من منت مگذاريد، بلكه بر خدا هم منت نگذاريد، كه عملتان را نابود مى‌نمايد و بر شما غضب مى‌كند و شما را به شعله‌اى از آتش و مس گداخته مبتلا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در كمين است</w:t>
      </w:r>
      <w:r>
        <w:rPr>
          <w:rFonts w:eastAsia="IRNazanin" w:cs="IRNazanin"/>
          <w:color w:val="111111"/>
          <w:sz w:val="28"/>
          <w:szCs w:val="28"/>
          <w:rtl w:val="true"/>
          <w:lang w:bidi="fa-IR"/>
        </w:rPr>
        <w:t xml:space="preserve">. </w:t>
      </w:r>
      <w:bookmarkStart w:id="1313" w:name="pg19324_200857"/>
    </w:p>
    <w:p>
      <w:pPr>
        <w:pStyle w:val="Heading4"/>
        <w:numPr>
          <w:ilvl w:val="3"/>
          <w:numId w:val="1"/>
        </w:numPr>
        <w:rPr/>
      </w:pPr>
      <w:bookmarkStart w:id="1314" w:name="__RefHeading___Toc18606527_1280447820"/>
      <w:bookmarkStart w:id="1315" w:name="_Toc530"/>
      <w:bookmarkEnd w:id="1313"/>
      <w:bookmarkEnd w:id="1314"/>
      <w:r>
        <w:rPr/>
        <w:t>419</w:t>
      </w:r>
      <w:r>
        <w:rPr>
          <w:rtl w:val="true"/>
        </w:rPr>
        <w:t xml:space="preserve">. </w:t>
      </w:r>
      <w:r>
        <w:rPr>
          <w:rtl w:val="true"/>
        </w:rPr>
        <w:t xml:space="preserve">آيه </w:t>
      </w:r>
      <w:r>
        <w:rPr>
          <w:rtl w:val="true"/>
        </w:rPr>
        <w:t>«</w:t>
      </w:r>
      <w:r>
        <w:rPr>
          <w:rtl w:val="true"/>
        </w:rPr>
        <w:t xml:space="preserve">الْيَوْمَ أَكْمَلْتُ لَكُمْ دِينَكُمْ وَ أَتْمَمْتُ عَلَيْكُمْ نِعْمَتِى وَ رَضِيتُ لَكُمُ </w:t>
      </w:r>
      <w:r>
        <w:rPr>
          <w:rtl w:val="true"/>
        </w:rPr>
        <w:t>... »</w:t>
      </w:r>
      <w:bookmarkEnd w:id="1315"/>
    </w:p>
    <w:p>
      <w:pPr>
        <w:pStyle w:val="Heading5"/>
        <w:numPr>
          <w:ilvl w:val="4"/>
          <w:numId w:val="1"/>
        </w:numPr>
        <w:rPr/>
      </w:pPr>
      <w:bookmarkStart w:id="1316" w:name="__RefHeading___Toc18606529_1280447820"/>
      <w:bookmarkStart w:id="1317" w:name="_Toc531"/>
      <w:bookmarkEnd w:id="1316"/>
      <w:r>
        <w:rPr>
          <w:rtl w:val="true"/>
        </w:rPr>
        <w:t>اشاره</w:t>
      </w:r>
      <w:bookmarkEnd w:id="1317"/>
    </w:p>
    <w:p>
      <w:pPr>
        <w:pStyle w:val="BookText"/>
        <w:rPr/>
      </w:pPr>
      <w:r>
        <w:rPr>
          <w:rFonts w:eastAsia="Times New Roman" w:cs="Times New Roman" w:ascii="Times New Roman" w:hAnsi="Times New Roman"/>
          <w:color w:val="111111"/>
          <w:sz w:val="28"/>
          <w:szCs w:val="28"/>
          <w:lang w:val="en-US" w:bidi="en-US"/>
        </w:rPr>
        <w:t>419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أَكْمَلْتُ لَكُمْ دِينَكُمْ وَ أَتْمَمْتُ عَلَيْكُمْ نِعْمَتِى وَ رَضِيتُ لَكُمُ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جمله مهم‌ترين و مشهورترين آيات غدير كه در اثناء خطبه غدير بر پيامبر صلى‌الله‌عليه‌و‌آله نازل شد، آيه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مشهور به آيه اكمال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يَئِسَ الَّذِينَ كَفَرُوا مِنْ دِينِكُمْ فَلا تَخْشَوْهُمْ وَ اخْشَوْنِ الْيَوْمَ أَكْمَلْتُ لَكُمْ دِينَكُمْ وَ أَتْمَمْتُ عَلَيْكُمْ نِعْمَتِى وَ رَضِيتُ لَكُمُ الاْءِسْلامَ دِينا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كافران از تخريب دين شما نا اميد شدند ديگر از آنان نترسيد و از من بترسيد امروز دين شما را كامل كردم و نعمتم را بر شما تمام نمودم و اسلام را به عنوان دين شما راضى شدم</w:t>
      </w:r>
      <w:r>
        <w:rPr>
          <w:rFonts w:eastAsia="IRNazanin" w:cs="IRNazanin"/>
          <w:color w:val="111111"/>
          <w:sz w:val="28"/>
          <w:szCs w:val="28"/>
          <w:rtl w:val="true"/>
          <w:lang w:bidi="fa-IR"/>
        </w:rPr>
        <w:t>» .</w:t>
      </w:r>
    </w:p>
    <w:p>
      <w:pPr>
        <w:pStyle w:val="Heading5"/>
        <w:numPr>
          <w:ilvl w:val="4"/>
          <w:numId w:val="1"/>
        </w:numPr>
        <w:rPr/>
      </w:pPr>
      <w:bookmarkStart w:id="1318" w:name="__RefHeading___Toc18606531_1280447820"/>
      <w:bookmarkStart w:id="1319" w:name="_Toc532"/>
      <w:bookmarkEnd w:id="1318"/>
      <w:r>
        <w:rPr>
          <w:rtl w:val="true"/>
        </w:rPr>
        <w:t>موقعيت تاريخى</w:t>
      </w:r>
      <w:bookmarkEnd w:id="1319"/>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اوج حساس‌ترين مقطع مراسم غدير، كه على بن ابى‌طالب عليه‌السلام بر فراز دست پيامبر صلى‌الله‌عليه‌و‌آله قرار داشت و آن حضرت از بالاى منبر غدير على عليه‌السلام را به جهانيان نشان مى‌داد و معرفى مى‌كرد، اين آيه نازل شد</w:t>
      </w:r>
      <w:r>
        <w:rPr>
          <w:rFonts w:eastAsia="IRNazanin" w:cs="IRNazanin"/>
          <w:color w:val="111111"/>
          <w:sz w:val="28"/>
          <w:szCs w:val="28"/>
          <w:rtl w:val="true"/>
          <w:lang w:bidi="fa-IR"/>
        </w:rPr>
        <w:t xml:space="preserve">. </w:t>
      </w:r>
      <w:bookmarkStart w:id="1320" w:name="pg19324_200858"/>
    </w:p>
    <w:p>
      <w:pPr>
        <w:pStyle w:val="BookText"/>
        <w:rPr/>
      </w:pPr>
      <w:bookmarkEnd w:id="1320"/>
      <w:r>
        <w:rPr>
          <w:rFonts w:ascii="IRNazanin" w:hAnsi="IRNazanin" w:eastAsia="IRNazanin"/>
          <w:color w:val="111111"/>
          <w:sz w:val="28"/>
          <w:sz w:val="28"/>
          <w:szCs w:val="28"/>
          <w:rtl w:val="true"/>
          <w:lang w:bidi="fa-IR"/>
        </w:rPr>
        <w:t>پيامبر صلى‌الله‌عليه‌و‌آله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انْصُرْ مَنْ نَصَرَهُ وَ اخْذُلْ مَنْ خَذَلَهُ؛ و هنوز على عليه‌السلام را از فراز دست خويش بر زمين فرود نياورده بود كه خبر كامل شدن دين و تكميل نعمت‌ها بر آن حضرت نازل شد و خداوند رضايت خويش را از اسلامى كه آخرين خبرش ولايت دوازده امام عليهم‌السلام باشد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وحى هم به امر الهى اين خبر خوش را آورد و آن را در قرآن به عنوان سندى ابدى به ثبت 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 أَتْمَمْتُ عَلَيْكُمْ نِعْمَتِى وَ رَضِيتُ لَكُمُ الاْءِسْلامَ دِينا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امروز دين شما را كامل كردم و نعمت خود را بر شما تكميل نمودم و اسلام را به عنوان دين شما راضى شدم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پيامبر صلى‌الله‌عليه‌و‌آله اميرالمؤمنين عليه‌السلام را از فراز دست بر زمين گذاشت و نزول آيه را به مردم چنين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هنگام بيان ولايت على و منصوب نمودنت على را در اين روز، اين آيه را درباره او نازل كردى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 وَ أَتْمَمْتُ عَلَيْكُمْ نِعْمَتِى وَ رَضِيتُ لَكُمُ الاْءِسْلامَ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غير از اسلام در پى دين ديگرى باشد هرگز از او قبول نخواهد شد و در آخرت از زيانكاران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نزول اين آيه، پيامبر صلى‌الله‌عليه‌و‌آله سه مرتبه تكبير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كمال نبوت من و تكميل دين خدا ولايت على بعد از من است</w:t>
      </w:r>
      <w:r>
        <w:rPr>
          <w:rFonts w:eastAsia="IRNazanin" w:cs="IRNazanin"/>
          <w:color w:val="111111"/>
          <w:sz w:val="28"/>
          <w:szCs w:val="28"/>
          <w:rtl w:val="true"/>
          <w:lang w:bidi="fa-IR"/>
        </w:rPr>
        <w:t>.</w:t>
      </w:r>
    </w:p>
    <w:p>
      <w:pPr>
        <w:pStyle w:val="Heading5"/>
        <w:numPr>
          <w:ilvl w:val="4"/>
          <w:numId w:val="1"/>
        </w:numPr>
        <w:rPr/>
      </w:pPr>
      <w:bookmarkStart w:id="1321" w:name="__RefHeading___Toc18606533_1280447820"/>
      <w:bookmarkStart w:id="1322" w:name="_Toc533"/>
      <w:bookmarkEnd w:id="1321"/>
      <w:r>
        <w:rPr>
          <w:rtl w:val="true"/>
        </w:rPr>
        <w:t>آيه اكمال در زيارت غديريه</w:t>
      </w:r>
      <w:bookmarkEnd w:id="1322"/>
    </w:p>
    <w:p>
      <w:pPr>
        <w:pStyle w:val="BookText"/>
        <w:rPr/>
      </w:pPr>
      <w:r>
        <w:rPr>
          <w:rFonts w:ascii="Amiri" w:hAnsi="Amiri" w:eastAsia="Amiri" w:cs="Amiri"/>
          <w:color w:val="111111"/>
          <w:sz w:val="28"/>
          <w:sz w:val="28"/>
          <w:szCs w:val="28"/>
          <w:rtl w:val="true"/>
          <w:lang w:bidi="ar-SA"/>
        </w:rPr>
        <w:t>آيه اكمال در زيارت غديريه</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از جمله آياتى كه در زيارت غديريه آمده آيه اكمال است</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اشْهَدُ يا اميرَالمُؤْمِنينَ انَّ الشّاكَّ فيكَ ما آمَنَ بِالرَّسُولِ الْأَمينِ وَ انَّ العادِلَ بِكَ غَيْرَكَ عانَدَ عَنِ الدِّينِ الْقَويمِ الّذِى ارْتَضاهُ لَنا رَبُّ الْعالَمينَ وَ اكْمَلَهُ بِوِلايَتِكَ يَوْمَ الْغَديرِ</w:t>
      </w:r>
      <w:r>
        <w:rPr>
          <w:rFonts w:eastAsia="Amiri" w:cs="Amiri" w:ascii="Amiri" w:hAnsi="Amiri"/>
          <w:color w:val="111111"/>
          <w:sz w:val="28"/>
          <w:szCs w:val="28"/>
          <w:rtl w:val="true"/>
          <w:lang w:bidi="ar-SA"/>
        </w:rPr>
        <w:t xml:space="preserve">: </w:t>
      </w:r>
      <w:bookmarkStart w:id="1323" w:name="pg19324_200859"/>
    </w:p>
    <w:p>
      <w:pPr>
        <w:pStyle w:val="BookText"/>
        <w:rPr/>
      </w:pPr>
      <w:bookmarkEnd w:id="1323"/>
      <w:r>
        <w:rPr>
          <w:rFonts w:ascii="IRNazanin" w:hAnsi="IRNazanin" w:eastAsia="IRNazanin"/>
          <w:color w:val="111111"/>
          <w:sz w:val="28"/>
          <w:sz w:val="28"/>
          <w:szCs w:val="28"/>
          <w:rtl w:val="true"/>
          <w:lang w:bidi="fa-IR"/>
        </w:rPr>
        <w:t>يا اميرالمؤمنين، شهادت مى‌دهم كه شك كننده درباره تو به پيامبر امين ايمان نياورده، و كسى كه تو را با غير تو مساوى قرار دهد از دين محكمى كه رب العالمين براى ما پسنديده و با ولايت تو در روز غدير آن را كامل كرده، دشمنى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فرازى ديگر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 مَنْ غَصَبَ وَلِيَّكَ حَقَّهُ وَ أَنْكَرَ عَهْدَهُ وَ جَحَدَهُ بَعْدَ الْيَقينِ وَالاْءِقْرارِ بِالْوِلايَةِ لَهُ يَوْمَ أَكْمَلْتَ لَهُ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كن كسانى را كه حق وليّت را غصب كردند و پيمان او را انكار نمودند و بعد از يقين و اقرار به ولايت او در روزى كه دين را برايش كامل كردى، آن را انكار كردند</w:t>
      </w:r>
      <w:r>
        <w:rPr>
          <w:rFonts w:eastAsia="IRNazanin" w:cs="IRNazanin"/>
          <w:color w:val="111111"/>
          <w:sz w:val="28"/>
          <w:szCs w:val="28"/>
          <w:rtl w:val="true"/>
          <w:lang w:bidi="fa-IR"/>
        </w:rPr>
        <w:t>.</w:t>
      </w:r>
    </w:p>
    <w:p>
      <w:pPr>
        <w:pStyle w:val="Heading5"/>
        <w:numPr>
          <w:ilvl w:val="4"/>
          <w:numId w:val="1"/>
        </w:numPr>
        <w:rPr/>
      </w:pPr>
      <w:bookmarkStart w:id="1324" w:name="__RefHeading___Toc18606535_1280447820"/>
      <w:bookmarkStart w:id="1325" w:name="_Toc534"/>
      <w:bookmarkEnd w:id="1324"/>
      <w:r>
        <w:rPr>
          <w:rtl w:val="true"/>
        </w:rPr>
        <w:t>آيه اكمال در ذكر روز غدير</w:t>
      </w:r>
      <w:bookmarkEnd w:id="1325"/>
    </w:p>
    <w:p>
      <w:pPr>
        <w:pStyle w:val="BookText"/>
        <w:rPr/>
      </w:pPr>
      <w:r>
        <w:rPr>
          <w:rFonts w:ascii="IRNazanin" w:hAnsi="IRNazanin" w:eastAsia="IRNazanin"/>
          <w:color w:val="111111"/>
          <w:sz w:val="28"/>
          <w:sz w:val="28"/>
          <w:szCs w:val="28"/>
          <w:rtl w:val="true"/>
          <w:lang w:bidi="fa-IR"/>
        </w:rPr>
        <w:t>آيه اكمال در ذكر روز غدير نيز آمده است؛ از پيامبر صلى‌الله‌عليه‌و‌آله نقل شده كه مؤمن در روز غدير صد بار اين ذكر را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الَّذى جَعَلَ كَمالَ دينِهِ وَ تَمامَ نِعْمَتِهِ بِوِلايَةِ اميرِالْمُؤْمُنينَ عَلِىِّ بْنِ ابى‌طالِبٍ عليه‌السلام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سپاس خدايى را كه كمال دينش و تمام نعمتش را با ولايت اميرالمؤمنين على بن ابى‌طالب عليه‌السلام قرار داد</w:t>
      </w:r>
      <w:r>
        <w:rPr>
          <w:rFonts w:eastAsia="IRNazanin" w:cs="IRNazanin"/>
          <w:color w:val="111111"/>
          <w:sz w:val="28"/>
          <w:szCs w:val="28"/>
          <w:rtl w:val="true"/>
          <w:lang w:bidi="fa-IR"/>
        </w:rPr>
        <w:t>.</w:t>
      </w:r>
      <w:r>
        <w:rPr>
          <w:rStyle w:val="FootnoteAnchor"/>
          <w:rtl w:val="true"/>
        </w:rPr>
        <w:footnoteReference w:id="557"/>
      </w:r>
    </w:p>
    <w:p>
      <w:pPr>
        <w:pStyle w:val="Heading5"/>
        <w:numPr>
          <w:ilvl w:val="4"/>
          <w:numId w:val="1"/>
        </w:numPr>
        <w:rPr/>
      </w:pPr>
      <w:bookmarkStart w:id="1326" w:name="__RefHeading___Toc18606537_1280447820"/>
      <w:bookmarkStart w:id="1327" w:name="_Toc535"/>
      <w:bookmarkEnd w:id="1326"/>
      <w:r>
        <w:rPr>
          <w:rtl w:val="true"/>
        </w:rPr>
        <w:t>آيه اكمال مكمّل آيه تبليغ</w:t>
      </w:r>
      <w:bookmarkEnd w:id="1327"/>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 آيه تبليغ به غدير هم نزد شيعه و غير شيعه از مسلمات است، و بين مفسرين و محدثين اهل‌سنت مشهور است، اگر چه بعضى از آنان در صدد انحراف شأن نزول آيه بوده‌اند</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 xml:space="preserve">همچنين در روايت بسيارى به اين آيه شريفه و زمان و مكان نزول آن، و نيز تبيين محتواى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شامل مسايل مهمى در مسئله ولايت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كه نقش به سزايى در مباحث غديرى و مسئله امامت و ولايت دارد و منحصر به فرد بودن آن را بين آيات غدير روشن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اصحاب پيامبر صلى‌الله‌عليه‌و‌آله و اهل‌بيت عليهم‌السلام نيز توضيحات و احتجاجاتى در مورد اين آيه نقل شده، و در ادامه علماى شيعه مباحثى مفصل درباره آيه تبليغ داشته، و حتى كتاب مستقل در مورد آن تأليف كرده‌اند؛ از نظر نقل اسناد، استدلال به آيه، شأن نزول آيه تبليغ، ردّ شبهات و بيان نكات و ظرايف آيه، تحليل آيه تبليغ و بررسى تك تك واژه‌ها و فقرات و فرازهاى اين آيه و بررسى اوضاع سياسى و اجتماعى در حجة الوداع و زمان نزول آيه تبليغ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يكى از وجوه دلالت حديث غدير و كلمه مولى بر امامت و ولايت آيه تبليغ است كه مورد بررسى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مرحوم ميرحامد حسين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آيه تبليغ را از نظر سند و نقل و دلالت به طور مفصل مورد بررسى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اينكه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آغاز غدير، و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پايان غدير است، مهم‌ترين آيات مربوط به آن محسوب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همان گونه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مفصلاً مورد بررسى قرار گرفته،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جهات مختلف واكاوى و تحقيق شده، كه از جمله چهار مطلب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زمان و مكان نزول آيه اكمال</w:t>
      </w:r>
    </w:p>
    <w:p>
      <w:pPr>
        <w:pStyle w:val="BookText"/>
        <w:rPr/>
      </w:pPr>
      <w:r>
        <w:rPr>
          <w:rFonts w:ascii="Amiri" w:hAnsi="Amiri" w:eastAsia="Amiri" w:cs="Amiri"/>
          <w:color w:val="111111"/>
          <w:sz w:val="28"/>
          <w:sz w:val="28"/>
          <w:szCs w:val="28"/>
          <w:rtl w:val="true"/>
          <w:lang w:bidi="ar-SA"/>
        </w:rPr>
        <w:t>جزئيات ماجراى نزول آيه اكمال</w:t>
      </w:r>
    </w:p>
    <w:p>
      <w:pPr>
        <w:pStyle w:val="BookText"/>
        <w:rPr/>
      </w:pPr>
      <w:r>
        <w:rPr>
          <w:rFonts w:ascii="Amiri" w:hAnsi="Amiri" w:eastAsia="Amiri" w:cs="Amiri"/>
          <w:color w:val="111111"/>
          <w:sz w:val="28"/>
          <w:sz w:val="28"/>
          <w:szCs w:val="28"/>
          <w:rtl w:val="true"/>
          <w:lang w:bidi="ar-SA"/>
        </w:rPr>
        <w:t>تفسير آيه اكمال</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تحليلى بر آيه اكمال </w:t>
      </w:r>
      <w:bookmarkStart w:id="1328" w:name="pg19324_200861"/>
    </w:p>
    <w:p>
      <w:pPr>
        <w:pStyle w:val="Heading5"/>
        <w:numPr>
          <w:ilvl w:val="4"/>
          <w:numId w:val="1"/>
        </w:numPr>
        <w:rPr/>
      </w:pPr>
      <w:bookmarkStart w:id="1329" w:name="__RefHeading___Toc18606539_1280447820"/>
      <w:bookmarkStart w:id="1330" w:name="_Toc536"/>
      <w:bookmarkEnd w:id="1328"/>
      <w:bookmarkEnd w:id="1329"/>
      <w:r>
        <w:rPr>
          <w:rtl w:val="true"/>
        </w:rPr>
        <w:t>كتاب در مورد آيه اكمال</w:t>
      </w:r>
      <w:bookmarkEnd w:id="1330"/>
    </w:p>
    <w:p>
      <w:pPr>
        <w:pStyle w:val="BookText"/>
        <w:rPr/>
      </w:pPr>
      <w:r>
        <w:rPr>
          <w:rFonts w:ascii="IRNazanin" w:hAnsi="IRNazanin" w:eastAsia="IRNazanin"/>
          <w:color w:val="111111"/>
          <w:sz w:val="28"/>
          <w:sz w:val="28"/>
          <w:szCs w:val="28"/>
          <w:rtl w:val="true"/>
          <w:lang w:bidi="fa-IR"/>
        </w:rPr>
        <w:t>در مورد آيه اكمال و آيه تبليغ كتابى ارزشمند و جامع تأليف شده، كه حاوى نكات و دقائق ارزشمندى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در اينجا اين كتاب گرانسنگ معرفى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تبليغ، آيه اكمال، غلامرضا صادقى‌فرد، فارسى، چاپى، تاسوعا، مشهد، چاپ اول،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وزيرى،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طى بيست و پنج فصل، مفصل در مورد آيه تبليغ و آيه اكمال سخن گفته، و تحقيق جامع و از جهات مختلف در مورد اين دو آيه شريفه است</w:t>
      </w:r>
      <w:r>
        <w:rPr>
          <w:rFonts w:eastAsia="IRNazanin" w:cs="IRNazanin"/>
          <w:color w:val="111111"/>
          <w:sz w:val="28"/>
          <w:szCs w:val="28"/>
          <w:rtl w:val="true"/>
          <w:lang w:bidi="fa-IR"/>
        </w:rPr>
        <w:t>.</w:t>
      </w:r>
    </w:p>
    <w:p>
      <w:pPr>
        <w:pStyle w:val="Heading4"/>
        <w:numPr>
          <w:ilvl w:val="3"/>
          <w:numId w:val="1"/>
        </w:numPr>
        <w:rPr/>
      </w:pPr>
      <w:bookmarkStart w:id="1331" w:name="__RefHeading___Toc18606541_1280447820"/>
      <w:bookmarkStart w:id="1332" w:name="_Toc537"/>
      <w:bookmarkEnd w:id="1331"/>
      <w:r>
        <w:rPr/>
        <w:t>420</w:t>
      </w:r>
      <w:r>
        <w:rPr>
          <w:rtl w:val="true"/>
        </w:rPr>
        <w:t xml:space="preserve">. </w:t>
      </w:r>
      <w:r>
        <w:rPr>
          <w:rtl w:val="true"/>
        </w:rPr>
        <w:t xml:space="preserve">آيه </w:t>
      </w:r>
      <w:r>
        <w:rPr>
          <w:rtl w:val="true"/>
        </w:rPr>
        <w:t>«</w:t>
      </w:r>
      <w:r>
        <w:rPr>
          <w:rtl w:val="true"/>
        </w:rPr>
        <w:t xml:space="preserve">يَوْمَ تُقَلَّبُ وُجُوهُهُمْ فِى النَّارِ يَقُولُونَ يا لَيْتَنا أَطَعْنَا اللّه وَ أَطَعْنَا </w:t>
      </w:r>
      <w:r>
        <w:rPr>
          <w:rtl w:val="true"/>
        </w:rPr>
        <w:t>... »</w:t>
      </w:r>
      <w:bookmarkEnd w:id="1332"/>
    </w:p>
    <w:p>
      <w:pPr>
        <w:pStyle w:val="BookText"/>
        <w:rPr/>
      </w:pPr>
      <w:r>
        <w:rPr>
          <w:rFonts w:eastAsia="Times New Roman" w:cs="Times New Roman" w:ascii="Times New Roman" w:hAnsi="Times New Roman"/>
          <w:color w:val="111111"/>
          <w:sz w:val="28"/>
          <w:szCs w:val="28"/>
          <w:lang w:val="en-US" w:bidi="en-US"/>
        </w:rPr>
        <w:t>420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تُقَلَّبُ وُجُوهُهُمْ فِى النَّارِ يَقُولُونَ يا لَيْتَنا أَطَعْنَا اللّه وَ أَطَعْنَا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اصحاب صحيفه در حجة الوداع پيمان نامه خود را امضا كردند و كار خود را آغاز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وِزر و بال عظيم كه در نامه اعمال خود گذاشتند براى ابوبكر كمتر از سه سال و براى عمر كمتر از پانزده سال روز شمار لذت دنيا داشت، و با پايان آن حسرت و ندامت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حسرت و ندامت دامنگير تمام پيروان آنان نيز هست هنگامى كه مرگ به سراغ آنان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الَّذينَ اتَّبَعُوا لَو أنَّ لَنا كَرَّةً فَنَتَبَرَّأ مِنهُم كَما تَبَرَّؤوا مِنَّا كَذلِكَ يُريهِمُ اللّه أعمالَهُم حَسَراتٍ عَلَيهِم وَ ما هُم بِخارِجينَ مِنَ النَّارِ</w:t>
      </w:r>
      <w:r>
        <w:rPr>
          <w:rFonts w:eastAsia="IRNazanin" w:cs="IRNazanin"/>
          <w:color w:val="111111"/>
          <w:sz w:val="28"/>
          <w:szCs w:val="28"/>
          <w:rtl w:val="true"/>
          <w:lang w:bidi="fa-IR"/>
        </w:rPr>
        <w:t>»</w:t>
      </w:r>
      <w:r>
        <w:rPr>
          <w:rStyle w:val="FootnoteAnchor"/>
          <w:rtl w:val="true"/>
        </w:rPr>
        <w:footnoteReference w:id="55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پيرو شده بودند گفتند اى كاش براى ما بازگشتى بود تا از آنان بيزارى مى‌جستيم همان گونه كه از ما بيزارى جستند اينگونه خداوند اعمال آنان را نشانشان مى‌دهد تا بر ايشان حسرت باشد و آنان از آتش خارج شدنى نيستند</w:t>
      </w:r>
      <w:r>
        <w:rPr>
          <w:rFonts w:eastAsia="IRNazanin" w:cs="IRNazanin"/>
          <w:color w:val="111111"/>
          <w:sz w:val="28"/>
          <w:szCs w:val="28"/>
          <w:rtl w:val="true"/>
          <w:lang w:bidi="fa-IR"/>
        </w:rPr>
        <w:t>»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ارتباط اين آيات با اصحاب صحيفه ملعونه سه نكته مهم استفاده مى‌شود كه روايات مفصلى هم درباره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بيزارى اصحاب صحيفه از يكديگر هنگام مرگ و در قيامت و حسرتشان بر گذشته سياه خود</w:t>
      </w:r>
      <w:r>
        <w:rPr>
          <w:rFonts w:eastAsia="IRNazanin" w:cs="IRNazanin"/>
          <w:color w:val="111111"/>
          <w:sz w:val="28"/>
          <w:szCs w:val="28"/>
          <w:rtl w:val="true"/>
          <w:lang w:bidi="fa-IR"/>
        </w:rPr>
        <w:t xml:space="preserve">. </w:t>
      </w:r>
      <w:bookmarkStart w:id="1333" w:name="pg19324_200862"/>
    </w:p>
    <w:p>
      <w:pPr>
        <w:pStyle w:val="BookText"/>
        <w:rPr/>
      </w:pPr>
      <w:bookmarkEnd w:id="1333"/>
      <w:r>
        <w:rPr>
          <w:rFonts w:ascii="IRNazanin" w:hAnsi="IRNazanin" w:eastAsia="IRNazanin"/>
          <w:color w:val="111111"/>
          <w:sz w:val="28"/>
          <w:sz w:val="28"/>
          <w:szCs w:val="28"/>
          <w:rtl w:val="true"/>
          <w:lang w:bidi="fa-IR"/>
        </w:rPr>
        <w:t>اما حسرت اصحاب صحيفه و پيروانشان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شعله‌هاى جهنم كه مزه تلخ غصب خلافت و ظلم به مقام ولايت را به اصحاب صحيفه و اهل سقيفه و پيروانشان خواهد چشاند، روزى است كه حسرت و ندامتشان به نقطه اوج مى‌رسد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احزاب در اين باره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تُقَلَّبُ وُجُوهُهُمْ فِى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يا لَيْتَنا أَطَعْنَا اللّه وَ أَطَعْنَا الرَّسُولاَ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رَبَّنا إِنَّا أَطَعْنا سادَتَنا وَ كُبَراءَنا فَأَضَلُّونَا السَّبِيلا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آتِهِمْ ضِعْفَيْنِ مِنَ الْعَذابِ وَ الْعَنْهُمْ لَعْنا كَبِيرا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صورت‌هاى آنان در آتش زير و رو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اى كاش از خدا و رسول اطاعت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مى‌گويند پروردگارا ما از سروران و بزرگان خود اطاعت كرديم و آنان ما را از راه درست به گمراهى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آنان را دو برابر عذاب نما ولعن بزرگى نثارشان فرما</w:t>
      </w:r>
      <w:r>
        <w:rPr>
          <w:rFonts w:eastAsia="IRNazanin" w:cs="IRNazanin"/>
          <w:color w:val="111111"/>
          <w:sz w:val="28"/>
          <w:szCs w:val="28"/>
          <w:rtl w:val="true"/>
          <w:lang w:bidi="fa-IR"/>
        </w:rPr>
        <w:t>» .</w:t>
      </w:r>
      <w:r>
        <w:rPr>
          <w:rStyle w:val="FootnoteAnchor"/>
          <w:rtl w:val="true"/>
        </w:rPr>
        <w:footnoteReference w:id="560"/>
      </w:r>
    </w:p>
    <w:p>
      <w:pPr>
        <w:pStyle w:val="Heading4"/>
        <w:numPr>
          <w:ilvl w:val="3"/>
          <w:numId w:val="1"/>
        </w:numPr>
        <w:rPr/>
      </w:pPr>
      <w:bookmarkStart w:id="1334" w:name="__RefHeading___Toc18606543_1280447820"/>
      <w:bookmarkStart w:id="1335" w:name="_Toc538"/>
      <w:bookmarkEnd w:id="1334"/>
      <w:r>
        <w:rPr/>
        <w:t>421</w:t>
      </w:r>
      <w:r>
        <w:rPr>
          <w:rtl w:val="true"/>
        </w:rPr>
        <w:t xml:space="preserve">. </w:t>
      </w:r>
      <w:r>
        <w:rPr>
          <w:rtl w:val="true"/>
        </w:rPr>
        <w:t xml:space="preserve">آيه </w:t>
      </w:r>
      <w:r>
        <w:rPr>
          <w:rtl w:val="true"/>
        </w:rPr>
        <w:t>«</w:t>
      </w:r>
      <w:r>
        <w:rPr>
          <w:rtl w:val="true"/>
        </w:rPr>
        <w:t>يَوْمَ نَدْعُوا كُلَّ أُناسٍ بِإِمامِهِمْ</w:t>
      </w:r>
      <w:r>
        <w:rPr>
          <w:rtl w:val="true"/>
        </w:rPr>
        <w:t>»</w:t>
      </w:r>
      <w:bookmarkEnd w:id="1335"/>
    </w:p>
    <w:p>
      <w:pPr>
        <w:pStyle w:val="Heading5"/>
        <w:numPr>
          <w:ilvl w:val="4"/>
          <w:numId w:val="1"/>
        </w:numPr>
        <w:rPr/>
      </w:pPr>
      <w:bookmarkStart w:id="1336" w:name="__RefHeading___Toc18606545_1280447820"/>
      <w:bookmarkStart w:id="1337" w:name="_Toc539"/>
      <w:bookmarkEnd w:id="1336"/>
      <w:r>
        <w:rPr>
          <w:rtl w:val="true"/>
        </w:rPr>
        <w:t>اشاره</w:t>
      </w:r>
      <w:bookmarkEnd w:id="1337"/>
    </w:p>
    <w:p>
      <w:pPr>
        <w:pStyle w:val="BookText"/>
        <w:rPr/>
      </w:pPr>
      <w:r>
        <w:rPr>
          <w:rFonts w:eastAsia="Times New Roman" w:cs="Times New Roman" w:ascii="Times New Roman" w:hAnsi="Times New Roman"/>
          <w:color w:val="111111"/>
          <w:sz w:val="28"/>
          <w:szCs w:val="28"/>
          <w:lang w:val="en-US" w:bidi="en-US"/>
        </w:rPr>
        <w:t>421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از غدير، منافقين در خلوت همچنان اقرار به شكست خود و عظمت ماجراى غدير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شكست آتش كينه آنان را شعله‌ور مى‌كرد، ولى چون خود را از هر تلاشى عاجز مى‌ديدند براى خالى كردن غيظ خود دست به كارهاى احمقانه‌اى مى‌زدند و در دنياى كفر آميز خود به استهزاء مى‌پرداختند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حالى كه عده‌اى از آنان كنار يكديگر جمع شده بودند و از آنچه اتفاق افتاده بود تأسف مى‌خوردند، سوسمارى از كنار آنان عبور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محمد اين سوسمار را به جاى على امير ما قرار مى‌داد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سخن آنان را شنيد و براى پيامبر صلى‌الله‌عليه‌و‌آله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سراغ آنان فرستاد و آنان را حاضر نمود و خبر ابوذر را برايشان بازگو كرد</w:t>
      </w:r>
      <w:r>
        <w:rPr>
          <w:rFonts w:eastAsia="IRNazanin" w:cs="IRNazanin"/>
          <w:color w:val="111111"/>
          <w:sz w:val="28"/>
          <w:szCs w:val="28"/>
          <w:rtl w:val="true"/>
          <w:lang w:bidi="fa-IR"/>
        </w:rPr>
        <w:t xml:space="preserve">. </w:t>
      </w:r>
      <w:bookmarkStart w:id="1338" w:name="pg19324_200863"/>
    </w:p>
    <w:p>
      <w:pPr>
        <w:pStyle w:val="BookText"/>
        <w:rPr/>
      </w:pPr>
      <w:bookmarkEnd w:id="1338"/>
      <w:r>
        <w:rPr>
          <w:rFonts w:ascii="IRNazanin" w:hAnsi="IRNazanin" w:eastAsia="IRNazanin"/>
          <w:color w:val="111111"/>
          <w:sz w:val="28"/>
          <w:sz w:val="28"/>
          <w:szCs w:val="28"/>
          <w:rtl w:val="true"/>
          <w:lang w:bidi="fa-IR"/>
        </w:rPr>
        <w:t xml:space="preserve">آنان در حالى كه ابوذر را در برابر خود مى‌ديدند انكار كردند و بر اين انكار خود قسم ياد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از طرف خداوند بار ديگر آيه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در ردّ آنان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يَحْلِفُونَ بِاللّه‌ِ ما قالُوا وَ لَقَدْ قالُوا كَلِمَةَ الْكُفْرِ بَعْدَ اِسْلامِهِمْ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خدا قسم ياد مى‌كنند كه نگفته‌اند در حالى كه سخن كفر را بعد از اسلامشان بر زبان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سايه نينداخته و زمين بر خود حمل نكرده راستگوتر از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برايم خبر آورده كه روز قيامت قومى را مى‌آورند كه امام آنان سوسمار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 باشيد كه شما نباشيد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 آيه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را شاهد آورده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نَدْعُو كُلَّ اُناسٍ بِاِمامِهِمْ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روزى كه هر گروهى از مردم را با امامشان فرا مى‌خوانيم</w:t>
      </w:r>
      <w:r>
        <w:rPr>
          <w:rFonts w:eastAsia="IRNazanin" w:cs="IRNazanin"/>
          <w:color w:val="111111"/>
          <w:sz w:val="28"/>
          <w:szCs w:val="28"/>
          <w:rtl w:val="true"/>
          <w:lang w:bidi="fa-IR"/>
        </w:rPr>
        <w:t>» .</w:t>
      </w:r>
      <w:r>
        <w:rPr>
          <w:rStyle w:val="FootnoteAnchor"/>
          <w:rtl w:val="true"/>
        </w:rPr>
        <w:footnoteReference w:id="561"/>
      </w:r>
    </w:p>
    <w:p>
      <w:pPr>
        <w:pStyle w:val="Heading5"/>
        <w:numPr>
          <w:ilvl w:val="4"/>
          <w:numId w:val="1"/>
        </w:numPr>
        <w:rPr/>
      </w:pPr>
      <w:bookmarkStart w:id="1339" w:name="__RefHeading___Toc18606547_1280447820"/>
      <w:bookmarkStart w:id="1340" w:name="_Toc540"/>
      <w:bookmarkEnd w:id="1339"/>
      <w:r>
        <w:rPr>
          <w:rtl w:val="true"/>
        </w:rPr>
        <w:t xml:space="preserve">آيه </w:t>
      </w:r>
      <w:r>
        <w:rPr>
          <w:rtl w:val="true"/>
        </w:rPr>
        <w:t>«</w:t>
      </w:r>
      <w:r>
        <w:rPr>
          <w:rtl w:val="true"/>
        </w:rPr>
        <w:t>يَوْمَ نَدْعُوا كُلَّ أُناسٍ بِإِمامِهِمْ</w:t>
      </w:r>
      <w:r>
        <w:rPr>
          <w:rtl w:val="true"/>
        </w:rPr>
        <w:t xml:space="preserve">» </w:t>
      </w:r>
      <w:r>
        <w:rPr>
          <w:rtl w:val="true"/>
        </w:rPr>
        <w:t>در دعاى روز غدير</w:t>
      </w:r>
      <w:bookmarkEnd w:id="1340"/>
    </w:p>
    <w:p>
      <w:pPr>
        <w:pStyle w:val="BookText"/>
        <w:rPr/>
      </w:pPr>
      <w:r>
        <w:rPr>
          <w:rFonts w:ascii="Amiri" w:hAnsi="Amiri" w:eastAsia="Amiri" w:cs="Amiri"/>
          <w:color w:val="111111"/>
          <w:sz w:val="28"/>
          <w:sz w:val="28"/>
          <w:szCs w:val="28"/>
          <w:rtl w:val="true"/>
          <w:lang w:bidi="ar-SA"/>
        </w:rPr>
        <w:t>يكى از آياتى كه در دعاى بعد از نماز روز غدير آمده اين دو آيه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هر گروه از مردم را با امامشان صدا مى‌زنيم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اجْعَلْنا لِلْمُتَّقِينَ إِماما</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را براى متقين امام و پيشوا قرار ده</w:t>
      </w:r>
      <w:r>
        <w:rPr>
          <w:rFonts w:eastAsia="IRNazanin" w:cs="IRNazanin"/>
          <w:color w:val="111111"/>
          <w:sz w:val="28"/>
          <w:szCs w:val="28"/>
          <w:rtl w:val="true"/>
          <w:lang w:bidi="fa-IR"/>
        </w:rPr>
        <w:t>» .</w:t>
      </w:r>
    </w:p>
    <w:p>
      <w:pPr>
        <w:pStyle w:val="Heading5"/>
        <w:numPr>
          <w:ilvl w:val="4"/>
          <w:numId w:val="1"/>
        </w:numPr>
        <w:rPr/>
      </w:pPr>
      <w:bookmarkStart w:id="1341" w:name="__RefHeading___Toc18606549_1280447820"/>
      <w:bookmarkStart w:id="1342" w:name="_Toc541"/>
      <w:bookmarkEnd w:id="1341"/>
      <w:r>
        <w:rPr>
          <w:rtl w:val="true"/>
        </w:rPr>
        <w:t>متن دعاى بعد از نماز روز غدير</w:t>
      </w:r>
      <w:bookmarkEnd w:id="1342"/>
    </w:p>
    <w:p>
      <w:pPr>
        <w:pStyle w:val="BookText"/>
        <w:rPr/>
      </w:pPr>
      <w:r>
        <w:rPr>
          <w:rFonts w:ascii="IRNazanin" w:hAnsi="IRNazanin" w:eastAsia="IRNazanin"/>
          <w:color w:val="111111"/>
          <w:sz w:val="28"/>
          <w:sz w:val="28"/>
          <w:szCs w:val="28"/>
          <w:rtl w:val="true"/>
          <w:lang w:bidi="fa-IR"/>
        </w:rPr>
        <w:t>در فرازى از دعا بعد از نماز روز عيد غدير چنين است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فَاسْأَلُكَ يا رَبِّ تَمامَ ما انْعَمْتَ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اجْعَلْ لَنا مِنَ الْمُتَّقينَ اماما الى يَوْمِ الّدينِ، يَوْمَ يُدْعى كُلَّ اناسٍ بِامامِهِمْ</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 xml:space="preserve">: </w:t>
      </w:r>
      <w:bookmarkStart w:id="1343" w:name="pg19324_200864"/>
    </w:p>
    <w:p>
      <w:pPr>
        <w:pStyle w:val="BookText"/>
        <w:rPr/>
      </w:pPr>
      <w:bookmarkEnd w:id="1343"/>
      <w:r>
        <w:rPr>
          <w:rFonts w:ascii="IRNazanin" w:hAnsi="IRNazanin" w:eastAsia="IRNazanin"/>
          <w:color w:val="111111"/>
          <w:sz w:val="28"/>
          <w:sz w:val="28"/>
          <w:szCs w:val="28"/>
          <w:rtl w:val="true"/>
          <w:lang w:bidi="fa-IR"/>
        </w:rPr>
        <w:t xml:space="preserve">پروردگارا، از تو مى‌خواهم نعمتت را بر ما كامل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براى ما از متقين امامى تا روز قيامت قرار دهى، همان روزى كه هر گروه از مردم با امامشان صدا زده مى‌شوند</w:t>
      </w:r>
      <w:r>
        <w:rPr>
          <w:rFonts w:eastAsia="IRNazanin" w:cs="IRNazanin"/>
          <w:color w:val="111111"/>
          <w:sz w:val="28"/>
          <w:szCs w:val="28"/>
          <w:rtl w:val="true"/>
          <w:lang w:bidi="fa-IR"/>
        </w:rPr>
        <w:t>.</w:t>
      </w:r>
    </w:p>
    <w:p>
      <w:pPr>
        <w:pStyle w:val="Heading4"/>
        <w:numPr>
          <w:ilvl w:val="3"/>
          <w:numId w:val="1"/>
        </w:numPr>
        <w:rPr/>
      </w:pPr>
      <w:bookmarkStart w:id="1344" w:name="__RefHeading___Toc18606551_1280447820"/>
      <w:bookmarkStart w:id="1345" w:name="_Toc542"/>
      <w:bookmarkEnd w:id="1344"/>
      <w:r>
        <w:rPr/>
        <w:t>422</w:t>
      </w:r>
      <w:r>
        <w:rPr>
          <w:rtl w:val="true"/>
        </w:rPr>
        <w:t xml:space="preserve">. </w:t>
      </w:r>
      <w:r>
        <w:rPr>
          <w:rtl w:val="true"/>
        </w:rPr>
        <w:t xml:space="preserve">آيه </w:t>
      </w:r>
      <w:r>
        <w:rPr>
          <w:rtl w:val="true"/>
        </w:rPr>
        <w:t>«</w:t>
      </w:r>
      <w:r>
        <w:rPr>
          <w:rtl w:val="true"/>
        </w:rPr>
        <w:t xml:space="preserve">الْيَوْمَ يَئِسَ الَّذينَ كَفَرُوا مِنْ دِينِكُمْ فَلا تَخْشَوْهُمْ </w:t>
      </w:r>
      <w:r>
        <w:rPr>
          <w:rtl w:val="true"/>
        </w:rPr>
        <w:t>... »</w:t>
      </w:r>
      <w:bookmarkEnd w:id="1345"/>
    </w:p>
    <w:p>
      <w:pPr>
        <w:pStyle w:val="Heading5"/>
        <w:numPr>
          <w:ilvl w:val="4"/>
          <w:numId w:val="1"/>
        </w:numPr>
        <w:rPr/>
      </w:pPr>
      <w:bookmarkStart w:id="1346" w:name="__RefHeading___Toc18606553_1280447820"/>
      <w:bookmarkStart w:id="1347" w:name="_Toc543"/>
      <w:bookmarkEnd w:id="1346"/>
      <w:r>
        <w:rPr>
          <w:rtl w:val="true"/>
        </w:rPr>
        <w:t>اشاره</w:t>
      </w:r>
      <w:bookmarkEnd w:id="1347"/>
    </w:p>
    <w:p>
      <w:pPr>
        <w:pStyle w:val="BookText"/>
        <w:rPr/>
      </w:pPr>
      <w:r>
        <w:rPr>
          <w:rFonts w:eastAsia="Times New Roman" w:cs="Times New Roman" w:ascii="Times New Roman" w:hAnsi="Times New Roman"/>
          <w:color w:val="111111"/>
          <w:sz w:val="28"/>
          <w:szCs w:val="28"/>
          <w:lang w:val="en-US" w:bidi="en-US"/>
        </w:rPr>
        <w:t>422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يَئِسَ الَّذينَ كَفَرُوا مِنْ دِينِكُمْ فَلا تَخْشَوْهُمْ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جمله آياتى كه در غدير بر پيامبر صلى‌الله‌عليه‌و‌آله نازل شده اين آيه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يَئِسَ الَّذِينَ كَفَرُوا مِنْ دِينِكُمْ فَلا تَخْشَوْهُمْ وَ اخْشَوْنِ الْيَوْمَ أَكْمَلْتُ لَكُمْ دِينَكُمْ وَ أَتْمَمْتُ عَلَيْكُمْ نِعْمَتِى وَ رَضِيتُ لَكُمُ الاْءِسْلامَ دِينا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كسانى كه كافر شدند از تخريب دين شما نااميد شدند پس از آنان نترسيد و از خدا بترسيد امروز دين شما را كامل كردم و نعمتم را بر شما تمام نمودم و اسلام را به عنوان دين شما راضى شدم</w:t>
      </w:r>
      <w:r>
        <w:rPr>
          <w:rFonts w:eastAsia="IRNazanin" w:cs="IRNazanin"/>
          <w:color w:val="111111"/>
          <w:sz w:val="28"/>
          <w:szCs w:val="28"/>
          <w:rtl w:val="true"/>
          <w:lang w:bidi="fa-IR"/>
        </w:rPr>
        <w:t>» .</w:t>
      </w:r>
    </w:p>
    <w:p>
      <w:pPr>
        <w:pStyle w:val="Heading5"/>
        <w:numPr>
          <w:ilvl w:val="4"/>
          <w:numId w:val="1"/>
        </w:numPr>
        <w:rPr/>
      </w:pPr>
      <w:bookmarkStart w:id="1348" w:name="__RefHeading___Toc18606555_1280447820"/>
      <w:bookmarkStart w:id="1349" w:name="_Toc544"/>
      <w:bookmarkEnd w:id="1348"/>
      <w:r>
        <w:rPr>
          <w:rtl w:val="true"/>
        </w:rPr>
        <w:t>موقعيت تاريخى</w:t>
      </w:r>
      <w:bookmarkEnd w:id="1349"/>
    </w:p>
    <w:p>
      <w:pPr>
        <w:pStyle w:val="BookText"/>
        <w:rPr/>
      </w:pPr>
      <w:r>
        <w:rPr>
          <w:rFonts w:ascii="IRNazanin" w:hAnsi="IRNazanin" w:eastAsia="IRNazanin"/>
          <w:color w:val="111111"/>
          <w:sz w:val="28"/>
          <w:sz w:val="28"/>
          <w:szCs w:val="28"/>
          <w:rtl w:val="true"/>
          <w:lang w:bidi="fa-IR"/>
        </w:rPr>
        <w:t>پايان سخنرانى غدير و استقرار كامل مسئله امامت، مقطعى بود كه توانست همه خيال‌هاى منافقين و نقشه‌هاى آنان را خنثى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شياطين و منافقين از همين اعلان رسمى بود و به صور مختلف در برابر آن سنگ اندازى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شد، گرد نااميدى هم بر چهره آنان نمودار گشت و آب سردى بر دستانشان ريخته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موقعيتى بود كه خدا هم يأس آنان را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حديثى كه اين شكست منافقين و نزول آيه را بيان مى‌كند چنين است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از مدتى قبل وفات خود را خبر مى‌داد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شده كه از ميان شما غروب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با شنيدن اين خبر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بميرد دين او را خراب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برنامه غدير انجام گرفت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و حيله ما باطل شد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اينجا بود كه اين آيه نازل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يَئِسَ الَّذِينَ كَفَرُوا مِنْ دِينِكُمْ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امروز كسانى كه كافر شدند از تخريب دين شما نااميد شدند </w:t>
      </w:r>
      <w:r>
        <w:rPr>
          <w:rFonts w:eastAsia="Amiri" w:cs="Amiri" w:ascii="Amiri" w:hAnsi="Amiri"/>
          <w:color w:val="111111"/>
          <w:sz w:val="28"/>
          <w:szCs w:val="28"/>
          <w:rtl w:val="true"/>
          <w:lang w:bidi="ar-SA"/>
        </w:rPr>
        <w:t>... »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ابوسعيد خدرى كه از حاضرين واقعه غدير بوده، ضمن نقل وقايع آن روز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نَنْصَرِفْ حَتّى نَزَلَتْ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الْيَوْمَ يَئِسَ الَّذِينَ كَفَرُوا مِنْ دِينِكُمْ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از برنامه غدير فراغت نيافته بوديم كه اين آيه نازل شد</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 xml:space="preserve">براى توضيح بيشتر مراجعه شود به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 أَتْمَمْتُ عَلَيْكُمْ نِعْمَتِى وَ رَضِيتُ لَكُمُ الاْءِسْلامَ دِينا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يَبْعَثُهُمُ اللّه‌ُ جَمِيعا فَيَحْلِفُونَ لَهُ كَما يَحْلِفُونَ لَكُمْ وَ يَحْسَبُونَ أَنَّهُمْ عَلى شَىْ‌ءٍ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إِلَى الَّذِينَ تَوَلَّوْا قَوْما غَضِبَ اللّه‌ُ عَلَيْهِمْ ما هُمْ مِنْكُمْ وَ لا مِنْهُمْ </w:t>
      </w:r>
      <w:r>
        <w:rPr>
          <w:rFonts w:eastAsia="Amiri" w:cs="Amiri" w:ascii="Amiri" w:hAnsi="Amiri"/>
          <w:color w:val="111111"/>
          <w:sz w:val="28"/>
          <w:szCs w:val="28"/>
          <w:rtl w:val="true"/>
          <w:lang w:bidi="ar-SA"/>
        </w:rPr>
        <w:t>...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THE QADIR ENCYCLOPAEDIA</w:t>
      </w:r>
    </w:p>
    <w:p>
      <w:pPr>
        <w:pStyle w:val="BookText"/>
        <w:rPr/>
      </w:pPr>
      <w:r>
        <w:rPr>
          <w:rFonts w:eastAsia="Times New Roman" w:cs="Times New Roman" w:ascii="Times New Roman" w:hAnsi="Times New Roman"/>
          <w:color w:val="111111"/>
          <w:sz w:val="28"/>
          <w:szCs w:val="28"/>
          <w:lang w:val="en-US" w:bidi="en-US"/>
        </w:rPr>
        <w:t>The most comprehensive encyclopaedia of Qadir</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eastAsia="Times New Roman" w:cs="Times New Roman" w:ascii="Times New Roman" w:hAnsi="Times New Roman"/>
          <w:color w:val="111111"/>
          <w:sz w:val="28"/>
          <w:szCs w:val="28"/>
          <w:lang w:val="en-US" w:bidi="en-US"/>
        </w:rPr>
        <w:t>BY</w:t>
      </w:r>
      <w:r>
        <w:rPr>
          <w:rFonts w:eastAsia="Times New Roman" w:cs="Times New Roman" w:ascii="Times New Roman" w:hAnsi="Times New Roman"/>
          <w:color w:val="111111"/>
          <w:sz w:val="28"/>
          <w:szCs w:val="28"/>
          <w:rtl w:val="true"/>
          <w:lang w:val="en-US" w:bidi="en-US"/>
        </w:rPr>
        <w:t xml:space="preserve">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Mohammad Ansari Zanjani</w:t>
      </w:r>
      <w:r>
        <w:rPr>
          <w:rFonts w:eastAsia="Times New Roman" w:cs="Times New Roman" w:ascii="Times New Roman" w:hAnsi="Times New Roman"/>
          <w:color w:val="111111"/>
          <w:sz w:val="28"/>
          <w:szCs w:val="28"/>
          <w:rtl w:val="true"/>
          <w:lang w:val="en-US" w:bidi="en-US"/>
        </w:rPr>
        <w:t xml:space="preserve">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ذيلاً آيات مرتبط با غدير را به ترتيب حروف الفبا و بر اساس حرف اول آيه يادآور مى‌شويم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ذكر است در كلمه‌هاى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سپس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حرف شروع محاسبه شده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غدير تا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مكى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الذى جعل لكم الأنعم لتركبوا منها و منها تأكلون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خدا كسى است كه دام‌ها را براى شما خلق كرد تا سوارشان شويد و از آنها مى‌خوريد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مكى</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الانعام خلقها لكم فيها دف‌ء و منافع و منها تأكلون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دام‌ها را آفريد كه برايتان در آنها پوشاكى است و سودها و از آنها مى‌خوريد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مدنى، قبل از سوره مائده نازل شده است</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اُحلّت لكم الانعام الا ما يتلى عليكم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حلال شده بر شما چهارپايان مگر آنچه گفته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ما رزقهم من بهيمة الانعم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 آنچه روزيشان كرده است از دام‌هاى چهارپا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جمله اشاره است به روايتى كه اهل‌سنت نقل مى‌كنند كه پيامبر صلى‌الله‌عليه‌و‌آله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لكل نبى حوارى، و ان حوارى الزبير بن العوام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پيامبرى حوارى‌اى دارد، و حوارى من زبير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عبارت بودند از قد، توأم، رقيب، حنس، نافس، مسبل و معلى، فذ، يك سهم از بيست و هشت سهم را داشت و به ترتيب هر تيرى يك سهم اضافه بر قبلى داشت، تا معلى كه هفت سهم مى‌برد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يعقوبى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آنها عبارت بودند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سفيح، منيح و وغد همان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يعقوبى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دكتر طه حسين در كتاب مرآة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نظم و اسلوب قرآن را از وجوه اعجاز آن شمرده و مفصل در اين باره بحث كرده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نامه‌ها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از احاديث متواتر اسلامى است كه هر دو فريق 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 اهل‌سنت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پيامبر صلى‌الله‌عليه‌و‌آله به اسناد مختلف نقل كرده‌اند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تفسيرى است كه مفسران براى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جعلكم ملوكا و آتاكم ما لم يؤت احدا من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كرده‌اند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ادخلوا الباب سجّدا و قولوا حطّة نغفر لكم خطيكم و سنزيد المحسنين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اعراف</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با كمى اختلاف</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در ذيل آيه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بسيارى ديگر از محدثان اهل‌سنت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الكريم تفسير المنار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آئينه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غدير در گذر زمان مهدى‌پور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غديريه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الامام على عليه‌السلام من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ابن‌ابى‌الحديد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صلى‌الله‌عليه‌و‌آله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النواصب ابن شهرآشوب، نسخه خطى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درباره نقشه قتل حضرت در تبوك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 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صلى‌الله‌عليه‌و‌آله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داخل پرانتز به خاطر برگشت كلام از مخاطب به غايب، و تغيير مخاطب از مردم به پيامبر صلى‌الله‌عليه‌و‌آله اضافه شده است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صلى‌الله‌عليه‌و‌آله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الاوطار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طبرانى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العلام محدث قمى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صلى‌الله‌عليه‌و‌آله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صلى‌الله‌عليه‌و‌آله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صلى‌الله‌عليه‌و‌آله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شاذان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اربعين منتجب‌الدين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بطريق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ثعالبى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جوزى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شاذان بن جبرئيل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قرطبى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انشراح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النواصب ابن شهرآشوب، نسخه خطى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صلى‌الله‌عليه‌و‌آله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المسترشد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مثالب النواصب ابن شهرآشوب نسخه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مثالب النواصب ابن شهرآشوب نسخه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غيبت نعمانى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النواصب ابن شهرآشوب، نسخه خطى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ارجح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مشكل 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اميرالمؤمنين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 شوكانى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هيثمى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قرطبى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جوزى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راوندى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كفعمى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التحصين 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مثالب النواصب ابن شهرآشوب، نسخه خطى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غيبت نعمانى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مثالب النواصب ابن شهرآشوب، نسخه خطى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مثالب النواصب ابن شهرآشوب نسخه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الامام العسكرى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النواصب ابن شهرآشوب، نسخه خطى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سؤال هنگام حركت از مدينه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مورد مراجعه شود به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نصوص الردة فى تاريخ الطبرى محمدحسن آل‌ياسين ، و نيز كتب علامه سيد مرتضى عسكرى</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اميرالمؤمنين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 شوكانى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هيثمى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قرطبى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جوزى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انشراح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الازهار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صلى‌الله‌عليه‌و‌آله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صلى‌الله‌عليه‌و‌آله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الازهار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image" Target="media/image2.jpeg"/><Relationship Id="rId400" Type="http://schemas.openxmlformats.org/officeDocument/2006/relationships/image" Target="media/image2.jpeg"/><Relationship Id="rId401" Type="http://schemas.openxmlformats.org/officeDocument/2006/relationships/footer" Target="footer394.xml"/><Relationship Id="rId402" Type="http://schemas.openxmlformats.org/officeDocument/2006/relationships/footnotes" Target="footnotes.xml"/><Relationship Id="rId403" Type="http://schemas.openxmlformats.org/officeDocument/2006/relationships/numbering" Target="numbering.xml"/><Relationship Id="rId404" Type="http://schemas.openxmlformats.org/officeDocument/2006/relationships/fontTable" Target="fontTable.xml"/><Relationship Id="rId405" Type="http://schemas.openxmlformats.org/officeDocument/2006/relationships/settings" Target="settings.xml"/><Relationship Id="rId40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408</Pages>
  <Words>31242</Words>
  <Characters>118226</Characters>
  <CharactersWithSpaces>148455</CharactersWithSpaces>
  <Paragraphs>1118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2026-08-25T21:25:17Z</dcterms:created>
  <dc:creator>ghaemiyeh.com</dc:creator>
  <dc:description/>
  <dc:language>en-US</dc:language>
  <cp:lastModifiedBy/>
  <dcterms:modified xsi:type="dcterms:W3CDTF">2026-08-26T00:55:51Z</dcterms:modified>
  <cp:revision>1</cp:revision>
  <dc:subject/>
  <dc:title>دائرة المعارف غدیر جامع ترین دائرة المعارف موضوعى غدیر جلد 16</dc:title>
</cp:coreProperties>
</file>

<file path=docProps/custom.xml><?xml version="1.0" encoding="utf-8"?>
<Properties xmlns="http://schemas.openxmlformats.org/officeDocument/2006/custom-properties" xmlns:vt="http://schemas.openxmlformats.org/officeDocument/2006/docPropsVTypes"/>
</file>