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نبی الله إدریس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6919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66920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69202_128044782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6669204_1280447820">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16669206_128044782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6669208_1280447820">
            <w:r>
              <w:rPr>
                <w:webHidden/>
                <w:rStyle w:val="IndexLink"/>
                <w:rtl w:val="true"/>
              </w:rPr>
              <w:t xml:space="preserve">الفصل الأول </w:t>
            </w:r>
            <w:r>
              <w:rPr>
                <w:rStyle w:val="IndexLink"/>
                <w:rtl w:val="true"/>
              </w:rPr>
              <w:t xml:space="preserve">: </w:t>
            </w:r>
            <w:r>
              <w:rPr>
                <w:rStyle w:val="IndexLink"/>
                <w:rtl w:val="true"/>
              </w:rPr>
              <w:t xml:space="preserve">نَسَب النبي إدريس علیه السلام معنى اسمه </w:t>
            </w:r>
            <w:r>
              <w:rPr>
                <w:rStyle w:val="IndexLink"/>
                <w:rtl w:val="true"/>
              </w:rPr>
              <w:t xml:space="preserve">- </w:t>
            </w:r>
            <w:r>
              <w:rPr>
                <w:rStyle w:val="IndexLink"/>
                <w:rtl w:val="true"/>
              </w:rPr>
              <w:t>الأسماء التي عُرف بها</w:t>
            </w:r>
            <w:r>
              <w:rPr>
                <w:rStyle w:val="IndexLink"/>
                <w:rtl w:val="true"/>
              </w:rPr>
              <w:tab/>
            </w:r>
            <w:r>
              <w:rPr>
                <w:rStyle w:val="IndexLink"/>
              </w:rPr>
              <w:t>22</w:t>
            </w:r>
          </w:hyperlink>
        </w:p>
        <w:p>
          <w:pPr>
            <w:pStyle w:val="Contents3"/>
            <w:tabs>
              <w:tab w:val="clear" w:pos="8459"/>
              <w:tab w:val="right" w:pos="9026" w:leader="dot"/>
            </w:tabs>
            <w:rPr/>
          </w:pPr>
          <w:hyperlink w:anchor="__RefHeading___Toc16669210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669212_1280447820">
            <w:r>
              <w:rPr>
                <w:webHidden/>
                <w:rStyle w:val="IndexLink"/>
                <w:rtl w:val="true"/>
              </w:rPr>
              <w:t xml:space="preserve">المبحث الأول </w:t>
            </w:r>
            <w:r>
              <w:rPr>
                <w:rStyle w:val="IndexLink"/>
                <w:rtl w:val="true"/>
              </w:rPr>
              <w:t xml:space="preserve">: </w:t>
            </w:r>
            <w:r>
              <w:rPr>
                <w:rStyle w:val="IndexLink"/>
                <w:rtl w:val="true"/>
              </w:rPr>
              <w:t>نسب النبي إدريس علیه السلام في الروايات والمصادر اليهودية والمسيحية والإسلامية</w:t>
            </w:r>
            <w:r>
              <w:rPr>
                <w:rStyle w:val="IndexLink"/>
                <w:rtl w:val="true"/>
              </w:rPr>
              <w:tab/>
            </w:r>
            <w:r>
              <w:rPr>
                <w:rStyle w:val="IndexLink"/>
              </w:rPr>
              <w:t>24</w:t>
            </w:r>
          </w:hyperlink>
        </w:p>
        <w:p>
          <w:pPr>
            <w:pStyle w:val="Contents4"/>
            <w:tabs>
              <w:tab w:val="clear" w:pos="8176"/>
              <w:tab w:val="right" w:pos="9026" w:leader="dot"/>
            </w:tabs>
            <w:rPr/>
          </w:pPr>
          <w:hyperlink w:anchor="__RefHeading___Toc16669214_1280447820">
            <w:r>
              <w:rPr>
                <w:webHidden/>
                <w:rStyle w:val="IndexLink"/>
                <w:rtl w:val="true"/>
              </w:rPr>
              <w:t>أولاً</w:t>
            </w:r>
            <w:r>
              <w:rPr>
                <w:rStyle w:val="IndexLink"/>
                <w:rtl w:val="true"/>
              </w:rPr>
              <w:t xml:space="preserve">: </w:t>
            </w:r>
            <w:r>
              <w:rPr>
                <w:rStyle w:val="IndexLink"/>
                <w:rtl w:val="true"/>
              </w:rPr>
              <w:t>نسبه في الروايات والمصادر اليهودية والمسيحية</w:t>
            </w:r>
            <w:r>
              <w:rPr>
                <w:rStyle w:val="IndexLink"/>
                <w:rtl w:val="true"/>
              </w:rPr>
              <w:tab/>
            </w:r>
            <w:r>
              <w:rPr>
                <w:rStyle w:val="IndexLink"/>
              </w:rPr>
              <w:t>24</w:t>
            </w:r>
          </w:hyperlink>
        </w:p>
        <w:p>
          <w:pPr>
            <w:pStyle w:val="Contents4"/>
            <w:tabs>
              <w:tab w:val="clear" w:pos="8176"/>
              <w:tab w:val="right" w:pos="9026" w:leader="dot"/>
            </w:tabs>
            <w:rPr/>
          </w:pPr>
          <w:hyperlink w:anchor="__RefHeading___Toc16669216_1280447820">
            <w:r>
              <w:rPr>
                <w:webHidden/>
                <w:rStyle w:val="IndexLink"/>
                <w:rtl w:val="true"/>
              </w:rPr>
              <w:t xml:space="preserve">ثانياً </w:t>
            </w:r>
            <w:r>
              <w:rPr>
                <w:rStyle w:val="IndexLink"/>
                <w:rtl w:val="true"/>
              </w:rPr>
              <w:t xml:space="preserve">: </w:t>
            </w:r>
            <w:r>
              <w:rPr>
                <w:rStyle w:val="IndexLink"/>
                <w:rtl w:val="true"/>
              </w:rPr>
              <w:t>نسبه علیه السلام في الروايات والمصادر الإسلامية</w:t>
            </w:r>
            <w:r>
              <w:rPr>
                <w:rStyle w:val="IndexLink"/>
                <w:rtl w:val="true"/>
              </w:rPr>
              <w:tab/>
            </w:r>
            <w:r>
              <w:rPr>
                <w:rStyle w:val="IndexLink"/>
              </w:rPr>
              <w:t>26</w:t>
            </w:r>
          </w:hyperlink>
        </w:p>
        <w:p>
          <w:pPr>
            <w:pStyle w:val="Contents4"/>
            <w:tabs>
              <w:tab w:val="clear" w:pos="8176"/>
              <w:tab w:val="right" w:pos="9026" w:leader="dot"/>
            </w:tabs>
            <w:rPr/>
          </w:pPr>
          <w:hyperlink w:anchor="__RefHeading___Toc16669218_1280447820">
            <w:r>
              <w:rPr>
                <w:webHidden/>
                <w:rStyle w:val="IndexLink"/>
                <w:rtl w:val="true"/>
              </w:rPr>
              <w:t xml:space="preserve">ثالثاً </w:t>
            </w:r>
            <w:r>
              <w:rPr>
                <w:rStyle w:val="IndexLink"/>
                <w:rtl w:val="true"/>
              </w:rPr>
              <w:t xml:space="preserve">: </w:t>
            </w:r>
            <w:r>
              <w:rPr>
                <w:rStyle w:val="IndexLink"/>
                <w:rtl w:val="true"/>
              </w:rPr>
              <w:t>ربط نسب النبي إدريس بالنبي نوح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6669220_1280447820">
            <w:r>
              <w:rPr>
                <w:webHidden/>
                <w:rStyle w:val="IndexLink"/>
                <w:rtl w:val="true"/>
              </w:rPr>
              <w:t xml:space="preserve">رابعاً </w:t>
            </w:r>
            <w:r>
              <w:rPr>
                <w:rStyle w:val="IndexLink"/>
                <w:rtl w:val="true"/>
              </w:rPr>
              <w:t xml:space="preserve">: </w:t>
            </w:r>
            <w:r>
              <w:rPr>
                <w:rStyle w:val="IndexLink"/>
                <w:rtl w:val="true"/>
              </w:rPr>
              <w:t>ترتيب النبي إدريس بين كبار الأنبياء</w:t>
            </w:r>
            <w:r>
              <w:rPr>
                <w:rStyle w:val="IndexLink"/>
                <w:rtl w:val="true"/>
              </w:rPr>
              <w:tab/>
            </w:r>
            <w:r>
              <w:rPr>
                <w:rStyle w:val="IndexLink"/>
              </w:rPr>
              <w:t>36</w:t>
            </w:r>
          </w:hyperlink>
        </w:p>
        <w:p>
          <w:pPr>
            <w:pStyle w:val="Contents3"/>
            <w:tabs>
              <w:tab w:val="clear" w:pos="8459"/>
              <w:tab w:val="right" w:pos="9026" w:leader="dot"/>
            </w:tabs>
            <w:rPr/>
          </w:pPr>
          <w:hyperlink w:anchor="__RefHeading___Toc16669222_1280447820">
            <w:r>
              <w:rPr>
                <w:webHidden/>
                <w:rStyle w:val="IndexLink"/>
                <w:rtl w:val="true"/>
              </w:rPr>
              <w:t>المبحث الثاني معنى اسمه والأسماء التي عرف بها</w:t>
            </w:r>
            <w:r>
              <w:rPr>
                <w:rStyle w:val="IndexLink"/>
                <w:rtl w:val="true"/>
              </w:rPr>
              <w:tab/>
            </w:r>
            <w:r>
              <w:rPr>
                <w:rStyle w:val="IndexLink"/>
              </w:rPr>
              <w:t>40</w:t>
            </w:r>
          </w:hyperlink>
        </w:p>
        <w:p>
          <w:pPr>
            <w:pStyle w:val="Contents4"/>
            <w:tabs>
              <w:tab w:val="clear" w:pos="8176"/>
              <w:tab w:val="right" w:pos="9026" w:leader="dot"/>
            </w:tabs>
            <w:rPr/>
          </w:pPr>
          <w:hyperlink w:anchor="__RefHeading___Toc16669224_1280447820">
            <w:r>
              <w:rPr>
                <w:webHidden/>
                <w:rStyle w:val="IndexLink"/>
                <w:rtl w:val="true"/>
              </w:rPr>
              <w:t xml:space="preserve">أولاً </w:t>
            </w:r>
            <w:r>
              <w:rPr>
                <w:rStyle w:val="IndexLink"/>
                <w:rtl w:val="true"/>
              </w:rPr>
              <w:t xml:space="preserve">: </w:t>
            </w:r>
            <w:r>
              <w:rPr>
                <w:rStyle w:val="IndexLink"/>
                <w:rtl w:val="true"/>
              </w:rPr>
              <w:t>معنى اسمه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6669226_1280447820">
            <w:r>
              <w:rPr>
                <w:webHidden/>
                <w:rStyle w:val="IndexLink"/>
                <w:rtl w:val="true"/>
              </w:rPr>
              <w:t xml:space="preserve">ثانياً </w:t>
            </w:r>
            <w:r>
              <w:rPr>
                <w:rStyle w:val="IndexLink"/>
                <w:rtl w:val="true"/>
              </w:rPr>
              <w:t xml:space="preserve">: </w:t>
            </w:r>
            <w:r>
              <w:rPr>
                <w:rStyle w:val="IndexLink"/>
                <w:rtl w:val="true"/>
              </w:rPr>
              <w:t xml:space="preserve">الأسماء التي أطلقت على النبي إدريس </w:t>
            </w:r>
            <w:r>
              <w:rPr>
                <w:rStyle w:val="IndexLink"/>
                <w:rtl w:val="true"/>
              </w:rPr>
              <w:t>:</w:t>
              <w:tab/>
            </w:r>
            <w:r>
              <w:rPr>
                <w:rStyle w:val="IndexLink"/>
              </w:rPr>
              <w:t>45</w:t>
            </w:r>
          </w:hyperlink>
        </w:p>
        <w:p>
          <w:pPr>
            <w:pStyle w:val="Contents3"/>
            <w:tabs>
              <w:tab w:val="clear" w:pos="8459"/>
              <w:tab w:val="right" w:pos="9026" w:leader="dot"/>
            </w:tabs>
            <w:rPr/>
          </w:pPr>
          <w:hyperlink w:anchor="__RefHeading___Toc16669228_1280447820">
            <w:r>
              <w:rPr>
                <w:webHidden/>
                <w:rStyle w:val="IndexLink"/>
                <w:rtl w:val="true"/>
              </w:rPr>
              <w:t xml:space="preserve">المبحث الثالث </w:t>
            </w:r>
            <w:r>
              <w:rPr>
                <w:rStyle w:val="IndexLink"/>
                <w:rtl w:val="true"/>
              </w:rPr>
              <w:t xml:space="preserve">: </w:t>
            </w:r>
            <w:r>
              <w:rPr>
                <w:rStyle w:val="IndexLink"/>
                <w:rtl w:val="true"/>
              </w:rPr>
              <w:t xml:space="preserve">ولادة النبي إدريس أولاً </w:t>
            </w:r>
            <w:r>
              <w:rPr>
                <w:rStyle w:val="IndexLink"/>
                <w:rtl w:val="true"/>
              </w:rPr>
              <w:t xml:space="preserve">: </w:t>
            </w:r>
            <w:r>
              <w:rPr>
                <w:rStyle w:val="IndexLink"/>
                <w:rtl w:val="true"/>
              </w:rPr>
              <w:t>معنى اسمه علیه السلام ونشأته وزواجه</w:t>
            </w:r>
            <w:r>
              <w:rPr>
                <w:rStyle w:val="IndexLink"/>
                <w:rtl w:val="true"/>
              </w:rPr>
              <w:tab/>
            </w:r>
            <w:r>
              <w:rPr>
                <w:rStyle w:val="IndexLink"/>
              </w:rPr>
              <w:t>81</w:t>
            </w:r>
          </w:hyperlink>
        </w:p>
        <w:p>
          <w:pPr>
            <w:pStyle w:val="Contents4"/>
            <w:tabs>
              <w:tab w:val="clear" w:pos="8176"/>
              <w:tab w:val="right" w:pos="9026" w:leader="dot"/>
            </w:tabs>
            <w:rPr/>
          </w:pPr>
          <w:hyperlink w:anchor="__RefHeading___Toc16669230_1280447820">
            <w:r>
              <w:rPr>
                <w:webHidden/>
                <w:rStyle w:val="IndexLink"/>
                <w:rtl w:val="true"/>
              </w:rPr>
              <w:t>أولاً</w:t>
            </w:r>
            <w:r>
              <w:rPr>
                <w:rStyle w:val="IndexLink"/>
                <w:rtl w:val="true"/>
              </w:rPr>
              <w:t xml:space="preserve">: </w:t>
            </w:r>
            <w:r>
              <w:rPr>
                <w:rStyle w:val="IndexLink"/>
                <w:rtl w:val="true"/>
              </w:rPr>
              <w:t>ولادته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6669232_1280447820">
            <w:r>
              <w:rPr>
                <w:webHidden/>
                <w:rStyle w:val="IndexLink"/>
                <w:rtl w:val="true"/>
              </w:rPr>
              <w:t xml:space="preserve">ثانياً </w:t>
            </w:r>
            <w:r>
              <w:rPr>
                <w:rStyle w:val="IndexLink"/>
                <w:rtl w:val="true"/>
              </w:rPr>
              <w:t xml:space="preserve">: </w:t>
            </w:r>
            <w:r>
              <w:rPr>
                <w:rStyle w:val="IndexLink"/>
                <w:rtl w:val="true"/>
              </w:rPr>
              <w:t>مكان ولادته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6669234_1280447820">
            <w:r>
              <w:rPr>
                <w:webHidden/>
                <w:rStyle w:val="IndexLink"/>
                <w:rtl w:val="true"/>
              </w:rPr>
              <w:t xml:space="preserve">ثالثاً </w:t>
            </w:r>
            <w:r>
              <w:rPr>
                <w:rStyle w:val="IndexLink"/>
                <w:rtl w:val="true"/>
              </w:rPr>
              <w:t xml:space="preserve">: </w:t>
            </w:r>
            <w:r>
              <w:rPr>
                <w:rStyle w:val="IndexLink"/>
                <w:rtl w:val="true"/>
              </w:rPr>
              <w:t xml:space="preserve">زواج إدريس علیه السلام وأولاده </w:t>
            </w:r>
            <w:r>
              <w:rPr>
                <w:rStyle w:val="IndexLink"/>
                <w:rtl w:val="true"/>
              </w:rPr>
              <w:t>:</w:t>
              <w:tab/>
            </w:r>
            <w:r>
              <w:rPr>
                <w:rStyle w:val="IndexLink"/>
              </w:rPr>
              <w:t>89</w:t>
            </w:r>
          </w:hyperlink>
        </w:p>
        <w:p>
          <w:pPr>
            <w:pStyle w:val="Contents4"/>
            <w:tabs>
              <w:tab w:val="clear" w:pos="8176"/>
              <w:tab w:val="right" w:pos="9026" w:leader="dot"/>
            </w:tabs>
            <w:rPr/>
          </w:pPr>
          <w:hyperlink w:anchor="__RefHeading___Toc16669236_1280447820">
            <w:r>
              <w:rPr>
                <w:webHidden/>
                <w:rStyle w:val="IndexLink"/>
                <w:rtl w:val="true"/>
              </w:rPr>
              <w:t xml:space="preserve">رابعاً </w:t>
            </w:r>
            <w:r>
              <w:rPr>
                <w:rStyle w:val="IndexLink"/>
                <w:rtl w:val="true"/>
              </w:rPr>
              <w:t xml:space="preserve">: </w:t>
            </w:r>
            <w:r>
              <w:rPr>
                <w:rStyle w:val="IndexLink"/>
                <w:rtl w:val="true"/>
              </w:rPr>
              <w:t>عمل النبي إدريس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6669238_1280447820">
            <w:r>
              <w:rPr>
                <w:webHidden/>
                <w:rStyle w:val="IndexLink"/>
                <w:rtl w:val="true"/>
              </w:rPr>
              <w:t xml:space="preserve">خامساً </w:t>
            </w:r>
            <w:r>
              <w:rPr>
                <w:rStyle w:val="IndexLink"/>
                <w:rtl w:val="true"/>
              </w:rPr>
              <w:t xml:space="preserve">: </w:t>
            </w:r>
            <w:r>
              <w:rPr>
                <w:rStyle w:val="IndexLink"/>
                <w:rtl w:val="true"/>
              </w:rPr>
              <w:t>لغة النبي إدريس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16669240_1280447820">
            <w:r>
              <w:rPr>
                <w:webHidden/>
                <w:rStyle w:val="IndexLink"/>
                <w:rtl w:val="true"/>
              </w:rPr>
              <w:t xml:space="preserve">الفصل الثاني </w:t>
            </w:r>
            <w:r>
              <w:rPr>
                <w:rStyle w:val="IndexLink"/>
                <w:rtl w:val="true"/>
              </w:rPr>
              <w:t xml:space="preserve">: </w:t>
            </w:r>
            <w:r>
              <w:rPr>
                <w:rStyle w:val="IndexLink"/>
                <w:rtl w:val="true"/>
              </w:rPr>
              <w:t>صفات النبي إدريس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6669242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6669244_1280447820">
            <w:r>
              <w:rPr>
                <w:webHidden/>
                <w:rStyle w:val="IndexLink"/>
                <w:rtl w:val="true"/>
              </w:rPr>
              <w:t xml:space="preserve">المبحث الأول </w:t>
            </w:r>
            <w:r>
              <w:rPr>
                <w:rStyle w:val="IndexLink"/>
                <w:rtl w:val="true"/>
              </w:rPr>
              <w:t xml:space="preserve">: </w:t>
            </w:r>
            <w:r>
              <w:rPr>
                <w:rStyle w:val="IndexLink"/>
                <w:rtl w:val="true"/>
              </w:rPr>
              <w:t>صفات النبي إدريس علیه السلام في الروايات اليهودية والإسلامية</w:t>
            </w:r>
            <w:r>
              <w:rPr>
                <w:rStyle w:val="IndexLink"/>
                <w:rtl w:val="true"/>
              </w:rPr>
              <w:tab/>
            </w:r>
            <w:r>
              <w:rPr>
                <w:rStyle w:val="IndexLink"/>
              </w:rPr>
              <w:t>104</w:t>
            </w:r>
          </w:hyperlink>
        </w:p>
        <w:p>
          <w:pPr>
            <w:pStyle w:val="Contents4"/>
            <w:tabs>
              <w:tab w:val="clear" w:pos="8176"/>
              <w:tab w:val="right" w:pos="9026" w:leader="dot"/>
            </w:tabs>
            <w:rPr/>
          </w:pPr>
          <w:hyperlink w:anchor="__RefHeading___Toc16669246_1280447820">
            <w:r>
              <w:rPr>
                <w:webHidden/>
                <w:rStyle w:val="IndexLink"/>
                <w:rtl w:val="true"/>
              </w:rPr>
              <w:t>أولاً</w:t>
            </w:r>
            <w:r>
              <w:rPr>
                <w:rStyle w:val="IndexLink"/>
                <w:rtl w:val="true"/>
              </w:rPr>
              <w:t xml:space="preserve">: </w:t>
            </w:r>
            <w:r>
              <w:rPr>
                <w:rStyle w:val="IndexLink"/>
                <w:rtl w:val="true"/>
              </w:rPr>
              <w:t>صفات النبي إدريس في الروايات اليهودية</w:t>
            </w:r>
            <w:r>
              <w:rPr>
                <w:rStyle w:val="IndexLink"/>
                <w:rtl w:val="true"/>
              </w:rPr>
              <w:tab/>
            </w:r>
            <w:r>
              <w:rPr>
                <w:rStyle w:val="IndexLink"/>
              </w:rPr>
              <w:t>104</w:t>
            </w:r>
          </w:hyperlink>
        </w:p>
        <w:p>
          <w:pPr>
            <w:pStyle w:val="Contents4"/>
            <w:tabs>
              <w:tab w:val="clear" w:pos="8176"/>
              <w:tab w:val="right" w:pos="9026" w:leader="dot"/>
            </w:tabs>
            <w:rPr/>
          </w:pPr>
          <w:hyperlink w:anchor="__RefHeading___Toc16669248_1280447820">
            <w:r>
              <w:rPr>
                <w:webHidden/>
                <w:rStyle w:val="IndexLink"/>
              </w:rPr>
              <w:t>1</w:t>
            </w:r>
            <w:r>
              <w:rPr>
                <w:rStyle w:val="IndexLink"/>
                <w:rtl w:val="true"/>
              </w:rPr>
              <w:t xml:space="preserve"> - </w:t>
            </w:r>
            <w:r>
              <w:rPr>
                <w:rStyle w:val="IndexLink"/>
                <w:rtl w:val="true"/>
              </w:rPr>
              <w:t>السير مع الله</w:t>
            </w:r>
            <w:r>
              <w:rPr>
                <w:rStyle w:val="IndexLink"/>
                <w:rtl w:val="true"/>
              </w:rPr>
              <w:tab/>
            </w:r>
            <w:r>
              <w:rPr>
                <w:rStyle w:val="IndexLink"/>
              </w:rPr>
              <w:t>106</w:t>
            </w:r>
          </w:hyperlink>
        </w:p>
        <w:p>
          <w:pPr>
            <w:pStyle w:val="Contents4"/>
            <w:tabs>
              <w:tab w:val="clear" w:pos="8176"/>
              <w:tab w:val="right" w:pos="9026" w:leader="dot"/>
            </w:tabs>
            <w:rPr/>
          </w:pPr>
          <w:hyperlink w:anchor="__RefHeading___Toc16669250_1280447820">
            <w:r>
              <w:rPr>
                <w:webHidden/>
                <w:rStyle w:val="IndexLink"/>
              </w:rPr>
              <w:t>2</w:t>
            </w:r>
            <w:r>
              <w:rPr>
                <w:rStyle w:val="IndexLink"/>
                <w:rtl w:val="true"/>
              </w:rPr>
              <w:t xml:space="preserve"> - </w:t>
            </w:r>
            <w:r>
              <w:rPr>
                <w:rStyle w:val="IndexLink"/>
                <w:rtl w:val="true"/>
              </w:rPr>
              <w:t>أرضى مع الله</w:t>
            </w:r>
            <w:r>
              <w:rPr>
                <w:rStyle w:val="IndexLink"/>
                <w:rtl w:val="true"/>
              </w:rPr>
              <w:tab/>
            </w:r>
            <w:r>
              <w:rPr>
                <w:rStyle w:val="IndexLink"/>
              </w:rPr>
              <w:t>110</w:t>
            </w:r>
          </w:hyperlink>
        </w:p>
        <w:p>
          <w:pPr>
            <w:pStyle w:val="Contents4"/>
            <w:tabs>
              <w:tab w:val="clear" w:pos="8176"/>
              <w:tab w:val="right" w:pos="9026" w:leader="dot"/>
            </w:tabs>
            <w:rPr/>
          </w:pPr>
          <w:hyperlink w:anchor="__RefHeading___Toc16669252_1280447820">
            <w:r>
              <w:rPr>
                <w:webHidden/>
                <w:rStyle w:val="IndexLink"/>
              </w:rPr>
              <w:t>3</w:t>
            </w:r>
            <w:r>
              <w:rPr>
                <w:rStyle w:val="IndexLink"/>
                <w:rtl w:val="true"/>
              </w:rPr>
              <w:t xml:space="preserve"> - </w:t>
            </w:r>
            <w:r>
              <w:rPr>
                <w:rStyle w:val="IndexLink"/>
                <w:rtl w:val="true"/>
              </w:rPr>
              <w:t>نقله الله</w:t>
            </w:r>
            <w:r>
              <w:rPr>
                <w:rStyle w:val="IndexLink"/>
                <w:rtl w:val="true"/>
              </w:rPr>
              <w:tab/>
            </w:r>
            <w:r>
              <w:rPr>
                <w:rStyle w:val="IndexLink"/>
              </w:rPr>
              <w:t>112</w:t>
            </w:r>
          </w:hyperlink>
        </w:p>
        <w:p>
          <w:pPr>
            <w:pStyle w:val="Contents4"/>
            <w:tabs>
              <w:tab w:val="clear" w:pos="8176"/>
              <w:tab w:val="right" w:pos="9026" w:leader="dot"/>
            </w:tabs>
            <w:rPr/>
          </w:pPr>
          <w:hyperlink w:anchor="__RefHeading___Toc16669254_1280447820">
            <w:r>
              <w:rPr>
                <w:webHidden/>
                <w:rStyle w:val="IndexLink"/>
                <w:rtl w:val="true"/>
              </w:rPr>
              <w:t xml:space="preserve">ثانياً </w:t>
            </w:r>
            <w:r>
              <w:rPr>
                <w:rStyle w:val="IndexLink"/>
                <w:rtl w:val="true"/>
              </w:rPr>
              <w:t xml:space="preserve">: </w:t>
            </w:r>
            <w:r>
              <w:rPr>
                <w:rStyle w:val="IndexLink"/>
                <w:rtl w:val="true"/>
              </w:rPr>
              <w:t>صفات النبي إدريس علیه السلام في الروايات الإسلامية</w:t>
            </w:r>
            <w:r>
              <w:rPr>
                <w:rStyle w:val="IndexLink"/>
                <w:rtl w:val="true"/>
              </w:rPr>
              <w:tab/>
            </w:r>
            <w:r>
              <w:rPr>
                <w:rStyle w:val="IndexLink"/>
              </w:rPr>
              <w:t>114</w:t>
            </w:r>
          </w:hyperlink>
        </w:p>
        <w:p>
          <w:pPr>
            <w:pStyle w:val="Contents3"/>
            <w:tabs>
              <w:tab w:val="clear" w:pos="8459"/>
              <w:tab w:val="right" w:pos="9026" w:leader="dot"/>
            </w:tabs>
            <w:rPr/>
          </w:pPr>
          <w:hyperlink w:anchor="__RefHeading___Toc16669256_1280447820">
            <w:r>
              <w:rPr>
                <w:webHidden/>
                <w:rStyle w:val="IndexLink"/>
                <w:rtl w:val="true"/>
              </w:rPr>
              <w:t xml:space="preserve">المبحث الثاني </w:t>
            </w:r>
            <w:r>
              <w:rPr>
                <w:rStyle w:val="IndexLink"/>
                <w:rtl w:val="true"/>
              </w:rPr>
              <w:t xml:space="preserve">: </w:t>
            </w:r>
            <w:r>
              <w:rPr>
                <w:rStyle w:val="IndexLink"/>
                <w:rtl w:val="true"/>
              </w:rPr>
              <w:t>خصال النبي إدريس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6669258_1280447820">
            <w:r>
              <w:rPr>
                <w:webHidden/>
                <w:rStyle w:val="IndexLink"/>
                <w:rtl w:val="true"/>
              </w:rPr>
              <w:t xml:space="preserve">أولاً </w:t>
            </w:r>
            <w:r>
              <w:rPr>
                <w:rStyle w:val="IndexLink"/>
                <w:rtl w:val="true"/>
              </w:rPr>
              <w:t xml:space="preserve">: </w:t>
            </w:r>
            <w:r>
              <w:rPr>
                <w:rStyle w:val="IndexLink"/>
                <w:rtl w:val="true"/>
              </w:rPr>
              <w:t>النبوة والحكمة والرهبنة</w:t>
            </w:r>
            <w:r>
              <w:rPr>
                <w:rStyle w:val="IndexLink"/>
                <w:rtl w:val="true"/>
              </w:rPr>
              <w:tab/>
            </w:r>
            <w:r>
              <w:rPr>
                <w:rStyle w:val="IndexLink"/>
              </w:rPr>
              <w:t>121</w:t>
            </w:r>
          </w:hyperlink>
        </w:p>
        <w:p>
          <w:pPr>
            <w:pStyle w:val="Contents4"/>
            <w:tabs>
              <w:tab w:val="clear" w:pos="8176"/>
              <w:tab w:val="right" w:pos="9026" w:leader="dot"/>
            </w:tabs>
            <w:rPr/>
          </w:pPr>
          <w:hyperlink w:anchor="__RefHeading___Toc16669260_1280447820">
            <w:r>
              <w:rPr>
                <w:webHidden/>
                <w:rStyle w:val="IndexLink"/>
                <w:rtl w:val="true"/>
              </w:rPr>
              <w:t xml:space="preserve">ثانياً </w:t>
            </w:r>
            <w:r>
              <w:rPr>
                <w:rStyle w:val="IndexLink"/>
                <w:rtl w:val="true"/>
              </w:rPr>
              <w:t xml:space="preserve">: </w:t>
            </w:r>
            <w:r>
              <w:rPr>
                <w:rStyle w:val="IndexLink"/>
                <w:rtl w:val="true"/>
              </w:rPr>
              <w:t>رؤية الملائكة</w:t>
            </w:r>
            <w:r>
              <w:rPr>
                <w:rStyle w:val="IndexLink"/>
                <w:rtl w:val="true"/>
              </w:rPr>
              <w:tab/>
            </w:r>
            <w:r>
              <w:rPr>
                <w:rStyle w:val="IndexLink"/>
              </w:rPr>
              <w:t>123</w:t>
            </w:r>
          </w:hyperlink>
        </w:p>
        <w:p>
          <w:pPr>
            <w:pStyle w:val="Contents4"/>
            <w:tabs>
              <w:tab w:val="clear" w:pos="8176"/>
              <w:tab w:val="right" w:pos="9026" w:leader="dot"/>
            </w:tabs>
            <w:rPr/>
          </w:pPr>
          <w:hyperlink w:anchor="__RefHeading___Toc16669262_1280447820">
            <w:r>
              <w:rPr>
                <w:webHidden/>
                <w:rStyle w:val="IndexLink"/>
                <w:rtl w:val="true"/>
              </w:rPr>
              <w:t xml:space="preserve">ثالثاً </w:t>
            </w:r>
            <w:r>
              <w:rPr>
                <w:rStyle w:val="IndexLink"/>
                <w:rtl w:val="true"/>
              </w:rPr>
              <w:t xml:space="preserve">: </w:t>
            </w:r>
            <w:r>
              <w:rPr>
                <w:rStyle w:val="IndexLink"/>
                <w:rtl w:val="true"/>
              </w:rPr>
              <w:t>عِلْمِ النُّجُومِ وَالْحِسَابِ</w:t>
            </w:r>
            <w:r>
              <w:rPr>
                <w:rStyle w:val="IndexLink"/>
                <w:rtl w:val="true"/>
              </w:rPr>
              <w:tab/>
            </w:r>
            <w:r>
              <w:rPr>
                <w:rStyle w:val="IndexLink"/>
              </w:rPr>
              <w:t>124</w:t>
            </w:r>
          </w:hyperlink>
        </w:p>
        <w:p>
          <w:pPr>
            <w:pStyle w:val="Contents4"/>
            <w:tabs>
              <w:tab w:val="clear" w:pos="8176"/>
              <w:tab w:val="right" w:pos="9026" w:leader="dot"/>
            </w:tabs>
            <w:rPr/>
          </w:pPr>
          <w:hyperlink w:anchor="__RefHeading___Toc16669264_1280447820">
            <w:r>
              <w:rPr>
                <w:webHidden/>
                <w:rStyle w:val="IndexLink"/>
                <w:rtl w:val="true"/>
              </w:rPr>
              <w:t xml:space="preserve">رابعاً </w:t>
            </w:r>
            <w:r>
              <w:rPr>
                <w:rStyle w:val="IndexLink"/>
                <w:rtl w:val="true"/>
              </w:rPr>
              <w:t xml:space="preserve">: </w:t>
            </w:r>
            <w:r>
              <w:rPr>
                <w:rStyle w:val="IndexLink"/>
                <w:rtl w:val="true"/>
              </w:rPr>
              <w:t>الكتابة</w:t>
            </w:r>
            <w:r>
              <w:rPr>
                <w:rStyle w:val="IndexLink"/>
                <w:rtl w:val="true"/>
              </w:rPr>
              <w:tab/>
            </w:r>
            <w:r>
              <w:rPr>
                <w:rStyle w:val="IndexLink"/>
              </w:rPr>
              <w:t>129</w:t>
            </w:r>
          </w:hyperlink>
        </w:p>
        <w:p>
          <w:pPr>
            <w:pStyle w:val="Contents4"/>
            <w:tabs>
              <w:tab w:val="clear" w:pos="8176"/>
              <w:tab w:val="right" w:pos="9026" w:leader="dot"/>
            </w:tabs>
            <w:rPr/>
          </w:pPr>
          <w:hyperlink w:anchor="__RefHeading___Toc16669266_1280447820">
            <w:r>
              <w:rPr>
                <w:webHidden/>
                <w:rStyle w:val="IndexLink"/>
                <w:rtl w:val="true"/>
              </w:rPr>
              <w:t xml:space="preserve">خامساً </w:t>
            </w:r>
            <w:r>
              <w:rPr>
                <w:rStyle w:val="IndexLink"/>
                <w:rtl w:val="true"/>
              </w:rPr>
              <w:t xml:space="preserve">: </w:t>
            </w:r>
            <w:r>
              <w:rPr>
                <w:rStyle w:val="IndexLink"/>
                <w:rtl w:val="true"/>
              </w:rPr>
              <w:t>الخياطة</w:t>
            </w:r>
            <w:r>
              <w:rPr>
                <w:rStyle w:val="IndexLink"/>
                <w:rtl w:val="true"/>
              </w:rPr>
              <w:tab/>
            </w:r>
            <w:r>
              <w:rPr>
                <w:rStyle w:val="IndexLink"/>
              </w:rPr>
              <w:t>131</w:t>
            </w:r>
          </w:hyperlink>
        </w:p>
        <w:p>
          <w:pPr>
            <w:pStyle w:val="Contents4"/>
            <w:tabs>
              <w:tab w:val="clear" w:pos="8176"/>
              <w:tab w:val="right" w:pos="9026" w:leader="dot"/>
            </w:tabs>
            <w:rPr/>
          </w:pPr>
          <w:hyperlink w:anchor="__RefHeading___Toc16669268_1280447820">
            <w:r>
              <w:rPr>
                <w:webHidden/>
                <w:rStyle w:val="IndexLink"/>
                <w:rtl w:val="true"/>
              </w:rPr>
              <w:t xml:space="preserve">سادساً </w:t>
            </w:r>
            <w:r>
              <w:rPr>
                <w:rStyle w:val="IndexLink"/>
                <w:rtl w:val="true"/>
              </w:rPr>
              <w:t xml:space="preserve">: </w:t>
            </w:r>
            <w:r>
              <w:rPr>
                <w:rStyle w:val="IndexLink"/>
                <w:rtl w:val="true"/>
              </w:rPr>
              <w:t>الجهاد</w:t>
            </w:r>
            <w:r>
              <w:rPr>
                <w:rStyle w:val="IndexLink"/>
                <w:rtl w:val="true"/>
              </w:rPr>
              <w:tab/>
            </w:r>
            <w:r>
              <w:rPr>
                <w:rStyle w:val="IndexLink"/>
              </w:rPr>
              <w:t>133</w:t>
            </w:r>
          </w:hyperlink>
        </w:p>
        <w:p>
          <w:pPr>
            <w:pStyle w:val="Contents4"/>
            <w:tabs>
              <w:tab w:val="clear" w:pos="8176"/>
              <w:tab w:val="right" w:pos="9026" w:leader="dot"/>
            </w:tabs>
            <w:rPr/>
          </w:pPr>
          <w:hyperlink w:anchor="__RefHeading___Toc16669270_1280447820">
            <w:r>
              <w:rPr>
                <w:webHidden/>
                <w:rStyle w:val="IndexLink"/>
                <w:rtl w:val="true"/>
              </w:rPr>
              <w:t>سابعاً</w:t>
            </w:r>
            <w:r>
              <w:rPr>
                <w:rStyle w:val="IndexLink"/>
                <w:rtl w:val="true"/>
              </w:rPr>
              <w:t xml:space="preserve">: </w:t>
            </w:r>
            <w:r>
              <w:rPr>
                <w:rStyle w:val="IndexLink"/>
                <w:rtl w:val="true"/>
              </w:rPr>
              <w:t>الأوزان المكاييل</w:t>
            </w:r>
            <w:r>
              <w:rPr>
                <w:rStyle w:val="IndexLink"/>
                <w:rtl w:val="true"/>
              </w:rPr>
              <w:tab/>
            </w:r>
            <w:r>
              <w:rPr>
                <w:rStyle w:val="IndexLink"/>
              </w:rPr>
              <w:t>135</w:t>
            </w:r>
          </w:hyperlink>
        </w:p>
        <w:p>
          <w:pPr>
            <w:pStyle w:val="Contents4"/>
            <w:tabs>
              <w:tab w:val="clear" w:pos="8176"/>
              <w:tab w:val="right" w:pos="9026" w:leader="dot"/>
            </w:tabs>
            <w:rPr/>
          </w:pPr>
          <w:hyperlink w:anchor="__RefHeading___Toc16669272_1280447820">
            <w:r>
              <w:rPr>
                <w:webHidden/>
                <w:rStyle w:val="IndexLink"/>
                <w:rtl w:val="true"/>
              </w:rPr>
              <w:t xml:space="preserve">ثامناً </w:t>
            </w:r>
            <w:r>
              <w:rPr>
                <w:rStyle w:val="IndexLink"/>
                <w:rtl w:val="true"/>
              </w:rPr>
              <w:t xml:space="preserve">: </w:t>
            </w:r>
            <w:r>
              <w:rPr>
                <w:rStyle w:val="IndexLink"/>
                <w:rtl w:val="true"/>
              </w:rPr>
              <w:t>الطب</w:t>
            </w:r>
            <w:r>
              <w:rPr>
                <w:rStyle w:val="IndexLink"/>
                <w:rtl w:val="true"/>
              </w:rPr>
              <w:tab/>
            </w:r>
            <w:r>
              <w:rPr>
                <w:rStyle w:val="IndexLink"/>
              </w:rPr>
              <w:t>135</w:t>
            </w:r>
          </w:hyperlink>
        </w:p>
        <w:p>
          <w:pPr>
            <w:pStyle w:val="Contents4"/>
            <w:tabs>
              <w:tab w:val="clear" w:pos="8176"/>
              <w:tab w:val="right" w:pos="9026" w:leader="dot"/>
            </w:tabs>
            <w:rPr/>
          </w:pPr>
          <w:hyperlink w:anchor="__RefHeading___Toc16669274_1280447820">
            <w:r>
              <w:rPr>
                <w:webHidden/>
                <w:rStyle w:val="IndexLink"/>
                <w:rtl w:val="true"/>
              </w:rPr>
              <w:t xml:space="preserve">تاسعاً </w:t>
            </w:r>
            <w:r>
              <w:rPr>
                <w:rStyle w:val="IndexLink"/>
                <w:rtl w:val="true"/>
              </w:rPr>
              <w:t xml:space="preserve">: </w:t>
            </w:r>
            <w:r>
              <w:rPr>
                <w:rStyle w:val="IndexLink"/>
                <w:rtl w:val="true"/>
              </w:rPr>
              <w:t>بناء المدن</w:t>
            </w:r>
            <w:r>
              <w:rPr>
                <w:rStyle w:val="IndexLink"/>
                <w:rtl w:val="true"/>
              </w:rPr>
              <w:tab/>
            </w:r>
            <w:r>
              <w:rPr>
                <w:rStyle w:val="IndexLink"/>
              </w:rPr>
              <w:t>136</w:t>
            </w:r>
          </w:hyperlink>
        </w:p>
        <w:p>
          <w:pPr>
            <w:pStyle w:val="Contents4"/>
            <w:tabs>
              <w:tab w:val="clear" w:pos="8176"/>
              <w:tab w:val="right" w:pos="9026" w:leader="dot"/>
            </w:tabs>
            <w:rPr/>
          </w:pPr>
          <w:hyperlink w:anchor="__RefHeading___Toc16669276_1280447820">
            <w:r>
              <w:rPr>
                <w:webHidden/>
                <w:rStyle w:val="IndexLink"/>
                <w:rtl w:val="true"/>
              </w:rPr>
              <w:t>عاشراً</w:t>
            </w:r>
            <w:r>
              <w:rPr>
                <w:rStyle w:val="IndexLink"/>
                <w:rtl w:val="true"/>
              </w:rPr>
              <w:t xml:space="preserve">: </w:t>
            </w:r>
            <w:r>
              <w:rPr>
                <w:rStyle w:val="IndexLink"/>
                <w:rtl w:val="true"/>
              </w:rPr>
              <w:t>تنظيم الري والزراعة</w:t>
            </w:r>
            <w:r>
              <w:rPr>
                <w:rStyle w:val="IndexLink"/>
                <w:rtl w:val="true"/>
              </w:rPr>
              <w:tab/>
            </w:r>
            <w:r>
              <w:rPr>
                <w:rStyle w:val="IndexLink"/>
              </w:rPr>
              <w:t>137</w:t>
            </w:r>
          </w:hyperlink>
        </w:p>
        <w:p>
          <w:pPr>
            <w:pStyle w:val="Contents4"/>
            <w:tabs>
              <w:tab w:val="clear" w:pos="8176"/>
              <w:tab w:val="right" w:pos="9026" w:leader="dot"/>
            </w:tabs>
            <w:rPr/>
          </w:pPr>
          <w:hyperlink w:anchor="__RefHeading___Toc16669278_1280447820">
            <w:r>
              <w:rPr>
                <w:webHidden/>
                <w:rStyle w:val="IndexLink"/>
                <w:rtl w:val="true"/>
              </w:rPr>
              <w:t xml:space="preserve">إحدى عشر </w:t>
            </w:r>
            <w:r>
              <w:rPr>
                <w:rStyle w:val="IndexLink"/>
                <w:rtl w:val="true"/>
              </w:rPr>
              <w:t xml:space="preserve">: </w:t>
            </w:r>
            <w:r>
              <w:rPr>
                <w:rStyle w:val="IndexLink"/>
                <w:rtl w:val="true"/>
              </w:rPr>
              <w:t>الطوفان والنبي إدريس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6669280_1280447820">
            <w:r>
              <w:rPr>
                <w:webHidden/>
                <w:rStyle w:val="IndexLink"/>
                <w:rtl w:val="true"/>
              </w:rPr>
              <w:t xml:space="preserve">اثنتي عشر </w:t>
            </w:r>
            <w:r>
              <w:rPr>
                <w:rStyle w:val="IndexLink"/>
                <w:rtl w:val="true"/>
              </w:rPr>
              <w:t xml:space="preserve">: </w:t>
            </w:r>
            <w:r>
              <w:rPr>
                <w:rStyle w:val="IndexLink"/>
                <w:rtl w:val="true"/>
              </w:rPr>
              <w:t>بناء الأهرامات والبرابي</w:t>
            </w:r>
            <w:r>
              <w:rPr>
                <w:rStyle w:val="IndexLink"/>
                <w:rtl w:val="true"/>
              </w:rPr>
              <w:tab/>
            </w:r>
            <w:r>
              <w:rPr>
                <w:rStyle w:val="IndexLink"/>
              </w:rPr>
              <w:t>141</w:t>
            </w:r>
          </w:hyperlink>
        </w:p>
        <w:p>
          <w:pPr>
            <w:pStyle w:val="Contents2"/>
            <w:tabs>
              <w:tab w:val="clear" w:pos="8743"/>
              <w:tab w:val="right" w:pos="9026" w:leader="dot"/>
            </w:tabs>
            <w:rPr/>
          </w:pPr>
          <w:hyperlink w:anchor="__RefHeading___Toc16669282_1280447820">
            <w:r>
              <w:rPr>
                <w:webHidden/>
                <w:rStyle w:val="IndexLink"/>
                <w:rtl w:val="true"/>
              </w:rPr>
              <w:t xml:space="preserve">الفصل الثالث </w:t>
            </w:r>
            <w:r>
              <w:rPr>
                <w:rStyle w:val="IndexLink"/>
                <w:rtl w:val="true"/>
              </w:rPr>
              <w:t xml:space="preserve">: </w:t>
            </w:r>
            <w:r>
              <w:rPr>
                <w:rStyle w:val="IndexLink"/>
                <w:rtl w:val="true"/>
              </w:rPr>
              <w:t>صحف نبي الله إدريس علیه السلام ودعوته</w:t>
            </w:r>
            <w:r>
              <w:rPr>
                <w:rStyle w:val="IndexLink"/>
                <w:rtl w:val="true"/>
              </w:rPr>
              <w:tab/>
            </w:r>
            <w:r>
              <w:rPr>
                <w:rStyle w:val="IndexLink"/>
              </w:rPr>
              <w:t>146</w:t>
            </w:r>
          </w:hyperlink>
        </w:p>
        <w:p>
          <w:pPr>
            <w:pStyle w:val="Contents3"/>
            <w:tabs>
              <w:tab w:val="clear" w:pos="8459"/>
              <w:tab w:val="right" w:pos="9026" w:leader="dot"/>
            </w:tabs>
            <w:rPr/>
          </w:pPr>
          <w:hyperlink w:anchor="__RefHeading___Toc16669284_128044782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6669286_1280447820">
            <w:r>
              <w:rPr>
                <w:webHidden/>
                <w:rStyle w:val="IndexLink"/>
                <w:rtl w:val="true"/>
              </w:rPr>
              <w:t>المبحث الأول صحف إدريس علیه السلام المنزلة من السماء والوحي</w:t>
            </w:r>
            <w:r>
              <w:rPr>
                <w:rStyle w:val="IndexLink"/>
                <w:rtl w:val="true"/>
              </w:rPr>
              <w:tab/>
            </w:r>
            <w:r>
              <w:rPr>
                <w:rStyle w:val="IndexLink"/>
              </w:rPr>
              <w:t>148</w:t>
            </w:r>
          </w:hyperlink>
        </w:p>
        <w:p>
          <w:pPr>
            <w:pStyle w:val="Contents4"/>
            <w:tabs>
              <w:tab w:val="clear" w:pos="8176"/>
              <w:tab w:val="right" w:pos="9026" w:leader="dot"/>
            </w:tabs>
            <w:rPr/>
          </w:pPr>
          <w:hyperlink w:anchor="__RefHeading___Toc16669288_1280447820">
            <w:r>
              <w:rPr>
                <w:webHidden/>
                <w:rStyle w:val="IndexLink"/>
                <w:rtl w:val="true"/>
              </w:rPr>
              <w:t xml:space="preserve">أولا </w:t>
            </w:r>
            <w:r>
              <w:rPr>
                <w:rStyle w:val="IndexLink"/>
                <w:rtl w:val="true"/>
              </w:rPr>
              <w:t xml:space="preserve">: </w:t>
            </w:r>
            <w:r>
              <w:rPr>
                <w:rStyle w:val="IndexLink"/>
                <w:rtl w:val="true"/>
              </w:rPr>
              <w:t>صحف إدريس علیه السلام المنزلة من السماء</w:t>
            </w:r>
            <w:r>
              <w:rPr>
                <w:rStyle w:val="IndexLink"/>
                <w:rtl w:val="true"/>
              </w:rPr>
              <w:tab/>
            </w:r>
            <w:r>
              <w:rPr>
                <w:rStyle w:val="IndexLink"/>
              </w:rPr>
              <w:t>148</w:t>
            </w:r>
          </w:hyperlink>
        </w:p>
        <w:p>
          <w:pPr>
            <w:pStyle w:val="Contents4"/>
            <w:tabs>
              <w:tab w:val="clear" w:pos="8176"/>
              <w:tab w:val="right" w:pos="9026" w:leader="dot"/>
            </w:tabs>
            <w:rPr/>
          </w:pPr>
          <w:hyperlink w:anchor="__RefHeading___Toc16669290_1280447820">
            <w:r>
              <w:rPr>
                <w:webHidden/>
                <w:rStyle w:val="IndexLink"/>
                <w:rtl w:val="true"/>
              </w:rPr>
              <w:t xml:space="preserve">ثانياً </w:t>
            </w:r>
            <w:r>
              <w:rPr>
                <w:rStyle w:val="IndexLink"/>
                <w:rtl w:val="true"/>
              </w:rPr>
              <w:t xml:space="preserve">: </w:t>
            </w:r>
            <w:r>
              <w:rPr>
                <w:rStyle w:val="IndexLink"/>
                <w:rtl w:val="true"/>
              </w:rPr>
              <w:t>الوحي والنبي إدريس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6669292_1280447820">
            <w:r>
              <w:rPr>
                <w:webHidden/>
                <w:rStyle w:val="IndexLink"/>
                <w:rtl w:val="true"/>
              </w:rPr>
              <w:t xml:space="preserve">ثالثاً </w:t>
            </w:r>
            <w:r>
              <w:rPr>
                <w:rStyle w:val="IndexLink"/>
                <w:rtl w:val="true"/>
              </w:rPr>
              <w:t xml:space="preserve">: </w:t>
            </w:r>
            <w:r>
              <w:rPr>
                <w:rStyle w:val="IndexLink"/>
                <w:rtl w:val="true"/>
              </w:rPr>
              <w:t>نبی الله إدريس علیه السلام وملوك زمانه</w:t>
            </w:r>
            <w:r>
              <w:rPr>
                <w:rStyle w:val="IndexLink"/>
                <w:rtl w:val="true"/>
              </w:rPr>
              <w:tab/>
            </w:r>
            <w:r>
              <w:rPr>
                <w:rStyle w:val="IndexLink"/>
              </w:rPr>
              <w:t>157</w:t>
            </w:r>
          </w:hyperlink>
        </w:p>
        <w:p>
          <w:pPr>
            <w:pStyle w:val="Contents4"/>
            <w:tabs>
              <w:tab w:val="clear" w:pos="8176"/>
              <w:tab w:val="right" w:pos="9026" w:leader="dot"/>
            </w:tabs>
            <w:rPr/>
          </w:pPr>
          <w:hyperlink w:anchor="__RefHeading___Toc16669294_1280447820">
            <w:r>
              <w:rPr>
                <w:webHidden/>
                <w:rStyle w:val="IndexLink"/>
                <w:rtl w:val="true"/>
              </w:rPr>
              <w:t xml:space="preserve">رابعاً </w:t>
            </w:r>
            <w:r>
              <w:rPr>
                <w:rStyle w:val="IndexLink"/>
                <w:rtl w:val="true"/>
              </w:rPr>
              <w:t xml:space="preserve">: </w:t>
            </w:r>
            <w:r>
              <w:rPr>
                <w:rStyle w:val="IndexLink"/>
                <w:rtl w:val="true"/>
              </w:rPr>
              <w:t>مكانة إدريس علیه السلام في القرآن والسنة النبوية</w:t>
            </w:r>
            <w:r>
              <w:rPr>
                <w:rStyle w:val="IndexLink"/>
                <w:rtl w:val="true"/>
              </w:rPr>
              <w:tab/>
            </w:r>
            <w:r>
              <w:rPr>
                <w:rStyle w:val="IndexLink"/>
              </w:rPr>
              <w:t>164</w:t>
            </w:r>
          </w:hyperlink>
        </w:p>
        <w:p>
          <w:pPr>
            <w:pStyle w:val="Contents3"/>
            <w:tabs>
              <w:tab w:val="clear" w:pos="8459"/>
              <w:tab w:val="right" w:pos="9026" w:leader="dot"/>
            </w:tabs>
            <w:rPr/>
          </w:pPr>
          <w:hyperlink w:anchor="__RefHeading___Toc16669296_1280447820">
            <w:r>
              <w:rPr>
                <w:webHidden/>
                <w:rStyle w:val="IndexLink"/>
                <w:rtl w:val="true"/>
              </w:rPr>
              <w:t xml:space="preserve">المبحث الثاني </w:t>
            </w:r>
            <w:r>
              <w:rPr>
                <w:rStyle w:val="IndexLink"/>
                <w:rtl w:val="true"/>
              </w:rPr>
              <w:t xml:space="preserve">: </w:t>
            </w:r>
            <w:r>
              <w:rPr>
                <w:rStyle w:val="IndexLink"/>
                <w:rtl w:val="true"/>
              </w:rPr>
              <w:t>دعوته وشريعته وقبلته</w:t>
            </w:r>
            <w:r>
              <w:rPr>
                <w:rStyle w:val="IndexLink"/>
                <w:rtl w:val="true"/>
              </w:rPr>
              <w:tab/>
            </w:r>
            <w:r>
              <w:rPr>
                <w:rStyle w:val="IndexLink"/>
              </w:rPr>
              <w:t>167</w:t>
            </w:r>
          </w:hyperlink>
        </w:p>
        <w:p>
          <w:pPr>
            <w:pStyle w:val="Contents4"/>
            <w:tabs>
              <w:tab w:val="clear" w:pos="8176"/>
              <w:tab w:val="right" w:pos="9026" w:leader="dot"/>
            </w:tabs>
            <w:rPr/>
          </w:pPr>
          <w:hyperlink w:anchor="__RefHeading___Toc16669298_1280447820">
            <w:r>
              <w:rPr>
                <w:webHidden/>
                <w:rStyle w:val="IndexLink"/>
                <w:rtl w:val="true"/>
              </w:rPr>
              <w:t>أولاً</w:t>
            </w:r>
            <w:r>
              <w:rPr>
                <w:rStyle w:val="IndexLink"/>
                <w:rtl w:val="true"/>
              </w:rPr>
              <w:t xml:space="preserve">: </w:t>
            </w:r>
            <w:r>
              <w:rPr>
                <w:rStyle w:val="IndexLink"/>
                <w:rtl w:val="true"/>
              </w:rPr>
              <w:t>دعوة إدريس علیه السلام والخلاف في زمان دعوته</w:t>
            </w:r>
            <w:r>
              <w:rPr>
                <w:rStyle w:val="IndexLink"/>
                <w:rtl w:val="true"/>
              </w:rPr>
              <w:tab/>
            </w:r>
            <w:r>
              <w:rPr>
                <w:rStyle w:val="IndexLink"/>
              </w:rPr>
              <w:t>167</w:t>
            </w:r>
          </w:hyperlink>
        </w:p>
        <w:p>
          <w:pPr>
            <w:pStyle w:val="Contents4"/>
            <w:tabs>
              <w:tab w:val="clear" w:pos="8176"/>
              <w:tab w:val="right" w:pos="9026" w:leader="dot"/>
            </w:tabs>
            <w:rPr/>
          </w:pPr>
          <w:hyperlink w:anchor="__RefHeading___Toc16669300_1280447820">
            <w:r>
              <w:rPr>
                <w:webHidden/>
                <w:rStyle w:val="IndexLink"/>
                <w:rtl w:val="true"/>
              </w:rPr>
              <w:t xml:space="preserve">ثانياً </w:t>
            </w:r>
            <w:r>
              <w:rPr>
                <w:rStyle w:val="IndexLink"/>
                <w:rtl w:val="true"/>
              </w:rPr>
              <w:t xml:space="preserve">: </w:t>
            </w:r>
            <w:r>
              <w:rPr>
                <w:rStyle w:val="IndexLink"/>
                <w:rtl w:val="true"/>
              </w:rPr>
              <w:t>ماذا كانت دعوته؟</w:t>
            </w:r>
            <w:r>
              <w:rPr>
                <w:rStyle w:val="IndexLink"/>
                <w:rtl w:val="true"/>
              </w:rPr>
              <w:tab/>
            </w:r>
            <w:r>
              <w:rPr>
                <w:rStyle w:val="IndexLink"/>
              </w:rPr>
              <w:t>183</w:t>
            </w:r>
          </w:hyperlink>
        </w:p>
        <w:p>
          <w:pPr>
            <w:pStyle w:val="Contents4"/>
            <w:tabs>
              <w:tab w:val="clear" w:pos="8176"/>
              <w:tab w:val="right" w:pos="9026" w:leader="dot"/>
            </w:tabs>
            <w:rPr/>
          </w:pPr>
          <w:hyperlink w:anchor="__RefHeading___Toc16669302_1280447820">
            <w:r>
              <w:rPr>
                <w:webHidden/>
                <w:rStyle w:val="IndexLink"/>
                <w:rtl w:val="true"/>
              </w:rPr>
              <w:t xml:space="preserve">ثالثاً </w:t>
            </w:r>
            <w:r>
              <w:rPr>
                <w:rStyle w:val="IndexLink"/>
                <w:rtl w:val="true"/>
              </w:rPr>
              <w:t xml:space="preserve">: </w:t>
            </w:r>
            <w:r>
              <w:rPr>
                <w:rStyle w:val="IndexLink"/>
                <w:rtl w:val="true"/>
              </w:rPr>
              <w:t>قبلة نبي الله إدريس</w:t>
            </w:r>
            <w:r>
              <w:rPr>
                <w:rStyle w:val="IndexLink"/>
                <w:rtl w:val="true"/>
              </w:rPr>
              <w:tab/>
            </w:r>
            <w:r>
              <w:rPr>
                <w:rStyle w:val="IndexLink"/>
              </w:rPr>
              <w:t>186</w:t>
            </w:r>
          </w:hyperlink>
        </w:p>
        <w:p>
          <w:pPr>
            <w:pStyle w:val="Contents3"/>
            <w:tabs>
              <w:tab w:val="clear" w:pos="8459"/>
              <w:tab w:val="right" w:pos="9026" w:leader="dot"/>
            </w:tabs>
            <w:rPr/>
          </w:pPr>
          <w:hyperlink w:anchor="__RefHeading___Toc16669304_1280447820">
            <w:r>
              <w:rPr>
                <w:webHidden/>
                <w:rStyle w:val="IndexLink"/>
                <w:rtl w:val="true"/>
              </w:rPr>
              <w:t xml:space="preserve">المبحث الثالث </w:t>
            </w:r>
            <w:r>
              <w:rPr>
                <w:rStyle w:val="IndexLink"/>
                <w:rtl w:val="true"/>
              </w:rPr>
              <w:t xml:space="preserve">: </w:t>
            </w:r>
            <w:r>
              <w:rPr>
                <w:rStyle w:val="IndexLink"/>
                <w:rtl w:val="true"/>
              </w:rPr>
              <w:t>أثر النبي إدريس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16669306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6669308_1280447820">
            <w:r>
              <w:rPr>
                <w:webHidden/>
                <w:rStyle w:val="IndexLink"/>
                <w:rtl w:val="true"/>
              </w:rPr>
              <w:t>أولاً</w:t>
            </w:r>
            <w:r>
              <w:rPr>
                <w:rStyle w:val="IndexLink"/>
                <w:rtl w:val="true"/>
              </w:rPr>
              <w:t xml:space="preserve">: </w:t>
            </w:r>
            <w:r>
              <w:rPr>
                <w:rStyle w:val="IndexLink"/>
                <w:rtl w:val="true"/>
              </w:rPr>
              <w:t>التوحيد ونبذ عبادة الأسلاف</w:t>
            </w:r>
            <w:r>
              <w:rPr>
                <w:rStyle w:val="IndexLink"/>
                <w:rtl w:val="true"/>
              </w:rPr>
              <w:tab/>
            </w:r>
            <w:r>
              <w:rPr>
                <w:rStyle w:val="IndexLink"/>
              </w:rPr>
              <w:t>189</w:t>
            </w:r>
          </w:hyperlink>
        </w:p>
        <w:p>
          <w:pPr>
            <w:pStyle w:val="Contents4"/>
            <w:tabs>
              <w:tab w:val="clear" w:pos="8176"/>
              <w:tab w:val="right" w:pos="9026" w:leader="dot"/>
            </w:tabs>
            <w:rPr/>
          </w:pPr>
          <w:hyperlink w:anchor="__RefHeading___Toc16669310_1280447820">
            <w:r>
              <w:rPr>
                <w:webHidden/>
                <w:rStyle w:val="IndexLink"/>
                <w:rtl w:val="true"/>
              </w:rPr>
              <w:t xml:space="preserve">ثانياً </w:t>
            </w:r>
            <w:r>
              <w:rPr>
                <w:rStyle w:val="IndexLink"/>
                <w:rtl w:val="true"/>
              </w:rPr>
              <w:t xml:space="preserve">: </w:t>
            </w:r>
            <w:r>
              <w:rPr>
                <w:rStyle w:val="IndexLink"/>
                <w:rtl w:val="true"/>
              </w:rPr>
              <w:t>الصلاة</w:t>
            </w:r>
            <w:r>
              <w:rPr>
                <w:rStyle w:val="IndexLink"/>
                <w:rtl w:val="true"/>
              </w:rPr>
              <w:tab/>
            </w:r>
            <w:r>
              <w:rPr>
                <w:rStyle w:val="IndexLink"/>
              </w:rPr>
              <w:t>190</w:t>
            </w:r>
          </w:hyperlink>
        </w:p>
        <w:p>
          <w:pPr>
            <w:pStyle w:val="Contents4"/>
            <w:tabs>
              <w:tab w:val="clear" w:pos="8176"/>
              <w:tab w:val="right" w:pos="9026" w:leader="dot"/>
            </w:tabs>
            <w:rPr/>
          </w:pPr>
          <w:hyperlink w:anchor="__RefHeading___Toc16669312_1280447820">
            <w:r>
              <w:rPr>
                <w:webHidden/>
                <w:rStyle w:val="IndexLink"/>
                <w:rtl w:val="true"/>
              </w:rPr>
              <w:t xml:space="preserve">ثالثاً </w:t>
            </w:r>
            <w:r>
              <w:rPr>
                <w:rStyle w:val="IndexLink"/>
                <w:rtl w:val="true"/>
              </w:rPr>
              <w:t xml:space="preserve">: </w:t>
            </w:r>
            <w:r>
              <w:rPr>
                <w:rStyle w:val="IndexLink"/>
                <w:rtl w:val="true"/>
              </w:rPr>
              <w:t>الزكاة</w:t>
            </w:r>
            <w:r>
              <w:rPr>
                <w:rStyle w:val="IndexLink"/>
                <w:rtl w:val="true"/>
              </w:rPr>
              <w:tab/>
            </w:r>
            <w:r>
              <w:rPr>
                <w:rStyle w:val="IndexLink"/>
              </w:rPr>
              <w:t>192</w:t>
            </w:r>
          </w:hyperlink>
        </w:p>
        <w:p>
          <w:pPr>
            <w:pStyle w:val="Contents4"/>
            <w:tabs>
              <w:tab w:val="clear" w:pos="8176"/>
              <w:tab w:val="right" w:pos="9026" w:leader="dot"/>
            </w:tabs>
            <w:rPr/>
          </w:pPr>
          <w:hyperlink w:anchor="__RefHeading___Toc16669314_1280447820">
            <w:r>
              <w:rPr>
                <w:webHidden/>
                <w:rStyle w:val="IndexLink"/>
                <w:rtl w:val="true"/>
              </w:rPr>
              <w:t xml:space="preserve">رابعاً </w:t>
            </w:r>
            <w:r>
              <w:rPr>
                <w:rStyle w:val="IndexLink"/>
                <w:rtl w:val="true"/>
              </w:rPr>
              <w:t xml:space="preserve">: </w:t>
            </w:r>
            <w:r>
              <w:rPr>
                <w:rStyle w:val="IndexLink"/>
                <w:rtl w:val="true"/>
              </w:rPr>
              <w:t>الصيام</w:t>
            </w:r>
            <w:r>
              <w:rPr>
                <w:rStyle w:val="IndexLink"/>
                <w:rtl w:val="true"/>
              </w:rPr>
              <w:tab/>
            </w:r>
            <w:r>
              <w:rPr>
                <w:rStyle w:val="IndexLink"/>
              </w:rPr>
              <w:t>192</w:t>
            </w:r>
          </w:hyperlink>
        </w:p>
        <w:p>
          <w:pPr>
            <w:pStyle w:val="Contents4"/>
            <w:tabs>
              <w:tab w:val="clear" w:pos="8176"/>
              <w:tab w:val="right" w:pos="9026" w:leader="dot"/>
            </w:tabs>
            <w:rPr/>
          </w:pPr>
          <w:hyperlink w:anchor="__RefHeading___Toc16669316_1280447820">
            <w:r>
              <w:rPr>
                <w:webHidden/>
                <w:rStyle w:val="IndexLink"/>
                <w:rtl w:val="true"/>
              </w:rPr>
              <w:t xml:space="preserve">خامساً </w:t>
            </w:r>
            <w:r>
              <w:rPr>
                <w:rStyle w:val="IndexLink"/>
                <w:rtl w:val="true"/>
              </w:rPr>
              <w:t xml:space="preserve">: </w:t>
            </w:r>
            <w:r>
              <w:rPr>
                <w:rStyle w:val="IndexLink"/>
                <w:rtl w:val="true"/>
              </w:rPr>
              <w:t>الحج</w:t>
            </w:r>
            <w:r>
              <w:rPr>
                <w:rStyle w:val="IndexLink"/>
                <w:rtl w:val="true"/>
              </w:rPr>
              <w:tab/>
            </w:r>
            <w:r>
              <w:rPr>
                <w:rStyle w:val="IndexLink"/>
              </w:rPr>
              <w:t>194</w:t>
            </w:r>
          </w:hyperlink>
        </w:p>
        <w:p>
          <w:pPr>
            <w:pStyle w:val="Contents2"/>
            <w:tabs>
              <w:tab w:val="clear" w:pos="8743"/>
              <w:tab w:val="right" w:pos="9026" w:leader="dot"/>
            </w:tabs>
            <w:rPr/>
          </w:pPr>
          <w:hyperlink w:anchor="__RefHeading___Toc16669318_1280447820">
            <w:r>
              <w:rPr>
                <w:webHidden/>
                <w:rStyle w:val="IndexLink"/>
                <w:rtl w:val="true"/>
              </w:rPr>
              <w:t xml:space="preserve">الفصل الرابع </w:t>
            </w:r>
            <w:r>
              <w:rPr>
                <w:rStyle w:val="IndexLink"/>
                <w:rtl w:val="true"/>
              </w:rPr>
              <w:t xml:space="preserve">: </w:t>
            </w:r>
            <w:r>
              <w:rPr>
                <w:rStyle w:val="IndexLink"/>
                <w:rtl w:val="true"/>
              </w:rPr>
              <w:t>معجزة رفع نبي الله إدريس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6669320_1280447820">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6669322_1280447820">
            <w:r>
              <w:rPr>
                <w:webHidden/>
                <w:rStyle w:val="IndexLink"/>
                <w:rtl w:val="true"/>
              </w:rPr>
              <w:t xml:space="preserve">المبحث الأول </w:t>
            </w:r>
            <w:r>
              <w:rPr>
                <w:rStyle w:val="IndexLink"/>
                <w:rtl w:val="true"/>
              </w:rPr>
              <w:t xml:space="preserve">: </w:t>
            </w:r>
            <w:r>
              <w:rPr>
                <w:rStyle w:val="IndexLink"/>
                <w:rtl w:val="true"/>
              </w:rPr>
              <w:t>مفهوم الرفع وأسبابه</w:t>
            </w:r>
            <w:r>
              <w:rPr>
                <w:rStyle w:val="IndexLink"/>
                <w:rtl w:val="true"/>
              </w:rPr>
              <w:tab/>
            </w:r>
            <w:r>
              <w:rPr>
                <w:rStyle w:val="IndexLink"/>
              </w:rPr>
              <w:t>198</w:t>
            </w:r>
          </w:hyperlink>
        </w:p>
        <w:p>
          <w:pPr>
            <w:pStyle w:val="Contents4"/>
            <w:tabs>
              <w:tab w:val="clear" w:pos="8176"/>
              <w:tab w:val="right" w:pos="9026" w:leader="dot"/>
            </w:tabs>
            <w:rPr/>
          </w:pPr>
          <w:hyperlink w:anchor="__RefHeading___Toc16669324_1280447820">
            <w:r>
              <w:rPr>
                <w:webHidden/>
                <w:rStyle w:val="IndexLink"/>
                <w:rtl w:val="true"/>
              </w:rPr>
              <w:t>أولاً</w:t>
            </w:r>
            <w:r>
              <w:rPr>
                <w:rStyle w:val="IndexLink"/>
                <w:rtl w:val="true"/>
              </w:rPr>
              <w:t xml:space="preserve">: </w:t>
            </w:r>
            <w:r>
              <w:rPr>
                <w:rStyle w:val="IndexLink"/>
                <w:rtl w:val="true"/>
              </w:rPr>
              <w:t>مفهوم معجزة الرفع</w:t>
            </w:r>
            <w:r>
              <w:rPr>
                <w:rStyle w:val="IndexLink"/>
                <w:rtl w:val="true"/>
              </w:rPr>
              <w:tab/>
            </w:r>
            <w:r>
              <w:rPr>
                <w:rStyle w:val="IndexLink"/>
              </w:rPr>
              <w:t>198</w:t>
            </w:r>
          </w:hyperlink>
        </w:p>
        <w:p>
          <w:pPr>
            <w:pStyle w:val="Contents4"/>
            <w:tabs>
              <w:tab w:val="clear" w:pos="8176"/>
              <w:tab w:val="right" w:pos="9026" w:leader="dot"/>
            </w:tabs>
            <w:rPr/>
          </w:pPr>
          <w:hyperlink w:anchor="__RefHeading___Toc16669326_1280447820">
            <w:r>
              <w:rPr>
                <w:webHidden/>
                <w:rStyle w:val="IndexLink"/>
                <w:rtl w:val="true"/>
              </w:rPr>
              <w:t xml:space="preserve">ثانياً </w:t>
            </w:r>
            <w:r>
              <w:rPr>
                <w:rStyle w:val="IndexLink"/>
                <w:rtl w:val="true"/>
              </w:rPr>
              <w:t xml:space="preserve">: </w:t>
            </w:r>
            <w:r>
              <w:rPr>
                <w:rStyle w:val="IndexLink"/>
                <w:rtl w:val="true"/>
              </w:rPr>
              <w:t>أسباب الرفع</w:t>
            </w:r>
            <w:r>
              <w:rPr>
                <w:rStyle w:val="IndexLink"/>
                <w:rtl w:val="true"/>
              </w:rPr>
              <w:tab/>
            </w:r>
            <w:r>
              <w:rPr>
                <w:rStyle w:val="IndexLink"/>
              </w:rPr>
              <w:t>199</w:t>
            </w:r>
          </w:hyperlink>
        </w:p>
        <w:p>
          <w:pPr>
            <w:pStyle w:val="Contents4"/>
            <w:tabs>
              <w:tab w:val="clear" w:pos="8176"/>
              <w:tab w:val="right" w:pos="9026" w:leader="dot"/>
            </w:tabs>
            <w:rPr/>
          </w:pPr>
          <w:hyperlink w:anchor="__RefHeading___Toc16669328_1280447820">
            <w:r>
              <w:rPr>
                <w:webHidden/>
                <w:rStyle w:val="IndexLink"/>
                <w:rtl w:val="true"/>
              </w:rPr>
              <w:t xml:space="preserve">ثالثاً </w:t>
            </w:r>
            <w:r>
              <w:rPr>
                <w:rStyle w:val="IndexLink"/>
                <w:rtl w:val="true"/>
              </w:rPr>
              <w:t xml:space="preserve">: </w:t>
            </w:r>
            <w:r>
              <w:rPr>
                <w:rStyle w:val="IndexLink"/>
                <w:rtl w:val="true"/>
              </w:rPr>
              <w:t>النبي إدريس علیه السلام وقصة هاروت وماروت</w:t>
            </w:r>
            <w:r>
              <w:rPr>
                <w:rStyle w:val="IndexLink"/>
                <w:rtl w:val="true"/>
              </w:rPr>
              <w:tab/>
            </w:r>
            <w:r>
              <w:rPr>
                <w:rStyle w:val="IndexLink"/>
              </w:rPr>
              <w:t>207</w:t>
            </w:r>
          </w:hyperlink>
        </w:p>
        <w:p>
          <w:pPr>
            <w:pStyle w:val="Contents3"/>
            <w:tabs>
              <w:tab w:val="clear" w:pos="8459"/>
              <w:tab w:val="right" w:pos="9026" w:leader="dot"/>
            </w:tabs>
            <w:rPr/>
          </w:pPr>
          <w:hyperlink w:anchor="__RefHeading___Toc16669330_1280447820">
            <w:r>
              <w:rPr>
                <w:webHidden/>
                <w:rStyle w:val="IndexLink"/>
                <w:rtl w:val="true"/>
              </w:rPr>
              <w:t xml:space="preserve">المبحث الثاني </w:t>
            </w:r>
            <w:r>
              <w:rPr>
                <w:rStyle w:val="IndexLink"/>
                <w:rtl w:val="true"/>
              </w:rPr>
              <w:t xml:space="preserve">: </w:t>
            </w:r>
            <w:r>
              <w:rPr>
                <w:rStyle w:val="IndexLink"/>
                <w:rtl w:val="true"/>
              </w:rPr>
              <w:t>عمر النبي علیه السلام عند رفعه ومعنى ومكان الرفع</w:t>
            </w:r>
            <w:r>
              <w:rPr>
                <w:rStyle w:val="IndexLink"/>
                <w:rtl w:val="true"/>
              </w:rPr>
              <w:tab/>
            </w:r>
            <w:r>
              <w:rPr>
                <w:rStyle w:val="IndexLink"/>
              </w:rPr>
              <w:t>212</w:t>
            </w:r>
          </w:hyperlink>
        </w:p>
        <w:p>
          <w:pPr>
            <w:pStyle w:val="Contents4"/>
            <w:tabs>
              <w:tab w:val="clear" w:pos="8176"/>
              <w:tab w:val="right" w:pos="9026" w:leader="dot"/>
            </w:tabs>
            <w:rPr/>
          </w:pPr>
          <w:hyperlink w:anchor="__RefHeading___Toc16669332_1280447820">
            <w:r>
              <w:rPr>
                <w:webHidden/>
                <w:rStyle w:val="IndexLink"/>
                <w:rtl w:val="true"/>
              </w:rPr>
              <w:t>أولاً</w:t>
            </w:r>
            <w:r>
              <w:rPr>
                <w:rStyle w:val="IndexLink"/>
                <w:rtl w:val="true"/>
              </w:rPr>
              <w:t xml:space="preserve">: </w:t>
            </w:r>
            <w:r>
              <w:rPr>
                <w:rStyle w:val="IndexLink"/>
                <w:rtl w:val="true"/>
              </w:rPr>
              <w:t>عمر النبي إدريس علیه السلام عند رفعه</w:t>
            </w:r>
            <w:r>
              <w:rPr>
                <w:rStyle w:val="IndexLink"/>
                <w:rtl w:val="true"/>
              </w:rPr>
              <w:tab/>
            </w:r>
            <w:r>
              <w:rPr>
                <w:rStyle w:val="IndexLink"/>
              </w:rPr>
              <w:t>212</w:t>
            </w:r>
          </w:hyperlink>
        </w:p>
        <w:p>
          <w:pPr>
            <w:pStyle w:val="Contents4"/>
            <w:tabs>
              <w:tab w:val="clear" w:pos="8176"/>
              <w:tab w:val="right" w:pos="9026" w:leader="dot"/>
            </w:tabs>
            <w:rPr/>
          </w:pPr>
          <w:hyperlink w:anchor="__RefHeading___Toc16669334_1280447820">
            <w:r>
              <w:rPr>
                <w:webHidden/>
                <w:rStyle w:val="IndexLink"/>
                <w:rtl w:val="true"/>
              </w:rPr>
              <w:t xml:space="preserve">ثانياً </w:t>
            </w:r>
            <w:r>
              <w:rPr>
                <w:rStyle w:val="IndexLink"/>
                <w:rtl w:val="true"/>
              </w:rPr>
              <w:t xml:space="preserve">: </w:t>
            </w:r>
            <w:r>
              <w:rPr>
                <w:rStyle w:val="IndexLink"/>
                <w:rtl w:val="true"/>
              </w:rPr>
              <w:t>معنى الرفع</w:t>
            </w:r>
            <w:r>
              <w:rPr>
                <w:rStyle w:val="IndexLink"/>
                <w:rtl w:val="true"/>
              </w:rPr>
              <w:tab/>
            </w:r>
            <w:r>
              <w:rPr>
                <w:rStyle w:val="IndexLink"/>
              </w:rPr>
              <w:t>215</w:t>
            </w:r>
          </w:hyperlink>
        </w:p>
        <w:p>
          <w:pPr>
            <w:pStyle w:val="Contents4"/>
            <w:tabs>
              <w:tab w:val="clear" w:pos="8176"/>
              <w:tab w:val="right" w:pos="9026" w:leader="dot"/>
            </w:tabs>
            <w:rPr/>
          </w:pPr>
          <w:hyperlink w:anchor="__RefHeading___Toc16669336_1280447820">
            <w:r>
              <w:rPr>
                <w:webHidden/>
                <w:rStyle w:val="IndexLink"/>
                <w:rtl w:val="true"/>
              </w:rPr>
              <w:t xml:space="preserve">ثالثاً </w:t>
            </w:r>
            <w:r>
              <w:rPr>
                <w:rStyle w:val="IndexLink"/>
                <w:rtl w:val="true"/>
              </w:rPr>
              <w:t xml:space="preserve">: </w:t>
            </w:r>
            <w:r>
              <w:rPr>
                <w:rStyle w:val="IndexLink"/>
                <w:rtl w:val="true"/>
              </w:rPr>
              <w:t>المكان الذي رفع إليه النبي إدريس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6669338_1280447820">
            <w:r>
              <w:rPr>
                <w:webHidden/>
                <w:rStyle w:val="IndexLink"/>
                <w:rtl w:val="true"/>
              </w:rPr>
              <w:t xml:space="preserve">رابعاً </w:t>
            </w:r>
            <w:r>
              <w:rPr>
                <w:rStyle w:val="IndexLink"/>
                <w:rtl w:val="true"/>
              </w:rPr>
              <w:t xml:space="preserve">: </w:t>
            </w:r>
            <w:r>
              <w:rPr>
                <w:rStyle w:val="IndexLink"/>
                <w:rtl w:val="true"/>
              </w:rPr>
              <w:t>وصية النبي علیه السلام إدريس قبل رفعه</w:t>
            </w:r>
            <w:r>
              <w:rPr>
                <w:rStyle w:val="IndexLink"/>
                <w:rtl w:val="true"/>
              </w:rPr>
              <w:tab/>
            </w:r>
            <w:r>
              <w:rPr>
                <w:rStyle w:val="IndexLink"/>
              </w:rPr>
              <w:t>232</w:t>
            </w:r>
          </w:hyperlink>
        </w:p>
        <w:p>
          <w:pPr>
            <w:pStyle w:val="Contents2"/>
            <w:tabs>
              <w:tab w:val="clear" w:pos="8743"/>
              <w:tab w:val="right" w:pos="9026" w:leader="dot"/>
            </w:tabs>
            <w:rPr/>
          </w:pPr>
          <w:hyperlink w:anchor="__RefHeading___Toc16669340_1280447820">
            <w:r>
              <w:rPr>
                <w:webHidden/>
                <w:rStyle w:val="IndexLink"/>
                <w:rtl w:val="true"/>
              </w:rPr>
              <w:t xml:space="preserve">الفصل الخامس </w:t>
            </w:r>
            <w:r>
              <w:rPr>
                <w:rStyle w:val="IndexLink"/>
                <w:rtl w:val="true"/>
              </w:rPr>
              <w:t xml:space="preserve">: </w:t>
            </w:r>
            <w:r>
              <w:rPr>
                <w:rStyle w:val="IndexLink"/>
                <w:rtl w:val="true"/>
              </w:rPr>
              <w:t>حكم النبي إدريس علیه السلام ومواعظه</w:t>
            </w:r>
            <w:r>
              <w:rPr>
                <w:rStyle w:val="IndexLink"/>
                <w:rtl w:val="true"/>
              </w:rPr>
              <w:tab/>
            </w:r>
            <w:r>
              <w:rPr>
                <w:rStyle w:val="IndexLink"/>
              </w:rPr>
              <w:t>234</w:t>
            </w:r>
          </w:hyperlink>
        </w:p>
        <w:p>
          <w:pPr>
            <w:pStyle w:val="Contents3"/>
            <w:tabs>
              <w:tab w:val="clear" w:pos="8459"/>
              <w:tab w:val="right" w:pos="9026" w:leader="dot"/>
            </w:tabs>
            <w:rPr/>
          </w:pPr>
          <w:hyperlink w:anchor="__RefHeading___Toc16669342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6669344_1280447820">
            <w:r>
              <w:rPr>
                <w:webHidden/>
                <w:rStyle w:val="IndexLink"/>
                <w:rtl w:val="true"/>
              </w:rPr>
              <w:t>حكم النبي إدريس علیه السلام ومواعظه</w:t>
            </w:r>
            <w:r>
              <w:rPr>
                <w:rStyle w:val="IndexLink"/>
                <w:rtl w:val="true"/>
              </w:rPr>
              <w:tab/>
            </w:r>
            <w:r>
              <w:rPr>
                <w:rStyle w:val="IndexLink"/>
              </w:rPr>
              <w:t>236</w:t>
            </w:r>
          </w:hyperlink>
        </w:p>
        <w:p>
          <w:pPr>
            <w:pStyle w:val="Contents4"/>
            <w:tabs>
              <w:tab w:val="clear" w:pos="8176"/>
              <w:tab w:val="right" w:pos="9026" w:leader="dot"/>
            </w:tabs>
            <w:rPr/>
          </w:pPr>
          <w:hyperlink w:anchor="__RefHeading___Toc16669346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6669348_1280447820">
            <w:r>
              <w:rPr>
                <w:webHidden/>
                <w:rStyle w:val="IndexLink"/>
              </w:rPr>
              <w:t>1</w:t>
            </w:r>
            <w:r>
              <w:rPr>
                <w:rStyle w:val="IndexLink"/>
                <w:rtl w:val="true"/>
              </w:rPr>
              <w:t xml:space="preserve"> - </w:t>
            </w:r>
            <w:r>
              <w:rPr>
                <w:rStyle w:val="IndexLink"/>
                <w:rtl w:val="true"/>
              </w:rPr>
              <w:t>دعوته علیه السلام إلى حسن الدعاء</w:t>
            </w:r>
            <w:r>
              <w:rPr>
                <w:rStyle w:val="IndexLink"/>
                <w:rtl w:val="true"/>
              </w:rPr>
              <w:tab/>
            </w:r>
            <w:r>
              <w:rPr>
                <w:rStyle w:val="IndexLink"/>
              </w:rPr>
              <w:t>237</w:t>
            </w:r>
          </w:hyperlink>
        </w:p>
        <w:p>
          <w:pPr>
            <w:pStyle w:val="Contents4"/>
            <w:tabs>
              <w:tab w:val="clear" w:pos="8176"/>
              <w:tab w:val="right" w:pos="9026" w:leader="dot"/>
            </w:tabs>
            <w:rPr/>
          </w:pPr>
          <w:hyperlink w:anchor="__RefHeading___Toc16669350_1280447820">
            <w:r>
              <w:rPr>
                <w:webHidden/>
                <w:rStyle w:val="IndexLink"/>
              </w:rPr>
              <w:t>2</w:t>
            </w:r>
            <w:r>
              <w:rPr>
                <w:rStyle w:val="IndexLink"/>
                <w:rtl w:val="true"/>
              </w:rPr>
              <w:t xml:space="preserve"> - </w:t>
            </w:r>
            <w:r>
              <w:rPr>
                <w:rStyle w:val="IndexLink"/>
                <w:rtl w:val="true"/>
              </w:rPr>
              <w:t>دعوته علیه السلام إلى حسن الخلق</w:t>
            </w:r>
            <w:r>
              <w:rPr>
                <w:rStyle w:val="IndexLink"/>
                <w:rtl w:val="true"/>
              </w:rPr>
              <w:tab/>
            </w:r>
            <w:r>
              <w:rPr>
                <w:rStyle w:val="IndexLink"/>
              </w:rPr>
              <w:t>238</w:t>
            </w:r>
          </w:hyperlink>
        </w:p>
        <w:p>
          <w:pPr>
            <w:pStyle w:val="Contents4"/>
            <w:tabs>
              <w:tab w:val="clear" w:pos="8176"/>
              <w:tab w:val="right" w:pos="9026" w:leader="dot"/>
            </w:tabs>
            <w:rPr/>
          </w:pPr>
          <w:hyperlink w:anchor="__RefHeading___Toc16669352_1280447820">
            <w:r>
              <w:rPr>
                <w:webHidden/>
                <w:rStyle w:val="IndexLink"/>
              </w:rPr>
              <w:t>3</w:t>
            </w:r>
            <w:r>
              <w:rPr>
                <w:rStyle w:val="IndexLink"/>
                <w:rtl w:val="true"/>
              </w:rPr>
              <w:t xml:space="preserve"> - </w:t>
            </w:r>
            <w:r>
              <w:rPr>
                <w:rStyle w:val="IndexLink"/>
                <w:rtl w:val="true"/>
              </w:rPr>
              <w:t>دعوته علیه السلام إلى نبذ الحرص</w:t>
            </w:r>
            <w:r>
              <w:rPr>
                <w:rStyle w:val="IndexLink"/>
                <w:rtl w:val="true"/>
              </w:rPr>
              <w:tab/>
            </w:r>
            <w:r>
              <w:rPr>
                <w:rStyle w:val="IndexLink"/>
              </w:rPr>
              <w:t>240</w:t>
            </w:r>
          </w:hyperlink>
        </w:p>
        <w:p>
          <w:pPr>
            <w:pStyle w:val="Contents4"/>
            <w:tabs>
              <w:tab w:val="clear" w:pos="8176"/>
              <w:tab w:val="right" w:pos="9026" w:leader="dot"/>
            </w:tabs>
            <w:rPr/>
          </w:pPr>
          <w:hyperlink w:anchor="__RefHeading___Toc16669354_1280447820">
            <w:r>
              <w:rPr>
                <w:webHidden/>
                <w:rStyle w:val="IndexLink"/>
              </w:rPr>
              <w:t>4</w:t>
            </w:r>
            <w:r>
              <w:rPr>
                <w:rStyle w:val="IndexLink"/>
                <w:rtl w:val="true"/>
              </w:rPr>
              <w:t xml:space="preserve"> - </w:t>
            </w:r>
            <w:r>
              <w:rPr>
                <w:rStyle w:val="IndexLink"/>
                <w:rtl w:val="true"/>
              </w:rPr>
              <w:t>دعوته علیه السلام إلى شكر الله وطاعته</w:t>
            </w:r>
            <w:r>
              <w:rPr>
                <w:rStyle w:val="IndexLink"/>
                <w:rtl w:val="true"/>
              </w:rPr>
              <w:tab/>
            </w:r>
            <w:r>
              <w:rPr>
                <w:rStyle w:val="IndexLink"/>
              </w:rPr>
              <w:t>241</w:t>
            </w:r>
          </w:hyperlink>
        </w:p>
        <w:p>
          <w:pPr>
            <w:pStyle w:val="Contents4"/>
            <w:tabs>
              <w:tab w:val="clear" w:pos="8176"/>
              <w:tab w:val="right" w:pos="9026" w:leader="dot"/>
            </w:tabs>
            <w:rPr/>
          </w:pPr>
          <w:hyperlink w:anchor="__RefHeading___Toc16669356_1280447820">
            <w:r>
              <w:rPr>
                <w:webHidden/>
                <w:rStyle w:val="IndexLink"/>
              </w:rPr>
              <w:t>5</w:t>
            </w:r>
            <w:r>
              <w:rPr>
                <w:rStyle w:val="IndexLink"/>
                <w:rtl w:val="true"/>
              </w:rPr>
              <w:t xml:space="preserve"> - </w:t>
            </w:r>
            <w:r>
              <w:rPr>
                <w:rStyle w:val="IndexLink"/>
                <w:rtl w:val="true"/>
              </w:rPr>
              <w:t>دعوته علیه السلام إلى محاربة هوى النفس</w:t>
            </w:r>
            <w:r>
              <w:rPr>
                <w:rStyle w:val="IndexLink"/>
                <w:rtl w:val="true"/>
              </w:rPr>
              <w:t>.</w:t>
              <w:tab/>
            </w:r>
            <w:r>
              <w:rPr>
                <w:rStyle w:val="IndexLink"/>
              </w:rPr>
              <w:t>242</w:t>
            </w:r>
          </w:hyperlink>
        </w:p>
        <w:p>
          <w:pPr>
            <w:pStyle w:val="Contents4"/>
            <w:tabs>
              <w:tab w:val="clear" w:pos="8176"/>
              <w:tab w:val="right" w:pos="9026" w:leader="dot"/>
            </w:tabs>
            <w:rPr/>
          </w:pPr>
          <w:hyperlink w:anchor="__RefHeading___Toc16669358_1280447820">
            <w:r>
              <w:rPr>
                <w:webHidden/>
                <w:rStyle w:val="IndexLink"/>
              </w:rPr>
              <w:t>6</w:t>
            </w:r>
            <w:r>
              <w:rPr>
                <w:rStyle w:val="IndexLink"/>
                <w:rtl w:val="true"/>
              </w:rPr>
              <w:t xml:space="preserve"> - </w:t>
            </w:r>
            <w:r>
              <w:rPr>
                <w:rStyle w:val="IndexLink"/>
                <w:rtl w:val="true"/>
              </w:rPr>
              <w:t>دعوته علیه السلام لترك الجهالة مع الخالق والمخلوقين</w:t>
            </w:r>
            <w:r>
              <w:rPr>
                <w:rStyle w:val="IndexLink"/>
                <w:rtl w:val="true"/>
              </w:rPr>
              <w:t>.</w:t>
              <w:tab/>
            </w:r>
            <w:r>
              <w:rPr>
                <w:rStyle w:val="IndexLink"/>
              </w:rPr>
              <w:t>243</w:t>
            </w:r>
          </w:hyperlink>
        </w:p>
        <w:p>
          <w:pPr>
            <w:pStyle w:val="Contents4"/>
            <w:tabs>
              <w:tab w:val="clear" w:pos="8176"/>
              <w:tab w:val="right" w:pos="9026" w:leader="dot"/>
            </w:tabs>
            <w:rPr/>
          </w:pPr>
          <w:hyperlink w:anchor="__RefHeading___Toc16669360_1280447820">
            <w:r>
              <w:rPr>
                <w:webHidden/>
                <w:rStyle w:val="IndexLink"/>
              </w:rPr>
              <w:t>7</w:t>
            </w:r>
            <w:r>
              <w:rPr>
                <w:rStyle w:val="IndexLink"/>
                <w:rtl w:val="true"/>
              </w:rPr>
              <w:t xml:space="preserve"> - </w:t>
            </w:r>
            <w:r>
              <w:rPr>
                <w:rStyle w:val="IndexLink"/>
                <w:rtl w:val="true"/>
              </w:rPr>
              <w:t>دعوته علیه السلام إلى القناعة والكفاف</w:t>
            </w:r>
            <w:r>
              <w:rPr>
                <w:rStyle w:val="IndexLink"/>
                <w:rtl w:val="true"/>
              </w:rPr>
              <w:t>.</w:t>
              <w:tab/>
            </w:r>
            <w:r>
              <w:rPr>
                <w:rStyle w:val="IndexLink"/>
              </w:rPr>
              <w:t>244</w:t>
            </w:r>
          </w:hyperlink>
        </w:p>
        <w:p>
          <w:pPr>
            <w:pStyle w:val="Contents4"/>
            <w:tabs>
              <w:tab w:val="clear" w:pos="8176"/>
              <w:tab w:val="right" w:pos="9026" w:leader="dot"/>
            </w:tabs>
            <w:rPr/>
          </w:pPr>
          <w:hyperlink w:anchor="__RefHeading___Toc16669362_1280447820">
            <w:r>
              <w:rPr>
                <w:webHidden/>
                <w:rStyle w:val="IndexLink"/>
              </w:rPr>
              <w:t>8</w:t>
            </w:r>
            <w:r>
              <w:rPr>
                <w:rStyle w:val="IndexLink"/>
                <w:rtl w:val="true"/>
              </w:rPr>
              <w:t xml:space="preserve"> - </w:t>
            </w:r>
            <w:r>
              <w:rPr>
                <w:rStyle w:val="IndexLink"/>
                <w:rtl w:val="true"/>
              </w:rPr>
              <w:t>دعوته علیه السلام إلى التقوى</w:t>
            </w:r>
            <w:r>
              <w:rPr>
                <w:rStyle w:val="IndexLink"/>
                <w:rtl w:val="true"/>
              </w:rPr>
              <w:tab/>
            </w:r>
            <w:r>
              <w:rPr>
                <w:rStyle w:val="IndexLink"/>
              </w:rPr>
              <w:t>245</w:t>
            </w:r>
          </w:hyperlink>
        </w:p>
        <w:p>
          <w:pPr>
            <w:pStyle w:val="Contents4"/>
            <w:tabs>
              <w:tab w:val="clear" w:pos="8176"/>
              <w:tab w:val="right" w:pos="9026" w:leader="dot"/>
            </w:tabs>
            <w:rPr/>
          </w:pPr>
          <w:hyperlink w:anchor="__RefHeading___Toc16669364_1280447820">
            <w:r>
              <w:rPr>
                <w:webHidden/>
                <w:rStyle w:val="IndexLink"/>
              </w:rPr>
              <w:t>9</w:t>
            </w:r>
            <w:r>
              <w:rPr>
                <w:rStyle w:val="IndexLink"/>
                <w:rtl w:val="true"/>
              </w:rPr>
              <w:t xml:space="preserve"> - </w:t>
            </w:r>
            <w:r>
              <w:rPr>
                <w:rStyle w:val="IndexLink"/>
                <w:rtl w:val="true"/>
              </w:rPr>
              <w:t>دعوته علیه السلام إلى الحكمة</w:t>
            </w:r>
            <w:r>
              <w:rPr>
                <w:rStyle w:val="IndexLink"/>
                <w:rtl w:val="true"/>
              </w:rPr>
              <w:tab/>
            </w:r>
            <w:r>
              <w:rPr>
                <w:rStyle w:val="IndexLink"/>
              </w:rPr>
              <w:t>247</w:t>
            </w:r>
          </w:hyperlink>
        </w:p>
        <w:p>
          <w:pPr>
            <w:pStyle w:val="Contents4"/>
            <w:tabs>
              <w:tab w:val="clear" w:pos="8176"/>
              <w:tab w:val="right" w:pos="9026" w:leader="dot"/>
            </w:tabs>
            <w:rPr/>
          </w:pPr>
          <w:hyperlink w:anchor="__RefHeading___Toc16669366_1280447820">
            <w:r>
              <w:rPr>
                <w:webHidden/>
                <w:rStyle w:val="IndexLink"/>
              </w:rPr>
              <w:t>10</w:t>
            </w:r>
            <w:r>
              <w:rPr>
                <w:rStyle w:val="IndexLink"/>
                <w:rtl w:val="true"/>
              </w:rPr>
              <w:t xml:space="preserve"> - </w:t>
            </w:r>
            <w:r>
              <w:rPr>
                <w:rStyle w:val="IndexLink"/>
                <w:rtl w:val="true"/>
              </w:rPr>
              <w:t>دعوته علیه السلام إلى العلم واحترام العلماء</w:t>
            </w:r>
            <w:r>
              <w:rPr>
                <w:rStyle w:val="IndexLink"/>
                <w:rtl w:val="true"/>
              </w:rPr>
              <w:tab/>
            </w:r>
            <w:r>
              <w:rPr>
                <w:rStyle w:val="IndexLink"/>
              </w:rPr>
              <w:t>249</w:t>
            </w:r>
          </w:hyperlink>
        </w:p>
        <w:p>
          <w:pPr>
            <w:pStyle w:val="Contents4"/>
            <w:tabs>
              <w:tab w:val="clear" w:pos="8176"/>
              <w:tab w:val="right" w:pos="9026" w:leader="dot"/>
            </w:tabs>
            <w:rPr/>
          </w:pPr>
          <w:hyperlink w:anchor="__RefHeading___Toc16669368_1280447820">
            <w:r>
              <w:rPr>
                <w:webHidden/>
                <w:rStyle w:val="IndexLink"/>
              </w:rPr>
              <w:t>11</w:t>
            </w:r>
            <w:r>
              <w:rPr>
                <w:rStyle w:val="IndexLink"/>
                <w:rtl w:val="true"/>
              </w:rPr>
              <w:t xml:space="preserve"> - </w:t>
            </w:r>
            <w:r>
              <w:rPr>
                <w:rStyle w:val="IndexLink"/>
                <w:rtl w:val="true"/>
              </w:rPr>
              <w:t>دعوته علیه السلام إلى الاعتذار والوقار والسكينة</w:t>
            </w:r>
            <w:r>
              <w:rPr>
                <w:rStyle w:val="IndexLink"/>
                <w:rtl w:val="true"/>
              </w:rPr>
              <w:tab/>
            </w:r>
            <w:r>
              <w:rPr>
                <w:rStyle w:val="IndexLink"/>
              </w:rPr>
              <w:t>252</w:t>
            </w:r>
          </w:hyperlink>
        </w:p>
        <w:p>
          <w:pPr>
            <w:pStyle w:val="Contents4"/>
            <w:tabs>
              <w:tab w:val="clear" w:pos="8176"/>
              <w:tab w:val="right" w:pos="9026" w:leader="dot"/>
            </w:tabs>
            <w:rPr/>
          </w:pPr>
          <w:hyperlink w:anchor="__RefHeading___Toc16669370_1280447820">
            <w:r>
              <w:rPr>
                <w:webHidden/>
                <w:rStyle w:val="IndexLink"/>
              </w:rPr>
              <w:t>12</w:t>
            </w:r>
            <w:r>
              <w:rPr>
                <w:rStyle w:val="IndexLink"/>
                <w:rtl w:val="true"/>
              </w:rPr>
              <w:t xml:space="preserve"> - </w:t>
            </w:r>
            <w:r>
              <w:rPr>
                <w:rStyle w:val="IndexLink"/>
                <w:rtl w:val="true"/>
              </w:rPr>
              <w:t>التوبة عند إدريس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6669372_1280447820">
            <w:r>
              <w:rPr>
                <w:webHidden/>
                <w:rStyle w:val="IndexLink"/>
              </w:rPr>
              <w:t>13</w:t>
            </w:r>
            <w:r>
              <w:rPr>
                <w:rStyle w:val="IndexLink"/>
                <w:rtl w:val="true"/>
              </w:rPr>
              <w:t xml:space="preserve"> - </w:t>
            </w:r>
            <w:r>
              <w:rPr>
                <w:rStyle w:val="IndexLink"/>
                <w:rtl w:val="true"/>
              </w:rPr>
              <w:t>دعوته علیه السلام إلى عدم مخالطة الأشرار</w:t>
            </w:r>
            <w:r>
              <w:rPr>
                <w:rStyle w:val="IndexLink"/>
                <w:rtl w:val="true"/>
              </w:rPr>
              <w:t>.</w:t>
              <w:tab/>
            </w:r>
            <w:r>
              <w:rPr>
                <w:rStyle w:val="IndexLink"/>
              </w:rPr>
              <w:t>255</w:t>
            </w:r>
          </w:hyperlink>
        </w:p>
        <w:p>
          <w:pPr>
            <w:pStyle w:val="Contents4"/>
            <w:tabs>
              <w:tab w:val="clear" w:pos="8176"/>
              <w:tab w:val="right" w:pos="9026" w:leader="dot"/>
            </w:tabs>
            <w:rPr/>
          </w:pPr>
          <w:hyperlink w:anchor="__RefHeading___Toc16669374_1280447820">
            <w:r>
              <w:rPr>
                <w:webHidden/>
                <w:rStyle w:val="IndexLink"/>
              </w:rPr>
              <w:t>14</w:t>
            </w:r>
            <w:r>
              <w:rPr>
                <w:rStyle w:val="IndexLink"/>
                <w:rtl w:val="true"/>
              </w:rPr>
              <w:t xml:space="preserve"> - </w:t>
            </w:r>
            <w:r>
              <w:rPr>
                <w:rStyle w:val="IndexLink"/>
                <w:rtl w:val="true"/>
              </w:rPr>
              <w:t>دعوته علیه السلام إلى نبذ الرياء والنفاق</w:t>
            </w:r>
            <w:r>
              <w:rPr>
                <w:rStyle w:val="IndexLink"/>
                <w:rtl w:val="true"/>
              </w:rPr>
              <w:tab/>
            </w:r>
            <w:r>
              <w:rPr>
                <w:rStyle w:val="IndexLink"/>
              </w:rPr>
              <w:t>256</w:t>
            </w:r>
          </w:hyperlink>
        </w:p>
        <w:p>
          <w:pPr>
            <w:pStyle w:val="Contents4"/>
            <w:tabs>
              <w:tab w:val="clear" w:pos="8176"/>
              <w:tab w:val="right" w:pos="9026" w:leader="dot"/>
            </w:tabs>
            <w:rPr/>
          </w:pPr>
          <w:hyperlink w:anchor="__RefHeading___Toc16669376_1280447820">
            <w:r>
              <w:rPr>
                <w:webHidden/>
                <w:rStyle w:val="IndexLink"/>
              </w:rPr>
              <w:t>15</w:t>
            </w:r>
            <w:r>
              <w:rPr>
                <w:rStyle w:val="IndexLink"/>
                <w:rtl w:val="true"/>
              </w:rPr>
              <w:t xml:space="preserve"> - </w:t>
            </w:r>
            <w:r>
              <w:rPr>
                <w:rStyle w:val="IndexLink"/>
                <w:rtl w:val="true"/>
              </w:rPr>
              <w:t>دعوته علیه السلام إلى الإكثار من الاستغفار والدعوة للعمل الصالح</w:t>
            </w:r>
            <w:r>
              <w:rPr>
                <w:rStyle w:val="IndexLink"/>
                <w:rtl w:val="true"/>
              </w:rPr>
              <w:tab/>
            </w:r>
            <w:r>
              <w:rPr>
                <w:rStyle w:val="IndexLink"/>
              </w:rPr>
              <w:t>258</w:t>
            </w:r>
          </w:hyperlink>
        </w:p>
        <w:p>
          <w:pPr>
            <w:pStyle w:val="Contents4"/>
            <w:tabs>
              <w:tab w:val="clear" w:pos="8176"/>
              <w:tab w:val="right" w:pos="9026" w:leader="dot"/>
            </w:tabs>
            <w:rPr/>
          </w:pPr>
          <w:hyperlink w:anchor="__RefHeading___Toc16669378_1280447820">
            <w:r>
              <w:rPr>
                <w:webHidden/>
                <w:rStyle w:val="IndexLink"/>
              </w:rPr>
              <w:t>16</w:t>
            </w:r>
            <w:r>
              <w:rPr>
                <w:rStyle w:val="IndexLink"/>
                <w:rtl w:val="true"/>
              </w:rPr>
              <w:t xml:space="preserve"> -</w:t>
            </w:r>
            <w:r>
              <w:rPr>
                <w:rStyle w:val="IndexLink"/>
                <w:rtl w:val="true"/>
              </w:rPr>
              <w:t>دعوته علیه السلام إلى الجد وعدم الهزل</w:t>
            </w:r>
            <w:r>
              <w:rPr>
                <w:rStyle w:val="IndexLink"/>
                <w:rtl w:val="true"/>
              </w:rPr>
              <w:tab/>
            </w:r>
            <w:r>
              <w:rPr>
                <w:rStyle w:val="IndexLink"/>
              </w:rPr>
              <w:t>259</w:t>
            </w:r>
          </w:hyperlink>
        </w:p>
        <w:p>
          <w:pPr>
            <w:pStyle w:val="Contents4"/>
            <w:tabs>
              <w:tab w:val="clear" w:pos="8176"/>
              <w:tab w:val="right" w:pos="9026" w:leader="dot"/>
            </w:tabs>
            <w:rPr/>
          </w:pPr>
          <w:hyperlink w:anchor="__RefHeading___Toc16669380_1280447820">
            <w:r>
              <w:rPr>
                <w:webHidden/>
                <w:rStyle w:val="IndexLink"/>
              </w:rPr>
              <w:t>17</w:t>
            </w:r>
            <w:r>
              <w:rPr>
                <w:rStyle w:val="IndexLink"/>
                <w:rtl w:val="true"/>
              </w:rPr>
              <w:t xml:space="preserve"> - </w:t>
            </w:r>
            <w:r>
              <w:rPr>
                <w:rStyle w:val="IndexLink"/>
                <w:rtl w:val="true"/>
              </w:rPr>
              <w:t>دعوته علیه السلام إلى عدم مجادلة الجهلة</w:t>
            </w:r>
            <w:r>
              <w:rPr>
                <w:rStyle w:val="IndexLink"/>
                <w:rtl w:val="true"/>
              </w:rPr>
              <w:t>.</w:t>
              <w:tab/>
            </w:r>
            <w:r>
              <w:rPr>
                <w:rStyle w:val="IndexLink"/>
              </w:rPr>
              <w:t>260</w:t>
            </w:r>
          </w:hyperlink>
        </w:p>
        <w:p>
          <w:pPr>
            <w:pStyle w:val="Contents4"/>
            <w:tabs>
              <w:tab w:val="clear" w:pos="8176"/>
              <w:tab w:val="right" w:pos="9026" w:leader="dot"/>
            </w:tabs>
            <w:rPr/>
          </w:pPr>
          <w:hyperlink w:anchor="__RefHeading___Toc16669382_1280447820">
            <w:r>
              <w:rPr>
                <w:webHidden/>
                <w:rStyle w:val="IndexLink"/>
              </w:rPr>
              <w:t>18</w:t>
            </w:r>
            <w:r>
              <w:rPr>
                <w:rStyle w:val="IndexLink"/>
                <w:rtl w:val="true"/>
              </w:rPr>
              <w:t xml:space="preserve"> - </w:t>
            </w:r>
            <w:r>
              <w:rPr>
                <w:rStyle w:val="IndexLink"/>
                <w:rtl w:val="true"/>
              </w:rPr>
              <w:t>نصائحه علیه السلام إلى الملوك والحكام</w:t>
            </w:r>
            <w:r>
              <w:rPr>
                <w:rStyle w:val="IndexLink"/>
                <w:rtl w:val="true"/>
              </w:rPr>
              <w:tab/>
            </w:r>
            <w:r>
              <w:rPr>
                <w:rStyle w:val="IndexLink"/>
              </w:rPr>
              <w:t>262</w:t>
            </w:r>
          </w:hyperlink>
        </w:p>
        <w:p>
          <w:pPr>
            <w:pStyle w:val="Contents4"/>
            <w:tabs>
              <w:tab w:val="clear" w:pos="8176"/>
              <w:tab w:val="right" w:pos="9026" w:leader="dot"/>
            </w:tabs>
            <w:rPr/>
          </w:pPr>
          <w:hyperlink w:anchor="__RefHeading___Toc16669384_1280447820">
            <w:r>
              <w:rPr>
                <w:webHidden/>
                <w:rStyle w:val="IndexLink"/>
              </w:rPr>
              <w:t>19</w:t>
            </w:r>
            <w:r>
              <w:rPr>
                <w:rStyle w:val="IndexLink"/>
                <w:rtl w:val="true"/>
              </w:rPr>
              <w:t xml:space="preserve"> - </w:t>
            </w:r>
            <w:r>
              <w:rPr>
                <w:rStyle w:val="IndexLink"/>
                <w:rtl w:val="true"/>
              </w:rPr>
              <w:t>دعوته علیه السلام إلى معرفة قدر الإنسان</w:t>
            </w:r>
            <w:r>
              <w:rPr>
                <w:rStyle w:val="IndexLink"/>
                <w:rtl w:val="true"/>
              </w:rPr>
              <w:tab/>
            </w:r>
            <w:r>
              <w:rPr>
                <w:rStyle w:val="IndexLink"/>
              </w:rPr>
              <w:t>266</w:t>
            </w:r>
          </w:hyperlink>
        </w:p>
        <w:p>
          <w:pPr>
            <w:pStyle w:val="Contents4"/>
            <w:tabs>
              <w:tab w:val="clear" w:pos="8176"/>
              <w:tab w:val="right" w:pos="9026" w:leader="dot"/>
            </w:tabs>
            <w:rPr/>
          </w:pPr>
          <w:hyperlink w:anchor="__RefHeading___Toc16669386_1280447820">
            <w:r>
              <w:rPr>
                <w:webHidden/>
                <w:rStyle w:val="IndexLink"/>
              </w:rPr>
              <w:t>20</w:t>
            </w:r>
            <w:r>
              <w:rPr>
                <w:rStyle w:val="IndexLink"/>
                <w:rtl w:val="true"/>
              </w:rPr>
              <w:t xml:space="preserve"> - </w:t>
            </w:r>
            <w:r>
              <w:rPr>
                <w:rStyle w:val="IndexLink"/>
                <w:rtl w:val="true"/>
              </w:rPr>
              <w:t>موقفه علیه السلام من الحياء</w:t>
            </w:r>
            <w:r>
              <w:rPr>
                <w:rStyle w:val="IndexLink"/>
                <w:rtl w:val="true"/>
              </w:rPr>
              <w:tab/>
            </w:r>
            <w:r>
              <w:rPr>
                <w:rStyle w:val="IndexLink"/>
              </w:rPr>
              <w:t>266</w:t>
            </w:r>
          </w:hyperlink>
        </w:p>
        <w:p>
          <w:pPr>
            <w:pStyle w:val="Contents4"/>
            <w:tabs>
              <w:tab w:val="clear" w:pos="8176"/>
              <w:tab w:val="right" w:pos="9026" w:leader="dot"/>
            </w:tabs>
            <w:rPr/>
          </w:pPr>
          <w:hyperlink w:anchor="__RefHeading___Toc16669388_1280447820">
            <w:r>
              <w:rPr>
                <w:webHidden/>
                <w:rStyle w:val="IndexLink"/>
              </w:rPr>
              <w:t>21</w:t>
            </w:r>
            <w:r>
              <w:rPr>
                <w:rStyle w:val="IndexLink"/>
                <w:rtl w:val="true"/>
              </w:rPr>
              <w:t xml:space="preserve"> - </w:t>
            </w:r>
            <w:r>
              <w:rPr>
                <w:rStyle w:val="IndexLink"/>
                <w:rtl w:val="true"/>
              </w:rPr>
              <w:t>دعوته علیه السلام إلى فعل الخير وقول الحق</w:t>
            </w:r>
            <w:r>
              <w:rPr>
                <w:rStyle w:val="IndexLink"/>
                <w:rtl w:val="true"/>
              </w:rPr>
              <w:tab/>
            </w:r>
            <w:r>
              <w:rPr>
                <w:rStyle w:val="IndexLink"/>
              </w:rPr>
              <w:t>267</w:t>
            </w:r>
          </w:hyperlink>
        </w:p>
        <w:p>
          <w:pPr>
            <w:pStyle w:val="Contents4"/>
            <w:tabs>
              <w:tab w:val="clear" w:pos="8176"/>
              <w:tab w:val="right" w:pos="9026" w:leader="dot"/>
            </w:tabs>
            <w:rPr/>
          </w:pPr>
          <w:hyperlink w:anchor="__RefHeading___Toc16669390_1280447820">
            <w:r>
              <w:rPr>
                <w:webHidden/>
                <w:rStyle w:val="IndexLink"/>
              </w:rPr>
              <w:t>22</w:t>
            </w:r>
            <w:r>
              <w:rPr>
                <w:rStyle w:val="IndexLink"/>
                <w:rtl w:val="true"/>
              </w:rPr>
              <w:t xml:space="preserve"> - </w:t>
            </w:r>
            <w:r>
              <w:rPr>
                <w:rStyle w:val="IndexLink"/>
                <w:rtl w:val="true"/>
              </w:rPr>
              <w:t>دعوته علیه السلام إلى الجود</w:t>
            </w:r>
            <w:r>
              <w:rPr>
                <w:rStyle w:val="IndexLink"/>
                <w:rtl w:val="true"/>
              </w:rPr>
              <w:tab/>
            </w:r>
            <w:r>
              <w:rPr>
                <w:rStyle w:val="IndexLink"/>
              </w:rPr>
              <w:t>269</w:t>
            </w:r>
          </w:hyperlink>
        </w:p>
        <w:p>
          <w:pPr>
            <w:pStyle w:val="Contents4"/>
            <w:tabs>
              <w:tab w:val="clear" w:pos="8176"/>
              <w:tab w:val="right" w:pos="9026" w:leader="dot"/>
            </w:tabs>
            <w:rPr/>
          </w:pPr>
          <w:hyperlink w:anchor="__RefHeading___Toc16669392_1280447820">
            <w:r>
              <w:rPr>
                <w:webHidden/>
                <w:rStyle w:val="IndexLink"/>
              </w:rPr>
              <w:t>23</w:t>
            </w:r>
            <w:r>
              <w:rPr>
                <w:rStyle w:val="IndexLink"/>
                <w:rtl w:val="true"/>
              </w:rPr>
              <w:t xml:space="preserve"> - </w:t>
            </w:r>
            <w:r>
              <w:rPr>
                <w:rStyle w:val="IndexLink"/>
                <w:rtl w:val="true"/>
              </w:rPr>
              <w:t>موقفه علیه السلام من الجهل</w:t>
            </w:r>
            <w:r>
              <w:rPr>
                <w:rStyle w:val="IndexLink"/>
                <w:rtl w:val="true"/>
              </w:rPr>
              <w:tab/>
            </w:r>
            <w:r>
              <w:rPr>
                <w:rStyle w:val="IndexLink"/>
              </w:rPr>
              <w:t>270</w:t>
            </w:r>
          </w:hyperlink>
        </w:p>
        <w:p>
          <w:pPr>
            <w:pStyle w:val="Contents4"/>
            <w:tabs>
              <w:tab w:val="clear" w:pos="8176"/>
              <w:tab w:val="right" w:pos="9026" w:leader="dot"/>
            </w:tabs>
            <w:rPr/>
          </w:pPr>
          <w:hyperlink w:anchor="__RefHeading___Toc16669394_1280447820">
            <w:r>
              <w:rPr>
                <w:webHidden/>
                <w:rStyle w:val="IndexLink"/>
              </w:rPr>
              <w:t>24</w:t>
            </w:r>
            <w:r>
              <w:rPr>
                <w:rStyle w:val="IndexLink"/>
                <w:rtl w:val="true"/>
              </w:rPr>
              <w:t xml:space="preserve"> - </w:t>
            </w:r>
            <w:r>
              <w:rPr>
                <w:rStyle w:val="IndexLink"/>
                <w:rtl w:val="true"/>
              </w:rPr>
              <w:t>دعوته علیه السلام إلى الشورى وتقديم النصح</w:t>
            </w:r>
            <w:r>
              <w:rPr>
                <w:rStyle w:val="IndexLink"/>
                <w:rtl w:val="true"/>
              </w:rPr>
              <w:tab/>
            </w:r>
            <w:r>
              <w:rPr>
                <w:rStyle w:val="IndexLink"/>
              </w:rPr>
              <w:t>271</w:t>
            </w:r>
          </w:hyperlink>
        </w:p>
        <w:p>
          <w:pPr>
            <w:pStyle w:val="Contents4"/>
            <w:tabs>
              <w:tab w:val="clear" w:pos="8176"/>
              <w:tab w:val="right" w:pos="9026" w:leader="dot"/>
            </w:tabs>
            <w:rPr/>
          </w:pPr>
          <w:hyperlink w:anchor="__RefHeading___Toc16669396_1280447820">
            <w:r>
              <w:rPr>
                <w:webHidden/>
                <w:rStyle w:val="IndexLink"/>
              </w:rPr>
              <w:t>25</w:t>
            </w:r>
            <w:r>
              <w:rPr>
                <w:rStyle w:val="IndexLink"/>
                <w:rtl w:val="true"/>
              </w:rPr>
              <w:t xml:space="preserve"> - </w:t>
            </w:r>
            <w:r>
              <w:rPr>
                <w:rStyle w:val="IndexLink"/>
                <w:rtl w:val="true"/>
              </w:rPr>
              <w:t>موقفه علیه السلام من الحقد والحسد</w:t>
            </w:r>
            <w:r>
              <w:rPr>
                <w:rStyle w:val="IndexLink"/>
                <w:rtl w:val="true"/>
              </w:rPr>
              <w:tab/>
            </w:r>
            <w:r>
              <w:rPr>
                <w:rStyle w:val="IndexLink"/>
              </w:rPr>
              <w:t>272</w:t>
            </w:r>
          </w:hyperlink>
        </w:p>
        <w:p>
          <w:pPr>
            <w:pStyle w:val="Contents4"/>
            <w:tabs>
              <w:tab w:val="clear" w:pos="8176"/>
              <w:tab w:val="right" w:pos="9026" w:leader="dot"/>
            </w:tabs>
            <w:rPr/>
          </w:pPr>
          <w:hyperlink w:anchor="__RefHeading___Toc16669398_1280447820">
            <w:r>
              <w:rPr>
                <w:webHidden/>
                <w:rStyle w:val="IndexLink"/>
              </w:rPr>
              <w:t>26</w:t>
            </w:r>
            <w:r>
              <w:rPr>
                <w:rStyle w:val="IndexLink"/>
                <w:rtl w:val="true"/>
              </w:rPr>
              <w:t xml:space="preserve"> - </w:t>
            </w:r>
            <w:r>
              <w:rPr>
                <w:rStyle w:val="IndexLink"/>
                <w:rtl w:val="true"/>
              </w:rPr>
              <w:t>دعوته علیه السلام إلى حسن المعاشرة</w:t>
            </w:r>
            <w:r>
              <w:rPr>
                <w:rStyle w:val="IndexLink"/>
                <w:rtl w:val="true"/>
              </w:rPr>
              <w:tab/>
            </w:r>
            <w:r>
              <w:rPr>
                <w:rStyle w:val="IndexLink"/>
              </w:rPr>
              <w:t>274</w:t>
            </w:r>
          </w:hyperlink>
        </w:p>
        <w:p>
          <w:pPr>
            <w:pStyle w:val="Contents4"/>
            <w:tabs>
              <w:tab w:val="clear" w:pos="8176"/>
              <w:tab w:val="right" w:pos="9026" w:leader="dot"/>
            </w:tabs>
            <w:rPr/>
          </w:pPr>
          <w:hyperlink w:anchor="__RefHeading___Toc16669400_1280447820">
            <w:r>
              <w:rPr>
                <w:webHidden/>
                <w:rStyle w:val="IndexLink"/>
              </w:rPr>
              <w:t>27</w:t>
            </w:r>
            <w:r>
              <w:rPr>
                <w:rStyle w:val="IndexLink"/>
                <w:rtl w:val="true"/>
              </w:rPr>
              <w:t xml:space="preserve"> - </w:t>
            </w:r>
            <w:r>
              <w:rPr>
                <w:rStyle w:val="IndexLink"/>
                <w:rtl w:val="true"/>
              </w:rPr>
              <w:t>دعوته علیه السلام إلى الحلم ونبذ المزاح والغضب</w:t>
            </w:r>
            <w:r>
              <w:rPr>
                <w:rStyle w:val="IndexLink"/>
                <w:rtl w:val="true"/>
              </w:rPr>
              <w:tab/>
            </w:r>
            <w:r>
              <w:rPr>
                <w:rStyle w:val="IndexLink"/>
              </w:rPr>
              <w:t>278</w:t>
            </w:r>
          </w:hyperlink>
        </w:p>
        <w:p>
          <w:pPr>
            <w:pStyle w:val="Contents4"/>
            <w:tabs>
              <w:tab w:val="clear" w:pos="8176"/>
              <w:tab w:val="right" w:pos="9026" w:leader="dot"/>
            </w:tabs>
            <w:rPr/>
          </w:pPr>
          <w:hyperlink w:anchor="__RefHeading___Toc16669402_1280447820">
            <w:r>
              <w:rPr>
                <w:webHidden/>
                <w:rStyle w:val="IndexLink"/>
              </w:rPr>
              <w:t>28</w:t>
            </w:r>
            <w:r>
              <w:rPr>
                <w:rStyle w:val="IndexLink"/>
                <w:rtl w:val="true"/>
              </w:rPr>
              <w:t xml:space="preserve"> - </w:t>
            </w:r>
            <w:r>
              <w:rPr>
                <w:rStyle w:val="IndexLink"/>
                <w:rtl w:val="true"/>
              </w:rPr>
              <w:t>دعوته علیه السلام إلى ترك الدنيا</w:t>
            </w:r>
            <w:r>
              <w:rPr>
                <w:rStyle w:val="IndexLink"/>
                <w:rtl w:val="true"/>
              </w:rPr>
              <w:tab/>
            </w:r>
            <w:r>
              <w:rPr>
                <w:rStyle w:val="IndexLink"/>
              </w:rPr>
              <w:t>281</w:t>
            </w:r>
          </w:hyperlink>
        </w:p>
        <w:p>
          <w:pPr>
            <w:pStyle w:val="Contents2"/>
            <w:tabs>
              <w:tab w:val="clear" w:pos="8743"/>
              <w:tab w:val="right" w:pos="9026" w:leader="dot"/>
            </w:tabs>
            <w:rPr/>
          </w:pPr>
          <w:hyperlink w:anchor="__RefHeading___Toc16669404_1280447820">
            <w:r>
              <w:rPr>
                <w:webHidden/>
                <w:rStyle w:val="IndexLink"/>
                <w:rtl w:val="true"/>
              </w:rPr>
              <w:t>الخاتمة</w:t>
            </w:r>
            <w:r>
              <w:rPr>
                <w:rStyle w:val="IndexLink"/>
                <w:rtl w:val="true"/>
              </w:rPr>
              <w:tab/>
            </w:r>
            <w:r>
              <w:rPr>
                <w:rStyle w:val="IndexLink"/>
              </w:rPr>
              <w:t>284</w:t>
            </w:r>
          </w:hyperlink>
        </w:p>
        <w:p>
          <w:pPr>
            <w:pStyle w:val="Contents2"/>
            <w:tabs>
              <w:tab w:val="clear" w:pos="8743"/>
              <w:tab w:val="right" w:pos="9026" w:leader="dot"/>
            </w:tabs>
            <w:rPr/>
          </w:pPr>
          <w:hyperlink w:anchor="__RefHeading___Toc16669406_1280447820">
            <w:r>
              <w:rPr>
                <w:webHidden/>
                <w:rStyle w:val="IndexLink"/>
                <w:rtl w:val="true"/>
              </w:rPr>
              <w:t>الملاحق</w:t>
            </w:r>
            <w:r>
              <w:rPr>
                <w:rStyle w:val="IndexLink"/>
                <w:rtl w:val="true"/>
              </w:rPr>
              <w:tab/>
            </w:r>
            <w:r>
              <w:rPr>
                <w:rStyle w:val="IndexLink"/>
              </w:rPr>
              <w:t>288</w:t>
            </w:r>
          </w:hyperlink>
        </w:p>
        <w:p>
          <w:pPr>
            <w:pStyle w:val="Contents2"/>
            <w:tabs>
              <w:tab w:val="clear" w:pos="8743"/>
              <w:tab w:val="right" w:pos="9026" w:leader="dot"/>
            </w:tabs>
            <w:rPr/>
          </w:pPr>
          <w:hyperlink w:anchor="__RefHeading___Toc16669408_1280447820">
            <w:r>
              <w:rPr>
                <w:webHidden/>
                <w:rStyle w:val="IndexLink"/>
                <w:rtl w:val="true"/>
              </w:rPr>
              <w:t>المصادر والمراجع</w:t>
            </w:r>
            <w:r>
              <w:rPr>
                <w:rStyle w:val="IndexLink"/>
                <w:rtl w:val="true"/>
              </w:rPr>
              <w:tab/>
            </w:r>
            <w:r>
              <w:rPr>
                <w:rStyle w:val="IndexLink"/>
              </w:rPr>
              <w:t>294</w:t>
            </w:r>
          </w:hyperlink>
        </w:p>
        <w:p>
          <w:pPr>
            <w:pStyle w:val="Contents2"/>
            <w:tabs>
              <w:tab w:val="clear" w:pos="8743"/>
              <w:tab w:val="right" w:pos="9026" w:leader="dot"/>
            </w:tabs>
            <w:rPr/>
          </w:pPr>
          <w:hyperlink w:anchor="__RefHeading___Toc16669410_1280447820">
            <w:r>
              <w:rPr>
                <w:webHidden/>
                <w:rStyle w:val="IndexLink"/>
                <w:rtl w:val="true"/>
              </w:rPr>
              <w:t>المحتويات</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7_197603"/>
      <w:bookmarkStart w:id="1" w:name="pg19197_197603"/>
      <w:bookmarkEnd w:id="1"/>
    </w:p>
    <w:p>
      <w:pPr>
        <w:pStyle w:val="Heading2"/>
        <w:numPr>
          <w:ilvl w:val="1"/>
          <w:numId w:val="1"/>
        </w:numPr>
        <w:rPr/>
      </w:pPr>
      <w:bookmarkStart w:id="2" w:name="pg19197_197603"/>
      <w:bookmarkStart w:id="3" w:name="__RefHeading___Toc1666919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نبي الله إدريس علیه السلام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كناوي عباس الإبراهيمي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وتقديم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موسى عبد الحسيني</w:t>
      </w:r>
    </w:p>
    <w:p>
      <w:pPr>
        <w:pStyle w:val="BookText"/>
        <w:rPr/>
      </w:pPr>
      <w:r>
        <w:rPr>
          <w:rFonts w:ascii="Amiri" w:hAnsi="Amiri" w:eastAsia="Amiri" w:cs="Amiri"/>
          <w:color w:val="111111"/>
          <w:sz w:val="28"/>
          <w:sz w:val="28"/>
          <w:szCs w:val="28"/>
          <w:rtl w:val="true"/>
          <w:lang w:bidi="ar-SA"/>
        </w:rPr>
        <w:t>المراجعة اللغوية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عبد الزهرة معيوف</w:t>
      </w:r>
    </w:p>
    <w:p>
      <w:pPr>
        <w:pStyle w:val="BookText"/>
        <w:rPr/>
      </w:pPr>
      <w:r>
        <w:rPr>
          <w:rFonts w:ascii="IRNazanin" w:hAnsi="IRNazanin" w:eastAsia="IRNazanin"/>
          <w:color w:val="111111"/>
          <w:sz w:val="28"/>
          <w:sz w:val="28"/>
          <w:szCs w:val="28"/>
          <w:rtl w:val="true"/>
          <w:lang w:bidi="fa-IR"/>
        </w:rPr>
        <w:t>العارف اللمطبوعات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x24</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ISBN 978-614-441-251-0</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692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كناوي عباس الإبراهيمي</w:t>
      </w:r>
    </w:p>
    <w:p>
      <w:pPr>
        <w:pStyle w:val="BookText"/>
        <w:rPr/>
      </w:pPr>
      <w:r>
        <w:rPr>
          <w:rFonts w:ascii="IRNazanin" w:hAnsi="IRNazanin" w:eastAsia="IRNazanin"/>
          <w:color w:val="111111"/>
          <w:sz w:val="28"/>
          <w:sz w:val="28"/>
          <w:szCs w:val="28"/>
          <w:rtl w:val="true"/>
          <w:lang w:bidi="fa-IR"/>
        </w:rPr>
        <w:t>نبي الله إدريس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وتقديم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موسى عبد الحسيني</w:t>
      </w:r>
    </w:p>
    <w:p>
      <w:pPr>
        <w:pStyle w:val="BookText"/>
        <w:rPr/>
      </w:pPr>
      <w:r>
        <w:rPr>
          <w:rFonts w:ascii="Amiri" w:hAnsi="Amiri" w:eastAsia="Amiri" w:cs="Amiri"/>
          <w:color w:val="111111"/>
          <w:sz w:val="28"/>
          <w:sz w:val="28"/>
          <w:szCs w:val="28"/>
          <w:rtl w:val="true"/>
          <w:lang w:bidi="ar-SA"/>
        </w:rPr>
        <w:t>المراجعة اللغوية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عبد الزهرة معيوف</w:t>
      </w:r>
    </w:p>
    <w:p>
      <w:pPr>
        <w:pStyle w:val="BookText"/>
        <w:rPr/>
      </w:pPr>
      <w:r>
        <w:rPr>
          <w:rFonts w:ascii="IRNazanin" w:hAnsi="IRNazanin" w:eastAsia="IRNazanin"/>
          <w:color w:val="111111"/>
          <w:sz w:val="28"/>
          <w:sz w:val="28"/>
          <w:szCs w:val="28"/>
          <w:rtl w:val="true"/>
          <w:lang w:bidi="fa-IR"/>
        </w:rPr>
        <w:t>العارف اللمطبوعات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فصيحي </w:t>
      </w:r>
    </w:p>
    <w:p>
      <w:pPr>
        <w:pStyle w:val="BookText"/>
        <w:rPr/>
      </w:pPr>
      <w:r>
        <w:rPr>
          <w:rFonts w:ascii="IRNazanin" w:hAnsi="IRNazanin" w:eastAsia="IRNazanin"/>
          <w:color w:val="111111"/>
          <w:sz w:val="28"/>
          <w:sz w:val="28"/>
          <w:szCs w:val="28"/>
          <w:rtl w:val="true"/>
          <w:lang w:bidi="fa-IR"/>
        </w:rPr>
        <w:t>نبي الله إدريس علیه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كناوي عباس الإبراهيمي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x24</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ISBN 978-614-441-251-0</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 xml:space="preserve"> </w:t>
      </w:r>
      <w:r>
        <w:rPr>
          <w:rFonts w:eastAsia="IRNazanin" w:cs="IRNazanin"/>
          <w:color w:val="111111"/>
          <w:sz w:val="28"/>
          <w:szCs w:val="28"/>
          <w:lang w:bidi="fa-IR"/>
        </w:rPr>
        <w:t>7801327826</w:t>
      </w:r>
    </w:p>
    <w:p>
      <w:pPr>
        <w:pStyle w:val="BookText"/>
        <w:rPr/>
      </w:pPr>
      <w:r>
        <w:rPr>
          <w:rFonts w:eastAsia="Times New Roman" w:cs="Times New Roman" w:ascii="Times New Roman" w:hAnsi="Times New Roman"/>
          <w:color w:val="111111"/>
          <w:sz w:val="28"/>
          <w:szCs w:val="28"/>
          <w:lang w:val="en-US" w:bidi="en-US"/>
        </w:rPr>
        <w:t>www.alaref.net</w:t>
      </w:r>
    </w:p>
    <w:p>
      <w:pPr>
        <w:pStyle w:val="BookText"/>
        <w:rPr/>
      </w:pPr>
      <w:r>
        <w:rPr>
          <w:rFonts w:eastAsia="Times New Roman" w:cs="Times New Roman" w:ascii="Times New Roman" w:hAnsi="Times New Roman"/>
          <w:color w:val="111111"/>
          <w:sz w:val="28"/>
          <w:szCs w:val="28"/>
          <w:lang w:val="en-US" w:bidi="en-US"/>
        </w:rPr>
        <w:t>al-aref@live.com</w:t>
      </w:r>
    </w:p>
    <w:p>
      <w:pPr>
        <w:pStyle w:val="BookText"/>
        <w:rPr/>
      </w:pPr>
      <w:r>
        <w:rPr>
          <w:rFonts w:ascii="Amiri" w:hAnsi="Amiri" w:eastAsia="Amiri" w:cs="Amiri"/>
          <w:color w:val="111111"/>
          <w:sz w:val="28"/>
          <w:sz w:val="28"/>
          <w:szCs w:val="28"/>
          <w:rtl w:val="true"/>
          <w:lang w:bidi="ar-SA"/>
        </w:rPr>
        <w:t>جميع حقوق النشر محفوظة، ولا يحق لأي شخص أو مؤسسة أو جهة إعادة إصدار هذا الكتاب ، أو جزء منه ، أو نقله بأي شكل أو واسطة من وسائط نقل المعلومات، سواء أكانت إلكترونية أو ميكانيكية، بما في ذلك النسخ أو التسجيل أو التخزين والاسترجاع، دون إذن خطي من أصحاب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transmitted in any form or by any means, electronic or me- chanical, including photocopyings. re- cording or by any information storage retrieval system, without the prior permis- sion in writing of the publisher</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هام جداً؛ إن جميع الآراء الواردة في الكتاب تعبر عن رأي كتابها ولا تعبر بالضرورة عن رأي الناشر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الكتب إدْرِيسَ إِنَّهُ كَانَ صِدِّيقًا نَبِيًّا وَرَفَعْنَهُ مَكَانًا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97_197609"/>
      <w:bookmarkStart w:id="8" w:name="pg19197_197609"/>
      <w:bookmarkEnd w:id="8"/>
    </w:p>
    <w:p>
      <w:pPr>
        <w:pStyle w:val="Heading2"/>
        <w:numPr>
          <w:ilvl w:val="1"/>
          <w:numId w:val="1"/>
        </w:numPr>
        <w:rPr/>
      </w:pPr>
      <w:bookmarkStart w:id="9" w:name="pg19197_197609"/>
      <w:bookmarkStart w:id="10" w:name="__RefHeading___Toc16669202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عاجزة هي الألسن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عاجزة هي الأقلام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كل القلة إن بادرت بإهداء بحثي هذا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الدفء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شموع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وأخواتي وزوجتي وأطفالي</w:t>
      </w:r>
    </w:p>
    <w:p>
      <w:pPr>
        <w:pStyle w:val="BookText"/>
        <w:rPr/>
      </w:pPr>
      <w:r>
        <w:rPr>
          <w:rFonts w:ascii="Amiri" w:hAnsi="Amiri" w:eastAsia="Amiri" w:cs="Amiri"/>
          <w:color w:val="111111"/>
          <w:sz w:val="28"/>
          <w:sz w:val="28"/>
          <w:szCs w:val="28"/>
          <w:rtl w:val="true"/>
          <w:lang w:bidi="ar-SA"/>
        </w:rPr>
        <w:t>حباً وتقديراً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كناوي عباس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97_197611"/>
      <w:bookmarkStart w:id="13" w:name="pg19197_197611"/>
      <w:bookmarkEnd w:id="13"/>
    </w:p>
    <w:p>
      <w:pPr>
        <w:pStyle w:val="Heading2"/>
        <w:numPr>
          <w:ilvl w:val="1"/>
          <w:numId w:val="1"/>
        </w:numPr>
        <w:rPr/>
      </w:pPr>
      <w:bookmarkStart w:id="14" w:name="pg19197_197611"/>
      <w:bookmarkStart w:id="15" w:name="__RefHeading___Toc16669204_1280447820"/>
      <w:bookmarkStart w:id="16" w:name="_Toc4"/>
      <w:bookmarkEnd w:id="14"/>
      <w:bookmarkEnd w:id="15"/>
      <w:r>
        <w:rPr>
          <w:rtl w:val="true"/>
        </w:rPr>
        <w:t>تقديم</w:t>
      </w:r>
      <w:bookmarkEnd w:id="16"/>
    </w:p>
    <w:p>
      <w:pPr>
        <w:pStyle w:val="BookText"/>
        <w:rPr/>
      </w:pPr>
      <w:r>
        <w:rPr>
          <w:rFonts w:ascii="IRNazanin" w:hAnsi="IRNazanin" w:eastAsia="IRNazanin"/>
          <w:color w:val="111111"/>
          <w:sz w:val="28"/>
          <w:sz w:val="28"/>
          <w:szCs w:val="28"/>
          <w:rtl w:val="true"/>
          <w:lang w:bidi="fa-IR"/>
        </w:rPr>
        <w:t>اخذت الدراسات الحديثة بعداً تاريخياً في رسم صورة الحدث التاريخي ومعالجة نص الرواية من حيث المقارنة والاستفهام حول مضمونها، ونقصد تحديداً في ذلك طابع الرواية الخاصة بدراسة الانبياء علیه السلام ، تلك اللفظة التي اخذت حيزاً في النصوص الدينية سيما اليهودية والمسيحية والإسلامية معتمدة على ذكر تسمية الانبياء ومضمون واهداف الرسالة التي نادوا من اجلها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تعد دراسة تلك الاحداث الخاصة بالانبياء مشكلة بحد ذاتها ؛ لانها تعتمد على محور النص الديني وبهذا تكون المعالجة لمحتواها من الصعوبات الاساسية في دراسة النصوص الدينية فتحتاج الى فهم واستبصار لكيفية طرح آيات التوراة والانجيل والقرآن الكريم الى تلك الاحداث ثم المقارنة في ذلك لاستخراج ما يتطابق منها ومن ثم فهم معناها الحقيقي، وبهذا تكون محاولة جادة لوضع أسس رصينه لمثل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ودراسة النبي إدريس علیه السلام هي واحدة من الدراسات التي قدمت في ثناياها تلك الأمور من الاستقصاء والبحث عن الحقيقة بين النصوص الدينية ومعالجتها بالطرق البحثية العلمية الصحيحة للوصول الى فرضية الدراسة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جاءت تقسيمات البحث وفق مشتركات التسمية بين النص الديني اليهودي والإسلامي كلاً حسب طريقة طرحه لشخصية النبي </w:t>
      </w:r>
    </w:p>
    <w:p>
      <w:pPr>
        <w:pStyle w:val="BookText"/>
        <w:rPr/>
      </w:pPr>
      <w:r>
        <w:rPr>
          <w:rFonts w:ascii="IRNazanin" w:hAnsi="IRNazanin" w:eastAsia="IRNazanin"/>
          <w:color w:val="111111"/>
          <w:sz w:val="28"/>
          <w:sz w:val="28"/>
          <w:szCs w:val="28"/>
          <w:rtl w:val="true"/>
          <w:lang w:bidi="fa-IR"/>
        </w:rPr>
        <w:t>إدريس علیه السلام ثم ما ذكره النص التاريخي عنه وما ارتبط معها من احداث تاريخية ضمن الاطار الزمني الذي عاش فيه محاولة من الباحث لاظهار ما تميزت به شخصية النبي إدريس علیه السلام لوضع اسس المنهج الالهي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موسی عبد </w:t>
      </w:r>
      <w:bookmarkStart w:id="17" w:name="pg19197_197613"/>
    </w:p>
    <w:p>
      <w:pPr>
        <w:pStyle w:val="Heading2"/>
        <w:numPr>
          <w:ilvl w:val="1"/>
          <w:numId w:val="1"/>
        </w:numPr>
        <w:rPr/>
      </w:pPr>
      <w:bookmarkStart w:id="18" w:name="__RefHeading___Toc16669206_128044782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الخلاق، فاطر السبع الطباق، ومقسم الآداب والأرزاق، الهادي لأحسن الخلاق احمده على آلائه الكثيرة التي تملأ الافاق، واشكره على نعمائه الجزيلة التي تطوق القلوب والأعناق، واشهد إله إلا الله وحده لا شريك له ، واشهد أن سيدنا ونبينا محمداً عبده ورسوله المبعوث ليتمم مكارم الأخلاق الداعي إلى الله تعالى بأقواله وسلوكه وآدابه على بصيرة أو إرفاق اللهم صل وسلم وزد وبارك على هذا النبي الكريم الذي طابت سريرته، وحمدت سيرته، وصلى الله عليه وعلى آله الطيبين الطاهرين ومن اهتدى بهدايته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الأنبياء والرسل مشاعل النور ومصابيح الهداية، انتظمت بهم طريق الحياة الطويلة هداية للعباد ورشاداً للخلق، فكان لهم القدح المعلى والحظ الاسنى في رفيع الأقوال والأفعال فحفظت سنتهم و سُجلت مآثرهم وغدت سيرهم وآدابهم مثالا يُحتذى ونبراساً يُقتدى ؛ إذ هم صفوة البشر وخيارهم، فهم لهم الحظ الأوفر من الأدب الرفيع والخلق الجميل، واصطفاهم الله لحمل رسالته وتبليغ شرعته ودعوته فكانوا على أوج الكمال الأخلاقي، وأعظم الخلق الإنساني حتى يكونوا موائمين لما بعثوا ، مبينين له بسلوكهم وأقوالهم وأحوالهم فنشأوا على عظيم الخلق وكريم السجايا از كياء الروح، طاهرين الأردان ، انقياء السريرة ، شغوفين بمعالي الأمور، بعيدين عن دنايا الأخلاق، لم تعرف </w:t>
      </w:r>
    </w:p>
    <w:p>
      <w:pPr>
        <w:pStyle w:val="BookText"/>
        <w:rPr/>
      </w:pPr>
      <w:r>
        <w:rPr>
          <w:rFonts w:ascii="Amiri" w:hAnsi="Amiri" w:eastAsia="Amiri" w:cs="Amiri"/>
          <w:color w:val="111111"/>
          <w:sz w:val="28"/>
          <w:sz w:val="28"/>
          <w:szCs w:val="28"/>
          <w:rtl w:val="true"/>
          <w:lang w:bidi="ar-SA"/>
        </w:rPr>
        <w:t xml:space="preserve">لهم صبوة، ولم تحفظ لهم زلة ، ولا عثر لهم هفوة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ما كان عليه من الكمال الأدبي والأخلاقي، فان الشريعة السماوية والآداب الربانية التي جاء بها قد أضفت على كماله الخلقي كمالا ، وعلى جميل آدابه جمالا ، وعلى زكاة نفسه تزكية ونقاء، وذلك بتوجه لكل خير ، وإرشاده لكل معروف ، ودلالته على كل فضل، وتعليمه ما لم يعلم، وكان علیه السلام سريع الامتثال لتلك الآداب والأخلاق الشرعية السماوية، متحل بآدابها، متمثل لأخلاقها، مطبقا لإحكامها، حتى أضحى موضحا لتلك الشرائع، يترجم أخلاقها وأحكامها وتعاليمها بأوفى ما يكون البيان ، بالأقوال والأفعال والجنان حتى غدت في شخصه كامنة ، وفي ذاته وسلوكه مترجمة وافية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عُني القرآن الكريم عناية كبرى بإخبار الأنبياء وأحوالهم، وذكر قصصهم وما فيها من آداب وأخلاق ،عظيمة كان لا بد من تتبع واستقراء تلك الآداب والشمائل النبوية الكريمة في القرآن الكريم، حتى تتم الهداية به على النحو الذي يرضى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يكن هذا المراد محققاً على شكل كتاب جامع يحتوي آداب النبي إدريس وأخلاقه وتمثلها وتطبيقها حتى يتم النفع بها في كل آن على وجه يعم نفعه بني الإنسان، وانطلاقا هذا وشبهه، رأينا إن نتناول موضوع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الله إدريس دراسة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موضوع جدير بالعناية والبحث، إذ إن الغاية من إرسال إدريس وغيره من الرسل علیه السلام هي دعوة الخلق وهدايتهم، وهذا لا يتأتى معرفته إلا بدراسة الجانب الذي يتناول تعامل إدريس مع الخلق ودعوته إلى الله تعالى ومن هذا تبرز أهمية هذا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وحينما نتحدث عن النبي إدريس علیه السلام فنحن أمام معالم شخصية فريدة ، يصعب معها الفصل بين الحقيقة والأسطورة ؛ لندرة الثوابت فيها ، وترك العنان للمؤرخين والمفسرين في سد ثغرات القصة قليلة المحتوى عبر تصورات وآراء ونظريات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لم يكن أحد قام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وأنا ادرس کتاب الله وانشر هديه ، واقتفي أثره ، إن انتهز فرصة دراستي وان أقوم بهذه المهمة واجمع تلك الآداب في كتاب واحد يغني عن تشتت الذهن ويختصر الجهد لدى الباحثين وهي المهمة التي طالما ننشدها وينشدها کل داعية وطالب مثقف ومحب للمعرفة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أسباب الكتابة في هذا الموضوع وأهميته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سيرة نبي الله إدريس ومعرفة أحواله خاصة فيما يتعلق بجانب دعوته وأثارها وآدابه ، وإبراز تلك الآداب بصورة تحقق مفهوم الاقتداء به، وحاجة المكتبة الإسلامية إلى مصنفات تعني بجانب أدب النبي إدريس من القرآن الكريم والمصادر الإسلامية وغير الإسلامية، والرغبة في معرفة أدب إدريس ومعرفة أبعاده وآثاره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أهمية دراسة هذا الموضوع من عدة جوانب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الموضوع يتناول واحداً من أفضل البشر وأكملهم أدباً على الإطلاق وهو نبی الله إدريس ، وان طرح موضوع كهذا في المكتبات الإسلامية له أثره في نفوس المقتدين ؛ لان إبراز القدوة الصالحة للخلق يعينهم على المضي في طريق الهدى والاستقامة، إضافة إلى إن دراسة جانب الأدب عند إدريس هو الجوهر المقصود واللب المطلوب للعمل والاقتداء بهم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إدريس علیه السلام من الأنبياء الذين معرفتنا بهم يكتنفها الكثير من الغموض ؛ بسبب قلة المعلومات والكتابات عنه ، على الرغم من مكانته </w:t>
      </w:r>
    </w:p>
    <w:p>
      <w:pPr>
        <w:pStyle w:val="BookText"/>
        <w:rPr/>
      </w:pPr>
      <w:r>
        <w:rPr>
          <w:rFonts w:ascii="Amiri" w:hAnsi="Amiri" w:eastAsia="Amiri" w:cs="Amiri"/>
          <w:color w:val="111111"/>
          <w:sz w:val="28"/>
          <w:sz w:val="28"/>
          <w:szCs w:val="28"/>
          <w:rtl w:val="true"/>
          <w:lang w:bidi="ar-SA"/>
        </w:rPr>
        <w:t>العالية التي ذكرها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نَبِيًّا وَرَفَعْنَهُ مَكَانًا عَلِيًّا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فهو أول نبي مرسل بعد آدم علیه السلام عاش مُدَّة ما قبل الطوفان وقبل نوح علیه السلام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وتشمل خطة الدراسة مقدمة وخمسة فصول وخاتمة، اما المقدمة ذكرنا فيها أسباب اختيار الموضوع وأهميته وخطة البحث ومنهج الباحث، اما الفصل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النبي إدريس علیه السلام ومعنى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والأسماء التي 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ثلاثة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ادریس علیه السلام في الروايات والمصادر اليهودية والإسلامية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في الروايات والمصادر اليهودية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في الروايات والمصادر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نسب النبي إدريس بالنبي نوح علیه السلام، اما 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اسمه والأسماء التي عُرف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اسمه،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التي أطلقت على النبي إدريس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أخنوخ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أوزوريس،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الياس، اما 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النبي إدريس علیه السلام ونشأته وزواجه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ولادته ،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إدريس علیه السلام وأولاده،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إدريس علیه السلام ،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إدريس علیه السلام ، اما الفصل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صفات النبي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 مبحثان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النبي إدريس علیه السلام والمبحث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النبي إدريس علیه السلام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والحكمة والرهبنة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الملائكة،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النُّجُومِ وَالْحِسَابِ،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الكتابة،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الخياطة ،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الأوزان المكاييل،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المدن ، 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الري والزراعة إحدى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الطوفان </w:t>
      </w:r>
    </w:p>
    <w:p>
      <w:pPr>
        <w:pStyle w:val="BookText"/>
        <w:rPr/>
      </w:pPr>
      <w:r>
        <w:rPr>
          <w:rFonts w:ascii="IRNazanin" w:hAnsi="IRNazanin" w:eastAsia="IRNazanin"/>
          <w:color w:val="111111"/>
          <w:sz w:val="28"/>
          <w:sz w:val="28"/>
          <w:szCs w:val="28"/>
          <w:rtl w:val="true"/>
          <w:lang w:bidi="fa-IR"/>
        </w:rPr>
        <w:t xml:space="preserve">والنبي إدريس علیه السلام، اثنتى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الأهرامات والبرابي، وجاء الفصل الثالث ليسلط الضوء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 إدريس علیه السلام ودعوته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وتضمن مبحثان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إدريس علیه السلام المنزلة من السماء والوحي، وانقسم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إدريس علیه السلام المنزلة من السماء،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والنبي إدريس ،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إدريس علیه السلام وملك زمانه، وجاء المبحث الثاني ليحمل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وشريعته وقبلته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إدريس،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كانت دعوته؟ ثالثاً قبلة نبي الله إدريس علیه السلام ، وحمل المبحث الثالث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النبي إدريس من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ونبذ عبادة الإسلاف علیه السلام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اما الفصل الرابع فسلط الضوء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معجزة رفع نبي الله إدريس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وتوزع الفصل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وأسباب الرفع،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معجزة الرفع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الرفع ،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إدريس علیه السلام وقصة هاروت وماروت، وجاء المبحث الثاني ليسلط الضوء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النبي عند رفعه ومعنى ومكان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النبي إدريس علیه السلام عند رفعه،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الرفع وثالثاً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المكان الذي رفع إليه النبي إدريس، 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 إدريس علیه السلام قبل رفعه واخيراً ركز الفصل الخامس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النبي إدريس علیه السلام ومواعظه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إلى حسن الدعاء ، ودعوته إلى حسن الخلق، ودعوته إلى نبذ الحرص ودعوته إلى شكر الله وطاعته، ودعوته إلى محاربة هوى النفس ، وترك الجهالة مع الخالق والمخلوقين، ودعوته إلى القناعة والكفاف ، ودعوته إلى التقوى والعلم والحكمة، ودعوته إلى الاعتذار والوقار والسكينة والتوبة عند نبي الله إدريس علیه السلام ، ودعوته إلى عدم مخالطة الأشرار ، ومحاربته الرياء والنفاق ، والإكثار من الاستغفار والدعوة للعمل الصالح ، والدعوة إلى الجد وعدم الهزل، وعدم مجادلة الجهلة، ونصائحه إلى الملوك الحكام ، ومعرفة قدر الإنسان ، وموقفه علیه السلام من الحياء ودعوته إلى فعل الخير وقول الحق، وكذلك </w:t>
      </w:r>
    </w:p>
    <w:p>
      <w:pPr>
        <w:pStyle w:val="BookText"/>
        <w:rPr/>
      </w:pPr>
      <w:r>
        <w:rPr>
          <w:rFonts w:ascii="IRNazanin" w:hAnsi="IRNazanin" w:eastAsia="IRNazanin"/>
          <w:color w:val="111111"/>
          <w:sz w:val="28"/>
          <w:sz w:val="28"/>
          <w:szCs w:val="28"/>
          <w:rtl w:val="true"/>
          <w:lang w:bidi="fa-IR"/>
        </w:rPr>
        <w:t xml:space="preserve">دعوته إلى الجود، وموقفه علیه السلام من حمد الاشياء عند اهل السماء والارض لسان ناطق بالحق والعدل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الجهل ودعوته إلى الشورى وتقديم النصح، وموقفه من الحقد والحسد ، ودعوته إلى حسن المعاشرة ، ودعوته إلى الحلم ونبذ المزاح والغضب، واخيراً دعوته إلى ترك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الخاتمة فذكرنا فيها اهم ما توصلت اليه الدراسة من النتائج والتوصيات والمقترحات التي يفرزها البحث ان شاء الله تعالى ، واما الملاحق وتشتمل الدراسة على أربعة ملاحق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المنهج الذي سرنا عليه في اعداد هذه الدراسة على النحو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ورد في القرآن الكريم من نصوص تشير إلى أدب النبي إدريس علیه السلام لتصريحاً أو تلميحاً، وبيان ما ذكره ائمة التفسير ومدلولاتها التي تتكلم عن الأدب النبوي ، والأحاديث وما ورد في كتب الحديث وكتب التفسير اضافة الى الكتاب المقدس وما ورد عن النبي اخنوخ ومقارنته مع الكتب والروايات الإسلامية ؛ لان العبرة انما هي للاراء والافكار لا الاشخاص</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هو المنهج الذي توخيناه في إعداد هذه الدراسة وجمعها ، حتى تكامل نصابها واستوفت مباحثها واكتست حلتها يليق بشرف الموضوع، وأرجو من الله تعالى القدير ان يكون هذا الجهد خالصاً لوجهه الكريم، ونافعاً لي يوم لا ينفع مال ولا بنون إلا من أتى الله بقلب سليم والحمد لله أولاً وآخراً وصلى الله وسلم على سيدنا محمد وعلى وآله الطيبين الطاهرين</w:t>
      </w:r>
      <w:r>
        <w:rPr>
          <w:rFonts w:eastAsia="Amiri" w:cs="Amiri" w:ascii="Amiri" w:hAnsi="Amiri"/>
          <w:color w:val="111111"/>
          <w:sz w:val="28"/>
          <w:szCs w:val="28"/>
          <w:rtl w:val="true"/>
          <w:lang w:bidi="ar-SA"/>
        </w:rPr>
        <w:t xml:space="preserve">. </w:t>
      </w:r>
      <w:bookmarkStart w:id="20" w:name="pg19197_197619"/>
    </w:p>
    <w:p>
      <w:pPr>
        <w:pStyle w:val="Heading2"/>
        <w:numPr>
          <w:ilvl w:val="1"/>
          <w:numId w:val="1"/>
        </w:numPr>
        <w:rPr/>
      </w:pPr>
      <w:bookmarkStart w:id="21" w:name="__RefHeading___Toc16669208_1280447820"/>
      <w:bookmarkStart w:id="22" w:name="_Toc6"/>
      <w:bookmarkEnd w:id="20"/>
      <w:bookmarkEnd w:id="21"/>
      <w:r>
        <w:rPr>
          <w:rtl w:val="true"/>
        </w:rPr>
        <w:t xml:space="preserve">الفصل الأول </w:t>
      </w:r>
      <w:r>
        <w:rPr>
          <w:rtl w:val="true"/>
        </w:rPr>
        <w:t xml:space="preserve">: </w:t>
      </w:r>
      <w:r>
        <w:rPr>
          <w:rtl w:val="true"/>
        </w:rPr>
        <w:t xml:space="preserve">نَسَب النبي إدريس علیه السلام معنى اسمه </w:t>
      </w:r>
      <w:r>
        <w:rPr>
          <w:rtl w:val="true"/>
        </w:rPr>
        <w:t xml:space="preserve">- </w:t>
      </w:r>
      <w:r>
        <w:rPr>
          <w:rtl w:val="true"/>
        </w:rPr>
        <w:t>الأسماء التي عُرف بها</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6669210_1280447820"/>
      <w:bookmarkStart w:id="24" w:name="_Toc7"/>
      <w:bookmarkEnd w:id="23"/>
      <w:r>
        <w:rPr>
          <w:rtl w:val="true"/>
        </w:rPr>
        <w:t>اشارة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197_197621"/>
      <w:bookmarkStart w:id="26" w:name="pg19197_197621"/>
      <w:bookmarkEnd w:id="26"/>
    </w:p>
    <w:p>
      <w:pPr>
        <w:pStyle w:val="Heading3"/>
        <w:numPr>
          <w:ilvl w:val="2"/>
          <w:numId w:val="1"/>
        </w:numPr>
        <w:rPr/>
      </w:pPr>
      <w:bookmarkStart w:id="27" w:name="pg19197_197621"/>
      <w:bookmarkStart w:id="28" w:name="__RefHeading___Toc16669212_1280447820"/>
      <w:bookmarkStart w:id="29" w:name="_Toc8"/>
      <w:bookmarkEnd w:id="27"/>
      <w:bookmarkEnd w:id="28"/>
      <w:r>
        <w:rPr>
          <w:rtl w:val="true"/>
        </w:rPr>
        <w:t xml:space="preserve">المبحث الأول </w:t>
      </w:r>
      <w:r>
        <w:rPr>
          <w:rtl w:val="true"/>
        </w:rPr>
        <w:t xml:space="preserve">: </w:t>
      </w:r>
      <w:r>
        <w:rPr>
          <w:rtl w:val="true"/>
        </w:rPr>
        <w:t>نسب النبي إدريس علیه السلام في الروايات والمصادر اليهودية والمسيحية والإسلامية</w:t>
      </w:r>
      <w:bookmarkEnd w:id="29"/>
    </w:p>
    <w:p>
      <w:pPr>
        <w:pStyle w:val="Heading4"/>
        <w:numPr>
          <w:ilvl w:val="3"/>
          <w:numId w:val="1"/>
        </w:numPr>
        <w:rPr/>
      </w:pPr>
      <w:bookmarkStart w:id="30" w:name="__RefHeading___Toc16669214_1280447820"/>
      <w:bookmarkStart w:id="31" w:name="_Toc9"/>
      <w:bookmarkEnd w:id="30"/>
      <w:r>
        <w:rPr>
          <w:rtl w:val="true"/>
        </w:rPr>
        <w:t>أولاً</w:t>
      </w:r>
      <w:r>
        <w:rPr>
          <w:rtl w:val="true"/>
        </w:rPr>
        <w:t xml:space="preserve">: </w:t>
      </w:r>
      <w:r>
        <w:rPr>
          <w:rtl w:val="true"/>
        </w:rPr>
        <w:t>نسبه في الروايات والمصادر اليهودية والمسيحية</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العهد القديم الروايات اليهودية نسب النبي إدريس علیه السلام باسم اخنوخ</w:t>
      </w:r>
      <w:r>
        <w:rPr>
          <w:rStyle w:val="FootnoteAnchor"/>
          <w:rtl w:val="true"/>
        </w:rPr>
        <w:footnoteReference w:id="4"/>
      </w:r>
      <w:r>
        <w:rPr>
          <w:rFonts w:ascii="Amiri" w:hAnsi="Amiri" w:eastAsia="Amiri" w:cs="Amiri"/>
          <w:color w:val="111111"/>
          <w:sz w:val="28"/>
          <w:sz w:val="28"/>
          <w:szCs w:val="28"/>
          <w:rtl w:val="true"/>
          <w:lang w:bidi="ar-SA"/>
        </w:rPr>
        <w:t xml:space="preserve">، وَقَدْ ذُكِرَ أُخْنُوخُ فِي التَّوْرَاةِ فِي سِفْرِ التَّكْوِينِ جَدًّا لنوح </w:t>
      </w:r>
      <w:r>
        <w:rPr>
          <w:rStyle w:val="FootnoteAnchor"/>
          <w:rtl w:val="true"/>
        </w:rPr>
        <w:footnoteReference w:id="5"/>
      </w:r>
      <w:r>
        <w:rPr>
          <w:rFonts w:ascii="Amiri" w:hAnsi="Amiri" w:eastAsia="Amiri" w:cs="Amiri"/>
          <w:color w:val="111111"/>
          <w:sz w:val="28"/>
          <w:sz w:val="28"/>
          <w:szCs w:val="28"/>
          <w:rtl w:val="true"/>
          <w:lang w:bidi="ar-SA"/>
        </w:rPr>
        <w:t xml:space="preserve">، ويرجع نسبه إلى آدم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شيتُ ، أَنُوسُ، فِينَانُ مَهْلَلْئِيلُ، يَارِدُ،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أَخْنُوخُ بْنِ يَارِدُ بْنِ مَهْلَلْئِيلَ بْنِ قِينَانُ بْنِ أَنُوسُ بْنِ شِيتُ بنِ آدَمُ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الْكِتابِ إِدْرِيسَ وهو سبط شيث وجد أبي نوح علیه السلام </w:t>
      </w:r>
      <w:r>
        <w:rPr>
          <w:rStyle w:val="FootnoteAnchor"/>
          <w:rtl w:val="true"/>
        </w:rPr>
        <w:footnoteReference w:id="7"/>
      </w:r>
      <w:r>
        <w:rPr>
          <w:rFonts w:ascii="Amiri" w:hAnsi="Amiri" w:eastAsia="Amiri" w:cs="Amiri"/>
          <w:color w:val="111111"/>
          <w:sz w:val="28"/>
          <w:sz w:val="28"/>
          <w:szCs w:val="28"/>
          <w:rtl w:val="true"/>
          <w:lang w:bidi="ar-SA"/>
        </w:rPr>
        <w:t xml:space="preserve">، وان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اخذه قال المفسرين اليهود أي إن السماء وهي تقابل تأويل المسلمين برفعه إلى مكان علي فقالوا إلى السماء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 نسبه في 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نسب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الإنجيل في رسالة يهوذا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وَتَنَبَّأَ عَنْ هَؤُلَاءِ أَيْضًا أَخْنُوخُ السَّابِعُ مِنْ آدَمَ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هُوَذَا قَدْ جَاءَ الرَّبُّ فِي رَبَوَاتِ قِدِّيسِيهِ، لِيَصْنَعَ دَيْنُونَةٌ عَلَى الْجَمِيعِ وَيُعَاقِبَ جَمِيعَ فُجَّارِهِمْ عَلَى جَمِيعِ أَعْمَالِ فُجُورِهِمُ الَّتِي فَجَرُوا بِهَا، وَعَلَى جَمِيعِ الْكَلِمَاتِ الصَّعْبَةِ الَّتِي تَكَلَّمَ بِهَا عَلَيْهِ خُطَاةً فجار</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ويزعمون أنه عن شيث بن آدم ، وعن هرمس الأول، وهو إدريس وإن إدريس هو أوّل من تكلم في الجواهر العلوية والحركات النجومية، وبنى الهياكل ومجد الله فيها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إسحاق أنّ خنوخ الواقع اسمه في هذا النسب هو إدريس النبي صلوات الله عليه وهو خلاف ما عليه الأكثر من النسابين فإنّ إدريس عندهم ليس بجد لنوح ولا في عمود نسبه </w:t>
      </w:r>
      <w:r>
        <w:rPr>
          <w:rStyle w:val="FootnoteAnchor"/>
          <w:rtl w:val="true"/>
        </w:rPr>
        <w:footnoteReference w:id="11"/>
      </w:r>
      <w:r>
        <w:rPr>
          <w:rFonts w:ascii="Amiri" w:hAnsi="Amiri" w:eastAsia="Amiri" w:cs="Amiri"/>
          <w:color w:val="111111"/>
          <w:sz w:val="28"/>
          <w:sz w:val="28"/>
          <w:szCs w:val="28"/>
          <w:rtl w:val="true"/>
          <w:lang w:bidi="ar-SA"/>
        </w:rPr>
        <w:t xml:space="preserve">، وقد زعم الحكماء الأقدمون أيضا أن إدريس هو هرمس المشهور بالإمامة في الحكمة عندهم،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الصابئة </w:t>
      </w:r>
      <w:r>
        <w:rPr>
          <w:rStyle w:val="FootnoteAnchor"/>
          <w:rtl w:val="true"/>
        </w:rPr>
        <w:footnoteReference w:id="12"/>
      </w:r>
      <w:r>
        <w:rPr>
          <w:rFonts w:ascii="Amiri" w:hAnsi="Amiri" w:eastAsia="Amiri" w:cs="Amiri"/>
          <w:color w:val="111111"/>
          <w:sz w:val="28"/>
          <w:sz w:val="28"/>
          <w:szCs w:val="28"/>
          <w:rtl w:val="true"/>
          <w:lang w:bidi="ar-SA"/>
        </w:rPr>
        <w:t xml:space="preserve">، من ولد صابئ بن لامك وهو أخو </w:t>
      </w:r>
      <w:bookmarkStart w:id="32" w:name="pg19197_197623"/>
    </w:p>
    <w:p>
      <w:pPr>
        <w:pStyle w:val="BookText"/>
        <w:rPr/>
      </w:pPr>
      <w:bookmarkEnd w:id="32"/>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صابئ متوشلخ جده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6669216_1280447820"/>
      <w:bookmarkStart w:id="34" w:name="_Toc10"/>
      <w:bookmarkEnd w:id="33"/>
      <w:r>
        <w:rPr>
          <w:rtl w:val="true"/>
        </w:rPr>
        <w:t xml:space="preserve">ثانياً </w:t>
      </w:r>
      <w:r>
        <w:rPr>
          <w:rtl w:val="true"/>
        </w:rPr>
        <w:t xml:space="preserve">: </w:t>
      </w:r>
      <w:r>
        <w:rPr>
          <w:rtl w:val="true"/>
        </w:rPr>
        <w:t>نسبه علیه السلام في الروايات والمصادر الإسلامية</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يختلف النسابة العرب وكذلك اليهود في نسب نبي الله إدريس علیه السلام إلا في بعض الإضافات في شجرة النسب، فقال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إِدْرِيسُ بْنُ بُرْدِ بْنِ مَهَلَابِيلَ بْنِ أَنُوشٍ بْنِ قَيْنَانَ بْنِ شِيتِ بْنِ آدم علیه السلام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وذكره آخرون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با یارد بن مهلائيل بن قينان بن انوش بن شيث بن آدم علیه السلام ابن التراب </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وأورده البلاذري ضمن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النبي نوح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جماعة من أهل العلم بالكتب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بن لامك بن متوشلخ بن أخنوخ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إدريس علیه السلام بن یارد بن مهلائيل بن قينان بن أنوش بن شيث بن آدم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واضاف البعض إلى نسبه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إدريس علیه السلام ابن یادر بن هليل بن قنان بن انش بن شاث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قال أبو عبد الله  بن شات بن آدم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لامك </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 وأمه أشوت وَأدْركَ من حَيَاة آدم ثَلاثمائة سنة وثمان سنين </w:t>
      </w:r>
      <w:r>
        <w:rPr>
          <w:rStyle w:val="FootnoteAnchor"/>
          <w:rtl w:val="true"/>
        </w:rPr>
        <w:footnoteReference w:id="18"/>
      </w:r>
      <w:r>
        <w:rPr>
          <w:rFonts w:ascii="Amiri" w:hAnsi="Amiri" w:eastAsia="Amiri" w:cs="Amiri"/>
          <w:color w:val="111111"/>
          <w:sz w:val="28"/>
          <w:sz w:val="28"/>
          <w:szCs w:val="28"/>
          <w:rtl w:val="true"/>
          <w:lang w:bidi="ar-SA"/>
        </w:rPr>
        <w:t xml:space="preserve">، وذكره السمعاني نسبه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خنوخ وهو إدريس بن أدد بن قينان بن انوش بن شيث بن آدم صلوات الله على الأنبياء أجمعين </w:t>
      </w:r>
      <w:r>
        <w:rPr>
          <w:rStyle w:val="FootnoteAnchor"/>
          <w:rtl w:val="true"/>
        </w:rPr>
        <w:footnoteReference w:id="19"/>
      </w:r>
      <w:r>
        <w:rPr>
          <w:rFonts w:ascii="Amiri" w:hAnsi="Amiri" w:eastAsia="Amiri" w:cs="Amiri"/>
          <w:color w:val="111111"/>
          <w:sz w:val="28"/>
          <w:sz w:val="28"/>
          <w:szCs w:val="28"/>
          <w:rtl w:val="true"/>
          <w:lang w:bidi="ar-SA"/>
        </w:rPr>
        <w:t xml:space="preserve">، واسمه خنوخ بن يرد بن مهلائيل بن قينان بن أنوش بن شيث بن آدم ،قَالَ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بن اليارد بن مهلائيل بن قينان بن الطاهر بن هبه ، وَهُوَ شيث بن آدم، وإنما قيل له إدريس لأنه أول من درس الوحي المكتوب، وَقَدْ أَخْبَرَنَا مُحَمَّدُ بْنُ عَبْدِ الْبَاقِي الْبَزَّارُ، أَخْبَرَنَا أَبُو مُحَمَّدٍ الْجَوْهَرِيُّ ، أَخْبَرَنَا أَبُو عُمَرَ بْنُ حَيَّوَيْهِ، أَخْبَرَنَا أَحْمَدُ بْنُ مَعْرُوفِ الْخَشَابُ، أخبرنا الحارث بن أبي أسامة، حَدَّثَنَا مُحَمَّدُ بْنُ </w:t>
      </w:r>
    </w:p>
    <w:p>
      <w:pPr>
        <w:pStyle w:val="BookText"/>
        <w:rPr/>
      </w:pPr>
      <w:r>
        <w:rPr>
          <w:rFonts w:ascii="Amiri" w:hAnsi="Amiri" w:eastAsia="Amiri" w:cs="Amiri"/>
          <w:color w:val="111111"/>
          <w:sz w:val="28"/>
          <w:sz w:val="28"/>
          <w:szCs w:val="28"/>
          <w:rtl w:val="true"/>
          <w:lang w:bidi="ar-SA"/>
        </w:rPr>
        <w:t xml:space="preserve">سَعْدٍ، أَخْبَرَنَا هِشَامُ بْنُ مُحَمَّدِ بْنِ السَّائِبِ الْكَلْبِيُّ، عَنْ أَبِيهِ،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نَبِيٍّ بَعْدَ آدَمَ إِدْرِيسُ علیه السلام ، وَهُوَ حَنُوخُ بْنُ يَرْدَ، وَكَانَ يَصْعَدُ لَهُ فِي الْيَوْم من العمل ما لا يَصْعَدُ لِبَنِي آدَمَ فِي السَّنَةِ، فَحَسَدَهُ إِبْلِيسُ وَعَصَاهُ قَوْمُهُ، فَرَفَعَهُ اللَّهُ مَكَانًا عَلِيًّا وَأَدْخَلَهُ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ثم بالخاء المعجمة وبرذ بالذال المعجمة، ورويت الكلمة الأولى بخاءين معجميتين، ويرد بدال مهملة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من ذكر نسب النبي إدريس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ذكر نسب سيدنا ومولانا وحبيبنا نَبِي الرَّحْمَة وهادى الأمة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خنوخ وَهُوَ إِدْرِيسَ عَلَيْهِ السَّلَام فِيمَا يَزْعُمُونَ وَهُوَ أول بني آدم أعطي النبوة وخط بالقلم بن يرد بن مهليل بن قينين بن يانش بن شيث بن آدم عَلَيْهِ السَّلَام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وهو أول نبي بعث إلى أهل الأرض فيما رُوي من بعد آدم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أخنوخ ، ويقال أشنخ، ويقال أخنخ وهو إدريس النبي فيما قاله ابن إسحاق ابن بيرد ويقال بيرد بن مهلائيل ويقال ماهلايل بن قاين ويقال قينن بن أنوش ويقال بانش بن شيث بن آدم ومعنى شيث عطية الله هكذا نسبه ابن إسحاق وغيره من الأئمة وكذا وقع في التوراة نسبه وليس فيه اختلاف بین الأئمة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مما سبق ان سلسلة نسب إدريس علیه السلام من آدم علیه السلام إلى حفيده يرد متصلة في على الانساب </w:t>
      </w:r>
      <w:r>
        <w:rPr>
          <w:rStyle w:val="FootnoteAnchor"/>
          <w:rtl w:val="true"/>
        </w:rPr>
        <w:footnoteReference w:id="24"/>
      </w:r>
      <w:r>
        <w:rPr>
          <w:rFonts w:ascii="IRNazanin" w:hAnsi="IRNazanin" w:eastAsia="IRNazanin"/>
          <w:color w:val="111111"/>
          <w:sz w:val="28"/>
          <w:sz w:val="28"/>
          <w:szCs w:val="28"/>
          <w:rtl w:val="true"/>
          <w:lang w:bidi="fa-IR"/>
        </w:rPr>
        <w:t>،وهم الأوصياء على ما عاهد الله عليه آدم علیه السلام والأولياء، فقد تزوج شيث حزورة وتزوج ابنه انوش من اخته نعمة وولدت له قينان الذي تزوجه دينه ابنة براكيل التي ولدت له مهلائيل وولد لمهلائيل ابنة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 مهلائيل بعد ما ولد له يرد ثمانمائة سنة وثلاثين سنة فولد له بنون وبنات ، فكان كل ما عاش مهلائيل ثمانمائة سنة وخمسا وتسعين سنة، ثم مات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وقد تزوج مهلائيل من خالته سمعن ابنة براكيل وتزوج يرد بن مهلائيل من بركنا ابنة الدرميل بن محويل بن خنوخ بن قين بن آدم علیه السلام </w:t>
      </w:r>
      <w:r>
        <w:rPr>
          <w:rStyle w:val="FootnoteAnchor"/>
          <w:rtl w:val="true"/>
        </w:rPr>
        <w:footnoteReference w:id="26"/>
      </w:r>
      <w:r>
        <w:rPr>
          <w:rFonts w:ascii="IRNazanin" w:hAnsi="IRNazanin" w:eastAsia="IRNazanin"/>
          <w:color w:val="111111"/>
          <w:sz w:val="28"/>
          <w:sz w:val="28"/>
          <w:szCs w:val="28"/>
          <w:rtl w:val="true"/>
          <w:lang w:bidi="fa-IR"/>
        </w:rPr>
        <w:t xml:space="preserve">، ويقال تزوج يرد اغثوث وقيل بزوره فولدت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w:t>
      </w:r>
      <w:r>
        <w:rPr>
          <w:rStyle w:val="FootnoteAnchor"/>
          <w:rtl w:val="true"/>
        </w:rPr>
        <w:footnoteReference w:id="27"/>
      </w:r>
      <w:r>
        <w:rPr>
          <w:rFonts w:ascii="Amiri" w:hAnsi="Amiri" w:eastAsia="Amiri" w:cs="Amiri"/>
          <w:color w:val="111111"/>
          <w:sz w:val="28"/>
          <w:sz w:val="28"/>
          <w:szCs w:val="28"/>
          <w:rtl w:val="true"/>
          <w:lang w:bidi="ar-SA"/>
        </w:rPr>
        <w:t xml:space="preserve">، عاش يرد بعد ما ولد له اخنوخ ثمانمائة سنة، وولد له بنون وبنات، فكان كل ما عاش يرد تسعمائة سنة واثنتين وستين سنة ثم مات، وقال غيره من أهل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ليرد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فنبأه الله عز وجل، وقد مضى من عمر آدم ستمائة سنة واثنتان وعشرون سنة، وأنزل عليه ثلاثون صحيفة وهو أول من خط بعد آدم وجاهد في سبيل الله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جد النبي إدريس فيقول الصحاري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نكح مهلائل بن قينان بن أنوش بن شيث ابن آدم خالته سمعن بنت براكيل بن مخويل بن اخنوخ بن قابیل ابن آدم ، فولدت له یارد بن مهلائل فعاش مهلائيل بعد ما ولد له يارد ثمانمائة سنة وثلاثين سنة، وولد له بنون وبنات ، فكان جميع عاش مهلائيل ثمانمائة وخمسا وتسعين سنة، ثم مات ، وأما في التوراة فإنه ذكر أنه كان على منهاج أبيه قينان، غير أن الأحداث بدت في زمانه ، وعن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مهلائيل يَرَد وهو اليارد، ونفراً معه واليه الوصية، وكان وصى أبيه وخليفته ، وفيما كان والد مهلائيل أوصى إلى مهلائيل واستخلفه عليه بعد وفاته ، وكانت ولادة أمه إياه بعد ما مَضَى من عمر أبيه مهلائيل فيما ذكروا خمس وستون سنة، فقام من بعد مهلك أبيه من وصية أجداده وآبائه بما كانوا يقومون به أيام حياتهم، وولد اليارد أخنوخ ، وهو إدريس علیه السلام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والد النبي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أخنوخ بن البارد، ثم نكح اليارد بن مهلائيل ابن قينان بن أنوش بن شيث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مائة سنة وستين سنة بركيا بنت الدرمسيل بن مخويل بن أخنوخ بن قابيل، فولدت له أخنوخ بن اليارد وهو إدريس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نبي بعد آدم أُعْطَي النبوَّة، فيما زعم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بالقلم، فعاش يارد بعد ما وُلِدَ له أخنوخ ثمانمائة سنة وستين سنة، وولد بنين وبنات وكان </w:t>
      </w:r>
      <w:bookmarkStart w:id="35" w:name="pg19197_197628"/>
    </w:p>
    <w:p>
      <w:pPr>
        <w:pStyle w:val="BookText"/>
        <w:rPr/>
      </w:pPr>
      <w:bookmarkEnd w:id="35"/>
      <w:r>
        <w:rPr>
          <w:rFonts w:ascii="Amiri" w:hAnsi="Amiri" w:eastAsia="Amiri" w:cs="Amiri"/>
          <w:color w:val="111111"/>
          <w:sz w:val="28"/>
          <w:sz w:val="28"/>
          <w:szCs w:val="28"/>
          <w:rtl w:val="true"/>
          <w:lang w:bidi="ar-SA"/>
        </w:rPr>
        <w:t xml:space="preserve">جميع ما عاش اليارد تسعمائة سنة واثنين وستين سنة ثم مات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6669218_1280447820"/>
      <w:bookmarkStart w:id="37" w:name="_Toc11"/>
      <w:bookmarkEnd w:id="36"/>
      <w:r>
        <w:rPr>
          <w:rtl w:val="true"/>
        </w:rPr>
        <w:t xml:space="preserve">ثالثاً </w:t>
      </w:r>
      <w:r>
        <w:rPr>
          <w:rtl w:val="true"/>
        </w:rPr>
        <w:t xml:space="preserve">: </w:t>
      </w:r>
      <w:r>
        <w:rPr>
          <w:rtl w:val="true"/>
        </w:rPr>
        <w:t>ربط نسب النبي إدريس بالنبي نوح علیه السلام</w:t>
      </w:r>
      <w:bookmarkEnd w:id="37"/>
    </w:p>
    <w:p>
      <w:pPr>
        <w:pStyle w:val="BookText"/>
        <w:rPr/>
      </w:pPr>
      <w:r>
        <w:rPr>
          <w:rFonts w:ascii="Amiri" w:hAnsi="Amiri" w:eastAsia="Amiri" w:cs="Amiri"/>
          <w:color w:val="111111"/>
          <w:sz w:val="28"/>
          <w:sz w:val="28"/>
          <w:szCs w:val="28"/>
          <w:rtl w:val="true"/>
          <w:lang w:bidi="ar-SA"/>
        </w:rPr>
        <w:t xml:space="preserve">ذكر ابن الجوزي مَا بَين الْأَنْبِيَاء من السنين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صالح عَن ابْن عَبَّاس قَالَ كَانَ من آدم إلى نوح ألفا سنة وَمِائَنَا سنة ومن نوح إِلَى إِبْرَاهِيم ألف وَمِائَة وَثَلاث وَأَرْبَعُونَ سنة وَمَن إِبْرَاهِيمَ إِلَى مُوسَى خَمْسمِائَة وَخَمْس وَسَبْعُونَ وَمَن مُوسَى إِلَى دَاوُد خَمْسمِائَة وتسع وَسَبْعُونَ وَمن دَاوُد إِلَى عِيسَى ألف وَثَلاث وَخَمْسُونَ وَمن عِيسَى إِلَى مُحَمَّد سِتّمَائَة سنة، وَقَالَ مُحَمَّد بن إِسْحَاق من آدم إلى نوح ألف وَمِائَنَا سنة ومن نوح إِلَى إِبْرَاهِيم ألف وَمِائَة وَاثْنَتَانِ وَأَرْبَعُونَ سنة وَمَن إِبْرَاهِيمَ إِلَى مُوسَى خَمْسمِائَة وَخَمْس وَسِتُّونَ سنة وَمَن مُوسَى إِلَى دَاوُد خَمْسمِائَة وتسع وَتَسْعُونَ سنة وَمن دَاوُد إِلَى عِيسَى ألف وثلاثمائة وست وَخَمْسُونَ سنة وَمَن عِيسَى إِلَى مُحَمَّد سِمائة سنة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القنوجي أنّه كان بين آدم ونوح عشرة قرون </w:t>
      </w:r>
      <w:r>
        <w:rPr>
          <w:rStyle w:val="FootnoteAnchor"/>
          <w:rtl w:val="true"/>
        </w:rPr>
        <w:footnoteReference w:id="32"/>
      </w:r>
      <w:r>
        <w:rPr>
          <w:rFonts w:ascii="Amiri" w:hAnsi="Amiri" w:eastAsia="Amiri" w:cs="Amiri"/>
          <w:color w:val="111111"/>
          <w:sz w:val="28"/>
          <w:sz w:val="28"/>
          <w:szCs w:val="28"/>
          <w:rtl w:val="true"/>
          <w:lang w:bidi="ar-SA"/>
        </w:rPr>
        <w:t>، كلهم على ملة الحق وأنّ الكفر إنّما حدث في القرن الذي فيه نوح وأنّه أول نبي بُعِثَ إلى الكفّار سنة وكسر، وقال المصريون ثمانية عشر ألف سنة، لأنّ الطوفان كان وقلب الأسد في أوّل درجة من السرطان ومقامه في كل برج ستة آلاف سنة وهي ثلاثة بروج صح وصفا</w:t>
      </w:r>
      <w:r>
        <w:rPr>
          <w:rStyle w:val="FootnoteAnchor"/>
          <w:rtl w:val="true"/>
        </w:rPr>
        <w:footnoteReference w:id="33"/>
      </w:r>
      <w:r>
        <w:rPr>
          <w:rFonts w:ascii="Amiri" w:hAnsi="Amiri" w:eastAsia="Amiri" w:cs="Amiri"/>
          <w:color w:val="111111"/>
          <w:sz w:val="28"/>
          <w:sz w:val="28"/>
          <w:szCs w:val="28"/>
          <w:rtl w:val="true"/>
          <w:lang w:bidi="ar-SA"/>
        </w:rPr>
        <w:t xml:space="preserve">، وذكر البخاري في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أَبِي نُوحٍ، وَيُقَالُ جَدُّ نُوحٍ علیه السلام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وروى الكلبي ، عن زيد بن أسلم ،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إدريس جد أبی نوح </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 وَقَالَ الْمَازِرِي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المؤرخون أن إدريس جد نوح </w:t>
      </w:r>
      <w:r>
        <w:rPr>
          <w:rStyle w:val="FootnoteAnchor"/>
          <w:rtl w:val="true"/>
        </w:rPr>
        <w:footnoteReference w:id="36"/>
      </w:r>
      <w:r>
        <w:rPr>
          <w:rFonts w:ascii="IRNazanin" w:hAnsi="IRNazanin" w:eastAsia="IRNazanin"/>
          <w:color w:val="111111"/>
          <w:sz w:val="28"/>
          <w:sz w:val="28"/>
          <w:szCs w:val="28"/>
          <w:rtl w:val="true"/>
          <w:lang w:bidi="fa-IR"/>
        </w:rPr>
        <w:t xml:space="preserve">، وقال آخرون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هو من أجداد نوح علیه السلام </w:t>
      </w:r>
      <w:r>
        <w:rPr>
          <w:rStyle w:val="FootnoteAnchor"/>
          <w:rtl w:val="true"/>
        </w:rPr>
        <w:footnoteReference w:id="37"/>
      </w:r>
      <w:r>
        <w:rPr>
          <w:rFonts w:ascii="Amiri" w:hAnsi="Amiri" w:eastAsia="Amiri" w:cs="Amiri"/>
          <w:color w:val="111111"/>
          <w:sz w:val="28"/>
          <w:sz w:val="28"/>
          <w:szCs w:val="28"/>
          <w:rtl w:val="true"/>
          <w:lang w:bidi="ar-SA"/>
        </w:rPr>
        <w:t xml:space="preserve">، بينما رأى البعض منهم أنهُ هُوَ جِد أبي نُوحٍ وَهُوَ أَخْنُوخُ </w:t>
      </w:r>
      <w:r>
        <w:rPr>
          <w:rStyle w:val="FootnoteAnchor"/>
          <w:rtl w:val="true"/>
        </w:rPr>
        <w:footnoteReference w:id="38"/>
      </w:r>
      <w:r>
        <w:rPr>
          <w:rFonts w:ascii="IRNazanin" w:hAnsi="IRNazanin" w:eastAsia="IRNazanin"/>
          <w:color w:val="111111"/>
          <w:sz w:val="28"/>
          <w:sz w:val="28"/>
          <w:szCs w:val="28"/>
          <w:rtl w:val="true"/>
          <w:lang w:bidi="fa-IR"/>
        </w:rPr>
        <w:t xml:space="preserve">، إِدْرِيسَ هو نبي قبل نوح وبينهما على ما في المستدرك عن ابن عباس ألف سنة وهو أخنوخ بن يرد بن مهلاييل بن أنوش بن قينان بن شيث بن آدم علیه السلام ، وعن وهب بن منبه أنه جد نوح علیه السلام والمشهور أنه جد أبيه فإنه ابن لمك بن متوشلخ بن أخنوخ </w:t>
      </w:r>
      <w:r>
        <w:rPr>
          <w:rStyle w:val="FootnoteAnchor"/>
          <w:rtl w:val="true"/>
        </w:rPr>
        <w:footnoteReference w:id="3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جد نوح، ورفع </w:t>
      </w:r>
    </w:p>
    <w:p>
      <w:pPr>
        <w:pStyle w:val="BookText"/>
        <w:rPr/>
      </w:pPr>
      <w:r>
        <w:rPr>
          <w:rFonts w:ascii="Amiri" w:hAnsi="Amiri" w:eastAsia="Amiri" w:cs="Amiri"/>
          <w:color w:val="111111"/>
          <w:sz w:val="28"/>
          <w:sz w:val="28"/>
          <w:szCs w:val="28"/>
          <w:rtl w:val="true"/>
          <w:lang w:bidi="ar-SA"/>
        </w:rPr>
        <w:t xml:space="preserve">وهو ابن ثلاثمائة سنة وخمس وستين سنة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تبرج الْجَهِلِيَّةِ الأُولى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بَيْنَ نوح وإدريس ، وكانت ألف سَنَة، وإن بطنين من ولد آدم ، كَانَ أحدهما يسكن السهل والآخر يسكن الجبال، وَكَانَ رجال الجبال صباحا وَفِي النِّسَاء دمامة، وَكَانَ نساء السهل صباحا وفي الرجال دمامة ، وأتى إبليس رجلا من أهل السهل في صورة غلام، فآجر نَفْسه منه، وَكَانَ إِبْلِيسُ يخدمه، فأخذ إبليس مثل الَّذِي يزمر فيه الرعاء، فجاء فيه بصوت لم يسمع الناس مثله قبلغ ذَلِكَ من حولهم ، فانتابوهم يَسْمَعُونَ إِلَيْهِ، واتخذوا عيدا يجتمعون إِلَيْهِ فِي السنة، فتتبرج النِّسَاء للرجال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الرجال لهن، وإن رجلا من أهْل الجبل هجم عَلَيْهِم وَهُمْ فِي عيدهم ذَلِكَ فرأى النِّسَاء وصباحتهن، فأتى أصحابه فأخبرهم بذلك، ثم تحولوا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إدْرِيسَ كان قبل نوح فقد وهم ، بدليل حديث الإسراء الصحيحين حين لَقِيَ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آدَمَ وإدريس ، فقال 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بالنَّبِيِّ الصالح والابن الصالح وقال له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والأخ الصَّالح فلما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 على أنَّهُ يجمع معه في نوح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محمد معوض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الزرقاني، شرح الزرقاني،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الفنوجي فتح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البغوي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إِدْرِيسَ، وَهُوَ جَد أبِي نُوح </w:t>
      </w:r>
      <w:r>
        <w:rPr>
          <w:rStyle w:val="FootnoteAnchor"/>
          <w:rtl w:val="true"/>
        </w:rPr>
        <w:footnoteReference w:id="44"/>
      </w:r>
      <w:r>
        <w:rPr>
          <w:rFonts w:ascii="IRNazanin" w:hAnsi="IRNazanin" w:eastAsia="IRNazanin"/>
          <w:color w:val="111111"/>
          <w:sz w:val="28"/>
          <w:sz w:val="28"/>
          <w:szCs w:val="28"/>
          <w:rtl w:val="true"/>
          <w:lang w:bidi="fa-IR"/>
        </w:rPr>
        <w:t xml:space="preserve">،والْجاهِلِيَّةِ الأولى هي القديمة التي يقال لها الجاهلية الجهلاء، وهي الزمن الذي ولد فيه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المرأة تلبس الدرع من اللؤلؤ فتمشى وسط الطريق تعرض نفسها على الرجال،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آدم ونوح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إدريس ونوح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العلماء المسلمون ان نوح من نسل إدريس وان اختلفوا في تحديد مدى البعد الزمني بينهما فالبعض يرى إن إدريس هو جد نوح كما في 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وإدريس هو جد نوح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وكذلك 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وإدريس جد نوح</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وأيضاً عن الالوسي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وهب بن منبه أن إدريس جد نوح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وقال المسعودي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أول نبي بعد إدريس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يرى آخرون إن إدريس علیه السلام أبو جد نوح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إدريس من ذرية آدم لقربه منه لأنه جد أبى نوح، وإبراهيم علیه السلام من ذرية من حمل مع نوح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أبو عبد الله خطيب فخر الدين محمد بن عمر بن الحسن بن الحسين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مفاتيح الغيب، دار إحياء التراث العربي،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البيضاوي، تفسير البيضاوي،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ابو حيان البحر المحيط،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المراغي أحمد بن مصطفى تفسير المراغي، شركة مكتبة ومطبعة مصطفى البابي الحلبي وأولاده بمصر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واضاف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عاش إدريس ألف سنة في قومه إلى أن رفع إلى السماء وآمن به ألف إنسان منهم على عدد سنيه، وأعقابهم على التكذيب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آخرون انه جد أعلى النوح دون تحديد </w:t>
      </w:r>
      <w:r>
        <w:rPr>
          <w:rStyle w:val="FootnoteAnchor"/>
          <w:rtl w:val="true"/>
        </w:rPr>
        <w:footnoteReference w:id="49"/>
      </w:r>
      <w:r>
        <w:rPr>
          <w:rFonts w:ascii="Amiri" w:hAnsi="Amiri" w:eastAsia="Amiri" w:cs="Amiri"/>
          <w:color w:val="111111"/>
          <w:sz w:val="28"/>
          <w:sz w:val="28"/>
          <w:szCs w:val="28"/>
          <w:rtl w:val="true"/>
          <w:lang w:bidi="ar-SA"/>
        </w:rPr>
        <w:t xml:space="preserve">، بينما حدد ابن عباس الفارق الزمني بينهما هو الف سنة </w:t>
      </w:r>
      <w:r>
        <w:rPr>
          <w:rStyle w:val="FootnoteAnchor"/>
          <w:rtl w:val="true"/>
        </w:rPr>
        <w:footnoteReference w:id="50"/>
      </w:r>
      <w:r>
        <w:rPr>
          <w:rFonts w:ascii="IRNazanin" w:hAnsi="IRNazanin" w:eastAsia="IRNazanin"/>
          <w:color w:val="111111"/>
          <w:sz w:val="28"/>
          <w:sz w:val="28"/>
          <w:szCs w:val="28"/>
          <w:rtl w:val="true"/>
          <w:lang w:bidi="fa-IR"/>
        </w:rPr>
        <w:t xml:space="preserve">، وذكر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معه المؤمنون من ولد أبيه وجده إدريس علیه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الأقرب للمنطق هو ما ذكره القائلون بان إدريس هو جد اعلى لنوح أي هو من أجداده بصورة مطلقة وبدون تحديد ، اما ما ذكره </w:t>
      </w:r>
      <w:bookmarkStart w:id="38" w:name="pg19197_197633"/>
    </w:p>
    <w:p>
      <w:pPr>
        <w:pStyle w:val="BookText"/>
        <w:rPr/>
      </w:pPr>
      <w:bookmarkEnd w:id="38"/>
      <w:r>
        <w:rPr>
          <w:rFonts w:ascii="Amiri" w:hAnsi="Amiri" w:eastAsia="Amiri" w:cs="Amiri"/>
          <w:color w:val="111111"/>
          <w:sz w:val="28"/>
          <w:sz w:val="28"/>
          <w:szCs w:val="28"/>
          <w:rtl w:val="true"/>
          <w:lang w:bidi="ar-SA"/>
        </w:rPr>
        <w:t xml:space="preserve">الالوسي من ان إدريس اقدم من نوح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فهو رقم تخميني وانما يدل على مدى البعد الزمني الكبير بينهما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 أي ان النبي إدريس عاش في مصر وكان اقدم من نوح وطوفانه بكثير وقد عاش في زمن لا شك اقدم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خلال العصر المسمى العصر الحجري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6669220_1280447820"/>
      <w:bookmarkStart w:id="40" w:name="_Toc12"/>
      <w:bookmarkEnd w:id="39"/>
      <w:r>
        <w:rPr>
          <w:rtl w:val="true"/>
        </w:rPr>
        <w:t xml:space="preserve">رابعاً </w:t>
      </w:r>
      <w:r>
        <w:rPr>
          <w:rtl w:val="true"/>
        </w:rPr>
        <w:t xml:space="preserve">: </w:t>
      </w:r>
      <w:r>
        <w:rPr>
          <w:rtl w:val="true"/>
        </w:rPr>
        <w:t>ترتيب النبي إدريس بين كبار الأنبياء</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مفسرو القرآن في إدريس </w:t>
      </w:r>
      <w:r>
        <w:rPr>
          <w:rStyle w:val="FootnoteAnchor"/>
          <w:rtl w:val="true"/>
        </w:rPr>
        <w:footnoteReference w:id="53"/>
      </w:r>
      <w:r>
        <w:rPr>
          <w:rFonts w:ascii="IRNazanin" w:hAnsi="IRNazanin" w:eastAsia="IRNazanin"/>
          <w:color w:val="111111"/>
          <w:sz w:val="28"/>
          <w:sz w:val="28"/>
          <w:szCs w:val="28"/>
          <w:rtl w:val="true"/>
          <w:lang w:bidi="fa-IR"/>
        </w:rPr>
        <w:t xml:space="preserve">،هل سبق نوحا ام كان من ذرية نوح علیه السلام والمشهور عند الرواة ان اسمه في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اول نبي من ذرية ادم سابق على نوح وانهم من اخر على ان إدريس لفظ اعجمي لانه ممنوع من الصرف في القرآن لغير علة الا العجمة، وهو كدأبهم حين يفصل الاشتقاق عليهم والكثرة على انه من درس العربية فهو الدارس من المدارسة والتدارس على المبالغة الكثير العلم وليس في إدريس حديث صحيح يفصل في المسألة الا ما جاء في صحیح مسلم من حديث الاسراء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بي اتيت على إدريس في السماء الرابعة </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تفسيراً لقوله عز وجل في شأن ادريس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وحَكَى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آدم علیه السلام إلى أن بعث الله محمداً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خمسة آلاف سنة وثمانمائة سنة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ذلك وكان بينه وبين ذلك وكان بينه وبين نُوحٍ نُوحٍ ألف سنة ومائتا سنة، وعاش آدم تسعمائة وستين سنة، وكان الناس في زمانه أمةً واحدة، على مِلَّةٍ واحدة متمسكين بالدين، تُصافحهم الملائكة، ودَامُوا على ذلك إلى أن رُفِعَ إدريس علیه السلام فاختلفوا </w:t>
      </w:r>
      <w:r>
        <w:rPr>
          <w:rStyle w:val="FootnoteAnchor"/>
          <w:rtl w:val="true"/>
        </w:rPr>
        <w:footnoteReference w:id="56"/>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نوح وبين آدم عشرة آباء كلهم على الإسلام ، وكان إدريس جد أبي نوح ولم يكن بين آدم ونوح نبي مرسل </w:t>
      </w:r>
      <w:r>
        <w:rPr>
          <w:rStyle w:val="FootnoteAnchor"/>
          <w:rtl w:val="true"/>
        </w:rPr>
        <w:footnoteReference w:id="57"/>
      </w:r>
      <w:r>
        <w:rPr>
          <w:rFonts w:ascii="Amiri" w:hAnsi="Amiri" w:eastAsia="Amiri" w:cs="Amiri"/>
          <w:color w:val="111111"/>
          <w:sz w:val="28"/>
          <w:sz w:val="28"/>
          <w:szCs w:val="28"/>
          <w:rtl w:val="true"/>
          <w:lang w:bidi="ar-SA"/>
        </w:rPr>
        <w:t xml:space="preserve">، و نوح أول نَبِي جَاءَ بعد إِدْرِيس علیه السلام </w:t>
      </w:r>
      <w:r>
        <w:rPr>
          <w:rStyle w:val="FootnoteAnchor"/>
          <w:rtl w:val="true"/>
        </w:rPr>
        <w:footnoteReference w:id="58"/>
      </w:r>
      <w:r>
        <w:rPr>
          <w:rFonts w:ascii="Amiri" w:hAnsi="Amiri" w:eastAsia="Amiri" w:cs="Amiri"/>
          <w:color w:val="111111"/>
          <w:sz w:val="28"/>
          <w:sz w:val="28"/>
          <w:szCs w:val="28"/>
          <w:rtl w:val="true"/>
          <w:lang w:bidi="ar-SA"/>
        </w:rPr>
        <w:t xml:space="preserve">، وكان إدريس نبياً ولم يؤمر بدعوة الخلق،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عليه عشرون صحيفة، وقد آمن به كثير من الناس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يفصل في الترتيب التاريخي لإدريس علیه السلام بین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يقطع أيضا بان إدريس رفع إلى السماء الرابعة ومات هناك، كما وقع في اسرائليات ابن عباس وكعب الاحبار وغيرهما من الناقلين عنهما، فقد التقى النبي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معراجه بأنبياء غير إدريس ماتوا على هذه الأرض ودفنوا فيها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في الكتاب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بالثناء عليه ، والنسابون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جد أبى نوح علیه السلام </w:t>
      </w:r>
      <w:r>
        <w:rPr>
          <w:rStyle w:val="FootnoteAnchor"/>
          <w:rtl w:val="true"/>
        </w:rPr>
        <w:footnoteReference w:id="61"/>
      </w:r>
      <w:r>
        <w:rPr>
          <w:rFonts w:ascii="Amiri" w:hAnsi="Amiri" w:eastAsia="Amiri" w:cs="Amiri"/>
          <w:color w:val="111111"/>
          <w:sz w:val="28"/>
          <w:sz w:val="28"/>
          <w:szCs w:val="28"/>
          <w:rtl w:val="true"/>
          <w:lang w:bidi="ar-SA"/>
        </w:rPr>
        <w:t xml:space="preserve">، وَنُوحٍ هُوَ أَوَّلُ الرُّسُلِ، وَهُوَ نُوحُ بْنُ لَامَكَ، وَالْعَرَبُ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 بْنُ مُتُوشَالِحَ بْنِ أَخْنُونَ وَيُسَمِّيهِ الْمِصْرِيُّونَ هُرْمُسَ، وَيُسَمِّيهِ الْعَرَبُ إِدْرِيسُ بْنُ يَارِدَ بْنِ مَهْلَلْنِيلَ بْنِ قِينَانَ بْنِ أَنْوَسَ بْنِ شِيثَ بْنِ آدم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إِدْرِيسُ وَهُوَ خَنُوخُ بْنُ يَارِدَ بْنِ مَهْلَائِيلَ بْنِ قَيْنَانَ بْنِ أَنُوشٍ بْنِ بْنِ آدَمَ ثُمَّ نُوحُ بْنُ لَمْكِ بْنِ مُتَوَشْلِخَ بْنِ خَنُونَ وَهُوَ إِدْرِيسُ ثُمَّ إِبْرَاهِيمُ بْنُ تَارِحَ بْنِ نَاحُورَ بْنِ سَارُونَ بْنِ ارغوا بْنِ فَالِعِ بْنِ عَابِرِ بْنِ شَالِحِ بْنِ أَرْفَخَشْدِ بْنِ سَامِ بْنِ نُوحٍ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قريب العهد بآدم علیه السلام وهو الذي قابله الرسول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ليلة المعراج في السماء الرابعة وسلم عليه ودعاه بالأخ الصالح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شرح الزرقاني،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أتى السَّمَاءَ الرَّابِعَةَ فَاسْتَفْتَحَ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فَنِعْمَ الْمَجِيءُ جَاءَ فَفُتِحَ فَلَمَّا خَلَصْتُ إِذَا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فَسَلَّمَ عَلَيْهِ فَسَلَّمْتُ عَلَيْهِ فَرَدَّ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وَالنَّبِيِّ الصَّالِحِ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الذي قال النبي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وَأَخْنُوخُ وَهُوَ إِدْرِيسُ</w:t>
      </w:r>
    </w:p>
    <w:p>
      <w:pPr>
        <w:pStyle w:val="BookText"/>
        <w:rPr/>
      </w:pPr>
      <w:r>
        <w:rPr>
          <w:rFonts w:ascii="Amiri" w:hAnsi="Amiri" w:eastAsia="Amiri" w:cs="Amiri"/>
          <w:color w:val="111111"/>
          <w:sz w:val="28"/>
          <w:sz w:val="28"/>
          <w:szCs w:val="28"/>
          <w:rtl w:val="true"/>
          <w:lang w:bidi="ar-SA"/>
        </w:rPr>
        <w:t>وَهُوَ أَوَّلُ مَنْ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عَلَى أَخْنُوخَ ثَلَاثُونَ صَحِيفَةٌ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ليس من انبياء بني إسرائيل وجاء ذكره في القرآن الكريم مجملاً، حيث ذكره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سورتي مريم والانبياء، بانه صديق نبي مكرم برفعه الى مكان علي وانه من الصابرين حيث توقف معظم المفسرين وكتاب الانبياء عن سر تفاصيل قصته؛ لان معظم مصادرها جاءت عن اليهود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الجوزي في تلقيح فهوم أهل الأثر كَانَ من بعد آدم شيث علیه السلام وَهُوَ وَصِي آدم وأنزل الله عَلَيْهِ خمسين صحيفة قَالَ مُحَمَّد جرير وَإِلَى شِيث تَنتَهِي أَنْسَاب بني آدم كلهم الْيَوْم وَذَلِكَ أن نسل ولد آدم غير نسل شيث انقرضوا فَلم يبق مِنْهُم أحد ثمَّ كَانَ إِدْرِيسَ عَلَيْهِ السَّلَام قَالَ أَبُو بكر بن أبي خَيْثَمَة وَكَانَ من بعد إِدْرِيس نوح ثمَّ هود ثمَّ صَالح ثمَّ إِبْرَاهِيم ثمَّ كَانَ لُقْمَانِ الْحَكِيم وَكَانَ مُوسَى بن مِيشَا ثمَّ من بعده مُوسَى بن عمران ثمَّ يُوشَع بن كالب بن يؤقنا ثمَّ حزقيل ثمَّ إِلْيَاس ثمَّ طالوت الملك ثمَّ دَاوُد عَلَيْهِ السَّلَام ثمَّ سُلَيْمَان ثمَّ أَيُّوب ثمَّ يُونُس بن متى ثمَّ شعيا ثمَّ أمصيا ثمَّ زَكَرِيَّا ويحيى وَعِيسَى وأرميا وَكَانَ ذُو القرنين بين عِيسَى وَمُحَمّد في الفترة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41" w:name="pg19197_197637"/>
    </w:p>
    <w:p>
      <w:pPr>
        <w:pStyle w:val="Heading3"/>
        <w:numPr>
          <w:ilvl w:val="2"/>
          <w:numId w:val="1"/>
        </w:numPr>
        <w:rPr/>
      </w:pPr>
      <w:bookmarkStart w:id="42" w:name="__RefHeading___Toc16669222_1280447820"/>
      <w:bookmarkStart w:id="43" w:name="_Toc13"/>
      <w:bookmarkEnd w:id="41"/>
      <w:bookmarkEnd w:id="42"/>
      <w:r>
        <w:rPr>
          <w:rtl w:val="true"/>
        </w:rPr>
        <w:t>المبحث الثاني معنى اسمه والأسماء التي عرف بها</w:t>
      </w:r>
      <w:bookmarkEnd w:id="43"/>
    </w:p>
    <w:p>
      <w:pPr>
        <w:pStyle w:val="Heading4"/>
        <w:numPr>
          <w:ilvl w:val="3"/>
          <w:numId w:val="1"/>
        </w:numPr>
        <w:rPr/>
      </w:pPr>
      <w:bookmarkStart w:id="44" w:name="__RefHeading___Toc16669224_1280447820"/>
      <w:bookmarkStart w:id="45" w:name="_Toc14"/>
      <w:bookmarkEnd w:id="44"/>
      <w:r>
        <w:rPr>
          <w:rtl w:val="true"/>
        </w:rPr>
        <w:t xml:space="preserve">أولاً </w:t>
      </w:r>
      <w:r>
        <w:rPr>
          <w:rtl w:val="true"/>
        </w:rPr>
        <w:t xml:space="preserve">: </w:t>
      </w:r>
      <w:r>
        <w:rPr>
          <w:rtl w:val="true"/>
        </w:rPr>
        <w:t>معنى اسمه علیه السلام</w:t>
      </w:r>
      <w:bookmarkEnd w:id="45"/>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أَعْجَمِيٌّ مُنِعَ مِنَ الصَّرْفِ لِلْعَلَمِيَّةِ وَالْعُجْمَةِ، وَلَا جَائِزَ أَنْ يَكُونَ إِفْعِيلا مِنَ الدَّرْسِ كَمَا قَالَ بَعْضُهُمْ لِأَنَّهُ كَانَ يَجِبُ صَرْفُهُ إِذْ لَيْسَ فِيهِ إِلَّا وَاحِدٌ وَهُوَ الْعَلَمِيَّةُ </w:t>
      </w:r>
      <w:r>
        <w:rPr>
          <w:rStyle w:val="FootnoteAnchor"/>
          <w:rtl w:val="true"/>
        </w:rPr>
        <w:footnoteReference w:id="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وَالرَّاءُ وَالسِّينُ أَصْلُ وَاحِدٌ يَدُلُّ عَلَى خَفَاءٍ وَخَفْضِ وَعَفَاءٍ، فَالدَّرْسُ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الْخَفِيُّ، يُقَالُ دَرَسَ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 ودرس الشيء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أثره ومنه درست الكتاب ودرست العلم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أثره بالحفظ </w:t>
      </w:r>
      <w:r>
        <w:rPr>
          <w:rStyle w:val="FootnoteAnchor"/>
          <w:rtl w:val="true"/>
        </w:rPr>
        <w:footnoteReference w:id="69"/>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الفكر بیروت</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باسل خلف، اسماء الانبياء في القرآن الكريم دراسة لغوية تحليلية مجلة كلية العلوم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ولا يكون ذلك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وتكرار ومعاهدة،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مشي الناس فيه، حتى ذلّلوه وأثروا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إدريس لكثرة درسه لكتاب الله تعالی </w:t>
      </w:r>
      <w:r>
        <w:rPr>
          <w:rStyle w:val="FootnoteAnchor"/>
          <w:rtl w:val="true"/>
        </w:rPr>
        <w:footnoteReference w:id="70"/>
      </w:r>
      <w:r>
        <w:rPr>
          <w:rFonts w:ascii="Amiri" w:hAnsi="Amiri" w:eastAsia="Amiri" w:cs="Amiri"/>
          <w:color w:val="111111"/>
          <w:sz w:val="28"/>
          <w:sz w:val="28"/>
          <w:szCs w:val="28"/>
          <w:rtl w:val="true"/>
          <w:lang w:bidi="ar-SA"/>
        </w:rPr>
        <w:t>، وأوحي إليه وأبوه يرذ حي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w:t>
      </w:r>
    </w:p>
    <w:p>
      <w:pPr>
        <w:pStyle w:val="BookText"/>
        <w:rPr/>
      </w:pP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وقال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من أجلها سمى إدريس إدريسا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 إدريس لكثرة ما كان يدرس من حكم الله عز وجل وسنن الإسلام </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 واضاف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إدريس لكثرة درسه للكتب وصحف آدم وشيت وابنه أنوش </w:t>
      </w:r>
      <w:r>
        <w:rPr>
          <w:rStyle w:val="FootnoteAnchor"/>
          <w:rtl w:val="true"/>
        </w:rPr>
        <w:footnoteReference w:id="73"/>
      </w:r>
      <w:r>
        <w:rPr>
          <w:rFonts w:ascii="Amiri" w:hAnsi="Amiri" w:eastAsia="Amiri" w:cs="Amiri"/>
          <w:color w:val="111111"/>
          <w:sz w:val="28"/>
          <w:sz w:val="28"/>
          <w:szCs w:val="28"/>
          <w:rtl w:val="true"/>
          <w:lang w:bidi="ar-SA"/>
        </w:rPr>
        <w:t xml:space="preserve">، وكان يحفظها عن ظهر قلب وكانت صحف آدم واحدا وخمسين صحيفة وصحف شيث عشرين صحيفة وصحفه ثلاثين صحيفة، وكان يحفظ الجميع ويدرسه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هذا المعنى لمن يقوم بتعلم العلوم وتذليلها وبكثرة تکرارها قسمي بالدارس بمعنى الفاهم والحافظ ؛ لأن مادة درس تستلزم التمكن من المفعول فلذلك صار درس الكتاب مجازاً في فهمه واتقانه والدراسة مصدر اخص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الْكِتَابَ إِذَا قَرَأَهُ بِتَمَهُلٍ لِحِفْظِهِ، أَوْ لِلتَّدَبُّر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إذ يتضمن معنى الحفظ والفهم والتدبر </w:t>
      </w:r>
    </w:p>
    <w:p>
      <w:pPr>
        <w:pStyle w:val="BookText"/>
        <w:rPr/>
      </w:pPr>
      <w:r>
        <w:rPr>
          <w:rFonts w:ascii="Amiri" w:hAnsi="Amiri" w:eastAsia="Amiri" w:cs="Amiri"/>
          <w:color w:val="111111"/>
          <w:sz w:val="28"/>
          <w:sz w:val="28"/>
          <w:szCs w:val="28"/>
          <w:rtl w:val="true"/>
          <w:lang w:bidi="ar-SA"/>
        </w:rPr>
        <w:t xml:space="preserve">اما القراءة فقد لا يكون فيها حفظ وفهم اي مجرد ترديد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اشتقاق إدريس من الدرس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وَإِنَّ إِدْرَاسَ، لغه فِي إِدْرِيسَ ، كَإِبْرَاهَامَ فِي إِبْرَاهِيمَ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وإدريس قد صبر على دراسة الكتب </w:t>
      </w:r>
      <w:r>
        <w:rPr>
          <w:rStyle w:val="FootnoteAnchor"/>
          <w:rtl w:val="true"/>
        </w:rPr>
        <w:footnoteReference w:id="79"/>
      </w:r>
      <w:r>
        <w:rPr>
          <w:rFonts w:ascii="Amiri" w:hAnsi="Amiri" w:eastAsia="Amiri" w:cs="Amiri"/>
          <w:color w:val="111111"/>
          <w:sz w:val="28"/>
          <w:sz w:val="28"/>
          <w:szCs w:val="28"/>
          <w:rtl w:val="true"/>
          <w:lang w:bidi="ar-SA"/>
        </w:rPr>
        <w:t xml:space="preserve">، وسُمِّيَ إِدْرِيسَ لِكَثْرَةِ دَرْسِهِ الْكُتُب </w:t>
      </w:r>
      <w:r>
        <w:rPr>
          <w:rStyle w:val="FootnoteAnchor"/>
          <w:rtl w:val="true"/>
        </w:rPr>
        <w:footnoteReference w:id="80"/>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الكتب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إدريس علیه السلام ، إِنَّهُ كَانَ صِدِّيقاً نَبِيًّا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يُخبر عن الله عز وجل </w:t>
      </w:r>
      <w:r>
        <w:rPr>
          <w:rStyle w:val="FootnoteAnchor"/>
          <w:rtl w:val="true"/>
        </w:rPr>
        <w:footnoteReference w:id="81"/>
      </w:r>
      <w:r>
        <w:rPr>
          <w:rFonts w:ascii="Amiri" w:hAnsi="Amiri" w:eastAsia="Amiri" w:cs="Amiri"/>
          <w:color w:val="111111"/>
          <w:sz w:val="28"/>
          <w:sz w:val="28"/>
          <w:szCs w:val="28"/>
          <w:rtl w:val="true"/>
          <w:lang w:bidi="ar-SA"/>
        </w:rPr>
        <w:t>، وذكر عن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إدريس لكثرة ما يدرس من كتاب الله عز وجل والسنن، وأنزل عليه ثلاثين صحيفة ، وهو أول من لبس ثوب القطن، وكانوا من قبل ذلك يلبسون جلود الضأن، واسمه أخنوخ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موضع اليأس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ابو حيان التوحيدي إلى ابعد من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يَكُونَ مَعْنَى إِدْرِيسَ فِي تِلْكَ اللُّغَةِ قَرِيبًا مِنْ ذَلِكَ أَيْ مِنْ مَعْنَى الدَّرْسِ، فَحَسِبَهُ الْقَائِلُ مُشْتَقًا مِنَ الدَّرْسِ، وَالْمَكَانُ الْعَلِيُّ شَرَفُ النُّبُوَّةِ وَالزُّلْقَى عِنْدَ اللَّهِ، وَقَدْ أَنْزَلَ اللَّهُ عَلَيْهِ ثَلَاثِينَ صَحِيفَةً انْتَهَى، وَقَالَهُ جَمَاعَةٌ وَهُوَ </w:t>
      </w:r>
    </w:p>
    <w:p>
      <w:pPr>
        <w:pStyle w:val="BookText"/>
        <w:rPr/>
      </w:pPr>
      <w:r>
        <w:rPr>
          <w:rFonts w:ascii="Amiri" w:hAnsi="Amiri" w:eastAsia="Amiri" w:cs="Amiri"/>
          <w:color w:val="111111"/>
          <w:sz w:val="28"/>
          <w:sz w:val="28"/>
          <w:szCs w:val="28"/>
          <w:rtl w:val="true"/>
          <w:lang w:bidi="ar-SA"/>
        </w:rPr>
        <w:t xml:space="preserve">رَفْعُ النُّبُوَّةِ وَالتَّشْرِيفِ وَالْمَنْزِلَةِ فِي السَّمَاءِ كَسَائِرِ الْأَنْبِيَاءِ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ويجوز أن يكون معنى إِدْرِيسَ في تلك اللغة قريبا من ذلك ، فحسبه الراوي مشتقا من الدرس ، المكان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النبوّة الزلفى عند الله </w:t>
      </w:r>
      <w:r>
        <w:rPr>
          <w:rStyle w:val="FootnoteAnchor"/>
          <w:rtl w:val="true"/>
        </w:rPr>
        <w:footnoteReference w:id="85"/>
      </w:r>
      <w:r>
        <w:rPr>
          <w:rFonts w:ascii="Amiri" w:hAnsi="Amiri" w:eastAsia="Amiri" w:cs="Amiri"/>
          <w:color w:val="111111"/>
          <w:sz w:val="28"/>
          <w:sz w:val="28"/>
          <w:szCs w:val="28"/>
          <w:rtl w:val="true"/>
          <w:lang w:bidi="ar-SA"/>
        </w:rPr>
        <w:t xml:space="preserve">، وقيل سمى إدريس لكثرة درسه كتاب الله تعالى واسمه أخنوخ سبط شيث وجداً ابي نوح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يعزز اشتقاقه ووجه تسميته بذلك كون حروف اسمه غالبها من مادة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عرب فوافق هذا الجذر، والقرآن الكريم بلا شك يراعي تسمية أسماء الإعلام ما يتناسب مع أدوارهم في الحياة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من فُسر اختلاف مسماه بأن الاسم العربي إدريس علیه السلام هو ترجمة لمعنى الجذر المشتق عنه الاسم الوارد في التوراة ، فالجذر العربي المرادف هو إدريس والاسم إدريس علیه السلام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الدارس الحاذق الذي درس لغيره وعلمه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أكثر اللغويين والمفسرين الى ان إدريس اسم أجنبي وليس عربياً مشتقاً، وهو ممنوع من الصرف للعلمية والعجمية </w:t>
      </w:r>
      <w:r>
        <w:rPr>
          <w:rStyle w:val="FootnoteAnchor"/>
          <w:rtl w:val="true"/>
        </w:rPr>
        <w:footnoteReference w:id="89"/>
      </w:r>
      <w:r>
        <w:rPr>
          <w:rFonts w:ascii="Amiri" w:hAnsi="Amiri" w:eastAsia="Amiri" w:cs="Amiri"/>
          <w:color w:val="111111"/>
          <w:sz w:val="28"/>
          <w:sz w:val="28"/>
          <w:szCs w:val="28"/>
          <w:rtl w:val="true"/>
          <w:lang w:bidi="ar-SA"/>
        </w:rPr>
        <w:t xml:space="preserve">، لكنهم عندما ذكروا معناها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مشتق من الدرس والدراسة بمعنى القراءة سمي </w:t>
      </w:r>
    </w:p>
    <w:p>
      <w:pPr>
        <w:pStyle w:val="BookText"/>
        <w:rPr/>
      </w:pPr>
      <w:r>
        <w:rPr>
          <w:rFonts w:ascii="Amiri" w:hAnsi="Amiri" w:eastAsia="Amiri" w:cs="Amiri"/>
          <w:color w:val="111111"/>
          <w:sz w:val="28"/>
          <w:sz w:val="28"/>
          <w:szCs w:val="28"/>
          <w:rtl w:val="true"/>
          <w:lang w:bidi="ar-SA"/>
        </w:rPr>
        <w:t xml:space="preserve">به لكثرة ما درس من كتب الله عز وجل </w:t>
      </w:r>
      <w:r>
        <w:rPr>
          <w:rStyle w:val="FootnoteAnchor"/>
          <w:rtl w:val="true"/>
        </w:rPr>
        <w:footnoteReference w:id="90"/>
      </w:r>
      <w:r>
        <w:rPr>
          <w:rFonts w:ascii="Amiri" w:hAnsi="Amiri" w:eastAsia="Amiri" w:cs="Amiri"/>
          <w:color w:val="111111"/>
          <w:sz w:val="28"/>
          <w:sz w:val="28"/>
          <w:szCs w:val="28"/>
          <w:rtl w:val="true"/>
          <w:lang w:bidi="ar-SA"/>
        </w:rPr>
        <w:t xml:space="preserve">، وسنن الدين </w:t>
      </w:r>
      <w:r>
        <w:rPr>
          <w:rStyle w:val="FootnoteAnchor"/>
          <w:rtl w:val="true"/>
        </w:rPr>
        <w:footnoteReference w:id="91"/>
      </w:r>
      <w:r>
        <w:rPr>
          <w:rFonts w:ascii="Amiri" w:hAnsi="Amiri" w:eastAsia="Amiri" w:cs="Amiri"/>
          <w:color w:val="111111"/>
          <w:sz w:val="28"/>
          <w:sz w:val="28"/>
          <w:szCs w:val="28"/>
          <w:rtl w:val="true"/>
          <w:lang w:bidi="ar-SA"/>
        </w:rPr>
        <w:t xml:space="preserve">فذكر صاحب 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إدريس فالأصح أنه اسم عجمي بدليل منع الصرف كما مر مرارا في آدم ويعقوب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افعيل من الدرس لكثرة دراسته كتاب الله ، ولعل معناه بالأعجمية قريب من الدراسة فظنه القائل مشتقا منها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وكذلك إبليس أعجمي وليس من الإبلاس كما يزعمون ، ولا يعقوب من العقب ولا إسرائيل بإسرال كما زعم ابن السكيت ، ومن لم يحقق ولم يتدرب بالصناعة كثرت منه أمثال هذه الهنات ، ويجوز أن يكون معنى إِدْرِيسَ في تلك اللغة قريبا من ذلك، فحسبه الراوي مشتقا من الدرس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الزمخشري في كشافه الذين قالوا بأنه عربي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إدريس لكثرة دراسته كتاب الله عزّ وجل، وكان اسمه أخنوخ ، وهو غير صحيح، لأنه لو كان أفعيلا من الدرس لم يكن فيه إلا سبب واحد وهو العلمية، فكان منصرفا، فامتناعه من الصرف دليل العجمة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سبق إن معنى إدريس هو الجذر العربي المرادف لدرس </w:t>
      </w:r>
      <w:bookmarkStart w:id="46" w:name="pg19197_197642"/>
    </w:p>
    <w:p>
      <w:pPr>
        <w:pStyle w:val="BookText"/>
        <w:rPr/>
      </w:pPr>
      <w:bookmarkEnd w:id="46"/>
      <w:r>
        <w:rPr>
          <w:rFonts w:ascii="Amiri" w:hAnsi="Amiri" w:eastAsia="Amiri" w:cs="Amiri"/>
          <w:color w:val="111111"/>
          <w:sz w:val="28"/>
          <w:sz w:val="28"/>
          <w:szCs w:val="28"/>
          <w:rtl w:val="true"/>
          <w:lang w:bidi="ar-SA"/>
        </w:rPr>
        <w:t xml:space="preserve">والاسم إدريس مشتق من درس بمعنى الدارس الحاذق الذي درس لغيره وعلمه وهو يساوي في المعنى اسم اخنوخ الوارد في التوراة المشهور ان إدريس هو الذي علم المصريين العلوم والحساب والنجوم والسياسة فضلا عن التعاليم الدينية فضلا عن التعاليم الدينية وعقيدة البعث للحياة الآخرة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6669226_1280447820"/>
      <w:bookmarkStart w:id="48" w:name="_Toc15"/>
      <w:bookmarkEnd w:id="47"/>
      <w:r>
        <w:rPr>
          <w:rtl w:val="true"/>
        </w:rPr>
        <w:t xml:space="preserve">ثانياً </w:t>
      </w:r>
      <w:r>
        <w:rPr>
          <w:rtl w:val="true"/>
        </w:rPr>
        <w:t xml:space="preserve">: </w:t>
      </w:r>
      <w:r>
        <w:rPr>
          <w:rtl w:val="true"/>
        </w:rPr>
        <w:t xml:space="preserve">الأسماء التي أطلقت على النبي إدريس </w:t>
      </w:r>
      <w:r>
        <w:rPr>
          <w:rtl w:val="true"/>
        </w:rPr>
        <w:t>:</w:t>
      </w:r>
      <w:bookmarkEnd w:id="48"/>
    </w:p>
    <w:p>
      <w:pPr>
        <w:pStyle w:val="BookText"/>
        <w:rPr/>
      </w:pPr>
      <w:r>
        <w:rPr>
          <w:rFonts w:ascii="IRNazanin" w:hAnsi="IRNazanin" w:eastAsia="IRNazanin"/>
          <w:color w:val="111111"/>
          <w:sz w:val="28"/>
          <w:sz w:val="28"/>
          <w:szCs w:val="28"/>
          <w:rtl w:val="true"/>
          <w:lang w:bidi="fa-IR"/>
        </w:rPr>
        <w:t xml:space="preserve">اختلفت مسميات إدريس علیه السلام والقابه باختلاف الشعوب والترجمات حتى قاربت العشرين اسماً من أبرزها إدريس علیه السلام الوارد في القرآن الكريم الذي يعني الدارس والمتعلم ، وحنوخ في العبرية واخنوخ في الكتاب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وهرمس الحكيم في المصرية القديمة واليونانية، غير أن جمي المسميات تلك ترمز إلى شخص واحد وهو إدريس علیه 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النبي إدريس علیه السلام من الأنبياء الذين يكتنف معارفنا عنه الكثير من الغموض؛ بسبب ندرة الكتابات عنه على الرغم من مكانته العالية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العزيز، حيث ذكره المولى عز وجل ووصفه بالرفع اليه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نَبِيًّا وَرَفَعْنَهُ مَكَانًا عَليًّا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فهو اول نبي مرسل بعد آدم علیه السلام عاش فترة ما قبل الطوفان وقبل نوح علیه 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أخنوخ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نالت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كبيرة ، ولا سيما في مصر حيث نسب اليه الناس الكثير من الأقوال والحكم والكتب ووصل الأمر إلى درجة إن أو هرمس بات مصريا </w:t>
      </w:r>
      <w:r>
        <w:rPr>
          <w:rStyle w:val="FootnoteAnchor"/>
          <w:rtl w:val="true"/>
        </w:rPr>
        <w:footnoteReference w:id="99"/>
      </w:r>
      <w:r>
        <w:rPr>
          <w:rFonts w:ascii="IRNazanin" w:hAnsi="IRNazanin" w:eastAsia="IRNazanin"/>
          <w:color w:val="111111"/>
          <w:sz w:val="28"/>
          <w:sz w:val="28"/>
          <w:szCs w:val="28"/>
          <w:rtl w:val="true"/>
          <w:lang w:bidi="fa-IR"/>
        </w:rPr>
        <w:t xml:space="preserve">، وهو شخصية توراتية هو سابع اباء اخنوخ العهد القديم ، هو ابن یارد ووالد متوشالح </w:t>
      </w:r>
      <w:r>
        <w:rPr>
          <w:rStyle w:val="FootnoteAnchor"/>
          <w:rtl w:val="true"/>
        </w:rPr>
        <w:footnoteReference w:id="100"/>
      </w:r>
      <w:r>
        <w:rPr>
          <w:rFonts w:ascii="Amiri" w:hAnsi="Amiri" w:eastAsia="Amiri" w:cs="Amiri"/>
          <w:color w:val="111111"/>
          <w:sz w:val="28"/>
          <w:sz w:val="28"/>
          <w:szCs w:val="28"/>
          <w:rtl w:val="true"/>
          <w:lang w:bidi="ar-SA"/>
        </w:rPr>
        <w:t xml:space="preserve">، بعد ان سار اخنوخ الشيتي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الرب أي عاش حياة ورعه نقل من الأرض </w:t>
      </w:r>
      <w:r>
        <w:rPr>
          <w:rStyle w:val="FootnoteAnchor"/>
          <w:rtl w:val="true"/>
        </w:rPr>
        <w:footnoteReference w:id="101"/>
      </w:r>
      <w:r>
        <w:rPr>
          <w:rFonts w:ascii="Amiri" w:hAnsi="Amiri" w:eastAsia="Amiri" w:cs="Amiri"/>
          <w:color w:val="111111"/>
          <w:sz w:val="28"/>
          <w:sz w:val="28"/>
          <w:szCs w:val="28"/>
          <w:rtl w:val="true"/>
          <w:lang w:bidi="ar-SA"/>
        </w:rPr>
        <w:t xml:space="preserve">، أدى اخنوخ دوراً كبيراً في الاخبار اليهودية اللاحقة التي تركت بصماتها في العهد الجديد ولا سيما في سفر اخنوخ </w:t>
      </w:r>
      <w:r>
        <w:rPr>
          <w:rStyle w:val="FootnoteAnchor"/>
          <w:rtl w:val="true"/>
        </w:rPr>
        <w:footnoteReference w:id="102"/>
      </w:r>
      <w:r>
        <w:rPr>
          <w:rFonts w:ascii="IRNazanin" w:hAnsi="IRNazanin" w:eastAsia="IRNazanin"/>
          <w:color w:val="111111"/>
          <w:sz w:val="28"/>
          <w:sz w:val="28"/>
          <w:szCs w:val="28"/>
          <w:rtl w:val="true"/>
          <w:lang w:bidi="fa-IR"/>
        </w:rPr>
        <w:t xml:space="preserve">، الذي امتدح ایمان اخنوخ </w:t>
      </w:r>
      <w:r>
        <w:rPr>
          <w:rStyle w:val="FootnoteAnchor"/>
          <w:rtl w:val="true"/>
        </w:rPr>
        <w:footnoteReference w:id="103"/>
      </w:r>
      <w:r>
        <w:rPr>
          <w:rFonts w:ascii="Amiri" w:hAnsi="Amiri" w:eastAsia="Amiri" w:cs="Amiri"/>
          <w:color w:val="111111"/>
          <w:sz w:val="28"/>
          <w:sz w:val="28"/>
          <w:szCs w:val="28"/>
          <w:rtl w:val="true"/>
          <w:lang w:bidi="ar-SA"/>
        </w:rPr>
        <w:t xml:space="preserve">، وكذلك امتدح في القرآن الكريم إذ روي أنه تعالى أنزل عليه ثلاثين صحيفة ، وأنه أول من خط بالقلم وخاط ونظر في علم النجوم والحساب، إِنَّهُ كانَ صِدِّيقاً نَبِيًّا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يرد في التوراة والإنجيل اسم إدريس ، وورد ان اسمه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أخنوخ أحسن خدمة الله فرفعه الله اليه </w:t>
      </w:r>
      <w:r>
        <w:rPr>
          <w:rStyle w:val="FootnoteAnchor"/>
          <w:rtl w:val="true"/>
        </w:rPr>
        <w:footnoteReference w:id="105"/>
      </w:r>
      <w:r>
        <w:rPr>
          <w:rFonts w:ascii="Amiri" w:hAnsi="Amiri" w:eastAsia="Amiri" w:cs="Amiri"/>
          <w:color w:val="111111"/>
          <w:sz w:val="28"/>
          <w:sz w:val="28"/>
          <w:szCs w:val="28"/>
          <w:rtl w:val="true"/>
          <w:lang w:bidi="ar-SA"/>
        </w:rPr>
        <w:t xml:space="preserve">، وذكر أيضاً عند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حنوخ</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وفي الكتابات 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اينوخ</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واسمه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طرميس</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الترجمة العربية للتوراة، وهو ابجهد وابن جهد وبوذا سيف عند الفرس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الباقية عن القرون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 المصرية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المقرب أو الخليل أو المنعم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واخنوخ معنى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وقد كان اسماً على مسمى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وأخنوخ وهو سليل يث بن آدم عاش في شركة مع الله حتى ان الكتاب المقدس لا يقول انه مات 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اخنوخ هو ابن قايين ووالد عيراد في لائحة الشيتين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تجدر الإشارة إليه إن لفظ الاسم في الأصل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مكرس أو محنك ويترجم في العربية وهو نفسه اسم الابن الأكبر لقابين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يارد وابو متوشالح وهو السابع من آدم من نسل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وَتَنَبَّا عَنْ هَؤُلَاءِ أَيْضًا أَخْنُوخُ السَّابِعُ مِنْ آدَمَ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قَدْ جَاءَ الرَّبُّ فی رَبَوَاتِ قِدِّيسِيهِ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القرآن الكريم ذكر إدريس علیه السلام وعده في زمرة من ذكرهم القرآن من النبيين والصديقين </w:t>
      </w:r>
      <w:r>
        <w:rPr>
          <w:rStyle w:val="FootnoteAnchor"/>
          <w:rtl w:val="true"/>
        </w:rPr>
        <w:footnoteReference w:id="111"/>
      </w:r>
      <w:r>
        <w:rPr>
          <w:rFonts w:ascii="Amiri" w:hAnsi="Amiri" w:eastAsia="Amiri" w:cs="Amiri"/>
          <w:color w:val="111111"/>
          <w:sz w:val="28"/>
          <w:sz w:val="28"/>
          <w:szCs w:val="28"/>
          <w:rtl w:val="true"/>
          <w:lang w:bidi="ar-SA"/>
        </w:rPr>
        <w:t xml:space="preserve">، ولا خلاف في ذلك فعندما اطلق القرآن الكريم عليه اسم إدريس راعى تعريبه لكي ينسجم مع لغة الذين انزل عليهم القرآن ويكون معناها يدل على الدرس أو التعلم في اللغتين فعلى الرغم من اختلاف الالفاظ فان المسمى يبقى واحداً </w:t>
      </w:r>
      <w:r>
        <w:rPr>
          <w:rStyle w:val="FootnoteAnchor"/>
          <w:rtl w:val="true"/>
        </w:rPr>
        <w:footnoteReference w:id="112"/>
      </w:r>
      <w:r>
        <w:rPr>
          <w:rFonts w:ascii="Amiri" w:hAnsi="Amiri" w:eastAsia="Amiri" w:cs="Amiri"/>
          <w:color w:val="111111"/>
          <w:sz w:val="28"/>
          <w:sz w:val="28"/>
          <w:szCs w:val="28"/>
          <w:rtl w:val="true"/>
          <w:lang w:bidi="ar-SA"/>
        </w:rPr>
        <w:t xml:space="preserve">، 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أخنوخ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أخنوخ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وهو ابن يرد بن مهلائيل بن قينان بن انوش بن شيث بن آدم علیه السلام </w:t>
      </w:r>
      <w:r>
        <w:rPr>
          <w:rStyle w:val="FootnoteAnchor"/>
          <w:rtl w:val="true"/>
        </w:rPr>
        <w:footnoteReference w:id="114"/>
      </w:r>
      <w:r>
        <w:rPr>
          <w:rFonts w:ascii="IRNazanin" w:hAnsi="IRNazanin" w:eastAsia="IRNazanin"/>
          <w:color w:val="111111"/>
          <w:sz w:val="28"/>
          <w:sz w:val="28"/>
          <w:szCs w:val="28"/>
          <w:rtl w:val="true"/>
          <w:lang w:bidi="fa-IR"/>
        </w:rPr>
        <w:t xml:space="preserve">، قال الفيروزبادي تحت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بصيرة في ذكر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بالسريانية خنوخ ويُقال أخنوخ، ومعناه كثير العِبادة </w:t>
      </w:r>
      <w:r>
        <w:rPr>
          <w:rStyle w:val="FootnoteAnchor"/>
          <w:rtl w:val="true"/>
        </w:rPr>
        <w:footnoteReference w:id="115"/>
      </w:r>
      <w:r>
        <w:rPr>
          <w:rFonts w:ascii="IRNazanin" w:hAnsi="IRNazanin" w:eastAsia="IRNazanin"/>
          <w:color w:val="111111"/>
          <w:sz w:val="28"/>
          <w:sz w:val="28"/>
          <w:szCs w:val="28"/>
          <w:rtl w:val="true"/>
          <w:lang w:bidi="fa-IR"/>
        </w:rPr>
        <w:t>، وذكره 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أخنوخ وهو إدريس علیه السلام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بعض المؤرخين عَدَّ ان اسم إدريس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عبري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الاسم في الأصل العبري هو نفس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العربية وهو ابن يارد وأبو متوشالح؛ عاش ثلاثمائة وخمساً وستين سنة، وفى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ويربط الكثيرون من المؤرخين بينه وبين المعبود المصرى ، أوزوريس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فاتك معنى التسمية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يَارَدُ بِيَاءِ مُعْجَمَةٍ بِاثْنَتَيْنِ مِنْ تَحْتِهَا، وَرَاءٍ مُهْمَلَةٍ وَذَالٍ مُعْجَمَةٍ وَحَنُوخُ بِحَاءٍ مُهْمَلَةٍ مَفْتُوحَةٍ، وَنُونٍ بَعْدَهَا وَاوّ ، وَخَاءٍ مُعْجَمَةٍ، وَقِيلَ بِخَاتَيْنِ مُعْجَمَتَيْنِ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ويعني في الكنعانية المنتمي الى ديانة في لائحة القينيين </w:t>
      </w:r>
      <w:r>
        <w:rPr>
          <w:rStyle w:val="FootnoteAnchor"/>
          <w:rtl w:val="true"/>
        </w:rPr>
        <w:footnoteReference w:id="119"/>
      </w:r>
      <w:r>
        <w:rPr>
          <w:rFonts w:ascii="Amiri" w:hAnsi="Amiri" w:eastAsia="Amiri" w:cs="Amiri"/>
          <w:color w:val="111111"/>
          <w:sz w:val="28"/>
          <w:sz w:val="28"/>
          <w:szCs w:val="28"/>
          <w:rtl w:val="true"/>
          <w:lang w:bidi="ar-SA"/>
        </w:rPr>
        <w:t xml:space="preserve">، واسمه في التوراة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الترجمة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وفي اللغة اخنوخ هي إدريس فقد علمت ان الادريس هو الدارس الفاقه الحاذق ، واشتقاق إدريس من الدرس يرده منع صرفه ، نعم لا يبعد أن يكون معناه يكون معناه في تلك اللغة قريباً من ذلك فلقب به لكثرة درسه </w:t>
      </w:r>
      <w:r>
        <w:rPr>
          <w:rStyle w:val="FootnoteAnchor"/>
          <w:rtl w:val="true"/>
        </w:rPr>
        <w:footnoteReference w:id="121"/>
      </w:r>
      <w:r>
        <w:rPr>
          <w:rFonts w:ascii="Amiri" w:hAnsi="Amiri" w:eastAsia="Amiri" w:cs="Amiri"/>
          <w:color w:val="111111"/>
          <w:sz w:val="28"/>
          <w:sz w:val="28"/>
          <w:szCs w:val="28"/>
          <w:rtl w:val="true"/>
          <w:lang w:bidi="ar-SA"/>
        </w:rPr>
        <w:t xml:space="preserve">، اما اخنوخ فأصلها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تنطق كافها خاء، فان اصلها العبري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العبرية اذا جاءت الكاف بعد حرف متحرك أو معتل تنطق خاء، أي ان حنوك تصبح حنوخ، وكلمة حنوك العبرية مشتقة من حنك وعي تقابل الحنكة في العربية بمعنى الثقافة وحسن التدبير وحنك العبرية فقهه وثقفه فهو حنوك أي حنوخ أو اخنوخ </w:t>
      </w:r>
      <w:r>
        <w:rPr>
          <w:rStyle w:val="FootnoteAnchor"/>
          <w:rtl w:val="true"/>
        </w:rPr>
        <w:footnoteReference w:id="122"/>
      </w:r>
      <w:r>
        <w:rPr>
          <w:rFonts w:ascii="Amiri" w:hAnsi="Amiri" w:eastAsia="Amiri" w:cs="Amiri"/>
          <w:color w:val="111111"/>
          <w:sz w:val="28"/>
          <w:sz w:val="28"/>
          <w:szCs w:val="28"/>
          <w:rtl w:val="true"/>
          <w:lang w:bidi="ar-SA"/>
        </w:rPr>
        <w:t xml:space="preserve">، والرجوع الى الاسم الاجنبي الى </w:t>
      </w:r>
    </w:p>
    <w:p>
      <w:pPr>
        <w:pStyle w:val="BookText"/>
        <w:rPr/>
      </w:pPr>
      <w:r>
        <w:rPr>
          <w:rFonts w:ascii="Amiri" w:hAnsi="Amiri" w:eastAsia="Amiri" w:cs="Amiri"/>
          <w:color w:val="111111"/>
          <w:sz w:val="28"/>
          <w:sz w:val="28"/>
          <w:szCs w:val="28"/>
          <w:rtl w:val="true"/>
          <w:lang w:bidi="ar-SA"/>
        </w:rPr>
        <w:t xml:space="preserve">جذره ثم ترجمة الجذر أو اخذ المرادف في اللغة العربية واشتقاق الاسم  منه فيكون للاسم العربي نفس معنى الاسم الاجنبي </w:t>
      </w:r>
      <w:r>
        <w:rPr>
          <w:rStyle w:val="FootnoteAnchor"/>
          <w:rtl w:val="true"/>
        </w:rPr>
        <w:footnoteReference w:id="123"/>
      </w:r>
      <w:r>
        <w:rPr>
          <w:rFonts w:ascii="Amiri" w:hAnsi="Amiri" w:eastAsia="Amiri" w:cs="Amiri"/>
          <w:color w:val="111111"/>
          <w:sz w:val="28"/>
          <w:sz w:val="28"/>
          <w:szCs w:val="28"/>
          <w:rtl w:val="true"/>
          <w:lang w:bidi="ar-SA"/>
        </w:rPr>
        <w:t xml:space="preserve">، فهي عندهم حنوخ عربها العرب الى اخنوخ ، اما معنى حنوك العبرية هذه فهي المفعولية من الفعل العربي أي فقهه وثقفه وعلمه فهو المحنك المحنوك </w:t>
      </w:r>
      <w:r>
        <w:rPr>
          <w:rStyle w:val="FootnoteAnchor"/>
          <w:rtl w:val="true"/>
        </w:rPr>
        <w:footnoteReference w:id="124"/>
      </w:r>
      <w:r>
        <w:rPr>
          <w:rFonts w:ascii="Amiri" w:hAnsi="Amiri" w:eastAsia="Amiri" w:cs="Amiri"/>
          <w:color w:val="111111"/>
          <w:sz w:val="28"/>
          <w:sz w:val="28"/>
          <w:szCs w:val="28"/>
          <w:rtl w:val="true"/>
          <w:lang w:bidi="ar-SA"/>
        </w:rPr>
        <w:t xml:space="preserve">، وقد جاء إدريس في القرآن الكريم على الترجمة لا غير تحاشيا لثقل اخنوخ التي شهر بها هذا الاسم العلم قبل القرآن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لماذا كانت إدريس ممنوعة من الصرف في القرآن فبهذا من اعجاز القرآن الذي لم يفطن اليه الزمخشري وغيره من المفسرين والذين لم يستطيعوا الجمع بين عربية هذا الاسم في لفظة وبين عجمته في اصله الاعجمي وكأنه يوصيك بأن تتلمسه في اخنوخ لا في نبي مجهول من اسماعيل </w:t>
      </w:r>
      <w:r>
        <w:rPr>
          <w:rStyle w:val="FootnoteAnchor"/>
          <w:rtl w:val="true"/>
        </w:rPr>
        <w:footnoteReference w:id="126"/>
      </w:r>
      <w:r>
        <w:rPr>
          <w:rFonts w:ascii="Amiri" w:hAnsi="Amiri" w:eastAsia="Amiri" w:cs="Amiri"/>
          <w:color w:val="111111"/>
          <w:sz w:val="28"/>
          <w:sz w:val="28"/>
          <w:szCs w:val="28"/>
          <w:rtl w:val="true"/>
          <w:lang w:bidi="ar-SA"/>
        </w:rPr>
        <w:t xml:space="preserve">، وَاسْمُهُ أَخْنُوخُ </w:t>
      </w:r>
      <w:r>
        <w:rPr>
          <w:rStyle w:val="FootnoteAnchor"/>
          <w:rtl w:val="true"/>
        </w:rPr>
        <w:footnoteReference w:id="127"/>
      </w:r>
      <w:r>
        <w:rPr>
          <w:rFonts w:ascii="Amiri" w:hAnsi="Amiri" w:eastAsia="Amiri" w:cs="Amiri"/>
          <w:color w:val="111111"/>
          <w:sz w:val="28"/>
          <w:sz w:val="28"/>
          <w:szCs w:val="28"/>
          <w:rtl w:val="true"/>
          <w:lang w:bidi="ar-SA"/>
        </w:rPr>
        <w:t>، وأخنوخ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وكان الملك في ذلك الوقت محويل بن أخنوخ بن قابيل ، وتنبأ إدريس عليه الصلاة والسلام وهو ابن أربعين سنة، وأراد به الملك سوءا فعصمه الله تعالى وأنزل عليه ثلاثين صحيفة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الخلاف الذي في ضبط هذه الأسماء إنما عرض في </w:t>
      </w:r>
    </w:p>
    <w:p>
      <w:pPr>
        <w:pStyle w:val="BookText"/>
        <w:rPr/>
      </w:pPr>
      <w:r>
        <w:rPr>
          <w:rFonts w:ascii="Amiri" w:hAnsi="Amiri" w:eastAsia="Amiri" w:cs="Amiri"/>
          <w:color w:val="111111"/>
          <w:sz w:val="28"/>
          <w:sz w:val="28"/>
          <w:szCs w:val="28"/>
          <w:rtl w:val="true"/>
          <w:lang w:bidi="ar-SA"/>
        </w:rPr>
        <w:t xml:space="preserve">مخارج الحروف فإنّ هذه الأسماء إنّما أخذها العرب من أهل التوراة و مخارج الحروف في لغتهم غير مخارجها في لغة العرب ، فإذا وقع الحرف متواسطا بين حرفين من لغة العرب فتردّه العرب ، تارة الى هذا وتارة الى هذا، وكذلك إشباع الحركات قد تحذفه العرب إذا نقلت كلام العجم، فمن هاهنا اختلف الضبط في هذه الأسماء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يتضح ما سبق ان معنى إدريس في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يرد بالقطع الى يهود من اهل الكتاب عرفوا ان إدريس في العربية تكافيء اخنوخ في العبرية وربطوا بين ما جاء في القرآن عن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جاء في سفر التكوين في شأن اخنوخ ابي متوشالح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 أَخْنُوخُ خَمْسًا وَسِتِّينَ سَنَةٌ، وَوَلَدَ مَتُوشَالَحَ، وَسَارَ أَخْنُوخُ مَعَ اللهِ بَعْدَ مَا وَلَدَ مَتُوشَالَحَ ثَلَاثَ مِئَةِ سَنَةٍ وَوَلَدَ بَنِينَ وَبَنَاتٍ ، فَكَانَتْ كُلُّ أَيَّامٍ أَخْنُونَ ثَلَاثَ مِئَةٍ وَخَمْسًا وَسِتِّينَ سَنَةٌ، وَسَارَ أَخْنُوخُ مَعَ اللهِ، وَلَمْ يُوجَدْ لأَنَّ اللهَ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مَتُوشَالَحُ مِئَةً وَسَبْعًا وَثَمَانِينَ سَنَةٌ، وَوَلَدَ لامك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يفيد بذاته الدارس والادريس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إِدْرِيسَ إِنَّهُ كَانَ صِدِّيقًا نبیا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وعبارة ولم يوجد لان الله اخذه نجد صداها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ولم يقطع القرآن في شان اي نبي على ارتفاع مكانهم الا في ادريس وهذا يدلل على انه ارتفاع سمي الموضع حقيقة لا مجازا لا يستثنى من هذا الا عيسى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w:t>
      </w:r>
    </w:p>
    <w:p>
      <w:pPr>
        <w:pStyle w:val="BookText"/>
        <w:rPr/>
      </w:pPr>
      <w:r>
        <w:rPr>
          <w:rFonts w:ascii="Amiri" w:hAnsi="Amiri" w:eastAsia="Amiri" w:cs="Amiri"/>
          <w:color w:val="111111"/>
          <w:sz w:val="28"/>
          <w:sz w:val="28"/>
          <w:szCs w:val="28"/>
          <w:rtl w:val="true"/>
          <w:lang w:bidi="ar-SA"/>
        </w:rPr>
        <w:t xml:space="preserve">قال الله يَعِيسَى إني مُتَوَفِّيك ورافعك إلى ومظهرك من الذين كفروا وجاعل الذين اتبعوك فوق الَّذِينَ كَفَرُوا إِلَى يَوْمِ الْقِيَامَةِ ثُمَّ إِلَى مَرْجِعُكُمْ فَأَحْكُمُ بيْنَكُمْ فِيمَا كُنتُمْ فِيهِ تَخْتَلِفُونَ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ولهذا كل فنحن مع القائلين بان اخنوخ في التوراة هو نبي الله ادريس علیه السلام والله عز وجل بغيبه اعلم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المستشرقون المنكرون الوحي على القرآن</w:t>
      </w:r>
      <w:r>
        <w:rPr>
          <w:rStyle w:val="FootnoteAnchor"/>
          <w:rtl w:val="true"/>
        </w:rPr>
        <w:footnoteReference w:id="135"/>
      </w:r>
      <w:r>
        <w:rPr>
          <w:rFonts w:ascii="Amiri" w:hAnsi="Amiri" w:eastAsia="Amiri" w:cs="Amiri"/>
          <w:color w:val="111111"/>
          <w:sz w:val="28"/>
          <w:sz w:val="28"/>
          <w:szCs w:val="28"/>
          <w:rtl w:val="true"/>
          <w:lang w:bidi="ar-SA"/>
        </w:rPr>
        <w:t xml:space="preserve">،  فلم يقولوا بهذا ولم يلتفتوا الى وحدة المعنى في إدريس واخنوخ وانما ذهبوا يتلمسون لاسم إدريس نظيراً اعجمياً في أقاصيص اهل الكتاب، فلما عياهم البحث رأى بعضهم ان اقرب الاسماء اليه اندرياس اليوناني وهذا عبث لا يليق بنا الالتفات اليه ، ناهيك عن مناقشته والافاضة فيه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الرواة اليهود وتطويع شخصية اخنوخ لخدمة الاحداث اليهودية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تتدخل الرؤية اليهودية لقصة اخنوخ لتثبت النظرة الاستعلائية لليهود بتفردهم وتميزهم عن العالم اجمع، فنجد الرواة والقصاصين اليهود يقومون بتطويع قصة اخنوخ لخدمة اهدافهم واظهار انهم السادة في نهاية الزمان </w:t>
      </w:r>
      <w:r>
        <w:rPr>
          <w:rStyle w:val="FootnoteAnchor"/>
          <w:rtl w:val="true"/>
        </w:rPr>
        <w:footnoteReference w:id="137"/>
      </w:r>
      <w:r>
        <w:rPr>
          <w:rFonts w:ascii="IRNazanin" w:hAnsi="IRNazanin" w:eastAsia="IRNazanin"/>
          <w:color w:val="111111"/>
          <w:sz w:val="28"/>
          <w:sz w:val="28"/>
          <w:szCs w:val="28"/>
          <w:rtl w:val="true"/>
          <w:lang w:bidi="fa-IR"/>
        </w:rPr>
        <w:t xml:space="preserve">، وحتى عبد الله بن عباس وغیره روی عدداً من الروايات عن إدريس وكان يرجع في رواياته الى اهل الكتاب الذين اسلموا فيأخذ </w:t>
      </w:r>
    </w:p>
    <w:p>
      <w:pPr>
        <w:pStyle w:val="BookText"/>
        <w:rPr/>
      </w:pPr>
      <w:r>
        <w:rPr>
          <w:rFonts w:ascii="Amiri" w:hAnsi="Amiri" w:eastAsia="Amiri" w:cs="Amiri"/>
          <w:color w:val="111111"/>
          <w:sz w:val="28"/>
          <w:sz w:val="28"/>
          <w:szCs w:val="28"/>
          <w:rtl w:val="true"/>
          <w:lang w:bidi="ar-SA"/>
        </w:rPr>
        <w:t xml:space="preserve">عنهم بحكم اتفاق القرآن مع التوراة والإنجيل في كثير من المواقع الواردة في القرآن وفصلت في التوراة والإنجيل وهذا المواقف للقرآن هو من بقايا الوحي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سعد احمد حطيط،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اليهود الربانيين للعهد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المدارش</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ما ورد في سفر التكوين بشأن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اخنوخ كان موجوداً منذ بدأ الخليقة، وانه كان يزور الهيكل في عيد الحانوكاه </w:t>
      </w:r>
      <w:r>
        <w:rPr>
          <w:rStyle w:val="FootnoteAnchor"/>
          <w:rtl w:val="true"/>
        </w:rPr>
        <w:footnoteReference w:id="140"/>
      </w:r>
      <w:r>
        <w:rPr>
          <w:rFonts w:ascii="Amiri" w:hAnsi="Amiri" w:eastAsia="Amiri" w:cs="Amiri"/>
          <w:color w:val="111111"/>
          <w:sz w:val="28"/>
          <w:sz w:val="28"/>
          <w:szCs w:val="28"/>
          <w:rtl w:val="true"/>
          <w:lang w:bidi="ar-SA"/>
        </w:rPr>
        <w:t xml:space="preserve">، وفي اعياد اخرى كالفصح ، وكان يعلم ويرشد الانبياء مثل ايليا واشعياء وزكريا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يعتقد اليهود ان اخنوخ سيظهر قبل أن يأتي المسيح المنتظر الذي ينتظره اليهود وفي نهاية العالم ، ومعه كل ملائكة السماوات ويكون هو قائدهم وأنه سوف يظهر في اشكال بشرية مثل إيليا أو اشعيا وغيرهما </w:t>
      </w:r>
      <w:r>
        <w:rPr>
          <w:rStyle w:val="FootnoteAnchor"/>
          <w:rtl w:val="true"/>
        </w:rPr>
        <w:footnoteReference w:id="142"/>
      </w:r>
      <w:r>
        <w:rPr>
          <w:rFonts w:ascii="Amiri" w:hAnsi="Amiri" w:eastAsia="Amiri" w:cs="Amiri"/>
          <w:color w:val="111111"/>
          <w:sz w:val="28"/>
          <w:sz w:val="28"/>
          <w:szCs w:val="28"/>
          <w:rtl w:val="true"/>
          <w:lang w:bidi="ar-SA"/>
        </w:rPr>
        <w:t xml:space="preserve">، لان اسفار العهد القديم لم تخلُ من اشارة الى نبي يأتي في المستقبل ليعيد الى اسرائيل مجدها وعزها </w:t>
      </w:r>
      <w:r>
        <w:rPr>
          <w:rStyle w:val="FootnoteAnchor"/>
          <w:rtl w:val="true"/>
        </w:rPr>
        <w:footnoteReference w:id="143"/>
      </w:r>
      <w:r>
        <w:rPr>
          <w:rFonts w:ascii="Amiri" w:hAnsi="Amiri" w:eastAsia="Amiri" w:cs="Amiri"/>
          <w:color w:val="111111"/>
          <w:sz w:val="28"/>
          <w:sz w:val="28"/>
          <w:szCs w:val="28"/>
          <w:rtl w:val="true"/>
          <w:lang w:bidi="ar-SA"/>
        </w:rPr>
        <w:t xml:space="preserve">، ويعتقدون ان اخنوخ سوف ينزل في فلسطين ومنها سيجوب العالم على اجنحة ألف كملاك كي يقضي على قادة الشياطين في كل العالم ، ويمهد لقدوم المسيح للعالم كي يحارب الاشرار من البشر فقط وأن الملائكة المحاربة الذين سوف يأتون مع المسيح هم انفسهم الملائكة الذين سيقودهم قبل مقدم المسيح وان اخنوخ سوف يعطي المسيح كل الكتب السرية التي علمها لابنائه كي يتغلب بها على اعدائه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بالنسبة لرواة المشنا وتصورهم لاخنوخ فيقولون ان الرب خلق العالم بواسطة التوراة التي اعطاها لاخنوخ وبعثه ليسلمها الى موسى في جبل سيناء، وأنه اخبر موسى بأسرار لمك يشأ موسى ان يكتبها حتى يعرفها الا الخاصة من ابناء بني اسرائيل وكان من بينها المشنا والتشريعات الخاصة ببني إسرائيل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المدارش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أخنوخ كان يزور الهيكل اليهودي عدة مرات في الأوقات التي يمر فيها الشعب اليهودي بمعنى أنه كان يبكي على سبي إسرائيل وما يصيبهم من محن ويدعو الرب أن يرحمهم ورفع </w:t>
      </w:r>
    </w:p>
    <w:p>
      <w:pPr>
        <w:pStyle w:val="BookText"/>
        <w:rPr/>
      </w:pPr>
      <w:r>
        <w:rPr>
          <w:rFonts w:ascii="Amiri" w:hAnsi="Amiri" w:eastAsia="Amiri" w:cs="Amiri"/>
          <w:color w:val="111111"/>
          <w:sz w:val="28"/>
          <w:sz w:val="28"/>
          <w:szCs w:val="28"/>
          <w:rtl w:val="true"/>
          <w:lang w:bidi="ar-SA"/>
        </w:rPr>
        <w:t xml:space="preserve">عنهم ظلم الأمم الأخرى، ويظهر لهم ليقدم الصبر والسلوان فيما يمرون به من ضوائق وكوارث وجاء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أخنوخ كان يظهر في العديد من الاشتغال الملائكية لبني إسرائيل ولأنبيائهم، حيث نراه في شكل الرب بأعتباره صلة الوصل بين الرب والأنبياء ، ، احياناً في شكل مبلغ الناموس جديد أو يظهر في شكل نار كما هو الحال في قصة النبي موسى مع شجرة العليقة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درویش ، نبي الله ادریس ،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انه على الرغم من قدم عهد اخنوخ وأنه ليس من أنبياء بني إسرائيل، إلا أن اليهود لم يتوانوا عن نسبته لأنفسهم وإخبارهم أنه هو المبلغ لموسى بالشريعة اليهودية ؛ وأنه الواسطة بين الرب وموسى ، وكذلك الادعاء بنزوله بفلسطين ، للتمهيد بمقدم المسيح في نهاية الزمان ، ويفسر هذا الكلام الحاجة الوجدانية الدائمية لدى اليهود للخلاص من شعور الاضطهاد الذي يواجههم في كل مكان وإثبات أنهم سادة العالم في نهاية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أوزوريس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رجح البعض أن إدريس هو اوزیریس ، ولعل تقارب الاسمين هو </w:t>
      </w:r>
    </w:p>
    <w:p>
      <w:pPr>
        <w:pStyle w:val="BookText"/>
        <w:rPr/>
      </w:pPr>
      <w:r>
        <w:rPr>
          <w:rFonts w:ascii="Amiri" w:hAnsi="Amiri" w:eastAsia="Amiri" w:cs="Amiri"/>
          <w:color w:val="111111"/>
          <w:sz w:val="28"/>
          <w:sz w:val="28"/>
          <w:szCs w:val="28"/>
          <w:rtl w:val="true"/>
          <w:lang w:bidi="ar-SA"/>
        </w:rPr>
        <w:t xml:space="preserve">الذي أوحى بهذه الفكرة </w:t>
      </w:r>
      <w:r>
        <w:rPr>
          <w:rStyle w:val="FootnoteAnchor"/>
          <w:rtl w:val="true"/>
        </w:rPr>
        <w:footnoteReference w:id="147"/>
      </w:r>
      <w:r>
        <w:rPr>
          <w:rFonts w:ascii="Amiri" w:hAnsi="Amiri" w:eastAsia="Amiri" w:cs="Amiri"/>
          <w:color w:val="111111"/>
          <w:sz w:val="28"/>
          <w:sz w:val="28"/>
          <w:szCs w:val="28"/>
          <w:rtl w:val="true"/>
          <w:lang w:bidi="ar-SA"/>
        </w:rPr>
        <w:t xml:space="preserve">، وأن إدريس تعريب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القديمة، كما أن يحيى تعريب يحيى تعريب لكلمة يوحنا وكلمة اليسع تعريب لكلمة اليشع ، وأنه هو الذي صيغت حوله أساطير كثيرة فهم يعتقدون أنه صعد إلى السماء وصار له فيها عرش عظيم، وكل من وزنت أعماله بعد الموت فوجدت حسناته ترجح سيئاته فإنه يلحق بأوزريس الذي جعلوه  إلها لهم، وقد علمهم العلوم والمعارف قبل صعوده إلى السماء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ولوجود هناك تشابه بين اوزريس وبين إدريس علیه السلام ما ينسبونه الى اوزريس من انه أول من علم الناس الكتابة والطب وعلم النجوم مثل ما فعله إدريس علیه السلام </w:t>
      </w:r>
      <w:r>
        <w:rPr>
          <w:rStyle w:val="FootnoteAnchor"/>
          <w:rtl w:val="true"/>
        </w:rPr>
        <w:footnoteReference w:id="149"/>
      </w:r>
      <w:r>
        <w:rPr>
          <w:rFonts w:ascii="Amiri" w:hAnsi="Amiri" w:eastAsia="Amiri" w:cs="Amiri"/>
          <w:color w:val="111111"/>
          <w:sz w:val="28"/>
          <w:sz w:val="28"/>
          <w:szCs w:val="28"/>
          <w:rtl w:val="true"/>
          <w:lang w:bidi="ar-SA"/>
        </w:rPr>
        <w:t xml:space="preserve">، وبعد اوزيريس من أشهر الارباب المصرية وهو الإله الأكثر شهرة من كل الآلهة المصرية ومن أقدمها كذلك </w:t>
      </w:r>
      <w:r>
        <w:rPr>
          <w:rStyle w:val="FootnoteAnchor"/>
          <w:rtl w:val="true"/>
        </w:rPr>
        <w:footnoteReference w:id="150"/>
      </w:r>
      <w:r>
        <w:rPr>
          <w:rFonts w:ascii="Amiri" w:hAnsi="Amiri" w:eastAsia="Amiri" w:cs="Amiri"/>
          <w:color w:val="111111"/>
          <w:sz w:val="28"/>
          <w:sz w:val="28"/>
          <w:szCs w:val="28"/>
          <w:rtl w:val="true"/>
          <w:lang w:bidi="ar-SA"/>
        </w:rPr>
        <w:t xml:space="preserve">، وينسب اليه كل التطورات التي تحدث على سطح الارض </w:t>
      </w:r>
      <w:r>
        <w:rPr>
          <w:rStyle w:val="FootnoteAnchor"/>
          <w:rtl w:val="true"/>
        </w:rPr>
        <w:footnoteReference w:id="151"/>
      </w:r>
      <w:r>
        <w:rPr>
          <w:rFonts w:ascii="Amiri" w:hAnsi="Amiri" w:eastAsia="Amiri" w:cs="Amiri"/>
          <w:color w:val="111111"/>
          <w:sz w:val="28"/>
          <w:sz w:val="28"/>
          <w:szCs w:val="28"/>
          <w:rtl w:val="true"/>
          <w:lang w:bidi="ar-SA"/>
        </w:rPr>
        <w:t xml:space="preserve">، وقد سيطر سيطرة تامة على الاسطورة الدينية في مصر في مختلف صورها وتطوراتها، واعتقدوا أن أصله كان حاكماً بشرياً فعلاً في الحضارة الباكرة </w:t>
      </w:r>
      <w:r>
        <w:rPr>
          <w:rStyle w:val="FootnoteAnchor"/>
          <w:rtl w:val="true"/>
        </w:rPr>
        <w:footnoteReference w:id="152"/>
      </w:r>
      <w:r>
        <w:rPr>
          <w:rFonts w:ascii="Amiri" w:hAnsi="Amiri" w:eastAsia="Amiri" w:cs="Amiri"/>
          <w:color w:val="111111"/>
          <w:sz w:val="28"/>
          <w:sz w:val="28"/>
          <w:szCs w:val="28"/>
          <w:rtl w:val="true"/>
          <w:lang w:bidi="ar-SA"/>
        </w:rPr>
        <w:t xml:space="preserve">، وعدت الاسطورة اوزريس ملكا على البشر يعلم الناس السلام والعدل ويعلمهم الزراعة والكتابة ولعل هذا مأخوذ عن قصة </w:t>
      </w:r>
    </w:p>
    <w:p>
      <w:pPr>
        <w:pStyle w:val="BookText"/>
        <w:rPr/>
      </w:pPr>
      <w:r>
        <w:rPr>
          <w:rFonts w:ascii="IRNazanin" w:hAnsi="IRNazanin" w:eastAsia="IRNazanin"/>
          <w:color w:val="111111"/>
          <w:sz w:val="28"/>
          <w:sz w:val="28"/>
          <w:szCs w:val="28"/>
          <w:rtl w:val="true"/>
          <w:lang w:bidi="fa-IR"/>
        </w:rPr>
        <w:t>إدريس علیه السلام ؛ لانه أول من خط القلم فاحبه الناس وكان له دور كبير في صياغة الدين المصري القديم، وهو على يُعدُّ رب النماء والخصب والبعث، كما انه اله الخير والحياة الاخرة السعيدة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اوزريس عند سكان وادي النيل بطلاً ثقافياً علمهم فنون الزراعة والاشغال المعدنية </w:t>
      </w:r>
      <w:r>
        <w:rPr>
          <w:rStyle w:val="FootnoteAnchor"/>
          <w:rtl w:val="true"/>
        </w:rPr>
        <w:footnoteReference w:id="154"/>
      </w:r>
      <w:r>
        <w:rPr>
          <w:rFonts w:ascii="Amiri" w:hAnsi="Amiri" w:eastAsia="Amiri" w:cs="Amiri"/>
          <w:color w:val="111111"/>
          <w:sz w:val="28"/>
          <w:sz w:val="28"/>
          <w:szCs w:val="28"/>
          <w:rtl w:val="true"/>
          <w:lang w:bidi="ar-SA"/>
        </w:rPr>
        <w:t xml:space="preserve">، فحضارة وادي النيل بدأت بإدريس مع إيزيس وأوزوريس، واشار ابن بطوطة إلى هذه الحقيقة معلومة لدى سكان وادي النيل وسكان الجزيرة العربية على السواء </w:t>
      </w:r>
      <w:r>
        <w:rPr>
          <w:rStyle w:val="FootnoteAnchor"/>
          <w:rtl w:val="true"/>
        </w:rPr>
        <w:footnoteReference w:id="155"/>
      </w:r>
      <w:r>
        <w:rPr>
          <w:rFonts w:ascii="Amiri" w:hAnsi="Amiri" w:eastAsia="Amiri" w:cs="Amiri"/>
          <w:color w:val="111111"/>
          <w:sz w:val="28"/>
          <w:sz w:val="28"/>
          <w:szCs w:val="28"/>
          <w:rtl w:val="true"/>
          <w:lang w:bidi="ar-SA"/>
        </w:rPr>
        <w:t xml:space="preserve">، وقد كان لهؤلاء الثلاثة فعلاً فضل على العالم بأسره بنشرهم العلوم الانسانية، فهم من اسس حضارة في مصر في الألف الخامس قبل الميلاد ، علموا الناس الزراعة هناك والملاحة والكتابة والحساب والمدنية الاجتماعية والصناعية ، وعملوا على نبذ الهمجية تأسيس نظام الاسرة والمدنية الاجتماعية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لنا كتاب الموتى الصفات التي اتسم بها اوزويريس من خلال ترنيمة الخاص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لك يا الوزير، إله ابيدوس العظيم ، ملك الخلود وسيد الحياة الابدية ، الاله الذي يمر خلال ملايين </w:t>
      </w:r>
    </w:p>
    <w:p>
      <w:pPr>
        <w:pStyle w:val="BookText"/>
        <w:rPr/>
      </w:pPr>
      <w:r>
        <w:rPr>
          <w:rFonts w:ascii="Amiri" w:hAnsi="Amiri" w:eastAsia="Amiri" w:cs="Amiri"/>
          <w:color w:val="111111"/>
          <w:sz w:val="28"/>
          <w:sz w:val="28"/>
          <w:szCs w:val="28"/>
          <w:rtl w:val="true"/>
          <w:lang w:bidi="ar-SA"/>
        </w:rPr>
        <w:t xml:space="preserve">السنين في وجودك ، أنت الابن لحرم نوت ، حدد جنسك جب، سليل الآلهة، أنت سيد تيجان الشمال والجنوب، وخاصة التاج الأبيض الأعظم، كأمير الآلهة والرجال تلقيت المذبة والكرباج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كرامة لإبائك المؤلهين، فليرض قلبك الذي في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الاخر</w:t>
      </w:r>
      <w:r>
        <w:rPr>
          <w:rFonts w:eastAsia="Amiri" w:cs="Amiri" w:ascii="Amiri" w:hAnsi="Amiri"/>
          <w:color w:val="111111"/>
          <w:sz w:val="28"/>
          <w:szCs w:val="28"/>
          <w:rtl w:val="true"/>
          <w:lang w:bidi="ar-SA"/>
        </w:rPr>
        <w:t xml:space="preserve">) ... </w:t>
      </w:r>
      <w:r>
        <w:rPr>
          <w:rStyle w:val="FootnoteAnchor"/>
          <w:rtl w:val="true"/>
        </w:rPr>
        <w:footnoteReference w:id="15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الجلال لك أيا ملك الملوك، سيد السادة ، امير الامراء، لقد حكمت العالم</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القارئ 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نبي الله إدريس علیه السلام وما شأنه باوزريس </w:t>
      </w:r>
      <w:r>
        <w:rPr>
          <w:rFonts w:eastAsia="Times New Roman" w:cs="Times New Roman" w:ascii="Times New Roman" w:hAnsi="Times New Roman"/>
          <w:color w:val="111111"/>
          <w:sz w:val="28"/>
          <w:szCs w:val="28"/>
          <w:lang w:val="en-US" w:bidi="en-US"/>
        </w:rPr>
        <w:t>osinis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أول الاله 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وهما اسمان راسخان في ثقافة المصريين وكثر ذكرهما في البرديات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البعض بأن إدريس علیه السلام هو تعريب أوزوريس الذي عبده المصريين القدماء؛ لأن إدريس النبي وأوزيريس الإله، كلاهما عاش بأرض مصر وحكمها، وعلّم الناس فنون الحياة وصعد إلى السماء </w:t>
      </w:r>
      <w:r>
        <w:rPr>
          <w:rStyle w:val="FootnoteAnchor"/>
          <w:rtl w:val="true"/>
        </w:rPr>
        <w:footnoteReference w:id="160"/>
      </w:r>
      <w:r>
        <w:rPr>
          <w:rFonts w:ascii="Amiri" w:hAnsi="Amiri" w:eastAsia="Amiri" w:cs="Amiri"/>
          <w:color w:val="111111"/>
          <w:sz w:val="28"/>
          <w:sz w:val="28"/>
          <w:szCs w:val="28"/>
          <w:rtl w:val="true"/>
          <w:lang w:bidi="ar-SA"/>
        </w:rPr>
        <w:t xml:space="preserve">، رجلان ، كلاهما تربطه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وتضع كلا منهما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العادل الملهم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،وتنسب لكل منهما تعليم الناس أمور بعينها هي الزراعة والتخطيط والكتابة والطب والحكمة ولبس المخيط، وكل منهما أقام المدن وعمّر البلاد وترك الدنيا مرتين، فإدريس عرج إلى السماء ليتعلم ثم هبط ليعلم الناس ثم رُفِعَ أخيرًا، وأوزيريس </w:t>
      </w:r>
    </w:p>
    <w:p>
      <w:pPr>
        <w:pStyle w:val="BookText"/>
        <w:rPr/>
      </w:pPr>
      <w:r>
        <w:rPr>
          <w:rFonts w:ascii="Amiri" w:hAnsi="Amiri" w:eastAsia="Amiri" w:cs="Amiri"/>
          <w:color w:val="111111"/>
          <w:sz w:val="28"/>
          <w:sz w:val="28"/>
          <w:szCs w:val="28"/>
          <w:rtl w:val="true"/>
          <w:lang w:bidi="ar-SA"/>
        </w:rPr>
        <w:t xml:space="preserve">قُتِلَ ثم بُعِثَ ثم رُفِعَ إلها، وكلا من الجبتانا وسفر أخنوخ يتلقى بطله وعدًا إلهيا بأن يقوم شهيدًا على الناس يوم الحساب ، وأورث إدريس مُلكه ومكانته لابنه متوشالح ، بينما أورث أوزيريس نفس التركة لابنه حورس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،جويجاتي 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المركز القومي للترجمة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بشروني تراثنا الروحي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أوزوريس كأب رباني لشعب مصر النيل وهو بمثابة آدم الأب الأول المعلم للإنسانية، وتسجل الأسطورة في جانب منها وصية الأب المعلم الأخيرة لأبنائه حورس بإشعال الحرب بلا هوادة مع بإشعال الحرب بلا هوادة مع الشيطان المسمى فعله مع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يسأل الاب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انبل ما تتمنون فعله الشيطان؟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نحاربه بضراوة وننتقم منه جزاء لما فعل في ابوينا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يستطيع احد ان يتجاهل الارهاصات التي شهدها وادي النيل في الالف الرابع قبل الميلاد بولادة حضارة انسانية والخروج من حالة التخلف والهمجية بقيادة الملك الصالح اوزويریس وزوجته ايزيس </w:t>
      </w:r>
      <w:r>
        <w:rPr>
          <w:rStyle w:val="FootnoteAnchor"/>
          <w:rtl w:val="true"/>
        </w:rPr>
        <w:footnoteReference w:id="163"/>
      </w:r>
      <w:r>
        <w:rPr>
          <w:rFonts w:ascii="Amiri" w:hAnsi="Amiri" w:eastAsia="Amiri" w:cs="Amiri"/>
          <w:color w:val="111111"/>
          <w:sz w:val="28"/>
          <w:sz w:val="28"/>
          <w:szCs w:val="28"/>
          <w:rtl w:val="true"/>
          <w:lang w:bidi="ar-SA"/>
        </w:rPr>
        <w:t xml:space="preserve">، وبمعاونة المعلم الرباني تحوت وهو النبي ادريس الذي احدث نقلة نوعية لاهل تلك البلاد بتعليمهم الكتابة وعلوم الحساب والهندسة والمساحة والعمارة، وهو كغيره من الانبياء لا بُدَّ انه وظف هذه العلوم في الدعوة الى عبادة الله الواحد الأحد، ونشر الأخلاق والفضيلة فالتوحيد موجود في هذه المنطقة منذ ذلك الحين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ازويريس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الصولجان ورب البلاد وصاحب السيادة والسيطرة وزوجته ايزيس يمثلون فريقاً ثلاثياً متكاملاً، والنبي إدريس يرجع اليه الفضل الاكبر في ارساء قواعد الحضارة والعدالة وسن القوانين الإنسانية والأخلاقية وكرامة الانسان في بلاد النيل وفي غيرها من البلدان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اوزويرس سيد الحاكمين في مملكة الموتى يتولى حساب الموتى حيث يجازي الاخيار ويعاقب الاشرار ، فقد كانت العقيدة المصرية كبيرة عندهم تسرد الاسطورة مشهد ما بعد موت اوزويريس ورحلته الى دار الأمن ومقر الارواح وعالم الموتى حيث يقيم منتظراً ذريته لحسابهم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الاجتماعية، الاسطورة توثيق حضاري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في نصوص التراثية القديمة على لسان ايزيس ما يؤكد ذلك، ويشير البعض الى تلك الانجازات ودور النبي إدريس علیه السلام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أنا إيزيس ، عاهلة البلاد جميعاً، لقد تعلمت على يد هرمز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وابتدعت بالاتفاق مع هرمز الكتابة الشعبية حتى لا يكتب كل شيء بحروف واحدة، لقد سننت للناس القوانين، وأبرمت ما لا يستطيع البشر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أدلت دول الطغاة، وحملت الرجال على حب النساء، وجعلت العدالة أقوى من الذهب والفضة وقضيت بان يرى الناس الحق جميلاً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الدور التعليمي الكبير الذي قام به هؤلاء الثلاثة لم يقتصر على </w:t>
      </w:r>
    </w:p>
    <w:p>
      <w:pPr>
        <w:pStyle w:val="BookText"/>
        <w:rPr/>
      </w:pPr>
      <w:r>
        <w:rPr>
          <w:rFonts w:ascii="Amiri" w:hAnsi="Amiri" w:eastAsia="Amiri" w:cs="Amiri"/>
          <w:color w:val="111111"/>
          <w:sz w:val="28"/>
          <w:sz w:val="28"/>
          <w:szCs w:val="28"/>
          <w:rtl w:val="true"/>
          <w:lang w:bidi="ar-SA"/>
        </w:rPr>
        <w:t xml:space="preserve">بلاد وادي النيل بل شمل منطقة واسعة حيث كانوا يجوبون الارض ويؤدون واجبهم في نشر العلم والفضيلة، هذا ما نفهمه من كتابة وجدت على قبر اوزوريس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هو كورنوس اصغر الآلهة أجمعين ، وأنني انا الملك الذي ادار الحب في انحاء الارض كلها حتى بقاع الهند الخاوية وحتى مناطق الشمال الى منابع الدانوب ، ثم إلى المحيط، إنني انا الابن الأكبر لكرونوس، وقد ولدت جنيناً من بيضة جميلة شريفة وليس في العالم مكان لم ابلغه ، وقد منحت الناس اجمعين ما وجدته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 الأولون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التربية التي مارسوها بالتعليم، كما سموا اصحاب التشريع والصولجان والسلطة سواء من الملائكة أو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معنى السيادة والسيطرة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نبي إدريس هو النبي الوحيد الذي انتهى به المطاف الى تأليهة، وهناك نبي مرسل قد الهه اتباعه منذ مئات السنين وحتى يومنا هذا بعد ان حارت عقولهم بعلمه وفعله وتقواه فقال له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ينعيسى ابن مريم و أنت قُلْتَ لِلنَّاسِ اتَّخِذُونِي وَأُتِيَ إِلَهَيْنِ مِن دُونِ اللَّهِ قَالَ سُبْحَنَكَ مَا يَكُونُ لِي أَنْ أَقُولَ مَا لَيْسَ لِي بِحَقِّ إن كُنتُ قُلْتُهُ فَقَدْ عَلِمْتَه تَعْلَمُ مَا فِي نَفْسِي وَلَا أَعْلَمُ مَا فِي نَفْسِكَ إِنَّكَ أَنتَ عَلَمُ الْغُيُوبِ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المصريون بأوزيريس كواحد من أهم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w:t>
      </w:r>
      <w:r>
        <w:rPr>
          <w:rStyle w:val="FootnoteAnchor"/>
          <w:rtl w:val="true"/>
        </w:rPr>
        <w:footnoteReference w:id="171"/>
      </w:r>
      <w:r>
        <w:rPr>
          <w:rFonts w:ascii="Amiri" w:hAnsi="Amiri" w:eastAsia="Amiri" w:cs="Amiri"/>
          <w:color w:val="111111"/>
          <w:sz w:val="28"/>
          <w:sz w:val="28"/>
          <w:szCs w:val="28"/>
          <w:rtl w:val="true"/>
          <w:lang w:bidi="ar-SA"/>
        </w:rPr>
        <w:t xml:space="preserve">، وهو بمثابة مجلس سماوي يضم الآلهة الأعلى في </w:t>
      </w:r>
    </w:p>
    <w:p>
      <w:pPr>
        <w:pStyle w:val="BookText"/>
        <w:rPr/>
      </w:pPr>
      <w:r>
        <w:rPr>
          <w:rFonts w:ascii="IRNazanin" w:hAnsi="IRNazanin" w:eastAsia="IRNazanin"/>
          <w:color w:val="111111"/>
          <w:sz w:val="28"/>
          <w:sz w:val="28"/>
          <w:szCs w:val="28"/>
          <w:rtl w:val="true"/>
          <w:lang w:bidi="fa-IR"/>
        </w:rPr>
        <w:t xml:space="preserve">مصر </w:t>
      </w:r>
      <w:r>
        <w:rPr>
          <w:rStyle w:val="FootnoteAnchor"/>
          <w:rtl w:val="true"/>
        </w:rPr>
        <w:footnoteReference w:id="172"/>
      </w:r>
      <w:r>
        <w:rPr>
          <w:rFonts w:ascii="Amiri" w:hAnsi="Amiri" w:eastAsia="Amiri" w:cs="Amiri"/>
          <w:color w:val="111111"/>
          <w:sz w:val="28"/>
          <w:sz w:val="28"/>
          <w:szCs w:val="28"/>
          <w:rtl w:val="true"/>
          <w:lang w:bidi="ar-SA"/>
        </w:rPr>
        <w:t xml:space="preserve">، وكان ملكاً اعطى لشعبه دفعة حضارية بسنه القوانين وتنظيم الزراعة التي تمثلت في نهضة زراعية وثورة حضارية وثورة دينية، ولم يكن لدى المصريين كباقي الآلهة التي عبدوها والتي كانت تأخذ رمزاً لحيوان أو طائر ، بل عبده بشراً مؤلهاً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هناك رابطة بين إدريس وأوزريس ، فإدريس كان مصرياً، عاش في مصر، وأن ديانته تلتقي مع عقائد التوحيد التي نادى بها أوزوريس الى جانب عقائد الخلود والبعث والميزان والصراط والجنة والنار والشيطان ، ويرجعون هذا التشابه أيضاً إلى تزامن الوقت بين إدريس وأوزوريس لأن أوزوريس أقدم الارباب المصرية </w:t>
      </w:r>
      <w:r>
        <w:rPr>
          <w:rStyle w:val="FootnoteAnchor"/>
          <w:rtl w:val="true"/>
        </w:rPr>
        <w:footnoteReference w:id="174"/>
      </w:r>
      <w:r>
        <w:rPr>
          <w:rFonts w:ascii="IRNazanin" w:hAnsi="IRNazanin" w:eastAsia="IRNazanin"/>
          <w:color w:val="111111"/>
          <w:sz w:val="28"/>
          <w:sz w:val="28"/>
          <w:szCs w:val="28"/>
          <w:rtl w:val="true"/>
          <w:lang w:bidi="fa-IR"/>
        </w:rPr>
        <w:t xml:space="preserve">، كذلك التقاء كل من إدريس علیه السلام وأوزوريس في بناء النهضة الحضارية والتي أكدها المؤرخون ان جميع العلوم التي ظهرت قبل الطوفان إنما صدرت عن هرمس الأول الساكن بصعيد مصر وهرمس هو إدريس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مصادر التأريخ الفرعونية، كان أوزيريس من الملوك الآلهة، وعلم الناس الزراعة والبناء وسائر فنون الحياة، وكان من الآلهة حكموا مصر قبل الملوك البشر، كان أوزيريس هو الملك قبل الأخير منهم، وكان هو من علّم الناس الزراعة ومختلف فنون الحياة وأشهرها لبس المخيط والكتابة، وهو في الرسوم والنقوش المصرية يظهر مرتبا بالزراعة من خلال تصويره راقدًا وعيدان الزرع تبرز من جسده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أوزوريس يتلقى من حين لآخر دعوة الآلهة فيصعد إلى السماء ويتعلّم فيها فنون البناء بالحجر والخط بالقلم والزراعة والحكمة وتخطيط المدن، وتصفه بأنّه أول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المصريين يسكنون البيوت بعد أن كانوا يسكنون الكهوف خوفًا من الوحوش والمسوخ، كما أنّهُ أوّل من شيّد المعابد الضخمة، واهتم بتعليم الطب، وابتكر أدوات الزراعة والرى مثل المحراث والشادوف ، وازدهرت في عهده المدن والصناعات وعرف الناس لبس الأثواب الكتانية، وكان يتلقى وحى الآلهة ويرى الرؤى في نومه، وقد حكم مصر بالعدل حتى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لأوزيريس أنه يتلقى من حين لآخر دعوة الآلهة فيصعد إلى السماء ويتعلم منها فنون البناء بالحجر والخط بالقلم والزراعة والحكمة وتخطيط المدن ، وتصفه بأنه أول من جعل الجبتيين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البيوت بعد أن كانوا يسكنون الكهوف خوفًا من الوحوش والمسوخ ، كما تنوه </w:t>
      </w:r>
    </w:p>
    <w:p>
      <w:pPr>
        <w:pStyle w:val="BookText"/>
        <w:rPr/>
      </w:pPr>
      <w:r>
        <w:rPr>
          <w:rFonts w:ascii="Amiri" w:hAnsi="Amiri" w:eastAsia="Amiri" w:cs="Amiri"/>
          <w:color w:val="111111"/>
          <w:sz w:val="28"/>
          <w:sz w:val="28"/>
          <w:szCs w:val="28"/>
          <w:rtl w:val="true"/>
          <w:lang w:bidi="ar-SA"/>
        </w:rPr>
        <w:t xml:space="preserve">بأنه أول من شيّد المعابد الضخمة، واهتم بتعليم الطب، وابتكر أدوات الزراعة والري مثل المحراث والشادوف ، وازدهرت في عهده المدن والصناعات وعرف الناس لبس الأثواب الكتانية وكان يتلقى وحي الآلهة ويرى الرؤى في نومه ، وقد حكم مصر بالعدل حتى اغتاله بيت ثم عاد إلى الحياة ثم رفعته الإلهة إلى تاسوعها المقدس،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للعقيدة المصرية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قضاة محكمة الآخرة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إدريس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موضع التجلة والاحترام لدى قدماء المصريين وهو المسمى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كثير من الناس أنه أول من خاط الثياب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ولبس المخيط، وكانوا من قبل يلبسون الجلود ، وأول من اتخذ السلاح عدة، وقد تقدم قصصه بإسهاب في سورة مريم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الباحثين فى الآثار المصرية أن إدريس تعريب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ألف له المصريون القدماء رواية خلّدت في بطون تواريخهم ، ومنها أنه حصل بينه وبين أخيه تحاسد وشقاق أدى إلى قتله وتقطيعه إربا إربا ، فجمعت امرأته تلك القطع وحفظتها وحنطتها ، واتخذوه إلها بعد أن كان مصلحا عظيما، وهذا القصص الخرافي جعل المصريين يعنون بتحنيط الموتى، وقد أفاد هذا العمل صناعة التحنيط ورقاها حتى صارت مضرب الأمثال في الخافقين، وقد كان الملك والدين في عهد تلك الدولة أمرا واحدا، فالملك يجمع بين شؤون الدين والدنيا، فمن عصى الملك فقد عصى الله، ويعتقدون أن </w:t>
      </w:r>
    </w:p>
    <w:p>
      <w:pPr>
        <w:pStyle w:val="BookText"/>
        <w:rPr/>
      </w:pPr>
      <w:r>
        <w:rPr>
          <w:rFonts w:ascii="Amiri" w:hAnsi="Amiri" w:eastAsia="Amiri" w:cs="Amiri"/>
          <w:color w:val="111111"/>
          <w:sz w:val="28"/>
          <w:sz w:val="28"/>
          <w:szCs w:val="28"/>
          <w:rtl w:val="true"/>
          <w:lang w:bidi="ar-SA"/>
        </w:rPr>
        <w:t xml:space="preserve">أوزريس صعد إلى السماء وصار إلى العالم العلوي وله عرش عظيم في السماء، ويتمتع بأعظم الخيرات ، وكل من حفظ جسمه ووزنت أعماله بعد الموت وحكم القضاة وهم اثنان وأربعون قاضيا بأن حسناته غلبت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بأوزريس وهذا النبي الذي جعلوه إلها بعد ذلك هو الذي علمهم العلوم والمعارف وينسبون الفضل فى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ارتقت الأمة المصرية فى العلوم والمعارف إلى حد لم تصل إليه أمة أخرى لا في القديم ولا في الحديث، وخدمت النوع البشرى خدمة جليلة، فارتفاع إدريس إلى السماء راجع إلى رقى تعاليمه وانتفاع أمته بها، فالنبي بأمته، ومن ثم تجد آثار أمته بادية للعيان ، بعد أن كانت خافية عن الأنظار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الباحثين فى الآثار المصرية أن إدريس تعريب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ألف له المصريون القدماء رواية خلّدت في بطون تواريخهم ، ومنها أنه حصل بينه وبين أخيه تحاسد وشقاق أدى إلى قتله وتقطيعه إربا إربا ، فجمعت امرأته تلك القطع وحفظتها وحنطتها، واتخذوه إلها بعد أن كان مصلحا عظيما، وهذا القصص الخرافي جعل المصريين يعنون بتحنيط الموتى، وقد أفاد هذا العمل صناعة التحنيط ورقاها حتى صارت مضرب الأمثال في الخافقين، وقد كان الملك والدين في عهد تلك الدولة أمرا واحدا، فالملك يجمع بين شئون الدين والدنيا ، فمن عصى الملك فقد عصى الله ، ويعتقدون أن أوزريس صعد إلى السماء وصار إلى العالم العلوي وله عرش عظيم في السماء، ويتمتع بأعظم الخيرات، وكل من حفظ جسمه ووزنت أعماله بعد الموت وحكم القضاة وهم اثنان وأربعون قاضيا بأن حسناته غلبت </w:t>
      </w:r>
    </w:p>
    <w:p>
      <w:pPr>
        <w:pStyle w:val="BookText"/>
        <w:rPr/>
      </w:pPr>
      <w:r>
        <w:rPr>
          <w:rFonts w:ascii="Amiri" w:hAnsi="Amiri" w:eastAsia="Amiri" w:cs="Amiri"/>
          <w:color w:val="111111"/>
          <w:sz w:val="28"/>
          <w:sz w:val="28"/>
          <w:szCs w:val="28"/>
          <w:rtl w:val="true"/>
          <w:lang w:bidi="ar-SA"/>
        </w:rPr>
        <w:t xml:space="preserve">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بأوزريس وهذا النبي الذي جعلوه إلها بعد ذلك هو الذي علمهم العلوم والمعارف وينسبون الفضل فى ذلك إليه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حورس</w:t>
      </w:r>
    </w:p>
    <w:p>
      <w:pPr>
        <w:pStyle w:val="BookText"/>
        <w:rPr/>
      </w:pPr>
      <w:r>
        <w:rPr>
          <w:rFonts w:ascii="IRNazanin" w:hAnsi="IRNazanin" w:eastAsia="IRNazanin"/>
          <w:color w:val="111111"/>
          <w:sz w:val="28"/>
          <w:sz w:val="28"/>
          <w:szCs w:val="28"/>
          <w:rtl w:val="true"/>
          <w:lang w:bidi="fa-IR"/>
        </w:rPr>
        <w:t xml:space="preserve">اختلف في مسمى إدريس علیه السلام باختلاف الثقافات والديانات المعاصرة لعهده ، كذلك أختلاف الترجمات المروية عنه والتي شكلت من الارامية والعبرية واليونانية والعربية والفارسية وغيرهما، فهو إدريس في القرآن والسنة الشريفة ، وفي المصرية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حوريس أو هوروس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احد واهم واقدم المعبودات المصرية على الاطلاق ، وارتبط منذ ظهوره بالملكية وشرعية الحكم وذلك باعتباره الوريث الشرعي لابيه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فان الملك كان يعني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وممثلا له على عرش مصر تمثيلا قلبيا أو رمزيا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برر البعض ان تلك التسمية جاءت لان حورس هو أكثر الالهة المصرية تعقيداً واضطراباً فعرف خمسة عشراً شكلاً مختلفاً لهذا الاله </w:t>
      </w:r>
      <w:r>
        <w:rPr>
          <w:rStyle w:val="FootnoteAnchor"/>
          <w:rtl w:val="true"/>
        </w:rPr>
        <w:footnoteReference w:id="185"/>
      </w:r>
      <w:r>
        <w:rPr>
          <w:rFonts w:ascii="Amiri" w:hAnsi="Amiri" w:eastAsia="Amiri" w:cs="Amiri"/>
          <w:color w:val="111111"/>
          <w:sz w:val="28"/>
          <w:sz w:val="28"/>
          <w:szCs w:val="28"/>
          <w:rtl w:val="true"/>
          <w:lang w:bidi="ar-SA"/>
        </w:rPr>
        <w:t xml:space="preserve">، واسماء بعض الملوك الاوائل ظهرت تدل على انهم في فترة حكمهم يعتقد على انهم حورس ، وهذا التمازج اعطى للملك القوة والسلطة ليكون الاله على الارض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وتؤكد المصادر والنصوص المصرية ان ملوك مصر في القدم 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 حورس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الاسرة الملكية خصت حوريس بتقديس على جميع الالهة في العصور التاريخية، واصبح حورس قبل كل شيء المثل الاعلى لملك، فهو الاله الذي كان أول من حكم الناس، وكل من اعقبه من الملوك خلفاءه وممثليه </w:t>
      </w:r>
      <w:r>
        <w:rPr>
          <w:rStyle w:val="FootnoteAnchor"/>
          <w:rtl w:val="true"/>
        </w:rPr>
        <w:footnoteReference w:id="187"/>
      </w:r>
      <w:r>
        <w:rPr>
          <w:rFonts w:ascii="Amiri" w:hAnsi="Amiri" w:eastAsia="Amiri" w:cs="Amiri"/>
          <w:color w:val="111111"/>
          <w:sz w:val="28"/>
          <w:sz w:val="28"/>
          <w:szCs w:val="28"/>
          <w:rtl w:val="true"/>
          <w:lang w:bidi="ar-SA"/>
        </w:rPr>
        <w:t xml:space="preserve">، وهو لقب من اعظم الالقاب اما لقبا ملك مصر العليا ومصر السفلى فلم يكونا غير تعيين لوظيفة الدنيوية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على الرغم من اختلاف مسماه باختلاف الديانات والشعوب واختلاف الترجمات الا أن من المتفق عليه انه شخص واحد يحمل ذات الصفات والعلوم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في مسمى إدريس علیه السلام وعرف أيضاً بهرمس وسموه هرمس الهرامسة وهو اسم سرياني ، والهرموس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 الرأي ، المجرب </w:t>
      </w:r>
      <w:r>
        <w:rPr>
          <w:rStyle w:val="FootnoteAnchor"/>
          <w:rtl w:val="true"/>
        </w:rPr>
        <w:footnoteReference w:id="189"/>
      </w:r>
      <w:r>
        <w:rPr>
          <w:rFonts w:ascii="Amiri" w:hAnsi="Amiri" w:eastAsia="Amiri" w:cs="Amiri"/>
          <w:color w:val="111111"/>
          <w:sz w:val="28"/>
          <w:sz w:val="28"/>
          <w:szCs w:val="28"/>
          <w:rtl w:val="true"/>
          <w:lang w:bidi="ar-SA"/>
        </w:rPr>
        <w:t xml:space="preserve">، ويعني الحكيم </w:t>
      </w:r>
      <w:r>
        <w:rPr>
          <w:rStyle w:val="FootnoteAnchor"/>
          <w:rtl w:val="true"/>
        </w:rPr>
        <w:footnoteReference w:id="190"/>
      </w:r>
      <w:r>
        <w:rPr>
          <w:rFonts w:ascii="IRNazanin" w:hAnsi="IRNazanin" w:eastAsia="IRNazanin"/>
          <w:color w:val="111111"/>
          <w:sz w:val="28"/>
          <w:sz w:val="28"/>
          <w:szCs w:val="28"/>
          <w:rtl w:val="true"/>
          <w:lang w:bidi="fa-IR"/>
        </w:rPr>
        <w:t xml:space="preserve">،فهو هرمس </w:t>
      </w:r>
      <w:r>
        <w:rPr>
          <w:rStyle w:val="FootnoteAnchor"/>
          <w:rtl w:val="true"/>
        </w:rPr>
        <w:footnoteReference w:id="191"/>
      </w:r>
      <w:r>
        <w:rPr>
          <w:rFonts w:ascii="Amiri" w:hAnsi="Amiri" w:eastAsia="Amiri" w:cs="Amiri"/>
          <w:color w:val="111111"/>
          <w:sz w:val="28"/>
          <w:sz w:val="28"/>
          <w:szCs w:val="28"/>
          <w:rtl w:val="true"/>
          <w:lang w:bidi="ar-SA"/>
        </w:rPr>
        <w:t xml:space="preserve">، أو الكائن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تحوت أو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توت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معجم المعبودات ص</w:t>
      </w: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جواد المفصل في تاريخ العرب طه، دار الساقي،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المصريين القدماء وكان كائن الهياً مقدساً عندهم، وهو حنوخ عند اليهود ، واخنوخ في الترجمة العربية للكتاب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وفي التراث الإسلامي من القاب النبي إدريس علیه السلام حنوك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وعد هرمس المثلث العظمة هو الصورة المحورة للإله تحوت الذي وحده الإغريق مع الإله هرمس، وعندما اتخذ حورس هذا الاسم في زمن متأخر لقي نجاحاً منقطع النظير في الادبيات الهرمسية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البعض أن سبب تعدد اسماء النبي إدريس علیه السلام أن اسم هرمس الذي انتقل مع تعاليمه الى الفرس واليونان والكلدان، ورأى أخر أن بعض تلاميذ هرمس الذين تفرقوا لقبوا أيضاً بالهرامسة تبعاً لمعلمهم </w:t>
      </w:r>
      <w:r>
        <w:rPr>
          <w:rStyle w:val="FootnoteAnchor"/>
          <w:rtl w:val="true"/>
        </w:rPr>
        <w:footnoteReference w:id="193"/>
      </w:r>
      <w:r>
        <w:rPr>
          <w:rFonts w:ascii="IRNazanin" w:hAnsi="IRNazanin" w:eastAsia="IRNazanin"/>
          <w:color w:val="111111"/>
          <w:sz w:val="28"/>
          <w:sz w:val="28"/>
          <w:szCs w:val="28"/>
          <w:rtl w:val="true"/>
          <w:lang w:bidi="fa-IR"/>
        </w:rPr>
        <w:t xml:space="preserve">، وربط البعض من الكتاب بينه وبين النبي إدريس علیه السلام ربما يكون ذلك ناتجاً عن صفات العلم والحكمة التي ارتبطت في التراث الشعبي بهذا الاله المصري القديم ونظيره الاغريقي، ولان مقام هرمس هو المعادل الاغريقي للاله تحوت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الحكمة عند قدماء </w:t>
      </w:r>
    </w:p>
    <w:p>
      <w:pPr>
        <w:pStyle w:val="BookText"/>
        <w:rPr/>
      </w:pPr>
      <w:r>
        <w:rPr>
          <w:rFonts w:ascii="Amiri" w:hAnsi="Amiri" w:eastAsia="Amiri" w:cs="Amiri"/>
          <w:color w:val="111111"/>
          <w:sz w:val="28"/>
          <w:sz w:val="28"/>
          <w:szCs w:val="28"/>
          <w:rtl w:val="true"/>
          <w:lang w:bidi="ar-SA"/>
        </w:rPr>
        <w:t xml:space="preserve">المصريين </w:t>
      </w:r>
      <w:r>
        <w:rPr>
          <w:rStyle w:val="FootnoteAnchor"/>
          <w:rtl w:val="true"/>
        </w:rPr>
        <w:footnoteReference w:id="194"/>
      </w:r>
      <w:r>
        <w:rPr>
          <w:rFonts w:ascii="Amiri" w:hAnsi="Amiri" w:eastAsia="Amiri" w:cs="Amiri"/>
          <w:color w:val="111111"/>
          <w:sz w:val="28"/>
          <w:sz w:val="28"/>
          <w:szCs w:val="28"/>
          <w:rtl w:val="true"/>
          <w:lang w:bidi="ar-SA"/>
        </w:rPr>
        <w:t xml:space="preserve">، اما عند العرب قبل الإسلام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عطارد، وسمى هرمس الأول وهرمس الهرامسة </w:t>
      </w:r>
      <w:r>
        <w:rPr>
          <w:rStyle w:val="FootnoteAnchor"/>
          <w:rtl w:val="true"/>
        </w:rPr>
        <w:footnoteReference w:id="195"/>
      </w:r>
      <w:r>
        <w:rPr>
          <w:rFonts w:ascii="IRNazanin" w:hAnsi="IRNazanin" w:eastAsia="IRNazanin"/>
          <w:color w:val="111111"/>
          <w:sz w:val="28"/>
          <w:sz w:val="28"/>
          <w:szCs w:val="28"/>
          <w:rtl w:val="true"/>
          <w:lang w:bidi="fa-IR"/>
        </w:rPr>
        <w:t xml:space="preserve">، وعندما جاء الإسلام بالتوحيد حاول الكتاب والرواة ان ينسبوا الى النبي إدريس علیه السلام بأن جعلوه احياناً هو هرمس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والفولكلور،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الاساطير المتعلقة ،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وان اسم إدريس هو اقرب الاسماء لغوياً واشتقاقياً إلى إن يتخذ للدلالة على من عنى بالكتابة والدرس والصحف وهو هرمس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البعض اسباب تضارب أقوال مؤرخي الإسلام والمفسرين في وصف هذا النبي إدريس علیه السلام أقدم من الإسلام والمسلمين، وقد وقع الخلط في أمره منذ بدأ الناس يكتبون عنه، أو عن الشخصية الاسطورية الأخرى المعروفة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الكتابات التي كتبت عن هرميس في القرنيين الأولين بعد الميلاد ملأى بالفوضى والاضطراب ولا غرابة في ذلك فقد كان ذلك العصر أفضل عصور الثقافة الهلينية جميعها بأنواع المزج والتلفيق الفكري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هرمس عند الرومان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وباليونانية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عرب بهرمس أو إرميس ومعناه عطارد ، وقال آخرون أسمه باليونانية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اطرسمين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وقال الكندي وابن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بمصر هرمس وهو إدريس عليه الصلاة والسلام؛ وهو المثلث لأنه نبي، وملك، وحكيم وهو الذي صير الرصاص ذهبا بصاصا </w:t>
      </w:r>
      <w:r>
        <w:rPr>
          <w:rStyle w:val="FootnoteAnchor"/>
          <w:rtl w:val="true"/>
        </w:rPr>
        <w:footnoteReference w:id="199"/>
      </w:r>
      <w:r>
        <w:rPr>
          <w:rFonts w:ascii="Amiri" w:hAnsi="Amiri" w:eastAsia="Amiri" w:cs="Amiri"/>
          <w:color w:val="111111"/>
          <w:sz w:val="28"/>
          <w:sz w:val="28"/>
          <w:szCs w:val="28"/>
          <w:rtl w:val="true"/>
          <w:lang w:bidi="ar-SA"/>
        </w:rPr>
        <w:t>، بينما عُده ابن عربي في فصوص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هرميس عند الاغريق اسماً لعطارد الذين سموه فيما بعد بأسم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المصري القديم المعروف بإله القمر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وقال آخرون اسمه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طرميس</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ويسمونه حنوخ بن يرد بن مهلائيل بن أنوش بن شيث بن آدم علیه السلام </w:t>
      </w:r>
      <w:r>
        <w:rPr>
          <w:rStyle w:val="FootnoteAnchor"/>
          <w:rtl w:val="true"/>
        </w:rPr>
        <w:footnoteReference w:id="202"/>
      </w:r>
      <w:r>
        <w:rPr>
          <w:rFonts w:ascii="Amiri" w:hAnsi="Amiri" w:eastAsia="Amiri" w:cs="Amiri"/>
          <w:color w:val="111111"/>
          <w:sz w:val="28"/>
          <w:sz w:val="28"/>
          <w:szCs w:val="28"/>
          <w:rtl w:val="true"/>
          <w:lang w:bidi="ar-SA"/>
        </w:rPr>
        <w:t xml:space="preserve">، ويسمونه هرمس الحكيم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المصادر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والأقدمون من اليونانيين يزعمون أن أخنوخ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لإله من آلهة اليونان 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طريسميجسطيس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ثلاثي التعليم لأنه كان يصف الباري تعالى بثلاث صفات ذاتية هي الوجود والحكمة والحياة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والحكماء،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 والعرب تسميه إدريس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وذكر ابن جلجل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هرمس ولفظه أرمس ومعنى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هرمس لقب كما يقال قيصر وكسرى، وَهُوَ اسْم عُطَارِد وَيُسمى عِنْد اليونانيين أطر سمين </w:t>
      </w:r>
      <w:r>
        <w:rPr>
          <w:rStyle w:val="FootnoteAnchor"/>
          <w:rtl w:val="true"/>
        </w:rPr>
        <w:footnoteReference w:id="205"/>
      </w:r>
      <w:r>
        <w:rPr>
          <w:rFonts w:ascii="IRNazanin" w:hAnsi="IRNazanin" w:eastAsia="IRNazanin"/>
          <w:color w:val="111111"/>
          <w:sz w:val="28"/>
          <w:sz w:val="28"/>
          <w:szCs w:val="28"/>
          <w:rtl w:val="true"/>
          <w:lang w:bidi="fa-IR"/>
        </w:rPr>
        <w:t xml:space="preserve">، وعند الرومان باسم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mercurius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عطارد عند العرب </w:t>
      </w:r>
      <w:r>
        <w:rPr>
          <w:rStyle w:val="FootnoteAnchor"/>
          <w:rtl w:val="true"/>
        </w:rPr>
        <w:footnoteReference w:id="206"/>
      </w:r>
      <w:r>
        <w:rPr>
          <w:rFonts w:ascii="Amiri" w:hAnsi="Amiri" w:eastAsia="Amiri" w:cs="Amiri"/>
          <w:color w:val="111111"/>
          <w:sz w:val="28"/>
          <w:sz w:val="28"/>
          <w:szCs w:val="28"/>
          <w:rtl w:val="true"/>
          <w:lang w:bidi="ar-SA"/>
        </w:rPr>
        <w:t xml:space="preserve">، وتسميه الفرس ايهجل وتذكر الفرس ان جده جيومرث وتسميه العبرانيون خنوخ وهو عندهم ادريس ايضا </w:t>
      </w:r>
      <w:r>
        <w:rPr>
          <w:rStyle w:val="FootnoteAnchor"/>
          <w:rtl w:val="true"/>
        </w:rPr>
        <w:footnoteReference w:id="207"/>
      </w:r>
      <w:r>
        <w:rPr>
          <w:rFonts w:ascii="Amiri" w:hAnsi="Amiri" w:eastAsia="Amiri" w:cs="Amiri"/>
          <w:color w:val="111111"/>
          <w:sz w:val="28"/>
          <w:sz w:val="28"/>
          <w:szCs w:val="28"/>
          <w:rtl w:val="true"/>
          <w:lang w:bidi="ar-SA"/>
        </w:rPr>
        <w:t xml:space="preserve">، ويزعم المصريون القدماء انه نفس الاله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وينسبون اليه اختراع كل علم ، ويطلق عليه أيضا إدريس واخنوخ أو خنوخ وارمس وهرمس الهرامسة وهرمس المثلث بالنعمة </w:t>
      </w:r>
      <w:r>
        <w:rPr>
          <w:rStyle w:val="FootnoteAnchor"/>
          <w:rtl w:val="true"/>
        </w:rPr>
        <w:footnoteReference w:id="208"/>
      </w:r>
      <w:r>
        <w:rPr>
          <w:rFonts w:ascii="Amiri" w:hAnsi="Amiri" w:eastAsia="Amiri" w:cs="Amiri"/>
          <w:color w:val="111111"/>
          <w:sz w:val="28"/>
          <w:sz w:val="28"/>
          <w:szCs w:val="28"/>
          <w:rtl w:val="true"/>
          <w:lang w:bidi="ar-SA"/>
        </w:rPr>
        <w:t xml:space="preserve">، وعند الْعَرَب إِدْرِيس وعند العبرانيين </w:t>
      </w:r>
    </w:p>
    <w:p>
      <w:pPr>
        <w:pStyle w:val="BookText"/>
        <w:rPr/>
      </w:pPr>
      <w:r>
        <w:rPr>
          <w:rFonts w:ascii="Amiri" w:hAnsi="Amiri" w:eastAsia="Amiri" w:cs="Amiri"/>
          <w:color w:val="111111"/>
          <w:sz w:val="28"/>
          <w:sz w:val="28"/>
          <w:szCs w:val="28"/>
          <w:rtl w:val="true"/>
          <w:lang w:bidi="ar-SA"/>
        </w:rPr>
        <w:t xml:space="preserve">أَخْنُوخ وَهُوَ ابْن يارد بن مهلائيل بن قينان بن أنوش بن شيث بن آدم عَلَيْهِم السَّلام، ومولده بمضر فِي مَدِينَة منف مِنْهَا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واعتبر البعض ان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رمز للعقل الانساني في حال تجرده التام عن جميع علاقاته بالبدن ، أو هو العقل المحض المتجه نحو المعرفة الكاملة بالله ، وهذا المعنى قريب الشبه بالصورة التي صور بها اليونان هر مسهم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تزعم الصابئة أنه هرمس الذي بنى عطارد </w:t>
      </w:r>
      <w:r>
        <w:rPr>
          <w:rStyle w:val="FootnoteAnchor"/>
          <w:rtl w:val="true"/>
        </w:rPr>
        <w:footnoteReference w:id="211"/>
      </w:r>
      <w:r>
        <w:rPr>
          <w:rFonts w:ascii="Amiri" w:hAnsi="Amiri" w:eastAsia="Amiri" w:cs="Amiri"/>
          <w:color w:val="111111"/>
          <w:sz w:val="28"/>
          <w:sz w:val="28"/>
          <w:szCs w:val="28"/>
          <w:rtl w:val="true"/>
          <w:lang w:bidi="ar-SA"/>
        </w:rPr>
        <w:t xml:space="preserve">، وتسمي إدريس هرمس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الحكماء، وتزعم أنه يملك الدنيا وينزل من السماء، وقد اشار الى هذا أبو العلاء المعري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 الهرماس جلق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كذبت فيما تقولُ الهَرَامَسُ </w:t>
      </w:r>
      <w:r>
        <w:rPr>
          <w:rStyle w:val="FootnoteAnchor"/>
          <w:rtl w:val="true"/>
        </w:rPr>
        <w:footnoteReference w:id="21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اعتقد ان صورة هرمس الهرامسة وهو إدريس وانه كان رجلا آدم تام القائمة اجلج حسن الوجه كث اللحية مليح الشمائل والتخطيط تام الباع عريض المنكبين ضخمن العظام قليل اللحم براق العينين، كثير الصمت ، ساكن الاعضاء ، اذا مشى نظره الى الارض كثير الفكرة، اذا اغتاظ احتذ بحركة سبابته اذا تكلم ، وكانت مدة مقامه في الارض اثنين وثمانين سنة </w:t>
      </w:r>
      <w:r>
        <w:rPr>
          <w:rStyle w:val="FootnoteAnchor"/>
          <w:rtl w:val="true"/>
        </w:rPr>
        <w:footnoteReference w:id="213"/>
      </w:r>
      <w:r>
        <w:rPr>
          <w:rFonts w:ascii="Amiri" w:hAnsi="Amiri" w:eastAsia="Amiri" w:cs="Amiri"/>
          <w:color w:val="111111"/>
          <w:sz w:val="28"/>
          <w:sz w:val="28"/>
          <w:szCs w:val="28"/>
          <w:rtl w:val="true"/>
          <w:lang w:bidi="ar-SA"/>
        </w:rPr>
        <w:t xml:space="preserve">، وان هرمس الأول وهو أخنوخ إدريس </w:t>
      </w:r>
    </w:p>
    <w:p>
      <w:pPr>
        <w:pStyle w:val="BookText"/>
        <w:rPr/>
      </w:pP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كان يسكن الصعيد الأعلى المتصل ببلاد السودان إلى الإسكندرية وحول الناس إليه وأنقذهم من الغرق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جلجل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هرمس المثلث ويقال له إدريس عليه الصلاة والسلام؛ كان نبيا ، وحكيما ، وملكا ، وهرمس لقب كما يقال كسرى وقيصر، وهو أول من تكلم في الأشياء العلوية من الحركات النجومية </w:t>
      </w:r>
      <w:r>
        <w:rPr>
          <w:rStyle w:val="FootnoteAnchor"/>
          <w:rtl w:val="true"/>
        </w:rPr>
        <w:footnoteReference w:id="215"/>
      </w:r>
      <w:r>
        <w:rPr>
          <w:rFonts w:ascii="Amiri" w:hAnsi="Amiri" w:eastAsia="Amiri" w:cs="Amiri"/>
          <w:color w:val="111111"/>
          <w:sz w:val="28"/>
          <w:sz w:val="28"/>
          <w:szCs w:val="28"/>
          <w:rtl w:val="true"/>
          <w:lang w:bidi="ar-SA"/>
        </w:rPr>
        <w:t xml:space="preserve">، وأول من بنى الهياكل ، ومجد الله فيها، وأول من نظر في الطب وتكلم فيه وأنذر بالطوفان؛ وكان يسكن صعيد مصر، فبنى هناك الأهرام والبرابي وصور فيها جميع الصناعات، وأشار إلى صفات العلوم لمن بعدحرصا منه على تخليد العلوم بعده، وخيفة أن يذهب رسم ذلك من العالم </w:t>
      </w:r>
      <w:r>
        <w:rPr>
          <w:rStyle w:val="FootnoteAnchor"/>
          <w:rtl w:val="true"/>
        </w:rPr>
        <w:footnoteReference w:id="216"/>
      </w:r>
      <w:r>
        <w:rPr>
          <w:rFonts w:ascii="Amiri" w:hAnsi="Amiri" w:eastAsia="Amiri" w:cs="Amiri"/>
          <w:color w:val="111111"/>
          <w:sz w:val="28"/>
          <w:sz w:val="28"/>
          <w:szCs w:val="28"/>
          <w:rtl w:val="true"/>
          <w:lang w:bidi="ar-SA"/>
        </w:rPr>
        <w:t xml:space="preserve">، وأنزل الله عليه ثلاثين صحيفة، ورفعه إليه مكانا عليا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هرمس هو الاله الوحيد الذي كان ذا اثر ضخم في التطور الروحي والعلمي عند العرب، فلم يكن بينهم غيره من بين الآلهة كلهم فمن الطبيعي خصوصاً وهو صاحب الوحي والنبوة فيما يتصل بالمصير والمقدور وطوالع الناس والاحوال الكونية الرئيسية ان يهبوه صفة شرعية بحشره في زمرة الانبياء المعترف بهم في الإسلام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وتزعم العرب أن الهرامسة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الساكن بصعيد مصر الأعلى، الذي كان قبل الطوفان </w:t>
      </w:r>
      <w:r>
        <w:rPr>
          <w:rStyle w:val="FootnoteAnchor"/>
          <w:rtl w:val="true"/>
        </w:rPr>
        <w:footnoteReference w:id="219"/>
      </w:r>
      <w:r>
        <w:rPr>
          <w:rFonts w:ascii="Amiri" w:hAnsi="Amiri" w:eastAsia="Amiri" w:cs="Amiri"/>
          <w:color w:val="111111"/>
          <w:sz w:val="28"/>
          <w:sz w:val="28"/>
          <w:szCs w:val="28"/>
          <w:rtl w:val="true"/>
          <w:lang w:bidi="ar-SA"/>
        </w:rPr>
        <w:t xml:space="preserve">، وهو أول من تكلم في علم </w:t>
      </w:r>
    </w:p>
    <w:p>
      <w:pPr>
        <w:pStyle w:val="BookText"/>
        <w:rPr/>
      </w:pPr>
      <w:r>
        <w:rPr>
          <w:rFonts w:ascii="Amiri" w:hAnsi="Amiri" w:eastAsia="Amiri" w:cs="Amiri"/>
          <w:color w:val="111111"/>
          <w:sz w:val="28"/>
          <w:sz w:val="28"/>
          <w:szCs w:val="28"/>
          <w:rtl w:val="true"/>
          <w:lang w:bidi="ar-SA"/>
        </w:rPr>
        <w:t xml:space="preserve">الهيئة والنجوم والجواهر العلوية </w:t>
      </w:r>
      <w:r>
        <w:rPr>
          <w:rStyle w:val="FootnoteAnchor"/>
          <w:rtl w:val="true"/>
        </w:rPr>
        <w:footnoteReference w:id="220"/>
      </w:r>
      <w:r>
        <w:rPr>
          <w:rFonts w:ascii="Amiri" w:hAnsi="Amiri" w:eastAsia="Amiri" w:cs="Amiri"/>
          <w:color w:val="111111"/>
          <w:sz w:val="28"/>
          <w:sz w:val="28"/>
          <w:szCs w:val="28"/>
          <w:rtl w:val="true"/>
          <w:lang w:bidi="ar-SA"/>
        </w:rPr>
        <w:t xml:space="preserve">، وانذر بالطوفان؛ وذلك انه رأى إن آفة سماوية تلحق الأرض من الماء والنار </w:t>
      </w:r>
      <w:r>
        <w:rPr>
          <w:rStyle w:val="FootnoteAnchor"/>
          <w:rtl w:val="true"/>
        </w:rPr>
        <w:footnoteReference w:id="221"/>
      </w:r>
      <w:r>
        <w:rPr>
          <w:rFonts w:ascii="IRNazanin" w:hAnsi="IRNazanin" w:eastAsia="IRNazanin"/>
          <w:color w:val="111111"/>
          <w:sz w:val="28"/>
          <w:sz w:val="28"/>
          <w:szCs w:val="28"/>
          <w:rtl w:val="true"/>
          <w:lang w:bidi="fa-IR"/>
        </w:rPr>
        <w:t xml:space="preserve">، وخاف ذهاب العلوم ودرس الصنائع </w:t>
      </w:r>
      <w:r>
        <w:rPr>
          <w:rStyle w:val="FootnoteAnchor"/>
          <w:rtl w:val="true"/>
        </w:rPr>
        <w:footnoteReference w:id="222"/>
      </w:r>
      <w:r>
        <w:rPr>
          <w:rFonts w:ascii="Amiri" w:hAnsi="Amiri" w:eastAsia="Amiri" w:cs="Amiri"/>
          <w:color w:val="111111"/>
          <w:sz w:val="28"/>
          <w:sz w:val="28"/>
          <w:szCs w:val="28"/>
          <w:rtl w:val="true"/>
          <w:lang w:bidi="ar-SA"/>
        </w:rPr>
        <w:t xml:space="preserve">فبنى الأهرام وصور فيها جميع الصناعات والآلات، ورسـم فيها طبقات العلوم حرصاًمنه على تخليدها لمن بعده </w:t>
      </w:r>
      <w:r>
        <w:rPr>
          <w:rStyle w:val="FootnoteAnchor"/>
          <w:rtl w:val="true"/>
        </w:rPr>
        <w:footnoteReference w:id="223"/>
      </w:r>
      <w:r>
        <w:rPr>
          <w:rFonts w:ascii="IRNazanin" w:hAnsi="IRNazanin" w:eastAsia="IRNazanin"/>
          <w:color w:val="111111"/>
          <w:sz w:val="28"/>
          <w:sz w:val="28"/>
          <w:szCs w:val="28"/>
          <w:rtl w:val="true"/>
          <w:lang w:bidi="fa-IR"/>
        </w:rPr>
        <w:t xml:space="preserve">،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البابلي فإنه من أهل بابل سكن كلواذا مدينة الكلدانيين ، وكان بعد الطوفان، وهو أول من بنى مدينة بابل بعد نمرود بن کوش </w:t>
      </w:r>
      <w:r>
        <w:rPr>
          <w:rStyle w:val="FootnoteAnchor"/>
          <w:rtl w:val="true"/>
        </w:rPr>
        <w:footnoteReference w:id="224"/>
      </w:r>
      <w:r>
        <w:rPr>
          <w:rFonts w:ascii="Amiri" w:hAnsi="Amiri" w:eastAsia="Amiri" w:cs="Amiri"/>
          <w:color w:val="111111"/>
          <w:sz w:val="28"/>
          <w:sz w:val="28"/>
          <w:szCs w:val="28"/>
          <w:rtl w:val="true"/>
          <w:lang w:bidi="ar-SA"/>
        </w:rPr>
        <w:t xml:space="preserve">،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المصري فإنه سكن مدينة مصر ؛ وكان بعد الطوفان </w:t>
      </w:r>
      <w:r>
        <w:rPr>
          <w:rStyle w:val="FootnoteAnchor"/>
          <w:rtl w:val="true"/>
        </w:rPr>
        <w:footnoteReference w:id="225"/>
      </w:r>
      <w:r>
        <w:rPr>
          <w:rFonts w:ascii="Amiri" w:hAnsi="Amiri" w:eastAsia="Amiri" w:cs="Amiri"/>
          <w:color w:val="111111"/>
          <w:sz w:val="28"/>
          <w:sz w:val="28"/>
          <w:szCs w:val="28"/>
          <w:rtl w:val="true"/>
          <w:lang w:bidi="ar-SA"/>
        </w:rPr>
        <w:t xml:space="preserve">، وهو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طريسميجسطيس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المثلث بالحكمة ؛ لأنه جاء ثالث الهرامسة الحكماء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هرميس دوراً مهماً في تطور الفكر الهليني المتأخر ونسب إليه عدد غير قليل من الكتب في الحكمة وعلوم الاسرار، كالسحر وعلم النجوم والكيمياء، وبعض هذه الكتب مزيج غريب من الفلسفة الأفلاطونية والفلسفة المصرية القديمة مع شيء من الأساطير اليونانية، فلما فتح العرب مصر والشام وجدوا تلك المؤلفات الهرميسية لا في صورتها الأصلية بل بعد أن عمل فيها التفكير اليهودي عمله وترك فيها </w:t>
      </w:r>
    </w:p>
    <w:p>
      <w:pPr>
        <w:pStyle w:val="BookText"/>
        <w:rPr/>
      </w:pPr>
      <w:r>
        <w:rPr>
          <w:rFonts w:ascii="Amiri" w:hAnsi="Amiri" w:eastAsia="Amiri" w:cs="Amiri"/>
          <w:color w:val="111111"/>
          <w:sz w:val="28"/>
          <w:sz w:val="28"/>
          <w:szCs w:val="28"/>
          <w:rtl w:val="true"/>
          <w:lang w:bidi="ar-SA"/>
        </w:rPr>
        <w:t xml:space="preserve">طابعه الخاص وسرعان ما اقتبسوا منها وتمثلوا أفكارها واضافوا الى هذه الأفكار أو نقصوا منها، فبعد أن كان هناك هرميس واحد أصبح الهرامسة عند العرب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المصريين القدماء أضافوا الى مهماته مهمة اختبار أرواح الموتى لمعرفة أهليتها واستحقاقها للدخول في فلك الشمس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ذكر أن إلياس </w:t>
      </w:r>
      <w:r>
        <w:rPr>
          <w:rStyle w:val="FootnoteAnchor"/>
          <w:rtl w:val="true"/>
        </w:rPr>
        <w:footnoteReference w:id="228"/>
      </w:r>
      <w:r>
        <w:rPr>
          <w:rFonts w:ascii="IRNazanin" w:hAnsi="IRNazanin" w:eastAsia="IRNazanin"/>
          <w:color w:val="111111"/>
          <w:sz w:val="28"/>
          <w:sz w:val="28"/>
          <w:szCs w:val="28"/>
          <w:rtl w:val="true"/>
          <w:lang w:bidi="fa-IR"/>
        </w:rPr>
        <w:t xml:space="preserve">، هو إدريس علیه السلام </w:t>
      </w:r>
      <w:r>
        <w:rPr>
          <w:rStyle w:val="FootnoteAnchor"/>
          <w:rtl w:val="true"/>
        </w:rPr>
        <w:footnoteReference w:id="229"/>
      </w:r>
      <w:r>
        <w:rPr>
          <w:rFonts w:ascii="IRNazanin" w:hAnsi="IRNazanin" w:eastAsia="IRNazanin"/>
          <w:color w:val="111111"/>
          <w:sz w:val="28"/>
          <w:sz w:val="28"/>
          <w:szCs w:val="28"/>
          <w:rtl w:val="true"/>
          <w:lang w:bidi="fa-IR"/>
        </w:rPr>
        <w:t xml:space="preserve">، وقال ابن </w:t>
      </w:r>
    </w:p>
    <w:p>
      <w:pPr>
        <w:pStyle w:val="BookText"/>
        <w:rPr/>
      </w:pP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عِبْرَانِيَّا جَاءَ فِي التَّفْسِيرِ إدريس وَرُوِيَ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إدريس،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إِلْيَاسَ لَمِنَ الْمُرْسَلِينَ، 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 ياسِينَ ، فَعَلى أَنه جَعَلَ كُلَّ وَاحِدٍ مِنْ أولاده أو أعمامه إلياساً فَكَانَ يَجِبُ عَلَى هَذَا أَن يقرأ عَلَى الإِلْيَاسِين، وَرُوِيَتْ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إِدْراسِين روايات عن اسم إلياس في القرآن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الفداء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خمسة من الأنبياء لهم اسمان الياس هو إدريس ويعقوب هو إسرائيل ويونس هو ذو النون وعيسى هو المسيح ومحمد هو احمد صلوات الله عليهم </w:t>
      </w:r>
      <w:r>
        <w:rPr>
          <w:rStyle w:val="FootnoteAnchor"/>
          <w:rtl w:val="true"/>
        </w:rPr>
        <w:footnoteReference w:id="231"/>
      </w:r>
      <w:r>
        <w:rPr>
          <w:rFonts w:ascii="IRNazanin" w:hAnsi="IRNazanin" w:eastAsia="IRNazanin"/>
          <w:color w:val="111111"/>
          <w:sz w:val="28"/>
          <w:sz w:val="28"/>
          <w:szCs w:val="28"/>
          <w:rtl w:val="true"/>
          <w:lang w:bidi="fa-IR"/>
        </w:rPr>
        <w:t xml:space="preserve">، كان نبياً قبل نوح وقد رفعه الله مكاناً علياً فهو في قلبها الأفلاك ساكن وهو في فلك الشمس ثم بعث إلى قرية بعلبك، وبعل اسم صنم وبك اسم سلطان تلك القرية، وكان هذا الصنم المسمى بعلاً مخصوصاً بالملك، وكان إدريس علیه السلام الذي هو إلياس قد مثل به عن فرس من نار وجميع آلاته من نار، فلما رآه ركب عليه فسقطت عنه الشهوة ، فكان عقلاً بلا شهوة ، ولم يبعد له تعلق بما يتعلق به الأغراض النفسية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الديار بكري،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عَدَّه اليهود تحريف اليهود تحريف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 وهو اسم علم مذكر يوناني ، والسين فيه مضافة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الأعلى، وإلهي يهوه، وهو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مسيحي وإسلامي، حيث ورد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وسمّوا به كما أنّه اسم 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بن إلياسين التَّشبي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ولد في تشب شمال فلسطين </w:t>
      </w:r>
      <w:r>
        <w:rPr>
          <w:rStyle w:val="FootnoteAnchor"/>
          <w:rtl w:val="true"/>
        </w:rPr>
        <w:footnoteReference w:id="234"/>
      </w:r>
      <w:r>
        <w:rPr>
          <w:rFonts w:ascii="Amiri" w:hAnsi="Amiri" w:eastAsia="Amiri" w:cs="Amiri"/>
          <w:color w:val="111111"/>
          <w:sz w:val="28"/>
          <w:sz w:val="28"/>
          <w:szCs w:val="28"/>
          <w:rtl w:val="true"/>
          <w:lang w:bidi="ar-SA"/>
        </w:rPr>
        <w:t>، وورد ذكر اسمه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وَإِلْبَاسَ كُلَّ مِّنَ الصَّلِمِينَ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وهو نبي الله الذي وضع في یده رزق قومه ؛ لأنهم أبوا الابتعاد عن عبادة الأصنام، فحبس عنهم المطر لمدّة ثلاث سنوات إلى أن هلكت الماشية والأشجار وتعب الناس لشدة الجفاف ، ثمّ غفر لهم وأرجع لهم الرزق على أمل التوبة لله إلا أنهم أبوا واستكبروا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إِلْيَاسَ لَمِنَ الْمُرْسَلِينَ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هو إلياس بن ياسين من ولد هرون أخي موسى وقيل هو إدريس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وقرأ ابن مسعود رضی الله عنه وَإِنْ إِدْرِيسَ في موضع إلياس </w:t>
      </w:r>
      <w:r>
        <w:rPr>
          <w:rStyle w:val="FootnoteAnchor"/>
          <w:rtl w:val="true"/>
        </w:rPr>
        <w:footnoteReference w:id="237"/>
      </w:r>
      <w:r>
        <w:rPr>
          <w:rFonts w:ascii="IRNazanin" w:hAnsi="IRNazanin" w:eastAsia="IRNazanin"/>
          <w:color w:val="111111"/>
          <w:sz w:val="28"/>
          <w:sz w:val="28"/>
          <w:szCs w:val="28"/>
          <w:rtl w:val="true"/>
          <w:lang w:bidi="fa-IR"/>
        </w:rPr>
        <w:t xml:space="preserve">، وقد اتصل اسم إلياس باسم مرض السل لأنه توفي بمرض السل، لذلك سمی مى العرب مرض السل بمرض إلياس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وَيُذْكَرُ عَنِ ابْنِ مَسْعُودٍ وَابْنِ عَبَّاس أَنَّ إِلْيَاسَ هُوَ ادریس</w:t>
      </w:r>
      <w:r>
        <w:rPr>
          <w:rStyle w:val="FootnoteAnchor"/>
          <w:rtl w:val="true"/>
        </w:rPr>
        <w:footnoteReference w:id="239"/>
      </w:r>
      <w:r>
        <w:rPr>
          <w:rFonts w:ascii="Amiri" w:hAnsi="Amiri" w:eastAsia="Amiri" w:cs="Amiri"/>
          <w:color w:val="111111"/>
          <w:sz w:val="28"/>
          <w:sz w:val="28"/>
          <w:szCs w:val="28"/>
          <w:rtl w:val="true"/>
          <w:lang w:bidi="ar-SA"/>
        </w:rPr>
        <w:t xml:space="preserve">،واستأنسوا في ذلك </w:t>
      </w:r>
      <w:r>
        <w:rPr>
          <w:rStyle w:val="FootnoteAnchor"/>
          <w:rtl w:val="true"/>
        </w:rPr>
        <w:footnoteReference w:id="240"/>
      </w:r>
      <w:r>
        <w:rPr>
          <w:rFonts w:ascii="Amiri" w:hAnsi="Amiri" w:eastAsia="Amiri" w:cs="Amiri"/>
          <w:color w:val="111111"/>
          <w:sz w:val="28"/>
          <w:sz w:val="28"/>
          <w:szCs w:val="28"/>
          <w:rtl w:val="true"/>
          <w:lang w:bidi="ar-SA"/>
        </w:rPr>
        <w:t xml:space="preserve">، وعن قتادة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ابن ولد إدريس، وقيل إِلْيَاسَ من ولد هارون </w:t>
      </w:r>
      <w:r>
        <w:rPr>
          <w:rStyle w:val="FootnoteAnchor"/>
          <w:rtl w:val="true"/>
        </w:rPr>
        <w:footnoteReference w:id="241"/>
      </w:r>
      <w:r>
        <w:rPr>
          <w:rFonts w:ascii="IRNazanin" w:hAnsi="IRNazanin" w:eastAsia="IRNazanin"/>
          <w:color w:val="111111"/>
          <w:sz w:val="28"/>
          <w:sz w:val="28"/>
          <w:szCs w:val="28"/>
          <w:rtl w:val="true"/>
          <w:lang w:bidi="fa-IR"/>
        </w:rPr>
        <w:t xml:space="preserve">، بينما ، بينما عُدَّ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إدريس علیه السلام هو أخو إلياس أو الخضر </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وهي ليست أخوان نسب كما قال القرآن عن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يَتَأْخْتَ هَرُونَ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وجاء وصف الأخوة هنا بسبب طول عمره، وجاء في الكتاب أنه هو إلياس وقرئ إدراس </w:t>
      </w:r>
      <w:r>
        <w:rPr>
          <w:rStyle w:val="FootnoteAnchor"/>
          <w:rtl w:val="true"/>
        </w:rPr>
        <w:footnoteReference w:id="244"/>
      </w:r>
      <w:r>
        <w:rPr>
          <w:rFonts w:ascii="IRNazanin" w:hAnsi="IRNazanin" w:eastAsia="IRNazanin"/>
          <w:color w:val="111111"/>
          <w:sz w:val="28"/>
          <w:sz w:val="28"/>
          <w:szCs w:val="28"/>
          <w:rtl w:val="true"/>
          <w:lang w:bidi="fa-IR"/>
        </w:rPr>
        <w:t>، وجاء في معجم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إدريس قد يكون مصوغاً من أندراوس وهو بعيد ، وقال بعضهم أن إدريس علیه السلام وإلياس والخضر </w:t>
      </w:r>
    </w:p>
    <w:p>
      <w:pPr>
        <w:pStyle w:val="BookText"/>
        <w:rPr/>
      </w:pPr>
      <w:r>
        <w:rPr>
          <w:rFonts w:ascii="Amiri" w:hAnsi="Amiri" w:eastAsia="Amiri" w:cs="Amiri"/>
          <w:color w:val="111111"/>
          <w:sz w:val="28"/>
          <w:sz w:val="28"/>
          <w:szCs w:val="28"/>
          <w:rtl w:val="true"/>
          <w:lang w:bidi="ar-SA"/>
        </w:rPr>
        <w:t xml:space="preserve">ثلاثة أسماء لمسمى واحد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المطبعة 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إدريس نبي كريم علیه السلام لمرتين في القرآن الكريم، ذكر إدريس في سورة الأنبياء،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مقروناً بإسماعيل وذي الكفل </w:t>
      </w:r>
      <w:r>
        <w:rPr>
          <w:rStyle w:val="FootnoteAnchor"/>
          <w:rtl w:val="true"/>
        </w:rPr>
        <w:footnoteReference w:id="24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وَإِسْمَعِيلَ وَإِدْرِيسَ وَذَا الْكِفْلِ كُلٌّ مِّنَ الصَّبِرِينَ وَأَدْخَلْتَهُمْ فِي رحمينا إِنَّهُم مِّنَ الظَّلِمِينَ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علماء التفسير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إِلْيَاسُ بُعِثَ إِلَى قَوْمِهِ بِأَنْ يَقُولُوا لَا إِلَهَ إِلَّا اللَّهُ وَيَعْمَلُوا مَا شاؤوا فأبوا وأهلكوا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جا،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کثیر تفسیر ابن كثير،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إدريس وله اسمان مثل يعقوب وإسرائيل، والصحيح أنه غيره ؛ لأن – تعالى – ذكره في ولد نوح، وإدريس جد أبي نوح ، وهذا إلياس بن يسي بن فنحاص بن العيزار بن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الصَّلِحِينَ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الياس بن سنا بن فنحاص بن العيزار بن هارون بن عمران ، وهذا هو الصحيح لأن أصحاب الأنساب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إدريس جد نوح لأن نوحا لامك بن متوشلخ بن أخنوخ وهو إدريس ولأن الله تعالى نسب بن الياس في هذه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جاا م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أنه هو إلياس المرسل إلى بعلبك ، قال أهل التحقيق لا يلزم من هذا الحلول ولا التناسخ كظهور جبريل في صورة دحية وميكائيل وعزرائيل علیه السلام في الآن الواحد في مائة ألف مكان بصور شتى وفيه مباحث شريفة عرفانية بين المحققين من أهل الله لا يسعه المقام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الجوزي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نبي من أنبياء بني إسرائيل، قاله الأكثرون،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إدريس </w:t>
      </w:r>
      <w:r>
        <w:rPr>
          <w:rStyle w:val="FootnoteAnchor"/>
          <w:rtl w:val="true"/>
        </w:rPr>
        <w:footnoteReference w:id="250"/>
      </w:r>
      <w:r>
        <w:rPr>
          <w:rFonts w:ascii="IRNazanin" w:hAnsi="IRNazanin" w:eastAsia="IRNazanin"/>
          <w:color w:val="111111"/>
          <w:sz w:val="28"/>
          <w:sz w:val="28"/>
          <w:szCs w:val="28"/>
          <w:rtl w:val="true"/>
          <w:lang w:bidi="fa-IR"/>
        </w:rPr>
        <w:t xml:space="preserve">، وذكر ابن عربي في الفتوحات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إدريس هو إلياس، وأنه ينزل كما ينزل عيسى بن مريم علیه السلام تشريفاً لشرف نبينا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وله جولان في الارض وقطبية برية خلافة محمدية كما للخضر قطبية بحرية وبينهما اجتماع براً وبحراً عند سد يأجوج ومأجوج وفي مكة وعرفات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الجوزي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الأنبياء أحياء فيهم أرواحهم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وعيسى في السماء، والياس والخضر في الأرض وكلهم يموتون إلا إدريس فإنه إذا مات الخلق أصابته دهشة فيبقى في عدد الموتى وهو حي</w:t>
      </w:r>
      <w:r>
        <w:rPr>
          <w:rStyle w:val="FootnoteAnchor"/>
          <w:rtl w:val="true"/>
        </w:rPr>
        <w:footnoteReference w:id="2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يجيب الله تعالى إذا مات الخلق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فيقول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49" w:name="pg19197_197678"/>
    </w:p>
    <w:p>
      <w:pPr>
        <w:pStyle w:val="Heading3"/>
        <w:numPr>
          <w:ilvl w:val="2"/>
          <w:numId w:val="1"/>
        </w:numPr>
        <w:rPr/>
      </w:pPr>
      <w:bookmarkStart w:id="50" w:name="__RefHeading___Toc16669228_1280447820"/>
      <w:bookmarkStart w:id="51" w:name="_Toc16"/>
      <w:bookmarkEnd w:id="49"/>
      <w:bookmarkEnd w:id="50"/>
      <w:r>
        <w:rPr>
          <w:rtl w:val="true"/>
        </w:rPr>
        <w:t xml:space="preserve">المبحث الثالث </w:t>
      </w:r>
      <w:r>
        <w:rPr>
          <w:rtl w:val="true"/>
        </w:rPr>
        <w:t xml:space="preserve">: </w:t>
      </w:r>
      <w:r>
        <w:rPr>
          <w:rtl w:val="true"/>
        </w:rPr>
        <w:t xml:space="preserve">ولادة النبي إدريس أولاً </w:t>
      </w:r>
      <w:r>
        <w:rPr>
          <w:rtl w:val="true"/>
        </w:rPr>
        <w:t xml:space="preserve">: </w:t>
      </w:r>
      <w:r>
        <w:rPr>
          <w:rtl w:val="true"/>
        </w:rPr>
        <w:t>معنى اسمه علیه السلام ونشأته وزواجه</w:t>
      </w:r>
      <w:bookmarkEnd w:id="51"/>
    </w:p>
    <w:p>
      <w:pPr>
        <w:pStyle w:val="Heading4"/>
        <w:numPr>
          <w:ilvl w:val="3"/>
          <w:numId w:val="1"/>
        </w:numPr>
        <w:rPr/>
      </w:pPr>
      <w:bookmarkStart w:id="52" w:name="__RefHeading___Toc16669230_1280447820"/>
      <w:bookmarkStart w:id="53" w:name="_Toc17"/>
      <w:bookmarkEnd w:id="52"/>
      <w:r>
        <w:rPr>
          <w:rtl w:val="true"/>
        </w:rPr>
        <w:t>أولاً</w:t>
      </w:r>
      <w:r>
        <w:rPr>
          <w:rtl w:val="true"/>
        </w:rPr>
        <w:t xml:space="preserve">: </w:t>
      </w:r>
      <w:r>
        <w:rPr>
          <w:rtl w:val="true"/>
        </w:rPr>
        <w:t>ولادته علیه السلام</w:t>
      </w:r>
      <w:bookmarkEnd w:id="53"/>
    </w:p>
    <w:p>
      <w:pPr>
        <w:pStyle w:val="BookText"/>
        <w:rPr/>
      </w:pPr>
      <w:r>
        <w:rPr>
          <w:rFonts w:ascii="Amiri" w:hAnsi="Amiri" w:eastAsia="Amiri" w:cs="Amiri"/>
          <w:color w:val="111111"/>
          <w:sz w:val="28"/>
          <w:sz w:val="28"/>
          <w:szCs w:val="28"/>
          <w:rtl w:val="true"/>
          <w:lang w:bidi="ar-SA"/>
        </w:rPr>
        <w:t xml:space="preserve">هناك عدة آراء للعلماء اليهود والمسلمين حول ولادة ومكان ولادة النبي إدريس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إدريس في حياة آدم ، وَقَدْ مَضَى مِنْ عُمْرِ آدَمَ ستمائة سَنَةٍ وَاثْنَتَانِ وَعِشْرُونَ سَنَةً، وأنزل الله عليه ثلاثين صحيفة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ابن عجيبة البحر المديد،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وتوفى آدم علیه السلام بعد ان مضى من عمر اخنوخ ثلاثمائة سنه وثماني سنين ، تتمه تسعمائة وثلاثين سنة التي ذكرنا أنها عمر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وذكر الحنبلي ولادته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ليود حنوخ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مُهملة ونون وواو وخاء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إِدْرِيس علیه السلام وأدْركَ إِدْرِيس من حياة شيث جد جده 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ولد لحنوخ متوشلح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مثناة من فوق وآخره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تِسْعمائة وتسعاً وَسِتِّينَ سنة ثمَّ ولد لمنو شلح لامخ ولما صار لَهُ من العُمر مائة وثمان وَثَمَانُونَ سنة ولد 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الغفار ولد بعد أن مضى ألف وستمائة وثنتان وَأَرْبَعُونَ سنة من هبوط آدم علیه السلام وَكَانَ بعد رفع إِدْرِيس إِلَى السَّمَاء بِمِائَة وَخَمْس وَسبعين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فِي يَوْمِ عَاشُورَاءَ، وَرُفِعَ إِدْرِيسُ يَوْمٍ عَاشُورَاءَ </w:t>
      </w:r>
      <w:r>
        <w:rPr>
          <w:rStyle w:val="FootnoteAnchor"/>
          <w:rtl w:val="true"/>
        </w:rPr>
        <w:footnoteReference w:id="256"/>
      </w:r>
      <w:r>
        <w:rPr>
          <w:rFonts w:ascii="Amiri" w:hAnsi="Amiri" w:eastAsia="Amiri" w:cs="Amiri"/>
          <w:color w:val="111111"/>
          <w:sz w:val="28"/>
          <w:sz w:val="28"/>
          <w:szCs w:val="28"/>
          <w:rtl w:val="true"/>
          <w:lang w:bidi="ar-SA"/>
        </w:rPr>
        <w:t xml:space="preserve">، وهو من الأنبياء الذين ولد من مختونا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كَعب الأخبار أنه قَالَ هم ثلاثة عشر آدم وشيث وَإِدْرِيس ونوح وسام وَلُوط ويوسف ومُوسَى وَشُعَيْب وَسليمان ويحيى وَعِيسَى وَالنَّبِي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إدريس قبل عصر الاسرات </w:t>
      </w:r>
      <w:r>
        <w:rPr>
          <w:rStyle w:val="FootnoteAnchor"/>
          <w:rtl w:val="true"/>
        </w:rPr>
        <w:footnoteReference w:id="258"/>
      </w:r>
      <w:r>
        <w:rPr>
          <w:rFonts w:ascii="IRNazanin" w:hAnsi="IRNazanin" w:eastAsia="IRNazanin"/>
          <w:color w:val="111111"/>
          <w:sz w:val="28"/>
          <w:sz w:val="28"/>
          <w:szCs w:val="28"/>
          <w:rtl w:val="true"/>
          <w:lang w:bidi="fa-IR"/>
        </w:rPr>
        <w:t xml:space="preserve">قبل نوح </w:t>
      </w:r>
      <w:r>
        <w:rPr>
          <w:rStyle w:val="FootnoteAnchor"/>
          <w:rtl w:val="true"/>
        </w:rPr>
        <w:footnoteReference w:id="259"/>
      </w:r>
      <w:r>
        <w:rPr>
          <w:rFonts w:ascii="Amiri" w:hAnsi="Amiri" w:eastAsia="Amiri" w:cs="Amiri"/>
          <w:color w:val="111111"/>
          <w:sz w:val="28"/>
          <w:sz w:val="28"/>
          <w:szCs w:val="28"/>
          <w:rtl w:val="true"/>
          <w:lang w:bidi="ar-SA"/>
        </w:rPr>
        <w:t xml:space="preserve">، وبعث قبل عصر الاسرات اي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ويذكر ابن ابي اطيبعة انه كان قبل الطوفان </w:t>
      </w:r>
      <w:r>
        <w:rPr>
          <w:rStyle w:val="FootnoteAnchor"/>
          <w:rtl w:val="true"/>
        </w:rPr>
        <w:footnoteReference w:id="261"/>
      </w:r>
      <w:r>
        <w:rPr>
          <w:rFonts w:ascii="Amiri" w:hAnsi="Amiri" w:eastAsia="Amiri" w:cs="Amiri"/>
          <w:color w:val="111111"/>
          <w:sz w:val="28"/>
          <w:sz w:val="28"/>
          <w:szCs w:val="28"/>
          <w:rtl w:val="true"/>
          <w:lang w:bidi="ar-SA"/>
        </w:rPr>
        <w:t xml:space="preserve">، اي قبل نوح والطوفان </w:t>
      </w:r>
      <w:r>
        <w:rPr>
          <w:rStyle w:val="FootnoteAnchor"/>
          <w:rtl w:val="true"/>
        </w:rPr>
        <w:footnoteReference w:id="262"/>
      </w:r>
      <w:r>
        <w:rPr>
          <w:rFonts w:ascii="IRNazanin" w:hAnsi="IRNazanin" w:eastAsia="IRNazanin"/>
          <w:color w:val="111111"/>
          <w:sz w:val="28"/>
          <w:sz w:val="28"/>
          <w:szCs w:val="28"/>
          <w:rtl w:val="true"/>
          <w:lang w:bidi="fa-IR"/>
        </w:rPr>
        <w:t xml:space="preserve">، ويتضح لنا من المصادر الإسلامية ان نبي الله إدريس علیه السلام عاش في المُدَّة التي بين آدم ونوح علیه السلام وهي مُدَّة ما قبل الطوفان أي اقدم من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الميلاد خلال العصر المسمى بالعصر الحجري الحديث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اسفار العهد القديم فذكرت ولادة اخنوخ بن یارد بن مهللئيل بن قينان بن انوش بن شيث بن آدم ، وكان عمر آدم لما ولد شيث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آدَمُ مِئَةٌ وَثَلَاثِينَ سَنَةً، وَوَلَدَ وَلَدًا عَلَى شَبَهِهِ كَصُورَتِهِ وَدَعَا اسْمَهُ شِيئًا، فَكَانَتْ كُلُّ أَيَّام آدَمَ الَّتِي عَاشَهَا تِسْعَ مِئَةٍ وَثَلَاثِينَ سَنَةٌ وَمَاتَ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وعمر شيث لما ولد انوش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شِيتُ مِئَةٌ وَخَمْسَ سِنِينَ ، وَوَلَدَ أَنُوش </w:t>
      </w:r>
      <w:r>
        <w:rPr>
          <w:rStyle w:val="FootnoteAnchor"/>
          <w:rtl w:val="true"/>
        </w:rPr>
        <w:footnoteReference w:id="265"/>
      </w:r>
      <w:r>
        <w:rPr>
          <w:rFonts w:ascii="Amiri" w:hAnsi="Amiri" w:eastAsia="Amiri" w:cs="Amiri"/>
          <w:color w:val="111111"/>
          <w:sz w:val="28"/>
          <w:sz w:val="28"/>
          <w:szCs w:val="28"/>
          <w:rtl w:val="true"/>
          <w:lang w:bidi="ar-SA"/>
        </w:rPr>
        <w:t xml:space="preserve">، وعمر انوش لما ولد قينان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وَعَاشَ أَنُوسُ تِسْعِينَ سَنَةٌ، وَوَلَدَ قِينَانَ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وعمر قینان لما ولد مهللئيل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قِينَانُ سَبْعِينَ سَنَةٌ، وَوَلَدَ مَهْلَلئِيلَ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وعمر مهللئيل لما ولد له يارد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مَهْلَلْيْلُ خَمْسًا وَسِتِّينَ سَنَةٌ، وَوَلَدَ يَارَدَ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وعمر يارد لما ولد اخنوخ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وَعَاشَ يَارَدُ مِنَةٌ وَاثْنَتَيْنِ وَسِتِّينَ سَنَةٌ، وَوَلَدَ أَخْنُوخَ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،وَعَاسٌ يَارَدُ بَعْدَ مَا وَلَدَ أَخْنُونَ ثَمَانِي مِئَةِ سَنَةٍ، وَوَلَدَ بَنِينَ وَبَنَاتٍ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ويتضح من ذلك ان اخنوخ لد لما كان عمر آدم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السابع من نسل آدم ، وَتَنَبَّاً عَنْ هَؤُلَاءِ أَيْضًا أَخْنُوخُ السَّابِعُ مِنْ آدم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أَخْنُوخُ خَمْسًا وَسِتِّينَ سَنَةٌ، وَوَلَدَ مَتُوشَالَحَ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وكان عمر نبي الله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كُلَّ أَيَّامٍ أَخْنُونَ ثَلَاثَ مِئَةٍ وَخَمْسًا وَسِتِّينَ سَنَةٌ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54" w:name="pg19197_197681"/>
    </w:p>
    <w:p>
      <w:pPr>
        <w:pStyle w:val="BookText"/>
        <w:rPr/>
      </w:pPr>
      <w:bookmarkEnd w:id="54"/>
      <w:r>
        <w:rPr>
          <w:rFonts w:ascii="IRNazanin" w:hAnsi="IRNazanin" w:eastAsia="IRNazanin"/>
          <w:color w:val="111111"/>
          <w:sz w:val="28"/>
          <w:sz w:val="28"/>
          <w:szCs w:val="28"/>
          <w:rtl w:val="true"/>
          <w:lang w:bidi="fa-IR"/>
        </w:rPr>
        <w:t xml:space="preserve">ذكر العلماء أن آدم علیه السلام لما مرض الموت تمنى من ثمار الجنة فأتى جبريل علیه السلام بطبق من ثمار الجنة على رأس حورية فأكل منه وسأل الله تعالى أن يزوج تلك الحورية من شيث علیه السلام فأجابه الله تعالى فولدت إدريس ، ولهذا السر الجلي كان له تجرد ملكي وسياحة فلكي عرج إلى الأفلاك وشاهد أطوارها وأدوارها ، وصنف الكتب الكثيرة مما جاء به علیه السلام وأخذها فسقط من يده في البحر أكثرها لحكمة من الله سبحانه مما فيه إظهار أسرار الربوبية ، فاقتضت الحكمة الإلهية إخفاها من العامة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ولد إدريس علیه السلام أتى إبليس محويل الملك في صورة روحاني له جناحان، فأخبره أنه ولد ليارد مولود يكون عدوا للآلهة وسبب فسادها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تهلكه؟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سأحرص على ذلك، فوكّل الله بإدريس ملائكة يحفظونه ، وأوصى إليه أبوه ، ونبأه الله بعد أربعين سنة من عمره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6669232_1280447820"/>
      <w:bookmarkStart w:id="56" w:name="_Toc18"/>
      <w:bookmarkEnd w:id="55"/>
      <w:r>
        <w:rPr>
          <w:rtl w:val="true"/>
        </w:rPr>
        <w:t xml:space="preserve">ثانياً </w:t>
      </w:r>
      <w:r>
        <w:rPr>
          <w:rtl w:val="true"/>
        </w:rPr>
        <w:t xml:space="preserve">: </w:t>
      </w:r>
      <w:r>
        <w:rPr>
          <w:rtl w:val="true"/>
        </w:rPr>
        <w:t>مكان ولادته علیه السلام</w:t>
      </w:r>
      <w:bookmarkEnd w:id="56"/>
    </w:p>
    <w:p>
      <w:pPr>
        <w:pStyle w:val="BookText"/>
        <w:rPr/>
      </w:pPr>
      <w:r>
        <w:rPr>
          <w:rFonts w:ascii="IRNazanin" w:hAnsi="IRNazanin" w:eastAsia="IRNazanin"/>
          <w:color w:val="111111"/>
          <w:sz w:val="28"/>
          <w:sz w:val="28"/>
          <w:szCs w:val="28"/>
          <w:rtl w:val="true"/>
          <w:lang w:bidi="fa-IR"/>
        </w:rPr>
        <w:t xml:space="preserve">اختلفت مصادر الحكماء والعلماء في شأن مكان ولادة ونشأة النبي إدريس علیه السلام وعمن اخذ العلم قبل النبوة؛ لأن القرآن لم يذكر شيئا مفصلا عن حياته وتعاليمه كما انه ليس هناك سنة تاريخي ثابت عن حياته، فقالت فرقة ولد بمصر وسموه هرمس الهرامسة ومولده بمنف منفس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النجار، قصص الانبياء،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وان اصله مصري مرسل من الله الى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المصريين ، يذكر 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قد ذكر اهل التواريخ والقصص واهل التفسير من اخباره وقد ولد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ويذكر القرماني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كان نبياً عظيماً وقد ولد بمصر </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ترجمة إدريس على قول العرب فهي انه كان نبياً عظيماً ولد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ويذكر الالوسي وكان إدريس قد ولد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وذكره ابن ظهيرة في فضل من ولد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بها من الأنبياء ومنهم إدريس علیه السلام </w:t>
      </w:r>
      <w:r>
        <w:rPr>
          <w:rStyle w:val="FootnoteAnchor"/>
          <w:rtl w:val="true"/>
        </w:rPr>
        <w:footnoteReference w:id="282"/>
      </w:r>
      <w:r>
        <w:rPr>
          <w:rFonts w:ascii="Amiri" w:hAnsi="Amiri" w:eastAsia="Amiri" w:cs="Amiri"/>
          <w:color w:val="111111"/>
          <w:sz w:val="28"/>
          <w:sz w:val="28"/>
          <w:szCs w:val="28"/>
          <w:rtl w:val="true"/>
          <w:lang w:bidi="ar-SA"/>
        </w:rPr>
        <w:t xml:space="preserve">، ويذكر احد الباحثين ان ولد في المصر </w:t>
      </w:r>
      <w:r>
        <w:rPr>
          <w:rStyle w:val="FootnoteAnchor"/>
          <w:rtl w:val="true"/>
        </w:rPr>
        <w:footnoteReference w:id="283"/>
      </w:r>
      <w:r>
        <w:rPr>
          <w:rFonts w:ascii="IRNazanin" w:hAnsi="IRNazanin" w:eastAsia="IRNazanin"/>
          <w:color w:val="111111"/>
          <w:sz w:val="28"/>
          <w:sz w:val="28"/>
          <w:szCs w:val="28"/>
          <w:rtl w:val="true"/>
          <w:lang w:bidi="fa-IR"/>
        </w:rPr>
        <w:t>، وقال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مصر من الانبياء ثلاثين نبياً علیه السلام ومنهم </w:t>
      </w:r>
    </w:p>
    <w:p>
      <w:pPr>
        <w:pStyle w:val="BookText"/>
        <w:rPr/>
      </w:pPr>
      <w:r>
        <w:rPr>
          <w:rFonts w:ascii="Amiri" w:hAnsi="Amiri" w:eastAsia="Amiri" w:cs="Amiri"/>
          <w:color w:val="111111"/>
          <w:sz w:val="28"/>
          <w:sz w:val="28"/>
          <w:szCs w:val="28"/>
          <w:rtl w:val="true"/>
          <w:lang w:bidi="ar-SA"/>
        </w:rPr>
        <w:t xml:space="preserve">إدريس ويقال له هرمس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،واقام إدريس ومن معه بمصر </w:t>
      </w:r>
      <w:r>
        <w:rPr>
          <w:rStyle w:val="FootnoteAnchor"/>
          <w:rtl w:val="true"/>
        </w:rPr>
        <w:footnoteReference w:id="285"/>
      </w:r>
      <w:r>
        <w:rPr>
          <w:rFonts w:ascii="Amiri" w:hAnsi="Amiri" w:eastAsia="Amiri" w:cs="Amiri"/>
          <w:color w:val="111111"/>
          <w:sz w:val="28"/>
          <w:sz w:val="28"/>
          <w:szCs w:val="28"/>
          <w:rtl w:val="true"/>
          <w:lang w:bidi="ar-SA"/>
        </w:rPr>
        <w:t xml:space="preserve">،ويبدو  أن رأي هؤلاء يرى أن إدريس ولد بمصر وعاش بمصر وتوجه بدعوته الى قدماء المصريين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إدريس ولد ببابل </w:t>
      </w:r>
      <w:r>
        <w:rPr>
          <w:rStyle w:val="FootnoteAnchor"/>
          <w:rtl w:val="true"/>
        </w:rPr>
        <w:footnoteReference w:id="287"/>
      </w:r>
      <w:r>
        <w:rPr>
          <w:rFonts w:ascii="Amiri" w:hAnsi="Amiri" w:eastAsia="Amiri" w:cs="Amiri"/>
          <w:color w:val="111111"/>
          <w:sz w:val="28"/>
          <w:sz w:val="28"/>
          <w:szCs w:val="28"/>
          <w:rtl w:val="true"/>
          <w:lang w:bidi="ar-SA"/>
        </w:rPr>
        <w:t xml:space="preserve">، وبها نشا وانه اخذ العلم في اول عمره بعلم شيث بن آدم وهو جد ابيه لانه إدريس بن يارد بن مهلائيل بن قينان بن انوش بن شيث </w:t>
      </w:r>
      <w:r>
        <w:rPr>
          <w:rStyle w:val="FootnoteAnchor"/>
          <w:rtl w:val="true"/>
        </w:rPr>
        <w:footnoteReference w:id="288"/>
      </w:r>
      <w:r>
        <w:rPr>
          <w:rFonts w:ascii="IRNazanin" w:hAnsi="IRNazanin" w:eastAsia="IRNazanin"/>
          <w:color w:val="111111"/>
          <w:sz w:val="28"/>
          <w:sz w:val="28"/>
          <w:szCs w:val="28"/>
          <w:rtl w:val="true"/>
          <w:lang w:bidi="fa-IR"/>
        </w:rPr>
        <w:t xml:space="preserve">، قال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عاذيمون وهرمس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شيث وإدريس علیه السلام </w:t>
      </w:r>
      <w:r>
        <w:rPr>
          <w:rStyle w:val="FootnoteAnchor"/>
          <w:rtl w:val="true"/>
        </w:rPr>
        <w:footnoteReference w:id="289"/>
      </w:r>
      <w:r>
        <w:rPr>
          <w:rFonts w:ascii="Amiri" w:hAnsi="Amiri" w:eastAsia="Amiri" w:cs="Amiri"/>
          <w:color w:val="111111"/>
          <w:sz w:val="28"/>
          <w:sz w:val="28"/>
          <w:szCs w:val="28"/>
          <w:rtl w:val="true"/>
          <w:lang w:bidi="ar-SA"/>
        </w:rPr>
        <w:t xml:space="preserve">، ولما كبر إدريس اتاه الله النبوة فنهى المفسدين من بني آدم عن مخالفتهم شريعة آدم وشيث، فاطاعه اقلهم وخالفه جلهم، فنوى الرحلة عنهم وأمر من أطاعه منهم بذلك فثقل عليهم الرحيل عن أوطانهم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نجد إذا رحلنا مثل بابل وبابل بالسريانية وكانوا عنوا بذلك دجلة والفرات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هاجرنا لله رزقنا غيره ، فخرج وخرجوا وساروا إلى ان وافوا هذا الاقليم الذي سمي بابليون </w:t>
      </w:r>
      <w:r>
        <w:rPr>
          <w:rStyle w:val="FootnoteAnchor"/>
          <w:rtl w:val="true"/>
        </w:rPr>
        <w:footnoteReference w:id="290"/>
      </w:r>
      <w:r>
        <w:rPr>
          <w:rFonts w:ascii="Amiri" w:hAnsi="Amiri" w:eastAsia="Amiri" w:cs="Amiri"/>
          <w:color w:val="111111"/>
          <w:sz w:val="28"/>
          <w:sz w:val="28"/>
          <w:szCs w:val="28"/>
          <w:rtl w:val="true"/>
          <w:lang w:bidi="ar-SA"/>
        </w:rPr>
        <w:t xml:space="preserve">، أي نهر كنهركم، نهر كبير ونهر </w:t>
      </w:r>
    </w:p>
    <w:p>
      <w:pPr>
        <w:pStyle w:val="BookText"/>
        <w:rPr/>
      </w:pPr>
      <w:r>
        <w:rPr>
          <w:rFonts w:ascii="Amiri" w:hAnsi="Amiri" w:eastAsia="Amiri" w:cs="Amiri"/>
          <w:color w:val="111111"/>
          <w:sz w:val="28"/>
          <w:sz w:val="28"/>
          <w:szCs w:val="28"/>
          <w:rtl w:val="true"/>
          <w:lang w:bidi="ar-SA"/>
        </w:rPr>
        <w:t xml:space="preserve">مبارك </w:t>
      </w:r>
      <w:r>
        <w:rPr>
          <w:rStyle w:val="FootnoteAnchor"/>
          <w:rtl w:val="true"/>
        </w:rPr>
        <w:footnoteReference w:id="291"/>
      </w:r>
      <w:r>
        <w:rPr>
          <w:rFonts w:ascii="Amiri" w:hAnsi="Amiri" w:eastAsia="Amiri" w:cs="Amiri"/>
          <w:color w:val="111111"/>
          <w:sz w:val="28"/>
          <w:sz w:val="28"/>
          <w:szCs w:val="28"/>
          <w:rtl w:val="true"/>
          <w:lang w:bidi="ar-SA"/>
        </w:rPr>
        <w:t xml:space="preserve">، فرأوا النيل ورأوه واديا خاليا من ساكن فوقف على النيل وقال لجماعته بابليون واختلف في تفسيره فقيل نهر كنهر ، وقيل نهر كنهركم وقيل نهر مبارك، وقيل ان يون في السريانية مثل افعل التي للمبالغة في كلام العرب، وكان معناه نهر اكبر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رأي الفرقة الثانية وعَدَّهُ البعض من الأنبياء الذين دخلوا مصر، قال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مصر من الأنبياء إدريس وهو هرمس </w:t>
      </w:r>
      <w:r>
        <w:rPr>
          <w:rStyle w:val="FootnoteAnchor"/>
          <w:rtl w:val="true"/>
        </w:rPr>
        <w:footnoteReference w:id="293"/>
      </w:r>
      <w:r>
        <w:rPr>
          <w:rFonts w:ascii="Amiri" w:hAnsi="Amiri" w:eastAsia="Amiri" w:cs="Amiri"/>
          <w:color w:val="111111"/>
          <w:sz w:val="28"/>
          <w:sz w:val="28"/>
          <w:szCs w:val="28"/>
          <w:rtl w:val="true"/>
          <w:lang w:bidi="ar-SA"/>
        </w:rPr>
        <w:t xml:space="preserve">، وقال الاسحاقي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بمصر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وإسماعيل ويعقوب واثنتا عشر سبطاً من أولاد يعقوب وولديهما من الأنبياء إدريس موسى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فقال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عدة من دخل مصر باتفاق واختلاف اثنين وثلاثين نبيا غير النسوة الأربع، وقد نظمت ذلك في أبيات فقلت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حل مصر على ما قد رووا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زادوا مصر تأنيسا </w:t>
      </w:r>
    </w:p>
    <w:p>
      <w:pPr>
        <w:pStyle w:val="BookText"/>
        <w:rPr/>
      </w:pPr>
      <w:r>
        <w:rPr>
          <w:rFonts w:ascii="Amiri" w:hAnsi="Amiri" w:eastAsia="Amiri" w:cs="Amiri"/>
          <w:color w:val="111111"/>
          <w:sz w:val="28"/>
          <w:sz w:val="28"/>
          <w:szCs w:val="28"/>
          <w:rtl w:val="true"/>
          <w:lang w:bidi="ar-SA"/>
        </w:rPr>
        <w:t xml:space="preserve">فهاك يوسف والأسباط مع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وحافدا وليل الله إدريسا</w:t>
      </w:r>
    </w:p>
    <w:p>
      <w:pPr>
        <w:pStyle w:val="BookText"/>
        <w:rPr/>
      </w:pPr>
      <w:r>
        <w:rPr>
          <w:rFonts w:ascii="IRNazanin" w:hAnsi="IRNazanin" w:eastAsia="IRNazanin"/>
          <w:color w:val="111111"/>
          <w:sz w:val="28"/>
          <w:sz w:val="28"/>
          <w:szCs w:val="28"/>
          <w:rtl w:val="true"/>
          <w:lang w:bidi="fa-IR"/>
        </w:rPr>
        <w:t xml:space="preserve">لوطا وأيوب ذا القرنين خضر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أرميا يوشعا هارون مع موسى</w:t>
      </w:r>
    </w:p>
    <w:p>
      <w:pPr>
        <w:pStyle w:val="BookText"/>
        <w:rPr/>
      </w:pPr>
      <w:r>
        <w:rPr>
          <w:rFonts w:ascii="IRNazanin" w:hAnsi="IRNazanin" w:eastAsia="IRNazanin"/>
          <w:color w:val="111111"/>
          <w:sz w:val="28"/>
          <w:sz w:val="28"/>
          <w:szCs w:val="28"/>
          <w:rtl w:val="true"/>
          <w:lang w:bidi="fa-IR"/>
        </w:rPr>
        <w:t xml:space="preserve">وأمـــــه ســـــــارة لق قمان آسية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 شعيبا مریما عیسی</w:t>
      </w:r>
    </w:p>
    <w:p>
      <w:pPr>
        <w:pStyle w:val="BookText"/>
        <w:rPr/>
      </w:pPr>
      <w:r>
        <w:rPr>
          <w:rFonts w:ascii="Amiri" w:hAnsi="Amiri" w:eastAsia="Amiri" w:cs="Amiri"/>
          <w:color w:val="111111"/>
          <w:sz w:val="28"/>
          <w:sz w:val="28"/>
          <w:szCs w:val="28"/>
          <w:rtl w:val="true"/>
          <w:lang w:bidi="ar-SA"/>
        </w:rPr>
        <w:t xml:space="preserve">شيئا ونوحا وإسماعيل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من ذكرهم ذا المصر مأنوسا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وهناك من اعتبر هذا الافتراض غير صحيح اذ كيف وجد بابل؟ وما الطريق الذي سلكه اجداده حتى وصل الى العراق، وهل سلك ابناء شيت نفس الطريق الذي سلكه قابیل شرقا ، حتى وصل الى جنوب العراق، ثم وسطها ثم غربا الى فلسطين ثم جنوبا فغربا الى مصر، فما دام المقر الاخير الى مصر، فالاقرب الى العقل ان يكون طريق باب المندب هو اقصر الطرق الى مصر وكان المضيق جافا يسهل اجتيازه كما ان الاتجاه غربا رغبتهم في مغايرة الطريق الذي سلكه قابيل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إلى المنطق انه علیه السلام ولد يبابل، وأخذ في أول عمره بعلم شيث بن آدم علیه السلام ، وهو جد جد أبيه، وأقام بمصر يدعو الناس إلى الأمر بالمعروف والنهي عن المنكر وطاعة الله عزّ وجلّ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57" w:name="pg19197_197686"/>
    </w:p>
    <w:p>
      <w:pPr>
        <w:pStyle w:val="Heading4"/>
        <w:numPr>
          <w:ilvl w:val="3"/>
          <w:numId w:val="1"/>
        </w:numPr>
        <w:rPr/>
      </w:pPr>
      <w:bookmarkStart w:id="58" w:name="__RefHeading___Toc16669234_1280447820"/>
      <w:bookmarkStart w:id="59" w:name="_Toc19"/>
      <w:bookmarkEnd w:id="57"/>
      <w:bookmarkEnd w:id="58"/>
      <w:r>
        <w:rPr>
          <w:rtl w:val="true"/>
        </w:rPr>
        <w:t xml:space="preserve">ثالثاً </w:t>
      </w:r>
      <w:r>
        <w:rPr>
          <w:rtl w:val="true"/>
        </w:rPr>
        <w:t xml:space="preserve">: </w:t>
      </w:r>
      <w:r>
        <w:rPr>
          <w:rtl w:val="true"/>
        </w:rPr>
        <w:t xml:space="preserve">زواج إدريس علیه السلام وأولاده </w:t>
      </w:r>
      <w:r>
        <w:rPr>
          <w:rtl w:val="true"/>
        </w:rPr>
        <w:t>:</w:t>
      </w:r>
      <w:bookmarkEnd w:id="59"/>
    </w:p>
    <w:p>
      <w:pPr>
        <w:pStyle w:val="BookText"/>
        <w:rPr/>
      </w:pPr>
      <w:r>
        <w:rPr>
          <w:rFonts w:ascii="Amiri" w:hAnsi="Amiri" w:eastAsia="Amiri" w:cs="Amiri"/>
          <w:color w:val="111111"/>
          <w:sz w:val="28"/>
          <w:sz w:val="28"/>
          <w:szCs w:val="28"/>
          <w:rtl w:val="true"/>
          <w:lang w:bidi="ar-SA"/>
        </w:rPr>
        <w:t xml:space="preserve">نكح أخنوخ وهو إدريس بن اليارد بن مهلائل قيتان بن نوش بن شيث بن آدم هَدَّانَة، ويقال أذانة بنت تاويل بن مخويل بن أخنوخ بن قابيل بن آدم ، وهو ابن خمس وستين سنة، فولدت له متوشلخ بن أخنوخ، فعاش بعدما وُلِدَ له متوشلخ ثلاثمائة سنة، وولد له بنون وبنات ، وكان جميع ما عاش أخنوخ ثلاثمائة سنة وخمسا وستين سنة، ثم رفعه الله إليه </w:t>
      </w:r>
      <w:r>
        <w:rPr>
          <w:rStyle w:val="FootnoteAnchor"/>
          <w:rtl w:val="true"/>
        </w:rPr>
        <w:footnoteReference w:id="298"/>
      </w:r>
      <w:r>
        <w:rPr>
          <w:rFonts w:ascii="Amiri" w:hAnsi="Amiri" w:eastAsia="Amiri" w:cs="Amiri"/>
          <w:color w:val="111111"/>
          <w:sz w:val="28"/>
          <w:sz w:val="28"/>
          <w:szCs w:val="28"/>
          <w:rtl w:val="true"/>
          <w:lang w:bidi="ar-SA"/>
        </w:rPr>
        <w:t>، وَاسْتَخْلَفَهُ حَنُوخُ عَلَى أَمْرِ وَلَدِهِ، وَأَمْرِ اللَّهِ وَأَوْصَاهُ وَأَهْلَ بَيْتِهِ قَبْلَ أَنْ يُرْفَعَ وَأَعْلَمَهُمْ أَنَّ اللهَ سَوْفَ يُعَذِّبُ وَلَدَ قَابِيلَ وَمَنْ خَالَطَهُمْ، وَنَهَاهُمْ عَنْ مُخَالَطَتِهِمْ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لإدريس متوشلخ على ثلاثمائة سنة من عمره </w:t>
      </w:r>
      <w:r>
        <w:rPr>
          <w:rStyle w:val="FootnoteAnchor"/>
          <w:rtl w:val="true"/>
        </w:rPr>
        <w:footnoteReference w:id="300"/>
      </w:r>
      <w:r>
        <w:rPr>
          <w:rFonts w:ascii="IRNazanin" w:hAnsi="IRNazanin" w:eastAsia="IRNazanin"/>
          <w:color w:val="111111"/>
          <w:sz w:val="28"/>
          <w:sz w:val="28"/>
          <w:szCs w:val="28"/>
          <w:rtl w:val="true"/>
          <w:lang w:bidi="fa-IR"/>
        </w:rPr>
        <w:t xml:space="preserve">، استخلفه لإدريس بأمر الله تعالى قبل رفعه ، وذكر أنه أول من ركب الخيل لأنه اقتفى رسم أبيه في الجهاد ، وعاش تسعماية سنة واثنتين وثمانين سنة ومات في أيلول في حياة آدم علیه السلام </w:t>
      </w:r>
      <w:r>
        <w:rPr>
          <w:rStyle w:val="FootnoteAnchor"/>
          <w:rtl w:val="true"/>
        </w:rPr>
        <w:footnoteReference w:id="301"/>
      </w:r>
      <w:r>
        <w:rPr>
          <w:rFonts w:ascii="Amiri" w:hAnsi="Amiri" w:eastAsia="Amiri" w:cs="Amiri"/>
          <w:color w:val="111111"/>
          <w:sz w:val="28"/>
          <w:sz w:val="28"/>
          <w:szCs w:val="28"/>
          <w:rtl w:val="true"/>
          <w:lang w:bidi="ar-SA"/>
        </w:rPr>
        <w:t xml:space="preserve">، كان ابن النبي إدريس متوشلخ أول من ركب الجمل، وسلك طرائق الخير والصلاح، ولما عهد إليه إدريس عرفه بالنور الذي انتقل إليه منه، وعاش تسع مئة وتسعاً وستين سنة،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حياة آدم </w:t>
      </w:r>
      <w:r>
        <w:rPr>
          <w:rStyle w:val="FootnoteAnchor"/>
          <w:rtl w:val="true"/>
        </w:rPr>
        <w:footnoteReference w:id="302"/>
      </w:r>
      <w:r>
        <w:rPr>
          <w:rFonts w:ascii="Amiri" w:hAnsi="Amiri" w:eastAsia="Amiri" w:cs="Amiri"/>
          <w:color w:val="111111"/>
          <w:sz w:val="28"/>
          <w:sz w:val="28"/>
          <w:szCs w:val="28"/>
          <w:rtl w:val="true"/>
          <w:lang w:bidi="ar-SA"/>
        </w:rPr>
        <w:t>،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متوشلخ كانت الجاهلية الأولى وهما بطنان من بني آدم كان أحدهما يسكن السهل والآخر يسكن الجبل، وكان رجال الجبل صباحاً وفي </w:t>
      </w:r>
    </w:p>
    <w:p>
      <w:pPr>
        <w:pStyle w:val="BookText"/>
        <w:rPr/>
      </w:pPr>
      <w:r>
        <w:rPr>
          <w:rFonts w:ascii="Amiri" w:hAnsi="Amiri" w:eastAsia="Amiri" w:cs="Amiri"/>
          <w:color w:val="111111"/>
          <w:sz w:val="28"/>
          <w:sz w:val="28"/>
          <w:szCs w:val="28"/>
          <w:rtl w:val="true"/>
          <w:lang w:bidi="ar-SA"/>
        </w:rPr>
        <w:t xml:space="preserve">النساء دمامة، ونساء السهل صباحاً وفي الرجال دمامة، فجاء إبليس إلى رجل من السهل فأخذ زمارة فزمر بها فظهر له منها صوت لم يُسمع مثله، فاجتمع إليه الرجال والنساء ونزلوا من الجبل، فاختلطوا وتبرج النساء، فكثرت الفواحش حتى أغرقهم الطوفان وفيهم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تبرجن تبرج الْجَهِلِيَّةِ الأُولى</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وإبليس أول من زمر وناح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 من أهل التوراة فإنه قال فيما ذكروا عن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الأخنوخ متوشلخ، فاستخلفه أخنوخ على أمر الله </w:t>
      </w:r>
      <w:r>
        <w:rPr>
          <w:rStyle w:val="FootnoteAnchor"/>
          <w:rtl w:val="true"/>
        </w:rPr>
        <w:footnoteReference w:id="305"/>
      </w:r>
      <w:r>
        <w:rPr>
          <w:rFonts w:ascii="Amiri" w:hAnsi="Amiri" w:eastAsia="Amiri" w:cs="Amiri"/>
          <w:color w:val="111111"/>
          <w:sz w:val="28"/>
          <w:sz w:val="28"/>
          <w:szCs w:val="28"/>
          <w:rtl w:val="true"/>
          <w:lang w:bidi="ar-SA"/>
        </w:rPr>
        <w:t xml:space="preserve">، وأوصاه وأهل بيته قبل أن يُرفع ، وأعلمهم أن الله سيعذب ولد قابيل ومن خالطهم ومال إليهم، ونهاهم عن مخالطتهم </w:t>
      </w:r>
      <w:r>
        <w:rPr>
          <w:rStyle w:val="FootnoteAnchor"/>
          <w:rtl w:val="true"/>
        </w:rPr>
        <w:footnoteReference w:id="306"/>
      </w:r>
      <w:r>
        <w:rPr>
          <w:rFonts w:ascii="Amiri" w:hAnsi="Amiri" w:eastAsia="Amiri" w:cs="Amiri"/>
          <w:color w:val="111111"/>
          <w:sz w:val="28"/>
          <w:sz w:val="28"/>
          <w:szCs w:val="28"/>
          <w:rtl w:val="true"/>
          <w:lang w:bidi="ar-SA"/>
        </w:rPr>
        <w:t xml:space="preserve">، وولد متوشلخ 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الإنجيل يقولون لامن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للامك نوح، أمه فينوش من ذريّة قابيل بن آدم القاتل، وذلك بعد وفاة آدم بمائة سنة وست وعشرين سنة </w:t>
      </w:r>
      <w:r>
        <w:rPr>
          <w:rStyle w:val="FootnoteAnchor"/>
          <w:rtl w:val="true"/>
        </w:rPr>
        <w:footnoteReference w:id="307"/>
      </w:r>
      <w:r>
        <w:rPr>
          <w:rFonts w:ascii="Amiri" w:hAnsi="Amiri" w:eastAsia="Amiri" w:cs="Amiri"/>
          <w:color w:val="111111"/>
          <w:sz w:val="28"/>
          <w:sz w:val="28"/>
          <w:szCs w:val="28"/>
          <w:rtl w:val="true"/>
          <w:lang w:bidi="ar-SA"/>
        </w:rPr>
        <w:t xml:space="preserve">، وفي زمانه كثرت الجبابرة من ولد قابيل وعاش لمك سبعماية سنة، وولد له غلام وعمره إذ ذاك مائة وسبع وثمانون سنة فسماه نوحاً والله أعلم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اما متوشالح بن أخنوخ فكان مولده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لادم، ونبأنا الكتاب أنه عاش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الى أن ولد لامك، وعاش بعد ولادته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ولد فيها بنين وبنات فكانت سنوه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نكح متوشلخ بن أخنوخ وهو إدريس بن اليارد بن مهلائل بن قينان بن أنوش بن شيث بن آدم عَرْبا بنت عزازيل بن أنوشيل بن أخنوخ بن قابيل بن آدم، وهو ابن مائة وثلاثين سنة فولدت له لمك بن متوشلخ، فعاش بعدما وَلَد لمك سبعمائة سنة، وولدت له بنين وبنات ، وكان جميع ما عاش متوشلخ تسعمائة سنة وتسع عشرة سنة، ثم مات </w:t>
      </w:r>
      <w:r>
        <w:rPr>
          <w:rStyle w:val="FootnoteAnchor"/>
          <w:rtl w:val="true"/>
        </w:rPr>
        <w:footnoteReference w:id="310"/>
      </w:r>
      <w:r>
        <w:rPr>
          <w:rFonts w:ascii="IRNazanin" w:hAnsi="IRNazanin" w:eastAsia="IRNazanin"/>
          <w:color w:val="111111"/>
          <w:sz w:val="28"/>
          <w:sz w:val="28"/>
          <w:szCs w:val="28"/>
          <w:rtl w:val="true"/>
          <w:lang w:bidi="fa-IR"/>
        </w:rPr>
        <w:t xml:space="preserve">، ومن اولاد متوشلخ مك ابو نوح علیه السلام وبربر وروس وصقلاب، وإليه تنسب الصقالبة، وصابي بن متوشلح بن إدريس عليه وعلى نبينا أفضل الصلاة وأزكى السلام وإليه تنسب الصابئة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أحمد محمد بن بن السيد رضوان المدني، مختصر فتح رب الأرباب بما أهمل في لب اللباب من واجب الأنساب، مطبعة المعاهد بجوار قسم الجمالية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وكان على الحنيفية الأولى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ينتقل النور إلا إلى لَمْك ويقال لامك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أهل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لمتوشلخ لمك، فأقام على ما كان عليه آباؤه من طاعة الله، وحفظ عهوده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متوشلخ الوفاة استخلف لَمْك على قومه، وأمره وأوصاه بمثل ما كان آباؤه يوصون به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لمك يعظُ قومه وينهاهم عن النزول إلى ولد قابيل، فلا يتعظون حتى نزل جميع من كان في الجبل إلى ولد قابيل، وقيل إنه </w:t>
      </w:r>
    </w:p>
    <w:p>
      <w:pPr>
        <w:pStyle w:val="BookText"/>
        <w:rPr/>
      </w:pPr>
      <w:r>
        <w:rPr>
          <w:rFonts w:ascii="Amiri" w:hAnsi="Amiri" w:eastAsia="Amiri" w:cs="Amiri"/>
          <w:color w:val="111111"/>
          <w:sz w:val="28"/>
          <w:sz w:val="28"/>
          <w:szCs w:val="28"/>
          <w:rtl w:val="true"/>
          <w:lang w:bidi="ar-SA"/>
        </w:rPr>
        <w:t xml:space="preserve">كان لمتوشلخ ولد آخر غير لمك يقال له صابي </w:t>
      </w:r>
      <w:r>
        <w:rPr>
          <w:rStyle w:val="FootnoteAnchor"/>
          <w:rtl w:val="true"/>
        </w:rPr>
        <w:footnoteReference w:id="313"/>
      </w:r>
      <w:r>
        <w:rPr>
          <w:rFonts w:ascii="Amiri" w:hAnsi="Amiri" w:eastAsia="Amiri" w:cs="Amiri"/>
          <w:color w:val="111111"/>
          <w:sz w:val="28"/>
          <w:sz w:val="28"/>
          <w:szCs w:val="28"/>
          <w:rtl w:val="true"/>
          <w:lang w:bidi="ar-SA"/>
        </w:rPr>
        <w:t xml:space="preserve">، وقيل إن الصابئين به سموا صابئين ، وقيل غير ذلك، وكان عمر متوشلخ تسعمائة وستين سنة وكان مولد لمك بعد أن مضى من عمر متوشلخ مائة وسبع وثمانون سنة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ونكح لَمْك بن متوشلخ بن أخنوخ، وهو إدريس بن اليارد بن مهلائيل ابن قيتان بن أنوش بن شيث بن آدم فينوش بنت براكيل بن مخويل بن أخنوخ بن قابيل بن آدم ، وهو ابن مائة وسبع وثمانين سنة، فولدت له غلاماً، فسماه نُوحاً، فعاش لمك بعدما وُلِد له نوح خمسمائة سنة وخمسا وتسعين سنة، وولد له بنون وبنات وكان جميع ما عاش لمك سبعمائة سنة واثنين وثمانين سنة ثم مات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صاب وهو ابن إدريس علیه السلام</w:t>
      </w:r>
      <w:r>
        <w:rPr>
          <w:rStyle w:val="FootnoteAnchor"/>
          <w:rtl w:val="true"/>
        </w:rPr>
        <w:footnoteReference w:id="316"/>
      </w:r>
      <w:r>
        <w:rPr>
          <w:rFonts w:ascii="Amiri" w:hAnsi="Amiri" w:eastAsia="Amiri" w:cs="Amiri"/>
          <w:color w:val="111111"/>
          <w:sz w:val="28"/>
          <w:sz w:val="28"/>
          <w:szCs w:val="28"/>
          <w:rtl w:val="true"/>
          <w:lang w:bidi="ar-SA"/>
        </w:rPr>
        <w:t xml:space="preserve">، واليه نسب الحنفاء فقيل لهم الصابئون </w:t>
      </w:r>
      <w:r>
        <w:rPr>
          <w:rStyle w:val="FootnoteAnchor"/>
          <w:rtl w:val="true"/>
        </w:rPr>
        <w:footnoteReference w:id="317"/>
      </w:r>
      <w:r>
        <w:rPr>
          <w:rFonts w:ascii="Amiri" w:hAnsi="Amiri" w:eastAsia="Amiri" w:cs="Amiri"/>
          <w:color w:val="111111"/>
          <w:sz w:val="28"/>
          <w:sz w:val="28"/>
          <w:szCs w:val="28"/>
          <w:rtl w:val="true"/>
          <w:lang w:bidi="ar-SA"/>
        </w:rPr>
        <w:t xml:space="preserve">، وَقَالَ أَبُو الْمَعَانِي فِي كِتَاب الْمُنْتَهى هم جنس من أهل الكتاب يَزْعُمُونَ أَنهم من ولد صاب بن إِدْرِيس النَّبِي عَلَيْهِ الصَّلَاة وَالسَّلَام وَقيل نسبتهم إلى الصابي بن ماري وَكَانَ فِي عصر إِبْرَاهِيمَ عَلَيْهِ الصَّلَاة وَالسَّلَام وَقَالَ النَّسَفِي فِي منظومته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60" w:name="pg19197_197690"/>
    </w:p>
    <w:p>
      <w:pPr>
        <w:pStyle w:val="BookText"/>
        <w:rPr/>
      </w:pPr>
      <w:bookmarkEnd w:id="60"/>
      <w:r>
        <w:rPr>
          <w:rFonts w:ascii="IRNazanin" w:hAnsi="IRNazanin" w:eastAsia="IRNazanin"/>
          <w:color w:val="111111"/>
          <w:sz w:val="28"/>
          <w:sz w:val="28"/>
          <w:szCs w:val="28"/>
          <w:rtl w:val="true"/>
          <w:lang w:bidi="fa-IR"/>
        </w:rPr>
        <w:t xml:space="preserve">اما اسقلبيوس وهو تلميذ أدريس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سافر معه، فلما خرجوا من بلاد الهند وجاءوا الى فارس خلفه بابل ليضبط الشرع فيهم، وسار فلما كان في اخر عمره اعتل ، واجتمع إليه جماعة من الحكماء فعادوه ، فلما رأى اجتماعهم علم أن الهياكل والمعابد قد خلت منهم،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كنت اوصيكم به وأنهاكم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المستعان عليكم، قد استعملتم الآراء الفاسدة لينفرد كل واحد منكم بشيء ويحصل له شرف ليكون له فيه مرتبة، وأطعتم جاهلاً من ملوككم ، واخترتم الدنيا على الآخرة، ولو كنتم تسلكون ما جاء به من اصطفاه الله جلّ اسمه واتخذه رسولاً إليكم مرتيباً لشرائعكم يعني ادريس النبي علیه السلام كان أولى وأحمد عاقبه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6669236_1280447820"/>
      <w:bookmarkStart w:id="62" w:name="_Toc20"/>
      <w:bookmarkEnd w:id="61"/>
      <w:r>
        <w:rPr>
          <w:rtl w:val="true"/>
        </w:rPr>
        <w:t xml:space="preserve">رابعاً </w:t>
      </w:r>
      <w:r>
        <w:rPr>
          <w:rtl w:val="true"/>
        </w:rPr>
        <w:t xml:space="preserve">: </w:t>
      </w:r>
      <w:r>
        <w:rPr>
          <w:rtl w:val="true"/>
        </w:rPr>
        <w:t>عمل النبي إدريس علیه السلام</w:t>
      </w:r>
      <w:bookmarkEnd w:id="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كثرت الروايات عما كان يعمل نبي الله إدريس علیه السلام فقد قال بعض العلماء بان إدريس علیه السلام كان يعمل راعي غنم وقال آخرون بان إدريس علیه السلام كان يعمل في مهنة جمع الحطب ولكن في حقيقة الأمر كان نبي الله إدريس يعمل في مهنة الخياطة فقد كان يعمل في هذه المهنة المتواضعة والتي قد ورثها عن والده وأخرج 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كَانَ دَاوُدُ زَرَّادًا وَكَانَ آدَمُ حَرَّانًا وَكَانَ نُوحٌ نَجَّارًا وَكَانَ إِدْرِيسُ خَيَّاطًا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حيث كانت مهنة الخياطة والتي اشتهر فيها إدريس فكان يحيك الجلود والأقمشة للناس للمحيطين فيه، وبحسب الروايات فان النبي كان ماهر جدا في هذه المهنة، فكان هو أمهر وأشهر </w:t>
      </w:r>
    </w:p>
    <w:p>
      <w:pPr>
        <w:pStyle w:val="BookText"/>
        <w:rPr/>
      </w:pPr>
      <w:r>
        <w:rPr>
          <w:rFonts w:ascii="Amiri" w:hAnsi="Amiri" w:eastAsia="Amiri" w:cs="Amiri"/>
          <w:color w:val="111111"/>
          <w:sz w:val="28"/>
          <w:sz w:val="28"/>
          <w:szCs w:val="28"/>
          <w:rtl w:val="true"/>
          <w:lang w:bidi="ar-SA"/>
        </w:rPr>
        <w:t xml:space="preserve">من في المدينة التي يقنط فيها في مهنة الخياطة للجلود والأقمشة التي يصنع منها الملابس والأحذية وبعض المقتنيات والأدوات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الكتاب،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يعد نبي الله إدريس علیه السلام من الأنبياء الذين كان لهم تأثير كبير في تواضع البشرية، فقد كان النبي إدريس خير مثال للإنسان المتواضع وذو الخلق العظيم ، حيث قال العلماء بان إدريس علیه السلام كان يعمل في مهنة بسيطة ومتواضعة فبدل ذلك على مدى عظمة أخلاقه وبساطة حاله ؛ عمل نبي الله إدريس بالحياكة الخياطة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انه اول من عمل بهذه المهنة ، وانه اول من استخدم الصوف وجلود الحيوانات في صناعة الملابس ، وأول من ابتكر الابرة واستخدمها في الخياطة ، وكان يعيش من كسب یده </w:t>
      </w:r>
      <w:r>
        <w:rPr>
          <w:rStyle w:val="FootnoteAnchor"/>
          <w:rtl w:val="true"/>
        </w:rPr>
        <w:footnoteReference w:id="322"/>
      </w:r>
      <w:r>
        <w:rPr>
          <w:rFonts w:ascii="Amiri" w:hAnsi="Amiri" w:eastAsia="Amiri" w:cs="Amiri"/>
          <w:color w:val="111111"/>
          <w:sz w:val="28"/>
          <w:sz w:val="28"/>
          <w:szCs w:val="28"/>
          <w:rtl w:val="true"/>
          <w:lang w:bidi="ar-SA"/>
        </w:rPr>
        <w:t xml:space="preserve">، فضلا عن تعلمه العديد من العلوم كعلوم الفلك والحساب واللغات قال البغوي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خَيَّاطًا وَهُوَ أَوَّلُ مَنْ خَطَّ بِالْقَلَم وَأَوَّلُ مَنْ خَاط الثياب ، ولبس الثياب المخيطة، وَكَانُوا مِنْ قَبْلِهِ يَلْبَسُونَ الْجُلُودَ، وَأَوَّلُ مَنِ اتَّخَذَ السّلاحَ ، وَقَاتَلَ الْكُفَّارَ، وَأَوَّلُ مَنْ نَظَرَ فِي عِلْمٍ النُّجُومِ وَالْحِسَابِ إِنَّهُ كانَ صِدِّيقاً نَبِيًّا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أكثر من ذلك، وهو أول من درز الدروز، وخاط بالإبرة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عمل الرسل في الدعوة للعبادة الله وحده الا انهم يمتلكون أيضاً المهن المختلفة، كما أنهم يتصفون بالأمانة والإتقان والدقة في المهنة التي يعملون بها وذلك لانهم المثل الاعظم للعالم، كان النبي إدريس عليه الصلاة والسلام اول من يعمل في الخياطة </w:t>
      </w:r>
    </w:p>
    <w:p>
      <w:pPr>
        <w:pStyle w:val="BookText"/>
        <w:rPr/>
      </w:pPr>
      <w:r>
        <w:rPr>
          <w:rFonts w:ascii="Amiri" w:hAnsi="Amiri" w:eastAsia="Amiri" w:cs="Amiri"/>
          <w:color w:val="111111"/>
          <w:sz w:val="28"/>
          <w:sz w:val="28"/>
          <w:szCs w:val="28"/>
          <w:rtl w:val="true"/>
          <w:lang w:bidi="ar-SA"/>
        </w:rPr>
        <w:t xml:space="preserve">وصناعة الملابس المصنوعة من الصوف والكتان ، وكان في ذلك الوقت جميع الملابس التي يرتديها الاشخاص تصنع من جلود الحيوانات وقد ذكر الله تعالى سبحانه وتعالى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وَعَلَّمْتَهُ صَنْعَةَ لَبُوسٍ لَّكُمْ لِحْصِنَكُم مِّنْ بَأْسِكُمْ فَهَلْ أَنتُمْ شَتَكِرُونَ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تذكر التوراة ولا الروايات اليهودية عن عمل إدريس ، بينما تذكر المصادر الإسلامية أن عمل إدريس علیه السلام ارتبطت به عبادته وتقربه إلى الله، فكان خياطاً </w:t>
      </w:r>
      <w:r>
        <w:rPr>
          <w:rStyle w:val="FootnoteAnchor"/>
          <w:rtl w:val="true"/>
        </w:rPr>
        <w:footnoteReference w:id="326"/>
      </w:r>
      <w:r>
        <w:rPr>
          <w:rFonts w:ascii="Amiri" w:hAnsi="Amiri" w:eastAsia="Amiri" w:cs="Amiri"/>
          <w:color w:val="111111"/>
          <w:sz w:val="28"/>
          <w:sz w:val="28"/>
          <w:szCs w:val="28"/>
          <w:rtl w:val="true"/>
          <w:lang w:bidi="ar-SA"/>
        </w:rPr>
        <w:t xml:space="preserve">، وهو أول من خط بالقلم وكان خياطا </w:t>
      </w:r>
      <w:r>
        <w:rPr>
          <w:rStyle w:val="FootnoteAnchor"/>
          <w:rtl w:val="true"/>
        </w:rPr>
        <w:footnoteReference w:id="327"/>
      </w:r>
      <w:r>
        <w:rPr>
          <w:rFonts w:ascii="Amiri" w:hAnsi="Amiri" w:eastAsia="Amiri" w:cs="Amiri"/>
          <w:color w:val="111111"/>
          <w:sz w:val="28"/>
          <w:sz w:val="28"/>
          <w:szCs w:val="28"/>
          <w:rtl w:val="true"/>
          <w:lang w:bidi="ar-SA"/>
        </w:rPr>
        <w:t xml:space="preserve">وقطع الثياب وخاطها </w:t>
      </w:r>
      <w:r>
        <w:rPr>
          <w:rStyle w:val="FootnoteAnchor"/>
          <w:rtl w:val="true"/>
        </w:rPr>
        <w:footnoteReference w:id="328"/>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إِدْرِيسَ كَانَ خَيَّاطًا، فَكَانَ لَا يَغْرِزُ إِبْرَةً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فَكَانَ يُمْسِي حِينَ يُمْسِي وَلَيْسَ فِي الْأَرْضِ أَحَدٌ أَفْضَلَ عَمَلًا مِنْهُ وَذَكَرَ بَقِيَّتَهُ كَالَّذِي قَبْلَهُ، أَوْ نَحْوَهُ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رُوِيَ أنه كان خياطا فكان لا يدخل الإبرة ولا يخرجها إلا بذكر الله، ورُوي أنه جاء إليه الشيطان يفتنه بفستق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ربك أن يجعل الدنيا في هذه الفُسْتقة؟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قادر على أن يدخل الدنيا كلها في سم هذه الإبرة، ونخس عينه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قيمة العمل بكل مكان وزمان لا يختلف عليها اثنان ، بل العمل ضرورة للقيام بأمور الحياة ومعاشها، فكيف سيحيي البشر دون ان يضيفوا للعالم شيئاً ويسكبون المال في المقابل والانبياء بصفتهم قدوة و مرجع لنا في حياتنا دائما، يتوجب علينا معرفة الكثير عن حياتهم وعن </w:t>
      </w:r>
      <w:bookmarkStart w:id="63" w:name="pg19197_197693"/>
    </w:p>
    <w:p>
      <w:pPr>
        <w:pStyle w:val="BookText"/>
        <w:rPr/>
      </w:pPr>
      <w:bookmarkEnd w:id="63"/>
      <w:r>
        <w:rPr>
          <w:rFonts w:ascii="Amiri" w:hAnsi="Amiri" w:eastAsia="Amiri" w:cs="Amiri"/>
          <w:color w:val="111111"/>
          <w:sz w:val="28"/>
          <w:sz w:val="28"/>
          <w:szCs w:val="28"/>
          <w:rtl w:val="true"/>
          <w:lang w:bidi="ar-SA"/>
        </w:rPr>
        <w:t xml:space="preserve">ما هي اعمالهمم التي صنعت منهم تلك الشخصيات العظيمة التي نجلها ونقدرها ، وذكر الثعلبي كيفية عمل وتقوى نبي الله إدريس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وَإِدْرِيسَ هو خنوخ وهو أول نبي بعثه الله تعالى من بني آدم وروي كان خياطا وكان يسبح الله تعالى عند إدخال الإبرة ويحمده عند إخراجها </w:t>
      </w:r>
      <w:r>
        <w:rPr>
          <w:rStyle w:val="FootnoteAnchor"/>
          <w:rtl w:val="true"/>
        </w:rPr>
        <w:footnoteReference w:id="330"/>
      </w:r>
      <w:r>
        <w:rPr>
          <w:rFonts w:ascii="Amiri" w:hAnsi="Amiri" w:eastAsia="Amiri" w:cs="Amiri"/>
          <w:color w:val="111111"/>
          <w:sz w:val="28"/>
          <w:sz w:val="28"/>
          <w:szCs w:val="28"/>
          <w:rtl w:val="true"/>
          <w:lang w:bidi="ar-SA"/>
        </w:rPr>
        <w:t>، وأضاف ابن حيان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جِد أَبِي نُوحٍ وَهُوَ أَخْنُوخُ، وَهُوَ أَوَّلُ مَنْ نَظَرَ فِي النُّجُوم وَالْحِسَابِ، وَجَعَلَهُ اللَّهُ مِنْ مُعْجِزَاتِهِ وَأَوَّلُ مَنْ خَطَ بِالْقَلَمِ وَخَاطَ الرِّيَابَ وَلَبِسَ الْمَخِيط ، وَكَانَ خَيَّاطًا وَكَانُوا قَبْلُ يَلْبَسُونَ الْجُلُودَ، وَأَوَّلُ مُرْسَلِ بَعْدَ آدَمَ وَأَوَّلُ مَنِ اتَّخَذَ الْمَوَازِينَ وَالْمَكَابِيلَ وَالْأَسْلِحَةَ فَقَاتَلَ بَنِي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إِلْيَاسُ بُعِثَ إِلَى قَوْمِهِ بأنْ يَقُولُوا لَا إِلَهَ إِلَّا اللهُ وَيَعْمَلُوا ما شاؤوا فأبوا وأهلكوا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6669238_1280447820"/>
      <w:bookmarkStart w:id="65" w:name="_Toc21"/>
      <w:bookmarkEnd w:id="64"/>
      <w:r>
        <w:rPr>
          <w:rtl w:val="true"/>
        </w:rPr>
        <w:t xml:space="preserve">خامساً </w:t>
      </w:r>
      <w:r>
        <w:rPr>
          <w:rtl w:val="true"/>
        </w:rPr>
        <w:t xml:space="preserve">: </w:t>
      </w:r>
      <w:r>
        <w:rPr>
          <w:rtl w:val="true"/>
        </w:rPr>
        <w:t>لغة النبي إدريس علیه السلام</w:t>
      </w:r>
      <w:bookmarkEnd w:id="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أنبياء الله ورسله يتحدثون بلغات قومهم؛ لأن الرسل اصطفاهم الله سبحانه وتعالى وسطاء يحملون خطابه إلى الناس وما من رسول إلا وقد بلغ الناس بلغة يفهمونها </w:t>
      </w:r>
      <w:r>
        <w:rPr>
          <w:rStyle w:val="FootnoteAnchor"/>
          <w:rtl w:val="true"/>
        </w:rPr>
        <w:footnoteReference w:id="332"/>
      </w:r>
      <w:r>
        <w:rPr>
          <w:rFonts w:ascii="Amiri" w:hAnsi="Amiri" w:eastAsia="Amiri" w:cs="Amiri"/>
          <w:color w:val="111111"/>
          <w:sz w:val="28"/>
          <w:sz w:val="28"/>
          <w:szCs w:val="28"/>
          <w:rtl w:val="true"/>
          <w:lang w:bidi="ar-SA"/>
        </w:rPr>
        <w:t>،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 اللسان، وإن </w:t>
      </w:r>
    </w:p>
    <w:p>
      <w:pPr>
        <w:pStyle w:val="BookText"/>
        <w:rPr/>
      </w:pPr>
      <w:r>
        <w:rPr>
          <w:rFonts w:ascii="Amiri" w:hAnsi="Amiri" w:eastAsia="Amiri" w:cs="Amiri"/>
          <w:color w:val="111111"/>
          <w:sz w:val="28"/>
          <w:sz w:val="28"/>
          <w:szCs w:val="28"/>
          <w:rtl w:val="true"/>
          <w:lang w:bidi="ar-SA"/>
        </w:rPr>
        <w:t xml:space="preserve">أضافه إلى القوم؛ لأن المراد به اللغة ، وقرأ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بزنة كتاب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قومه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متكلماً بلغتهم لأنه إذا كان كذلك فهم عنه المرسل إليهم ما يقوله لهم ويدعوهم إليه وسهل عليهم ذلك بخلاف ما لو كان بلسان غيرهم فإنهم لا يدرون ما يقول ولا يفهمون ما يخاطبهم به حتى يتعلموا ذلك اللسان دهراً طويلاً ومع ذلك فلا بد أن يصعب عليهم ذلك بعض صعوبة، ولهذا علّل سبحانه ما امتن به على العباد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أمرهم الله به من الشريعة التي شرعها لهم ووحد اللسان لأن المراد بها اللغة </w:t>
      </w:r>
      <w:r>
        <w:rPr>
          <w:rStyle w:val="FootnoteAnchor"/>
          <w:rtl w:val="true"/>
        </w:rPr>
        <w:footnoteReference w:id="335"/>
      </w:r>
      <w:r>
        <w:rPr>
          <w:rFonts w:ascii="Amiri" w:hAnsi="Amiri" w:eastAsia="Amiri" w:cs="Amiri"/>
          <w:color w:val="111111"/>
          <w:sz w:val="28"/>
          <w:sz w:val="28"/>
          <w:szCs w:val="28"/>
          <w:rtl w:val="true"/>
          <w:lang w:bidi="ar-SA"/>
        </w:rPr>
        <w:t xml:space="preserve">، وكان لكل نبي لغة مختلفة عن أو رسول أخر، وهناك مجموعة من الانبياء يشتركون في نفس اللغة؛ لأنهم ارسلوا لهداية نفس المناطق الى عبادة الله سبحانه وتعالى ، وكان الانبياء يمتازون ببراعتهم في اللغة وفي بلاغة احاديثهم وعذوبة منطقهم لأن كلامهم ما هو الا وحي من عند الله تعالى لخلقه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المؤرخون العرب أن اللغة السريانية هي أقدم لغات العالم </w:t>
      </w:r>
      <w:r>
        <w:rPr>
          <w:rStyle w:val="FootnoteAnchor"/>
          <w:rtl w:val="true"/>
        </w:rPr>
        <w:footnoteReference w:id="337"/>
      </w:r>
      <w:r>
        <w:rPr>
          <w:rFonts w:ascii="IRNazanin" w:hAnsi="IRNazanin" w:eastAsia="IRNazanin"/>
          <w:color w:val="111111"/>
          <w:sz w:val="28"/>
          <w:sz w:val="28"/>
          <w:szCs w:val="28"/>
          <w:rtl w:val="true"/>
          <w:lang w:bidi="fa-IR"/>
        </w:rPr>
        <w:t>، وكان لسان آدم العربية علیه السلام وهو لسان اهل الجنة فلما عصی ربه أبدله بالجنة ونعيمها الأرض والحرث وبلسان العربية السريانية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ويذكر الجهشياري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وضع الكتاب السرياني وسائر الكتب آدم علیه السلام </w:t>
      </w:r>
      <w:r>
        <w:rPr>
          <w:rStyle w:val="FootnoteAnchor"/>
          <w:rtl w:val="true"/>
        </w:rPr>
        <w:footnoteReference w:id="339"/>
      </w:r>
      <w:r>
        <w:rPr>
          <w:rFonts w:ascii="IRNazanin" w:hAnsi="IRNazanin" w:eastAsia="IRNazanin"/>
          <w:color w:val="111111"/>
          <w:sz w:val="28"/>
          <w:sz w:val="28"/>
          <w:szCs w:val="28"/>
          <w:rtl w:val="true"/>
          <w:lang w:bidi="fa-IR"/>
        </w:rPr>
        <w:t xml:space="preserve">، وهي اللغة التي تكلم بها آدم علیه السلام إن </w:t>
      </w:r>
    </w:p>
    <w:p>
      <w:pPr>
        <w:pStyle w:val="BookText"/>
        <w:rPr/>
      </w:pPr>
      <w:r>
        <w:rPr>
          <w:rFonts w:ascii="IRNazanin" w:hAnsi="IRNazanin" w:eastAsia="IRNazanin"/>
          <w:color w:val="111111"/>
          <w:sz w:val="28"/>
          <w:sz w:val="28"/>
          <w:szCs w:val="28"/>
          <w:rtl w:val="true"/>
          <w:lang w:bidi="fa-IR"/>
        </w:rPr>
        <w:t xml:space="preserve">اللسان السرياني هو اللسان القديم ، لسان آدم علیه السلام وإدريس ونوح وإبراهيم ولوط علیه السلام وغيرهم، ثم تفرعت اللغة العبرانية والعربية من اللغة السريانية </w:t>
      </w:r>
      <w:r>
        <w:rPr>
          <w:rStyle w:val="FootnoteAnchor"/>
          <w:rtl w:val="true"/>
        </w:rPr>
        <w:footnoteReference w:id="340"/>
      </w:r>
      <w:r>
        <w:rPr>
          <w:rFonts w:ascii="Amiri" w:hAnsi="Amiri" w:eastAsia="Amiri" w:cs="Amiri"/>
          <w:color w:val="111111"/>
          <w:sz w:val="28"/>
          <w:sz w:val="28"/>
          <w:szCs w:val="28"/>
          <w:rtl w:val="true"/>
          <w:lang w:bidi="ar-SA"/>
        </w:rPr>
        <w:t xml:space="preserve">، وفي زمانه تكلم الناس باثنين وسبعين لساناً </w:t>
      </w:r>
      <w:r>
        <w:rPr>
          <w:rStyle w:val="FootnoteAnchor"/>
          <w:rtl w:val="true"/>
        </w:rPr>
        <w:footnoteReference w:id="341"/>
      </w:r>
      <w:r>
        <w:rPr>
          <w:rFonts w:ascii="Amiri" w:hAnsi="Amiri" w:eastAsia="Amiri" w:cs="Amiri"/>
          <w:color w:val="111111"/>
          <w:sz w:val="28"/>
          <w:sz w:val="28"/>
          <w:szCs w:val="28"/>
          <w:rtl w:val="true"/>
          <w:lang w:bidi="ar-SA"/>
        </w:rPr>
        <w:t xml:space="preserve">، ودعا الخلائق من اهل سائر الارض الى الباري عز وجل باثنين وسبعين لساناً </w:t>
      </w:r>
      <w:r>
        <w:rPr>
          <w:rStyle w:val="FootnoteAnchor"/>
          <w:rtl w:val="true"/>
        </w:rPr>
        <w:footnoteReference w:id="342"/>
      </w:r>
      <w:r>
        <w:rPr>
          <w:rFonts w:ascii="IRNazanin" w:hAnsi="IRNazanin" w:eastAsia="IRNazanin"/>
          <w:color w:val="111111"/>
          <w:sz w:val="28"/>
          <w:sz w:val="28"/>
          <w:szCs w:val="28"/>
          <w:rtl w:val="true"/>
          <w:lang w:bidi="fa-IR"/>
        </w:rPr>
        <w:t xml:space="preserve">، وعلمه الله علیه السلام منطقتهم ليعلم كل فرقة منهم بلسانهم وإن إدريس علیه السلام كان يكلم أهل مصر بلسانهم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كَعْبِ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الكتاب العربي والسرياني والكتب كلها آدم علیه السلام قبل موته بثلاث مائة سنة كتبها في الطين ثم طبخه فاستخرج إدريس ما كتب آدم وهذا هو الأصح واما أول من كتب خط الرمل فإدريس علیه السلام </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أَرْبَعَةٌ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وَشِيلٌ، وَخَنُوخٌ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 مَنْ خَطَّ بِالْقَلَم، وَنُوحٌ، وَأَرْبَعَةٌ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وَصَالِحٌ، وَشُعَيْبٌ، وَنَبِيُّكَ يَا </w:t>
      </w:r>
    </w:p>
    <w:p>
      <w:pPr>
        <w:pStyle w:val="BookText"/>
        <w:rPr/>
      </w:pPr>
      <w:r>
        <w:rPr>
          <w:rFonts w:ascii="Amiri" w:hAnsi="Amiri" w:eastAsia="Amiri" w:cs="Amiri"/>
          <w:color w:val="111111"/>
          <w:sz w:val="28"/>
          <w:sz w:val="28"/>
          <w:szCs w:val="28"/>
          <w:rtl w:val="true"/>
          <w:lang w:bidi="ar-SA"/>
        </w:rPr>
        <w:t xml:space="preserve">أَبَا ذَرِّ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وفي رواية 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وضع الكتاب العربي والسرياني في أنواع الألسن والأقلام وَالْكُتُبَ كُلَّهَا آدَمُ صَلَّى اللهُ عَلَيْهِ وَسَلَّمَ قبل موته بثلاثمائة سَنَةٍ كَتَبَهَا فِي الطِّينِ ثُمَّ طَبَعَهُ فَلَمَّا أَصَابَ الأَرْضِ الْغَرَقُ أَصَابَ كُلَّ قَوْمٍ كِتَابُهُمْ فَكَتَبُوهُ فَكَانَ إِسْمَاعِيلُ بْنُ إِبْرَاهِيمَ أصَابَ كِتَابَ العرب </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وكان ذلك من معجزات آدم علیه السلام </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أول من أسلم وكتب ، وأول من كتب بالعبرانية شيث بن آدم علیه السلام ، ثم كتب بعده إدريس علیه السلام ، وخلف سبعين كتاباً من كتب الحكمة والنجوم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عرج به إلى السماء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السيوطي في المزهر وهذا أبعد مما قبله وفي رواية أن آدم علیه السلام كان يرسم الخطوط بالبنان وكان أولاده تتلقاها بوصيته منه وبعضهم بالقوة القدسية القابلة وكان أقرب عهد إليه إدريس علیه السلام فكتب </w:t>
      </w:r>
    </w:p>
    <w:p>
      <w:pPr>
        <w:pStyle w:val="BookText"/>
        <w:rPr/>
      </w:pPr>
      <w:r>
        <w:rPr>
          <w:rFonts w:ascii="Amiri" w:hAnsi="Amiri" w:eastAsia="Amiri" w:cs="Amiri"/>
          <w:color w:val="111111"/>
          <w:sz w:val="28"/>
          <w:sz w:val="28"/>
          <w:szCs w:val="28"/>
          <w:rtl w:val="true"/>
          <w:lang w:bidi="ar-SA"/>
        </w:rPr>
        <w:t xml:space="preserve">بالقلم واشتهر عنه من العلوم ما لم يشتهر عن غيره ولقب بهرمس الهرامسة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 واضاف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كتب بالقلم وانتشر مِنْهُ بعده في أهل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طَائِفَةٌ مِنَ النَّاسِ إِنَّهُ الْمُشَارُ إِلَيْهِ فِي حَدِيثِ مُعَاوِيَةَ بْنِ الْحَكَمِ السُّلَمِيِّ لَمَّا سَأَلَ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الْخَطْ بِالرَّمْلِ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نَبِيٌّ يَخُطُ بِهِ فَمَنْ وَافَقَ خَطَهُ فَذَاكَ وربما المقصود بذلك الخط الكتابة، وان العهد ما قبل النبي إدريس كان لغة منطوقة غير كتابية ، وأن أول من بدأ في الكتابة هو النبي إدريس فربما انها كانت كتابات مرسومة فلم يذكر نوع الكتابة </w:t>
      </w:r>
      <w:r>
        <w:rPr>
          <w:rStyle w:val="FootnoteAnchor"/>
          <w:rtl w:val="true"/>
        </w:rPr>
        <w:footnoteReference w:id="350"/>
      </w:r>
      <w:r>
        <w:rPr>
          <w:rFonts w:ascii="Amiri" w:hAnsi="Amiri" w:eastAsia="Amiri" w:cs="Amiri"/>
          <w:color w:val="111111"/>
          <w:sz w:val="28"/>
          <w:sz w:val="28"/>
          <w:szCs w:val="28"/>
          <w:rtl w:val="true"/>
          <w:lang w:bidi="ar-SA"/>
        </w:rPr>
        <w:t xml:space="preserve">، وَيَزْعُمُ كَثِيرٌ مِنْ عُلَمَاءِ التفسير وَالْأَحْكَام أَنَّهُ أَوَّلُ مَنْ تَكَلَّمَ فِي ذَلِكَ وَيُسَمُّونَهُ هَرْمَسَ الْهَرَامِسَةِ وَيَكْذِبُونَ عَلَيْهِ أَشْيَاءَ كَثِيرَةٌ كَمَا كَذَبُوا عَلَى غَيْرِهِ مِنَ الْأَنْبِيَاءِ وَالْعُلَمَاءِ وَالْحُكَمَاءِ وَالْأَوْلِيَاء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 وقال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خط بالقلم إدريس علیه السلام</w:t>
      </w:r>
      <w:r>
        <w:rPr>
          <w:rStyle w:val="FootnoteAnchor"/>
          <w:rtl w:val="true"/>
        </w:rPr>
        <w:footnoteReference w:id="3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خط خطه علم علمه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واضاف القنوجي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قلماً لأنه يقلم أي يقطع وأول من خط به إدريس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بُعِثَ إدريس علیه السلام إلى قومه علمه الله سبحانه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وشرع لكم من الدين ما وصى به نوحا والذين واحينا اليك </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يقول </w:t>
      </w:r>
    </w:p>
    <w:p>
      <w:pPr>
        <w:pStyle w:val="BookText"/>
        <w:rPr/>
      </w:pPr>
      <w:r>
        <w:rPr>
          <w:rFonts w:ascii="IRNazanin" w:hAnsi="IRNazanin" w:eastAsia="IRNazanin"/>
          <w:color w:val="111111"/>
          <w:sz w:val="28"/>
          <w:sz w:val="28"/>
          <w:szCs w:val="28"/>
          <w:rtl w:val="true"/>
          <w:lang w:bidi="fa-IR"/>
        </w:rPr>
        <w:t xml:space="preserve">الحسن البصري وهذه الأسماء أوحى اليه ان قلتهن سرا في نفسك ولا تبدهن للقوم فيدعوني بهن ، وبهن دعا فرفعه الله مكانا عليا، ثم علمهن الله تعالى لموسى، ثم علمهن لمحمد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وبهن دعا في غزوة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الاحزاب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6" w:name="pg19197_197699"/>
    </w:p>
    <w:p>
      <w:pPr>
        <w:pStyle w:val="Heading2"/>
        <w:numPr>
          <w:ilvl w:val="1"/>
          <w:numId w:val="1"/>
        </w:numPr>
        <w:rPr/>
      </w:pPr>
      <w:bookmarkStart w:id="67" w:name="__RefHeading___Toc16669240_1280447820"/>
      <w:bookmarkStart w:id="68" w:name="_Toc22"/>
      <w:bookmarkEnd w:id="66"/>
      <w:bookmarkEnd w:id="67"/>
      <w:r>
        <w:rPr>
          <w:rtl w:val="true"/>
        </w:rPr>
        <w:t xml:space="preserve">الفصل الثاني </w:t>
      </w:r>
      <w:r>
        <w:rPr>
          <w:rtl w:val="true"/>
        </w:rPr>
        <w:t xml:space="preserve">: </w:t>
      </w:r>
      <w:r>
        <w:rPr>
          <w:rtl w:val="true"/>
        </w:rPr>
        <w:t>صفات النبي إدريس علیه السلام</w:t>
      </w:r>
      <w:bookmarkEnd w:id="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6669242_1280447820"/>
      <w:bookmarkStart w:id="70" w:name="_Toc23"/>
      <w:bookmarkEnd w:id="69"/>
      <w:r>
        <w:rPr>
          <w:rtl w:val="true"/>
        </w:rPr>
        <w:t>اشارة</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9197_197701"/>
      <w:bookmarkStart w:id="72" w:name="pg19197_197701"/>
      <w:bookmarkEnd w:id="72"/>
    </w:p>
    <w:p>
      <w:pPr>
        <w:pStyle w:val="Heading3"/>
        <w:numPr>
          <w:ilvl w:val="2"/>
          <w:numId w:val="1"/>
        </w:numPr>
        <w:rPr/>
      </w:pPr>
      <w:bookmarkStart w:id="73" w:name="pg19197_197701"/>
      <w:bookmarkStart w:id="74" w:name="__RefHeading___Toc16669244_1280447820"/>
      <w:bookmarkStart w:id="75" w:name="_Toc24"/>
      <w:bookmarkEnd w:id="73"/>
      <w:bookmarkEnd w:id="74"/>
      <w:r>
        <w:rPr>
          <w:rtl w:val="true"/>
        </w:rPr>
        <w:t xml:space="preserve">المبحث الأول </w:t>
      </w:r>
      <w:r>
        <w:rPr>
          <w:rtl w:val="true"/>
        </w:rPr>
        <w:t xml:space="preserve">: </w:t>
      </w:r>
      <w:r>
        <w:rPr>
          <w:rtl w:val="true"/>
        </w:rPr>
        <w:t>صفات النبي إدريس علیه السلام في الروايات اليهودية والإسلامية</w:t>
      </w:r>
      <w:bookmarkEnd w:id="75"/>
    </w:p>
    <w:p>
      <w:pPr>
        <w:pStyle w:val="Heading4"/>
        <w:numPr>
          <w:ilvl w:val="3"/>
          <w:numId w:val="1"/>
        </w:numPr>
        <w:rPr/>
      </w:pPr>
      <w:bookmarkStart w:id="76" w:name="__RefHeading___Toc16669246_1280447820"/>
      <w:bookmarkStart w:id="77" w:name="_Toc25"/>
      <w:bookmarkEnd w:id="76"/>
      <w:r>
        <w:rPr>
          <w:rtl w:val="true"/>
        </w:rPr>
        <w:t>أولاً</w:t>
      </w:r>
      <w:r>
        <w:rPr>
          <w:rtl w:val="true"/>
        </w:rPr>
        <w:t xml:space="preserve">: </w:t>
      </w:r>
      <w:r>
        <w:rPr>
          <w:rtl w:val="true"/>
        </w:rPr>
        <w:t>صفات النبي إدريس في الروايات اليهودية</w:t>
      </w:r>
      <w:bookmarkEnd w:id="77"/>
    </w:p>
    <w:p>
      <w:pPr>
        <w:pStyle w:val="BookText"/>
        <w:rPr/>
      </w:pPr>
      <w:r>
        <w:rPr>
          <w:rFonts w:ascii="IRNazanin" w:hAnsi="IRNazanin" w:eastAsia="IRNazanin"/>
          <w:color w:val="111111"/>
          <w:sz w:val="28"/>
          <w:sz w:val="28"/>
          <w:szCs w:val="28"/>
          <w:rtl w:val="true"/>
          <w:lang w:bidi="fa-IR"/>
        </w:rPr>
        <w:t xml:space="preserve">دأب مؤلفي الروايات من اليهود يبحثون عن شخصيات شهيرة فيستدعون ميراث شخصيات التاريخ المقدس ويكتبون فيه وكانوا يعدون انفسهم ورثة لتلك الشخصيات المقدسة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وإبراهيم وغيرهما من الانبياء علیه السلام؛ لأن هدفهم هو تغيير النظرة الدينية للعالم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إن اليهود شديدو الولع برواية القصص والأساطير الخرافية وخاصة المتعلقة بالشخصيات التاريخية المقدسة التي تمثل جزءاً مهماً في تراثهم الديني والثقافي؛ لان وجهة نظرهم اعتمدت على الأساطير مما جعل الاسفار المختلفة لها أهمية ثانوية ، بينما الأدب الرمزي له قيمة جوهرية، وحتى من ناحية الكم فان الأخير يوجد منه كم هائل</w:t>
      </w:r>
      <w:r>
        <w:rPr>
          <w:rStyle w:val="FootnoteAnchor"/>
          <w:rtl w:val="true"/>
        </w:rPr>
        <w:footnoteReference w:id="358"/>
      </w:r>
      <w:r>
        <w:rPr>
          <w:rFonts w:ascii="Amiri" w:hAnsi="Amiri" w:eastAsia="Amiri" w:cs="Amiri"/>
          <w:color w:val="111111"/>
          <w:sz w:val="28"/>
          <w:sz w:val="28"/>
          <w:szCs w:val="28"/>
          <w:rtl w:val="true"/>
          <w:lang w:bidi="ar-SA"/>
        </w:rPr>
        <w:t xml:space="preserve">، ان بعض المؤرخين وعلماء الإسلام يفضلون البعد عن النصوص الإسرائيلية بسبب التحريفات التي ادخلها الكتاب والمدنون اليهود في النصوص تجنباً للوقوع في خطأ احداث التشويش للمتلقي، ويذكر البعض الأخر الاسرائليات بحرص للتأكد من موافقة ما يرويه منها مع نهج القرآن والسنة وآخرون يذكرون الإسرائيليات تاركين للمتلقي الحكم </w:t>
      </w:r>
    </w:p>
    <w:p>
      <w:pPr>
        <w:pStyle w:val="BookText"/>
        <w:rPr/>
      </w:pPr>
      <w:r>
        <w:rPr>
          <w:rFonts w:ascii="Amiri" w:hAnsi="Amiri" w:eastAsia="Amiri" w:cs="Amiri"/>
          <w:color w:val="111111"/>
          <w:sz w:val="28"/>
          <w:sz w:val="28"/>
          <w:szCs w:val="28"/>
          <w:rtl w:val="true"/>
          <w:lang w:bidi="ar-SA"/>
        </w:rPr>
        <w:t xml:space="preserve">فيها، وهذا الامر يشكل خطورة كبيرة في امكانية حدوث نوع من البلبلة الفكرية التي تؤثر على العقيدة الصحيحة الإيمانية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 قصة إدريس علیه السلام نموذجاً للقصص اليهودية التي دخلت على التفاسير الإسلامية والتي تبرز مدى تأثير الرواية اليهودية على كتابات فريق من علماء المسلمين الذين استهوتهم القصص اليهودية والحكايات الواردة في العهد القديم ووجدوا فيها تفاصيل ما اجمل ذكره في القرآن وذلك من خلال شخصية هذا النبي تلك الشخصية التي اكتنفها الغموض والاختلاف في الآراء حول علمه ومكانته من الله تعالى كما حيكت الكثير من المبالغات حول علاقته الحميمة بالملائكة سواء في المصادر اليهودية أو التفاسير الإسلامية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بني إسرائيل فان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الانبياء القلائل الذين نالوا تقديرا في المرويات اليهودية والتي تدأب على الحط من قدر الانبياء وتصفهم بصفات لا تليق بمكانتهم العالية فقد كان من الأهمية بمكان القاء الضوء على شخصية هذا النبي من خلال الكتابات اليهودية التي تناولته وأبرزت مكانته الرفيعة وجعلته حسبما زعموا ملاكا بل رئيسا للملائكة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إدريس عند الكتاب اليهود هو الإنسان الأول الذي لم يمت، فقد ذكرت قصته في سفر التكوين أول اسفار الكتاب المقدس، وانها لقصة رغم قصرها شيقة ومليئة بالتعاليم والدروس </w:t>
      </w:r>
      <w:r>
        <w:rPr>
          <w:rStyle w:val="FootnoteAnchor"/>
          <w:rtl w:val="true"/>
        </w:rPr>
        <w:footnoteReference w:id="362"/>
      </w:r>
      <w:r>
        <w:rPr>
          <w:rFonts w:ascii="Amiri" w:hAnsi="Amiri" w:eastAsia="Amiri" w:cs="Amiri"/>
          <w:color w:val="111111"/>
          <w:sz w:val="28"/>
          <w:sz w:val="28"/>
          <w:szCs w:val="28"/>
          <w:rtl w:val="true"/>
          <w:lang w:bidi="ar-SA"/>
        </w:rPr>
        <w:t xml:space="preserve">، وهو الشخص الذي لم يمت وهذا الشخص لا تعرف عنه الكثير، فلم يذكر عنه سوى </w:t>
      </w:r>
      <w:bookmarkStart w:id="78" w:name="pg19197_197703"/>
    </w:p>
    <w:p>
      <w:pPr>
        <w:pStyle w:val="BookText"/>
        <w:rPr/>
      </w:pPr>
      <w:bookmarkEnd w:id="78"/>
      <w:r>
        <w:rPr>
          <w:rFonts w:ascii="Amiri" w:hAnsi="Amiri" w:eastAsia="Amiri" w:cs="Amiri"/>
          <w:color w:val="111111"/>
          <w:sz w:val="28"/>
          <w:sz w:val="28"/>
          <w:szCs w:val="28"/>
          <w:rtl w:val="true"/>
          <w:lang w:bidi="ar-SA"/>
        </w:rPr>
        <w:t xml:space="preserve">أربعة إعداد في سفر التكوين </w:t>
      </w:r>
      <w:r>
        <w:rPr>
          <w:rStyle w:val="FootnoteAnchor"/>
          <w:rtl w:val="true"/>
        </w:rPr>
        <w:footnoteReference w:id="363"/>
      </w:r>
      <w:r>
        <w:rPr>
          <w:rFonts w:ascii="Amiri" w:hAnsi="Amiri" w:eastAsia="Amiri" w:cs="Amiri"/>
          <w:color w:val="111111"/>
          <w:sz w:val="28"/>
          <w:sz w:val="28"/>
          <w:szCs w:val="28"/>
          <w:rtl w:val="true"/>
          <w:lang w:bidi="ar-SA"/>
        </w:rPr>
        <w:t xml:space="preserve">، وعدد واحد في الرسالة إلى العبرانيين </w:t>
      </w:r>
      <w:r>
        <w:rPr>
          <w:rStyle w:val="FootnoteAnchor"/>
          <w:rtl w:val="true"/>
        </w:rPr>
        <w:footnoteReference w:id="364"/>
      </w:r>
      <w:r>
        <w:rPr>
          <w:rFonts w:ascii="Amiri" w:hAnsi="Amiri" w:eastAsia="Amiri" w:cs="Amiri"/>
          <w:color w:val="111111"/>
          <w:sz w:val="28"/>
          <w:sz w:val="28"/>
          <w:szCs w:val="28"/>
          <w:rtl w:val="true"/>
          <w:lang w:bidi="ar-SA"/>
        </w:rPr>
        <w:t xml:space="preserve">، وعددين في رسالة يهوذا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6669248_1280447820"/>
      <w:bookmarkStart w:id="80" w:name="_Toc26"/>
      <w:bookmarkEnd w:id="79"/>
      <w:r>
        <w:rPr/>
        <w:t>1</w:t>
      </w:r>
      <w:r>
        <w:rPr>
          <w:rtl w:val="true"/>
        </w:rPr>
        <w:t xml:space="preserve"> - </w:t>
      </w:r>
      <w:r>
        <w:rPr>
          <w:rtl w:val="true"/>
        </w:rPr>
        <w:t>السير مع الله</w:t>
      </w:r>
      <w:bookmarkEnd w:id="80"/>
    </w:p>
    <w:p>
      <w:pPr>
        <w:pStyle w:val="BookText"/>
        <w:rPr/>
      </w:pPr>
      <w:r>
        <w:rPr>
          <w:rFonts w:ascii="Amiri" w:hAnsi="Amiri" w:eastAsia="Amiri" w:cs="Amiri"/>
          <w:color w:val="111111"/>
          <w:sz w:val="28"/>
          <w:sz w:val="28"/>
          <w:szCs w:val="28"/>
          <w:rtl w:val="true"/>
          <w:lang w:bidi="ar-SA"/>
        </w:rPr>
        <w:t xml:space="preserve">يخبرنا الكتاب المقدس ان اخنوخ سار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عاش في طاعة الله وشركه معه </w:t>
      </w:r>
      <w:r>
        <w:rPr>
          <w:rStyle w:val="FootnoteAnchor"/>
          <w:rtl w:val="true"/>
        </w:rPr>
        <w:footnoteReference w:id="366"/>
      </w:r>
      <w:r>
        <w:rPr>
          <w:rFonts w:ascii="Amiri" w:hAnsi="Amiri" w:eastAsia="Amiri" w:cs="Amiri"/>
          <w:color w:val="111111"/>
          <w:sz w:val="28"/>
          <w:sz w:val="28"/>
          <w:szCs w:val="28"/>
          <w:rtl w:val="true"/>
          <w:lang w:bidi="ar-SA"/>
        </w:rPr>
        <w:t xml:space="preserve">، حياة مكرسة عاشها في شركة وثيقة مع الله </w:t>
      </w:r>
      <w:r>
        <w:rPr>
          <w:rStyle w:val="FootnoteAnchor"/>
          <w:rtl w:val="true"/>
        </w:rPr>
        <w:footnoteReference w:id="367"/>
      </w:r>
      <w:r>
        <w:rPr>
          <w:rFonts w:ascii="Amiri" w:hAnsi="Amiri" w:eastAsia="Amiri" w:cs="Amiri"/>
          <w:color w:val="111111"/>
          <w:sz w:val="28"/>
          <w:sz w:val="28"/>
          <w:szCs w:val="28"/>
          <w:rtl w:val="true"/>
          <w:lang w:bidi="ar-SA"/>
        </w:rPr>
        <w:t xml:space="preserve">، وعاش ثلاثمائة وخمسا وستين سنة </w:t>
      </w:r>
      <w:r>
        <w:rPr>
          <w:rStyle w:val="FootnoteAnchor"/>
          <w:rtl w:val="true"/>
        </w:rPr>
        <w:footnoteReference w:id="368"/>
      </w:r>
      <w:r>
        <w:rPr>
          <w:rFonts w:ascii="Amiri" w:hAnsi="Amiri" w:eastAsia="Amiri" w:cs="Amiri"/>
          <w:color w:val="111111"/>
          <w:sz w:val="28"/>
          <w:sz w:val="28"/>
          <w:szCs w:val="28"/>
          <w:rtl w:val="true"/>
          <w:lang w:bidi="ar-SA"/>
        </w:rPr>
        <w:t xml:space="preserve">، ويخبرنا الكتاب المقدس أنه لم يوجد بعد ذلك لان الله أخذه </w:t>
      </w:r>
      <w:r>
        <w:rPr>
          <w:rStyle w:val="FootnoteAnchor"/>
          <w:rtl w:val="true"/>
        </w:rPr>
        <w:footnoteReference w:id="369"/>
      </w:r>
      <w:r>
        <w:rPr>
          <w:rFonts w:ascii="Amiri" w:hAnsi="Amiri" w:eastAsia="Amiri" w:cs="Amiri"/>
          <w:color w:val="111111"/>
          <w:sz w:val="28"/>
          <w:sz w:val="28"/>
          <w:szCs w:val="28"/>
          <w:rtl w:val="true"/>
          <w:lang w:bidi="ar-SA"/>
        </w:rPr>
        <w:t xml:space="preserve">، وقد فسر الرسالة إلى العبرانيين هذا القول بان الله نقله لكى لا يرى الموت </w:t>
      </w:r>
      <w:r>
        <w:rPr>
          <w:rStyle w:val="FootnoteAnchor"/>
          <w:rtl w:val="true"/>
        </w:rPr>
        <w:footnoteReference w:id="370"/>
      </w:r>
      <w:r>
        <w:rPr>
          <w:rFonts w:ascii="Amiri" w:hAnsi="Amiri" w:eastAsia="Amiri" w:cs="Amiri"/>
          <w:color w:val="111111"/>
          <w:sz w:val="28"/>
          <w:sz w:val="28"/>
          <w:szCs w:val="28"/>
          <w:rtl w:val="true"/>
          <w:lang w:bidi="ar-SA"/>
        </w:rPr>
        <w:t xml:space="preserve">، ويمكن ان نرى هذه النبوة متكررة في سفر اخنوخ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الجملة المقتضية التي وردت عن اخنوخ في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الله وأن الله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دافعاً لإعمال الخيال وظهور هذا الزخم من القصص الخيالية اليهودية حول أخنوخ كما أن الاساطير اليهودية قد تدخلت بشكل مباشر على نص العهد القديم مما نتج منه تلك الاسفار والكتب التي احتوتها الاسفار الخارجية للتوراة والتي تسللت الى كتب </w:t>
      </w:r>
    </w:p>
    <w:p>
      <w:pPr>
        <w:pStyle w:val="BookText"/>
        <w:rPr/>
      </w:pPr>
      <w:r>
        <w:rPr>
          <w:rFonts w:ascii="Amiri" w:hAnsi="Amiri" w:eastAsia="Amiri" w:cs="Amiri"/>
          <w:color w:val="111111"/>
          <w:sz w:val="28"/>
          <w:sz w:val="28"/>
          <w:szCs w:val="28"/>
          <w:rtl w:val="true"/>
          <w:lang w:bidi="ar-SA"/>
        </w:rPr>
        <w:t>التفاسير الإسلامية بسبب إسلام قلة من اليهود فنقلت عنها بعض ما ورد</w:t>
      </w:r>
    </w:p>
    <w:p>
      <w:pPr>
        <w:pStyle w:val="BookText"/>
        <w:rPr/>
      </w:pPr>
      <w:r>
        <w:rPr>
          <w:rFonts w:ascii="Amiri" w:hAnsi="Amiri" w:eastAsia="Amiri" w:cs="Amiri"/>
          <w:color w:val="111111"/>
          <w:sz w:val="28"/>
          <w:sz w:val="28"/>
          <w:szCs w:val="28"/>
          <w:rtl w:val="true"/>
          <w:lang w:bidi="ar-SA"/>
        </w:rPr>
        <w:t xml:space="preserve">فيها من إسرائيليات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التوراة إدريس أحسن خدّام الله تعالى </w:t>
      </w:r>
      <w:r>
        <w:rPr>
          <w:rStyle w:val="FootnoteAnchor"/>
          <w:rtl w:val="true"/>
        </w:rPr>
        <w:footnoteReference w:id="373"/>
      </w:r>
      <w:r>
        <w:rPr>
          <w:rFonts w:ascii="Amiri" w:hAnsi="Amiri" w:eastAsia="Amiri" w:cs="Amiri"/>
          <w:color w:val="111111"/>
          <w:sz w:val="28"/>
          <w:sz w:val="28"/>
          <w:szCs w:val="28"/>
          <w:rtl w:val="true"/>
          <w:lang w:bidi="ar-SA"/>
        </w:rPr>
        <w:t>، فرفعه الله إليه ، ولما رأى إدريس انهماك ولد قابيل في المعاصي سأل الله تعالى أن يرفعه إليه ويطهره من خطاياهم ، فأجابه الله إلى ذلك وأوحى إليه أن يلازم الهيكل أربعين يوما هو وشيعته ، وكانوا سبعين حبرا، فاغتسلوا ودخلوا هيكل الله المنصوب وقدّسوا الله فيه أربعين يوما، وأوحى الله إليه أن اجعل الوصيّة في متوشلخ فإنّي مخرج من ظهره نبيا أرضى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رفع إدريس حزن عليه بنو آدم الحنقاء حزنا شديدا وكثر الاختلاف والتنازع، وأشاع إبليس أنه أراد الصعود إلى الفلك فاحترق ، وسرّ بعده محويل الملك وأظهر أن صنمهم الأكبر أهلكه فزادوا في عبادتها والتقرب إليها، ولزم متوشلخ الهيكل مع بني أبيه والأحبار السبعين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النهج الذي سارت عليه القصص والروايات اليهودية في سفري اخنوخ تُبين ان مؤلفي السفر قد قاموا بتوسيع مادة نص العهد القديم في سفر التكوين والذي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 اخنوخ مع الله ولم يوجد لان الله اخذه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فقاموا بوضع اضافات وتصورات وتفاصيل تمتزج برؤيتهم للنص طبقاً لزمان الذي دارت فيه الاحداث ، حيث بدأ سفر اخنوخ نصه الخطيئة التي ارتكبها مائتان من الملائكة المتمردين بحسب تصورهم والذين كانوا في عصر يرد والد اخنوخ ، وقاموا بأغواء بنات البشر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وتصور الأساطير اليهودية شخصية اخنوخ تصوراً أسطورياً بأنه روح علوية قام بتطهير نفسه عن طريق صلواته وتقشفه حتى لم يبعد منه سوى الناحية الخيرة، ولذلك فقد وصل الى درجة الملائكة النورانية الامر الذي جعل الرب يقوم بتتويجه رئيسا على الملائكة واعطاه اسم الملاك ميتاترون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التلمود تاريخه وتعاليمه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،المدهون، الملائكة والجن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نبي الله ادريس ص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ادوار الملائكة في الرواية اليهودية ان عزرائيل علم ابناء البشر صناعة الحرب والاسلحة الحربية ، وكانت مهمة رفائيل القيام بأسر عزائيل وتطهير الارض منه ، ومهمة ميكائيل أن يرسل شمازاي واقرآنه الى الهضاب حتى وقت النهاية وجبرائيل يحارب ابناء الرب الذين تدنسوا مع بنات البشر وانجبن لهم عمالقة ومهمة اوريئيل ان يخسر بالطوفان الذي سيأتي لاغراق البشر ويعلم اخنوخ المواقيت والازمنة </w:t>
      </w:r>
    </w:p>
    <w:p>
      <w:pPr>
        <w:pStyle w:val="BookText"/>
        <w:rPr/>
      </w:pPr>
      <w:r>
        <w:rPr>
          <w:rFonts w:ascii="Amiri" w:hAnsi="Amiri" w:eastAsia="Amiri" w:cs="Amiri"/>
          <w:color w:val="111111"/>
          <w:sz w:val="28"/>
          <w:sz w:val="28"/>
          <w:szCs w:val="28"/>
          <w:rtl w:val="true"/>
          <w:lang w:bidi="ar-SA"/>
        </w:rPr>
        <w:t xml:space="preserve">وتنظيماتها وان اخنوخ كان رسولاً يأتي ويذهب بين الملائكة القضاة والساقطين لمحاكمتهم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تصف الاسفار العهد القديم حياة اخنوخ بأنه عاش حياته في الحضرة الإلهية في كل يوم من ايام حياتك؟ وسار اخنوخ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عبراني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السيرة الحميدة المرضية </w:t>
      </w:r>
      <w:r>
        <w:rPr>
          <w:rStyle w:val="FootnoteAnchor"/>
          <w:rtl w:val="true"/>
        </w:rPr>
        <w:footnoteReference w:id="379"/>
      </w:r>
      <w:r>
        <w:rPr>
          <w:rFonts w:ascii="Amiri" w:hAnsi="Amiri" w:eastAsia="Amiri" w:cs="Amiri"/>
          <w:color w:val="111111"/>
          <w:sz w:val="28"/>
          <w:sz w:val="28"/>
          <w:szCs w:val="28"/>
          <w:rtl w:val="true"/>
          <w:lang w:bidi="ar-SA"/>
        </w:rPr>
        <w:t xml:space="preserve">، مثلما سار يوسف مع الله فحفظه الله ، ودانيال سار مع الله فكان أميناً لله، وكذلك اخنوخ سار الله فرافقه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معنى السير الله وجود توافق بين الشخصين وبين الرب، وطبعاً لا بد ان يسبق هذا قبول المسيح بالايمان في القلب، اذ انه بدون هذه الخطوة يكون بعيداً عن الرب، إذ أقبله انال طبيعة جديدة تمكني من الشركة مع الرب والتلذذ بالعشرة معه وطاعته ، والسير مع الله يأتي نتيجة فرص الخلوة اليومية في قراءة الكلمة والصلاة، ومن خلال هذه الفرص استطيع ان اعرف ما الذي يُسرُّ الرب ويرضيه حتى افعله، وايضا ما الذي لا يحبه ولا يفرحه فأتجنبه وابتعد عنه، واخنوخ سار مع الله يوما فيوما طوال حياته واستمرت تلك المسيرة ثلاثمائة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أَخْنُوخُ مَعَ اللهِ بَعْدَ مَا وَلَدَ مَتُوشَالَحَ ثَلَاثَ مِئَةٍ سَنَةٍ، وَوَلَدَ بَنِينَ وَبَنَاتٍ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ولا شك انه لم يشعر خلالها بضجر أو سام بتعب أو ندم، ما اكثر بركات السير مع الله ، فيوسف سار مع الله فحفظه اله، ودانيال </w:t>
      </w:r>
      <w:bookmarkStart w:id="81" w:name="pg19197_197707"/>
    </w:p>
    <w:p>
      <w:pPr>
        <w:pStyle w:val="BookText"/>
        <w:rPr/>
      </w:pPr>
      <w:bookmarkEnd w:id="81"/>
      <w:r>
        <w:rPr>
          <w:rFonts w:ascii="Amiri" w:hAnsi="Amiri" w:eastAsia="Amiri" w:cs="Amiri"/>
          <w:color w:val="111111"/>
          <w:sz w:val="28"/>
          <w:sz w:val="28"/>
          <w:szCs w:val="28"/>
          <w:rtl w:val="true"/>
          <w:lang w:bidi="ar-SA"/>
        </w:rPr>
        <w:t xml:space="preserve">سار مع الله فكان امينا لله ، وكذلك اخنوخ سار مع الله فرافقه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6669250_1280447820"/>
      <w:bookmarkStart w:id="83" w:name="_Toc27"/>
      <w:bookmarkEnd w:id="82"/>
      <w:r>
        <w:rPr/>
        <w:t>2</w:t>
      </w:r>
      <w:r>
        <w:rPr>
          <w:rtl w:val="true"/>
        </w:rPr>
        <w:t xml:space="preserve"> - </w:t>
      </w:r>
      <w:r>
        <w:rPr>
          <w:rtl w:val="true"/>
        </w:rPr>
        <w:t>أرضى مع الله</w:t>
      </w:r>
      <w:bookmarkEnd w:id="83"/>
    </w:p>
    <w:p>
      <w:pPr>
        <w:pStyle w:val="BookText"/>
        <w:rPr/>
      </w:pPr>
      <w:r>
        <w:rPr>
          <w:rFonts w:ascii="Amiri" w:hAnsi="Amiri" w:eastAsia="Amiri" w:cs="Amiri"/>
          <w:color w:val="111111"/>
          <w:sz w:val="28"/>
          <w:sz w:val="28"/>
          <w:szCs w:val="28"/>
          <w:rtl w:val="true"/>
          <w:lang w:bidi="ar-SA"/>
        </w:rPr>
        <w:t xml:space="preserve">ان اعظم هدف يسعى اليه مؤمن هو ان ينال رضي الرب وان يشهد له الرب انه قد اكرمه ومجده في حياته، لقد شهد الله لكثيرين من الرجال الاتقياء في عصور مختلفة ، شهد عن ايوب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جَعَلْتَ قَلْبَكَ عَلَى عَبْدِي أَيُّوبَ؟ لأَنَّهُ لَيْسَ مِثْلُهُ فِي الْأَرْضِ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ليس مثله في الأرض رجل كامل مستقيم ؛ وشهد عن داود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دَاوُدَ بْنَ يَسَى رَجُلاً حَسَبَ قَلْبي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وشهد عن دانيال اذ ارسل 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دَانِيآلُ، أَيُّهَا الرَّجُلُ الْمَحْبُوبُ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له بأنه قد أرضى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شهد الله لداود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دَاوُدَ بْنَ يَسَى رَجُلاً حَسَبَ قَلْبِي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وشهد الله لأيوب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مِثْلُهُ فِي الأَرْضِ، رَجُلٌ كَامِلٌ وَمُسْتَقِيمٌ، يَتَّقِي اللهَ وَيَحِيدُ عَنِ الشَّرِّ </w:t>
      </w:r>
      <w:r>
        <w:rPr>
          <w:rStyle w:val="FootnoteAnchor"/>
          <w:rtl w:val="true"/>
        </w:rPr>
        <w:footnoteReference w:id="387"/>
      </w:r>
      <w:r>
        <w:rPr>
          <w:rFonts w:ascii="Amiri" w:hAnsi="Amiri" w:eastAsia="Amiri" w:cs="Amiri"/>
          <w:color w:val="111111"/>
          <w:sz w:val="28"/>
          <w:sz w:val="28"/>
          <w:szCs w:val="28"/>
          <w:rtl w:val="true"/>
          <w:lang w:bidi="ar-SA"/>
        </w:rPr>
        <w:t xml:space="preserve">، وشهد الله لدانيال إذ وضعه في صف واحد مع نوح وأيوب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فِيهَا هَؤُلَاءِ الرِّجَالُ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وَدَانِيآلُ وَأَيُّوبُ، فَإِنَّهُمْ إِنَّمَا يُخَلِّصُونَ أَنْفُسَهُمْ بِبِرهِمْ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وشهد الله لموسى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بَعْدُ نَبِيُّ فِي إِسْرَائِيلَ مِثْلُ مُوسَى الَّذِي عَرَفَهُ الرَّبُّ وَجْهَا لِوَجْهِ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وشهد </w:t>
      </w:r>
    </w:p>
    <w:p>
      <w:pPr>
        <w:pStyle w:val="BookText"/>
        <w:rPr/>
      </w:pPr>
      <w:r>
        <w:rPr>
          <w:rFonts w:ascii="Amiri" w:hAnsi="Amiri" w:eastAsia="Amiri" w:cs="Amiri"/>
          <w:color w:val="111111"/>
          <w:sz w:val="28"/>
          <w:sz w:val="28"/>
          <w:szCs w:val="28"/>
          <w:rtl w:val="true"/>
          <w:lang w:bidi="ar-SA"/>
        </w:rPr>
        <w:t xml:space="preserve">الله للسيد المسيح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 مِنَ السَّمَاوَاتِ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ابْني الْحَبِيبُ الَّذِي بِهِ سُرِرْتُ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وشهد الله كذلك لأخنوخ بأنه حاز رضاه وأرضى الله أيضاً بأمانته ؛ لان الأمانة من الإيمان، كان اخنوخ أميناً في خدمته، كان أميناً في النبوة التي أعطاه إياها الله، كان أميناً الله، كان أميناً في إضرام الموهبة التي فيه ، إنها موهبة النبوة ، فلقد ذكر يهوذا في رسالته أن أخنوخ تنباً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وَتَنَبَّأَ عَنْ هَؤُلَاءِ أَيْضًا أَخْنُوخُ السَّابِعُ مِنْ آدَمَ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هُوَذَا قَدْ جَاءَ الرَّبُّ فِي رَبَوَاتِ قِدِّيسِيهِ، لِيَصْنَعَ دَيْنُونَةٌ عَلَى الْجَمِيعِ، وَيُعَاقِبَ جَمِيعَ فُجَّارِهِمْ عَلَى جَمِيعِ أَعْمَالِ فُجُورِهِمُ الَّتِي فَجَرُوا بِهَا، وَعَلَى جَمِيعِ الْكَلِمَاتِ الصَّعْبَةِ الَّتِي تَكَلَّمَ بِهَا عَلَيْهِ خُطَاةٌ فُجَّارٌ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فلولا يهوذا لما علمنا شيئاً عن موهبة أخنوخ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ارضى الله ادريس علیه السلام لانه كان أميناً في بيته وبين أفراد عائلته فقد ربى أخنوخ أولاده تربية صالحة في ظل مخافة الله، وقد أطال الله بعمر ابنه البكر متوشالح حتى أنه عاش وعاش وعاش لدرجة أن الناس ظنوه لن يموت ، عاش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أحفاده وأحفاد أحفاده وأحفاد أحفاد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يتفق مع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الرَّبِّ تَزِيدُ الأَيَّامَ، أَمَّا سِنُو الأَشْرَارِ فَتَقْصَرُ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كاتب العبرانيين عن اخنوخ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قَبْلَ نَقْلِهِ شُهِدَ لَهُ بِأَنَّهُ قَدْ أَرْضَى الله </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لقد شهد الله له بأنه حاز رضاه </w:t>
      </w:r>
      <w:r>
        <w:rPr>
          <w:rStyle w:val="FootnoteAnchor"/>
          <w:rtl w:val="true"/>
        </w:rPr>
        <w:footnoteReference w:id="394"/>
      </w:r>
      <w:r>
        <w:rPr>
          <w:rFonts w:ascii="Amiri" w:hAnsi="Amiri" w:eastAsia="Amiri" w:cs="Amiri"/>
          <w:color w:val="111111"/>
          <w:sz w:val="28"/>
          <w:sz w:val="28"/>
          <w:szCs w:val="28"/>
          <w:rtl w:val="true"/>
          <w:lang w:bidi="ar-SA"/>
        </w:rPr>
        <w:t xml:space="preserve">، ان أهم شيء في الحياة هو ان ترضى الرب ، هذا اهم بكثير من رضى الناس، لقد صلى </w:t>
      </w:r>
      <w:bookmarkStart w:id="84" w:name="pg19197_197709"/>
    </w:p>
    <w:p>
      <w:pPr>
        <w:pStyle w:val="BookText"/>
        <w:rPr/>
      </w:pPr>
      <w:bookmarkEnd w:id="84"/>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ان اعمل رضاك، لانك انت الهي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استطاع اخنوخ ان يرضى الله بالإيمان 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بِدُونِ إِيمَانٍ لَا يُمْكِنُ إِرْضَاؤُهُ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امن ان الله موجود ، وانه يجازي الذين يطلبونه </w:t>
      </w:r>
      <w:r>
        <w:rPr>
          <w:rStyle w:val="FootnoteAnchor"/>
          <w:rtl w:val="true"/>
        </w:rPr>
        <w:footnoteReference w:id="397"/>
      </w:r>
      <w:r>
        <w:rPr>
          <w:rFonts w:ascii="Amiri" w:hAnsi="Amiri" w:eastAsia="Amiri" w:cs="Amiri"/>
          <w:color w:val="111111"/>
          <w:sz w:val="28"/>
          <w:sz w:val="28"/>
          <w:szCs w:val="28"/>
          <w:rtl w:val="true"/>
          <w:lang w:bidi="ar-SA"/>
        </w:rPr>
        <w:t>، وكان الرب نصيبه ورفيقه وحبيبه، وربما كان يردد كلمات تشبه التي قالها داود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الرب امامي في كل حين ، لانه عن يميني فلا اتزعزع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كتب أكثر الاباء والمفسرين ان اخنوخ الذي يسميه العرب إدريس لم يمت بل حجبه الله عن مرآى الناس </w:t>
      </w:r>
      <w:r>
        <w:rPr>
          <w:rStyle w:val="FootnoteAnchor"/>
          <w:rtl w:val="true"/>
        </w:rPr>
        <w:footnoteReference w:id="399"/>
      </w:r>
      <w:r>
        <w:rPr>
          <w:rFonts w:ascii="Amiri" w:hAnsi="Amiri" w:eastAsia="Amiri" w:cs="Amiri"/>
          <w:color w:val="111111"/>
          <w:sz w:val="28"/>
          <w:sz w:val="28"/>
          <w:szCs w:val="28"/>
          <w:rtl w:val="true"/>
          <w:lang w:bidi="ar-SA"/>
        </w:rPr>
        <w:t xml:space="preserve">، كما فعل بإيليا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وبالإيمان نقل اخنوخ لكي لا يرى الموت ، ولم يوجد بعد لأن الله نقله ، إذ قبل نقله شهد له بأنه أرضى الله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6669252_1280447820"/>
      <w:bookmarkStart w:id="86" w:name="_Toc28"/>
      <w:bookmarkEnd w:id="85"/>
      <w:r>
        <w:rPr/>
        <w:t>3</w:t>
      </w:r>
      <w:r>
        <w:rPr>
          <w:rtl w:val="true"/>
        </w:rPr>
        <w:t xml:space="preserve"> - </w:t>
      </w:r>
      <w:r>
        <w:rPr>
          <w:rtl w:val="true"/>
        </w:rPr>
        <w:t>نقله الله</w:t>
      </w:r>
      <w:bookmarkEnd w:id="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اخنوخ الى السماء لانه كان كان عارفاً بكل اسرار السماء </w:t>
      </w:r>
      <w:r>
        <w:rPr>
          <w:rStyle w:val="FootnoteAnchor"/>
          <w:rtl w:val="true"/>
        </w:rPr>
        <w:footnoteReference w:id="401"/>
      </w:r>
      <w:r>
        <w:rPr>
          <w:rFonts w:ascii="Amiri" w:hAnsi="Amiri" w:eastAsia="Amiri" w:cs="Amiri"/>
          <w:color w:val="111111"/>
          <w:sz w:val="28"/>
          <w:sz w:val="28"/>
          <w:szCs w:val="28"/>
          <w:rtl w:val="true"/>
          <w:lang w:bidi="ar-SA"/>
        </w:rPr>
        <w:t xml:space="preserve">، رفع اخنوخ وهو إدريس لما صار له من العمر ثلاث مائة وخمس وستون رفعه الله إلى السماء </w:t>
      </w:r>
      <w:r>
        <w:rPr>
          <w:rStyle w:val="FootnoteAnchor"/>
          <w:rtl w:val="true"/>
        </w:rPr>
        <w:footnoteReference w:id="402"/>
      </w:r>
      <w:r>
        <w:rPr>
          <w:rFonts w:ascii="Amiri" w:hAnsi="Amiri" w:eastAsia="Amiri" w:cs="Amiri"/>
          <w:color w:val="111111"/>
          <w:sz w:val="28"/>
          <w:sz w:val="28"/>
          <w:szCs w:val="28"/>
          <w:rtl w:val="true"/>
          <w:lang w:bidi="ar-SA"/>
        </w:rPr>
        <w:t xml:space="preserve">، بعد ان عاش خُنُونَ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كُلُّ أَيَّامٍ أَخْنُوخَ ثَلَاثَ مِئَةٍ وَخَمْسًا وَسِتِّينَ سَنَةٌ </w:t>
      </w:r>
      <w:r>
        <w:rPr>
          <w:rStyle w:val="FootnoteAnchor"/>
          <w:rtl w:val="true"/>
        </w:rPr>
        <w:footnoteReference w:id="404"/>
      </w:r>
      <w:r>
        <w:rPr>
          <w:rFonts w:ascii="Amiri" w:hAnsi="Amiri" w:eastAsia="Amiri" w:cs="Amiri"/>
          <w:color w:val="111111"/>
          <w:sz w:val="28"/>
          <w:sz w:val="28"/>
          <w:szCs w:val="28"/>
          <w:rtl w:val="true"/>
          <w:lang w:bidi="ar-SA"/>
        </w:rPr>
        <w:t xml:space="preserve">، وجاء في سفر يشوع </w:t>
      </w:r>
    </w:p>
    <w:p>
      <w:pPr>
        <w:pStyle w:val="BookText"/>
        <w:rPr/>
      </w:pPr>
      <w:r>
        <w:rPr>
          <w:rFonts w:ascii="Amiri" w:hAnsi="Amiri" w:eastAsia="Amiri" w:cs="Amiri"/>
          <w:color w:val="111111"/>
          <w:sz w:val="28"/>
          <w:sz w:val="28"/>
          <w:szCs w:val="28"/>
          <w:rtl w:val="true"/>
          <w:lang w:bidi="ar-SA"/>
        </w:rPr>
        <w:t xml:space="preserve">بن سيراح </w:t>
      </w:r>
      <w:r>
        <w:rPr>
          <w:rStyle w:val="FootnoteAnchor"/>
          <w:rtl w:val="true"/>
        </w:rPr>
        <w:footnoteReference w:id="405"/>
      </w:r>
      <w:r>
        <w:rPr>
          <w:rFonts w:ascii="Amiri" w:hAnsi="Amiri" w:eastAsia="Amiri" w:cs="Amiri"/>
          <w:color w:val="111111"/>
          <w:sz w:val="28"/>
          <w:sz w:val="28"/>
          <w:szCs w:val="28"/>
          <w:rtl w:val="true"/>
          <w:lang w:bidi="ar-SA"/>
        </w:rPr>
        <w:t xml:space="preserve">، في مديح الاباء والرجال النجباء ومنهم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اخنوخ ارضي الرب، فنقل ، وسينادي الأجيال إلى التوبة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كما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على الأرض أحد مثل اخنوخ الذي نقل عن الأرض الأرض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وكما جاء في رسالة العبرانيين قول بولس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بِالإِيمَانِ نُقِلَ أَخْنُوخُ لِكَيْ لَا يَرَى الْمَوْتَ، وَلَمْ يُوجَدْ لأنَّ اللهَ نَقَلَهُ إِذْ قَبْلَ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بِأَنَّهُ قَدْ أَرْضَى الله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ان ما حدث مع اخنوخ سيحدث أيضاً قريباً جداً مع المؤمنين الإحياء عند مجيء المسيح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سِرِّ أَقُولُهُ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نَرْقُدُ كُلُّنَا ، وَلكِتَنَا كُلَّنَا نَتَغَيَّرُ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وتتلخص حياته كلها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أَخْنُوخُ مَعَ اللهِ، وَلَمْ يُوجَدْ لأَنَّ اللهَ أَخَذَهُ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نُقِلَ أَخْنُوخُ لِكَيْ لَا يَرَى الْمَوْتَ، وَلَمْ يُوجَدُ لأَنَّ اللهَ نَقَلَهُ، إِذْ قَبْلَ نَقْلِهِ شُهِدَ لَهُ بِأَنَّهُ قَدْ أَرْضَى الله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ان الله نقله لا يرى الموت ، وفي رسالة يهوذا ان اخنوخ القضاء الذي يحل بالأشرار </w:t>
      </w:r>
      <w:r>
        <w:rPr>
          <w:rStyle w:val="FootnoteAnchor"/>
          <w:rtl w:val="true"/>
        </w:rPr>
        <w:footnoteReference w:id="412"/>
      </w:r>
      <w:r>
        <w:rPr>
          <w:rFonts w:ascii="Amiri" w:hAnsi="Amiri" w:eastAsia="Amiri" w:cs="Amiri"/>
          <w:color w:val="111111"/>
          <w:sz w:val="28"/>
          <w:sz w:val="28"/>
          <w:szCs w:val="28"/>
          <w:rtl w:val="true"/>
          <w:lang w:bidi="ar-SA"/>
        </w:rPr>
        <w:t xml:space="preserve">، ويراد بذلك انه انتقل بغير انحلال الجسد ففيه كما في إيليا لبس الجسد العديم بقوة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كَانَ قَدْ </w:t>
      </w:r>
      <w:bookmarkStart w:id="87" w:name="pg19197_197711"/>
    </w:p>
    <w:p>
      <w:pPr>
        <w:pStyle w:val="BookText"/>
        <w:rPr/>
      </w:pPr>
      <w:bookmarkEnd w:id="87"/>
      <w:r>
        <w:rPr>
          <w:rFonts w:ascii="Amiri" w:hAnsi="Amiri" w:eastAsia="Amiri" w:cs="Amiri"/>
          <w:color w:val="111111"/>
          <w:sz w:val="28"/>
          <w:sz w:val="28"/>
          <w:szCs w:val="28"/>
          <w:rtl w:val="true"/>
          <w:lang w:bidi="ar-SA"/>
        </w:rPr>
        <w:t xml:space="preserve">صُلِبَ مِنْ ضَعْفٍ، لكِنَّهُ حَيٌّ بِقُوَّةِ اللهِ، فَنَحْنُ أَيْضًا ضُعَفَاءُ فِيهِ، لَكِنَّنَا سَنَحْيَا مَعَهُ بِقُوَّةِ اللهِ مِنْ جِهَتِكُمْ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 اخنوخ وكأنه لم يكن من سكان الدنيا، عاش وكان رأسه في السماء ورجليه على الارض، عاش مع الله كونه بين البشر، لقد توطدت علاقته مع الرب يوماً فيوماً حتى انه اشتاق جداً ليكون معه هناك في سماء، وتولد في قلبه ايمان بأن الرب يستطيع ان ينقله حياً دون ان يموت، لا شك ان الشكوك هاجمته عن كيفية حدوث هذا، فجميع من كانوا قبله ماتوا ولم يحدث من بداية التاريخ ان شخصاً لم يمت ، لكن ایمان اخنوخ انتصر على كل الشكوكل وصدق كلام الرب له رغم المنطق والعيان، وجاءت اللحظة ونقل الرب اخنوخ حياً اليه </w:t>
      </w:r>
      <w:r>
        <w:rPr>
          <w:rStyle w:val="FootnoteAnchor"/>
          <w:rtl w:val="true"/>
        </w:rPr>
        <w:footnoteReference w:id="414"/>
      </w:r>
      <w:r>
        <w:rPr>
          <w:rFonts w:ascii="Amiri" w:hAnsi="Amiri" w:eastAsia="Amiri" w:cs="Amiri"/>
          <w:color w:val="111111"/>
          <w:sz w:val="28"/>
          <w:sz w:val="28"/>
          <w:szCs w:val="28"/>
          <w:rtl w:val="true"/>
          <w:lang w:bidi="ar-SA"/>
        </w:rPr>
        <w:t xml:space="preserve">، ولم يوجد لان الله أخذه، وبالإيمان نقل اخنوخ لكي لا يرى الموت ، ولم يوجد لان الله نقلم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6669254_1280447820"/>
      <w:bookmarkStart w:id="89" w:name="_Toc29"/>
      <w:bookmarkEnd w:id="88"/>
      <w:r>
        <w:rPr>
          <w:rtl w:val="true"/>
        </w:rPr>
        <w:t xml:space="preserve">ثانياً </w:t>
      </w:r>
      <w:r>
        <w:rPr>
          <w:rtl w:val="true"/>
        </w:rPr>
        <w:t xml:space="preserve">: </w:t>
      </w:r>
      <w:r>
        <w:rPr>
          <w:rtl w:val="true"/>
        </w:rPr>
        <w:t>صفات النبي إدريس علیه السلام في الروايات الإسلامية</w:t>
      </w:r>
      <w:bookmarkEnd w:id="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صفات النبي إدريس علیه السلام رجلاً آدم اللون، تام القامة ، اجلح حسن الوجه ، كث اللحية ،  مليح التخاطيط، تام الباع ، عريض المنكبين ، ضخم العظام ، قليل اللحم براق العينين اكحل، متأنياً في كلامه ، كثير الصمت ، ساكن الاعضاء ، اذا مشى اكثر نظره الى الارض كثير الفكرة ، به جد وعبسه ، يحرك اذا تكلم سبابته </w:t>
      </w:r>
      <w:r>
        <w:rPr>
          <w:rStyle w:val="FootnoteAnchor"/>
          <w:rtl w:val="true"/>
        </w:rPr>
        <w:footnoteReference w:id="416"/>
      </w:r>
      <w:r>
        <w:rPr>
          <w:rFonts w:ascii="Amiri" w:hAnsi="Amiri" w:eastAsia="Amiri" w:cs="Amiri"/>
          <w:color w:val="111111"/>
          <w:sz w:val="28"/>
          <w:sz w:val="28"/>
          <w:szCs w:val="28"/>
          <w:rtl w:val="true"/>
          <w:lang w:bidi="ar-SA"/>
        </w:rPr>
        <w:t xml:space="preserve">، وكان نبياً </w:t>
      </w:r>
      <w:r>
        <w:rPr>
          <w:rStyle w:val="FootnoteAnchor"/>
          <w:rtl w:val="true"/>
        </w:rPr>
        <w:footnoteReference w:id="4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وملكاً عظيماً، ولد بمصر وسموه هرمس الهرامسة أي أسد الاسود وهو عطارد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إدريس رجلا ابيض طويلا ضخم البطن عريض الصدر </w:t>
      </w:r>
      <w:r>
        <w:rPr>
          <w:rStyle w:val="FootnoteAnchor"/>
          <w:rtl w:val="true"/>
        </w:rPr>
        <w:footnoteReference w:id="419"/>
      </w:r>
      <w:r>
        <w:rPr>
          <w:rFonts w:ascii="Amiri" w:hAnsi="Amiri" w:eastAsia="Amiri" w:cs="Amiri"/>
          <w:color w:val="111111"/>
          <w:sz w:val="28"/>
          <w:sz w:val="28"/>
          <w:szCs w:val="28"/>
          <w:rtl w:val="true"/>
          <w:lang w:bidi="ar-SA"/>
        </w:rPr>
        <w:t xml:space="preserve">، قليل شعر الجسد كثير شعر الرأس، وكانت إحدى أذنيه أعظم من الأخرى وكان في جسده نكته بيضاء من غير برص وكان رقيق الصوت دقيق المنطق قريب الخُطى إذا مشى </w:t>
      </w:r>
      <w:r>
        <w:rPr>
          <w:rStyle w:val="FootnoteAnchor"/>
          <w:rtl w:val="true"/>
        </w:rPr>
        <w:footnoteReference w:id="420"/>
      </w:r>
      <w:r>
        <w:rPr>
          <w:rFonts w:ascii="Amiri" w:hAnsi="Amiri" w:eastAsia="Amiri" w:cs="Amiri"/>
          <w:color w:val="111111"/>
          <w:sz w:val="28"/>
          <w:sz w:val="28"/>
          <w:szCs w:val="28"/>
          <w:rtl w:val="true"/>
          <w:lang w:bidi="ar-SA"/>
        </w:rPr>
        <w:t xml:space="preserve">، وإنما سمى إدريس لكثرة ما كان يدرس من كتب الله وسنن الإسلام وأنزل الله عليه ثلاثين صحيفة </w:t>
      </w:r>
      <w:r>
        <w:rPr>
          <w:rStyle w:val="FootnoteAnchor"/>
          <w:rtl w:val="true"/>
        </w:rPr>
        <w:footnoteReference w:id="421"/>
      </w:r>
      <w:r>
        <w:rPr>
          <w:rFonts w:ascii="Amiri" w:hAnsi="Amiri" w:eastAsia="Amiri" w:cs="Amiri"/>
          <w:color w:val="111111"/>
          <w:sz w:val="28"/>
          <w:sz w:val="28"/>
          <w:szCs w:val="28"/>
          <w:rtl w:val="true"/>
          <w:lang w:bidi="ar-SA"/>
        </w:rPr>
        <w:t xml:space="preserve">، وهو أول من خط بالقلم وأول من خاط الثياب ولبسها، وكان من قَبْله يلبسون الجلود </w:t>
      </w:r>
      <w:r>
        <w:rPr>
          <w:rStyle w:val="FootnoteAnchor"/>
          <w:rtl w:val="true"/>
        </w:rPr>
        <w:footnoteReference w:id="422"/>
      </w:r>
      <w:r>
        <w:rPr>
          <w:rFonts w:ascii="IRNazanin" w:hAnsi="IRNazanin" w:eastAsia="IRNazanin"/>
          <w:color w:val="111111"/>
          <w:sz w:val="28"/>
          <w:sz w:val="28"/>
          <w:szCs w:val="28"/>
          <w:rtl w:val="true"/>
          <w:lang w:bidi="fa-IR"/>
        </w:rPr>
        <w:t xml:space="preserve">، واستجاب له ألف إنسان ممن كان يدعوه ، فلما رفعه الله إليه اختلفوا بعده وأحدثوا الأحداث إلى زمن نوح علیه السلام </w:t>
      </w:r>
      <w:r>
        <w:rPr>
          <w:rStyle w:val="FootnoteAnchor"/>
          <w:rtl w:val="true"/>
        </w:rPr>
        <w:footnoteReference w:id="423"/>
      </w:r>
      <w:r>
        <w:rPr>
          <w:rFonts w:ascii="IRNazanin" w:hAnsi="IRNazanin" w:eastAsia="IRNazanin"/>
          <w:color w:val="111111"/>
          <w:sz w:val="28"/>
          <w:sz w:val="28"/>
          <w:szCs w:val="28"/>
          <w:rtl w:val="true"/>
          <w:lang w:bidi="fa-IR"/>
        </w:rPr>
        <w:t xml:space="preserve">، واضاف القنوجي كان إدريس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تام الخلقة </w:t>
      </w:r>
    </w:p>
    <w:p>
      <w:pPr>
        <w:pStyle w:val="BookText"/>
        <w:rPr/>
      </w:pPr>
      <w:r>
        <w:rPr>
          <w:rFonts w:ascii="Amiri" w:hAnsi="Amiri" w:eastAsia="Amiri" w:cs="Amiri"/>
          <w:color w:val="111111"/>
          <w:sz w:val="28"/>
          <w:sz w:val="28"/>
          <w:szCs w:val="28"/>
          <w:rtl w:val="true"/>
          <w:lang w:bidi="ar-SA"/>
        </w:rPr>
        <w:t xml:space="preserve">حسن الوجه أجلح كث اللحية مليح الشمائل والتخاطيط تام الباع عريض المنكبين ضخم العظام قليل اللحم براق العين أكحلها متأنيا في كلامه كثير الصمت وإذا اغتاظ أخذ يحرك سبابته إذا تكلم وكانت مدة مقامه في الأرض اثنتين وثمانين سنة ثم دفعه الله مكانا عليا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إدريس علیه السلام المتأنياً في كلامه، كثير الصمت، ساکن الاعضاء له مواعظ ، وآداب نشير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مع الإيمان يورث الظفر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الدنيا وحب الآخرة لا يجتمعان في قلب ابداً </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وحياة النفس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الدنيا وشرها 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تجاوز الكفاف لم يغنه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تحسدوا الناس على مؤاتاة الحظ فان استمهالهم به قلیل </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 وكان رجلا صالحا يتبع ملة التوحيد وأضيفت أيضا هذه الاخبار على سيرته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قص خاتمه الذي يلبسه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يورث الظفر </w:t>
      </w:r>
      <w:r>
        <w:rPr>
          <w:rStyle w:val="FootnoteAnchor"/>
          <w:rtl w:val="true"/>
        </w:rPr>
        <w:footnoteReference w:id="42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مع الايمان بالله يورث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فص الخاتم الذي يلبسه في الاعياد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الفرح بالأعياد الإعمال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فص خاتمه الذي يلبسه اذا صلى على 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الاجل حصاد الأمل والموت رقيب غير غافل </w:t>
      </w:r>
      <w:r>
        <w:rPr>
          <w:rStyle w:val="FootnoteAnchor"/>
          <w:rtl w:val="true"/>
        </w:rPr>
        <w:footnoteReference w:id="430"/>
      </w:r>
      <w:r>
        <w:rPr>
          <w:rFonts w:ascii="Amiri" w:hAnsi="Amiri" w:eastAsia="Amiri" w:cs="Amiri"/>
          <w:color w:val="111111"/>
          <w:sz w:val="28"/>
          <w:sz w:val="28"/>
          <w:szCs w:val="28"/>
          <w:rtl w:val="true"/>
          <w:lang w:bidi="ar-SA"/>
        </w:rPr>
        <w:t xml:space="preserve">، وعلى المنطقة التي يلبسها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العاقبة يورث سلامة النفس والبدن من الاعراض المؤذية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المنطقة التي يلبسها في الاعياد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 الفروض والشريعة تمام الدين؛ وتمام الدين كمال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المنطقة التي يلبسها وقت الصلاة على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لنفسه فاز ، وشفاعته عند ربه اعماله الصالحة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وعلى المنطقة التي يلبسها مع الايمان بالله وعلى المنطقة التي يلبسها في الاعياد حفظ الفروض والشريعة من تمام الدين وتمام الدين كمال المروءة وعلى المنطقة التي يلبسها وقت الصلاة على الميت السعيد من نظر لنفسه وشفاعته عند ربه واعماله الصالحة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من الأنبياء الذين ورد ذكرهم في القرآن </w:t>
      </w:r>
      <w:r>
        <w:rPr>
          <w:rStyle w:val="FootnoteAnchor"/>
          <w:rtl w:val="true"/>
        </w:rPr>
        <w:footnoteReference w:id="433"/>
      </w:r>
      <w:r>
        <w:rPr>
          <w:rFonts w:ascii="Amiri" w:hAnsi="Amiri" w:eastAsia="Amiri" w:cs="Amiri"/>
          <w:color w:val="111111"/>
          <w:sz w:val="28"/>
          <w:sz w:val="28"/>
          <w:szCs w:val="28"/>
          <w:rtl w:val="true"/>
          <w:lang w:bidi="ar-SA"/>
        </w:rPr>
        <w:t xml:space="preserve">، وفي هذه الآيات ثناء منه تعالى عليه جميل، فقد عده نبياً وصديقاً، نبياً وصديقاً، ومن الصابرين والصالحين، واخبر انه رفعه مكاناً عليا </w:t>
      </w:r>
      <w:r>
        <w:rPr>
          <w:rStyle w:val="FootnoteAnchor"/>
          <w:rtl w:val="true"/>
        </w:rPr>
        <w:footnoteReference w:id="434"/>
      </w:r>
      <w:r>
        <w:rPr>
          <w:rFonts w:ascii="Amiri" w:hAnsi="Amiri" w:eastAsia="Amiri" w:cs="Amiri"/>
          <w:color w:val="111111"/>
          <w:sz w:val="28"/>
          <w:sz w:val="28"/>
          <w:szCs w:val="28"/>
          <w:rtl w:val="true"/>
          <w:lang w:bidi="ar-SA"/>
        </w:rPr>
        <w:t>، وصفه القرآن بصفات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 والصدق ، ورفعة المنزلة </w:t>
      </w:r>
      <w:r>
        <w:rPr>
          <w:rStyle w:val="FootnoteAnchor"/>
          <w:rtl w:val="true"/>
        </w:rPr>
        <w:footnoteReference w:id="435"/>
      </w:r>
      <w:r>
        <w:rPr>
          <w:rFonts w:ascii="Amiri" w:hAnsi="Amiri" w:eastAsia="Amiri" w:cs="Amiri"/>
          <w:color w:val="111111"/>
          <w:sz w:val="28"/>
          <w:sz w:val="28"/>
          <w:szCs w:val="28"/>
          <w:rtl w:val="true"/>
          <w:lang w:bidi="ar-SA"/>
        </w:rPr>
        <w:t xml:space="preserve">، وهو اول من نزل عليه جبريل بالوحي لهداية نسل قابيل ليرجعوا عن غيهم وكفرهم ويتوبوا الى الله ويسيروا حسب شريعته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الناس إدريس بأنه بريئا عن المدمات والآفات كلها كاملا فی الفضائل الممدوحات لا يقصر عما يسأل عنه مما في الأرض والسماء ومما فيه دواء وشفاء وأنه يكون مستجاب الدعوة في كل ما يطلبه ويكون مذهبه ودينه ما يصلح به العالم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خصاله الصدق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إدريس علیه السلام ، إِنَّهُ كانَ صِدِّيقاً نَبِيًّا،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يُخبر عن الله عز وجل </w:t>
      </w:r>
      <w:r>
        <w:rPr>
          <w:rStyle w:val="FootnoteAnchor"/>
          <w:rtl w:val="true"/>
        </w:rPr>
        <w:footnoteReference w:id="438"/>
      </w:r>
      <w:r>
        <w:rPr>
          <w:rFonts w:ascii="Amiri" w:hAnsi="Amiri" w:eastAsia="Amiri" w:cs="Amiri"/>
          <w:color w:val="111111"/>
          <w:sz w:val="28"/>
          <w:sz w:val="28"/>
          <w:szCs w:val="28"/>
          <w:rtl w:val="true"/>
          <w:lang w:bidi="ar-SA"/>
        </w:rPr>
        <w:t xml:space="preserve">، فالصديق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شرف مبارك، لكونه صادق اولاً في قوله وفعله، ثم هو صديق لكل صادقٌ ، بينهما صداقة ومودة، ثم هو صديق دائم الصدق والصداقة والتصديق </w:t>
      </w:r>
      <w:r>
        <w:rPr>
          <w:rStyle w:val="FootnoteAnchor"/>
          <w:rtl w:val="true"/>
        </w:rPr>
        <w:footnoteReference w:id="439"/>
      </w:r>
      <w:r>
        <w:rPr>
          <w:rFonts w:ascii="Amiri" w:hAnsi="Amiri" w:eastAsia="Amiri" w:cs="Amiri"/>
          <w:color w:val="111111"/>
          <w:sz w:val="28"/>
          <w:sz w:val="28"/>
          <w:szCs w:val="28"/>
          <w:rtl w:val="true"/>
          <w:lang w:bidi="ar-SA"/>
        </w:rPr>
        <w:t xml:space="preserve">، وهو الذي يبالغ في تصديق كل ما يجي يجيء به الحق ويجعل الله تعالى له فرقاناً، بحيث إذ سمع الحق إذ سب يصدقه؛ لان الكلام إذا كان موافقاً للحق ومن الحق فلا يتصادم معه الشيطان في الدخول على العقل، فالشيطان يدخل بين الناس ولكن الشيء الوارد من الحق سبحانه لا يستطيع الشيطان ان يدخل منه </w:t>
      </w:r>
      <w:r>
        <w:rPr>
          <w:rStyle w:val="FootnoteAnchor"/>
          <w:rtl w:val="true"/>
        </w:rPr>
        <w:footnoteReference w:id="440"/>
      </w:r>
      <w:r>
        <w:rPr>
          <w:rFonts w:ascii="Amiri" w:hAnsi="Amiri" w:eastAsia="Amiri" w:cs="Amiri"/>
          <w:color w:val="111111"/>
          <w:sz w:val="28"/>
          <w:sz w:val="28"/>
          <w:szCs w:val="28"/>
          <w:rtl w:val="true"/>
          <w:lang w:bidi="ar-SA"/>
        </w:rPr>
        <w:t xml:space="preserve">، وصفت الآية إدريس علیه السلام بوصفين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الوصفان اللذان وصف بهما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إِبْرَاهِيمَ إِنَّهُ كان صديقا نبيا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مؤمناً موقناً صدوقاً نَبِيًّا رسولاً رفيعاً فإبراهيم صديق نبي وإدريس صديق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الصديقية مقام للمقربين عند الله </w:t>
      </w:r>
      <w:r>
        <w:rPr>
          <w:rStyle w:val="FootnoteAnchor"/>
          <w:rtl w:val="true"/>
        </w:rPr>
        <w:footnoteReference w:id="442"/>
      </w:r>
      <w:r>
        <w:rPr>
          <w:rFonts w:ascii="Amiri" w:hAnsi="Amiri" w:eastAsia="Amiri" w:cs="Amiri"/>
          <w:color w:val="111111"/>
          <w:sz w:val="28"/>
          <w:sz w:val="28"/>
          <w:szCs w:val="28"/>
          <w:rtl w:val="true"/>
          <w:lang w:bidi="ar-SA"/>
        </w:rPr>
        <w:t xml:space="preserve">، وفي صفة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صِدِّيقًا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وَالصِّدِّيقِينَ يعني إنك إن ترقيت من الصديقية وصلت إلى النبوة، وإن نزلت من النبوة وصلت إلى الصديقية ولا متوسط بينهما </w:t>
      </w:r>
      <w:r>
        <w:rPr>
          <w:rStyle w:val="FootnoteAnchor"/>
          <w:rtl w:val="true"/>
        </w:rPr>
        <w:footnoteReference w:id="443"/>
      </w:r>
      <w:r>
        <w:rPr>
          <w:rFonts w:ascii="IRNazanin" w:hAnsi="IRNazanin" w:eastAsia="IRNazanin"/>
          <w:color w:val="111111"/>
          <w:sz w:val="28"/>
          <w:sz w:val="28"/>
          <w:szCs w:val="28"/>
          <w:rtl w:val="true"/>
          <w:lang w:bidi="fa-IR"/>
        </w:rPr>
        <w:t xml:space="preserve">، وصف </w:t>
      </w:r>
    </w:p>
    <w:p>
      <w:pPr>
        <w:pStyle w:val="BookText"/>
        <w:rPr/>
      </w:pPr>
      <w:r>
        <w:rPr>
          <w:rFonts w:ascii="Amiri" w:hAnsi="Amiri" w:eastAsia="Amiri" w:cs="Amiri"/>
          <w:color w:val="111111"/>
          <w:sz w:val="28"/>
          <w:sz w:val="28"/>
          <w:szCs w:val="28"/>
          <w:rtl w:val="true"/>
          <w:lang w:bidi="ar-SA"/>
        </w:rPr>
        <w:t>الله به نبييه الكريمين إبراهيم وإدريس علیه السلام ، ووصف به يوسف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أَيُّهَا الصِّدِيقُ أَفْتِنَا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وهذا مقام قد يصل اليه السابقون من المؤمنون،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بِاللَّهِ وَرُسُلِهِ أَوَلَيْكَ هُمُ الصِّدِّيقُونَ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 ويقول الله تعالى لنبيه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اذكر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واخبرانه كان كثير التصديق بالحق،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معظما مبجلا مؤيدا بالمعجزات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تعالى أنه رفعه مكانا عليا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عن وهب بن منبه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الثقة بإسناده ، عن ابن عباس، أنه سئل كعب الأحبار عن إدريس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إدريس كان رجلاً خياطاً، وكان يقوم الليل ويصوم النهار ولا يفتر عن ذِكْرِ الله عَزَّ وَجَلَّ، وكان يكتسب فيتصدق بالثلثين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وذكر أيضاً أنه لم ينم ستة عشر سنة، ولم يأكل حتى بقي عقلاً مجرداً وروحانية في فلك الشمس، فهو أول من خالط الملائكة والأرواح المجردة وحصل له معراج انسلاخ البشرية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الله من الأنبياء الثلاثة بأنهم 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وَاسْمَعِيلَ وَإِدْرِيسَ وَذَا الْكِفْلِ كُلِّ مِّنَ الصَّبِرِينَ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كما اخبر انه ادخلهم في رحمته، فرحمهم كما رحم الانبياء الذين قبلهم والذين جاءوا بعدهم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وَأَدْخَلْتَهُمْ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رحمينا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ووصفهم بأنهم صالحون ومعلوم ان الانبياء اصلحُ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بين الصلحين </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ويمكن ان نستخرج من هاتين الآيتين ما فيها من ثناء على إدريس علیه السلام صفاته،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إدريس علیه السلام صابراً ، صالحاً ، ومرحوماً ادخله الله في رحمته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90" w:name="pg19197_197718"/>
    </w:p>
    <w:p>
      <w:pPr>
        <w:pStyle w:val="Heading3"/>
        <w:numPr>
          <w:ilvl w:val="2"/>
          <w:numId w:val="1"/>
        </w:numPr>
        <w:rPr/>
      </w:pPr>
      <w:bookmarkStart w:id="91" w:name="__RefHeading___Toc16669256_1280447820"/>
      <w:bookmarkStart w:id="92" w:name="_Toc30"/>
      <w:bookmarkEnd w:id="90"/>
      <w:bookmarkEnd w:id="91"/>
      <w:r>
        <w:rPr>
          <w:rtl w:val="true"/>
        </w:rPr>
        <w:t xml:space="preserve">المبحث الثاني </w:t>
      </w:r>
      <w:r>
        <w:rPr>
          <w:rtl w:val="true"/>
        </w:rPr>
        <w:t xml:space="preserve">: </w:t>
      </w:r>
      <w:r>
        <w:rPr>
          <w:rtl w:val="true"/>
        </w:rPr>
        <w:t>خصال النبي إدريس علیه السلام</w:t>
      </w:r>
      <w:bookmarkEnd w:id="92"/>
    </w:p>
    <w:p>
      <w:pPr>
        <w:pStyle w:val="Heading4"/>
        <w:numPr>
          <w:ilvl w:val="3"/>
          <w:numId w:val="1"/>
        </w:numPr>
        <w:rPr/>
      </w:pPr>
      <w:bookmarkStart w:id="93" w:name="__RefHeading___Toc16669258_1280447820"/>
      <w:bookmarkStart w:id="94" w:name="_Toc31"/>
      <w:bookmarkEnd w:id="93"/>
      <w:r>
        <w:rPr>
          <w:rtl w:val="true"/>
        </w:rPr>
        <w:t xml:space="preserve">أولاً </w:t>
      </w:r>
      <w:r>
        <w:rPr>
          <w:rtl w:val="true"/>
        </w:rPr>
        <w:t xml:space="preserve">: </w:t>
      </w:r>
      <w:r>
        <w:rPr>
          <w:rtl w:val="true"/>
        </w:rPr>
        <w:t>النبوة والحكمة والرهبنة</w:t>
      </w:r>
      <w:bookmarkEnd w:id="94"/>
    </w:p>
    <w:p>
      <w:pPr>
        <w:pStyle w:val="BookText"/>
        <w:rPr/>
      </w:pPr>
      <w:r>
        <w:rPr>
          <w:rFonts w:ascii="IRNazanin" w:hAnsi="IRNazanin" w:eastAsia="IRNazanin"/>
          <w:color w:val="111111"/>
          <w:sz w:val="28"/>
          <w:sz w:val="28"/>
          <w:szCs w:val="28"/>
          <w:rtl w:val="true"/>
          <w:lang w:bidi="fa-IR"/>
        </w:rPr>
        <w:t xml:space="preserve">نبأ الله تعالى إدريس علیه السلام وكشف له الإسرار السماوية </w:t>
      </w:r>
      <w:r>
        <w:rPr>
          <w:rStyle w:val="FootnoteAnchor"/>
          <w:rtl w:val="true"/>
        </w:rPr>
        <w:footnoteReference w:id="453"/>
      </w:r>
      <w:r>
        <w:rPr>
          <w:rFonts w:ascii="Amiri" w:hAnsi="Amiri" w:eastAsia="Amiri" w:cs="Amiri"/>
          <w:color w:val="111111"/>
          <w:sz w:val="28"/>
          <w:sz w:val="28"/>
          <w:szCs w:val="28"/>
          <w:rtl w:val="true"/>
          <w:lang w:bidi="ar-SA"/>
        </w:rPr>
        <w:t xml:space="preserve">، واتاه الله الحكمة فكلمهم بلغاتهم المختلفة وعلمهم وادبهم </w:t>
      </w:r>
      <w:r>
        <w:rPr>
          <w:rStyle w:val="FootnoteAnchor"/>
          <w:rtl w:val="true"/>
        </w:rPr>
        <w:footnoteReference w:id="454"/>
      </w:r>
      <w:r>
        <w:rPr>
          <w:rFonts w:ascii="Amiri" w:hAnsi="Amiri" w:eastAsia="Amiri" w:cs="Amiri"/>
          <w:color w:val="111111"/>
          <w:sz w:val="28"/>
          <w:sz w:val="28"/>
          <w:szCs w:val="28"/>
          <w:rtl w:val="true"/>
          <w:lang w:bidi="ar-SA"/>
        </w:rPr>
        <w:t xml:space="preserve">، وانزل الله عليه ثلاثين صحيفة ونزل عليه جبريل أربع مرات </w:t>
      </w:r>
      <w:r>
        <w:rPr>
          <w:rStyle w:val="FootnoteAnchor"/>
          <w:rtl w:val="true"/>
        </w:rPr>
        <w:footnoteReference w:id="455"/>
      </w:r>
      <w:r>
        <w:rPr>
          <w:rFonts w:ascii="Amiri" w:hAnsi="Amiri" w:eastAsia="Amiri" w:cs="Amiri"/>
          <w:color w:val="111111"/>
          <w:sz w:val="28"/>
          <w:sz w:val="28"/>
          <w:szCs w:val="28"/>
          <w:rtl w:val="true"/>
          <w:lang w:bidi="ar-SA"/>
        </w:rPr>
        <w:t xml:space="preserve">، وَكَانَ أَوَّلَ بَنِي آدَمَ أَعْطِيَ النُّبُوَّةَ بَعْدَ آدَمَ وَشِيت </w:t>
      </w:r>
      <w:r>
        <w:rPr>
          <w:rStyle w:val="FootnoteAnchor"/>
          <w:rtl w:val="true"/>
        </w:rPr>
        <w:footnoteReference w:id="456"/>
      </w:r>
      <w:r>
        <w:rPr>
          <w:rFonts w:ascii="IRNazanin" w:hAnsi="IRNazanin" w:eastAsia="IRNazanin"/>
          <w:color w:val="111111"/>
          <w:sz w:val="28"/>
          <w:sz w:val="28"/>
          <w:szCs w:val="28"/>
          <w:rtl w:val="true"/>
          <w:lang w:bidi="fa-IR"/>
        </w:rPr>
        <w:t xml:space="preserve">،أول من أعطى النبوة من بني آدم إدريس علیه السلام </w:t>
      </w:r>
      <w:r>
        <w:rPr>
          <w:rStyle w:val="FootnoteAnchor"/>
          <w:rtl w:val="true"/>
        </w:rPr>
        <w:footnoteReference w:id="457"/>
      </w:r>
      <w:r>
        <w:rPr>
          <w:rFonts w:ascii="Amiri" w:hAnsi="Amiri" w:eastAsia="Amiri" w:cs="Amiri"/>
          <w:color w:val="111111"/>
          <w:sz w:val="28"/>
          <w:sz w:val="28"/>
          <w:szCs w:val="28"/>
          <w:rtl w:val="true"/>
          <w:lang w:bidi="ar-SA"/>
        </w:rPr>
        <w:t xml:space="preserve">، وهو جد نوح يقال له أخنوخ وهو اسم سرياني وقيل عربي مشتق من الدراسة لكثرة درسه الصحف </w:t>
      </w:r>
      <w:r>
        <w:rPr>
          <w:rStyle w:val="FootnoteAnchor"/>
          <w:rtl w:val="true"/>
        </w:rPr>
        <w:footnoteReference w:id="458"/>
      </w:r>
      <w:r>
        <w:rPr>
          <w:rFonts w:ascii="IRNazanin" w:hAnsi="IRNazanin" w:eastAsia="IRNazanin"/>
          <w:color w:val="111111"/>
          <w:sz w:val="28"/>
          <w:sz w:val="28"/>
          <w:szCs w:val="28"/>
          <w:rtl w:val="true"/>
          <w:lang w:bidi="fa-IR"/>
        </w:rPr>
        <w:t>، فلما رأى الله تعالى من أهل الأرض جورهم واعتدائهم في امر الله رفعه الله تعالى الى السماء السادسة وهو ابن ثلاثمائة وخمسين سنة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آدم وإدريس علیه السلام الف سنة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بإسناده عن أبن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أعطي </w:t>
      </w:r>
    </w:p>
    <w:p>
      <w:pPr>
        <w:pStyle w:val="BookText"/>
        <w:rPr/>
      </w:pPr>
      <w:r>
        <w:rPr>
          <w:rFonts w:ascii="Amiri" w:hAnsi="Amiri" w:eastAsia="Amiri" w:cs="Amiri"/>
          <w:color w:val="111111"/>
          <w:sz w:val="28"/>
          <w:sz w:val="28"/>
          <w:szCs w:val="28"/>
          <w:rtl w:val="true"/>
          <w:lang w:bidi="ar-SA"/>
        </w:rPr>
        <w:t>النبوة، وبعثه الله بعد آدم وهو خَنُوخ بن يرد</w:t>
      </w:r>
      <w:r>
        <w:rPr>
          <w:rStyle w:val="FootnoteAnchor"/>
          <w:rtl w:val="true"/>
        </w:rPr>
        <w:footnoteReference w:id="460"/>
      </w:r>
      <w:r>
        <w:rPr>
          <w:rFonts w:ascii="Amiri" w:hAnsi="Amiri" w:eastAsia="Amiri" w:cs="Amiri"/>
          <w:color w:val="111111"/>
          <w:sz w:val="28"/>
          <w:sz w:val="28"/>
          <w:szCs w:val="28"/>
          <w:rtl w:val="true"/>
          <w:lang w:bidi="ar-SA"/>
        </w:rPr>
        <w:t xml:space="preserve">،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الصابئة تزعم أنه هرمس ومعنى هرمس عطارد ، نبأه الله عزّ وجلّ وأنزل عليه ثلاثين صحيفة </w:t>
      </w:r>
      <w:r>
        <w:rPr>
          <w:rStyle w:val="FootnoteAnchor"/>
          <w:rtl w:val="true"/>
        </w:rPr>
        <w:footnoteReference w:id="461"/>
      </w:r>
      <w:r>
        <w:rPr>
          <w:rFonts w:ascii="IRNazanin" w:hAnsi="IRNazanin" w:eastAsia="IRNazanin"/>
          <w:color w:val="111111"/>
          <w:sz w:val="28"/>
          <w:sz w:val="28"/>
          <w:szCs w:val="28"/>
          <w:rtl w:val="true"/>
          <w:lang w:bidi="fa-IR"/>
        </w:rPr>
        <w:t xml:space="preserve">، وذكر النسفي في تفسيره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واذكر في الكتب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أخنوخ أول مرسل بعد آدم علیه السلام </w:t>
      </w:r>
      <w:r>
        <w:rPr>
          <w:rStyle w:val="FootnoteAnchor"/>
          <w:rtl w:val="true"/>
        </w:rPr>
        <w:footnoteReference w:id="462"/>
      </w:r>
      <w:r>
        <w:rPr>
          <w:rFonts w:ascii="Amiri" w:hAnsi="Amiri" w:eastAsia="Amiri" w:cs="Amiri"/>
          <w:color w:val="111111"/>
          <w:sz w:val="28"/>
          <w:sz w:val="28"/>
          <w:szCs w:val="28"/>
          <w:rtl w:val="true"/>
          <w:lang w:bidi="ar-SA"/>
        </w:rPr>
        <w:t xml:space="preserve">، وزعم ابن إسحاق أن إدريس أول نبي أعطي النبوة، وَقَدْ رَوَى أبو ذَرِّ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الرُّسُلِ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وشيث، وأخنوخ وهو إدريس، ونوح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الحكمة يعد إدريس علیه السلام أول من استخرج الحكمة ونسبت اليه حكم منها </w:t>
      </w:r>
      <w:r>
        <w:rPr>
          <w:rStyle w:val="FootnoteAnchor"/>
          <w:rtl w:val="true"/>
        </w:rPr>
        <w:footnoteReference w:id="464"/>
      </w:r>
      <w:r>
        <w:rPr>
          <w:rFonts w:ascii="IRNazanin" w:hAnsi="IRNazanin" w:eastAsia="IRNazanin"/>
          <w:color w:val="111111"/>
          <w:sz w:val="28"/>
          <w:sz w:val="28"/>
          <w:szCs w:val="28"/>
          <w:rtl w:val="true"/>
          <w:lang w:bidi="fa-IR"/>
        </w:rPr>
        <w:t xml:space="preserve">، وهو هرمس من الهرامسة الأول يقال له من قبل الحكماء هرمس المثلث إدريس علیه السلام لأنه نبي وملك وحكيم، وهو أول من جمع بين الملك والنبوة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وإدريس علیه السلام أول من ترهب وتخلى من الملك والامم في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يُرْفَعُ لِإِدْرِيسَ كُلَّ يَوْمٍ مِنَ الْعِبَادَةِ مِثْلَ مَا يُرْفَعُ لِجَمِيعِ أهل الأرض في زمانه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وأخنوخ إدريس النبي، وكان أول بني آدم أعطي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 ابن إسحاق </w:t>
      </w:r>
      <w:r>
        <w:rPr>
          <w:rStyle w:val="FootnoteAnchor"/>
          <w:rtl w:val="true"/>
        </w:rPr>
        <w:footnoteReference w:id="467"/>
      </w:r>
      <w:r>
        <w:rPr>
          <w:rFonts w:ascii="IRNazanin" w:hAnsi="IRNazanin" w:eastAsia="IRNazanin"/>
          <w:color w:val="111111"/>
          <w:sz w:val="28"/>
          <w:sz w:val="28"/>
          <w:szCs w:val="28"/>
          <w:rtl w:val="true"/>
          <w:lang w:bidi="fa-IR"/>
        </w:rPr>
        <w:t xml:space="preserve">، ونبي الله إدريس علیه السلام أول من درس </w:t>
      </w:r>
      <w:bookmarkStart w:id="95" w:name="pg19197_197720"/>
    </w:p>
    <w:p>
      <w:pPr>
        <w:pStyle w:val="BookText"/>
        <w:rPr/>
      </w:pPr>
      <w:bookmarkEnd w:id="95"/>
      <w:r>
        <w:rPr>
          <w:rFonts w:ascii="Amiri" w:hAnsi="Amiri" w:eastAsia="Amiri" w:cs="Amiri"/>
          <w:color w:val="111111"/>
          <w:sz w:val="28"/>
          <w:sz w:val="28"/>
          <w:szCs w:val="28"/>
          <w:rtl w:val="true"/>
          <w:lang w:bidi="ar-SA"/>
        </w:rPr>
        <w:t xml:space="preserve">الكتب ونظر في العلوم وأنزل الله عَلَيْهِ ثلاثين صحيفة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وأنزل الله سبحانه وتعالى عليه ثلاثين صحيفة فتمت الصحف يومئذ ثمانين صحيفة </w:t>
      </w:r>
      <w:r>
        <w:rPr>
          <w:rStyle w:val="FootnoteAnchor"/>
          <w:rtl w:val="true"/>
        </w:rPr>
        <w:footnoteReference w:id="469"/>
      </w:r>
      <w:r>
        <w:rPr>
          <w:rFonts w:ascii="Amiri" w:hAnsi="Amiri" w:eastAsia="Amiri" w:cs="Amiri"/>
          <w:color w:val="111111"/>
          <w:sz w:val="28"/>
          <w:sz w:val="28"/>
          <w:szCs w:val="28"/>
          <w:rtl w:val="true"/>
          <w:lang w:bidi="ar-SA"/>
        </w:rPr>
        <w:t xml:space="preserve">، وقال غيره من أهل التوراة إن الله أنزل عليه ثلاثين صحيفة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مرسل بعد آدم وقد أنزل الله تعالى عليه ثلاثين صحيفة </w:t>
      </w:r>
      <w:r>
        <w:rPr>
          <w:rStyle w:val="FootnoteAnchor"/>
          <w:rtl w:val="true"/>
        </w:rPr>
        <w:footnoteReference w:id="471"/>
      </w:r>
      <w:r>
        <w:rPr>
          <w:rFonts w:ascii="Amiri" w:hAnsi="Amiri" w:eastAsia="Amiri" w:cs="Amiri"/>
          <w:color w:val="111111"/>
          <w:sz w:val="28"/>
          <w:sz w:val="28"/>
          <w:szCs w:val="28"/>
          <w:rtl w:val="true"/>
          <w:lang w:bidi="ar-SA"/>
        </w:rPr>
        <w:t xml:space="preserve">،وَاذْكُرْ فِي الْكِتَابِ إِدْرِيسَ إِنَّهُ كَانَ صِدِّيقًا نَبِيًّا وَرَفَعْنَاهُ مَكَانًا عَلِيًّا يعني شرف النبوة والزلفي عند الله تعالى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الرابعة أو السادسة أو السابعة، والأول أصح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قصص الانبياء، 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إذ روي أنه تعالى أنزل عليه ثلاثين صحيفة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6669260_1280447820"/>
      <w:bookmarkStart w:id="97" w:name="_Toc32"/>
      <w:bookmarkEnd w:id="96"/>
      <w:r>
        <w:rPr>
          <w:rtl w:val="true"/>
        </w:rPr>
        <w:t xml:space="preserve">ثانياً </w:t>
      </w:r>
      <w:r>
        <w:rPr>
          <w:rtl w:val="true"/>
        </w:rPr>
        <w:t xml:space="preserve">: </w:t>
      </w:r>
      <w:r>
        <w:rPr>
          <w:rtl w:val="true"/>
        </w:rPr>
        <w:t>رؤية الملائكة</w:t>
      </w:r>
      <w:bookmarkEnd w:id="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الملائكة أجساماً تورانية لطيفة ، فإن العباد لا يستطيعون رؤيتهم، خاصة أن الله لم يعط أبصارنا القدرة على هذه الرؤية، وقد دلت النصوص على أن البشر يستطيعون رؤية الملائكة، إذا تمثل الملائكة في صورة بشر </w:t>
      </w:r>
      <w:r>
        <w:rPr>
          <w:rStyle w:val="FootnoteAnchor"/>
          <w:rtl w:val="true"/>
        </w:rPr>
        <w:footnoteReference w:id="473"/>
      </w:r>
      <w:r>
        <w:rPr>
          <w:rFonts w:ascii="Amiri" w:hAnsi="Amiri" w:eastAsia="Amiri" w:cs="Amiri"/>
          <w:color w:val="111111"/>
          <w:sz w:val="28"/>
          <w:sz w:val="28"/>
          <w:szCs w:val="28"/>
          <w:rtl w:val="true"/>
          <w:lang w:bidi="ar-SA"/>
        </w:rPr>
        <w:t xml:space="preserve">، لأن  بني آدم لا يطيقون رؤية الملائكة على </w:t>
      </w:r>
      <w:bookmarkStart w:id="98" w:name="pg19197_197721"/>
    </w:p>
    <w:p>
      <w:pPr>
        <w:pStyle w:val="BookText"/>
        <w:rPr/>
      </w:pPr>
      <w:bookmarkEnd w:id="98"/>
      <w:r>
        <w:rPr>
          <w:rFonts w:ascii="Amiri" w:hAnsi="Amiri" w:eastAsia="Amiri" w:cs="Amiri"/>
          <w:color w:val="111111"/>
          <w:sz w:val="28"/>
          <w:sz w:val="28"/>
          <w:szCs w:val="28"/>
          <w:rtl w:val="true"/>
          <w:lang w:bidi="ar-SA"/>
        </w:rPr>
        <w:t xml:space="preserve">خلقتهم التي خلقهم الله عليها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المصادر ان الملائكة كانت في زمن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يصافحون الناس ويسلمون عليهم ويكلمونهم ويجالسونهم، وذلك لصلاح الزمان وأهله ولتدبير شؤون الناس </w:t>
      </w:r>
      <w:r>
        <w:rPr>
          <w:rStyle w:val="FootnoteAnchor"/>
          <w:rtl w:val="true"/>
        </w:rPr>
        <w:footnoteReference w:id="475"/>
      </w:r>
      <w:r>
        <w:rPr>
          <w:rFonts w:ascii="Amiri" w:hAnsi="Amiri" w:eastAsia="Amiri" w:cs="Amiri"/>
          <w:color w:val="111111"/>
          <w:sz w:val="28"/>
          <w:sz w:val="28"/>
          <w:szCs w:val="28"/>
          <w:rtl w:val="true"/>
          <w:lang w:bidi="ar-SA"/>
        </w:rPr>
        <w:t xml:space="preserve">، كما ورد في سفر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حُلْمًا ، وَإِذَا سُلَّمٌ مَنْصُوبَةٌ عَلَى الْأَرْضِ وَرَأْسُهَا يَمَسُّ السَّمَاءَ، وَهُوَذَا مَلَائِكَةُ اللهِ صَاعِدَةٌ وَنَازِلَةٌ عَلَيْهَا </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فلم يزل الناس على ذلك إلى أن كان زمن نوح عليه الصلاة والسلام وقومه، ثم انقطع ذلك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امره ما كان مع ملك الموت حتى دخل الجنة، فقال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إنما حاجك فحجك برحيي وأنا الذي هيأت له تعجيل دخول الجنة، فإنه كان ينصب نفسه وجسده يتعبهما لي، فكان حقاً على أن أعوضه من ذلك الراحة والطمأنينة وأن أبواه بتواضعه لي وبصالح عبادتي من الجنة مقعداً ومكاناً عليَّاً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6669262_1280447820"/>
      <w:bookmarkStart w:id="100" w:name="_Toc33"/>
      <w:bookmarkEnd w:id="99"/>
      <w:r>
        <w:rPr>
          <w:rtl w:val="true"/>
        </w:rPr>
        <w:t xml:space="preserve">ثالثاً </w:t>
      </w:r>
      <w:r>
        <w:rPr>
          <w:rtl w:val="true"/>
        </w:rPr>
        <w:t xml:space="preserve">: </w:t>
      </w:r>
      <w:r>
        <w:rPr>
          <w:rtl w:val="true"/>
        </w:rPr>
        <w:t>عِلْمِ النُّجُومِ وَالْحِسَابِ</w:t>
      </w:r>
      <w:bookmarkEnd w:id="1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يتعلق بالنجوم وأنها صادرة من قدرة الله وأنه جل جلاله هو </w:t>
      </w:r>
    </w:p>
    <w:p>
      <w:pPr>
        <w:pStyle w:val="BookText"/>
        <w:rPr/>
      </w:pPr>
      <w:r>
        <w:rPr>
          <w:rFonts w:ascii="IRNazanin" w:hAnsi="IRNazanin" w:eastAsia="IRNazanin"/>
          <w:color w:val="111111"/>
          <w:sz w:val="28"/>
          <w:sz w:val="28"/>
          <w:szCs w:val="28"/>
          <w:rtl w:val="true"/>
          <w:lang w:bidi="fa-IR"/>
        </w:rPr>
        <w:t xml:space="preserve">الذي أطلع عباده على أسرارها وكشف لهم عن دلالاتها وآثارها وأنه واضع هذه النجوم والدال على سعودها ونحوسها وما يكون في المواليد بها وأن التدبير واحد لم يختلف متصل فيما بين السماء والأرض وما فيهما جعل الطريق إليه تعريف الله جل جلاله الأنبياء علیه السلام بالوحي وبما دلهم عليه وأصحاب النجوم على اختلاف طبقاتهم اتفقوا في رواياتهم بأن هذا العلم عن إدريس علیه السلام ومن يجري مجراه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الله تبارك وتعالى النجوم فلولا أن النجوم صحيحة ما مدحها الله عز وجل والأنبياء علیه السلام كانوا عالمين بها، قال الله عز وجل في إبراهيم خليله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نُرِى إِبْرَاهِيمَ مَلَكُوتَ السَّمَوَاتِ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 فلو لم يكن عالما بالنجوم ما نظر فيها ولا قال إني سقيم وإدريس علیه السلام كان أعلم أهل زمانه بالنجوم </w:t>
      </w:r>
      <w:r>
        <w:rPr>
          <w:rStyle w:val="FootnoteAnchor"/>
          <w:rtl w:val="true"/>
        </w:rPr>
        <w:footnoteReference w:id="482"/>
      </w:r>
      <w:r>
        <w:rPr>
          <w:rFonts w:ascii="Amiri" w:hAnsi="Amiri" w:eastAsia="Amiri" w:cs="Amiri"/>
          <w:color w:val="111111"/>
          <w:sz w:val="28"/>
          <w:sz w:val="28"/>
          <w:szCs w:val="28"/>
          <w:rtl w:val="true"/>
          <w:lang w:bidi="ar-SA"/>
        </w:rPr>
        <w:t xml:space="preserve">، وَأَوَّلُ مَنْ نَظَرَ فِي عِلْمٍ النُّجُومِ وَالْحِسَابِ إِنَّهُ كانَ صِدِّيقاً نَبِيًّا </w:t>
      </w:r>
      <w:r>
        <w:rPr>
          <w:rStyle w:val="FootnoteAnchor"/>
          <w:rtl w:val="true"/>
        </w:rPr>
        <w:footnoteReference w:id="483"/>
      </w:r>
      <w:r>
        <w:rPr>
          <w:rFonts w:ascii="Amiri" w:hAnsi="Amiri" w:eastAsia="Amiri" w:cs="Amiri"/>
          <w:color w:val="111111"/>
          <w:sz w:val="28"/>
          <w:sz w:val="28"/>
          <w:szCs w:val="28"/>
          <w:rtl w:val="true"/>
          <w:lang w:bidi="ar-SA"/>
        </w:rPr>
        <w:t xml:space="preserve">، وجعل الله تعالى ذلك من معجزاته على ما في البحر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نبي الله إدريس علیه السلام الله تعالى فأراه الصور العالية، وكانت الأرواح تخاطبه، وعلم أسماء الصعود والهبوط، ودوار الفلك ووقف على سعود الكواكب ونحوسها ، وعرف ما يأتي من الوقائع فزبر ذلك </w:t>
      </w:r>
    </w:p>
    <w:p>
      <w:pPr>
        <w:pStyle w:val="BookText"/>
        <w:rPr/>
      </w:pPr>
      <w:r>
        <w:rPr>
          <w:rFonts w:ascii="Amiri" w:hAnsi="Amiri" w:eastAsia="Amiri" w:cs="Amiri"/>
          <w:color w:val="111111"/>
          <w:sz w:val="28"/>
          <w:sz w:val="28"/>
          <w:szCs w:val="28"/>
          <w:rtl w:val="true"/>
          <w:lang w:bidi="ar-SA"/>
        </w:rPr>
        <w:t xml:space="preserve">على الحجارة </w:t>
      </w:r>
      <w:r>
        <w:rPr>
          <w:rStyle w:val="FootnoteAnchor"/>
          <w:rtl w:val="true"/>
        </w:rPr>
        <w:footnoteReference w:id="485"/>
      </w:r>
      <w:r>
        <w:rPr>
          <w:rFonts w:ascii="IRNazanin" w:hAnsi="IRNazanin" w:eastAsia="IRNazanin"/>
          <w:color w:val="111111"/>
          <w:sz w:val="28"/>
          <w:sz w:val="28"/>
          <w:szCs w:val="28"/>
          <w:rtl w:val="true"/>
          <w:lang w:bidi="fa-IR"/>
        </w:rPr>
        <w:t xml:space="preserve">، وإن كثيرا من المنجمين يذكرون أنهم عرفوا علم النجوم من إدريس النبي علیه السلام ومن أهل الهند الذين اقتضت الأخبار أنهم عالمون بها وعلى كل حال فإن علمهم وعلم أهل بيت من العرب بالنجوم دليل على أنه علم صحيح في نفسه جليل لاختصاصهم ومشروع لأنه من جملة فضائلهم </w:t>
      </w:r>
      <w:r>
        <w:rPr>
          <w:rStyle w:val="FootnoteAnchor"/>
          <w:rtl w:val="true"/>
        </w:rPr>
        <w:footnoteReference w:id="4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يعد إدريس علیه السلام اول من تكلم في الاشياء العلوية من الحركات النجومية ، وهو اول من بنى الهياكل ومجد الله فيها </w:t>
      </w:r>
      <w:r>
        <w:rPr>
          <w:rStyle w:val="FootnoteAnchor"/>
          <w:rtl w:val="true"/>
        </w:rPr>
        <w:footnoteReference w:id="487"/>
      </w:r>
      <w:r>
        <w:rPr>
          <w:rFonts w:ascii="IRNazanin" w:hAnsi="IRNazanin" w:eastAsia="IRNazanin"/>
          <w:color w:val="111111"/>
          <w:sz w:val="28"/>
          <w:sz w:val="28"/>
          <w:szCs w:val="28"/>
          <w:rtl w:val="true"/>
          <w:lang w:bidi="fa-IR"/>
        </w:rPr>
        <w:t xml:space="preserve">، وصور فيها وحرصاً جميع الصناعات، وأشار الى صفات العلوم لمن بعده شفقة منه على تخليد العلوم بعده وخيفة أن يذهب رسم ذلك بين العالم هرمس الاول إدريس علیه السلام ، انزل عليه ثلاثين صحيفة ورفعه تعالى عليا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المصادر التاريخية أن إدريس علیه السلام وَهُوَ أَوَّلُ مَنْ درس وأقام ونَظَرَ فِي النُّجُومِ وَالْحِسَابِ </w:t>
      </w:r>
      <w:r>
        <w:rPr>
          <w:rStyle w:val="FootnoteAnchor"/>
          <w:rtl w:val="true"/>
        </w:rPr>
        <w:footnoteReference w:id="489"/>
      </w:r>
      <w:r>
        <w:rPr>
          <w:rFonts w:ascii="Amiri" w:hAnsi="Amiri" w:eastAsia="Amiri" w:cs="Amiri"/>
          <w:color w:val="111111"/>
          <w:sz w:val="28"/>
          <w:sz w:val="28"/>
          <w:szCs w:val="28"/>
          <w:rtl w:val="true"/>
          <w:lang w:bidi="ar-SA"/>
        </w:rPr>
        <w:t xml:space="preserve">، وكان اول من استخرج علم النجوم </w:t>
      </w:r>
      <w:r>
        <w:rPr>
          <w:rStyle w:val="FootnoteAnchor"/>
          <w:rtl w:val="true"/>
        </w:rPr>
        <w:footnoteReference w:id="490"/>
      </w:r>
      <w:r>
        <w:rPr>
          <w:rFonts w:ascii="Amiri" w:hAnsi="Amiri" w:eastAsia="Amiri" w:cs="Amiri"/>
          <w:color w:val="111111"/>
          <w:sz w:val="28"/>
          <w:sz w:val="28"/>
          <w:szCs w:val="28"/>
          <w:rtl w:val="true"/>
          <w:lang w:bidi="ar-SA"/>
        </w:rPr>
        <w:t xml:space="preserve">، وذكروا أن أول من تكلم في النجوم إدريس </w:t>
      </w:r>
      <w:r>
        <w:rPr>
          <w:rStyle w:val="FootnoteAnchor"/>
          <w:rtl w:val="true"/>
        </w:rPr>
        <w:footnoteReference w:id="491"/>
      </w:r>
      <w:r>
        <w:rPr>
          <w:rFonts w:ascii="Amiri" w:hAnsi="Amiri" w:eastAsia="Amiri" w:cs="Amiri"/>
          <w:color w:val="111111"/>
          <w:sz w:val="28"/>
          <w:sz w:val="28"/>
          <w:szCs w:val="28"/>
          <w:rtl w:val="true"/>
          <w:lang w:bidi="ar-SA"/>
        </w:rPr>
        <w:t xml:space="preserve">، وحكم بالنجوم </w:t>
      </w:r>
      <w:r>
        <w:rPr>
          <w:rStyle w:val="FootnoteAnchor"/>
          <w:rtl w:val="true"/>
        </w:rPr>
        <w:footnoteReference w:id="492"/>
      </w:r>
      <w:r>
        <w:rPr>
          <w:rFonts w:ascii="Amiri" w:hAnsi="Amiri" w:eastAsia="Amiri" w:cs="Amiri"/>
          <w:color w:val="111111"/>
          <w:sz w:val="28"/>
          <w:sz w:val="28"/>
          <w:szCs w:val="28"/>
          <w:rtl w:val="true"/>
          <w:lang w:bidi="ar-SA"/>
        </w:rPr>
        <w:t xml:space="preserve">، وجعل الله ذلك من معجزاته </w:t>
      </w:r>
      <w:r>
        <w:rPr>
          <w:rStyle w:val="FootnoteAnchor"/>
          <w:rtl w:val="true"/>
        </w:rPr>
        <w:footnoteReference w:id="493"/>
      </w:r>
      <w:r>
        <w:rPr>
          <w:rFonts w:ascii="Amiri" w:hAnsi="Amiri" w:eastAsia="Amiri" w:cs="Amiri"/>
          <w:color w:val="111111"/>
          <w:sz w:val="28"/>
          <w:sz w:val="28"/>
          <w:szCs w:val="28"/>
          <w:rtl w:val="true"/>
          <w:lang w:bidi="ar-SA"/>
        </w:rPr>
        <w:t xml:space="preserve">، يذكر ابن خلدون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ولقدم هذه الصنائع ينسبها العامة إلى إدريس علیه السلام وهو أقدم الأنبياء، وربما ينسبونها إلى هرمس وقد يقال إن هرمس هو إدريس </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فأهل النجوم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النجوم من هرمس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عرج بروحه إلى السماء واطلع على ذلك </w:t>
      </w:r>
      <w:r>
        <w:rPr>
          <w:rStyle w:val="FootnoteAnchor"/>
          <w:rtl w:val="true"/>
        </w:rPr>
        <w:footnoteReference w:id="495"/>
      </w:r>
      <w:r>
        <w:rPr>
          <w:rFonts w:ascii="IRNazanin" w:hAnsi="IRNazanin" w:eastAsia="IRNazanin"/>
          <w:color w:val="111111"/>
          <w:sz w:val="28"/>
          <w:sz w:val="28"/>
          <w:szCs w:val="28"/>
          <w:rtl w:val="true"/>
          <w:lang w:bidi="fa-IR"/>
        </w:rPr>
        <w:t xml:space="preserve">، وقال ابن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النجوم أهله مجمعون أنه من علوم إدريس وجماعة من الأنبياء علیه السلام </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 وقالوا اهل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إدريس أول من تكلم بالنجوم والجواهر العلوية والحركات النجومية </w:t>
      </w:r>
      <w:r>
        <w:rPr>
          <w:rStyle w:val="FootnoteAnchor"/>
          <w:rtl w:val="true"/>
        </w:rPr>
        <w:footnoteReference w:id="497"/>
      </w:r>
      <w:r>
        <w:rPr>
          <w:rFonts w:ascii="Amiri" w:hAnsi="Amiri" w:eastAsia="Amiri" w:cs="Amiri"/>
          <w:color w:val="111111"/>
          <w:sz w:val="28"/>
          <w:sz w:val="28"/>
          <w:szCs w:val="28"/>
          <w:rtl w:val="true"/>
          <w:lang w:bidi="ar-SA"/>
        </w:rPr>
        <w:t xml:space="preserve">، وقيل ان الله سبحانه علمه علم النجوم والحساب وعلم الهيئة وكان ذلك معجزة له </w:t>
      </w:r>
      <w:r>
        <w:rPr>
          <w:rStyle w:val="FootnoteAnchor"/>
          <w:rtl w:val="true"/>
        </w:rPr>
        <w:footnoteReference w:id="498"/>
      </w:r>
      <w:r>
        <w:rPr>
          <w:rFonts w:ascii="Amiri" w:hAnsi="Amiri" w:eastAsia="Amiri" w:cs="Amiri"/>
          <w:color w:val="111111"/>
          <w:sz w:val="28"/>
          <w:sz w:val="28"/>
          <w:szCs w:val="28"/>
          <w:rtl w:val="true"/>
          <w:lang w:bidi="ar-SA"/>
        </w:rPr>
        <w:t xml:space="preserve">، فقد ألهمه الله عز وجل اسرار الفلك وترتيبه وتركيبه ، ونقط اجتماع الكواكب وافهمم عدد السنين والحساب ولولا ذلك لم تصل الخواطر باستقرائها الى ذلك </w:t>
      </w:r>
      <w:r>
        <w:rPr>
          <w:rStyle w:val="FootnoteAnchor"/>
          <w:rtl w:val="true"/>
        </w:rPr>
        <w:footnoteReference w:id="499"/>
      </w:r>
      <w:r>
        <w:rPr>
          <w:rFonts w:ascii="Amiri" w:hAnsi="Amiri" w:eastAsia="Amiri" w:cs="Amiri"/>
          <w:color w:val="111111"/>
          <w:sz w:val="28"/>
          <w:sz w:val="28"/>
          <w:szCs w:val="28"/>
          <w:rtl w:val="true"/>
          <w:lang w:bidi="ar-SA"/>
        </w:rPr>
        <w:t xml:space="preserve">، وإن الله تبارك وتعالى أهبط آدم من الجنة وعرفه علم كل شيء فكان مما عرفه النجوم والطب وأول من أظهر علم النجوم ودل على ترتيبها وقدر مسير الكواكب وكشف عن وجوه تأثيرها هرمس وهو </w:t>
      </w:r>
    </w:p>
    <w:p>
      <w:pPr>
        <w:pStyle w:val="BookText"/>
        <w:rPr/>
      </w:pPr>
      <w:r>
        <w:rPr>
          <w:rFonts w:ascii="Amiri" w:hAnsi="Amiri" w:eastAsia="Amiri" w:cs="Amiri"/>
          <w:color w:val="111111"/>
          <w:sz w:val="28"/>
          <w:sz w:val="28"/>
          <w:szCs w:val="28"/>
          <w:rtl w:val="true"/>
          <w:lang w:bidi="ar-SA"/>
        </w:rPr>
        <w:t xml:space="preserve">إدريس </w:t>
      </w:r>
      <w:r>
        <w:rPr>
          <w:rStyle w:val="FootnoteAnchor"/>
          <w:rtl w:val="true"/>
        </w:rPr>
        <w:footnoteReference w:id="500"/>
      </w:r>
      <w:r>
        <w:rPr>
          <w:rFonts w:ascii="Amiri" w:hAnsi="Amiri" w:eastAsia="Amiri" w:cs="Amiri"/>
          <w:color w:val="111111"/>
          <w:sz w:val="28"/>
          <w:sz w:val="28"/>
          <w:szCs w:val="28"/>
          <w:rtl w:val="true"/>
          <w:lang w:bidi="ar-SA"/>
        </w:rPr>
        <w:t>، وقيل انه أخذها من معلمه غوثاديمون أو أغثاذيمون  المصري وتفسيره السعيد الجد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شيث </w:t>
      </w:r>
      <w:r>
        <w:rPr>
          <w:rStyle w:val="FootnoteAnchor"/>
          <w:rtl w:val="true"/>
        </w:rPr>
        <w:footnoteReference w:id="501"/>
      </w:r>
      <w:r>
        <w:rPr>
          <w:rFonts w:ascii="IRNazanin" w:hAnsi="IRNazanin" w:eastAsia="IRNazanin"/>
          <w:color w:val="111111"/>
          <w:sz w:val="28"/>
          <w:sz w:val="28"/>
          <w:szCs w:val="28"/>
          <w:rtl w:val="true"/>
          <w:lang w:bidi="fa-IR"/>
        </w:rPr>
        <w:t>، وذكر البكري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إنّ إدريسا أوّل من نظر في علم النجوم بعد آدم، وان أزرائيل الملك علّمه علم الفلك والكواكب وسعودها ونحوسها وصور البروج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بينما اعتبره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إدريس علیه السلام صب الرصاص ذهباً بصاصاً، وهو الذي يسمى المثلث لأنه نبي وملك وحكيم، ودفع إليه كتاب سر الملكوت الذي علمه زائيل الملك لأدم علیه السلام وكانوا يتوراثونه مختوماً لا ينظرون فيه، ولم يفتحه بعد شيث غير إدريس علیه السلام ، وإنما سمى إدريس لكثرة ما كان يدرس من كتب الإسلام وعلم النجوم وعلم الرياضة والمنطق والطبيعي والالهي وأسرار الفللك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إدريس علیه السلام في علم النجوم وسماها، ووضع أسماء البروج والكواكب السيّارة ورتَّبها في بيوتها ، وأثبت لها الشرف والوبال والحضيض والأوج والتربيع والتثليث والتسديس والمقاربة والرجوع والاستقامة ونحو ذلك، لأنه صعد الى السماء، وألهمه الله تعالى معرفة هذه الاشياء </w:t>
      </w:r>
      <w:r>
        <w:rPr>
          <w:rStyle w:val="FootnoteAnchor"/>
          <w:rtl w:val="true"/>
        </w:rPr>
        <w:footnoteReference w:id="504"/>
      </w:r>
      <w:r>
        <w:rPr>
          <w:rFonts w:ascii="IRNazanin" w:hAnsi="IRNazanin" w:eastAsia="IRNazanin"/>
          <w:color w:val="111111"/>
          <w:sz w:val="28"/>
          <w:sz w:val="28"/>
          <w:szCs w:val="28"/>
          <w:rtl w:val="true"/>
          <w:lang w:bidi="fa-IR"/>
        </w:rPr>
        <w:t>، وان علماء المنجمين أن الذين يعلمون النجوم بالهند هم من من أولاد وصي إدريس علیه السلام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القنوجي في ابجد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منبع العلوم الحكمية النظرية وأستاذ الكل فيها إدريس علیه السلام آتاه الله الحكمة والنبوة وأنزل عليه </w:t>
      </w:r>
      <w:bookmarkStart w:id="101" w:name="pg19197_197726"/>
    </w:p>
    <w:p>
      <w:pPr>
        <w:pStyle w:val="BookText"/>
        <w:rPr/>
      </w:pPr>
      <w:bookmarkEnd w:id="101"/>
      <w:r>
        <w:rPr>
          <w:rFonts w:ascii="Amiri" w:hAnsi="Amiri" w:eastAsia="Amiri" w:cs="Amiri"/>
          <w:color w:val="111111"/>
          <w:sz w:val="28"/>
          <w:sz w:val="28"/>
          <w:szCs w:val="28"/>
          <w:rtl w:val="true"/>
          <w:lang w:bidi="ar-SA"/>
        </w:rPr>
        <w:t xml:space="preserve">ثلاثين صحيفة وعلم النجوم، وأفهمه عدد السنين والحساب وعلمه الألسنة حتى تكلم الناس في زمنه باثنين وتسعين لسانا ولد بمصر وسموه هرمس الهرامس وباليونانية أرمس بمعنى عطارد وعرب بهرمس واسمه الأصلي هنوخ وعرب أخنوخ وسماه الله تعالى في كتابه العربي المبين إدريس لكثرة دراسة كتاب الله تعالى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6669264_1280447820"/>
      <w:bookmarkStart w:id="103" w:name="_Toc34"/>
      <w:bookmarkEnd w:id="102"/>
      <w:r>
        <w:rPr>
          <w:rtl w:val="true"/>
        </w:rPr>
        <w:t xml:space="preserve">رابعاً </w:t>
      </w:r>
      <w:r>
        <w:rPr>
          <w:rtl w:val="true"/>
        </w:rPr>
        <w:t xml:space="preserve">: </w:t>
      </w:r>
      <w:r>
        <w:rPr>
          <w:rtl w:val="true"/>
        </w:rPr>
        <w:t>الكتابة</w:t>
      </w:r>
      <w:bookmarkEnd w:id="1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اكدت اغلب المصادر الإسلامية بداية الكتابة على يد إدريس لانه أَوَّلُ مَنْ خَطَّ بِالْقَلَم </w:t>
      </w:r>
      <w:r>
        <w:rPr>
          <w:rStyle w:val="FootnoteAnchor"/>
          <w:rtl w:val="true"/>
        </w:rPr>
        <w:footnoteReference w:id="507"/>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الْإِننَ مَا لَوْ يعلم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قيل ان المراد بالإنسان إدريس علیه السلام لأنه أول من خط بالقلم </w:t>
      </w:r>
      <w:r>
        <w:rPr>
          <w:rStyle w:val="FootnoteAnchor"/>
          <w:rtl w:val="true"/>
        </w:rPr>
        <w:footnoteReference w:id="509"/>
      </w:r>
      <w:r>
        <w:rPr>
          <w:rFonts w:ascii="Amiri" w:hAnsi="Amiri" w:eastAsia="Amiri" w:cs="Amiri"/>
          <w:color w:val="111111"/>
          <w:sz w:val="28"/>
          <w:sz w:val="28"/>
          <w:szCs w:val="28"/>
          <w:rtl w:val="true"/>
          <w:lang w:bidi="ar-SA"/>
        </w:rPr>
        <w:t xml:space="preserve">، وأن خَنُوخُ وَهُوَ إِدْرِيسُ وَإِدْرِيسَ وَهُوَ جَدُّ نُوحٍ </w:t>
      </w:r>
      <w:r>
        <w:rPr>
          <w:rStyle w:val="FootnoteAnchor"/>
          <w:rtl w:val="true"/>
        </w:rPr>
        <w:footnoteReference w:id="510"/>
      </w:r>
      <w:r>
        <w:rPr>
          <w:rFonts w:ascii="Amiri" w:hAnsi="Amiri" w:eastAsia="Amiri" w:cs="Amiri"/>
          <w:color w:val="111111"/>
          <w:sz w:val="28"/>
          <w:sz w:val="28"/>
          <w:szCs w:val="28"/>
          <w:rtl w:val="true"/>
          <w:lang w:bidi="ar-SA"/>
        </w:rPr>
        <w:t>، وان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هُوَ أَبُو جد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إِدْرِيس لِكَثْرَة درسه الكتب، 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خط بالقلم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بعض الاخبار أنه أول من كتب من ولد آدم علیه السلام </w:t>
      </w:r>
      <w:r>
        <w:rPr>
          <w:rStyle w:val="FootnoteAnchor"/>
          <w:rtl w:val="true"/>
        </w:rPr>
        <w:footnoteReference w:id="513"/>
      </w:r>
      <w:r>
        <w:rPr>
          <w:rFonts w:ascii="Amiri" w:hAnsi="Amiri" w:eastAsia="Amiri" w:cs="Amiri"/>
          <w:color w:val="111111"/>
          <w:sz w:val="28"/>
          <w:sz w:val="28"/>
          <w:szCs w:val="28"/>
          <w:rtl w:val="true"/>
          <w:lang w:bidi="ar-SA"/>
        </w:rPr>
        <w:t xml:space="preserve">، وذكر الطبري والنسفي في تفسيرهما هو أول من خط بالقلم </w:t>
      </w:r>
      <w:r>
        <w:rPr>
          <w:rStyle w:val="FootnoteAnchor"/>
          <w:rtl w:val="true"/>
        </w:rPr>
        <w:footnoteReference w:id="514"/>
      </w:r>
      <w:r>
        <w:rPr>
          <w:rFonts w:ascii="Amiri" w:hAnsi="Amiri" w:eastAsia="Amiri" w:cs="Amiri"/>
          <w:color w:val="111111"/>
          <w:sz w:val="28"/>
          <w:sz w:val="28"/>
          <w:szCs w:val="28"/>
          <w:rtl w:val="true"/>
          <w:lang w:bidi="ar-SA"/>
        </w:rPr>
        <w:t xml:space="preserve">، وخط بعد آدم وكان يعد عدة خطوط </w:t>
      </w:r>
      <w:r>
        <w:rPr>
          <w:rStyle w:val="FootnoteAnchor"/>
          <w:rtl w:val="true"/>
        </w:rPr>
        <w:footnoteReference w:id="515"/>
      </w:r>
      <w:r>
        <w:rPr>
          <w:rFonts w:ascii="IRNazanin" w:hAnsi="IRNazanin" w:eastAsia="IRNazanin"/>
          <w:color w:val="111111"/>
          <w:sz w:val="28"/>
          <w:sz w:val="28"/>
          <w:szCs w:val="28"/>
          <w:rtl w:val="true"/>
          <w:lang w:bidi="fa-IR"/>
        </w:rPr>
        <w:t xml:space="preserve">، وان إدريس علیه السلام وهو أول من خط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طَائِفَةٌ مِنَ النَّاسِ إِنَّهُ الْمُشَارُ إِلَيْهِ فِي حَدِيثٍ مُعَاوِيَةَ بْنِ الْحَكَمِ السُّلَمِي لَمَّا سَأَلَ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الْخَطْ بِالرَّمْلِ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 يَخُطُّ بِهِ فَمَنْ وَافَقَ خَطَهُ فَذَاكَ، وَيَزْعُمُ كَثِيرٌ مِنْ عُلَمَاءِ التفسير وَالْأَحْكَام أَنَّهُ أَوَّلُ مَنْ تَكَلَّمَ فِي ذَلِكَ وَيُسَمُّونَهُ هَرْمَسَ الْهَرَامِسَةِ وَيَكْذِبُونَ عَلَيْهِ أَشْيَاءَ كَثِيرَةٌ كَمَا كَذَبُوا عَلَى غَيْرِهِ مِنَ الْأَنْبِيَاءِ وَالْعُلَمَاءِ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اول من وضع الخط وعلم الحساب والنجوم وقواعد سير الكواكب وتركيب السبائك بالنار فلذلك كان على الكيمياء ينسب إليه وأول من علم الناس الخياطة فكان هو مبدأ من وضع العلوم والحضارة والنظم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104" w:name="pg19197_197728"/>
    </w:p>
    <w:p>
      <w:pPr>
        <w:pStyle w:val="BookText"/>
        <w:rPr/>
      </w:pPr>
      <w:bookmarkEnd w:id="104"/>
      <w:r>
        <w:rPr>
          <w:rFonts w:ascii="Amiri" w:hAnsi="Amiri" w:eastAsia="Amiri" w:cs="Amiri"/>
          <w:color w:val="111111"/>
          <w:sz w:val="28"/>
          <w:sz w:val="28"/>
          <w:szCs w:val="28"/>
          <w:rtl w:val="true"/>
          <w:lang w:bidi="ar-SA"/>
        </w:rPr>
        <w:t xml:space="preserve">ويقولون إنه أول من خط بالقلم وخاط الثياب ولبس المخيط، وكانوا قبله يلبسون الجلود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 وَذَكَر ابن كثير ابْنُ إِسْحَاقَ أَنَّهُ أَوَّلُ مَنْ خَطَّ بِالْقَلَمِ وَقَدْ أَدْرَكَ مِنْ حَيَاةِ آدَمَ ثَلَاثَمِائَةِ سَنَةٍ وَثَمَانِي سِنِينَ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أول من خط بالقلم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6669266_1280447820"/>
      <w:bookmarkStart w:id="106" w:name="_Toc35"/>
      <w:bookmarkEnd w:id="105"/>
      <w:r>
        <w:rPr>
          <w:rtl w:val="true"/>
        </w:rPr>
        <w:t xml:space="preserve">خامساً </w:t>
      </w:r>
      <w:r>
        <w:rPr>
          <w:rtl w:val="true"/>
        </w:rPr>
        <w:t xml:space="preserve">: </w:t>
      </w:r>
      <w:r>
        <w:rPr>
          <w:rtl w:val="true"/>
        </w:rPr>
        <w:t>الخياطة</w:t>
      </w:r>
      <w:bookmarkEnd w:id="1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بعث الله نبيا إلا زارعا إلا ادريس علیه السلام فانه كان خياطا </w:t>
      </w:r>
      <w:r>
        <w:rPr>
          <w:rStyle w:val="FootnoteAnchor"/>
          <w:rtl w:val="true"/>
        </w:rPr>
        <w:footnoteReference w:id="520"/>
      </w:r>
      <w:r>
        <w:rPr>
          <w:rFonts w:ascii="Amiri" w:hAnsi="Amiri" w:eastAsia="Amiri" w:cs="Amiri"/>
          <w:color w:val="111111"/>
          <w:sz w:val="28"/>
          <w:sz w:val="28"/>
          <w:szCs w:val="28"/>
          <w:rtl w:val="true"/>
          <w:lang w:bidi="ar-SA"/>
        </w:rPr>
        <w:t xml:space="preserve">، وعن ابن بابوية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الكوفة فات مسجد السهلة </w:t>
      </w:r>
      <w:r>
        <w:rPr>
          <w:rStyle w:val="FootnoteAnchor"/>
          <w:rtl w:val="true"/>
        </w:rPr>
        <w:footnoteReference w:id="521"/>
      </w:r>
      <w:r>
        <w:rPr>
          <w:rFonts w:ascii="IRNazanin" w:hAnsi="IRNazanin" w:eastAsia="IRNazanin"/>
          <w:color w:val="111111"/>
          <w:sz w:val="28"/>
          <w:sz w:val="28"/>
          <w:szCs w:val="28"/>
          <w:rtl w:val="true"/>
          <w:lang w:bidi="fa-IR"/>
        </w:rPr>
        <w:t xml:space="preserve">، فصل </w:t>
      </w:r>
    </w:p>
    <w:p>
      <w:pPr>
        <w:pStyle w:val="BookText"/>
        <w:rPr/>
      </w:pPr>
      <w:r>
        <w:rPr>
          <w:rFonts w:ascii="IRNazanin" w:hAnsi="IRNazanin" w:eastAsia="IRNazanin"/>
          <w:color w:val="111111"/>
          <w:sz w:val="28"/>
          <w:sz w:val="28"/>
          <w:szCs w:val="28"/>
          <w:rtl w:val="true"/>
          <w:lang w:bidi="fa-IR"/>
        </w:rPr>
        <w:t xml:space="preserve">فيه واسأل الله حاجتك لدينك ودنياك ، فإن مسجد السهلة بيت إدريس علیه السلام الذي كان يخيط فيه ويصلي فيه ومن دعا الله فيه بما أحب قضى له حوائجه ورفعه يوم القيامة مكاناً علياً إلى درجة إدريس وأجاره من مكروه الدنيا ومكائد اعدائه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واتاه الله العلم، فعلمه للناس وكان إدريس علیه السلام نبياً مُرْيَانياً خياطا </w:t>
      </w:r>
      <w:r>
        <w:rPr>
          <w:rStyle w:val="FootnoteAnchor"/>
          <w:rtl w:val="true"/>
        </w:rPr>
        <w:footnoteReference w:id="523"/>
      </w:r>
      <w:r>
        <w:rPr>
          <w:rFonts w:ascii="Amiri" w:hAnsi="Amiri" w:eastAsia="Amiri" w:cs="Amiri"/>
          <w:color w:val="111111"/>
          <w:sz w:val="28"/>
          <w:sz w:val="28"/>
          <w:szCs w:val="28"/>
          <w:rtl w:val="true"/>
          <w:lang w:bidi="ar-SA"/>
        </w:rPr>
        <w:t xml:space="preserve">، وَهُوَ أَوَّلُ مَنْ خَطَّ بِالْقَلَمِ وادخل الكتابة </w:t>
      </w:r>
      <w:r>
        <w:rPr>
          <w:rStyle w:val="FootnoteAnchor"/>
          <w:rtl w:val="true"/>
        </w:rPr>
        <w:footnoteReference w:id="524"/>
      </w:r>
      <w:r>
        <w:rPr>
          <w:rFonts w:ascii="Amiri" w:hAnsi="Amiri" w:eastAsia="Amiri" w:cs="Amiri"/>
          <w:color w:val="111111"/>
          <w:sz w:val="28"/>
          <w:sz w:val="28"/>
          <w:szCs w:val="28"/>
          <w:rtl w:val="true"/>
          <w:lang w:bidi="ar-SA"/>
        </w:rPr>
        <w:t xml:space="preserve">، وهو أخنوخ بن يرد بن مهلائيل بن قينان بن أنوش بن شيث بن آدم </w:t>
      </w:r>
      <w:r>
        <w:rPr>
          <w:rStyle w:val="FootnoteAnchor"/>
          <w:rtl w:val="true"/>
        </w:rPr>
        <w:footnoteReference w:id="525"/>
      </w:r>
      <w:r>
        <w:rPr>
          <w:rFonts w:ascii="Amiri" w:hAnsi="Amiri" w:eastAsia="Amiri" w:cs="Amiri"/>
          <w:color w:val="111111"/>
          <w:sz w:val="28"/>
          <w:sz w:val="28"/>
          <w:szCs w:val="28"/>
          <w:rtl w:val="true"/>
          <w:lang w:bidi="ar-SA"/>
        </w:rPr>
        <w:t xml:space="preserve">، وَجَعَلَهُ اللَّهُ مِنْ مُعْجِزَاتِهِ </w:t>
      </w:r>
      <w:r>
        <w:rPr>
          <w:rStyle w:val="FootnoteAnchor"/>
          <w:rtl w:val="true"/>
        </w:rPr>
        <w:footnoteReference w:id="526"/>
      </w:r>
      <w:r>
        <w:rPr>
          <w:rFonts w:ascii="Amiri" w:hAnsi="Amiri" w:eastAsia="Amiri" w:cs="Amiri"/>
          <w:color w:val="111111"/>
          <w:sz w:val="28"/>
          <w:sz w:val="28"/>
          <w:szCs w:val="28"/>
          <w:rtl w:val="true"/>
          <w:lang w:bidi="ar-SA"/>
        </w:rPr>
        <w:t xml:space="preserve">، وَأَوَّلُ مَنْ خَاطَ الثياب </w:t>
      </w:r>
      <w:r>
        <w:rPr>
          <w:rStyle w:val="FootnoteAnchor"/>
          <w:rtl w:val="true"/>
        </w:rPr>
        <w:footnoteReference w:id="527"/>
      </w:r>
      <w:r>
        <w:rPr>
          <w:rFonts w:ascii="Amiri" w:hAnsi="Amiri" w:eastAsia="Amiri" w:cs="Amiri"/>
          <w:color w:val="111111"/>
          <w:sz w:val="28"/>
          <w:sz w:val="28"/>
          <w:szCs w:val="28"/>
          <w:rtl w:val="true"/>
          <w:lang w:bidi="ar-SA"/>
        </w:rPr>
        <w:t xml:space="preserve">، فصنع القماش من الكتان ولبس المخيط </w:t>
      </w:r>
      <w:r>
        <w:rPr>
          <w:rStyle w:val="FootnoteAnchor"/>
          <w:rtl w:val="true"/>
        </w:rPr>
        <w:footnoteReference w:id="528"/>
      </w:r>
      <w:r>
        <w:rPr>
          <w:rFonts w:ascii="Amiri" w:hAnsi="Amiri" w:eastAsia="Amiri" w:cs="Amiri"/>
          <w:color w:val="111111"/>
          <w:sz w:val="28"/>
          <w:sz w:val="28"/>
          <w:szCs w:val="28"/>
          <w:rtl w:val="true"/>
          <w:lang w:bidi="ar-SA"/>
        </w:rPr>
        <w:t xml:space="preserve">، وقطع الثياب وخاطها وقطع الثياب وخاطها </w:t>
      </w:r>
      <w:r>
        <w:rPr>
          <w:rStyle w:val="FootnoteAnchor"/>
          <w:rtl w:val="true"/>
        </w:rPr>
        <w:footnoteReference w:id="529"/>
      </w:r>
      <w:r>
        <w:rPr>
          <w:rFonts w:ascii="Amiri" w:hAnsi="Amiri" w:eastAsia="Amiri" w:cs="Amiri"/>
          <w:color w:val="111111"/>
          <w:sz w:val="28"/>
          <w:sz w:val="28"/>
          <w:szCs w:val="28"/>
          <w:rtl w:val="true"/>
          <w:lang w:bidi="ar-SA"/>
        </w:rPr>
        <w:t xml:space="preserve">، ولبس الثياب وأظهر الأوزان والأكيال، وأنار علم النجوم </w:t>
      </w:r>
      <w:r>
        <w:rPr>
          <w:rStyle w:val="FootnoteAnchor"/>
          <w:rtl w:val="true"/>
        </w:rPr>
        <w:footnoteReference w:id="530"/>
      </w:r>
      <w:r>
        <w:rPr>
          <w:rFonts w:ascii="Amiri" w:hAnsi="Amiri" w:eastAsia="Amiri" w:cs="Amiri"/>
          <w:color w:val="111111"/>
          <w:sz w:val="28"/>
          <w:sz w:val="28"/>
          <w:szCs w:val="28"/>
          <w:rtl w:val="true"/>
          <w:lang w:bidi="ar-SA"/>
        </w:rPr>
        <w:t xml:space="preserve">، فَكَانَ إِبْرَاهِيمَ عَلَيْهِ السَّلَام أول من لبس السَّرَاوِيل وأول من فصل جِبْرِيل وأول من خاطه </w:t>
      </w:r>
      <w:bookmarkStart w:id="107" w:name="pg19197_197730"/>
    </w:p>
    <w:p>
      <w:pPr>
        <w:pStyle w:val="BookText"/>
        <w:rPr/>
      </w:pPr>
      <w:bookmarkEnd w:id="107"/>
      <w:r>
        <w:rPr>
          <w:rFonts w:ascii="IRNazanin" w:hAnsi="IRNazanin" w:eastAsia="IRNazanin"/>
          <w:color w:val="111111"/>
          <w:sz w:val="28"/>
          <w:sz w:val="28"/>
          <w:szCs w:val="28"/>
          <w:rtl w:val="true"/>
          <w:lang w:bidi="fa-IR"/>
        </w:rPr>
        <w:t xml:space="preserve">سارة بعد إدريس علیه السلام </w:t>
      </w:r>
      <w:r>
        <w:rPr>
          <w:rStyle w:val="FootnoteAnchor"/>
          <w:rtl w:val="true"/>
        </w:rPr>
        <w:footnoteReference w:id="531"/>
      </w:r>
      <w:r>
        <w:rPr>
          <w:rFonts w:ascii="IRNazanin" w:hAnsi="IRNazanin" w:eastAsia="IRNazanin"/>
          <w:color w:val="111111"/>
          <w:sz w:val="28"/>
          <w:sz w:val="28"/>
          <w:szCs w:val="28"/>
          <w:rtl w:val="true"/>
          <w:lang w:bidi="fa-IR"/>
        </w:rPr>
        <w:t xml:space="preserve">، وقد كانت حواء أمرت بالنسج والمغزل ، فغزلت القطن والكتان والوبر ونسجت وكست أولادها، وقد لبس آدم علیه السلام من غزل حواء </w:t>
      </w:r>
      <w:r>
        <w:rPr>
          <w:rStyle w:val="FootnoteAnchor"/>
          <w:rtl w:val="true"/>
        </w:rPr>
        <w:footnoteReference w:id="532"/>
      </w:r>
      <w:r>
        <w:rPr>
          <w:rFonts w:ascii="IRNazanin" w:hAnsi="IRNazanin" w:eastAsia="IRNazanin"/>
          <w:color w:val="111111"/>
          <w:sz w:val="28"/>
          <w:sz w:val="28"/>
          <w:szCs w:val="28"/>
          <w:rtl w:val="true"/>
          <w:lang w:bidi="fa-IR"/>
        </w:rPr>
        <w:t xml:space="preserve">، وأول من طرز الطرز ، وخطّ بالرّمل </w:t>
      </w:r>
      <w:r>
        <w:rPr>
          <w:rStyle w:val="FootnoteAnchor"/>
          <w:rtl w:val="true"/>
        </w:rPr>
        <w:footnoteReference w:id="533"/>
      </w:r>
      <w:r>
        <w:rPr>
          <w:rFonts w:ascii="Amiri" w:hAnsi="Amiri" w:eastAsia="Amiri" w:cs="Amiri"/>
          <w:color w:val="111111"/>
          <w:sz w:val="28"/>
          <w:sz w:val="28"/>
          <w:szCs w:val="28"/>
          <w:rtl w:val="true"/>
          <w:lang w:bidi="ar-SA"/>
        </w:rPr>
        <w:t xml:space="preserve">، ولبس الثياب المخيطة، وخاط اللباس </w:t>
      </w:r>
      <w:r>
        <w:rPr>
          <w:rStyle w:val="FootnoteAnchor"/>
          <w:rtl w:val="true"/>
        </w:rPr>
        <w:footnoteReference w:id="534"/>
      </w:r>
      <w:r>
        <w:rPr>
          <w:rFonts w:ascii="Amiri" w:hAnsi="Amiri" w:eastAsia="Amiri" w:cs="Amiri"/>
          <w:color w:val="111111"/>
          <w:sz w:val="28"/>
          <w:sz w:val="28"/>
          <w:szCs w:val="28"/>
          <w:rtl w:val="true"/>
          <w:lang w:bidi="ar-SA"/>
        </w:rPr>
        <w:t xml:space="preserve">، وَكَانُوا مِنْ قَبْلِهِ يَلْبَسُونَ الْجُلُودَ </w:t>
      </w:r>
      <w:r>
        <w:rPr>
          <w:rStyle w:val="FootnoteAnchor"/>
          <w:rtl w:val="true"/>
        </w:rPr>
        <w:footnoteReference w:id="535"/>
      </w:r>
      <w:r>
        <w:rPr>
          <w:rFonts w:ascii="Amiri" w:hAnsi="Amiri" w:eastAsia="Amiri" w:cs="Amiri"/>
          <w:color w:val="111111"/>
          <w:sz w:val="28"/>
          <w:sz w:val="28"/>
          <w:szCs w:val="28"/>
          <w:rtl w:val="true"/>
          <w:lang w:bidi="ar-SA"/>
        </w:rPr>
        <w:t xml:space="preserve">، وكان كلما خاط سبّح الله وهلله وكبره ووحده ومجده، وكان يصعد إلى السماء من عمله في كل يوم مثل أعمال أهل زمانه كلّهم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6669268_1280447820"/>
      <w:bookmarkStart w:id="109" w:name="_Toc36"/>
      <w:bookmarkEnd w:id="108"/>
      <w:r>
        <w:rPr>
          <w:rtl w:val="true"/>
        </w:rPr>
        <w:t xml:space="preserve">سادساً </w:t>
      </w:r>
      <w:r>
        <w:rPr>
          <w:rtl w:val="true"/>
        </w:rPr>
        <w:t xml:space="preserve">: </w:t>
      </w:r>
      <w:r>
        <w:rPr>
          <w:rtl w:val="true"/>
        </w:rPr>
        <w:t>الجهاد</w:t>
      </w:r>
      <w:bookmarkEnd w:id="1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نبي الله إدريس علیه السلام هُوَ أَوَّلُ مَنْ جَاهَدَ فِي سَبِيلِ اللَّهِ </w:t>
      </w:r>
      <w:r>
        <w:rPr>
          <w:rStyle w:val="FootnoteAnchor"/>
          <w:rtl w:val="true"/>
        </w:rPr>
        <w:footnoteReference w:id="537"/>
      </w:r>
      <w:r>
        <w:rPr>
          <w:rFonts w:ascii="Amiri" w:hAnsi="Amiri" w:eastAsia="Amiri" w:cs="Amiri"/>
          <w:color w:val="111111"/>
          <w:sz w:val="28"/>
          <w:sz w:val="28"/>
          <w:szCs w:val="28"/>
          <w:rtl w:val="true"/>
          <w:lang w:bidi="ar-SA"/>
        </w:rPr>
        <w:t xml:space="preserve">، وَأَوَّلُ مَن اتَّخَذَ السّلاحَ، وَقَاتَلَ الْكُفَّارَ </w:t>
      </w:r>
      <w:r>
        <w:rPr>
          <w:rStyle w:val="FootnoteAnchor"/>
          <w:rtl w:val="true"/>
        </w:rPr>
        <w:footnoteReference w:id="538"/>
      </w:r>
      <w:r>
        <w:rPr>
          <w:rFonts w:ascii="IRNazanin" w:hAnsi="IRNazanin" w:eastAsia="IRNazanin"/>
          <w:color w:val="111111"/>
          <w:sz w:val="28"/>
          <w:sz w:val="28"/>
          <w:szCs w:val="28"/>
          <w:rtl w:val="true"/>
          <w:lang w:bidi="fa-IR"/>
        </w:rPr>
        <w:t xml:space="preserve">ونهى ارباب الفساد من بني آدم عن مخالفتهم شريعة آدم وشيث علیه السلام </w:t>
      </w:r>
      <w:r>
        <w:rPr>
          <w:rStyle w:val="FootnoteAnchor"/>
          <w:rtl w:val="true"/>
        </w:rPr>
        <w:footnoteReference w:id="539"/>
      </w:r>
      <w:r>
        <w:rPr>
          <w:rFonts w:ascii="IRNazanin" w:hAnsi="IRNazanin" w:eastAsia="IRNazanin"/>
          <w:color w:val="111111"/>
          <w:sz w:val="28"/>
          <w:sz w:val="28"/>
          <w:szCs w:val="28"/>
          <w:rtl w:val="true"/>
          <w:lang w:bidi="fa-IR"/>
        </w:rPr>
        <w:t xml:space="preserve">، فأمره الله تعالى ان </w:t>
      </w:r>
    </w:p>
    <w:p>
      <w:pPr>
        <w:pStyle w:val="BookText"/>
        <w:rPr/>
      </w:pPr>
      <w:r>
        <w:rPr>
          <w:rFonts w:ascii="Amiri" w:hAnsi="Amiri" w:eastAsia="Amiri" w:cs="Amiri"/>
          <w:color w:val="111111"/>
          <w:sz w:val="28"/>
          <w:sz w:val="28"/>
          <w:szCs w:val="28"/>
          <w:rtl w:val="true"/>
          <w:lang w:bidi="ar-SA"/>
        </w:rPr>
        <w:t xml:space="preserve">يقاتلهم ويسبي نساءهم وأولادهم، فأطاعه قليل وعصاه كثير، وكان عددمن  اطاعه ألف إنسان </w:t>
      </w:r>
      <w:r>
        <w:rPr>
          <w:rStyle w:val="FootnoteAnchor"/>
          <w:rtl w:val="true"/>
        </w:rPr>
        <w:footnoteReference w:id="540"/>
      </w:r>
      <w:r>
        <w:rPr>
          <w:rFonts w:ascii="Amiri" w:hAnsi="Amiri" w:eastAsia="Amiri" w:cs="Amiri"/>
          <w:color w:val="111111"/>
          <w:sz w:val="28"/>
          <w:sz w:val="28"/>
          <w:szCs w:val="28"/>
          <w:rtl w:val="true"/>
          <w:lang w:bidi="ar-SA"/>
        </w:rPr>
        <w:t xml:space="preserve">، وسبى ولد قاين لما دعاهم إلى الله فلم يجيبوه </w:t>
      </w:r>
      <w:r>
        <w:rPr>
          <w:rStyle w:val="FootnoteAnchor"/>
          <w:rtl w:val="true"/>
        </w:rPr>
        <w:footnoteReference w:id="541"/>
      </w:r>
      <w:r>
        <w:rPr>
          <w:rFonts w:ascii="Amiri" w:hAnsi="Amiri" w:eastAsia="Amiri" w:cs="Amiri"/>
          <w:color w:val="111111"/>
          <w:sz w:val="28"/>
          <w:sz w:val="28"/>
          <w:szCs w:val="28"/>
          <w:rtl w:val="true"/>
          <w:lang w:bidi="ar-SA"/>
        </w:rPr>
        <w:t xml:space="preserve">، وَأَوَّلُ مَنْ سَبَى مِنْ وَلَدٍ قَابِيلَ بنِ آدَمَ فَاسْتَرَتْ مِنْهُمْ </w:t>
      </w:r>
      <w:r>
        <w:rPr>
          <w:rStyle w:val="FootnoteAnchor"/>
          <w:rtl w:val="true"/>
        </w:rPr>
        <w:footnoteReference w:id="542"/>
      </w:r>
      <w:r>
        <w:rPr>
          <w:rFonts w:ascii="Amiri" w:hAnsi="Amiri" w:eastAsia="Amiri" w:cs="Amiri"/>
          <w:color w:val="111111"/>
          <w:sz w:val="28"/>
          <w:sz w:val="28"/>
          <w:szCs w:val="28"/>
          <w:rtl w:val="true"/>
          <w:lang w:bidi="ar-SA"/>
        </w:rPr>
        <w:t xml:space="preserve">، وَكَانَ وَصِيَّ وَالِدِهِ يَرْدَ فِيمَا كَانَ آبَاؤُهُ وَضَوْا بِهِ إِلَيْهِ، وَفِيمَا أَوْصَى بَعْضُهُمْ بَعْضًا </w:t>
      </w:r>
      <w:r>
        <w:rPr>
          <w:rStyle w:val="FootnoteAnchor"/>
          <w:rtl w:val="true"/>
        </w:rPr>
        <w:footnoteReference w:id="543"/>
      </w:r>
      <w:r>
        <w:rPr>
          <w:rFonts w:ascii="Amiri" w:hAnsi="Amiri" w:eastAsia="Amiri" w:cs="Amiri"/>
          <w:color w:val="111111"/>
          <w:sz w:val="28"/>
          <w:sz w:val="28"/>
          <w:szCs w:val="28"/>
          <w:rtl w:val="true"/>
          <w:lang w:bidi="ar-SA"/>
        </w:rPr>
        <w:t xml:space="preserve">، واتخذ الأسلحة فقاتل بني قابيل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وهب أنه أوّل من اتخذ السلاح </w:t>
      </w:r>
      <w:r>
        <w:rPr>
          <w:rStyle w:val="FootnoteAnchor"/>
          <w:rtl w:val="true"/>
        </w:rPr>
        <w:footnoteReference w:id="545"/>
      </w:r>
      <w:r>
        <w:rPr>
          <w:rFonts w:ascii="IRNazanin" w:hAnsi="IRNazanin" w:eastAsia="IRNazanin"/>
          <w:color w:val="111111"/>
          <w:sz w:val="28"/>
          <w:sz w:val="28"/>
          <w:szCs w:val="28"/>
          <w:rtl w:val="true"/>
          <w:lang w:bidi="fa-IR"/>
        </w:rPr>
        <w:t xml:space="preserve">، وجاهد في سبيل الله وسبی </w:t>
      </w:r>
      <w:r>
        <w:rPr>
          <w:rStyle w:val="FootnoteAnchor"/>
          <w:rtl w:val="true"/>
        </w:rPr>
        <w:footnoteReference w:id="546"/>
      </w:r>
      <w:r>
        <w:rPr>
          <w:rFonts w:ascii="IRNazanin" w:hAnsi="IRNazanin" w:eastAsia="IRNazanin"/>
          <w:color w:val="111111"/>
          <w:sz w:val="28"/>
          <w:sz w:val="28"/>
          <w:szCs w:val="28"/>
          <w:rtl w:val="true"/>
          <w:lang w:bidi="fa-IR"/>
        </w:rPr>
        <w:t xml:space="preserve">، وذكر أنه كان أول من رَكِبَ الخَيْل، لأنه اقتفى رسم أبيه في الجهاد كان إدريس علیه السلام هو اول من استخدم الخيول للهجرة بها </w:t>
      </w:r>
      <w:r>
        <w:rPr>
          <w:rStyle w:val="FootnoteAnchor"/>
          <w:rtl w:val="true"/>
        </w:rPr>
        <w:footnoteReference w:id="547"/>
      </w:r>
      <w:r>
        <w:rPr>
          <w:rFonts w:ascii="Amiri" w:hAnsi="Amiri" w:eastAsia="Amiri" w:cs="Amiri"/>
          <w:color w:val="111111"/>
          <w:sz w:val="28"/>
          <w:sz w:val="28"/>
          <w:szCs w:val="28"/>
          <w:rtl w:val="true"/>
          <w:lang w:bidi="ar-SA"/>
        </w:rPr>
        <w:t>، وسلك في أيامه العَمْلَ بطاعة الله ، طريق آبائه، وكان عمر إدريس إلى أن رفع ثلاثمائة وخمسا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مُتوشلح بعد ما مضى من عمره خمس وستون سنة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110" w:name="pg19197_197732"/>
    </w:p>
    <w:p>
      <w:pPr>
        <w:pStyle w:val="Heading4"/>
        <w:numPr>
          <w:ilvl w:val="3"/>
          <w:numId w:val="1"/>
        </w:numPr>
        <w:rPr/>
      </w:pPr>
      <w:bookmarkStart w:id="111" w:name="__RefHeading___Toc16669270_1280447820"/>
      <w:bookmarkStart w:id="112" w:name="_Toc37"/>
      <w:bookmarkEnd w:id="110"/>
      <w:bookmarkEnd w:id="111"/>
      <w:r>
        <w:rPr>
          <w:rtl w:val="true"/>
        </w:rPr>
        <w:t>سابعاً</w:t>
      </w:r>
      <w:r>
        <w:rPr>
          <w:rtl w:val="true"/>
        </w:rPr>
        <w:t xml:space="preserve">: </w:t>
      </w:r>
      <w:r>
        <w:rPr>
          <w:rtl w:val="true"/>
        </w:rPr>
        <w:t>الأوزان المكاييل</w:t>
      </w:r>
      <w:bookmarkEnd w:id="112"/>
    </w:p>
    <w:p>
      <w:pPr>
        <w:pStyle w:val="BookText"/>
        <w:rPr/>
      </w:pPr>
      <w:r>
        <w:rPr>
          <w:rFonts w:ascii="Amiri" w:hAnsi="Amiri" w:eastAsia="Amiri" w:cs="Amiri"/>
          <w:color w:val="111111"/>
          <w:sz w:val="28"/>
          <w:sz w:val="28"/>
          <w:szCs w:val="28"/>
          <w:rtl w:val="true"/>
          <w:lang w:bidi="ar-SA"/>
        </w:rPr>
        <w:t xml:space="preserve">وأول من استعمل وضع واتخذ الموازين والمكاييل </w:t>
      </w:r>
      <w:r>
        <w:rPr>
          <w:rStyle w:val="FootnoteAnchor"/>
          <w:rtl w:val="true"/>
        </w:rPr>
        <w:footnoteReference w:id="549"/>
      </w:r>
      <w:r>
        <w:rPr>
          <w:rFonts w:ascii="Amiri" w:hAnsi="Amiri" w:eastAsia="Amiri" w:cs="Amiri"/>
          <w:color w:val="111111"/>
          <w:sz w:val="28"/>
          <w:sz w:val="28"/>
          <w:szCs w:val="28"/>
          <w:rtl w:val="true"/>
          <w:lang w:bidi="ar-SA"/>
        </w:rPr>
        <w:t xml:space="preserve">، وأول مُرْسَلِ بَعْدَ آدَمَ وَأَوَّلُ مَنِ اتَّخَذَ الْمَوَازِينَ وَالْمَكَابِيلَ وَالْأَسْلِحَةَ فَقَاتَلَ بَنِي قابيل </w:t>
      </w:r>
      <w:r>
        <w:rPr>
          <w:rStyle w:val="FootnoteAnchor"/>
          <w:rtl w:val="true"/>
        </w:rPr>
        <w:footnoteReference w:id="550"/>
      </w:r>
      <w:r>
        <w:rPr>
          <w:rFonts w:ascii="IRNazanin" w:hAnsi="IRNazanin" w:eastAsia="IRNazanin"/>
          <w:color w:val="111111"/>
          <w:sz w:val="28"/>
          <w:sz w:val="28"/>
          <w:szCs w:val="28"/>
          <w:rtl w:val="true"/>
          <w:lang w:bidi="fa-IR"/>
        </w:rPr>
        <w:t xml:space="preserve">، وأول من اتخذ الموازين والمكاييل والأسلحة، فقاتل بني قابیل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6669272_1280447820"/>
      <w:bookmarkStart w:id="114" w:name="_Toc38"/>
      <w:bookmarkEnd w:id="113"/>
      <w:r>
        <w:rPr>
          <w:rtl w:val="true"/>
        </w:rPr>
        <w:t xml:space="preserve">ثامناً </w:t>
      </w:r>
      <w:r>
        <w:rPr>
          <w:rtl w:val="true"/>
        </w:rPr>
        <w:t xml:space="preserve">: </w:t>
      </w:r>
      <w:r>
        <w:rPr>
          <w:rtl w:val="true"/>
        </w:rPr>
        <w:t>الطب</w:t>
      </w:r>
      <w:bookmarkEnd w:id="1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جماعة من العلماء أن جميع العلوم التي ظهرت قبل الطوفان انما صدرت عن هرمس الاول الساكن بصعيد مصر الاعلى والذي يسميه العبرانيون خنوخ بن یارد بن مهللئيل بن قينان ابن أنوش بن شيث بن آدم علیه السلام وهو إدريس النبي علیه السلام </w:t>
      </w:r>
      <w:r>
        <w:rPr>
          <w:rStyle w:val="FootnoteAnchor"/>
          <w:rtl w:val="true"/>
        </w:rPr>
        <w:footnoteReference w:id="552"/>
      </w:r>
      <w:r>
        <w:rPr>
          <w:rFonts w:ascii="IRNazanin" w:hAnsi="IRNazanin" w:eastAsia="IRNazanin"/>
          <w:color w:val="111111"/>
          <w:sz w:val="28"/>
          <w:sz w:val="28"/>
          <w:szCs w:val="28"/>
          <w:rtl w:val="true"/>
          <w:lang w:bidi="fa-IR"/>
        </w:rPr>
        <w:t xml:space="preserve">، وبرع علیه السلام أيضاً بالطب والكيمياء وعلمهما لقومه، فلذلك يرجع سر الطب في مصر الى الملك الفرعوني الذي تعلم من علم إدريس في ذلك العهد، حيث كان يلقب علیه السلام في مصر بهرمس الهرامسة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الحكماء</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وله معرفة كذلك بالطب ومعرفة بالأدوية </w:t>
      </w:r>
      <w:r>
        <w:rPr>
          <w:rStyle w:val="FootnoteAnchor"/>
          <w:rtl w:val="true"/>
        </w:rPr>
        <w:footnoteReference w:id="554"/>
      </w:r>
      <w:r>
        <w:rPr>
          <w:rFonts w:ascii="Amiri" w:hAnsi="Amiri" w:eastAsia="Amiri" w:cs="Amiri"/>
          <w:color w:val="111111"/>
          <w:sz w:val="28"/>
          <w:sz w:val="28"/>
          <w:szCs w:val="28"/>
          <w:rtl w:val="true"/>
          <w:lang w:bidi="ar-SA"/>
        </w:rPr>
        <w:t xml:space="preserve">، وأول من نظر في علم الطب وألف لأهل زمانه قصائد موزونة واشعار معلومة في الأشياء الأرضية والسماوية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15" w:name="pg19197_197733"/>
    </w:p>
    <w:p>
      <w:pPr>
        <w:pStyle w:val="Heading4"/>
        <w:numPr>
          <w:ilvl w:val="3"/>
          <w:numId w:val="1"/>
        </w:numPr>
        <w:rPr/>
      </w:pPr>
      <w:bookmarkStart w:id="116" w:name="__RefHeading___Toc16669274_1280447820"/>
      <w:bookmarkStart w:id="117" w:name="_Toc39"/>
      <w:bookmarkEnd w:id="115"/>
      <w:bookmarkEnd w:id="116"/>
      <w:r>
        <w:rPr>
          <w:rtl w:val="true"/>
        </w:rPr>
        <w:t xml:space="preserve">تاسعاً </w:t>
      </w:r>
      <w:r>
        <w:rPr>
          <w:rtl w:val="true"/>
        </w:rPr>
        <w:t xml:space="preserve">: </w:t>
      </w:r>
      <w:r>
        <w:rPr>
          <w:rtl w:val="true"/>
        </w:rPr>
        <w:t>بناء المدن</w:t>
      </w:r>
      <w:bookmarkEnd w:id="117"/>
    </w:p>
    <w:p>
      <w:pPr>
        <w:pStyle w:val="BookText"/>
        <w:rPr/>
      </w:pPr>
      <w:r>
        <w:rPr>
          <w:rFonts w:ascii="IRNazanin" w:hAnsi="IRNazanin" w:eastAsia="IRNazanin"/>
          <w:color w:val="111111"/>
          <w:sz w:val="28"/>
          <w:sz w:val="28"/>
          <w:szCs w:val="28"/>
          <w:rtl w:val="true"/>
          <w:lang w:bidi="fa-IR"/>
        </w:rPr>
        <w:t xml:space="preserve">تعود الى إدريس علیه السلام أول من وضع فكرة بناء البيوت في تجمعات على هيئة قرى أو مدن </w:t>
      </w:r>
      <w:r>
        <w:rPr>
          <w:rStyle w:val="FootnoteAnchor"/>
          <w:rtl w:val="true"/>
        </w:rPr>
        <w:footnoteReference w:id="556"/>
      </w:r>
      <w:r>
        <w:rPr>
          <w:rFonts w:ascii="Amiri" w:hAnsi="Amiri" w:eastAsia="Amiri" w:cs="Amiri"/>
          <w:color w:val="111111"/>
          <w:sz w:val="28"/>
          <w:sz w:val="28"/>
          <w:szCs w:val="28"/>
          <w:rtl w:val="true"/>
          <w:lang w:bidi="ar-SA"/>
        </w:rPr>
        <w:t xml:space="preserve">، فبنت كل فرقة من الأمم مدناً في أرضها فكان عدة المدن التي بنيت في زمانه مائة وثمانين مدينة </w:t>
      </w:r>
      <w:r>
        <w:rPr>
          <w:rStyle w:val="FootnoteAnchor"/>
          <w:rtl w:val="true"/>
        </w:rPr>
        <w:footnoteReference w:id="557"/>
      </w:r>
      <w:r>
        <w:rPr>
          <w:rFonts w:ascii="Amiri" w:hAnsi="Amiri" w:eastAsia="Amiri" w:cs="Amiri"/>
          <w:color w:val="111111"/>
          <w:sz w:val="28"/>
          <w:sz w:val="28"/>
          <w:szCs w:val="28"/>
          <w:rtl w:val="true"/>
          <w:lang w:bidi="ar-SA"/>
        </w:rPr>
        <w:t xml:space="preserve">، ويقال </w:t>
      </w:r>
      <w:r>
        <w:rPr>
          <w:rStyle w:val="FootnoteAnchor"/>
          <w:rtl w:val="true"/>
        </w:rPr>
        <w:footnoteReference w:id="558"/>
      </w:r>
      <w:r>
        <w:rPr>
          <w:rFonts w:ascii="Amiri" w:hAnsi="Amiri" w:eastAsia="Amiri" w:cs="Amiri"/>
          <w:color w:val="111111"/>
          <w:sz w:val="28"/>
          <w:sz w:val="28"/>
          <w:szCs w:val="28"/>
          <w:rtl w:val="true"/>
          <w:lang w:bidi="ar-SA"/>
        </w:rPr>
        <w:t xml:space="preserve">، بينما ذكرها 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لهم مائة مدينة وثمان مدن عظام اصغرها الرها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الكلم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خليل أطلس القرآن،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وهذا ما اكده المقدسي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أن هرمس الأول بنى مائة وثمانين مدينة أصغرها الرها وسن للناس عبادة الله والصوم والصلاة والزكاة والتعييد لحلول السيارة ببيوتها واشرافها وكذلك كلما استهل الهلال وحلت الشمس برجا من الاثني عشر ، وان يقربوا قرابين من كل فاكهة باكورتها ومن الطيب والذبائح والخمور أنفسها، وحرّم السكر والمآكل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رسم بعمارة المدن وجمع طلاب العلم وقرر لهم قواعد السياسة وعمارة المدن ، وكان يعلمهم كيفية تخطيط المدن </w:t>
      </w:r>
      <w:r>
        <w:rPr>
          <w:rStyle w:val="FootnoteAnchor"/>
          <w:rtl w:val="true"/>
        </w:rPr>
        <w:footnoteReference w:id="560"/>
      </w:r>
      <w:r>
        <w:rPr>
          <w:rFonts w:ascii="IRNazanin" w:hAnsi="IRNazanin" w:eastAsia="IRNazanin"/>
          <w:color w:val="111111"/>
          <w:sz w:val="28"/>
          <w:sz w:val="28"/>
          <w:szCs w:val="28"/>
          <w:rtl w:val="true"/>
          <w:lang w:bidi="fa-IR"/>
        </w:rPr>
        <w:t xml:space="preserve">، </w:t>
      </w:r>
      <w:bookmarkStart w:id="118" w:name="pg19197_197734"/>
    </w:p>
    <w:p>
      <w:pPr>
        <w:pStyle w:val="BookText"/>
        <w:rPr/>
      </w:pPr>
      <w:bookmarkEnd w:id="118"/>
      <w:r>
        <w:rPr>
          <w:rFonts w:ascii="Amiri" w:hAnsi="Amiri" w:eastAsia="Amiri" w:cs="Amiri"/>
          <w:color w:val="111111"/>
          <w:sz w:val="28"/>
          <w:sz w:val="28"/>
          <w:szCs w:val="28"/>
          <w:rtl w:val="true"/>
          <w:lang w:bidi="ar-SA"/>
        </w:rPr>
        <w:t xml:space="preserve">وقسم البلاد الى أربعة أقسام وجعل على كل منها حاكما يسوس الناس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6669276_1280447820"/>
      <w:bookmarkStart w:id="120" w:name="_Toc40"/>
      <w:bookmarkEnd w:id="119"/>
      <w:r>
        <w:rPr>
          <w:rtl w:val="true"/>
        </w:rPr>
        <w:t>عاشراً</w:t>
      </w:r>
      <w:r>
        <w:rPr>
          <w:rtl w:val="true"/>
        </w:rPr>
        <w:t xml:space="preserve">: </w:t>
      </w:r>
      <w:r>
        <w:rPr>
          <w:rtl w:val="true"/>
        </w:rPr>
        <w:t>تنظيم الري والزراعة</w:t>
      </w:r>
      <w:bookmarkEnd w:id="120"/>
    </w:p>
    <w:p>
      <w:pPr>
        <w:pStyle w:val="BookText"/>
        <w:rPr/>
      </w:pPr>
      <w:r>
        <w:rPr>
          <w:rFonts w:ascii="IRNazanin" w:hAnsi="IRNazanin" w:eastAsia="IRNazanin"/>
          <w:color w:val="111111"/>
          <w:sz w:val="28"/>
          <w:sz w:val="28"/>
          <w:szCs w:val="28"/>
          <w:rtl w:val="true"/>
          <w:lang w:bidi="fa-IR"/>
        </w:rPr>
        <w:t xml:space="preserve">تعود لإدريس علیه السلام أول من دبر جري النيل إلى مصر </w:t>
      </w:r>
      <w:r>
        <w:rPr>
          <w:rStyle w:val="FootnoteAnchor"/>
          <w:rtl w:val="true"/>
        </w:rPr>
        <w:footnoteReference w:id="562"/>
      </w:r>
      <w:r>
        <w:rPr>
          <w:rFonts w:ascii="Amiri" w:hAnsi="Amiri" w:eastAsia="Amiri" w:cs="Amiri"/>
          <w:color w:val="111111"/>
          <w:sz w:val="28"/>
          <w:sz w:val="28"/>
          <w:szCs w:val="28"/>
          <w:rtl w:val="true"/>
          <w:lang w:bidi="ar-SA"/>
        </w:rPr>
        <w:t xml:space="preserve">، وكان يأتي في وقت الزراعة وفي غير وقتها، فلما عاد إدريس جمع أهل مصر، وصعد بهم إلى أول مسيل النيل، ودبر وزن الأرض ووزن الماء على الأرض، وأمرهم بإصلاح ما أرادوا من خفض المرتفع ورفع المنخفض وغير ذلك مما رآه في علم النجوم والهندسة والهيئة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أول من تكلم في هذه العلوم وأخرجها من القوة إلى الفعل ووضع فيها الكتب ورسم فيها العلوم ، ثم سار إلى بلاد الحبشة والنوبة وغيرها، وجمع أهلها، وزاد في مسافة جري النيل ونقصه بحسب بطئه، وسرعته في طريقه ، حتى عمل حساب جريه ووصوله إلى أرض مصر في زمن الزراعة على ما هو عليه الآن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6669278_1280447820"/>
      <w:bookmarkStart w:id="122" w:name="_Toc41"/>
      <w:bookmarkEnd w:id="121"/>
      <w:r>
        <w:rPr>
          <w:rtl w:val="true"/>
        </w:rPr>
        <w:t xml:space="preserve">إحدى عشر </w:t>
      </w:r>
      <w:r>
        <w:rPr>
          <w:rtl w:val="true"/>
        </w:rPr>
        <w:t xml:space="preserve">: </w:t>
      </w:r>
      <w:r>
        <w:rPr>
          <w:rtl w:val="true"/>
        </w:rPr>
        <w:t>الطوفان والنبي إدريس علیه السلام</w:t>
      </w:r>
      <w:bookmarkEnd w:id="1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معجزات الأنبياء علیه السلام إخبارهم بالغيوب فكيف يقدر عليها غيرهم فيصير ذلك مانعا من أن يكون معجزا لهم جواب المنجمين فأما قوله كيف يقدر عليها غيرهم فالجواب عنه إذا كان الله جل جلاله هو الذي جعل النجوم دلالات وكانت من معجزات إدريس ع فجوابه عنه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يكاد الاجماع ينعقد بين الباحثين على ان خبر الطوفان الوارد في الكتب المقدسة ولا سيما التوراة هو الطوفان الوارد في مآثر حضارة وادي الرافدين نفسه </w:t>
      </w:r>
      <w:r>
        <w:rPr>
          <w:rStyle w:val="FootnoteAnchor"/>
          <w:rtl w:val="true"/>
        </w:rPr>
        <w:footnoteReference w:id="566"/>
      </w:r>
      <w:r>
        <w:rPr>
          <w:rFonts w:ascii="Amiri" w:hAnsi="Amiri" w:eastAsia="Amiri" w:cs="Amiri"/>
          <w:color w:val="111111"/>
          <w:sz w:val="28"/>
          <w:sz w:val="28"/>
          <w:szCs w:val="28"/>
          <w:rtl w:val="true"/>
          <w:lang w:bidi="ar-SA"/>
        </w:rPr>
        <w:t xml:space="preserve">، لا شك ان حادثة الطوفان وقعت في العراق في القسم الجنوبي منه ويرجع زمنها في أغلب الاحتمالات الى اواخر العصر الحجري في أوائل عصر فجر السلالات أواخر الإلف الرابع قبل الميلاد في حين ان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ان الطوفان قد وقع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هذه نتائج ابحاث العلماء بناء على الحفريات والتنقيبات الأثرية التي أثبتت حدوث ذلك الطوفان كما امكن بالوسائل العلمية تحديد زمنه التقريبي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 معجزة العلم على مدى الاجيال ، وان اخنوخ هو نموذج البار والكاتب الذي نجد صداه في أسطورة عهد ما قبل الطوفان في التقليد البابلي ، كما نجد تلامذة اخنوخ يمثلونه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على الارض ووصلت كشوفاته الى نوح وذلك بمعرفته بوقوع كارثة الطوفان وهو بحسب رؤيتهم القاضي في الاخرة الموجود قبل الوجود </w:t>
      </w:r>
      <w:r>
        <w:rPr>
          <w:rStyle w:val="FootnoteAnchor"/>
          <w:rtl w:val="true"/>
        </w:rPr>
        <w:footnoteReference w:id="569"/>
      </w:r>
      <w:r>
        <w:rPr>
          <w:rFonts w:ascii="Amiri" w:hAnsi="Amiri" w:eastAsia="Amiri" w:cs="Amiri"/>
          <w:color w:val="111111"/>
          <w:sz w:val="28"/>
          <w:sz w:val="28"/>
          <w:szCs w:val="28"/>
          <w:rtl w:val="true"/>
          <w:lang w:bidi="ar-SA"/>
        </w:rPr>
        <w:t xml:space="preserve">، وهو ايضا مانح الحضارة للإنسانية </w:t>
      </w:r>
      <w:r>
        <w:rPr>
          <w:rStyle w:val="FootnoteAnchor"/>
          <w:rtl w:val="true"/>
        </w:rPr>
        <w:footnoteReference w:id="570"/>
      </w:r>
      <w:r>
        <w:rPr>
          <w:rFonts w:ascii="Amiri" w:hAnsi="Amiri" w:eastAsia="Amiri" w:cs="Amiri"/>
          <w:color w:val="111111"/>
          <w:sz w:val="28"/>
          <w:sz w:val="28"/>
          <w:szCs w:val="28"/>
          <w:rtl w:val="true"/>
          <w:lang w:bidi="ar-SA"/>
        </w:rPr>
        <w:t xml:space="preserve">، وورد هذا المعنى على لسان الملاك المصاحب له فجاء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ابن الانسان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الحكم ومحاسن الكلم،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الذي ولد من اجل الحق والحق قد حل عليك، إن عدل مبدأ الايام سينادي لاجلك السلام باسمي لقرن قادم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سيتبع دربك والحق لن يتركك ابداً معك سيكون نصيبهم ولن ينفصلوا عنك للابد ولدهر الدهور وهكذا فان طول العمر سيرافق ابن الانسان هذا والسلام سيكون للابرار والاستقامة ستكون للابرار باسم رب الارواح والى دهر الدهور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ان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البار والمتجسد لابن الانسان السابق الوجود، وانه سيبقى موجوداً بالروح بين اتباعه وانهم سوف يتوحدون به بعد الحساب وذلك باعلان الملاك له بملوم عصر سلام وازدهار يمنحه الله لاجل اخنوخ ومن معه ويقصد السكنى معه في السماوات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إدريس علیه السلام من أحوال الكواكب على كون الطوفان يعمّ الأرض، فأكثر من بنيان الأهرام وإبداعها الأموال وصحائف العلوم ، وما يشفق عليه من الذهاب والدروس حفظا لها واحتياطا عليها </w:t>
      </w:r>
      <w:r>
        <w:rPr>
          <w:rStyle w:val="FootnoteAnchor"/>
          <w:rtl w:val="true"/>
        </w:rPr>
        <w:footnoteReference w:id="575"/>
      </w:r>
      <w:r>
        <w:rPr>
          <w:rFonts w:ascii="Amiri" w:hAnsi="Amiri" w:eastAsia="Amiri" w:cs="Amiri"/>
          <w:color w:val="111111"/>
          <w:sz w:val="28"/>
          <w:sz w:val="28"/>
          <w:szCs w:val="28"/>
          <w:rtl w:val="true"/>
          <w:lang w:bidi="ar-SA"/>
        </w:rPr>
        <w:t xml:space="preserve">، وكان قبل الطوفان الكبير الذي غرق الدنيا ، وهو الطوفان الاول، وكان بعده طوفان اخر غرق اهل مصر فقط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ما أكده ابن خلكان وياقوت الحموي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زعم أن هرمس الأول المدعو بالمثلث بالحكمة وهو الذي يسميه العبرانيون أخنوخ ابن يرد بن مهلائيل بن قينان بن أنوش بن شيث بن آدم وهو إدريس النبي ، علیه السلام، استدل من أحوال الكواكب على كون الطوفان فأمر ببنيان الأهرام وإبداعها الأموال وصحائف العلوم إشفاقا عليها من الذهاب والدروس وحفظا لها واحتياطا عليها ، وقيل إن الذي بناها سوريد بن سهلوق بن سرياق </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 وقال البحتري في 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بسنان بن المثلّل عندما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هرميها من حجارة لابها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وأنذر بالطوفان وأول من بني الهياكل ومجد الله فيها وأول من نظر في الطب وأول من ألف القصائد والأشعار وهو الذي بنى أهرام بمصر وصور فيها جميع العلوم والصناعات وآلاتها خشية أن يذهب رسمها بالطوفان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أنذر بالطوفان ورأى أن آفة سماوية تلحق بالارض من الماء والنار فخاف من ذهاب العلم ودروس الصنائع فبنى الاهرام لبرابي في صعيد مصر الاعلى وصور فيها جميع الصنائع والآلات ورسم فيها صفات العلوم حرصاً منه على تخليدها لمن بعده أن يذهب رسمها من العالم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23" w:name="pg19197_197738"/>
    </w:p>
    <w:p>
      <w:pPr>
        <w:pStyle w:val="Heading4"/>
        <w:numPr>
          <w:ilvl w:val="3"/>
          <w:numId w:val="1"/>
        </w:numPr>
        <w:rPr/>
      </w:pPr>
      <w:bookmarkStart w:id="124" w:name="__RefHeading___Toc16669280_1280447820"/>
      <w:bookmarkStart w:id="125" w:name="_Toc42"/>
      <w:bookmarkEnd w:id="123"/>
      <w:bookmarkEnd w:id="124"/>
      <w:r>
        <w:rPr>
          <w:rtl w:val="true"/>
        </w:rPr>
        <w:t xml:space="preserve">اثنتي عشر </w:t>
      </w:r>
      <w:r>
        <w:rPr>
          <w:rtl w:val="true"/>
        </w:rPr>
        <w:t xml:space="preserve">: </w:t>
      </w:r>
      <w:r>
        <w:rPr>
          <w:rtl w:val="true"/>
        </w:rPr>
        <w:t>بناء الأهرامات والبرابي</w:t>
      </w:r>
      <w:bookmarkEnd w:id="125"/>
    </w:p>
    <w:p>
      <w:pPr>
        <w:pStyle w:val="BookText"/>
        <w:rPr/>
      </w:pPr>
      <w:r>
        <w:rPr>
          <w:rFonts w:ascii="IRNazanin" w:hAnsi="IRNazanin" w:eastAsia="IRNazanin"/>
          <w:color w:val="111111"/>
          <w:sz w:val="28"/>
          <w:sz w:val="28"/>
          <w:szCs w:val="28"/>
          <w:rtl w:val="true"/>
          <w:lang w:bidi="fa-IR"/>
        </w:rPr>
        <w:t xml:space="preserve">تعد الأهرامات من العجائب المذكورة على مر الدهور وللناس فيها كلام كثير وخوض في شأنها وأولية بنائها ويزعمون أن العلوم التي ظهرت قبل الطوفان أخذت من هرمس الأول الساكن بصعيد مصر الأعلى ويسمى اخنوخ وهو إدريس علیه السلام </w:t>
      </w:r>
      <w:r>
        <w:rPr>
          <w:rStyle w:val="FootnoteAnchor"/>
          <w:rtl w:val="true"/>
        </w:rPr>
        <w:footnoteReference w:id="581"/>
      </w:r>
      <w:r>
        <w:rPr>
          <w:rFonts w:ascii="IRNazanin" w:hAnsi="IRNazanin" w:eastAsia="IRNazanin"/>
          <w:color w:val="111111"/>
          <w:sz w:val="28"/>
          <w:sz w:val="28"/>
          <w:szCs w:val="28"/>
          <w:rtl w:val="true"/>
          <w:lang w:bidi="fa-IR"/>
        </w:rPr>
        <w:t xml:space="preserve">، كان اليونانيون يعتقدون ان تحوت هو باني الاهرام وسار على نهج اليونانيين اليهود والمسيحيين وبعض متصوفة الإسلام؛ إذ إنهم وحدوا بين تحوت وهرمس وأخنوخ والنبي إدريس علیه السلام </w:t>
      </w:r>
      <w:r>
        <w:rPr>
          <w:rStyle w:val="FootnoteAnchor"/>
          <w:rtl w:val="true"/>
        </w:rPr>
        <w:footnoteReference w:id="582"/>
      </w:r>
      <w:r>
        <w:rPr>
          <w:rFonts w:ascii="IRNazanin" w:hAnsi="IRNazanin" w:eastAsia="IRNazanin"/>
          <w:color w:val="111111"/>
          <w:sz w:val="28"/>
          <w:sz w:val="28"/>
          <w:szCs w:val="28"/>
          <w:rtl w:val="true"/>
          <w:lang w:bidi="fa-IR"/>
        </w:rPr>
        <w:t xml:space="preserve">، ويقال أن هرمس المثلث بالحكمة وهو الذي تسميه العبرانيون اخنوخ وهو إدريس علیه السلام استدل من أحوال الكواكب على كون الطوفان فأمر ببناء الأهرام وإبداعها الأموال وصحائف العلوم وما يخاف عليه من الذهاب والاندثار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بنى الهياكل ومجد الله تعالى فيها </w:t>
      </w:r>
      <w:r>
        <w:rPr>
          <w:rStyle w:val="FootnoteAnchor"/>
          <w:rtl w:val="true"/>
        </w:rPr>
        <w:footnoteReference w:id="584"/>
      </w:r>
      <w:r>
        <w:rPr>
          <w:rFonts w:ascii="Amiri" w:hAnsi="Amiri" w:eastAsia="Amiri" w:cs="Amiri"/>
          <w:color w:val="111111"/>
          <w:sz w:val="28"/>
          <w:sz w:val="28"/>
          <w:szCs w:val="28"/>
          <w:rtl w:val="true"/>
          <w:lang w:bidi="ar-SA"/>
        </w:rPr>
        <w:t xml:space="preserve">، وألهمه الله علم النجوم فدلته على أنه سينزل بالأرض آفة وأنه سيبقى بقية من العالم يحتاجون فيها إلى علم، فبني هو وأهل عصره الأهرام والبرابي وكتب علمه فيها </w:t>
      </w:r>
      <w:r>
        <w:rPr>
          <w:rStyle w:val="FootnoteAnchor"/>
          <w:rtl w:val="true"/>
        </w:rPr>
        <w:footnoteReference w:id="585"/>
      </w:r>
      <w:r>
        <w:rPr>
          <w:rFonts w:ascii="Amiri" w:hAnsi="Amiri" w:eastAsia="Amiri" w:cs="Amiri"/>
          <w:color w:val="111111"/>
          <w:sz w:val="28"/>
          <w:sz w:val="28"/>
          <w:szCs w:val="28"/>
          <w:rtl w:val="true"/>
          <w:lang w:bidi="ar-SA"/>
        </w:rPr>
        <w:t xml:space="preserve">، فأمر حينئذ ببناء البرابي والأهرام العظام وصَوَّر فيها صور الكواكب ودرجها وما لها من الأعمال وأسرار الطبائع، والنواميس </w:t>
      </w:r>
    </w:p>
    <w:p>
      <w:pPr>
        <w:pStyle w:val="BookText"/>
        <w:rPr/>
      </w:pPr>
      <w:r>
        <w:rPr>
          <w:rFonts w:ascii="Amiri" w:hAnsi="Amiri" w:eastAsia="Amiri" w:cs="Amiri"/>
          <w:color w:val="111111"/>
          <w:sz w:val="28"/>
          <w:sz w:val="28"/>
          <w:szCs w:val="28"/>
          <w:rtl w:val="true"/>
          <w:lang w:bidi="ar-SA"/>
        </w:rPr>
        <w:t xml:space="preserve">وعمل الصنعة </w:t>
      </w:r>
      <w:r>
        <w:rPr>
          <w:rStyle w:val="FootnoteAnchor"/>
          <w:rtl w:val="true"/>
        </w:rPr>
        <w:footnoteReference w:id="586"/>
      </w:r>
      <w:r>
        <w:rPr>
          <w:rFonts w:ascii="Amiri" w:hAnsi="Amiri" w:eastAsia="Amiri" w:cs="Amiri"/>
          <w:color w:val="111111"/>
          <w:sz w:val="28"/>
          <w:sz w:val="28"/>
          <w:szCs w:val="28"/>
          <w:rtl w:val="true"/>
          <w:lang w:bidi="ar-SA"/>
        </w:rPr>
        <w:t xml:space="preserve">، علم بطوفان نوح إما بالوحي أو بالاستدلال على ذلك من أحوال الكواكب، فأمر ببناء الأهرام وإبداعها الأموال وصحائف العلوم إشفاقاً عليها من الدروس ، واحتياطاً عليها وحفظاً لها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أول من تكلم في الحركات الفلكية والجواهر العلوية وأول من بنى الهياكل ومجد الله تعالى وفيها أنذر الناس بالطوفان وخاف ذهاب العلم ودروس الصنائع فبنى الأهرام والبرابي وصور فيها جميع الصنائع والآلات ورسم العلوم فيها لتبقى مخلدة ويقال أن دار العلم والملك بمصر مدينة منف وهي على بريد من الفسطاط فلما بنيت الاسكندرية انتقل الناس إليها وصارت دار العلم والملك</w:t>
      </w:r>
    </w:p>
    <w:p>
      <w:pPr>
        <w:pStyle w:val="BookText"/>
        <w:rPr/>
      </w:pP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ياقوت الحموي أمر الهرمين الكبيرين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عجائب مصر في جانبها الغربي ولا يعلم في الدنيا حجر على حجر أعلى ولا أوسع منها، طولها في الأرض أربعمائة ذراع في أربعمائة وكذلك علوها أربعمائة ذراع ، وفي أحدهما قبر هرمس وهو إدريس علیه السلام </w:t>
      </w:r>
      <w:r>
        <w:rPr>
          <w:rStyle w:val="FootnoteAnchor"/>
          <w:rtl w:val="true"/>
        </w:rPr>
        <w:footnoteReference w:id="589"/>
      </w:r>
      <w:r>
        <w:rPr>
          <w:rFonts w:ascii="Amiri" w:hAnsi="Amiri" w:eastAsia="Amiri" w:cs="Amiri"/>
          <w:color w:val="111111"/>
          <w:sz w:val="28"/>
          <w:sz w:val="28"/>
          <w:szCs w:val="28"/>
          <w:rtl w:val="true"/>
          <w:lang w:bidi="ar-SA"/>
        </w:rPr>
        <w:t xml:space="preserve">، والصابئة تزعم أن هرمي هرمي مصر؛ أحدهما قبر شيث، والآخر قبر إدريس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ابن الجوزي عدة آراء حول سبب بناء الاهرامات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وزعم بعضهم أن الأهرام بمصر قبور ملوك عظام بها، آثروا أن يتميزوا بها على سائر الملوك بعد مماتهم، كما تميزوا عنهم في حياتهم ، وأرادوا أن يبقى ذكرهم بسبب ذلك على تطاول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w:t>
      </w:r>
    </w:p>
    <w:p>
      <w:pPr>
        <w:pStyle w:val="BookText"/>
        <w:rPr/>
      </w:pPr>
      <w:r>
        <w:rPr>
          <w:rFonts w:ascii="IRNazanin" w:hAnsi="IRNazanin" w:eastAsia="IRNazanin"/>
          <w:color w:val="111111"/>
          <w:sz w:val="28"/>
          <w:sz w:val="28"/>
          <w:szCs w:val="28"/>
          <w:rtl w:val="true"/>
          <w:lang w:bidi="fa-IR"/>
        </w:rPr>
        <w:t xml:space="preserve">العربي الملقب بمحيي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كانوا على دين التناسخ، فاتخذوا الأهرام علامة لعلهم عرفوا مدة ذهابهم ومجيئهم إلى الدنيا بعلامة ذلك، ومن الناس من يزعم أن هرمس الأول الذي يسميه اليونانيون أخنوخ بن یرد بن مهلائيل بن قينان بن انوش بن شيث بن آدم علیه السلام وهو إدريس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صاعد اللغوي في كتاب طبقات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العلوم التي ظهرت قبل الطوفان إنما صدرت عن هرمس الأول الساكن بصعيد مصر الأعلى، وهو أوّل من تكلم في الجواهر العلوية والحركات النجومية، وهو أوّل من ابتنى الهياكل ، ومجد الله فيها، وأوّل من نظر في علم الطب وألف لأهل زمانه قصائد موزونة في الأشياء الأرضية والسماوية، وقالوا إنه أوّل من أنذر بالطوفان، ورأى أن آفة سماوية تصيب الأرض من الماء، والنار فخاف ذهاب العلم، واندراس الصنائع</w:t>
      </w:r>
    </w:p>
    <w:p>
      <w:pPr>
        <w:pStyle w:val="BookText"/>
        <w:rPr/>
      </w:pPr>
      <w:r>
        <w:rPr>
          <w:rFonts w:ascii="IRNazanin" w:hAnsi="IRNazanin" w:eastAsia="IRNazanin"/>
          <w:color w:val="111111"/>
          <w:sz w:val="28"/>
          <w:sz w:val="28"/>
          <w:szCs w:val="28"/>
          <w:rtl w:val="true"/>
          <w:lang w:bidi="fa-IR"/>
        </w:rPr>
        <w:t xml:space="preserve">فبنى الأهرام، والبرابي التي في صعيد مصر الأعلى، وصوّر فيها جميع الصنائع والآلات ورسم فيها صفات العلوم حرصا على تخليدها لمن بعده، وخيفة أن يذهب رسمها من العالم ، وهرمس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إدريس علیه السلام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قوم أنه قد كتب على الهرمين بالمسند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بنيتهما فمن يدعي قوة في ملكه فليهدمهما فإن الهدم أيسر من البناء، وذكر أن حجارتهما نقلت من الجبل الذي بين طرا وحلوان ، وهما قريتان من مصر، وأثر ذلك باق إلى الآن </w:t>
      </w:r>
      <w:r>
        <w:rPr>
          <w:rStyle w:val="FootnoteAnchor"/>
          <w:rtl w:val="true"/>
        </w:rPr>
        <w:footnoteReference w:id="5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بطوطة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أهرام كثيرة ببلاد مصر، إلا أن المشهور منها اثنان ، هما في غربي مصر وهو بناء مربع مخروط الشكل ، به أربع مثلثات، طول كل ضلع من أضلاعه أربعمائة ذراع ، وارتفاعه أربعمائة ذراع ينتهي أعلاه إلى مثل مفرش حصير،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أحدهما قبر هرمس وهو إدريس علیه السلام وفي الآخر قبر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أغانيمون</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 وهما من عجائب الدنيا ؛ لأنك إذا رأيتهما حسبتهما جبلين موضوعين ، ولا يدرى ما الغرض في بنائهما ؛ فلذلك كثرت الأقاويل فيها واختلفت </w:t>
      </w:r>
      <w:r>
        <w:rPr>
          <w:rStyle w:val="FootnoteAnchor"/>
          <w:rtl w:val="true"/>
        </w:rPr>
        <w:footnoteReference w:id="595"/>
      </w:r>
      <w:r>
        <w:rPr>
          <w:rFonts w:ascii="IRNazanin" w:hAnsi="IRNazanin" w:eastAsia="IRNazanin"/>
          <w:color w:val="111111"/>
          <w:sz w:val="28"/>
          <w:sz w:val="28"/>
          <w:szCs w:val="28"/>
          <w:rtl w:val="true"/>
          <w:lang w:bidi="fa-IR"/>
        </w:rPr>
        <w:t xml:space="preserve">، في حين عَدَّهُ الآخرون امثال ابن كبريت إن أحد الهرمين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هرمس علیه السلام والآخر قبر امرأته وقيل قبر ابنه ، وهرمس بلسان الحكماء هو إدريس علیه السلام ، وهو الجد الثالث لنوح </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ولم يرجح السيوطي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هو إدريس؛ إنما هو مصر بن بيصر بن حام بن نوح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9197_197743"/>
      <w:bookmarkStart w:id="127" w:name="pg19197_197743"/>
      <w:bookmarkEnd w:id="127"/>
    </w:p>
    <w:p>
      <w:pPr>
        <w:pStyle w:val="Heading2"/>
        <w:numPr>
          <w:ilvl w:val="1"/>
          <w:numId w:val="1"/>
        </w:numPr>
        <w:rPr/>
      </w:pPr>
      <w:bookmarkStart w:id="128" w:name="pg19197_197743"/>
      <w:bookmarkStart w:id="129" w:name="__RefHeading___Toc16669282_1280447820"/>
      <w:bookmarkStart w:id="130" w:name="_Toc43"/>
      <w:bookmarkEnd w:id="128"/>
      <w:bookmarkEnd w:id="129"/>
      <w:r>
        <w:rPr>
          <w:rtl w:val="true"/>
        </w:rPr>
        <w:t xml:space="preserve">الفصل الثالث </w:t>
      </w:r>
      <w:r>
        <w:rPr>
          <w:rtl w:val="true"/>
        </w:rPr>
        <w:t xml:space="preserve">: </w:t>
      </w:r>
      <w:r>
        <w:rPr>
          <w:rtl w:val="true"/>
        </w:rPr>
        <w:t>صحف نبي الله إدريس علیه السلام ودعوته</w:t>
      </w:r>
      <w:bookmarkEnd w:id="1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6669284_1280447820"/>
      <w:bookmarkStart w:id="132" w:name="_Toc44"/>
      <w:bookmarkEnd w:id="131"/>
      <w:r>
        <w:rPr>
          <w:rtl w:val="true"/>
        </w:rPr>
        <w:t>اشارة</w:t>
      </w:r>
      <w:bookmarkEnd w:id="1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9197_197745"/>
      <w:bookmarkStart w:id="134" w:name="pg19197_197745"/>
      <w:bookmarkEnd w:id="134"/>
    </w:p>
    <w:p>
      <w:pPr>
        <w:pStyle w:val="Heading3"/>
        <w:numPr>
          <w:ilvl w:val="2"/>
          <w:numId w:val="1"/>
        </w:numPr>
        <w:rPr/>
      </w:pPr>
      <w:bookmarkStart w:id="135" w:name="pg19197_197745"/>
      <w:bookmarkStart w:id="136" w:name="__RefHeading___Toc16669286_1280447820"/>
      <w:bookmarkStart w:id="137" w:name="_Toc45"/>
      <w:bookmarkEnd w:id="135"/>
      <w:bookmarkEnd w:id="136"/>
      <w:r>
        <w:rPr>
          <w:rtl w:val="true"/>
        </w:rPr>
        <w:t>المبحث الأول صحف إدريس علیه السلام المنزلة من السماء والوحي</w:t>
      </w:r>
      <w:bookmarkEnd w:id="137"/>
    </w:p>
    <w:p>
      <w:pPr>
        <w:pStyle w:val="Heading4"/>
        <w:numPr>
          <w:ilvl w:val="3"/>
          <w:numId w:val="1"/>
        </w:numPr>
        <w:rPr/>
      </w:pPr>
      <w:bookmarkStart w:id="138" w:name="__RefHeading___Toc16669288_1280447820"/>
      <w:bookmarkStart w:id="139" w:name="_Toc46"/>
      <w:bookmarkEnd w:id="138"/>
      <w:r>
        <w:rPr>
          <w:rtl w:val="true"/>
        </w:rPr>
        <w:t xml:space="preserve">أولا </w:t>
      </w:r>
      <w:r>
        <w:rPr>
          <w:rtl w:val="true"/>
        </w:rPr>
        <w:t xml:space="preserve">: </w:t>
      </w:r>
      <w:r>
        <w:rPr>
          <w:rtl w:val="true"/>
        </w:rPr>
        <w:t>صحف إدريس علیه السلام المنزلة من السماء</w:t>
      </w:r>
      <w:bookmarkEnd w:id="1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الرسالات السماوية التي أنزلها الله سبحانه وتعالى، صحف نزلت على آدم وشيث وإدريس وإبراهيم علیه السلام ؛ لأن لكل رسول كتاب، لان هذه الكتب السماوية تقرر القواعد العامة التي لا بد أن تعيها البشرية في مختلف العصور كقاعدة الثواب والعقاب </w:t>
      </w:r>
      <w:r>
        <w:rPr>
          <w:rStyle w:val="FootnoteAnchor"/>
          <w:rtl w:val="true"/>
        </w:rPr>
        <w:footnoteReference w:id="598"/>
      </w:r>
      <w:r>
        <w:rPr>
          <w:rFonts w:ascii="IRNazanin" w:hAnsi="IRNazanin" w:eastAsia="IRNazanin"/>
          <w:color w:val="111111"/>
          <w:sz w:val="28"/>
          <w:sz w:val="28"/>
          <w:szCs w:val="28"/>
          <w:rtl w:val="true"/>
          <w:lang w:bidi="fa-IR"/>
        </w:rPr>
        <w:t xml:space="preserve">، ولم يخل قط جيل ولا أمة من کتاب </w:t>
      </w:r>
      <w:r>
        <w:rPr>
          <w:rStyle w:val="FootnoteAnchor"/>
          <w:rtl w:val="true"/>
        </w:rPr>
        <w:footnoteReference w:id="599"/>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الْكِتَب وَالْمِيزَانَ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وهذا يدل على أن كل رسول معه كتاب ، لكن لا نعرف كل الكتب </w:t>
      </w:r>
      <w:r>
        <w:rPr>
          <w:rStyle w:val="FootnoteAnchor"/>
          <w:rtl w:val="true"/>
        </w:rPr>
        <w:footnoteReference w:id="601"/>
      </w:r>
      <w:r>
        <w:rPr>
          <w:rFonts w:ascii="Amiri" w:hAnsi="Amiri" w:eastAsia="Amiri" w:cs="Amiri"/>
          <w:color w:val="111111"/>
          <w:sz w:val="28"/>
          <w:sz w:val="28"/>
          <w:szCs w:val="28"/>
          <w:rtl w:val="true"/>
          <w:lang w:bidi="ar-SA"/>
        </w:rPr>
        <w:t xml:space="preserve">، ورد ذكرها في القرآن الكريم باسم الصحف الأولى،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السَّمَاءِ كَيْفَ رُفِعَتْ وَإِلَى الْجَبَالِ كَيْفَ نُصِبَتْ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وذكر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إدريس وجمع له علم الماضيين وزاده مع ذلك ثلاثين صحيفة فذلك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الأولى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إما تفسير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فِي صُحُفِ مُوسَى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وذكر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أنزل مائَة وَأَرْبَعَة كتب ؛ ثَلَاثُونَ صحيفة على شيث ، وَخَمْسُونَ على إِدْرِيس، وَعِشْرُونَ على إِبْرَاهِيم، وَأَرْبَعَة على مُوسَى وَدَاوُد وَعِيسَى وَمُحَمّد عَلَيْهِم الصَّلَاة وَالسَّلَام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ويعني بالصحف الاولى الصحف التي نزلت على إدريس علیه السلام </w:t>
      </w:r>
      <w:r>
        <w:rPr>
          <w:rStyle w:val="FootnoteAnchor"/>
          <w:rtl w:val="true"/>
        </w:rPr>
        <w:footnoteReference w:id="606"/>
      </w:r>
      <w:r>
        <w:rPr>
          <w:rFonts w:ascii="Amiri" w:hAnsi="Amiri" w:eastAsia="Amiri" w:cs="Amiri"/>
          <w:color w:val="111111"/>
          <w:sz w:val="28"/>
          <w:sz w:val="28"/>
          <w:szCs w:val="28"/>
          <w:rtl w:val="true"/>
          <w:lang w:bidi="ar-SA"/>
        </w:rPr>
        <w:t xml:space="preserve">، فيجب الإيمان بها على التفصيل ، والبقية إجمالا ، فهذه الكتب المنزلة من عند الله على أنبيائه ورسله يلتقى فيها النبي بقومه، وهي مجال الدعوة ، ومركز الثقل فيها، وفي هذا المجال يشتد الصراع ، وتحتدم الخصومات وتجتمع قوى الشر وجنود الباطل لتخفت صوت الحق، ولتطفئ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بِأَفْوَهِهِمْ وَيَأْبَى اللَّهُ إِلَّا أَن يم نوره ولو كَرِهَ الْكَفِرُونَ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المصادر اليهودية والإسلامية على نزول الصحف على نبينا إدريس علیه السلام فذكرت المصادر اليهودية انه نزلت على اخنوخ ألواح 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اخنوخ نزلت عليه ألواح سماوية قرأ فيها وتعلم منها أعمال البشر كلها وجميع أبناء الجسد الأحياء على الأرض حتى الجيل الأخير </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ويعزى إلى أخنوخ سفر لم تثبته الكنيسة الكاثوليكية بين </w:t>
      </w:r>
    </w:p>
    <w:p>
      <w:pPr>
        <w:pStyle w:val="BookText"/>
        <w:rPr/>
      </w:pPr>
      <w:r>
        <w:rPr>
          <w:rFonts w:ascii="Amiri" w:hAnsi="Amiri" w:eastAsia="Amiri" w:cs="Amiri"/>
          <w:color w:val="111111"/>
          <w:sz w:val="28"/>
          <w:sz w:val="28"/>
          <w:szCs w:val="28"/>
          <w:rtl w:val="true"/>
          <w:lang w:bidi="ar-SA"/>
        </w:rPr>
        <w:t xml:space="preserve">الأسفار المقدسة، على أن المشاهير الاباء لم يعتبروا من هذا السفر منزلاً الا هذه الفقرة لإثبات يهوذا الرسول لها في رسالته المعدودة من الاسفار الموحاة، وفسر كلمة اخنوخ بمعنى المبتدى </w:t>
      </w:r>
      <w:r>
        <w:rPr>
          <w:rStyle w:val="FootnoteAnchor"/>
          <w:rtl w:val="true"/>
        </w:rPr>
        <w:footnoteReference w:id="609"/>
      </w:r>
      <w:r>
        <w:rPr>
          <w:rFonts w:ascii="Amiri" w:hAnsi="Amiri" w:eastAsia="Amiri" w:cs="Amiri"/>
          <w:color w:val="111111"/>
          <w:sz w:val="28"/>
          <w:sz w:val="28"/>
          <w:szCs w:val="28"/>
          <w:rtl w:val="true"/>
          <w:lang w:bidi="ar-SA"/>
        </w:rPr>
        <w:t xml:space="preserve">، اما في المصادر الإسلامية ورد نزول الثلاثين صحيفة </w:t>
      </w:r>
      <w:r>
        <w:rPr>
          <w:rStyle w:val="FootnoteAnchor"/>
          <w:rtl w:val="true"/>
        </w:rPr>
        <w:footnoteReference w:id="610"/>
      </w:r>
      <w:r>
        <w:rPr>
          <w:rFonts w:ascii="IRNazanin" w:hAnsi="IRNazanin" w:eastAsia="IRNazanin"/>
          <w:color w:val="111111"/>
          <w:sz w:val="28"/>
          <w:sz w:val="28"/>
          <w:szCs w:val="28"/>
          <w:rtl w:val="true"/>
          <w:lang w:bidi="fa-IR"/>
        </w:rPr>
        <w:t>، من الله تعالى لإدريس علیه السلام وحياً عن طريق جبريل علیه السلام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النبي أول من كتب بيده من أهل الدنيا أنزل عليه الكتاب السرياني وعلمه إياه جبريل، فأول من أنزل الله تبارك وتعالى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وبعده في الصحيفة مكتوب شهد الله إنه لا اله إلا هو ، إلى آخر الآية ثم أنزل عليه أبجد إلى آخرها فكتب وقرأ ولما رفع الله إدريس استخلف ابنه متوشلح </w:t>
      </w:r>
      <w:r>
        <w:rPr>
          <w:rFonts w:eastAsia="Amiri" w:cs="Amiri" w:ascii="Amiri" w:hAnsi="Amiri"/>
          <w:color w:val="111111"/>
          <w:sz w:val="28"/>
          <w:szCs w:val="28"/>
          <w:rtl w:val="true"/>
          <w:lang w:bidi="ar-SA"/>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 عليه ثلاثون صحيفة، وكان قد نزل قبل ذلك على آدم إحدى وعشرون صحيفة ، وأنزل على شيث تسع وعشرون صحيفة فيها تهليل وتسبيح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وهو أوّل من بعث من بني آدم؛ وهو أوّل من خط بالقلم بعد شيث ، وأوّل من كتب في الصحيفة؛ وكان مشتغلا بالعبادة ومجالسة الصالحين حتى بلغ فأنفرد للعبادة فجعله الله تعالى نبيّا، وأنزل عليه ثلاثين صحيفة ، وورثه صحف شيث وتابوت </w:t>
      </w:r>
    </w:p>
    <w:p>
      <w:pPr>
        <w:pStyle w:val="BookText"/>
        <w:rPr/>
      </w:pPr>
      <w:r>
        <w:rPr>
          <w:rFonts w:ascii="IRNazanin" w:hAnsi="IRNazanin" w:eastAsia="IRNazanin"/>
          <w:color w:val="111111"/>
          <w:sz w:val="28"/>
          <w:sz w:val="28"/>
          <w:szCs w:val="28"/>
          <w:rtl w:val="true"/>
          <w:lang w:bidi="fa-IR"/>
        </w:rPr>
        <w:t xml:space="preserve">آدم </w:t>
      </w:r>
      <w:r>
        <w:rPr>
          <w:rStyle w:val="FootnoteAnchor"/>
          <w:rtl w:val="true"/>
        </w:rPr>
        <w:footnoteReference w:id="614"/>
      </w:r>
      <w:r>
        <w:rPr>
          <w:rFonts w:ascii="Amiri" w:hAnsi="Amiri" w:eastAsia="Amiri" w:cs="Amiri"/>
          <w:color w:val="111111"/>
          <w:sz w:val="28"/>
          <w:sz w:val="28"/>
          <w:szCs w:val="28"/>
          <w:rtl w:val="true"/>
          <w:lang w:bidi="ar-SA"/>
        </w:rPr>
        <w:t xml:space="preserve">، وكان أول من بعث إلى قومه فدعاهم إلى الدين </w:t>
      </w:r>
      <w:r>
        <w:rPr>
          <w:rStyle w:val="FootnoteAnchor"/>
          <w:rtl w:val="true"/>
        </w:rPr>
        <w:footnoteReference w:id="615"/>
      </w:r>
      <w:r>
        <w:rPr>
          <w:rFonts w:ascii="Amiri" w:hAnsi="Amiri" w:eastAsia="Amiri" w:cs="Amiri"/>
          <w:color w:val="111111"/>
          <w:sz w:val="28"/>
          <w:sz w:val="28"/>
          <w:szCs w:val="28"/>
          <w:rtl w:val="true"/>
          <w:lang w:bidi="ar-SA"/>
        </w:rPr>
        <w:t>، واضاف النويري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أنت عليه أربعون سنة، فبعثه الله تعالى إلى أولاد قابيل، وكانوا جبابرة، وقد اشتغلوا باللهو والغناء والمزامير والطنابير وغير ذلك وعبدوا الأصنام ؛ وكان إدريس يدعوهم ثلاثة أيام، ويعبد الله أربعة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سعد صاحب الطبقات الكبير في ترجمة وهب بن منبه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حَدَّثَنِي محمد بن داود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 بْنَ مُنَبِّهِ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اثْنَيْنِ وَتِسْعِينَ كِتَابًا كُلُّهَا أُنْزِلَتْ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وَسَبْعُونَ مِنْهَا فِي الْكَنَائِسِ وَفِي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وَعِشْرُونَ لا يَعْلَمُهَا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أَضَافَ إِلَى نَفْسِهِ شَيْئًا مِنَ المشية فقد كفر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مقدمة كتاب التيجان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ثلاثة وسبعين كتاباً مما أنزل الله على الأنبياء، فوجدت فيها أن الكتب التي أنزلها الله على النبيين مائة كتاب وثلاثة وستون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صحيفتين على آدم بكتابين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 الجنة وصحيفة على جبل لبنان، وعلى شيث بن آدم خمسين صحيفة، وعلى اخنوخ وهو إدريس ثلاثين صحيفة، وعلى نوح صحيفتين، وعلى إبراهيم عشرين صحيفة وعلى موسى خمسين صحيفة وهي الألواح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أوردت المصادر الإسلامية رِوَايَةِ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فَإِذَا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حَدِيثًا طَوِيلًا ، أَنَّهُ سَأَلَ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قُلْتُ يَا رَسُولَ اللَّهِ كَمِ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أَلْفِ وَعِشْرُونَ أَلْفًا قُلْتُ يَا رَسُولَ الله كم الرُّسُلَ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ثلثمائة وَثَلاثَة عشر جما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مَنْ كَانَ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قُلْتُ يَا رَسُولَ اللهِ أَنَبِيُّ مُرْسَلٌ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خَلَقَهُ اللَّهُ بِيَدِهِ وَنَفَخَ فِيهِ مِنْ رُوحِهِ وَكَلَّمَهُ قِبَلا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أَرْبَعَةٌ سُرْيَانِيُّونَ آدَمُ وَشِيثُ وَأَخْنُوخُ وَهُوَ إِدْرِيسُ وَهُوَ أَوَّلُ مَنْ خَطَّ بِالْقَلَم وَنُوحٍ وَأَرْبَعَةٌ مِنَ الْعَرَبِ هُودٌ وَشُعَيْبٌ وَصَالِحٌ وَنَبِيَّكَ مُحَمَّد صلى الله عَلَيْهِم أَجْمَعِينَ قُلْتُ يَا رَسُولَ اللَّهِ كَمْ كِتَابًا أَنْزَلَهُ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كِتَابٍ وَأَرْبَعَةُ كُتُبِ أُنْزِلَ عَلَى شِيثُ خَمْسُونَ صَحِيفَةً وَأُنْزِلَ عَلَى أَخْنُوخُ ثَلاثُونَ صَحِيفَةٌ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وَأُنْزِلَ عَلَى إِبْرَاهِيمَ عَشْرُ صَحَائِفَ وَأُنْزِلَ عَلَى مُوسَى قَبْلَ التَّوْرَاةِ عَشَرُ صَحَائِفَ وَأُنْزِلَ التَّوْرَاةِ وَالْإِنْجِيلِ وَالزَّبُور وَالْفرْقَان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أكدت الآيات القرآنية صحف إدريس علیه السلام وجاء في تفسير قول نوح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أبلقكم رسلت ربي وأنصح لكم وأعلم من الله ما لا تعلمون</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وَجَمَعَ رِسالاتِ بِاعْتِبَارِ مَا أُوحِيَ إِلَيْهِ فِي الْأَزْمَانِ الْمُتَطَاوِلَةِ </w:t>
      </w:r>
    </w:p>
    <w:p>
      <w:pPr>
        <w:pStyle w:val="BookText"/>
        <w:rPr/>
      </w:pPr>
      <w:r>
        <w:rPr>
          <w:rFonts w:ascii="Amiri" w:hAnsi="Amiri" w:eastAsia="Amiri" w:cs="Amiri"/>
          <w:color w:val="111111"/>
          <w:sz w:val="28"/>
          <w:sz w:val="28"/>
          <w:szCs w:val="28"/>
          <w:rtl w:val="true"/>
          <w:lang w:bidi="ar-SA"/>
        </w:rPr>
        <w:t>أَوْ بِاعْتِبَارِ الْمَعَانِي الْمُخْتَلِفَةِ مِنَ الْأَمْرِ وَالنَّهْيِ وَالزَّجْرِ وَالْوَعْظِ وَالتَّبْشِيرِ وَالْإِنْدَارِ أَوْ بِاعْتِبَارِ مَا أُوحِيَ إِلَيْهِ وَإِلَى مَنْ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إِدْرِيسَ وَهِيَ ثَلَاثُونَ صَحِيفَةٌ وَفِي صُحُفِ شِيثٍ وَهِيَ خَمْسُونَ صَحِيفَةٌ </w:t>
      </w:r>
      <w:r>
        <w:rPr>
          <w:rStyle w:val="FootnoteAnchor"/>
          <w:rtl w:val="true"/>
        </w:rPr>
        <w:footnoteReference w:id="620"/>
      </w:r>
      <w:r>
        <w:rPr>
          <w:rFonts w:ascii="Amiri" w:hAnsi="Amiri" w:eastAsia="Amiri" w:cs="Amiri"/>
          <w:color w:val="111111"/>
          <w:sz w:val="28"/>
          <w:sz w:val="28"/>
          <w:szCs w:val="28"/>
          <w:rtl w:val="true"/>
          <w:lang w:bidi="ar-SA"/>
        </w:rPr>
        <w:t xml:space="preserve">، اما النيسابوري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رسالاته إليه وإلى الأنبياء قبله من صحف جده إدريس وهي ثلاثون صحيفة ، ومن صحف شيث وهي خمسون صحيفة وَأَنْصَحُ لَكُمْ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لا تكاد تقول نصحتك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جائزا ولكن تقول نصحت لك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واضاف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رِسالاتِ رَبِّي ما أوحى إلى في الأوقات المتطاولة، أو في المعاني المختلفة من الأوامر والنواهي والمواعظ والزواجر والبشائر والنذائر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رسالاته إليه وإلى الأنبياء قبله من صحف جده إدريس، وهي ثلاثون صحيفة ، ومن صحف شيث وهي خمسون صحيفة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قاله الشيخ عبد القادر المغربي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في كتب الأوائل أن في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أنوش بن شيث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ابتدأت عبادة الأوثان، وجعل الناس يسمون المخلوقات آلهة ، فكان أنوش يجمع أهل بيته وذويه للصلاة والتسبيح وعبادة الله وحده، وفي زمن إدريس علیه السلام وهو أخنوخ بن يارد بن مهلائيل بن قينان بن أنوش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النفاق ، وانغمس الناس في الآثام ؛ فأنزل عليه وحي في سفر هو صحف إدريس المشهورة ولم يبق من ذلك السفر سوى فِقْرَةٍ،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وجدت في اطواء بعض الكتب المقدسة</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40" w:name="pg19197_197751"/>
    </w:p>
    <w:p>
      <w:pPr>
        <w:pStyle w:val="BookText"/>
        <w:rPr/>
      </w:pPr>
      <w:bookmarkEnd w:id="140"/>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وجدت هذه الصحف بنسخة عتيقة يوشك أن يكون تاريخها من مائتين من السنين بخزانة كتب مشهد مولانا أمير المؤمنين علي بن أبي طالب صلوات الله عليه ، وقد ذهب أولها وآخرها ، فكان الموجود منها نحو سبعة عشر كراساً، وقوائمه بقالب ربع الورقة الكبيرة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6669290_1280447820"/>
      <w:bookmarkStart w:id="142" w:name="_Toc47"/>
      <w:bookmarkEnd w:id="141"/>
      <w:r>
        <w:rPr>
          <w:rtl w:val="true"/>
        </w:rPr>
        <w:t xml:space="preserve">ثانياً </w:t>
      </w:r>
      <w:r>
        <w:rPr>
          <w:rtl w:val="true"/>
        </w:rPr>
        <w:t xml:space="preserve">: </w:t>
      </w:r>
      <w:r>
        <w:rPr>
          <w:rtl w:val="true"/>
        </w:rPr>
        <w:t>الوحي والنبي إدريس علیه السلام</w:t>
      </w:r>
      <w:bookmarkEnd w:id="142"/>
    </w:p>
    <w:p>
      <w:pPr>
        <w:pStyle w:val="BookText"/>
        <w:rPr/>
      </w:pPr>
      <w:r>
        <w:rPr>
          <w:rFonts w:ascii="Amiri" w:hAnsi="Amiri" w:eastAsia="Amiri" w:cs="Amiri"/>
          <w:color w:val="111111"/>
          <w:sz w:val="28"/>
          <w:sz w:val="28"/>
          <w:szCs w:val="28"/>
          <w:rtl w:val="true"/>
          <w:lang w:bidi="ar-SA"/>
        </w:rPr>
        <w:t>أخبر المولى سبحانه وتعالى كيفية ابلاغ الوحي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وَرَاى حِجَابٍ أَوْ يُرْسِلَ رَسُولًا فَيُوحِيَ بِإِذْنِهِ، يَشَاءُ إِنَّهُ عَلِيٌّ حَكِيمُ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،ذکر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مُحَمَّدِ بْنِ السَّائِبِ الْكَلْبِيُّ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إِدْرِيسُ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أول من نزل عليه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w:t>
      </w:r>
      <w:r>
        <w:rPr>
          <w:rStyle w:val="FootnoteAnchor"/>
          <w:rtl w:val="true"/>
        </w:rPr>
        <w:footnoteReference w:id="628"/>
      </w:r>
      <w:r>
        <w:rPr>
          <w:rFonts w:ascii="Amiri" w:hAnsi="Amiri" w:eastAsia="Amiri" w:cs="Amiri"/>
          <w:color w:val="111111"/>
          <w:sz w:val="28"/>
          <w:sz w:val="28"/>
          <w:szCs w:val="28"/>
          <w:rtl w:val="true"/>
          <w:lang w:bidi="ar-SA"/>
        </w:rPr>
        <w:t xml:space="preserve">، وَكَانَ قد نبأه الله وانكشف لَهُ الْأَسْرَار السماوية ونزل عَلَيْهِ جِبْرِيلَ عَلَيْهِ السَّلَام أَربع مَرَّات وَلَه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تروموا أن تحيطوا بِاللَّه خَبره فَإِنَّهُ أعظم وَأَعْلَى من أن تُدْرِكَهُ قطن المخلوقين إِلَّا من أثره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النديم في الفهرست في أسماء كتب الشرائع المنزلة على </w:t>
      </w:r>
    </w:p>
    <w:p>
      <w:pPr>
        <w:pStyle w:val="BookText"/>
        <w:rPr/>
      </w:pPr>
      <w:r>
        <w:rPr>
          <w:rFonts w:ascii="Amiri" w:hAnsi="Amiri" w:eastAsia="Amiri" w:cs="Amiri"/>
          <w:color w:val="111111"/>
          <w:sz w:val="28"/>
          <w:sz w:val="28"/>
          <w:szCs w:val="28"/>
          <w:rtl w:val="true"/>
          <w:lang w:bidi="ar-SA"/>
        </w:rPr>
        <w:t xml:space="preserve">مذهب المسلمين ومذاهب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إسحاق قرأت في كتاب وقع إلى قديم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فجميع الأنبياء مائة ألف نبي وأربعة وعشرون ألف نبي منهم المرسلون بالوحي شفاها ثلاثمائة وخمسة عشر نبيا وجميع ما أنزل الله تعالى من الكتب مائة كتاب وأربعة كتب من ذلك مائة صحيفة أنزلها الله تعالى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أن إدريس أول من أُعْطِي النبوة من ولد آدم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يروى أن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 نزل على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مرة ، وعلى إدريس أربع مرات، وعلى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وعلى إبراهيم اثنتين وأربعين مرة وعلى موسى أربع مرات ، وعلى عيسى عشر مرات، وعلى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وعلى سائر الأنبياء أربعة وعشرين ألف مرة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ما أنزل الله تعالى من الكتب مائة كتاب وأربعة كتب ، أنزلها الله تعالى فيما بين آدم ،وموسى فيما بين آدم وموسى ، فأول كتاب منها أنزله جل اسمه صحف آدم علیه السلام وهي إحدى وعشرون صحيفة والكتاب الثاني الذي أنزله الله على شيث علیه السلام وهو تسع وعشرون صحيفة والكتاب الثالث الذي أنزله الله على أخنوخ وهو إدريس علیه السلام وهو ثلاثون صحيفة والكتاب الرابع أنزله جل اسمه على إبراهيم علیه السلام وهو عشر صحائف والكتاب الخامس على موسى وهو عشر صحائف </w:t>
      </w:r>
    </w:p>
    <w:p>
      <w:pPr>
        <w:pStyle w:val="BookText"/>
        <w:rPr/>
      </w:pPr>
      <w:r>
        <w:rPr>
          <w:rFonts w:ascii="Amiri" w:hAnsi="Amiri" w:eastAsia="Amiri" w:cs="Amiri"/>
          <w:color w:val="111111"/>
          <w:sz w:val="28"/>
          <w:sz w:val="28"/>
          <w:szCs w:val="28"/>
          <w:rtl w:val="true"/>
          <w:lang w:bidi="ar-SA"/>
        </w:rPr>
        <w:t xml:space="preserve">فذلك خمسة كتب مائة صحيفة </w:t>
      </w:r>
      <w:r>
        <w:rPr>
          <w:rStyle w:val="FootnoteAnchor"/>
          <w:rtl w:val="true"/>
        </w:rPr>
        <w:footnoteReference w:id="633"/>
      </w:r>
      <w:r>
        <w:rPr>
          <w:rFonts w:ascii="Amiri" w:hAnsi="Amiri" w:eastAsia="Amiri" w:cs="Amiri"/>
          <w:color w:val="111111"/>
          <w:sz w:val="28"/>
          <w:sz w:val="28"/>
          <w:szCs w:val="28"/>
          <w:rtl w:val="true"/>
          <w:lang w:bidi="ar-SA"/>
        </w:rPr>
        <w:t xml:space="preserve">، وكانت الامم تعتقد انها من السماء جاءهم به رسل من حكماء الماضي وهو مدخر في الصحف يتناقله الناس جيلا بعد جيل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الملاك جبريل رسول وحى السماء الى عيسى ومحمد علیه السلام وهو نفسه الذي كان يتنزل على نبي المصرين القدماء بالوحي لهذه الكتب المقدسة</w:t>
      </w:r>
    </w:p>
    <w:p>
      <w:pPr>
        <w:pStyle w:val="BookText"/>
        <w:rPr/>
      </w:pPr>
      <w:r>
        <w:rPr>
          <w:rFonts w:ascii="Amiri" w:hAnsi="Amiri" w:eastAsia="Amiri" w:cs="Amiri"/>
          <w:color w:val="111111"/>
          <w:sz w:val="28"/>
          <w:sz w:val="28"/>
          <w:szCs w:val="28"/>
          <w:rtl w:val="true"/>
          <w:lang w:bidi="ar-SA"/>
        </w:rPr>
        <w:t>وهذا ما تؤكده جميع المصادر والمواجع الإسلامية والتاريخية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قد 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بالإلهامات التي الهم بها </w:t>
      </w:r>
      <w:r>
        <w:rPr>
          <w:rStyle w:val="FootnoteAnchor"/>
          <w:rtl w:val="true"/>
        </w:rPr>
        <w:footnoteReference w:id="636"/>
      </w:r>
      <w:r>
        <w:rPr>
          <w:rFonts w:ascii="Amiri" w:hAnsi="Amiri" w:eastAsia="Amiri" w:cs="Amiri"/>
          <w:color w:val="111111"/>
          <w:sz w:val="28"/>
          <w:sz w:val="28"/>
          <w:szCs w:val="28"/>
          <w:rtl w:val="true"/>
          <w:lang w:bidi="ar-SA"/>
        </w:rPr>
        <w:t xml:space="preserve">، ودفع إدريس كتاب سر الملكوت فعرف اسرار الكون ولم يخف عليه شيء </w:t>
      </w:r>
      <w:r>
        <w:rPr>
          <w:rStyle w:val="FootnoteAnchor"/>
          <w:rtl w:val="true"/>
        </w:rPr>
        <w:footnoteReference w:id="637"/>
      </w:r>
      <w:r>
        <w:rPr>
          <w:rFonts w:ascii="Amiri" w:hAnsi="Amiri" w:eastAsia="Amiri" w:cs="Amiri"/>
          <w:color w:val="111111"/>
          <w:sz w:val="28"/>
          <w:sz w:val="28"/>
          <w:szCs w:val="28"/>
          <w:rtl w:val="true"/>
          <w:lang w:bidi="ar-SA"/>
        </w:rPr>
        <w:t xml:space="preserve">، ولعل من اشهر ما أوحاه جبريل الى إدريس هو تلك الثلاثين صحيفة التي نجدها في جميع المصادر والمراجع الإسلامية </w:t>
      </w:r>
      <w:r>
        <w:rPr>
          <w:rStyle w:val="FootnoteAnchor"/>
          <w:rtl w:val="true"/>
        </w:rPr>
        <w:footnoteReference w:id="638"/>
      </w:r>
      <w:r>
        <w:rPr>
          <w:rFonts w:ascii="Amiri" w:hAnsi="Amiri" w:eastAsia="Amiri" w:cs="Amiri"/>
          <w:color w:val="111111"/>
          <w:sz w:val="28"/>
          <w:sz w:val="28"/>
          <w:szCs w:val="28"/>
          <w:rtl w:val="true"/>
          <w:lang w:bidi="ar-SA"/>
        </w:rPr>
        <w:t>، لان إدريس بدفتيه النبوة وعلم عدة خطوط وأمر بجمع المصاحف وتركها في الهيكل وأمر بني آدم وغيرهم بدرسها، وفي بعض الأخبار أنهم كانوا يلبسون القمص من فاخر الحرير والخز وغيرهما من الملونات والمنسوجات بالذهب والمنظومات بالجوهر ويلبسون التيجان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43" w:name="pg19197_197754"/>
    </w:p>
    <w:p>
      <w:pPr>
        <w:pStyle w:val="BookText"/>
        <w:rPr/>
      </w:pPr>
      <w:bookmarkEnd w:id="143"/>
      <w:r>
        <w:rPr>
          <w:rFonts w:ascii="IRNazanin" w:hAnsi="IRNazanin" w:eastAsia="IRNazanin"/>
          <w:color w:val="111111"/>
          <w:sz w:val="28"/>
          <w:sz w:val="28"/>
          <w:szCs w:val="28"/>
          <w:rtl w:val="true"/>
          <w:lang w:bidi="fa-IR"/>
        </w:rPr>
        <w:t>وانقطع الوحي بعد إدريس علیه السلام ومات أولئك النقباء، فكلما مات واحد منهم صور بنوه وأهله صورته في بيت لهم ليذكروه ويستغفروا له، وكان 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اسمه مات الرسول وقيل سمي به لأن أباه إدريس مات وأمه حامل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فساد تلك الصور فامتنعوا عليه، فلما حضرته الوفاة أوصى الى ابنه 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ومعنى لمك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وعهد اليه أبوه ودفع اليه الصحف والكتب المختومة التي كانت لإدريس علیه السلام ، وكان عمر متوشلخ تسعمائة سنة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وانتقلت الوصية الى لمك وهو أبو نوح علیه السلام وقد كان رأى أن ناراً أخرجت من فيه، فأحرقت العالم ورأى وقتاً آخر كأنه على شجرة في وسط بحر لا غير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6669292_1280447820"/>
      <w:bookmarkStart w:id="145" w:name="_Toc48"/>
      <w:bookmarkEnd w:id="144"/>
      <w:r>
        <w:rPr>
          <w:rtl w:val="true"/>
        </w:rPr>
        <w:t xml:space="preserve">ثالثاً </w:t>
      </w:r>
      <w:r>
        <w:rPr>
          <w:rtl w:val="true"/>
        </w:rPr>
        <w:t xml:space="preserve">: </w:t>
      </w:r>
      <w:r>
        <w:rPr>
          <w:rtl w:val="true"/>
        </w:rPr>
        <w:t>نبی الله إدريس علیه السلام وملوك زمانه</w:t>
      </w:r>
      <w:bookmarkEnd w:id="1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عاصر نبي الله إدريس عدة ملوك لان ملك الارض كلها ذكرهم القفطي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وخاصة اربعة ملوك وكل واحد منهم ولى بأمره علیه السلام الارض كلها ، فأولهم إيلاوس وتفسيره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ملكه نحوا من خمس عشرة سنة </w:t>
      </w:r>
      <w:r>
        <w:rPr>
          <w:rStyle w:val="FootnoteAnchor"/>
          <w:rtl w:val="true"/>
        </w:rPr>
        <w:footnoteReference w:id="642"/>
      </w:r>
      <w:r>
        <w:rPr>
          <w:rFonts w:ascii="Amiri" w:hAnsi="Amiri" w:eastAsia="Amiri" w:cs="Amiri"/>
          <w:color w:val="111111"/>
          <w:sz w:val="28"/>
          <w:sz w:val="28"/>
          <w:szCs w:val="28"/>
          <w:rtl w:val="true"/>
          <w:lang w:bidi="ar-SA"/>
        </w:rPr>
        <w:t xml:space="preserve">، والثاني ابنه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سقلبيوس والرابع أوس آمون وقيل أيلاوس أمون وقيل بسيلوخس وهو آمون الملك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واقام لكل اقليم سنة تليق بهم وتقارب آراءهم، وخدمته الملوك وأطاعه اهل الارض كلها واهل الجزائر التي في البحار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وذكرت المصادر الإسلامية قصة نبي الله إدريس مع ملك زمانه والتي من خلال يتضح لنا دعوة ونبوة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الصمصام ذو بن الفقار بن أحمد بن معبد الحسيني، حدثنا الشيخ أبو جعفر الطوسي، عن أبي جعفر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نبوّة إدريس علیه السلام أنه كان في زمنه ملك جبار وأنه ركب ذات يوم في بعض نزهة، فمرّ بأرض خضرة نضرة لعبد مؤمن فأعجبته ، فسأل وزراء لمن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فدعا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أمتعني بأرضك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عيالي أحوج إليها منك، فغضب الملك وانصرف إلى أهله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 امرأة من الأزارقة </w:t>
      </w:r>
      <w:r>
        <w:rPr>
          <w:rStyle w:val="FootnoteAnchor"/>
          <w:rtl w:val="true"/>
        </w:rPr>
        <w:footnoteReference w:id="646"/>
      </w:r>
      <w:r>
        <w:rPr>
          <w:rFonts w:ascii="Amiri" w:hAnsi="Amiri" w:eastAsia="Amiri" w:cs="Amiri"/>
          <w:color w:val="111111"/>
          <w:sz w:val="28"/>
          <w:sz w:val="28"/>
          <w:szCs w:val="28"/>
          <w:rtl w:val="true"/>
          <w:lang w:bidi="ar-SA"/>
        </w:rPr>
        <w:t>، يشاورها في الأمر إذا نزل به، فخرجت إليه فرأت في وجهه الغضب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انّما يغتم ويأسف من لا يقدر على التغيير ، فان كنت تكره أن تقتله بغير حجة، فأنا أكفيك أمره وأصيّر أرضه بيدك بحجة لك فيها العذر عند أهل مملكتك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قالت أبعث أقواماً من أصحابي الأزارقة حتى يأتوك به، فيشهدون لك عليه عندك أنّه قد بريء من دينكم ، فيجوز لك قتله وأخذ أرضه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وكان أهلها يرون قتل المؤمنين فأمرتهم بذلك، فشهدوا عليه أنه بريء من دين الملك، فقتله واستخلص </w:t>
      </w:r>
    </w:p>
    <w:p>
      <w:pPr>
        <w:pStyle w:val="BookText"/>
        <w:rPr/>
      </w:pPr>
      <w:r>
        <w:rPr>
          <w:rFonts w:ascii="IRNazanin" w:hAnsi="IRNazanin" w:eastAsia="IRNazanin"/>
          <w:color w:val="111111"/>
          <w:sz w:val="28"/>
          <w:sz w:val="28"/>
          <w:szCs w:val="28"/>
          <w:rtl w:val="true"/>
          <w:lang w:bidi="fa-IR"/>
        </w:rPr>
        <w:t xml:space="preserve">أرضه </w:t>
      </w:r>
      <w:r>
        <w:rPr>
          <w:rStyle w:val="FootnoteAnchor"/>
          <w:rtl w:val="true"/>
        </w:rPr>
        <w:footnoteReference w:id="647"/>
      </w:r>
      <w:r>
        <w:rPr>
          <w:rFonts w:ascii="IRNazanin" w:hAnsi="IRNazanin" w:eastAsia="IRNazanin"/>
          <w:color w:val="111111"/>
          <w:sz w:val="28"/>
          <w:sz w:val="28"/>
          <w:szCs w:val="28"/>
          <w:rtl w:val="true"/>
          <w:lang w:bidi="fa-IR"/>
        </w:rPr>
        <w:t xml:space="preserve">، فغضب الله تعالى للمؤمن فأوحي إلى إدريس علیه السلام أن أنت عبدي الجبار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رضيت أن قتلت عبدي المؤمن ظلماً حتى استخلصت أرضه، فأحوجت عياله من بعده وأجعتهم أما وعزتي لانتقمن له منك في الآجل، ولأسلبنك ملكك في العاجل، ولأطعمن الكلاب لحمك فقد غرّك حلمي، فأتاه إدريس علیه السلام برسالة ربّه، وهو في مجلسه وحوله أصحابه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للنفوس، 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قصص الانبياء،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244239</w:t>
      </w:r>
      <w:r>
        <w:rPr>
          <w:rFonts w:ascii="Amiri" w:hAnsi="Amiri" w:eastAsia="Amiri" w:cs="Amiri"/>
          <w:color w:val="111111"/>
          <w:sz w:val="28"/>
          <w:sz w:val="28"/>
          <w:szCs w:val="28"/>
          <w:rtl w:val="true"/>
          <w:lang w:bidi="ar-SA"/>
        </w:rPr>
        <w:t xml:space="preserve">؛ الجزائري جا، النور المبين،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الحويزوي، تفسير 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الطباطبائي، الميزان في تفسير القرآن،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عني يا إدريس، ثم أخبر امرأته بما جاء به إدريس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تهولنك رسالة إدريس أرسل إليه من يقتله وأكفيك امره ، وكان لإدريس صلوات الله عليه أصحاب مؤمنون يأنسون به ويأنس بهم، فأخبرهم بوحي الله ورسالته إلى الجبار، فخافوا على إدريس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بعثت امرأة الجبار أربعين رجلاً من الازارقة ليقتلوا إدريس، فأتوه فلم يجدوه في مجلسه فانصرفوا ورآهم أصحاب إدريس، فأحسوا بأنهم يريدون قتل إدريس علیه السلام ، فتفرقوا في طلبه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حذرك يا إدريس، وتنحى إدريس إلى كهف في جبل شاهق، ووكل الله تعالى ملكاً </w:t>
      </w:r>
    </w:p>
    <w:p>
      <w:pPr>
        <w:pStyle w:val="BookText"/>
        <w:rPr/>
      </w:pPr>
      <w:r>
        <w:rPr>
          <w:rFonts w:ascii="Amiri" w:hAnsi="Amiri" w:eastAsia="Amiri" w:cs="Amiri"/>
          <w:color w:val="111111"/>
          <w:sz w:val="28"/>
          <w:sz w:val="28"/>
          <w:szCs w:val="28"/>
          <w:rtl w:val="true"/>
          <w:lang w:bidi="ar-SA"/>
        </w:rPr>
        <w:t xml:space="preserve">يأتيه بالطعام عند كل مساء، وكان يصوم النهار، وظهر في المدينة جبار آخر، فسلب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وقتله وأطعم الكلاب لحمه ولحم امرأته، فمكثوا بعد إدريس عشرين سنة لم تمطر السماء عليهم مطرة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دعا إدريس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أن لا تمطر السماء على أهل هذه القرية ،وإن خرجت وجهدوا وجاعوا،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أعطيتك ما سألته ، فأخبر إدريس أصحابه بما سأل الله من حبس المطر عليهم وعنهم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من هذه القرية إلى غيرها من القرى فتفرقوا وشاع الخبر بما سأل إدريس علیه السلام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جهدوا ومشى بعضهم إلى بعض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نزل بنا مما ترون بسؤال إدريس علیه السلام ربّه، وقد تنحى عنا ولا علم لنا بموضعه ، والله أرحم بنا منه ، فأجمعوا أمرهم على أن يتوبوا إلى الله تعالى، فقاموا على الرّماد ، ولبسوا المسوح، وحنّوا على رؤوسهم التراب وعجوا إلى الله بالتوبة والاستغفار والبكاء والتضرع إليه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تعالى إلى الملك الذي يأتي إدريس علیه السلام بطعامه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أحبس طعامه عنه فجاع إدريس علیه السلام ليلة، فلما كان في ليلة اليوم الثاني لم يؤت بطعامه قلّ صبره وكذلك الليلة الثالثة، فنادى يا ربِّ حبست عنّي رزقي من قبل أن تقبض روحي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فأوحى الله إليه اهبط من موضعك ، واطلب المعاش لنفسك، فهبط إلى قرية فلما دخلها نظر إلى دخان بعض منازلها، فأقبل نحوه فهجم على عجوز كبيرة وهي ترفق قرصين لها على مقلاة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بيعي مني هذا الطعام ، فحلفت أنّها ما تملك شيئاً غيرهما واحد لي وواحد لإبني،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ابنك صغير يكفيه نصف قرصة فيحيى به ويجزيني النصف الآخر، فأكلت المرأة قرصها ، وكسرت القرص الآخر بين إدريس وبين ابنها، فلما رأى ابنها إدريس يأكل من قرصته اضطرب حتى مات، فقالت 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ابني جزعاً على قوته ، فقال لها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أحييه باذن الله ولا تجزعي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إدريس بعضد الصبي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الروح الخارجة عن هذا الغلام ارجعي إليه وإلى بدنه باذن الله تعالى ، أنا إدريس النبي، فرجعت روح الغلام إليه، فقالت أشهد أنك إدريس النبي وخرجت ونادت في القرية بأعلى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بالفرج قد دخل إدريس علیه السلام قريتكم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إدريس حتى جلس على موضع مدينة الجبّار الأول وهي تل، فاجتمع إليه الناس من أهل قريته ، فقالوا مسنا الجوع والجهد في هذه العشرين سنة، فادع الله تعالى لنا أن يمطر علينا،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أدعو حتى يأتيني جبّاركم وجميع أهل قريتكم مشاة حفاة، فبلغ الجبار قوله، فبعث إليه أربعين رجال يأتوه بإدريس ، فأتوه وعنفوا به، فدعا </w:t>
      </w:r>
    </w:p>
    <w:p>
      <w:pPr>
        <w:pStyle w:val="BookText"/>
        <w:rPr/>
      </w:pPr>
      <w:r>
        <w:rPr>
          <w:rFonts w:ascii="IRNazanin" w:hAnsi="IRNazanin" w:eastAsia="IRNazanin"/>
          <w:color w:val="111111"/>
          <w:sz w:val="28"/>
          <w:sz w:val="28"/>
          <w:szCs w:val="28"/>
          <w:rtl w:val="true"/>
          <w:lang w:bidi="fa-IR"/>
        </w:rPr>
        <w:t xml:space="preserve">عليهم فماتوا ، فبلغ الجبار الخبر، فبعث إليه خمسمائة رجل،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إدريس إنّ الملك بعثنا إليك لنذهب بك إليه، فقال لهم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مصارع أصحابكم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 بالجوع فارحم وادع الله أن يمطر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الجبار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إنهم سألوا الجبار أن يمضي معهم، فأتوه وقفوا بين يديه خاضعين، فقال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 فنعم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الله أن يمطر عليهم فاظلّتهم سحابة من السماء ، فأرعدت وأبرقت وهطلت عليهم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الملوك في زمن إدريس علیه السلام قال علماء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زمانه طَهُمُورُتَ ، وعامة المؤرخين على انه طهمورت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ولد أوشهنج، وبينهما عدة آباء، وسلك سيرة جده وتنقل في البلدان، وبنى الموضع الذي جدّده بعد ذلك سابور من فارس ، ونزله ، وطلب الدعار ونفى الشياطين أعنى الأشرار، وهو أول من كتب بالفارسية، وسلك سبيل جده، فاستمر نظام الملك على حال واحدة من عموم الصلاح، واستقامة أحوال الجند والرعية ، إلى أن ملك بعده جم شيذ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الجوزي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بيوراسب ملك الدنيا كلها في عهد إدريس،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بوراسب وَهُوَ الضحاك بن الأهبوب، وَهُوَ صديق إبليس، قبل إدريس ظهره، وظهرت في منكبه حيتان وَكَانَ دينه دين البراهمة، فيقي ملكا للأقاليم جميعا ألف سَنَة إلا نصف يَوْم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هناك ملكاً اخر وهو إسقلبيوس الحكيم وربما قيل إستقلابيوس وربما قيل اسقلبيادس وهذا هو أحد الملوك الأربعة الذين صحبوا هرمس وأخذوا عنه الحكمة وَكَانَ هَذَا أكثرهم أخذاً لها وأشهرهم بذكرها وولاه هرمس ربع الأرض المعمورة يومئذ وهذا الربع هو الَّذِي ملكته اليونانيون بعد الطوفان وَكَانَ هرمس لما رفعه الله إِلَيْهِ وبلغ إسقلبيوس هَذَا من أمره حزن لذلك حزناً شديداً تأسفاً عَلَى مَا فات أهل الأرض من بركته وعلمه وصر صورته في هيكل عبادته وَكَانَتْ الصورة عَلَى غاية ما يمكن من إظهار أهبة الوقار عَلَيْها والعظمة في هيأتها ثُمَّ صوره مرتفعاً إلى السماء وَكَانَ إِذَا دخل الهيكل جلس بين يدي الصورة معظماً لَها كحالته في حالة الوجود وَلَمْ يزل عَلَى ذَلِكَ إِلَى أن مات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وارجع القفطي أن هَذَا سبب عبادة الأصنام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 بن إدريس وقيل ابن ملك عظم الأصنام وجعلها آلهة لتعظيم إستقلبيوس لهذه الصورة التي وجدت في هيكله ولما استولى اليونانيون بعد الطوفان عَلَى الأرض الَّتِي بِهَا إسقلبيوس ملكاً ورأوا الهيكل والصورة في حالة جلوسها عَلَى كرسيها وحالة ارتفاعها إلى السماء ظنوا أنها صورة اسقلبيوس وبعد عليهم حديث هرمس فعظموا إسقلبيوس وظنوه أول من تكلم في الحكمة عَلَى الإطلاق ونسبوا أنه أول من تكلم بها في أرضهم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146" w:name="pg19197_197761"/>
    </w:p>
    <w:p>
      <w:pPr>
        <w:pStyle w:val="Heading4"/>
        <w:numPr>
          <w:ilvl w:val="3"/>
          <w:numId w:val="1"/>
        </w:numPr>
        <w:rPr/>
      </w:pPr>
      <w:bookmarkStart w:id="147" w:name="__RefHeading___Toc16669294_1280447820"/>
      <w:bookmarkStart w:id="148" w:name="_Toc49"/>
      <w:bookmarkEnd w:id="146"/>
      <w:bookmarkEnd w:id="147"/>
      <w:r>
        <w:rPr>
          <w:rtl w:val="true"/>
        </w:rPr>
        <w:t xml:space="preserve">رابعاً </w:t>
      </w:r>
      <w:r>
        <w:rPr>
          <w:rtl w:val="true"/>
        </w:rPr>
        <w:t xml:space="preserve">: </w:t>
      </w:r>
      <w:r>
        <w:rPr>
          <w:rtl w:val="true"/>
        </w:rPr>
        <w:t>مكانة إدريس علیه السلام في القرآن والسنة النبوية</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إدريس علیه السلام في القرآن الكريم</w:t>
      </w:r>
    </w:p>
    <w:p>
      <w:pPr>
        <w:pStyle w:val="BookText"/>
        <w:rPr/>
      </w:pPr>
      <w:r>
        <w:rPr>
          <w:rFonts w:ascii="Amiri" w:hAnsi="Amiri" w:eastAsia="Amiri" w:cs="Amiri"/>
          <w:color w:val="111111"/>
          <w:sz w:val="28"/>
          <w:sz w:val="28"/>
          <w:szCs w:val="28"/>
          <w:rtl w:val="true"/>
          <w:lang w:bidi="ar-SA"/>
        </w:rPr>
        <w:t>ورد ذكر إدريس علیه السلام في القرآن الكريم في سورتي مريم والانبياء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نَيَا وَرَفَعْنَهُ مَكَانًا عليا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وَإِسْمَعِيلَ وَإِدْرِيسَ وَذَا الْكِفْلِ كُلٌّ مِّنَ الفت برين</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حيث خصه الله تعالى بالنبوة والصديقية، وعلو المكانة والصبر والصلاح وجاء في شرح الطبري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نَبِيا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صديقا لا يقول الكذب ونبياً نوحي اليه من امرنا ما نشاء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السمرقندي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فَضَّلْنَا بَعْضَ النَّبِيِّينَ عَلَى بعض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فضل الله بالكلام وهو موسى، ومنهم من خليلاً وهو إبراهيم علیه السلام ، ومنهم من اتخذه رفعه مكاناً عليا وهو إدريس، ومنهم من اصطفاه وهو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وَآتَيْنا داوُدَ زَبُوراً أي كتاباً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من علل عدم تكرار ذكر إدريس علیه السلام في القرآن الكريم أكثر من موضعين </w:t>
      </w:r>
      <w:r>
        <w:rPr>
          <w:rStyle w:val="FootnoteAnchor"/>
          <w:rtl w:val="true"/>
        </w:rPr>
        <w:footnoteReference w:id="667"/>
      </w:r>
      <w:r>
        <w:rPr>
          <w:rFonts w:ascii="Amiri" w:hAnsi="Amiri" w:eastAsia="Amiri" w:cs="Amiri"/>
          <w:color w:val="111111"/>
          <w:sz w:val="28"/>
          <w:sz w:val="28"/>
          <w:szCs w:val="28"/>
          <w:rtl w:val="true"/>
          <w:lang w:bidi="ar-SA"/>
        </w:rPr>
        <w:t xml:space="preserve">سببه ان اتباعه لم يؤثر عنه انهم عارضوه بل انهم أمنوا به واتبعوه بل ان مبادئ الديانة التي أرسل بها أثرت فيهم تأثيراً عميقا </w:t>
      </w:r>
    </w:p>
    <w:p>
      <w:pPr>
        <w:pStyle w:val="BookText"/>
        <w:rPr/>
      </w:pPr>
      <w:r>
        <w:rPr>
          <w:rFonts w:ascii="Amiri" w:hAnsi="Amiri" w:eastAsia="Amiri" w:cs="Amiri"/>
          <w:color w:val="111111"/>
          <w:sz w:val="28"/>
          <w:sz w:val="28"/>
          <w:szCs w:val="28"/>
          <w:rtl w:val="true"/>
          <w:lang w:bidi="ar-SA"/>
        </w:rPr>
        <w:t xml:space="preserve">وبقى الدين محوراً رئيسيا في حياة قومه ولم يكن في قصتهم عبرة أو عظة لغيرهم من الامم اللاحقة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كان ذكره في كتب قصص الانبياء مختصرا في بعضها لم يزد عن نصف صفحة والبعض الاخر توسع بإضافة ما كتب في التفاسير من أساطير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كيفية رفعه الى السماء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إدريس في سورة مريم بعد قصة عيسى وإبراهيم وموسى وهارون واسماعيل علیه السلام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نَبِيًّا وَرَفَعْنَهُ مَكَانًا عَلِيًّا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 الامر هنا صريح فرسول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وسلم ان يذكر إدريس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فِي الكِتب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ينسحب على كل مسلم ذاكر متذكر من بعده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بالكتاب في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الله الذي انزله على رسوله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والذي اخبره فيه عن قصص انبياء سابقين، وقد سبق هذه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بإبراهيم إِنَّهُ كَانَ صِدِّيقًا نَبِيًّا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في التذكير  إبراهيم ، والتذكير </w:t>
      </w:r>
      <w:r>
        <w:rPr>
          <w:rStyle w:val="FootnoteAnchor"/>
          <w:rtl w:val="true"/>
        </w:rPr>
        <w:footnoteReference w:id="673"/>
      </w:r>
      <w:r>
        <w:rPr>
          <w:rFonts w:ascii="Amiri" w:hAnsi="Amiri" w:eastAsia="Amiri" w:cs="Amiri"/>
          <w:color w:val="111111"/>
          <w:sz w:val="28"/>
          <w:sz w:val="28"/>
          <w:szCs w:val="28"/>
          <w:rtl w:val="true"/>
          <w:lang w:bidi="ar-SA"/>
        </w:rPr>
        <w:t>بموسى علیه السلام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مُوسَى إِنَّهُ كَانَ مُخلصًا وَكَانَ رَسُولًا نَبِيًّا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 أي ان الله سبحانه وتعالى امر نبيه محمداً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يذكر </w:t>
      </w:r>
    </w:p>
    <w:p>
      <w:pPr>
        <w:pStyle w:val="BookText"/>
        <w:rPr/>
      </w:pPr>
      <w:r>
        <w:rPr>
          <w:rFonts w:ascii="IRNazanin" w:hAnsi="IRNazanin" w:eastAsia="IRNazanin"/>
          <w:color w:val="111111"/>
          <w:sz w:val="28"/>
          <w:sz w:val="28"/>
          <w:szCs w:val="28"/>
          <w:rtl w:val="true"/>
          <w:lang w:bidi="fa-IR"/>
        </w:rPr>
        <w:t xml:space="preserve">في القرآن كلاً من إبراهيم وموسى وإسماعيل وإدريس علیه السلام، وكان الكلام قبل ذلك عن قصة ولادة ونبوة عيسى قصة ولادة ونيوة عيسى علیه السلام، وذكر هؤلاء الانبياء الخمسة في سورة مريم لتقرير حقيقة نبوة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ولإقامة الحجة على الطوائف الثلاثة الموجودة زمن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اليهود والنصارى والعرب المشركون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مكانته في السنة النبوية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في حق النبي إدريس علیه السلام في السنة النبوية في حديثين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الاسراء ومقابلة النبي من إدريس علیه السلام في الرابعة </w:t>
      </w:r>
      <w:r>
        <w:rPr>
          <w:rStyle w:val="FootnoteAnchor"/>
          <w:rtl w:val="true"/>
        </w:rPr>
        <w:footnoteReference w:id="676"/>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حبان حيث يذكر في صحيحه ان ابا ذر سأل النبي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 كتابا انزله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أَلْفٍ وَعِشْرُونَ أَلْفًا قُلْتُ يَا رَسُولَ اللهِ كَم الرُّسُلُ مِنْ ذَلِكَ قَالَ ثَلَاثُ مِائَةٍ وَثَلَاثَةَ عَشَرَ جَمَّا غَفِيرًا قَالَ قُلْتُ يَا رَسُولَ اللَّهِ مَنْ كَانَ أَوَّلُهُمْ قَالَ آدَمُ قُلْتُ يَا رَسُولَ اللهِ أَنَبِيُّ مُرْسَلٌ قَالَ نَعَمْ خَلَقَهُ اللَّهُ بِيَدِهِ وَنَفَخَ فِيهِ مِنْ رُوحِهِ وَكَلَّمَهُ قِبَلًا ثُمَّ قَالَ يَا أَبَا ذَرِّ أَرْبَعَةٌ سُرْيَانِيُّونَ آدَمُ وَشِيتُ وَأَخْنُوخُ وَهُوَ إِدْرِيسُ وَهُوَ أَوَّلُ مَنْ خَطَ بِالْقَلَم وَنُوحٌ وَأَرْبَعَةٌ مِنَ الْعَرَبِ هُودٌ وَشُعَيْبٌ وَصَالِحٌ وَنَبِئُكَ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قُلْتُ يَا رَسُولَ اللهِ كَمْ كِتَابًا أَنْزَلَهُ اللهُ قَالَ مِائَةُ كِتَابٍ وَأَرْبَعَةُ كُتُبِ أُنْزِلَ عَلَى شِيءٍ خَمْسُونَ صَحِيفَةً وَأُنْزِلَ عَلَى أَخْنُوخَ ثَلَاثُونَ صَحِيفَةً وَأُنْزِلَ عَلَى إِبْرَاهِيمَ عَشَرُ صَحَائِفَ وَأُنْزِلَ عَلَى مُوسَى قَبْلَ التَّوْرَاةِ عَشَرُ صَحَائِفَ وَأُنْزِلَ التَّوْرَاةُ والإنجيل والزبور والقرآن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49" w:name="pg19197_197764"/>
    </w:p>
    <w:p>
      <w:pPr>
        <w:pStyle w:val="Heading3"/>
        <w:numPr>
          <w:ilvl w:val="2"/>
          <w:numId w:val="1"/>
        </w:numPr>
        <w:rPr/>
      </w:pPr>
      <w:bookmarkStart w:id="150" w:name="__RefHeading___Toc16669296_1280447820"/>
      <w:bookmarkStart w:id="151" w:name="_Toc50"/>
      <w:bookmarkEnd w:id="149"/>
      <w:bookmarkEnd w:id="150"/>
      <w:r>
        <w:rPr>
          <w:rtl w:val="true"/>
        </w:rPr>
        <w:t xml:space="preserve">المبحث الثاني </w:t>
      </w:r>
      <w:r>
        <w:rPr>
          <w:rtl w:val="true"/>
        </w:rPr>
        <w:t xml:space="preserve">: </w:t>
      </w:r>
      <w:r>
        <w:rPr>
          <w:rtl w:val="true"/>
        </w:rPr>
        <w:t>دعوته وشريعته وقبلته</w:t>
      </w:r>
      <w:bookmarkEnd w:id="151"/>
    </w:p>
    <w:p>
      <w:pPr>
        <w:pStyle w:val="Heading4"/>
        <w:numPr>
          <w:ilvl w:val="3"/>
          <w:numId w:val="1"/>
        </w:numPr>
        <w:rPr/>
      </w:pPr>
      <w:bookmarkStart w:id="152" w:name="__RefHeading___Toc16669298_1280447820"/>
      <w:bookmarkStart w:id="153" w:name="_Toc51"/>
      <w:bookmarkEnd w:id="152"/>
      <w:r>
        <w:rPr>
          <w:rtl w:val="true"/>
        </w:rPr>
        <w:t>أولاً</w:t>
      </w:r>
      <w:r>
        <w:rPr>
          <w:rtl w:val="true"/>
        </w:rPr>
        <w:t xml:space="preserve">: </w:t>
      </w:r>
      <w:r>
        <w:rPr>
          <w:rtl w:val="true"/>
        </w:rPr>
        <w:t>دعوة إدريس علیه السلام والخلاف في زمان دعوته</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إدريس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السكان الأوائل قريبي العهد بآدم وشيث وظلوا في الشدائد يلجؤون الى الله ويذكرونه ولعل الشيطان فيما بعد قد وسوس لهم كما وسوس لبني قابيل الذين ارتحلوا شرقا واغراهم بصنع تمثال على هيئة آدم حتى يظل في ذاكرتهم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عُبِدَتِ الأَصْنَامُ أَنَّ آدَمَ عَلَيْهِ السَّلامُ لما مَاتَ جعله بَنو شيث بن آدم في مغارة فِي الْجَبَلِ الَّذِي أهبط عَلَيْهِ آدم بِأَرْضِ الْهِنْدِ وَيُقَالُ لِلْجَبَلِ نوذُ وَهُو أَخْصَبُ جبل فِي الأَرْضِ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وَكَانَ بَنُو شيءٍ يَأْتُونَ جَسَدَ آدَمَ فِي الْمَغَارَةِ فَيُعَظْمُونَهُ وَيَتَرَحَمُونَ عَلَيْهِ فَقَالَ رَجُلٌ مِنْ بَنِي قَابِيلَ بنِ آدَمَ يَا بَنِي قَابِيلَ إِنَّ لبني شيت دوارا يدورون حوله ويعظمونه وَلَيْسَ لكم شيء </w:t>
      </w:r>
      <w:r>
        <w:rPr>
          <w:rStyle w:val="FootnoteAnchor"/>
          <w:rtl w:val="true"/>
        </w:rPr>
        <w:footnoteReference w:id="679"/>
      </w:r>
      <w:r>
        <w:rPr>
          <w:rFonts w:ascii="Amiri" w:hAnsi="Amiri" w:eastAsia="Amiri" w:cs="Amiri"/>
          <w:color w:val="111111"/>
          <w:sz w:val="28"/>
          <w:sz w:val="28"/>
          <w:szCs w:val="28"/>
          <w:rtl w:val="true"/>
          <w:lang w:bidi="ar-SA"/>
        </w:rPr>
        <w:t xml:space="preserve">، فنحت لَهُم صنما فَكَانَ أَوَّلَ مَنْ عَمِلَهَا ولعلهم كانوا يطوفون حوله ويذكرون الله ولكنهم بعد مدَّة نسوا ذكر الله ونسوا ادم ، وبدؤوا يقدسون التمثال نفسه </w:t>
      </w:r>
      <w:r>
        <w:rPr>
          <w:rStyle w:val="FootnoteAnchor"/>
          <w:rtl w:val="true"/>
        </w:rPr>
        <w:footnoteReference w:id="680"/>
      </w:r>
      <w:r>
        <w:rPr>
          <w:rFonts w:ascii="Amiri" w:hAnsi="Amiri" w:eastAsia="Amiri" w:cs="Amiri"/>
          <w:color w:val="111111"/>
          <w:sz w:val="28"/>
          <w:sz w:val="28"/>
          <w:szCs w:val="28"/>
          <w:rtl w:val="true"/>
          <w:lang w:bidi="ar-SA"/>
        </w:rPr>
        <w:t xml:space="preserve">، فَنَحَتَ لَهُمْ صَنَمًا فَكَانَ أَوَّلُ مَنْ عَمِلَهَا وأَخْبَرَنِي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ود، وسواء، وبغوث، ويعوق، ونمر، قوما صالحين فماتوا في شهر فجزع عليهم أهاليهم وأقاربهم ، </w:t>
      </w:r>
    </w:p>
    <w:p>
      <w:pPr>
        <w:pStyle w:val="BookText"/>
        <w:rPr/>
      </w:pPr>
      <w:r>
        <w:rPr>
          <w:rFonts w:ascii="Amiri" w:hAnsi="Amiri" w:eastAsia="Amiri" w:cs="Amiri"/>
          <w:color w:val="111111"/>
          <w:sz w:val="28"/>
          <w:sz w:val="28"/>
          <w:szCs w:val="28"/>
          <w:rtl w:val="true"/>
          <w:lang w:bidi="ar-SA"/>
        </w:rPr>
        <w:t xml:space="preserve">فَقَالَ رجل من بَنِي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لكم أن أعمل لكم خمسة أصنام عَلَى صورهم ، غَيْر أني لا أقدر أن أجعل فيها أرواحا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فتحت لَهُمْ خمسة أصنام عَلَى صورهم ونصبها لَهُمْ ، وَكَانَ الرجل يَأْتِي أخاه وعمه وابن عمه ليعظمه ويسعى حوله حتى ذهب ذَلِكَ القرن الأول، وعملت على عهد يرد بن مهلائيل ، ثُمَّ جاء قرن آخر فعظموهم أشد من تعظيم القرن الأَوَّل، ثُمَّ جاء من بعدهم القرن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أولونا هَؤُلاءِ إلا وَهُمْ يرجون شفاعتهم عِنْدَ الله، فعبدوهم وعظم أمرهم واشتد كفرهم، فبعث الله إليهم إدريس، فدعاهم، وَلَمْ يزل أمرهم يشتد حَتَّى بعث نوحا وجاء الطوفان،فأهبط الماء هذه الأصنام من أرض إلى أرض حَتَّى قذفها إِلَى أرض جدة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يَأْتِي أَخَاهُ وَعَمَّهُ وَابْنَ عَمِّهِ فَيُعَظْمُهُ وَيَسْعَى حَوْلَهُ حَتَّى ذَهَبَ ذَلِكَ الْقَرْنُ الأول وعملت على عهد يردى بن مهلايل بن قينان بن أنوش بن شيث ابن آدم، ثُمَّ جَاءَ قَرْنّ آخَرُ فَعَظْمُوهُمْ أَشَدَّ مِنْ تَعْظِيم الْقَرْنِ الأَوَّلِ، ثُمَّ جَاءَ مِنْ بَعْدِهِمُ الْقَرْنُ الثَّالِثُ فَقَالُوا مَا عَظَمَ أَوَّلُونَا هَؤُلاءِ إِلا وَهُمْ يَرْجُونَ شَفَاعَتَهُمْ عِنْدَ اللَّهِ فَعَبَدُوهُمْ وَعَظُمَ أَمْرُهُمْ وَاشْتَدَّ كُفْرُهُمْ ، فَبَعَثَ اللَّهُ إِلَيْهِم إِدْرِيسَ عَلَيْهِ السَّلَام وَهُوَ أحنوخ بن یارد بن مهلاييل بن قينان نَبِيًّا فَدَعَاهُمْ فَكَذَّبُوهُ فَرَفَعَهُ اللَّهُ إِلَيْهِ مَكَانًا عليا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فان كل جماعة كان يرأسها اكبرهم سنا، ينظم امورهم ويحكم بينهم، والكل يطيعونه ويهابونه وينغرس في نفس الصغار توقير الرجل المسن والخوف منه وكان عليهم الا يجلسوا مكانه ولا يلمسوا </w:t>
      </w:r>
    </w:p>
    <w:p>
      <w:pPr>
        <w:pStyle w:val="BookText"/>
        <w:rPr/>
      </w:pPr>
      <w:r>
        <w:rPr>
          <w:rFonts w:ascii="IRNazanin" w:hAnsi="IRNazanin" w:eastAsia="IRNazanin"/>
          <w:color w:val="111111"/>
          <w:sz w:val="28"/>
          <w:sz w:val="28"/>
          <w:szCs w:val="28"/>
          <w:rtl w:val="true"/>
          <w:lang w:bidi="fa-IR"/>
        </w:rPr>
        <w:t xml:space="preserve">درعه أو رمحه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الحال كذلك ما يقرب من خمسمائة عام وزداد طغيان الكهنة و ازداد الظلم ولعل الشعب المغلوب على امره وجد ان خير ما ينسيه همومه هو عصير العنب بعد ان يترك مدة ليختمر فانتشرت صناعة النبيذ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لكل جماعة معبودها تمثالا أو طوطما على هيئة انسان أو حيوان أو حتى نبات وكانت الصراعات تقوم بين الجماعات لاستلاب الحبوب أو الماشية وكثر الفساد وعم البلاد كلها وكان لابد أن تدخل العناية الالهية ، جماعة واحدة لما تصبها هذه الشرور هي جماعة يارد بن مللئيل بن قينان بن انوش بن شيث بن ادم ، وولد ليارد ولد سماه اخنوخ أو خنوخ أو ادريس اختاره الله لهذا الامر وبعثه نبيا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مصر ودار الارض كلها وعاد الى مصر ورفعه الله اليه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اثنتين وسبعين سنة </w:t>
      </w:r>
      <w:r>
        <w:rPr>
          <w:rStyle w:val="FootnoteAnchor"/>
          <w:rtl w:val="true"/>
        </w:rPr>
        <w:footnoteReference w:id="686"/>
      </w:r>
      <w:r>
        <w:rPr>
          <w:rFonts w:ascii="IRNazanin" w:hAnsi="IRNazanin" w:eastAsia="IRNazanin"/>
          <w:color w:val="111111"/>
          <w:sz w:val="28"/>
          <w:sz w:val="28"/>
          <w:szCs w:val="28"/>
          <w:rtl w:val="true"/>
          <w:lang w:bidi="fa-IR"/>
        </w:rPr>
        <w:t xml:space="preserve">، وكانت دعوة نبي إدريس الى بني شيث الذين كانوا يعبدون الاصنام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 وسواعا ويغوث ويعوق ونسرا وهي الأصنام التي عبدت على عهد إدريس ونوح علیه السلام </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 xml:space="preserve">، قال ابن 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عصره عبدت الأصنام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وذكر ابن الجوزي رواية عن سبب </w:t>
      </w:r>
    </w:p>
    <w:p>
      <w:pPr>
        <w:pStyle w:val="BookText"/>
        <w:rPr/>
      </w:pPr>
      <w:r>
        <w:rPr>
          <w:rFonts w:ascii="Amiri" w:hAnsi="Amiri" w:eastAsia="Amiri" w:cs="Amiri"/>
          <w:color w:val="111111"/>
          <w:sz w:val="28"/>
          <w:sz w:val="28"/>
          <w:szCs w:val="28"/>
          <w:rtl w:val="true"/>
          <w:lang w:bidi="ar-SA"/>
        </w:rPr>
        <w:t xml:space="preserve">تلك العبادة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وَدُّ وسُواعَ وَيَغُوثُ ويعوق وَنَسْرٌ قَوْمًا صَالِحِينَ، فَمَاتُوا فِي شَهْرٍ ، فَجَزَعَ عَلَيْهِمْ ذَوُو أَقَارِبِهِمْ، فَقَالَ رَجُلٌ مِنْ بَنِي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يَا قَوْمِ أَنْ أَعْمَلَ لَكُمُ خَمْسَةَ أَصْنَامٍ عَلَى صُوَرِهِمْ؟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لَهُمْ خَمْسَةَ أصنام على صُوَرِهِمْ فَكَانَ الرَّجُلُ يَأْتِي أَخَاهُ وَعَمَهُ وَابْنَ عَمِّهِ، فَيُعَظْمُهُ وَيَسْعَى حَوْلَهُ حَتَّى ذَهَبَ ذَلِكَ الْقَرْنُ، وَجَاءَ قَرْنُ آخَرُ فَعَظَمُوهُمْ أَشَدَّ مِنْ تَعْظِيمِ الْقَرْنِ الأَوَّلِ، ثُمَّ جَاءَ الْقَرْنُ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أَوَّلُونَا هَؤُلاءِ إِلا وَهُمْ يَرْجُونَ شَفَاعَتَهُمْ، فَعَبَدُوهُمْ وَعَظَمُوا أَمْرَهُمْ، وَاشْتَدَّ كُفْرُهُمْ، فَبَعَثَ اللَّهُ عَزَّ وَجَلَّ إِلَيْهِمْ إِدْرِيسَ، فَدَعَاهُمْ، فَلَمْ يَزَلْ أَمْرُهُمْ يَشْتَدُّ حَتَّى أَرْسَلَ اللَّهُ تَعَالَى نُوحًا وَجَاءَ الطُّوفَانُ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إنه لما ولد إدريس علیه السلام ضعف أمر عبادة الأصنام من أولاد قابيل ، وسقط عظيم من أصنامهم الذين كانوا يعبدونه ويعتكفون عليه ويذبحون، وكان ملكهم يومئذ يمحويل ، فاجتمعوا اليه ليتداولوا فيما ظهر لهم، فجاءهم ابليس في صورة شيخ قد كثر شيبه ، وكان الشيب عندهم عجيباً لأنهم لم يكونوا رأوه، إذ لم يكن قبل ذلك شيب ولا ظهر لهم إلا بعد نوح علیه السلام بعد الطوفان، وقيل أول من شاب إبراهيم علیه السلام ، فقال یا رب ما هذا؟ قال وقار، قال اللهم زدني وقار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الله سبحانه وتعالى ملائكة يحفظون إدريس علیه السلام من كيد الشيطان وجنوده، فلما ترعرع إدريس علیه السلام لجعله أبوه خازن الهيكل وعلمه الصحف التي أنزلت على آدم وشيث ، فكان يكثر من درسها ولهذا سمي إدريس، وكان حريصا على فرائض الله تعالى ونباه الله تعالى على رأس الأربعين ، ثم أن مخويل أرسل إلى برد ليرسل له ولده، فامتنع ، </w:t>
      </w:r>
    </w:p>
    <w:p>
      <w:pPr>
        <w:pStyle w:val="BookText"/>
        <w:rPr/>
      </w:pPr>
      <w:r>
        <w:rPr>
          <w:rFonts w:ascii="IRNazanin" w:hAnsi="IRNazanin" w:eastAsia="IRNazanin"/>
          <w:color w:val="111111"/>
          <w:sz w:val="28"/>
          <w:sz w:val="28"/>
          <w:szCs w:val="28"/>
          <w:rtl w:val="true"/>
          <w:lang w:bidi="fa-IR"/>
        </w:rPr>
        <w:t xml:space="preserve">فأرسل جيشا في طلبه فمنعه منه أعمامه، ولم يكن بعد شيث وحي حتى نبأ الله تعالى إدريس علیه السلام وكان عمر برد سبعمائة وخمسين سنة، وأنزل الله عليه ثلاثين صحيفة ودفع إليه أبوه وصية جده وعلومه </w:t>
      </w:r>
      <w:r>
        <w:rPr>
          <w:rStyle w:val="FootnoteAnchor"/>
          <w:rtl w:val="true"/>
        </w:rPr>
        <w:footnoteReference w:id="691"/>
      </w:r>
      <w:r>
        <w:rPr>
          <w:rFonts w:ascii="Amiri" w:hAnsi="Amiri" w:eastAsia="Amiri" w:cs="Amiri"/>
          <w:color w:val="111111"/>
          <w:sz w:val="28"/>
          <w:sz w:val="28"/>
          <w:szCs w:val="28"/>
          <w:rtl w:val="true"/>
          <w:lang w:bidi="ar-SA"/>
        </w:rPr>
        <w:t>،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نبيَّ بعد آدم شيث، وقد ذكرنا أنَّ الله تعالى أنزل عليه صحائف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الله تَعَالَى إدريس في حياة آدم علیه السلام وَقَدْ مضى من عُمَر آدم ستمائة واثنتان وعشرون سنة </w:t>
      </w:r>
      <w:r>
        <w:rPr>
          <w:rStyle w:val="FootnoteAnchor"/>
          <w:rtl w:val="true"/>
        </w:rPr>
        <w:footnoteReference w:id="693"/>
      </w:r>
      <w:r>
        <w:rPr>
          <w:rFonts w:ascii="Amiri" w:hAnsi="Amiri" w:eastAsia="Amiri" w:cs="Amiri"/>
          <w:color w:val="111111"/>
          <w:sz w:val="28"/>
          <w:sz w:val="28"/>
          <w:szCs w:val="28"/>
          <w:rtl w:val="true"/>
          <w:lang w:bidi="ar-SA"/>
        </w:rPr>
        <w:t xml:space="preserve">، بعث إلى قومه بأن يقولوا لا إله إلا الله </w:t>
      </w:r>
      <w:r>
        <w:rPr>
          <w:rStyle w:val="FootnoteAnchor"/>
          <w:rtl w:val="true"/>
        </w:rPr>
        <w:footnoteReference w:id="694"/>
      </w:r>
      <w:r>
        <w:rPr>
          <w:rFonts w:ascii="Amiri" w:hAnsi="Amiri" w:eastAsia="Amiri" w:cs="Amiri"/>
          <w:color w:val="111111"/>
          <w:sz w:val="28"/>
          <w:sz w:val="28"/>
          <w:szCs w:val="28"/>
          <w:rtl w:val="true"/>
          <w:lang w:bidi="ar-SA"/>
        </w:rPr>
        <w:t xml:space="preserve">، وكان أهل الأرض يومئذ بعضهم مؤمناً وبعضهم كافراً </w:t>
      </w:r>
      <w:r>
        <w:rPr>
          <w:rStyle w:val="FootnoteAnchor"/>
          <w:rtl w:val="true"/>
        </w:rPr>
        <w:footnoteReference w:id="695"/>
      </w:r>
      <w:r>
        <w:rPr>
          <w:rFonts w:ascii="Amiri" w:hAnsi="Amiri" w:eastAsia="Amiri" w:cs="Amiri"/>
          <w:color w:val="111111"/>
          <w:sz w:val="28"/>
          <w:sz w:val="28"/>
          <w:szCs w:val="28"/>
          <w:rtl w:val="true"/>
          <w:lang w:bidi="ar-SA"/>
        </w:rPr>
        <w:t xml:space="preserve">، وأنزل عَلَيْهِ ثلاثون صحيفة فدعا قومه ووعظهم وأمرهم بطاعة الله ومخالفة الشيطان ، وألا يلامسوا أولاد قابيل ، </w:t>
      </w:r>
      <w:r>
        <w:rPr>
          <w:rStyle w:val="FootnoteAnchor"/>
          <w:rtl w:val="true"/>
        </w:rPr>
        <w:footnoteReference w:id="696"/>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بني آدم ووعظهم وأمرهم ونهاهم عن مدناة قابیل </w:t>
      </w:r>
      <w:r>
        <w:rPr>
          <w:rStyle w:val="FootnoteAnchor"/>
          <w:rtl w:val="true"/>
        </w:rPr>
        <w:footnoteReference w:id="697"/>
      </w:r>
      <w:r>
        <w:rPr>
          <w:rFonts w:ascii="IRNazanin" w:hAnsi="IRNazanin" w:eastAsia="IRNazanin"/>
          <w:color w:val="111111"/>
          <w:sz w:val="28"/>
          <w:sz w:val="28"/>
          <w:szCs w:val="28"/>
          <w:rtl w:val="true"/>
          <w:lang w:bidi="fa-IR"/>
        </w:rPr>
        <w:t xml:space="preserve">، فخالفوا، فجاهدهم وسبى مِنْهُم واسترق </w:t>
      </w:r>
      <w:r>
        <w:rPr>
          <w:rStyle w:val="FootnoteAnchor"/>
          <w:rtl w:val="true"/>
        </w:rPr>
        <w:footnoteReference w:id="698"/>
      </w:r>
      <w:r>
        <w:rPr>
          <w:rFonts w:ascii="IRNazanin" w:hAnsi="IRNazanin" w:eastAsia="IRNazanin"/>
          <w:color w:val="111111"/>
          <w:sz w:val="28"/>
          <w:sz w:val="28"/>
          <w:szCs w:val="28"/>
          <w:rtl w:val="true"/>
          <w:lang w:bidi="fa-IR"/>
        </w:rPr>
        <w:t xml:space="preserve">، وإدريس علیه السلام أول من استعبد وسبى بني قابيل ، وأنه لم يبعث بإهلاك أمة </w:t>
      </w:r>
    </w:p>
    <w:p>
      <w:pPr>
        <w:pStyle w:val="BookText"/>
        <w:rPr/>
      </w:pPr>
      <w:r>
        <w:rPr>
          <w:rFonts w:ascii="IRNazanin" w:hAnsi="IRNazanin" w:eastAsia="IRNazanin"/>
          <w:color w:val="111111"/>
          <w:sz w:val="28"/>
          <w:sz w:val="28"/>
          <w:szCs w:val="28"/>
          <w:rtl w:val="true"/>
          <w:lang w:bidi="fa-IR"/>
        </w:rPr>
        <w:t xml:space="preserve">وإنما نبىء فقط </w:t>
      </w:r>
      <w:r>
        <w:rPr>
          <w:rStyle w:val="FootnoteAnchor"/>
          <w:rtl w:val="true"/>
        </w:rPr>
        <w:footnoteReference w:id="699"/>
      </w:r>
      <w:r>
        <w:rPr>
          <w:rFonts w:ascii="Amiri" w:hAnsi="Amiri" w:eastAsia="Amiri" w:cs="Amiri"/>
          <w:color w:val="111111"/>
          <w:sz w:val="28"/>
          <w:sz w:val="28"/>
          <w:szCs w:val="28"/>
          <w:rtl w:val="true"/>
          <w:lang w:bidi="ar-SA"/>
        </w:rPr>
        <w:t xml:space="preserve">ولكن بسبب العصاة فإنه دعا عليهم أن يحبس عنهم الغيث فبقوا عشرين سنة لم يمطروا فدعوا الله جل جلاله فأجاب سؤالهم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 اخنوخ وسط جيل شرير وفاجر اتصف بالتمرد على الله والعصيان العلني عليه ، كان الناس يفعلون الشر بكثرة، كانوا منغمسين في الدنس والنجاسة ، كما انهم كانوا قساة وظالمين ولذلك دائهم الرب بعد ذلك بالطوفان الذي اهلكهم جميعا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 اخنوخ وسط هذا الجيل الفاسد لكنه انفصل عنهم اذ التصق بالرب، وقيل عنه مرتين في سفر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مع الله ، لا شك انه لم يكن أمرا سهلا على اخنوخ ان يجد الشر متزايداً والناس الفجار هم الأكثرية حوله، لكنه رغم ذلك سار مع الله، وهو يقدم لنا كشباب نموذجا حيا في هذا الأمر، فكثيرا ما يشتكي الشاب المؤمن من صعوبة الوسط المحيط به في المدرسة أو المعهد أو السكن، ويعتبر ان هذا عذر له في عدم تمكنه أن يحيا حياة الأمانة والتقوى، اما اخنوخ فقد سار مع الله رغم كل المعضلات المحيطة به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القديس يهوذا الرسول نبوة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تنبأ على هؤلاء الائمة أيضاً أخنوخ سابع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الرب في ربوات قديسية ليجري القضاء على جميعهم، ويحج جميع المنافقين منهم على كل أعمال نفاقهم التي نافقوا بها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ودعا أخنوخ قومه ووعظهم ، وأمرهم بطاعة الله عز وجل ومعصية الشيطان ، وألا يلابسوا ولد قابيل ، فلم يقبلوا منه، وكانت العصابة بعد العصابة من ولد شيث تنزل إلى ولد قايين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رَسُولًا نَبِيًّا كَانَ يَأْمُرُ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جميع أُمَّتِهِ ، بِالصَّلاةِ وَالزَّكاةِ أي الصدقات الواجبة </w:t>
      </w:r>
      <w:r>
        <w:rPr>
          <w:rStyle w:val="FootnoteAnchor"/>
          <w:rtl w:val="true"/>
        </w:rPr>
        <w:footnoteReference w:id="705"/>
      </w:r>
      <w:r>
        <w:rPr>
          <w:rFonts w:ascii="Amiri" w:hAnsi="Amiri" w:eastAsia="Amiri" w:cs="Amiri"/>
          <w:color w:val="111111"/>
          <w:sz w:val="28"/>
          <w:sz w:val="28"/>
          <w:szCs w:val="28"/>
          <w:rtl w:val="true"/>
          <w:lang w:bidi="ar-SA"/>
        </w:rPr>
        <w:t xml:space="preserve">، أي كان يبدأ أهله في الأمر بالصلاح والعبادة ليجعلهم قدوة لمن وراءهم </w:t>
      </w:r>
      <w:r>
        <w:rPr>
          <w:rStyle w:val="FootnoteAnchor"/>
          <w:rtl w:val="true"/>
        </w:rPr>
        <w:footnoteReference w:id="70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الَّتِي افْتَرَضَهَا اللَّهُ تَعَالَى عَلَيْهِمْ، وَهِيَ الْحَنِيفِيَّةُ الَّتِي افْتَرِضَتْ عَلَيْنَا، وَكَانَ عِنْدَ رَبِّهِ مَرْضِيًّا قائما لله بطاعته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اللَّهُ عَزَّ وَجَلَّ لِنُبُوتِهِ ورسالته </w:t>
      </w:r>
      <w:r>
        <w:rPr>
          <w:rStyle w:val="FootnoteAnchor"/>
          <w:rtl w:val="true"/>
        </w:rPr>
        <w:footnoteReference w:id="707"/>
      </w:r>
      <w:r>
        <w:rPr>
          <w:rFonts w:ascii="Amiri" w:hAnsi="Amiri" w:eastAsia="Amiri" w:cs="Amiri"/>
          <w:color w:val="111111"/>
          <w:sz w:val="28"/>
          <w:sz w:val="28"/>
          <w:szCs w:val="28"/>
          <w:rtl w:val="true"/>
          <w:lang w:bidi="ar-SA"/>
        </w:rPr>
        <w:t xml:space="preserve">، وكان هذا أشرف خصاله وأجلّ صفاته </w:t>
      </w:r>
      <w:r>
        <w:rPr>
          <w:rStyle w:val="FootnoteAnchor"/>
          <w:rtl w:val="true"/>
        </w:rPr>
        <w:footnoteReference w:id="708"/>
      </w:r>
      <w:r>
        <w:rPr>
          <w:rFonts w:ascii="Amiri" w:hAnsi="Amiri" w:eastAsia="Amiri" w:cs="Amiri"/>
          <w:color w:val="111111"/>
          <w:sz w:val="28"/>
          <w:sz w:val="28"/>
          <w:szCs w:val="28"/>
          <w:rtl w:val="true"/>
          <w:lang w:bidi="ar-SA"/>
        </w:rPr>
        <w:t xml:space="preserve">، وتعد شريعته هي الملة الحنفية وتعرف أيضاً 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مشارق الارض ومغاربها ، وشمالها وجنوبها ، وطبق الارض بأسرها حتى لم يبق على وجه الارض ادمي الا وهو يدين بها، وكانت قبلته الى حقيقة الجنوب على خط نصف النهار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بين أظهر قومه، ثم أنه فكر في عظمة الله جل جلاله، فقال ان لهذه السموات ، ولهذه الارضين، ولهذا الخلق العظيم ، والشمس والقمر ، والنجوم والسحاب والمطر، وهذه الاشياء التي تكون لربا </w:t>
      </w:r>
    </w:p>
    <w:p>
      <w:pPr>
        <w:pStyle w:val="BookText"/>
        <w:rPr/>
      </w:pPr>
      <w:r>
        <w:rPr>
          <w:rFonts w:ascii="Amiri" w:hAnsi="Amiri" w:eastAsia="Amiri" w:cs="Amiri"/>
          <w:color w:val="111111"/>
          <w:sz w:val="28"/>
          <w:sz w:val="28"/>
          <w:szCs w:val="28"/>
          <w:rtl w:val="true"/>
          <w:lang w:bidi="ar-SA"/>
        </w:rPr>
        <w:t xml:space="preserve">يديرها ويصلحها بقدرته ، فكيف لي بهذا الرب قاعيده حق عبادته؟ فخلا بطائفة من قومه ، فجعل يعظهم ويذكرهم ويخوفهم ويدعوهم إلى عبادة خالق هذه الاشياء ، فلا يزال يجيبه واحد بعد واحد ، حتى صاروا سبعة ، ثم سبعين إلى ان صاروا سبعمائة، ثم بلغوا الفا، فلما بلغوا الفا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كعب الاحبار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استجاب لإدريس ألف إنسان ممن دعاهم إلى الله تعالى </w:t>
      </w:r>
      <w:r>
        <w:rPr>
          <w:rStyle w:val="FootnoteAnchor"/>
          <w:rtl w:val="true"/>
        </w:rPr>
        <w:footnoteReference w:id="711"/>
      </w:r>
      <w:r>
        <w:rPr>
          <w:rFonts w:ascii="IRNazanin" w:hAnsi="IRNazanin" w:eastAsia="IRNazanin"/>
          <w:color w:val="111111"/>
          <w:sz w:val="28"/>
          <w:sz w:val="28"/>
          <w:szCs w:val="28"/>
          <w:rtl w:val="true"/>
          <w:lang w:bidi="fa-IR"/>
        </w:rPr>
        <w:t xml:space="preserve">، قال لهم تعالوا نختر من خيارنا مائة رجل ، فاختاروا من خيارهم مائة رجل واختاروا من المائة سبعين رجلا، ثم اختاروا من السبعين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اختاروا من العشرة سبعة، قال لهم تعالوا فليدع هؤلاء السبعة ، فليؤمن بقيتنا، فلعل هذا الرب جل جلاله يدلنا على عبادته فوضعوا أيديهم على الارض ودعوا طويلا، فلم يتبين لهم شئ ثم رفعوا أيديهم إلى السماء، فأوحى الله عز وجل إلى إدريس علیه السلام ونياه، ودله على عبادته، ومن آمن معه فلم يزالوا يعبدون اله عز وجل لا يشركون به شيئا حتى رفع الله عز وجل إدريس إلى السماء وانقرض من تابعه على دينه إلا قليلا، ثم أنهم اختلفوا بعد ذلك واحدثوا الاحداث وابدعوا البدع حتى كان زمان نوح علیه السلام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النبي إدريس علیه السلام قبل اكثر من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الى بلاد وادي النيل من جزيرة العرب لدعوتهم الى عبادة الله سبحانه ، واليه ترجع </w:t>
      </w:r>
    </w:p>
    <w:p>
      <w:pPr>
        <w:pStyle w:val="BookText"/>
        <w:rPr/>
      </w:pPr>
      <w:r>
        <w:rPr>
          <w:rFonts w:ascii="Amiri" w:hAnsi="Amiri" w:eastAsia="Amiri" w:cs="Amiri"/>
          <w:color w:val="111111"/>
          <w:sz w:val="28"/>
          <w:sz w:val="28"/>
          <w:szCs w:val="28"/>
          <w:rtl w:val="true"/>
          <w:lang w:bidi="ar-SA"/>
        </w:rPr>
        <w:t xml:space="preserve">اصول التوحيد التي يقرؤها علماء اللغات اليوم في البرديات القديمة عبر عصور مختلفة من تاريخ القبط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واقام إدريس ومن معه يدعو الخلائق الى الأمر بالمعروف والنهي عن المنكر وطاعة الله عز وجل، كما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دعا الى دين الله والقول بالتوحيد وعبادة الخالق وتخليص النفوس من العذاب بالعمل الصالح في الدنيا وحض على الزهد في الدنيا ، والعمل بالعدل وامرهم بصلوات ذكرها لهم على صفات بينها وامرهم بصيام ايام معروفة من كل شهر وحثهم على جهاد أعداء دينهم ، وأمرهم بزكاة اموالهم معونة للضعفاء </w:t>
      </w:r>
      <w:r>
        <w:rPr>
          <w:rStyle w:val="FootnoteAnchor"/>
          <w:rtl w:val="true"/>
        </w:rPr>
        <w:footnoteReference w:id="714"/>
      </w:r>
      <w:r>
        <w:rPr>
          <w:rFonts w:ascii="Amiri" w:hAnsi="Amiri" w:eastAsia="Amiri" w:cs="Amiri"/>
          <w:color w:val="111111"/>
          <w:sz w:val="28"/>
          <w:sz w:val="28"/>
          <w:szCs w:val="28"/>
          <w:rtl w:val="true"/>
          <w:lang w:bidi="ar-SA"/>
        </w:rPr>
        <w:t xml:space="preserve">، ودفع إدريس وصيته لابنه </w:t>
      </w:r>
      <w:r>
        <w:rPr>
          <w:rStyle w:val="FootnoteAnchor"/>
          <w:rtl w:val="true"/>
        </w:rPr>
        <w:footnoteReference w:id="715"/>
      </w:r>
      <w:r>
        <w:rPr>
          <w:rFonts w:ascii="Amiri" w:hAnsi="Amiri" w:eastAsia="Amiri" w:cs="Amiri"/>
          <w:color w:val="111111"/>
          <w:sz w:val="28"/>
          <w:sz w:val="28"/>
          <w:szCs w:val="28"/>
          <w:rtl w:val="true"/>
          <w:lang w:bidi="ar-SA"/>
        </w:rPr>
        <w:t xml:space="preserve">، وأوصى ولده عند وفاته ان يخلصوا عبادة الله وحده ويستعملوا الصدق واليقين في شؤون حياتهم ثم رفعه الله اليه </w:t>
      </w:r>
      <w:r>
        <w:rPr>
          <w:rStyle w:val="FootnoteAnchor"/>
          <w:rtl w:val="true"/>
        </w:rPr>
        <w:footnoteReference w:id="7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 الأرض كلها ، ثم عاد الى مصر ورفعه الله اليه بها </w:t>
      </w:r>
      <w:r>
        <w:rPr>
          <w:rStyle w:val="FootnoteAnchor"/>
          <w:rtl w:val="true"/>
        </w:rPr>
        <w:footnoteReference w:id="717"/>
      </w:r>
      <w:r>
        <w:rPr>
          <w:rFonts w:ascii="Amiri" w:hAnsi="Amiri" w:eastAsia="Amiri" w:cs="Amiri"/>
          <w:color w:val="111111"/>
          <w:sz w:val="28"/>
          <w:sz w:val="28"/>
          <w:szCs w:val="28"/>
          <w:rtl w:val="true"/>
          <w:lang w:bidi="ar-SA"/>
        </w:rPr>
        <w:t xml:space="preserve">، وذلك بعد اثنتين وثمانين سنه من عمره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الله جل جلاله والانبياء،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ورسم لهم تمدين المدن، فكانت عدة المدن التي انشئت في عهده مائة مدينة وثمانية وثمانين، وقسم الارض أربعة ارباع وجعل على كل ربع ملكاً وسماء الملوك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ايلاوس ،وزوس ، استقلبيوس ، وزورس أمون ، وامر</w:t>
      </w:r>
    </w:p>
    <w:p>
      <w:pPr>
        <w:pStyle w:val="BookText"/>
        <w:rPr/>
      </w:pPr>
      <w:r>
        <w:rPr>
          <w:rFonts w:ascii="Amiri" w:hAnsi="Amiri" w:eastAsia="Amiri" w:cs="Amiri"/>
          <w:color w:val="111111"/>
          <w:sz w:val="28"/>
          <w:sz w:val="28"/>
          <w:szCs w:val="28"/>
          <w:rtl w:val="true"/>
          <w:lang w:bidi="ar-SA"/>
        </w:rPr>
        <w:t xml:space="preserve">بتقريب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البخور ، والذبائح  والخمر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تقتصر دعوته على علوم الدنيا، فقد اتاه الله النبوة، وان الله انزل عليه ثلاثين صحيفة وكانت دعوته الى دين الله، وعبادة الخالق وتخليص النفوس من العذاب في الاخرة بالعمل الصالح في الدنيا، وبين أن عمل المرء محسوب عليه ، وأن الموت ليس نهاية المطاف، بل ان هناك حياة اخرى توزن فيها الاعمال ويحاسب عليها ، وحض الناس على الزهد في الدنيا والعمل بالعدل ، وامرهم بصلوات وصيام بضع ايام من كل شهر ، وأمرهم باعطاء بعض اموالهم الى الفقراء وغلظ عليهم في الطهارة من الجنابة وحرم المسكر من كل شيئ من المشروبات وجعل لهم اعياد كثيرة كان جلها مرتبطا بالكواكب مثل رؤية الهلال ودخول الشمس ورؤوس البروج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المدن التي كانت بلغتها دعوة النبي إدريس وامنت به واتبعته، لعل الكثير منها بعد رفعه لم تظل متمسكة بالديانة الالهية التوحيدية، اذ لم تستطع عقولها هضم فكرة اله واحد لا تراه الاعين ، وكان الفكر البشري في هذا الطور البدائي من الحضارة لا يؤمن الا بما هو محسوس وواقع تحت بصره، لذلك فقد ارتدت بعض الجماعات وتلمت إلهاً فيما يقع عليه بصرها واتخذت كل قبيلة لها رباً وكان طور تعدد الآلهة وتعددت الارباب والآلهة ، لتصل الى العشرات بل المئات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نسل إدريس علیه السلام فقد ظلوا على ايمانهم بالله الواحد الاحد </w:t>
      </w:r>
    </w:p>
    <w:p>
      <w:pPr>
        <w:pStyle w:val="BookText"/>
        <w:rPr/>
      </w:pPr>
      <w:r>
        <w:rPr>
          <w:rFonts w:ascii="Amiri" w:hAnsi="Amiri" w:eastAsia="Amiri" w:cs="Amiri"/>
          <w:color w:val="111111"/>
          <w:sz w:val="28"/>
          <w:sz w:val="28"/>
          <w:szCs w:val="28"/>
          <w:rtl w:val="true"/>
          <w:lang w:bidi="ar-SA"/>
        </w:rPr>
        <w:t xml:space="preserve">ولعلهم لم يطيقوا العيش وسط الضلال الذي بدأ يحيط بهم فارتحلوا شمالاً حتى وصلوا الى الدلتا ثم الى سيناء شرقا، وقد ولد له متوشالح وعمره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 اثناء ارتحالهم ولد لمتوشلح لامك عند عمر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 كانت قد 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لتجوالهم، وصل لامك في نهايتها الى شمال العراق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عمره ولد له نوح الذي اصبح نبيا مرسلا الى اصل العراق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ويوجز ابن اياس الملك وحياة النبي ادريس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الملك في هذا الوقت محويل بن خنوخ بن قابيل، وتنبأ إدريس وهو ابن أربعين سنة وأراده الملك محويل بن أخنوخ بن قابيل بسوء فعصمه الله، وأنزل عليه ثلاثين صحيفة، ودفع إليه أبوه وصية جده ، والعلوم التي عنده وولده بمصر، وخرج منها، وطاف الأرض كلها ، وكان في رحلته إلى المشرق ملوكها ، وابتنى مائة وأربعين مدينة أصغرها الرهائم ثم عاد جميع فأطاعه ملكها ، وآمن به فنظر في تدبير أمرها ، وكان النيل يأتيهم سيحا، فينحازون من مساله إلى أعالي الجبل والأرض العالية حتى ينقص، فينزلون فيزرعون حيثما وجدوا الأرض ندية يأتي في وقت الزراعة وفي غير وقتها، فلما عاد إدريس جمع أهل مصر، وصعد بهم إلى أول مسيل النيل، ودبر وزن الأرض ووزن الماء على الأرض، وأمرهم بإصلاح ما أرادوا من خفض المرتفع ورفع المنخفض وغير ذلك مما رآه في علم النجوم والهندسة والهيئة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يرى أن نوحا علیه السلام أول رسول إلى الناس، وروي أن  إدريس نبي من بني آدم إلا أنه لم يرسل قال الحنفي ان المرزياني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أَن إِدْرِس كَانَ نَبِيا وَلم يُرْسل وانه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اثْتُوا نوحًا فَإِنَّهُ أول رَسُول بَعثه اإلى أهل الأرض</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فرسالة نوح إنما كانت إلى قومه كسائر الأنبياء، وأما الرسالة العامة فلم تكن إلا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w:t>
      </w:r>
      <w:r>
        <w:rPr>
          <w:rStyle w:val="FootnoteAnchor"/>
          <w:rtl w:val="true"/>
        </w:rPr>
        <w:footnoteReference w:id="725"/>
      </w:r>
      <w:r>
        <w:rPr>
          <w:rFonts w:ascii="Amiri" w:hAnsi="Amiri" w:eastAsia="Amiri" w:cs="Amiri"/>
          <w:color w:val="111111"/>
          <w:sz w:val="28"/>
          <w:sz w:val="28"/>
          <w:szCs w:val="28"/>
          <w:rtl w:val="true"/>
          <w:lang w:bidi="ar-SA"/>
        </w:rPr>
        <w:t xml:space="preserve">، وهذا ما اكده السهيلي 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 أبي ذَر الطَّوِيل يدل على أن آدم وَإِدْرِيس رسولان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إن مما لا شك فيه إن إدريس علیه السلام نبي مرسل بعد شيث علیه السلام بعثه الله الى اولاد قابيل </w:t>
      </w:r>
      <w:r>
        <w:rPr>
          <w:rStyle w:val="FootnoteAnchor"/>
          <w:rtl w:val="true"/>
        </w:rPr>
        <w:footnoteReference w:id="727"/>
      </w:r>
      <w:r>
        <w:rPr>
          <w:rFonts w:ascii="Amiri" w:hAnsi="Amiri" w:eastAsia="Amiri" w:cs="Amiri"/>
          <w:color w:val="111111"/>
          <w:sz w:val="28"/>
          <w:sz w:val="28"/>
          <w:szCs w:val="28"/>
          <w:rtl w:val="true"/>
          <w:lang w:bidi="ar-SA"/>
        </w:rPr>
        <w:t xml:space="preserve">، وانه دعا الى الايمان بالبعث لأول مرة لدى المصريين في العصر نفسه خلال نفسه، وكذلك ظهور المعتقدات التي منها حساب الآخرة والميزان والجنة والنار وهي كلها معتقدات ظهرت في تلك الحقبة وكلها تنسب الى معرفة المصريين بها والنبي إدريس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إنه أتاهم ابليس في صورة روحاني له جناحان، فقال لملكهم يمحويل إنه قد ولد الآن لمهلاييل ولد يكون عدواً للآلهة وعدواً للملك، وسبب فسادها ولذلك أصابكم ما أنتم به مشغولون، فقال يمحويل فهل تقدر على هلاكه؟ قال سأحرص على ذلك، فوكل الله بإدريس ملائكة يحفظونه فاذا أتاهم إبليس ومن معه من جنوده منعوهم منه وظهر في وقته كوكب من كواكب الذوائب أقام ظاهراً نيفاً وثلاثين يوماً، فجعله أبوه سالماً الهيكل، وعلمه الصحف ، وكان حريصا على دراستها وعلى الصوم والصلاة حتى شب فنبأه الله عز وجل على رأس أربعين سنة، </w:t>
      </w:r>
    </w:p>
    <w:p>
      <w:pPr>
        <w:pStyle w:val="BookText"/>
        <w:rPr/>
      </w:pPr>
      <w:r>
        <w:rPr>
          <w:rFonts w:ascii="Amiri" w:hAnsi="Amiri" w:eastAsia="Amiri" w:cs="Amiri"/>
          <w:color w:val="111111"/>
          <w:sz w:val="28"/>
          <w:sz w:val="28"/>
          <w:szCs w:val="28"/>
          <w:rtl w:val="true"/>
          <w:lang w:bidi="ar-SA"/>
        </w:rPr>
        <w:t xml:space="preserve">فأتاه وراييل الملك يعلمه علم الفلك والكواكب وسعودها ونحوسها وصور الدرج والبروج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إدريس ومن مع بمصر يدعو الخلائق إلى الأمر بالمعروف والنهي عن المنكر وطاعة الله عزّ وجلّ وتكلم الناس في أيامه باثنين وسبعين لسانا وعلمه الله عزّ وجلّ منطقهم ليعلم كل فرقة ورسم منهم بلسانهم تمدين المدن وجمع له طالبي العلم بكل مدينة فعرفهم السياسة المدنية وفرو لهم قواعدهم فبنت كل فرقة من الأمم مدناً في أرضها وَكَانَتْ عدة المدن التي أنشئت في زمانه مائة وثمان وثمانين مدينة وعلمهم العلوم، وهو أول من استخرج الحكمة وعلم النجوم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إِدْرِيسُ قَوْمَهُ وَوَعَظَهُمْ، وَأَمَرَهُمْ بِطَاعَةِ اللَّهِ تَعَالَى وَمَعْصِيَةِ الشَّيْطَانِ، وَأَنْ لا يُلابِسُوا وَلَدَ قَابِيلَ، فَلَمْ يَقْبَلُوا مِنْهُ </w:t>
      </w:r>
      <w:r>
        <w:rPr>
          <w:rStyle w:val="FootnoteAnchor"/>
          <w:rtl w:val="true"/>
        </w:rPr>
        <w:footnoteReference w:id="73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أَرْسَلَهُ إِلَى جَمِيعِ أَهْلِ الْأَرْضِ فِي زَمَانِهِ، وَجَمَعَ لَهُ عِلْمَ الْمَاضِينَ وَزَادَهُ ثَلَاثِينَ صَحِيفَةٌ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بِيوَرَاسِبُ فِي عَهْدِ إِدْرِيسَ ، وَكَانَ قَدْ وَقَعَ عَلَيْهِ مِنْ كَلَامِ آدَمَ، فَاتَّخَذَهُ سِحْرًا، وَكَانَ بِيوَرَاسِبُ يَعْمَلُ بِهِ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في زمن نبوة إدريس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المفسرون والإخباريون في زمان بعثه إدريس علیه السلام ، فذهب جمهور العلماء إلى أنه آدم ، وقبل نوح ، فهو عندهم النبي الثاني من حيث الوجود التاريخي، وعندما يعدون الأنبياء يعدونهم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w:t>
      </w:r>
    </w:p>
    <w:p>
      <w:pPr>
        <w:pStyle w:val="BookText"/>
        <w:rPr/>
      </w:pPr>
      <w:r>
        <w:rPr>
          <w:rFonts w:ascii="Amiri" w:hAnsi="Amiri" w:eastAsia="Amiri" w:cs="Amiri"/>
          <w:color w:val="111111"/>
          <w:sz w:val="28"/>
          <w:sz w:val="28"/>
          <w:szCs w:val="28"/>
          <w:rtl w:val="true"/>
          <w:lang w:bidi="ar-SA"/>
        </w:rPr>
        <w:t>إدريس ،نوح ، هود ،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ولا يملك هؤلاء دليلاً على أنه كان بعد آدم وقبل نوح ، لا دليلاً من القرآن صريحاً، ولا حديثاً مرفوعاً صحيحاً، ولو وجد ذلك الدليل لما وقع الخلاف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آخرون من العلماء المحققين إلى أن إدريس علیه السلام متأخر في الزمان ، وأنه من أنبياء بني إسرائيل، وقد يكون بعد داود وسليمان علیه السلام ، وهذا ما نميل إليه ونرجّحه والله أعلم، وهذا ما جرينا عليه في حديثنا عن قصص الأنبياء، فلم نتحدث عن قصة إدريس بعد حديثنا عن قصة آدم وقبل قصة نوح كما فعل الذين بحثوا في قصص الأنبياء في القرآن، وهو من الانبياء المتأخرين لبني إسرائيل ولعله بعد داود وسليمان وقبل زكريا ويحيى عليهم الصلاة والسلام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الأدلة على ان بعثة إدريس متأخرة في بني إسرائيل فمن المبهمات في قصة إدريس علیه السلام نسبه وتحديد الزمن الذي بعث فيه، والقوم الذين بعث اليهم ، وعمره عندما بعث والكتاب الذي أنزله عليه وتفاصيل ما جرى بينه وبين قومه ، وكيف كانت نهايته ، وأين وكيف كانت وفاته، وتحديد الذين آمنوا به من قومه ، وتحديد نهاية الذين كفروا من قومه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على هذا الترجيح أن القرآن أشار إلى قصته في سورة مريم بعد إبراهيم وموسى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كذلك كان الحديث عنه عنه في سورة الأنبياء متأخراً، بعد الحديث عن إبراهيم ولوط وداود وسليمان وأيوب ، وبعده كان الحديث عن يونس </w:t>
      </w:r>
    </w:p>
    <w:p>
      <w:pPr>
        <w:pStyle w:val="BookText"/>
        <w:rPr/>
      </w:pP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والآية التي تحدثت عنه قرنته مع إسماعيل وذي الكفل ، مما يوحي بأنه كان بعد إسماعيل وقيل ذي الكفل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على أنه كان متأخراً في التاريخ، وأنه بعث إلى أجيال متأخرة من بني إسرائيل حديث المعراج ، الذي سجل تحية إدريس 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738"/>
      </w:r>
      <w:r>
        <w:rPr>
          <w:rFonts w:ascii="IRNazanin" w:hAnsi="IRNazanin" w:eastAsia="IRNazanin"/>
          <w:color w:val="111111"/>
          <w:sz w:val="28"/>
          <w:sz w:val="28"/>
          <w:szCs w:val="28"/>
          <w:rtl w:val="true"/>
          <w:lang w:bidi="fa-IR"/>
        </w:rPr>
        <w:t xml:space="preserve">، فما جاء في الحديث الذي رواه البخاري ومسلم عن ملك بن صعصعة زضی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آدم في السماء الأولى وسلم عليه،  رد آدم علیه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والأبن الصالح </w:t>
      </w:r>
      <w:r>
        <w:rPr>
          <w:rStyle w:val="FootnoteAnchor"/>
          <w:rtl w:val="true"/>
        </w:rPr>
        <w:footnoteReference w:id="739"/>
      </w:r>
      <w:r>
        <w:rPr>
          <w:rFonts w:ascii="Amiri" w:hAnsi="Amiri" w:eastAsia="Amiri" w:cs="Amiri"/>
          <w:color w:val="111111"/>
          <w:sz w:val="28"/>
          <w:sz w:val="28"/>
          <w:szCs w:val="28"/>
          <w:rtl w:val="true"/>
          <w:lang w:bidi="ar-SA"/>
        </w:rPr>
        <w:t xml:space="preserve">، 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قَالَ تلطفاً وتأدباً، وَهُوَ أخ وإن ة كَانَ ابْنا وَالْأَبْنَاء أخوة، والمؤمنون أخوة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حيا رسول الله عيسى علیه السلام في السماء الثانية، ردّ عليه التحية،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والأخ الصالح، ولما حيا يوسف علیه السلام في السماء الثالثة، ردّ عليه التحية ، ثم صعدنا إلى السماء الرابعة وإذا </w:t>
      </w:r>
    </w:p>
    <w:p>
      <w:pPr>
        <w:pStyle w:val="BookText"/>
        <w:rPr/>
      </w:pPr>
      <w:r>
        <w:rPr>
          <w:rFonts w:ascii="Amiri" w:hAnsi="Amiri" w:eastAsia="Amiri" w:cs="Amiri"/>
          <w:color w:val="111111"/>
          <w:sz w:val="28"/>
          <w:sz w:val="28"/>
          <w:szCs w:val="28"/>
          <w:rtl w:val="true"/>
          <w:lang w:bidi="ar-SA"/>
        </w:rPr>
        <w:t xml:space="preserve">فيها 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جبرئيل؟ فقال هذا إدريس رفعه الله مكانا عليا فسلمت عليه وسلم علي واستغفرت له واستغفر لي </w:t>
      </w:r>
      <w:r>
        <w:rPr>
          <w:rStyle w:val="FootnoteAnchor"/>
          <w:rtl w:val="true"/>
        </w:rPr>
        <w:footnoteReference w:id="741"/>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والأخ الصالح، ولما حيا إدريس علیه السلام في السماء الرابعة ، رد عليه التحية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والأخ الصالح </w:t>
      </w:r>
      <w:r>
        <w:rPr>
          <w:rStyle w:val="FootnoteAnchor"/>
          <w:rtl w:val="true"/>
        </w:rPr>
        <w:footnoteReference w:id="742"/>
      </w:r>
      <w:r>
        <w:rPr>
          <w:rFonts w:ascii="IRNazanin" w:hAnsi="IRNazanin" w:eastAsia="IRNazanin"/>
          <w:color w:val="111111"/>
          <w:sz w:val="28"/>
          <w:sz w:val="28"/>
          <w:szCs w:val="28"/>
          <w:rtl w:val="true"/>
          <w:lang w:bidi="fa-IR"/>
        </w:rPr>
        <w:t xml:space="preserve">، ولما حيا هارون علیه السلام في السماء الخامسة، ردّ عليه التحية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والأخ الصالح ولما حيا موسى علیه السلام السماء السادسة ، رد عليه التحية ، وقال مرحباً بالنبي الصالح والأخ الصالح  </w:t>
      </w:r>
      <w:r>
        <w:rPr>
          <w:rStyle w:val="FootnoteAnchor"/>
          <w:rtl w:val="true"/>
        </w:rPr>
        <w:footnoteReference w:id="743"/>
      </w:r>
      <w:r>
        <w:rPr>
          <w:rFonts w:ascii="IRNazanin" w:hAnsi="IRNazanin" w:eastAsia="IRNazanin"/>
          <w:color w:val="111111"/>
          <w:sz w:val="28"/>
          <w:sz w:val="28"/>
          <w:szCs w:val="28"/>
          <w:rtl w:val="true"/>
          <w:lang w:bidi="fa-IR"/>
        </w:rPr>
        <w:t xml:space="preserve">، ولما حيا إبراهيم علیه السلام في السماء السابعة ، رد عليه التحية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بالنبي الصالح والأبن الصالح</w:t>
      </w:r>
      <w:r>
        <w:rPr>
          <w:rStyle w:val="FootnoteAnchor"/>
          <w:rtl w:val="true"/>
        </w:rPr>
        <w:footnoteReference w:id="744"/>
      </w:r>
      <w:r>
        <w:rPr>
          <w:rFonts w:ascii="IRNazanin" w:hAnsi="IRNazanin" w:eastAsia="IRNazanin"/>
          <w:color w:val="111111"/>
          <w:sz w:val="28"/>
          <w:sz w:val="28"/>
          <w:szCs w:val="28"/>
          <w:rtl w:val="true"/>
          <w:lang w:bidi="fa-IR"/>
        </w:rPr>
        <w:t xml:space="preserve">، والشاهد في الحديث أن آدم وإبراهيم علیه السلام مخاطباً محمد بالنبوة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بالابن الصالح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في رؤية نبينا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الأنبياء علیه السلام فحمله بعضهم على رؤية أرواحهم إلا عيسى ، لما ثبت أنه رفع بجسده، وقد قيل في إدريس أيضًا ذلك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154" w:name="pg19197_197780"/>
    </w:p>
    <w:p>
      <w:pPr>
        <w:pStyle w:val="BookText"/>
        <w:rPr/>
      </w:pPr>
      <w:bookmarkEnd w:id="154"/>
      <w:r>
        <w:rPr>
          <w:rFonts w:ascii="IRNazanin" w:hAnsi="IRNazanin" w:eastAsia="IRNazanin"/>
          <w:color w:val="111111"/>
          <w:sz w:val="28"/>
          <w:sz w:val="28"/>
          <w:szCs w:val="28"/>
          <w:rtl w:val="true"/>
          <w:lang w:bidi="fa-IR"/>
        </w:rPr>
        <w:t xml:space="preserve">وممن قال بأن بعثه إدريس علیه السلام كانت متأخرة، وليست متقدمة قبل نوح علیه السلام القاضي ابو بكر ابن العربي </w:t>
      </w:r>
      <w:r>
        <w:rPr>
          <w:rStyle w:val="FootnoteAnchor"/>
          <w:rtl w:val="true"/>
        </w:rPr>
        <w:footnoteReference w:id="747"/>
      </w:r>
      <w:r>
        <w:rPr>
          <w:rFonts w:ascii="Amiri" w:hAnsi="Amiri" w:eastAsia="Amiri" w:cs="Amiri"/>
          <w:color w:val="111111"/>
          <w:sz w:val="28"/>
          <w:sz w:val="28"/>
          <w:szCs w:val="28"/>
          <w:rtl w:val="true"/>
          <w:lang w:bidi="ar-SA"/>
        </w:rPr>
        <w:t xml:space="preserve">، ومن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كان قبل نوح ، من المؤرخين فقد وهم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على صحة وهمه الحديث الصحيح في الإسراء، حين لقي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آدم وإدريس ، فقال 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والابن الصالح ، وقال له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والأخ الصالح </w:t>
      </w:r>
      <w:r>
        <w:rPr>
          <w:rStyle w:val="FootnoteAnchor"/>
          <w:rtl w:val="true"/>
        </w:rPr>
        <w:footnoteReference w:id="749"/>
      </w:r>
      <w:r>
        <w:rPr>
          <w:rFonts w:ascii="IRNazanin" w:hAnsi="IRNazanin" w:eastAsia="IRNazanin"/>
          <w:color w:val="111111"/>
          <w:sz w:val="28"/>
          <w:sz w:val="28"/>
          <w:szCs w:val="28"/>
          <w:rtl w:val="true"/>
          <w:lang w:bidi="fa-IR"/>
        </w:rPr>
        <w:t xml:space="preserve">، فلو كان إدريس أباً لنوح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بالنبي الصالح والابن الصالح، فلما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 الصالح ، دلّ على أنه يجتمع معه في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6669300_1280447820"/>
      <w:bookmarkStart w:id="156" w:name="_Toc52"/>
      <w:bookmarkEnd w:id="155"/>
      <w:r>
        <w:rPr>
          <w:rtl w:val="true"/>
        </w:rPr>
        <w:t xml:space="preserve">ثانياً </w:t>
      </w:r>
      <w:r>
        <w:rPr>
          <w:rtl w:val="true"/>
        </w:rPr>
        <w:t xml:space="preserve">: </w:t>
      </w:r>
      <w:r>
        <w:rPr>
          <w:rtl w:val="true"/>
        </w:rPr>
        <w:t>ماذا كانت دعوته؟</w:t>
      </w:r>
      <w:bookmarkEnd w:id="156"/>
    </w:p>
    <w:p>
      <w:pPr>
        <w:pStyle w:val="BookText"/>
        <w:rPr/>
      </w:pPr>
      <w:r>
        <w:rPr>
          <w:rFonts w:ascii="IRNazanin" w:hAnsi="IRNazanin" w:eastAsia="IRNazanin"/>
          <w:color w:val="111111"/>
          <w:sz w:val="28"/>
          <w:sz w:val="28"/>
          <w:szCs w:val="28"/>
          <w:rtl w:val="true"/>
          <w:lang w:bidi="fa-IR"/>
        </w:rPr>
        <w:t>لقد كانت البشرية وما تزال في أولى خطواتها وكانت تحتاج الى كثير من علوم الدنيا لتمضى في رحلتها في الارض، كما كانت تحتاج لتعميق وتأصيل الإدراك بالحياة الآخرة والبعث والحساب، وكانت هذه هي دعوة نبي الله ادريس علیه 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الى دين الله والقول بالتوحيد وعبادة الخلق وتخليص النفوس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العذاب وحرض على الزهد في الدنيا </w:t>
      </w:r>
      <w:r>
        <w:rPr>
          <w:rStyle w:val="FootnoteAnchor"/>
          <w:rtl w:val="true"/>
        </w:rPr>
        <w:footnoteReference w:id="752"/>
      </w:r>
      <w:r>
        <w:rPr>
          <w:rFonts w:ascii="Amiri" w:hAnsi="Amiri" w:eastAsia="Amiri" w:cs="Amiri"/>
          <w:color w:val="111111"/>
          <w:sz w:val="28"/>
          <w:sz w:val="28"/>
          <w:szCs w:val="28"/>
          <w:rtl w:val="true"/>
          <w:lang w:bidi="ar-SA"/>
        </w:rPr>
        <w:t xml:space="preserve">، والعمل بالعدل وطلب الخلاص في الاخرة وأمرهم بصلوات ذكرها لهم على صفات بينها لهم وصيام في أيام معروفات من كل شهر، والاقدام على الجهاد لاعداء الدين والزكاة عن الاموال،  ومعونة الضعفاء بها، وغلظ عليهم في الظهارة من الجنابة والحيض ومس الموتى ، وأمرهم من كل شيء من المشروبات، وشدد فيه اعظم تشدد؛ جعل لهم اعياداً كثيرة في اوقات معروفة، وصلوات فيها وقربانات منها لدخول الشمس رؤس البروج، ومنها رؤية الهلال واوقات القرانات، وكلما صارت الكواكب الى بيوتها واشرافها أو ناظرت كواكب اخراً قربوا قرباناً، والقرابين فيما جاء به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البخور والذبائح والخمر ، ويقربون من باكورة الاشياء من الرياحين الورد ومن الحبوب الحنطة والشعير ومن الفاكهة العنب ، ومن الاشربة الخمر ووعدهم انه سيأتي بعده عدة انبياء وعرفهم ان صفات النبي المبعوث ان يكون بريئاً من المذمات والآفات كلها، كاملاً في الفضائل الممدوحات كلها ، لا يقصر عن مسألة يُسأل عنها مما في السموات والارضين ، وان يدل على ما فيه الشفاء من كل الم، وأن يكون مستجاب الدعوة في كل ما طلبه من انزال الغيث ورفع الافات وغير ذلك من المطالب ؛ وان يكون مذهبه ودعوته المذهب الذي يصلح به العالم وتكثر عمارته، ورتب الناس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كهنة وملوكاً ورعية ومرتبة الكاهن فوق مرتبة الملك ، لان الكاهن يسأل الله في نفسه وملكه ورعيته، وليس الملك ان يسأل الله تعالى في شيء الا في نفسه ورعيته وليس الرعية ان تسأل اله شيئاً الا لنفسها فقط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رأى إدريس بني قابيل في المعاصي وعبادة الأصنام سأل الله ان يرفعه اليه ، وان يطهره من خطاياه فأجابه إلى ذلك، وأوحى الله اليه ان يلازم الهيكل هو وشيعته أربعين يوماً وأوصى إدريس الى ابنه متوشلخ لأن الله أوحى اليه ان اجعل الوصية في ابنك متوشلخ فإني سأخرج من ظهره نبياً ه نبياً يرتضي فعله، فقيل انه رفع الى السماء السابعة </w:t>
      </w:r>
      <w:r>
        <w:rPr>
          <w:rStyle w:val="FootnoteAnchor"/>
          <w:rtl w:val="true"/>
        </w:rPr>
        <w:footnoteReference w:id="754"/>
      </w:r>
      <w:r>
        <w:rPr>
          <w:rFonts w:ascii="Amiri" w:hAnsi="Amiri" w:eastAsia="Amiri" w:cs="Amiri"/>
          <w:color w:val="111111"/>
          <w:sz w:val="28"/>
          <w:sz w:val="28"/>
          <w:szCs w:val="28"/>
          <w:rtl w:val="true"/>
          <w:lang w:bidi="ar-SA"/>
        </w:rPr>
        <w:t xml:space="preserve">، وقيل إنه كانت له قصة مع ملك الموت، وقد سأل الله ان يذيقه طعم الموت، ثم سأل الله ان يريه رضواناً ويدخله الجنة ففعل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قصة إدريس هي القصة السادسة من سورة مريم ، ذكرت للعبرة لأنه دعا إلى دين الله والتوحيد وعبادة الخالق ، وتخليص النفوس من العذاب في الآخرة بالعمل الصالح في الدنيا ، وحض على الزهد في الدنيا والعمل بالعدل، وأمر بالصلاة وبصيام أيام من كل شهر، وحث على جهاد الأعداء، وأمر بالزكاة معونة للضعفاء ، وغلظ في الطهارة من الجنابة والكلب والحمار ، وحرم المسكر من كل شيء، وهو وهو أول آدم أعطي النبوة بعد آدم وشيث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ذرية آدم لقربه منه لأنه جد أبي نوح، وإبراهيم من ذرية من حمل مع نوح لأنه من ولد سام بن نوح، وجاء في صحيح مسلم في حديث الإسراء أن رسول الله صلى الله عليه وآله وسلّم مر به في السماء الرابعة </w:t>
      </w:r>
      <w:r>
        <w:rPr>
          <w:rStyle w:val="FootnoteAnchor"/>
          <w:rtl w:val="true"/>
        </w:rPr>
        <w:footnoteReference w:id="756"/>
      </w:r>
      <w:r>
        <w:rPr>
          <w:rFonts w:ascii="Amiri" w:hAnsi="Amiri" w:eastAsia="Amiri" w:cs="Amiri"/>
          <w:color w:val="111111"/>
          <w:sz w:val="28"/>
          <w:sz w:val="28"/>
          <w:szCs w:val="28"/>
          <w:rtl w:val="true"/>
          <w:lang w:bidi="ar-SA"/>
        </w:rPr>
        <w:t xml:space="preserve">، وهذا هو الصحيح، وأما ما ذكر في البخاري من أنه في السماء الثانية فهو وهم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متوشلخ فأقام مع أخوته وبني أخيه ، أمام الهيكل يعبدون الله </w:t>
      </w:r>
      <w:bookmarkStart w:id="157" w:name="pg19197_197783"/>
    </w:p>
    <w:p>
      <w:pPr>
        <w:pStyle w:val="BookText"/>
        <w:rPr/>
      </w:pPr>
      <w:bookmarkEnd w:id="157"/>
      <w:r>
        <w:rPr>
          <w:rFonts w:ascii="IRNazanin" w:hAnsi="IRNazanin" w:eastAsia="IRNazanin"/>
          <w:color w:val="111111"/>
          <w:sz w:val="28"/>
          <w:sz w:val="28"/>
          <w:szCs w:val="28"/>
          <w:rtl w:val="true"/>
          <w:lang w:bidi="fa-IR"/>
        </w:rPr>
        <w:t xml:space="preserve">تعالى والنقباء السبعون معهم ولما رفع الله تعالى إدريس علیه السلام كثر الاختلاف بعده والتنازع وأشاع عليه إبليس أنه هلك، وأنه كان كاهناً أراد الصعود إلى الفلك فأحرق ، وحزن عليه ولد آدم المتمسكون بدينه حزناً شديداً، وأظهر ان صنمهم الأكبر أهلكه فزاد في عبادة الأصنام وتحليتها والذبائح لها، وعملوا عبداً لم يبق احد إلا حضره وكانت لهم يومئذ سبعة أصنام يغوث ويعوق ونسر وود وسواع ومزية وضمر، وسنذكرها عند ذكر المتعبدات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6669302_1280447820"/>
      <w:bookmarkStart w:id="159" w:name="_Toc53"/>
      <w:bookmarkEnd w:id="158"/>
      <w:r>
        <w:rPr>
          <w:rtl w:val="true"/>
        </w:rPr>
        <w:t xml:space="preserve">ثالثاً </w:t>
      </w:r>
      <w:r>
        <w:rPr>
          <w:rtl w:val="true"/>
        </w:rPr>
        <w:t xml:space="preserve">: </w:t>
      </w:r>
      <w:r>
        <w:rPr>
          <w:rtl w:val="true"/>
        </w:rPr>
        <w:t>قبلة نبي الله إدريس</w:t>
      </w:r>
      <w:bookmarkEnd w:id="1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قبلة نبي الله إدريس فقال القنوجي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قبلة إدريس جهة الجنوب على خط نصف النهار</w:t>
      </w:r>
      <w:r>
        <w:rPr>
          <w:rStyle w:val="FootnoteAnchor"/>
          <w:rtl w:val="true"/>
        </w:rPr>
        <w:footnoteReference w:id="759"/>
      </w:r>
      <w:r>
        <w:rPr>
          <w:rFonts w:ascii="Amiri" w:hAnsi="Amiri" w:eastAsia="Amiri" w:cs="Amiri"/>
          <w:color w:val="111111"/>
          <w:sz w:val="28"/>
          <w:sz w:val="28"/>
          <w:szCs w:val="28"/>
          <w:rtl w:val="true"/>
          <w:lang w:bidi="ar-SA"/>
        </w:rPr>
        <w:t>، بينما يرى الرازي أنَّها الْكَعْبَةَ لانها كَانَتْ مَوْجُودَةً زَمَانِ آدَمَ عَلَيْهِ السَّلَامُ؛ لأن تَكْلِيفَ الصَّلَاةِ كَانَ لَازِمًا فِي دِينِ جَمِيعِ الْأَنْبِيَاءِ عَلَيْهِمُ السَّلَامُ ،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أُوْلَيْكَ الَّذِينَ أَنْعَمَ اللَّهُ عليهم من النَّبِيِّينَ مِن ذُرِّيَّةِ عَادَمَ وَمِمَّنْ حَمَلْنَا مَعَ نُوحٍ وَمِن ذُرِّيَّةِ إِبْرَاهِيمَ وَإِسْرَاهيلَ وَمِمَّنْ هدينا وأجنبيّنا إذا ننلى عليهم انتُ الرَّحْمَنِ خَرُّوا سُجَّدًا وَيُكيا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فَدَلَّتِ الْآيَةُ تنالَى عَلَيْهِمْ وَايَنتُ عَلَى أَنَّ جَمِيعَ الْأَنْبِيَاءِ عَلَيْهِمُ السَّلَامُ كَانُوا يَسْجُدُونَ لِلَّهِ وَالسَّجْدَةُ لَا بُدَّ لَهَا مِنْ قِبْلَةٍ، فَلَوْ كَانَتْ قِبْلَةٌ شِيثٍ وَإِدْرِيسَ وَنُوحٍ عَلَيْهِمُ السَّلَامُ مَوْضِعًا آخَرَ سِوَى الْقِبْلَةِ لَبَطَلَ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ببكة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فَوَجَبَ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قِبْلَةَ أُولَئِكَ الْأَنْبِيَاءِ الْمُتَقَدِّمِينَ هِيَ الْكَعْبَةُ، فَدَلَّ هَذَا عَلَى أَنَّ هَذِهِ الْجِهَةَ كَانَتْ أَبَدًا مُشَرَّفَةً مُكَرَّمَةٌ وأَنَّ اللَّهَ تَعَالَى سَمَّى مَكَّةَ أُمّ </w:t>
      </w:r>
    </w:p>
    <w:p>
      <w:pPr>
        <w:pStyle w:val="BookText"/>
        <w:rPr/>
      </w:pPr>
      <w:r>
        <w:rPr>
          <w:rFonts w:ascii="Amiri" w:hAnsi="Amiri" w:eastAsia="Amiri" w:cs="Amiri"/>
          <w:color w:val="111111"/>
          <w:sz w:val="28"/>
          <w:sz w:val="28"/>
          <w:szCs w:val="28"/>
          <w:rtl w:val="true"/>
          <w:lang w:bidi="ar-SA"/>
        </w:rPr>
        <w:t xml:space="preserve">الْقُرَى، وَظَاهِرُ هَذَا يَقْتَضِي أَنَّهَا كَانَتْ سَابِقَةٌ عَلَى سَائِرِ الْبِقَاعِ فِي الْفَضْلِ وَالشَّرَفِ مُنْذُ كَانَتْ مَوْجُودَةٌ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المنياوي الجموع البهية،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9197_197785"/>
    </w:p>
    <w:p>
      <w:pPr>
        <w:pStyle w:val="Heading3"/>
        <w:numPr>
          <w:ilvl w:val="2"/>
          <w:numId w:val="1"/>
        </w:numPr>
        <w:rPr/>
      </w:pPr>
      <w:bookmarkStart w:id="161" w:name="__RefHeading___Toc16669304_1280447820"/>
      <w:bookmarkStart w:id="162" w:name="_Toc54"/>
      <w:bookmarkEnd w:id="160"/>
      <w:bookmarkEnd w:id="161"/>
      <w:r>
        <w:rPr>
          <w:rtl w:val="true"/>
        </w:rPr>
        <w:t xml:space="preserve">المبحث الثالث </w:t>
      </w:r>
      <w:r>
        <w:rPr>
          <w:rtl w:val="true"/>
        </w:rPr>
        <w:t xml:space="preserve">: </w:t>
      </w:r>
      <w:r>
        <w:rPr>
          <w:rtl w:val="true"/>
        </w:rPr>
        <w:t>أثر النبي إدريس علیه السلام</w:t>
      </w:r>
      <w:bookmarkEnd w:id="162"/>
    </w:p>
    <w:p>
      <w:pPr>
        <w:pStyle w:val="Heading4"/>
        <w:numPr>
          <w:ilvl w:val="3"/>
          <w:numId w:val="1"/>
        </w:numPr>
        <w:rPr/>
      </w:pPr>
      <w:bookmarkStart w:id="163" w:name="__RefHeading___Toc16669306_1280447820"/>
      <w:bookmarkStart w:id="164" w:name="_Toc5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لا شك ان حاجة الناس إلى الرسل الأنبياء هم رسل الله تعالى إلى عباده يبلغونهم أوامره ويبشرونهم بما أعد الله لهم من النعيم إن هم أطاعوا أوامره، ويحذرونهم من العذاب المقيم إن هم خالفوا نهيه ، ويقصون عليهم أخبار الأمم الماضية، وما حَلَّ بها من العذاب والنكال في الدنيا بسبب مخالفتها أمر ربها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أن تستقل العقول بمعرفتها هذه الأوامر والنواهي الإلهية؛ ولذلك شرع الله الشرائع، وفرض الأوامر والنواهي، تكريما لبني الإنسان وتشريفا لهم وحفظا لمصالحهم، لأن الناس قد ينساقون وراء شهواتهم فينتهكون المحرمات ويتطاولون على الناس فيسلبونهم حقوقهم، فكان من الحكمة البالغة أن يبعث الله فيهم بين آونة وأخرى رسلا يذكرونهم أوامر الله ويحذرونهم من الوقوع في معصيته، ويتلون عليهم المواعظ، ويذكرون لهم أخبار السابقين ، فإن الأخبار العجيبة إذا طرقت الأسماع، والمعاني الغريبة إذا أيقظت الأذهان، استمدتها العقول فزاد علمها ، وصح فهمها، وأكثر الناس سماعا أكثرهم خواطر ، وأكثرهم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خواطر أكثرهم ، تفكرا وأكثرهم تفكرا أكثرهم علما ، وأكثرهم علما أكثرهم عملا، فلم يوجد عن بعثة الرسل معدل ولا منهم في انتظام الحق بدل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165" w:name="pg19197_197786"/>
    </w:p>
    <w:p>
      <w:pPr>
        <w:pStyle w:val="Heading4"/>
        <w:numPr>
          <w:ilvl w:val="3"/>
          <w:numId w:val="1"/>
        </w:numPr>
        <w:rPr/>
      </w:pPr>
      <w:bookmarkStart w:id="166" w:name="__RefHeading___Toc16669308_1280447820"/>
      <w:bookmarkStart w:id="167" w:name="_Toc56"/>
      <w:bookmarkEnd w:id="165"/>
      <w:bookmarkEnd w:id="166"/>
      <w:r>
        <w:rPr>
          <w:rtl w:val="true"/>
        </w:rPr>
        <w:t>أولاً</w:t>
      </w:r>
      <w:r>
        <w:rPr>
          <w:rtl w:val="true"/>
        </w:rPr>
        <w:t xml:space="preserve">: </w:t>
      </w:r>
      <w:r>
        <w:rPr>
          <w:rtl w:val="true"/>
        </w:rPr>
        <w:t>التوحيد ونبذ عبادة الأسلاف</w:t>
      </w:r>
      <w:bookmarkEnd w:id="167"/>
    </w:p>
    <w:p>
      <w:pPr>
        <w:pStyle w:val="BookText"/>
        <w:rPr/>
      </w:pPr>
      <w:r>
        <w:rPr>
          <w:rFonts w:ascii="Amiri" w:hAnsi="Amiri" w:eastAsia="Amiri" w:cs="Amiri"/>
          <w:color w:val="111111"/>
          <w:sz w:val="28"/>
          <w:sz w:val="28"/>
          <w:szCs w:val="28"/>
          <w:rtl w:val="true"/>
          <w:lang w:bidi="ar-SA"/>
        </w:rPr>
        <w:t xml:space="preserve">إن أعظم ما يجب على الإنسان أن يعلمه في هذه الحياة معرفة ربه الذي أوجده من عدم وأسبغ عليه النعم، وإن أعظم غاية خلق الله الخلق لأجلها هي عبادته وحده سبحانه </w:t>
      </w:r>
      <w:r>
        <w:rPr>
          <w:rStyle w:val="FootnoteAnchor"/>
          <w:rtl w:val="true"/>
        </w:rPr>
        <w:footnoteReference w:id="765"/>
      </w:r>
      <w:r>
        <w:rPr>
          <w:rFonts w:ascii="Amiri" w:hAnsi="Amiri" w:eastAsia="Amiri" w:cs="Amiri"/>
          <w:color w:val="111111"/>
          <w:sz w:val="28"/>
          <w:sz w:val="28"/>
          <w:szCs w:val="28"/>
          <w:rtl w:val="true"/>
          <w:lang w:bidi="ar-SA"/>
        </w:rPr>
        <w:t xml:space="preserve">، فكانت دعوة إدريس عليه الصلاة والسلام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تنبأ إدريس وهو ابن أربعين سنة وطاف الأرض كلها ورجع فدعا الخلق إلى الله تعالى فأجابوه حتى عمت ملته الأرض، وكانت ملته الصابئة ، وهي توحيد الله تعالى والطهارة والصوم، وغير ذلك من رسوم التعبدات ، وكان في رحلته إلى المشرق قد أطاعه جميع ملوكها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إدريس أو من أرسل الى المصريين فعرفوا التوحيد قبل عصر الاسرات </w:t>
      </w:r>
      <w:r>
        <w:rPr>
          <w:rStyle w:val="FootnoteAnchor"/>
          <w:rtl w:val="true"/>
        </w:rPr>
        <w:footnoteReference w:id="767"/>
      </w:r>
      <w:r>
        <w:rPr>
          <w:rFonts w:ascii="Amiri" w:hAnsi="Amiri" w:eastAsia="Amiri" w:cs="Amiri"/>
          <w:color w:val="111111"/>
          <w:sz w:val="28"/>
          <w:sz w:val="28"/>
          <w:szCs w:val="28"/>
          <w:rtl w:val="true"/>
          <w:lang w:bidi="ar-SA"/>
        </w:rPr>
        <w:t xml:space="preserve">، وقد بعث الله إدريس في مصر قبل عصر الاسرات يدعو الناس الى عبادة الله وحده ويقول لهم انهم مبعوثون ليوم عظيم فامن المصريون بالله واليوم الآخر وبنو حضارتهم على قيم روحية </w:t>
      </w:r>
      <w:r>
        <w:rPr>
          <w:rStyle w:val="FootnoteAnchor"/>
          <w:rtl w:val="true"/>
        </w:rPr>
        <w:footnoteReference w:id="768"/>
      </w:r>
      <w:r>
        <w:rPr>
          <w:rFonts w:ascii="Amiri" w:hAnsi="Amiri" w:eastAsia="Amiri" w:cs="Amiri"/>
          <w:color w:val="111111"/>
          <w:sz w:val="28"/>
          <w:sz w:val="28"/>
          <w:szCs w:val="28"/>
          <w:rtl w:val="true"/>
          <w:lang w:bidi="ar-SA"/>
        </w:rPr>
        <w:t xml:space="preserve">، ويذكر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إدريس قدماء المصريين عن الله الواحد وعن البعث بعد الموت وعن الثواب والعقاب وما جاء في عقائد المصريين من كلمات عن الله الواحد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غاية النبي والرسول الدعوة إلى عبادة الله وحده، وترك عبادة ما سواه؛ إذ هذه هي الغاية التي من أجلها خلق الله الخلق، ودعا </w:t>
      </w:r>
      <w:bookmarkStart w:id="168" w:name="pg19197_197787"/>
    </w:p>
    <w:p>
      <w:pPr>
        <w:pStyle w:val="BookText"/>
        <w:rPr/>
      </w:pPr>
      <w:bookmarkEnd w:id="168"/>
      <w:r>
        <w:rPr>
          <w:rFonts w:ascii="IRNazanin" w:hAnsi="IRNazanin" w:eastAsia="IRNazanin"/>
          <w:color w:val="111111"/>
          <w:sz w:val="28"/>
          <w:sz w:val="28"/>
          <w:szCs w:val="28"/>
          <w:rtl w:val="true"/>
          <w:lang w:bidi="fa-IR"/>
        </w:rPr>
        <w:t xml:space="preserve">إدريس علیه السلام الناس الى عبادة الله الذي له ما في السموات والارض نامن قدماء المصريين بالله وبان إدريس عبده ورسوله وقد عرف قدماء المصريين منه التوحيد الصحيح قبل اخناتون بالاف السنين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رسالة إدريس علیه السلام دعوة الى عبادة الله الى الوحدانية </w:t>
      </w:r>
      <w:r>
        <w:rPr>
          <w:rStyle w:val="FootnoteAnchor"/>
          <w:rtl w:val="true"/>
        </w:rPr>
        <w:footnoteReference w:id="771"/>
      </w:r>
      <w:r>
        <w:rPr>
          <w:rFonts w:ascii="Amiri" w:hAnsi="Amiri" w:eastAsia="Amiri" w:cs="Amiri"/>
          <w:color w:val="111111"/>
          <w:sz w:val="28"/>
          <w:sz w:val="28"/>
          <w:szCs w:val="28"/>
          <w:rtl w:val="true"/>
          <w:lang w:bidi="ar-SA"/>
        </w:rPr>
        <w:t xml:space="preserve">، وكان إدريس قد ولد بمصر وطاف الارض كلها فدعا الخلق الى الله تعالى فاجابوه حتى عمت ملته الارض وكانت ملته هي توحيد الله تعالى </w:t>
      </w:r>
      <w:r>
        <w:rPr>
          <w:rStyle w:val="FootnoteAnchor"/>
          <w:rtl w:val="true"/>
        </w:rPr>
        <w:footnoteReference w:id="772"/>
      </w:r>
      <w:r>
        <w:rPr>
          <w:rFonts w:ascii="Amiri" w:hAnsi="Amiri" w:eastAsia="Amiri" w:cs="Amiri"/>
          <w:color w:val="111111"/>
          <w:sz w:val="28"/>
          <w:sz w:val="28"/>
          <w:szCs w:val="28"/>
          <w:rtl w:val="true"/>
          <w:lang w:bidi="ar-SA"/>
        </w:rPr>
        <w:t xml:space="preserve">، وهو أول من بنى الهياكل ومجد الله فيها </w:t>
      </w:r>
      <w:r>
        <w:rPr>
          <w:rStyle w:val="FootnoteAnchor"/>
          <w:rtl w:val="true"/>
        </w:rPr>
        <w:footnoteReference w:id="773"/>
      </w:r>
      <w:r>
        <w:rPr>
          <w:rFonts w:ascii="Amiri" w:hAnsi="Amiri" w:eastAsia="Amiri" w:cs="Amiri"/>
          <w:color w:val="111111"/>
          <w:sz w:val="28"/>
          <w:sz w:val="28"/>
          <w:szCs w:val="28"/>
          <w:rtl w:val="true"/>
          <w:lang w:bidi="ar-SA"/>
        </w:rPr>
        <w:t xml:space="preserve">وسن ادريس للناس عبادة الله </w:t>
      </w:r>
      <w:r>
        <w:rPr>
          <w:rStyle w:val="FootnoteAnchor"/>
          <w:rtl w:val="true"/>
        </w:rPr>
        <w:footnoteReference w:id="774"/>
      </w:r>
      <w:r>
        <w:rPr>
          <w:rFonts w:ascii="Amiri" w:hAnsi="Amiri" w:eastAsia="Amiri" w:cs="Amiri"/>
          <w:color w:val="111111"/>
          <w:sz w:val="28"/>
          <w:sz w:val="28"/>
          <w:szCs w:val="28"/>
          <w:rtl w:val="true"/>
          <w:lang w:bidi="ar-SA"/>
        </w:rPr>
        <w:t xml:space="preserve">، ودعا الى دين الله والقول بالتوحيد وعبادة الخالق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6669310_1280447820"/>
      <w:bookmarkStart w:id="170" w:name="_Toc57"/>
      <w:bookmarkEnd w:id="169"/>
      <w:r>
        <w:rPr>
          <w:rtl w:val="true"/>
        </w:rPr>
        <w:t xml:space="preserve">ثانياً </w:t>
      </w:r>
      <w:r>
        <w:rPr>
          <w:rtl w:val="true"/>
        </w:rPr>
        <w:t xml:space="preserve">: </w:t>
      </w:r>
      <w:r>
        <w:rPr>
          <w:rtl w:val="true"/>
        </w:rPr>
        <w:t>الصلاة</w:t>
      </w:r>
      <w:bookmarkEnd w:id="170"/>
    </w:p>
    <w:p>
      <w:pPr>
        <w:pStyle w:val="BookText"/>
        <w:rPr/>
      </w:pPr>
      <w:r>
        <w:rPr>
          <w:rFonts w:ascii="Amiri" w:hAnsi="Amiri" w:eastAsia="Amiri" w:cs="Amiri"/>
          <w:color w:val="111111"/>
          <w:sz w:val="28"/>
          <w:sz w:val="28"/>
          <w:szCs w:val="28"/>
          <w:rtl w:val="true"/>
          <w:lang w:bidi="ar-SA"/>
        </w:rPr>
        <w:t>الصلاة هي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عن الخضوع والتعبد لله عز وجل والوقوف بين يدي الله في صورة التذلل والخضوع والركوع بين يديه وهذا المعنى موجود لدى كل الانبياء وموجود في الديانات السماوية على اختلافها، وصلاة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متقاربة في هيئتها وشكلها ومظهرها ومخبره وسرها وجوهرها ففي حديث ابن عباس وابن عمر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لا تختلف صلاة نبي الله ادريس علیه السلام عن باقي الانبياء والرسل من حيث عدد مرات الصلاة أي خمس صلوات </w:t>
      </w:r>
    </w:p>
    <w:p>
      <w:pPr>
        <w:pStyle w:val="BookText"/>
        <w:rPr/>
      </w:pPr>
      <w:r>
        <w:rPr>
          <w:rFonts w:ascii="Amiri" w:hAnsi="Amiri" w:eastAsia="Amiri" w:cs="Amiri"/>
          <w:color w:val="111111"/>
          <w:sz w:val="28"/>
          <w:sz w:val="28"/>
          <w:szCs w:val="28"/>
          <w:rtl w:val="true"/>
          <w:lang w:bidi="ar-SA"/>
        </w:rPr>
        <w:t>وشروطها من الطهارة وستر العورة واستقبال القبلة والوضوء قبل الصلاة</w:t>
      </w:r>
    </w:p>
    <w:p>
      <w:pPr>
        <w:pStyle w:val="BookText"/>
        <w:rPr/>
      </w:pPr>
      <w:r>
        <w:rPr>
          <w:rFonts w:ascii="Amiri" w:hAnsi="Amiri" w:eastAsia="Amiri" w:cs="Amiri"/>
          <w:color w:val="111111"/>
          <w:sz w:val="28"/>
          <w:sz w:val="28"/>
          <w:szCs w:val="28"/>
          <w:rtl w:val="true"/>
          <w:lang w:bidi="ar-SA"/>
        </w:rPr>
        <w:t xml:space="preserve">ويرعي فيه التثليث أي غسل الاعضاء ثلاث مرات وقبلتهم نحو الجنوب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سنن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في الصلاة فاصرفوا إليها خواطركم وأفكاركم وادعوا الله دعاء ظاهرا منفرجا، وأسألوه مصالحكم ومنافعكم ، بخضوع وخشوع ، وطاعة واستكانة</w:t>
      </w:r>
      <w:r>
        <w:rPr>
          <w:rStyle w:val="FootnoteAnchor"/>
          <w:rtl w:val="true"/>
        </w:rPr>
        <w:footnoteReference w:id="777"/>
      </w:r>
      <w:r>
        <w:rPr>
          <w:rFonts w:ascii="IRNazanin" w:hAnsi="IRNazanin" w:eastAsia="IRNazanin"/>
          <w:color w:val="111111"/>
          <w:sz w:val="28"/>
          <w:sz w:val="28"/>
          <w:szCs w:val="28"/>
          <w:rtl w:val="true"/>
          <w:lang w:bidi="fa-IR"/>
        </w:rPr>
        <w:t xml:space="preserve">، وجدت في صحف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في الصلاة فاصرفوا لها خواطركم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كتاب متون هرمس صلاة وتسبيح ادريس علیه السلام والذي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لاتوم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لاله الواحد الاعلى عند قدماء المصريين صلوات 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وتسبيحه للاله وهي تكشف لنا عن جوانب روحية ومعرفية استولت على وجدانه وهي بكل المقايس تجليات الهية تتسم بكل معاني الخضوع والخشوع وقمة المعرفة والتحقق بالقدرة الالهية التي تسمو عن وصفها وذلك في توجهاته الى الاله الواحد الاحد يقول هرمس في صلاته وتسبيحاته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اصلي في باحة مفتوحة للسماء مستقبلاً الشرق في الفجر، والغرب في الغسق حتى ينفتح الكون امامي ويستقبل الكون كله اصوات تسابيحي ، انفتحي ايتها الارض العظيمة و امسكي همسات اوراقك ايتها الاشجار فانا اهم بالترنم بمدائح الواحد الكل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171" w:name="pg19197_197789"/>
    </w:p>
    <w:p>
      <w:pPr>
        <w:pStyle w:val="Heading4"/>
        <w:numPr>
          <w:ilvl w:val="3"/>
          <w:numId w:val="1"/>
        </w:numPr>
        <w:rPr/>
      </w:pPr>
      <w:bookmarkStart w:id="172" w:name="__RefHeading___Toc16669312_1280447820"/>
      <w:bookmarkStart w:id="173" w:name="_Toc58"/>
      <w:bookmarkEnd w:id="171"/>
      <w:bookmarkEnd w:id="172"/>
      <w:r>
        <w:rPr>
          <w:rtl w:val="true"/>
        </w:rPr>
        <w:t xml:space="preserve">ثالثاً </w:t>
      </w:r>
      <w:r>
        <w:rPr>
          <w:rtl w:val="true"/>
        </w:rPr>
        <w:t xml:space="preserve">: </w:t>
      </w:r>
      <w:r>
        <w:rPr>
          <w:rtl w:val="true"/>
        </w:rPr>
        <w:t>الزكاة</w:t>
      </w:r>
      <w:bookmarkEnd w:id="173"/>
    </w:p>
    <w:p>
      <w:pPr>
        <w:pStyle w:val="BookText"/>
        <w:rPr/>
      </w:pPr>
      <w:r>
        <w:rPr>
          <w:rFonts w:ascii="Amiri" w:hAnsi="Amiri" w:eastAsia="Amiri" w:cs="Amiri"/>
          <w:color w:val="111111"/>
          <w:sz w:val="28"/>
          <w:sz w:val="28"/>
          <w:szCs w:val="28"/>
          <w:rtl w:val="true"/>
          <w:lang w:bidi="ar-SA"/>
        </w:rPr>
        <w:t xml:space="preserve">فَرَضَ الله سبحانه وتعالى الزَّكَاةَ وَجَعَلَهَا ثَالِثَ الأَرْكَانِ بَعْدَ الصَّلَاةِ وَقَبْلَ الصِّيَامِ ؛ لِتُطَهَّرَ بِهَا الْأَمْوَالُ، وَتُزَكَّى بِهَا الْقُلُوبُ وَالْأَبْدَانُ، وَلِيَحْصُلَ بِهَا رِضَا الرَّحْمَنِ، وَمُوَاسَاةُ الْفُقَرَاءِ،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مِنَ الصَّلِحَتِ مِن ذَكَرٍ أَوْ أُنثَى وَهُوَ مُؤْمِنٌ فَأُولَتَيكَ يَدْخُلُونَ الْجَنَّةَ وَلَا يُظْلَمُونَ نَقِيرًا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وَالزَّكَاةُ شُرِعَتْ فِي شَرَائِعِ النَّبِيِّينَ علیه السلام كَمَا شُرِعَتِ الصَّلَاةُ وَالصِّيَامُ وَالْحَجُ ، وَأَخَبَرَ اللَّهُ تَعَالَى عَنْ جُمْلَةٍ مِنَ الْأَنْبِيَاءِ فِي سُورَةِ الْأَنْبِيَاءِ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 وَإِقَامَ الصَّلَوةِ وَإِيتَاءَ الزَّكَرةِ</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مِمَّا يَدُلُّ عَلَى أَنَّ اللَّهَ تَعَالَى قَدْ أَوْحَى لِلْأَنْبِيَاءِ عَلَيْهِمُ السَّلَامُ بِإِيتَاءِ الزَّكَاةِ، وَأَنَّهَا فَرْضٌ فِي الشَّرَائِعِ السَّابِقَةِ، حث إدريس علیه السلام على ضرورة الزكاة والتصدق للمساكين، يذكر ابن العبري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 إدريس علیه السلام للناس الزكاة </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 ويذكر القفطي ان ادريس علیه السلام امر قومه بزكاة المال ومعونة الضعفاء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6669314_1280447820"/>
      <w:bookmarkStart w:id="175" w:name="_Toc59"/>
      <w:bookmarkEnd w:id="174"/>
      <w:r>
        <w:rPr>
          <w:rtl w:val="true"/>
        </w:rPr>
        <w:t xml:space="preserve">رابعاً </w:t>
      </w:r>
      <w:r>
        <w:rPr>
          <w:rtl w:val="true"/>
        </w:rPr>
        <w:t xml:space="preserve">: </w:t>
      </w:r>
      <w:r>
        <w:rPr>
          <w:rtl w:val="true"/>
        </w:rPr>
        <w:t>الصيام</w:t>
      </w:r>
      <w:bookmarkEnd w:id="17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الصيام مفروضاً على الامم السابقة كما ذكر الله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يَتَأَيُّهَا الَّذِينَ ءَامَنُوا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وذكر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نبي الله ادم علیه السلام كان يصوم لله تعالى ثلاثة ايام من كل شهر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وجدت في صحيفة أدريس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في الصيام ، فطهروا نفوسكم من كل دنس ونجس، وصوموا لله بقلوب خالصة صافية، منزهة عن الأفكار السيئة ، والهواجس المنكرة، فإن الله يحبس القلوب الملطخة، والنيات المدخولة، ومع صيام أفواهكم من المأكل ، فلتصم جوار حكم من المأئم، فإن الله لا يرضى منكم أن تصوموا عن المطاعم فقط، لكن عن المناكير كلها ، والفواحش بأسرها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إدريس يصوم الدهر </w:t>
      </w:r>
      <w:r>
        <w:rPr>
          <w:rStyle w:val="FootnoteAnchor"/>
          <w:rtl w:val="true"/>
        </w:rPr>
        <w:footnoteReference w:id="787"/>
      </w:r>
      <w:r>
        <w:rPr>
          <w:rFonts w:ascii="Amiri" w:hAnsi="Amiri" w:eastAsia="Amiri" w:cs="Amiri"/>
          <w:color w:val="111111"/>
          <w:sz w:val="28"/>
          <w:sz w:val="28"/>
          <w:szCs w:val="28"/>
          <w:rtl w:val="true"/>
          <w:lang w:bidi="ar-SA"/>
        </w:rPr>
        <w:t xml:space="preserve">، وروي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إدريس يصوم الدهر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للأنبياء تعلق بالعبادة وعندما نقرأ سيرة نبينا إدريس ترى العجب من كثرة صيامه وعبادته </w:t>
      </w:r>
      <w:r>
        <w:rPr>
          <w:rStyle w:val="FootnoteAnchor"/>
          <w:rtl w:val="true"/>
        </w:rPr>
        <w:footnoteReference w:id="789"/>
      </w:r>
      <w:r>
        <w:rPr>
          <w:rFonts w:ascii="IRNazanin" w:hAnsi="IRNazanin" w:eastAsia="IRNazanin"/>
          <w:color w:val="111111"/>
          <w:sz w:val="28"/>
          <w:sz w:val="28"/>
          <w:szCs w:val="28"/>
          <w:rtl w:val="true"/>
          <w:lang w:bidi="fa-IR"/>
        </w:rPr>
        <w:t xml:space="preserve">، وعن ابن عباس، وعن ابن عباس أنه سئل كعب الأحبار عن إدريس فقال كعب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يقوم الليل ويصوم النهار ولا يفتر عن ذِكْرِ الله عَزَّ وَجَلَّ وكان يكتسب فيتصدق بالثلثين فأتاه ملك من الملائكة علیه السلام يقال له إسرافيل، فبشره بالجنة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أعلم إلى متى أجلي فأزداد خيراً </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xml:space="preserve">، وأمر إدريس قومه بالصيام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اذا دعوتم الله سبحانه فاخلصوا النية في الصيام والصلوات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ولا سيما الصيام الحسي بالامساك عن الطعام والشراب والكلام ومباشرة النساء وهي امور حسية والصيام الروحي يعني صوم العيون والاذان والافواه والقلوب والايدي والاجساد </w:t>
      </w:r>
      <w:bookmarkStart w:id="176" w:name="pg19197_197791"/>
    </w:p>
    <w:p>
      <w:pPr>
        <w:pStyle w:val="BookText"/>
        <w:rPr/>
      </w:pPr>
      <w:bookmarkEnd w:id="176"/>
      <w:r>
        <w:rPr>
          <w:rFonts w:ascii="Amiri" w:hAnsi="Amiri" w:eastAsia="Amiri" w:cs="Amiri"/>
          <w:color w:val="111111"/>
          <w:sz w:val="28"/>
          <w:sz w:val="28"/>
          <w:szCs w:val="28"/>
          <w:rtl w:val="true"/>
          <w:lang w:bidi="ar-SA"/>
        </w:rPr>
        <w:t xml:space="preserve">وتطهيرها جميعاً بالصوم وهو مستحق في طلب الغفران والتكفير عن الذنوب والخطايا وهذا الصيام هو الذي يؤكد عليه الإسلام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حثه على القيام بعبادة الصيام نجد منظومة متكاملة موجهة الى الجوارح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في الصيام؛ فظهروا نفوسكم من كل دَنَس ونجس، وصوموا لله بقلوب خالصة صافية متنزهة عن الأفكار السيئة والهواجس المنكرة ، فان الله يستنجس القلوب الملطخة والنيات المدخولة، ومع صيام أفواهكم من المآكل، فلتصم جوارحكم من المآئم، فان الله لا يرضى منكم بان تصوموا عن المطاعم فقط، لكن عن المناكير كلها ، والفواحش بأسرها ،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عنكم الصوم إذا كانت أفعالكم مذمومة وبصائركم مشوبة؟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وواظبوا في صيامكم على بيوت الله ، واعمروها بالصلاة والدعاء، ولا تستكثروا بالعبادة ، ولا ترموا بها السمعة والشهرة ، بل استعملوها بالتذلل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والاستكانة له ، وإذا أديتم فرائضكم ، وعيدتم أعيادكم وانقلبتم إلى منازلكم مسرورين يحرمكم وأولادكم؛ فاذكروا أهل الضر والمسكنة ، ومدوا أيديكم إليهم بالبر والمواساة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6669316_1280447820"/>
      <w:bookmarkStart w:id="178" w:name="_Toc60"/>
      <w:bookmarkEnd w:id="177"/>
      <w:r>
        <w:rPr>
          <w:rtl w:val="true"/>
        </w:rPr>
        <w:t xml:space="preserve">خامساً </w:t>
      </w:r>
      <w:r>
        <w:rPr>
          <w:rtl w:val="true"/>
        </w:rPr>
        <w:t xml:space="preserve">: </w:t>
      </w:r>
      <w:r>
        <w:rPr>
          <w:rtl w:val="true"/>
        </w:rPr>
        <w:t>الحج</w:t>
      </w:r>
      <w:bookmarkEnd w:id="1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الانبياء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من لدن آدم حتى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قال ابو المعالي الجويني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حج البيت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إلا وقد حج هذا البيت </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وَقَالَ يُونُسُ بْنُ بُكَيْرٍ </w:t>
      </w:r>
    </w:p>
    <w:p>
      <w:pPr>
        <w:pStyle w:val="BookText"/>
        <w:rPr/>
      </w:pPr>
      <w:r>
        <w:rPr>
          <w:rFonts w:ascii="Amiri" w:hAnsi="Amiri" w:eastAsia="Amiri" w:cs="Amiri"/>
          <w:color w:val="111111"/>
          <w:sz w:val="28"/>
          <w:sz w:val="28"/>
          <w:szCs w:val="28"/>
          <w:rtl w:val="true"/>
          <w:lang w:bidi="ar-SA"/>
        </w:rPr>
        <w:t xml:space="preserve">عَنِ ابْنِ إِسْحَاقَ عَنْ عُرْوَةَ بْنِ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وَقَدْ حَجَّ البَيْتَ إِلَّا مَا كَانَ مِنْ هُودٍ وَصَالِحٍ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يذكر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عقيدة الصابئة تؤكد ان الكعبة من بناء نبيهم إدريس علیه السلام وكان الأنبياء الذين من بعد آدم إلى زمان ابراهيم الخليل يعظمون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ويحجونه ويطوفون به ويصلون عنده ويدعون </w:t>
      </w:r>
      <w:r>
        <w:rPr>
          <w:rStyle w:val="FootnoteAnchor"/>
          <w:rtl w:val="true"/>
        </w:rPr>
        <w:footnoteReference w:id="796"/>
      </w:r>
      <w:r>
        <w:rPr>
          <w:rFonts w:ascii="IRNazanin" w:hAnsi="IRNazanin" w:eastAsia="IRNazanin"/>
          <w:color w:val="111111"/>
          <w:sz w:val="28"/>
          <w:sz w:val="28"/>
          <w:szCs w:val="28"/>
          <w:rtl w:val="true"/>
          <w:lang w:bidi="fa-IR"/>
        </w:rPr>
        <w:t xml:space="preserve">، ويذكر الازرقي عن ابن اسحاق عن عروة بن الزبير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 نوحا قد حج البيت وإدريس علیه السلام سابقاً لنوح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179" w:name="pg19197_197793"/>
    </w:p>
    <w:p>
      <w:pPr>
        <w:pStyle w:val="Heading2"/>
        <w:numPr>
          <w:ilvl w:val="1"/>
          <w:numId w:val="1"/>
        </w:numPr>
        <w:rPr/>
      </w:pPr>
      <w:bookmarkStart w:id="180" w:name="__RefHeading___Toc16669318_1280447820"/>
      <w:bookmarkStart w:id="181" w:name="_Toc61"/>
      <w:bookmarkEnd w:id="179"/>
      <w:bookmarkEnd w:id="180"/>
      <w:r>
        <w:rPr>
          <w:rtl w:val="true"/>
        </w:rPr>
        <w:t xml:space="preserve">الفصل الرابع </w:t>
      </w:r>
      <w:r>
        <w:rPr>
          <w:rtl w:val="true"/>
        </w:rPr>
        <w:t xml:space="preserve">: </w:t>
      </w:r>
      <w:r>
        <w:rPr>
          <w:rtl w:val="true"/>
        </w:rPr>
        <w:t>معجزة رفع نبي الله إدريس علیه السلام</w:t>
      </w:r>
      <w:bookmarkEnd w:id="1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6669320_1280447820"/>
      <w:bookmarkStart w:id="183" w:name="_Toc62"/>
      <w:bookmarkEnd w:id="182"/>
      <w:r>
        <w:rPr>
          <w:rtl w:val="true"/>
        </w:rPr>
        <w:t>اشارة</w:t>
      </w:r>
      <w:bookmarkEnd w:id="1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9197_197795"/>
      <w:bookmarkStart w:id="185" w:name="pg19197_197795"/>
      <w:bookmarkEnd w:id="185"/>
    </w:p>
    <w:p>
      <w:pPr>
        <w:pStyle w:val="Heading3"/>
        <w:numPr>
          <w:ilvl w:val="2"/>
          <w:numId w:val="1"/>
        </w:numPr>
        <w:rPr/>
      </w:pPr>
      <w:bookmarkStart w:id="186" w:name="pg19197_197795"/>
      <w:bookmarkStart w:id="187" w:name="__RefHeading___Toc16669322_1280447820"/>
      <w:bookmarkStart w:id="188" w:name="_Toc63"/>
      <w:bookmarkEnd w:id="186"/>
      <w:bookmarkEnd w:id="187"/>
      <w:r>
        <w:rPr>
          <w:rtl w:val="true"/>
        </w:rPr>
        <w:t xml:space="preserve">المبحث الأول </w:t>
      </w:r>
      <w:r>
        <w:rPr>
          <w:rtl w:val="true"/>
        </w:rPr>
        <w:t xml:space="preserve">: </w:t>
      </w:r>
      <w:r>
        <w:rPr>
          <w:rtl w:val="true"/>
        </w:rPr>
        <w:t>مفهوم الرفع وأسبابه</w:t>
      </w:r>
      <w:bookmarkEnd w:id="188"/>
    </w:p>
    <w:p>
      <w:pPr>
        <w:pStyle w:val="Heading4"/>
        <w:numPr>
          <w:ilvl w:val="3"/>
          <w:numId w:val="1"/>
        </w:numPr>
        <w:rPr/>
      </w:pPr>
      <w:bookmarkStart w:id="189" w:name="__RefHeading___Toc16669324_1280447820"/>
      <w:bookmarkStart w:id="190" w:name="_Toc64"/>
      <w:bookmarkEnd w:id="189"/>
      <w:r>
        <w:rPr>
          <w:rtl w:val="true"/>
        </w:rPr>
        <w:t>أولاً</w:t>
      </w:r>
      <w:r>
        <w:rPr>
          <w:rtl w:val="true"/>
        </w:rPr>
        <w:t xml:space="preserve">: </w:t>
      </w:r>
      <w:r>
        <w:rPr>
          <w:rtl w:val="true"/>
        </w:rPr>
        <w:t>مفهوم معجزة الرفع</w:t>
      </w:r>
      <w:bookmarkEnd w:id="190"/>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من أفعال الله خارق للعادة مقترنا بِدَعْوَى النُّبُوَّة موافقا لدعواه عند التحدي مَعَ عدم الْمُعَارِضَة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لا يُطيقها إلا الأنبياء والبرهان الذي يثبت صدق أي نبي أو رسول في دعوته </w:t>
      </w:r>
      <w:r>
        <w:rPr>
          <w:rStyle w:val="FootnoteAnchor"/>
          <w:rtl w:val="true"/>
        </w:rPr>
        <w:footnoteReference w:id="799"/>
      </w:r>
      <w:r>
        <w:rPr>
          <w:rFonts w:ascii="Amiri" w:hAnsi="Amiri" w:eastAsia="Amiri" w:cs="Amiri"/>
          <w:color w:val="111111"/>
          <w:sz w:val="28"/>
          <w:sz w:val="28"/>
          <w:szCs w:val="28"/>
          <w:rtl w:val="true"/>
          <w:lang w:bidi="ar-SA"/>
        </w:rPr>
        <w:t xml:space="preserve">، وَكَذَلِكَ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إرساله الرُّسُلَ بِالْآيَاتِ الْمُعْجِزَةِ وَالْكُتُبِ الْمُنَزَّلَةِ وَالْبَرَاهِينِ الْوَاضِحَةِ نِعْمَةٌ مِنْهُ ظَاهِرَةٌ، فَمَنْ لَمْ يُصَدِّقُ بِهَا وَرَدَّهَا فَقَدْ كَفَرَ نِعْمَةَ اللَّهِ أَي سَتَرَهَا وَحَجَبَهَا عَنْ نَفْسِهِ </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خارق للعادة، داع إلى الخير والسعادة ، مقرون بدعوى النبوة قصد به إظهار صدق من ادعى أنه من رسول الله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معجزة نبي الله إدريس علیه السلام هي رفعه إلى السماء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إدْرِيسَ إِنَّهُ كَانَ صِدِّيقًا نَنَا وَرَفَعْتَهُ مَكَانًا عَلِيًّا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فَإِدْرِيسُ علیه السلام قَدْ أَثْنَى اللَّهُ عَلَيْهِ وَوَصَفَهُ بِالنُّبُوَّةِ وَالصِّدِّيقِيَّة </w:t>
      </w:r>
      <w:r>
        <w:rPr>
          <w:rStyle w:val="FootnoteAnchor"/>
          <w:rtl w:val="true"/>
        </w:rPr>
        <w:footnoteReference w:id="803"/>
      </w:r>
      <w:r>
        <w:rPr>
          <w:rFonts w:ascii="Amiri" w:hAnsi="Amiri" w:eastAsia="Amiri" w:cs="Amiri"/>
          <w:color w:val="111111"/>
          <w:sz w:val="28"/>
          <w:sz w:val="28"/>
          <w:szCs w:val="28"/>
          <w:rtl w:val="true"/>
          <w:lang w:bidi="ar-SA"/>
        </w:rPr>
        <w:t xml:space="preserve">، وقال الرازي </w:t>
      </w:r>
      <w:bookmarkStart w:id="191" w:name="pg19197_197796"/>
    </w:p>
    <w:p>
      <w:pPr>
        <w:pStyle w:val="BookText"/>
        <w:rPr/>
      </w:pPr>
      <w:bookmarkEnd w:id="191"/>
      <w:r>
        <w:rPr>
          <w:rFonts w:ascii="Amiri" w:hAnsi="Amiri" w:eastAsia="Amiri" w:cs="Amiri"/>
          <w:color w:val="111111"/>
          <w:sz w:val="28"/>
          <w:sz w:val="28"/>
          <w:szCs w:val="28"/>
          <w:rtl w:val="true"/>
          <w:lang w:bidi="ar-SA"/>
        </w:rPr>
        <w:t xml:space="preserve">في تفسيره صديق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مرتبة بعد النبوة في الفضل والعلم الا هذا الوصف، وهو كون الإنسان صديقاً وتدل الآية ترقية من الصديقية إلى النبوة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أي إنه رفعه في النسب مكاناً علياً أن ليس بعد آدم وشيث نبي غيره والله أعلم </w:t>
      </w:r>
      <w:r>
        <w:rPr>
          <w:rStyle w:val="FootnoteAnchor"/>
          <w:rtl w:val="true"/>
        </w:rPr>
        <w:footnoteReference w:id="805"/>
      </w:r>
      <w:r>
        <w:rPr>
          <w:rFonts w:ascii="IRNazanin" w:hAnsi="IRNazanin" w:eastAsia="IRNazanin"/>
          <w:color w:val="111111"/>
          <w:sz w:val="28"/>
          <w:sz w:val="28"/>
          <w:szCs w:val="28"/>
          <w:rtl w:val="true"/>
          <w:lang w:bidi="fa-IR"/>
        </w:rPr>
        <w:t xml:space="preserve">، ومن معجزاته وفضله دفع اليه كتاب سر الملكوت الذي علمه زرائيل الملك لأدم علیه السلام وكانوا يتوارثونه مختوماً لا ينظرون فيه، ولم يفتحه بعد شيث غير إدريس علیه السلام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6669326_1280447820"/>
      <w:bookmarkStart w:id="193" w:name="_Toc65"/>
      <w:bookmarkEnd w:id="192"/>
      <w:r>
        <w:rPr>
          <w:rtl w:val="true"/>
        </w:rPr>
        <w:t xml:space="preserve">ثانياً </w:t>
      </w:r>
      <w:r>
        <w:rPr>
          <w:rtl w:val="true"/>
        </w:rPr>
        <w:t xml:space="preserve">: </w:t>
      </w:r>
      <w:r>
        <w:rPr>
          <w:rtl w:val="true"/>
        </w:rPr>
        <w:t>أسباب الرفع</w:t>
      </w:r>
      <w:bookmarkEnd w:id="193"/>
    </w:p>
    <w:p>
      <w:pPr>
        <w:pStyle w:val="BookText"/>
        <w:rPr/>
      </w:pPr>
      <w:r>
        <w:rPr>
          <w:rFonts w:ascii="Amiri" w:hAnsi="Amiri" w:eastAsia="Amiri" w:cs="Amiri"/>
          <w:color w:val="111111"/>
          <w:sz w:val="28"/>
          <w:sz w:val="28"/>
          <w:szCs w:val="28"/>
          <w:rtl w:val="true"/>
          <w:lang w:bidi="ar-SA"/>
        </w:rPr>
        <w:t xml:space="preserve">وردت في كتب التفسير والروايات التاريخية ان هناك خمسة أقوال فِي سَبَبٍ رَفْعِهِ علیه السلام إِلَى السَّمَاءِ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يَصْعَدُ لإدريس علیه السلام مِنَ الْعَمَلِ مِثْلُ مَا يَصْعَدُ لِجَميع بَنِي آدَمَ فتعجبت منه الملائكة ، فَأَحَبَّهُ مَلَكُ الْمَوْتِ، واشتاق اليه، فَاسْتَأْذَنَ اللَّهَ تَعَالَى فِي خُلَّتِهِ وزيارته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فَهَبَطَ إِلَيْهِ فِي صُورَةٍ آدمي، فبينما هو يسبح في عبادته إذ عرض له ملك الموت في صورة رجل في نهاية الجمال </w:t>
      </w:r>
      <w:r>
        <w:rPr>
          <w:rStyle w:val="FootnoteAnchor"/>
          <w:rtl w:val="true"/>
        </w:rPr>
        <w:footnoteReference w:id="807"/>
      </w:r>
      <w:r>
        <w:rPr>
          <w:rFonts w:ascii="Amiri" w:hAnsi="Amiri" w:eastAsia="Amiri" w:cs="Amiri"/>
          <w:color w:val="111111"/>
          <w:sz w:val="28"/>
          <w:sz w:val="28"/>
          <w:szCs w:val="28"/>
          <w:rtl w:val="true"/>
          <w:lang w:bidi="ar-SA"/>
        </w:rPr>
        <w:t>، فقال له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عبيد الله أعبده كعبادتك كان إدريس النبي صلوات عليه يسبح النهار ويصومه، ويبيت حيث ما جنه الليل ، ويأتيه رزقه حيث ما أفطر، وكان يصعد له من العمل الصالح مثل ما يصعد لأهل الأرض كلهم، فسأل </w:t>
      </w:r>
    </w:p>
    <w:p>
      <w:pPr>
        <w:pStyle w:val="BookText"/>
        <w:rPr/>
      </w:pPr>
      <w:r>
        <w:rPr>
          <w:rFonts w:ascii="IRNazanin" w:hAnsi="IRNazanin" w:eastAsia="IRNazanin"/>
          <w:color w:val="111111"/>
          <w:sz w:val="28"/>
          <w:sz w:val="28"/>
          <w:szCs w:val="28"/>
          <w:rtl w:val="true"/>
          <w:lang w:bidi="fa-IR"/>
        </w:rPr>
        <w:t xml:space="preserve">ملك الموت ربه في زيارة إدريس علیه السلام وأن يسلم عليه، فأذن له فنزل وأتاه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أصحبك فأكون معك فصحبه، وكانا يسبحان النهار ويصومانه، فإذا جنّهما الليل أتى إدريس فطوره فيأكل ويدعو ملك الموت إليه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لا والذي جعلك بشراً ما أشتهيه فطعم إدريس </w:t>
      </w:r>
      <w:r>
        <w:rPr>
          <w:rStyle w:val="FootnoteAnchor"/>
          <w:rtl w:val="true"/>
        </w:rPr>
        <w:footnoteReference w:id="808"/>
      </w:r>
      <w:r>
        <w:rPr>
          <w:rFonts w:ascii="Amiri" w:hAnsi="Amiri" w:eastAsia="Amiri" w:cs="Amiri"/>
          <w:color w:val="111111"/>
          <w:sz w:val="28"/>
          <w:sz w:val="28"/>
          <w:szCs w:val="28"/>
          <w:rtl w:val="true"/>
          <w:lang w:bidi="ar-SA"/>
        </w:rPr>
        <w:t xml:space="preserve">، ثم يقومان يصليان وإدريس يصلي ويفطر وينام، وملك الموت يصلي ولا ينام ولا يفطر، فمكثا بذلك أياماً </w:t>
      </w:r>
      <w:r>
        <w:rPr>
          <w:rStyle w:val="FootnoteAnchor"/>
          <w:rtl w:val="true"/>
        </w:rPr>
        <w:footnoteReference w:id="809"/>
      </w:r>
      <w:r>
        <w:rPr>
          <w:rFonts w:ascii="Amiri" w:hAnsi="Amiri" w:eastAsia="Amiri" w:cs="Amiri"/>
          <w:color w:val="111111"/>
          <w:sz w:val="28"/>
          <w:sz w:val="28"/>
          <w:szCs w:val="28"/>
          <w:rtl w:val="true"/>
          <w:lang w:bidi="ar-SA"/>
        </w:rPr>
        <w:t>، ثم أنهما مرا بقطيع غنم وكرم قد أينع ، 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تأخذ حملاً، أو من هذا عناقيد فنفطر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مالي فتأبى ، فكيف تدعوني إلى مال الغير؟</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 فقال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صاحبه هاهنا فأشتريه منه وإني لأكره أن آخذ بغير ثمن، ثم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صحبتني وأحسنت فيما بيني وبينك،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ملك الموت ، قال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تصعد بی إلى السماء، فاستأذن ملك الموت ربه في ذلك، فأذن له فحمله على جناحه فصعد به إلى السماء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إدريس يصوم الدهر، فلما كان وقت افطاره دعاه الى طعامه ، فأبي أن يأكل معه فعل ذلك ثلاث ليل، فأنكره إدريس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انت؟ فقال لا تخف ، انا ملك الموت استأذنت ربي في زيارتك وصحبتك فأذن لي </w:t>
      </w:r>
      <w:r>
        <w:rPr>
          <w:rStyle w:val="FootnoteAnchor"/>
          <w:rtl w:val="true"/>
        </w:rPr>
        <w:footnoteReference w:id="812"/>
      </w:r>
      <w:r>
        <w:rPr>
          <w:rFonts w:ascii="IRNazanin" w:hAnsi="IRNazanin" w:eastAsia="IRNazanin"/>
          <w:color w:val="111111"/>
          <w:sz w:val="28"/>
          <w:sz w:val="28"/>
          <w:szCs w:val="28"/>
          <w:rtl w:val="true"/>
          <w:lang w:bidi="fa-IR"/>
        </w:rPr>
        <w:t xml:space="preserve">، قال له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حاجة إليك حاجة أخرى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من الموت شدة فأحب أن </w:t>
      </w:r>
    </w:p>
    <w:p>
      <w:pPr>
        <w:pStyle w:val="BookText"/>
        <w:rPr/>
      </w:pPr>
      <w:r>
        <w:rPr>
          <w:rFonts w:ascii="IRNazanin" w:hAnsi="IRNazanin" w:eastAsia="IRNazanin"/>
          <w:color w:val="111111"/>
          <w:sz w:val="28"/>
          <w:sz w:val="28"/>
          <w:szCs w:val="28"/>
          <w:rtl w:val="true"/>
          <w:lang w:bidi="fa-IR"/>
        </w:rPr>
        <w:t xml:space="preserve">تذيقني منه طرفاً هو كما بلغني ، فاستأذن ملك الموت ربِّه، فأذن له، فأخذ بنفسه ساعة ثم خلى عنه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عنه شدة وأنه لأشد مما بلغني، ولي إليك حاجة أخرى تريني النار، فاستأذن ملك الموت صاحب النار، ففتح له، فلما رآها إدريس علیه السلام سقط مغشياً عليه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تُذِيقُنِي الْمَوْتَ فَلَعَلِّي أَعْلَمُ شِدَّتَهُ فَأَكُونُ أَشَدَّ لَهُ اسْتِعْدَادًا،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اقْبِضُ رُوحَهُ سَاعَةً ثُمَّ أَرْسِلْهُ فَفَعَلَ،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مما بَلَغَنِي عَنْهُ، وَإِنِّي أُحِبُّ أَنْ تُرِيَنِي النَّارَ، وكان إدريس شديد الحرص على دخول الجنة وكان قد رأى في الكتب أنه لا يدخلها أحد دون الموت </w:t>
      </w:r>
      <w:r>
        <w:rPr>
          <w:rStyle w:val="FootnoteAnchor"/>
          <w:rtl w:val="true"/>
        </w:rPr>
        <w:footnoteReference w:id="814"/>
      </w:r>
      <w:r>
        <w:rPr>
          <w:rFonts w:ascii="Amiri" w:hAnsi="Amiri" w:eastAsia="Amiri" w:cs="Amiri"/>
          <w:color w:val="111111"/>
          <w:sz w:val="28"/>
          <w:sz w:val="28"/>
          <w:szCs w:val="28"/>
          <w:rtl w:val="true"/>
          <w:lang w:bidi="ar-SA"/>
        </w:rPr>
        <w:t>، فَحَمَلَهُ فَأَرَاهُ إِيَّاهَا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أخرى تريني الجنة ، فاستأذن ملك الموت خازن الجنة فدخلها فَلَمَّا دَخَلَهَا وَطَافَ فِيهَا فانطلق إلى شجرة فتعلق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أخرج حتى يكون الله عز وجل هو الذي يخرجني، 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حينها ولا زمانها ، ولكن طلبت إليهم لترى ، فانطلق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أَخْرُجُ حَتَّى يَكُونَ اللَّهِ عَزَّ وَجَلَّ يُخْرِجُنِي </w:t>
      </w:r>
      <w:r>
        <w:rPr>
          <w:rStyle w:val="FootnoteAnchor"/>
          <w:rtl w:val="true"/>
        </w:rPr>
        <w:footnoteReference w:id="815"/>
      </w:r>
      <w:r>
        <w:rPr>
          <w:rFonts w:ascii="Amiri" w:hAnsi="Amiri" w:eastAsia="Amiri" w:cs="Amiri"/>
          <w:color w:val="111111"/>
          <w:sz w:val="28"/>
          <w:sz w:val="28"/>
          <w:szCs w:val="28"/>
          <w:rtl w:val="true"/>
          <w:lang w:bidi="ar-SA"/>
        </w:rPr>
        <w:t xml:space="preserve">، فَبَعَثَ اللَّهُ عَزَّ وَجَلَّ مَلَكًا يَحْكُمُ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 xml:space="preserve">ذُقْتُهُ، وَقَالَ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يَنكُمْ إِلَّا وَارِدُهَا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وَقَدْ وَرَدْتُ وَقَالَ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مِّنْهَا بِسُخْرَمِينَ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فَوَاللَّهِ لَا أَخْرُجُ حَتَّى يَكُونَ اللَّهُ يُخْرِجُنِي، فَسَمِعَ هَاتِفًا مِنْ فَوْقِهِ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بِإِذْنِي دَخَلَ وَبِأَمْرِي فَعَلَ ما فعل، فَخَلٌّ سَبِيلَهُ، فتركه </w:t>
      </w:r>
      <w:r>
        <w:rPr>
          <w:rStyle w:val="FootnoteAnchor"/>
          <w:rtl w:val="true"/>
        </w:rPr>
        <w:footnoteReference w:id="819"/>
      </w:r>
      <w:r>
        <w:rPr>
          <w:rFonts w:ascii="Amiri" w:hAnsi="Amiri" w:eastAsia="Amiri" w:cs="Amiri"/>
          <w:color w:val="111111"/>
          <w:sz w:val="28"/>
          <w:sz w:val="28"/>
          <w:szCs w:val="28"/>
          <w:rtl w:val="true"/>
          <w:lang w:bidi="ar-SA"/>
        </w:rPr>
        <w:t>، قال ابن الجوزي في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إِدْرِيسَ الاختيالَ عَلَى جَنَّتِهِ فَهُوَ يَتَنَاوَلُ مِنْ لَذَّاتِهَا وَيَلْبَسُ حُلي </w:t>
      </w:r>
      <w:r>
        <w:rPr>
          <w:rStyle w:val="FootnoteAnchor"/>
          <w:rtl w:val="true"/>
        </w:rPr>
        <w:footnoteReference w:id="820"/>
      </w:r>
      <w:r>
        <w:rPr>
          <w:rFonts w:ascii="Amiri" w:hAnsi="Amiri" w:eastAsia="Amiri" w:cs="Amiri"/>
          <w:color w:val="111111"/>
          <w:sz w:val="28"/>
          <w:sz w:val="28"/>
          <w:szCs w:val="28"/>
          <w:rtl w:val="true"/>
          <w:lang w:bidi="ar-SA"/>
        </w:rPr>
        <w:t xml:space="preserve">، وَرَفَعَ إِدْرِيسَ إِلَى أعَالِي الْجِنَانِ </w:t>
      </w:r>
      <w:r>
        <w:rPr>
          <w:rStyle w:val="FootnoteAnchor"/>
          <w:rtl w:val="true"/>
        </w:rPr>
        <w:footnoteReference w:id="821"/>
      </w:r>
      <w:r>
        <w:rPr>
          <w:rFonts w:ascii="Amiri" w:hAnsi="Amiri" w:eastAsia="Amiri" w:cs="Amiri"/>
          <w:color w:val="111111"/>
          <w:sz w:val="28"/>
          <w:sz w:val="28"/>
          <w:szCs w:val="28"/>
          <w:rtl w:val="true"/>
          <w:lang w:bidi="ar-SA"/>
        </w:rPr>
        <w:t xml:space="preserve">، وَبِحِيلَةِ الْعِلْمِ اتَّكَا إِدْرِيسُ فِي الْجَنَّةِ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جرير عن يونس عن عَبْدِ الْأَعْلَى عَنِ ابْنِ وَهْبٍ عَنْ جَرِيرِ بْنِ حَازِمٍ عَنِ الْأَعْمَشِ عَنْ شِمْرِ بْنِ عَطِيَّةَ عَنْ هِلَالِ بْنِ يَسَافٍ قَالَ سَأَلَ ابْنُ عَبَّاس كَعْبًا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تَعَالَى لِإِدْرِيسَ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كَعْبٌ أَمَّا إِدْرِيسُ فَإِنَّ اللَّهَ أَوْحَى إِلَيْهِ أَنِّي أَرْفَعُ لَكَ كُلَّ يَوْمِ مِثْلَ جَمِيعِ عَمَلِ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أَنْ يَزْدَادَ عَمَلًا فَأَتَاهُ خَلِيلُ لَهُ من الملائكة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وكذا فكلم ملك الموت حَتَّى أَزْدَادَ عَمَلًا فَحَمَلَهُ بَيْنَ جَنَاحَيْهِ ثُمَّ صَعِدَ بِهِ إِلَى السَّمَاءِ فَلَمَّا كَانَ فِي السَّمَاءِ الرَّابِعَةِ تَلَقَّاهُ مَلَكُ الْمَوْتِ مُنْحَدِرًا فَكَلَّمَ مَلَكَ </w:t>
      </w:r>
    </w:p>
    <w:p>
      <w:pPr>
        <w:pStyle w:val="BookText"/>
        <w:rPr/>
      </w:pPr>
      <w:r>
        <w:rPr>
          <w:rFonts w:ascii="Amiri" w:hAnsi="Amiri" w:eastAsia="Amiri" w:cs="Amiri"/>
          <w:color w:val="111111"/>
          <w:sz w:val="28"/>
          <w:sz w:val="28"/>
          <w:szCs w:val="28"/>
          <w:rtl w:val="true"/>
          <w:lang w:bidi="ar-SA"/>
        </w:rPr>
        <w:t xml:space="preserve">الْمَوْتِ فِي الَّذِي كَلَّمَهُ فِيهِ إِدْرِيسُ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إِدْرِيسُ؟ قَالَ هُوَ ذَا عَلَى ظَهْرِي فَقَالَ مَلَكُ الْمَوْتِ فَالْعَجَبُ بُعِثْتُ وَقِيلَ لِي اقْبِضُ رُوحَ إِدْرِيسَ فِي السَّماءِ الرَّابعة، 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أَقْبِضُ رُوحَهُ فِي السَّماء الرَّابعة وَهُوَ في الْأَرْضِ فَقَبَضَ رُوحَهُ هُنَاكَ فذلك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علینا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لإِدْرِيسَ هَذِهِ الآيَاتُ؟ فَقَدْ أَجَابَ بَعْضُ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تَعَالَى قَدْ أَعْلَمَ إِدْرِيسَ وُجُوبَ الْوُرُودِ وَامْتِنَاعَ الْخُرُوجِ مِنَ الْجَنَّةِ فَقَالَ ذَلِكَ </w:t>
      </w:r>
      <w:r>
        <w:rPr>
          <w:rStyle w:val="FootnoteAnchor"/>
          <w:rtl w:val="true"/>
        </w:rPr>
        <w:footnoteReference w:id="824"/>
      </w:r>
      <w:r>
        <w:rPr>
          <w:rFonts w:ascii="Amiri" w:hAnsi="Amiri" w:eastAsia="Amiri" w:cs="Amiri"/>
          <w:color w:val="111111"/>
          <w:sz w:val="28"/>
          <w:sz w:val="28"/>
          <w:szCs w:val="28"/>
          <w:rtl w:val="true"/>
          <w:lang w:bidi="ar-SA"/>
        </w:rPr>
        <w:t xml:space="preserve">، وفيه أيضاً دليل على قدم القرآن وأنهم قد كانوا يعرفون بعضه من اللوح المحفوظ ، واليه وقعت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السَّمَاءِ كَيْفَ رُفِعَتْ وَإِلَى الْجِبَالِ كَيْفَ نُصِبَتْ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 وأن لم يكن فيها بهذه العبارة </w:t>
      </w:r>
      <w:r>
        <w:rPr>
          <w:rStyle w:val="FootnoteAnchor"/>
          <w:rtl w:val="true"/>
        </w:rPr>
        <w:footnoteReference w:id="826"/>
      </w:r>
      <w:r>
        <w:rPr>
          <w:rFonts w:ascii="Amiri" w:hAnsi="Amiri" w:eastAsia="Amiri" w:cs="Amiri"/>
          <w:color w:val="111111"/>
          <w:sz w:val="28"/>
          <w:sz w:val="28"/>
          <w:szCs w:val="28"/>
          <w:rtl w:val="true"/>
          <w:lang w:bidi="ar-SA"/>
        </w:rPr>
        <w:t xml:space="preserve">، ولم يخرج من الجنة ، ورفعه الله وهو ابن مائة وخمسين سنة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مِنَ الْمَلائِكَةِ أحب إدريس علیه السلام ، فاسْتَأْذَنَ رَبَّهُ عَزَّ وَجَلَّ أَنْ يَهْبِطَ إِلَى إِدْرِيسَ فَأَذِنَ لَهُ، فَلَمَّا عَرَفَهُ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 وَبَيْنَ مَلَكِ الْمَوْتِ 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مِنَ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تَنْفَعَنِي عِنْدَ مَلَكِ الْمَوْتِ؟ </w:t>
      </w:r>
      <w:r>
        <w:rPr>
          <w:rStyle w:val="FootnoteAnchor"/>
          <w:rtl w:val="true"/>
        </w:rPr>
        <w:footnoteReference w:id="828"/>
      </w:r>
      <w:r>
        <w:rPr>
          <w:rFonts w:ascii="Amiri" w:hAnsi="Amiri" w:eastAsia="Amiri" w:cs="Amiri"/>
          <w:color w:val="111111"/>
          <w:sz w:val="28"/>
          <w:sz w:val="28"/>
          <w:szCs w:val="28"/>
          <w:rtl w:val="true"/>
          <w:lang w:bidi="ar-SA"/>
        </w:rPr>
        <w:t xml:space="preserve">، وهل تستطيع أن تنفعني عنده ليرفق بي </w:t>
      </w:r>
    </w:p>
    <w:p>
      <w:pPr>
        <w:pStyle w:val="BookText"/>
        <w:rPr/>
      </w:pPr>
      <w:r>
        <w:rPr>
          <w:rFonts w:ascii="Amiri" w:hAnsi="Amiri" w:eastAsia="Amiri" w:cs="Amiri"/>
          <w:color w:val="111111"/>
          <w:sz w:val="28"/>
          <w:sz w:val="28"/>
          <w:szCs w:val="28"/>
          <w:rtl w:val="true"/>
          <w:lang w:bidi="ar-SA"/>
        </w:rPr>
        <w:t xml:space="preserve">عند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سَأَقُولُ لَهُ فِيكَ فَيَرْفُقُ بِكَ، ارْكَبُ بَيْنَ 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إِدْرِيسُ فَصَعِدَ بِهِ إِلَى السَّمَاءِ، فَلَقِيَ مَلَكَ الْمَوْتِ، جالساً على كرسي وبين يديه لوح فيه أسماء الخلائق، فَعَرَفَهُ أَنَّهُ يُرِيدُ أَنْ يَسْأَلَهُ كَمْ بَقِيَ مِنْ عُمْرِهِ، فَقَالَ الْمَلَكُ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أَعْلَمُ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تُكَلِّمُنِي فِي إِدْرِيسَ وَقَدْ مُحِيَ اسْمُهُ مِنَ الصَّحِيفَةِ، وَلَمْ يَبْقَ مِنْ أَجَلِهِ إِلا نِصْفُ طَرْفَةِ عَيْنٍ فَمَاتَ إِدْرِيسُ بَيْنَ جَنَاحَيِ الْمَلَكِ ، رَوَاهُ عِكْرِمَةُ عَنِ ابْنِ عَبَّاسِ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أَبِي حَاتِمٍ عِنْدَ تَفْسِيرِهَا وَعِنْدَهُ فَقَالَ لِذَلِكَ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مَلَكَ الْمَوْتِ كَمْ بَقِيَ مِنْ عُمُرِي؟ فَسَأَلَهُ وَهُوَ مَعَهُ كَمْ بَقِيَ مِنْ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حَتَّى أَنْظُرَ،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لِتَسْأَلُنِي عَنْ رَجُلٍ مَا بَقِيَ مِنْ عُمُرِهِ إِلَّا طَرْفَةُ عَيْنٍ ، فَنَظَرَ الْمَلَكُ إِلَى تَحْتِ جَنَاحِهِ إِلَى إِدْرِيسَ فَإِذَا هُوَ قَدْ قُبِضَ وَهُوَ لَا يَشْعُرُ، وَهَذَا مِنَ الْإِسْرَائِيلِيَّاتِ وَفِي بَعْضِهِ نَكَارَةِ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أبو إسحاق أحمد بن محمد بن إبراهيم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بيواقيت البيان في قصص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تفسيره أيضا في سبب رفع إدريس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رفع إدريس عَلَى مَا قَالَهُ كَعْبٌ وَغَيْرُهُ ، أَنَّ إِدْرِيسَ سَار يَوْمًا فِي الشَّمْسِ فَأَصَابَهُ وَهَجُهَا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مشيت يوما واحدا فأصابني المشقة الشديدة من وهج الشمس وأضرني حرّها ضررا بليغا، فَكَيْفَ بِمَنْ يَحْمِلُهَا مَسِيرَةَ خَمْسِمِائَةِ عَامٍ فِي يَوْمٍ وَاحِدٍ، اللَّهُمَّ خَفْفْ عَنْهُ مِنْ يُقلِهَا </w:t>
      </w:r>
    </w:p>
    <w:p>
      <w:pPr>
        <w:pStyle w:val="BookText"/>
        <w:rPr/>
      </w:pPr>
      <w:r>
        <w:rPr>
          <w:rFonts w:ascii="Amiri" w:hAnsi="Amiri" w:eastAsia="Amiri" w:cs="Amiri"/>
          <w:color w:val="111111"/>
          <w:sz w:val="28"/>
          <w:sz w:val="28"/>
          <w:szCs w:val="28"/>
          <w:rtl w:val="true"/>
          <w:lang w:bidi="ar-SA"/>
        </w:rPr>
        <w:t xml:space="preserve">وَحَرِّهَا ، فَلَمَّا أَصْبَحَ الْمَلَكُ وَجَدَ مِنْ خِفَّةِ الشَّمْسِ وَحَرُهَا مَا لَمْ يَعْرِف </w:t>
      </w:r>
      <w:r>
        <w:rPr>
          <w:rStyle w:val="FootnoteAnchor"/>
          <w:rtl w:val="true"/>
        </w:rPr>
        <w:footnoteReference w:id="831"/>
      </w:r>
      <w:r>
        <w:rPr>
          <w:rFonts w:ascii="Amiri" w:hAnsi="Amiri" w:eastAsia="Amiri" w:cs="Amiri"/>
          <w:color w:val="111111"/>
          <w:sz w:val="28"/>
          <w:sz w:val="28"/>
          <w:szCs w:val="28"/>
          <w:rtl w:val="true"/>
          <w:lang w:bidi="ar-SA"/>
        </w:rPr>
        <w:t xml:space="preserve">، فَسَأَلَ اللَّهَ تَعَالَى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إِدْرِيسَ سَأَلَنِي أَنْ أَخَفِّفَ عَنْكَ حِمْلَهَا فَأَجَبْتُهُ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اجْمَعْ بَيْنِي وَبَيْنَهُ وَاجْعَلْ بَيْنَنَا خُلَّةٌ فَأَذِنَ لَهُ فَأَتَاهُ ، فَكَانَ يَسْأَلُهُ إِدْرِيسُ ، فَقَالَ لَهُ يوما إِنِّي أُخْبِرْتُ أَنَّكَ أَكْرَمُ الْمَلَائِكَةِ وَأَمْكَنُهُمْ عِنْدَ مَلَكِ الْمَوْتِ ، فَاشْفَعْ لِي إِلَيْهِ لِيُؤَخِّرَ أَجْلِي، فَأَزْدَادَ شُكْرًا وَعِبَادَةٌ،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يُؤَخِّرُ اللهُ نَفْسًا إِذَا جَاءَ أجلها، وأنا مكلمه في ذلك إن شاء الله فقال له ارفعني إلى السماء فَرَفَعَهُ إِلَى السَّمَاءِ وَوَضَعَهُ عِنْدَ مَطْلِع الشَّمْسِ ، فَكَانَ فِيمَا قَالَ لَهُ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إِلَى مَلَكِ الْمَوْتِ أَنْ يُؤَخَّرَ أَجَلِي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يُؤَخِّرُ نَفْسًا إِذَا جَاءَ أَجَلُهَا، وَلَكِنْ أَكَلِّمُهُ فِيكَ، فَمَا اسْتَطَاعَ أَنْ يَفْعَلَ فَعَلَ، ثُمَّ حَمَلَهُ الْمَلَكُ عَلَى جَنَاحِهِ فَوَضَعَهُ عِنْدَ مَطْلَعِ الشَّمْسِ، ثُمَّ أَتَى مَلَكَ الْمَوْتِ فَأَخْبَرَهُ، فَقَالَ لَيْسَ ذَاكَ إِلَيَّ، وَلَكِنْ إِنْ أَحْبَيْتَ أَعْلَمْتُهُ مَتَى يَمُوتُ، فَنَظَرَ فِي دِيوَانِهِ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كَلَّمْتَنِي فِي إِنْسَانٍ مَا أَجِدُهُ يَمُوتُ إِلا عِنْدَ مَطْلَعِ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خلفته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فَمَا تَجِدُهُ إِلا مَيْتًا، فو الله مَا بَقِيَ مِنْ أَجَلِ إِدْرِيسَ شَيْءٌ، فرجع فوجده ميت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إن ملكاً من الملائكة كانت له منزلة ، فأهبطه الله تعالى من السماء الى الارض ، فأتى إدريس النبي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ثلاث ليال لا يفتر ، وصام ايامها لا يفطر، ثم طلب الى الله تعالى في السحر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للملك، فأذن له في الصعود الى السماء،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اكافيك،فاطلب إلي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تريني ملك الموت لعلي أنس به، فإنه ليس يهنا إلي مع ذكره شيء فبسط جناحيه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فصعد به ، فطلب ملك الموت في السماء الدنيا،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صعد فاستقبله بين السماء الرابعة والخامسة ، فقال الملك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قاطباً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أني كنت تحت ظل العرش حتى أؤمر أن اقبض روح إدريس بين السماء الرابعة والخامسة، فسمع إدريس ذلك فانتفض مكانه </w:t>
      </w:r>
      <w:r>
        <w:rPr>
          <w:rStyle w:val="FootnoteAnchor"/>
          <w:rtl w:val="true"/>
        </w:rPr>
        <w:footnoteReference w:id="833"/>
      </w:r>
      <w:r>
        <w:rPr>
          <w:rFonts w:ascii="Amiri" w:hAnsi="Amiri" w:eastAsia="Amiri" w:cs="Amiri"/>
          <w:color w:val="111111"/>
          <w:sz w:val="28"/>
          <w:sz w:val="28"/>
          <w:szCs w:val="28"/>
          <w:rtl w:val="true"/>
          <w:lang w:bidi="ar-SA"/>
        </w:rPr>
        <w:t>من جناح الملك وقبض ملك الموت روحه مكانه ، وفسر المفسرون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أُولَيْكَ الَّذِينَ أَنْعَمَ اللهُ عَلَيْهِم مِّنَ النَّبِيِّينَ مِن ذُرِّيَّةِ ءَادَمَ وَمَمَنْ حَمَلْنَا نوج ومن ذُرِّيَّةِ إِبْرَاهِيمَ وَإِسْرَ يلَ وَمِمَّنْ هَدَيْنَا وَاجْنَيْنَا إِذَا تُتْلَى عَلَيْهِمْ وَبَنتُ الرَّحْمَنِ وَإِسْرَاءِيلَ خَرُوا سُجَّدًا وَبُكِيًّا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وَالْمَرَاد من ذُرِّيَّة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Style w:val="FootnoteAnchor"/>
          <w:rtl w:val="true"/>
        </w:rPr>
        <w:footnoteReference w:id="835"/>
      </w:r>
      <w:r>
        <w:rPr>
          <w:rFonts w:ascii="Amiri" w:hAnsi="Amiri" w:eastAsia="Amiri" w:cs="Amiri"/>
          <w:color w:val="111111"/>
          <w:sz w:val="28"/>
          <w:sz w:val="28"/>
          <w:szCs w:val="28"/>
          <w:rtl w:val="true"/>
          <w:lang w:bidi="ar-SA"/>
        </w:rPr>
        <w:t xml:space="preserve">، أُولئِكَ الَّذِينَ أَنْعَمَ اللهُ عَلَيْهِمْ مِنَ النَّبِيِّينَ مِنْ ذُرِّيَّةِ آدَمَ ، أَي إِدْرِيسَ وَنُوحًا </w:t>
      </w:r>
      <w:r>
        <w:rPr>
          <w:rStyle w:val="FootnoteAnchor"/>
          <w:rtl w:val="true"/>
        </w:rPr>
        <w:footnoteReference w:id="836"/>
      </w:r>
      <w:r>
        <w:rPr>
          <w:rFonts w:ascii="Amiri" w:hAnsi="Amiri" w:eastAsia="Amiri" w:cs="Amiri"/>
          <w:color w:val="111111"/>
          <w:sz w:val="28"/>
          <w:sz w:val="28"/>
          <w:szCs w:val="28"/>
          <w:rtl w:val="true"/>
          <w:lang w:bidi="ar-SA"/>
        </w:rPr>
        <w:t xml:space="preserve">، إلى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للبيان لأن جمیع الأنبياء منعم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ذُرِّيَّةِ عَادَمَ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للتبعيض وكان إدريس من ذرية آدم لقربه منه لأنه جد أبي نوح </w:t>
      </w:r>
      <w:r>
        <w:rPr>
          <w:rStyle w:val="FootnoteAnchor"/>
          <w:rtl w:val="true"/>
        </w:rPr>
        <w:footnoteReference w:id="837"/>
      </w:r>
      <w:r>
        <w:rPr>
          <w:rFonts w:ascii="Amiri" w:hAnsi="Amiri" w:eastAsia="Amiri" w:cs="Amiri"/>
          <w:color w:val="111111"/>
          <w:sz w:val="28"/>
          <w:sz w:val="28"/>
          <w:szCs w:val="28"/>
          <w:rtl w:val="true"/>
          <w:lang w:bidi="ar-SA"/>
        </w:rPr>
        <w:t xml:space="preserve">، فرجع ملك الموت إلى ربه عز وجل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قد علمت ما قال إدريس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حاجك بكلامي ، قذره في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وَرَفَعْناهُ مَكاناً عَلِيًّا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194" w:name="pg19197_197804"/>
    </w:p>
    <w:p>
      <w:pPr>
        <w:pStyle w:val="BookText"/>
        <w:rPr/>
      </w:pPr>
      <w:bookmarkEnd w:id="194"/>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ابي عمير عمن حدثه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غضب على ملك من الملائكة فقطع جناحه وألقاه في جزيرة من جزائر البحر فبقي ما شاء الله ذلك البحر فلما بعث الله إدريس علیه السلام جاز ذلك الملك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ادع الله ان الله ان يرضى عنى ويرد علي جناحي، قال نعم فدعا إدريس فرد الله عليه جناحه ورضي عنه قال الملك لإدريس ألك إلي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أحب أن ترفعني إلى السماء حتى أنظر إلى ملك الموت فانه لا عيش لى مع ذكره، فأخذه الملك على جناحه حتى انتهى به إلى السماء الرابعة فاذا ملك الموت يحرك رأسه تعجبا فسلم إدريس على ملك الموت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تحرك رأسك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العزة أمرني ان اقبض روحك بين السماء الرابعة والخامسة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وكيف هذا وغلظ السماء الرابعة مسيرة خمسمائة عام ومن السماء الرابعة إلى السماء الثالثة مسيرة خمسمائة عام ومن السماء الثالثة إلى الثانية خمسمائة عام وكل سماء وما بينهما كذلك فكيف يكون هذا ثم قبض روحه بين السماء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6669328_1280447820"/>
      <w:bookmarkStart w:id="196" w:name="_Toc66"/>
      <w:bookmarkEnd w:id="195"/>
      <w:r>
        <w:rPr>
          <w:rtl w:val="true"/>
        </w:rPr>
        <w:t xml:space="preserve">ثالثاً </w:t>
      </w:r>
      <w:r>
        <w:rPr>
          <w:rtl w:val="true"/>
        </w:rPr>
        <w:t xml:space="preserve">: </w:t>
      </w:r>
      <w:r>
        <w:rPr>
          <w:rtl w:val="true"/>
        </w:rPr>
        <w:t>النبي إدريس علیه السلام وقصة هاروت وماروت</w:t>
      </w:r>
      <w:bookmarkEnd w:id="1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اسمان سُريانيان لا ينصرفان للعجمة والتعريف، وكانت قصتهما على ما ذكره ابن مسعود وابن عباس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رأت ما يصعد إلى السماء من أعمال بني آدم الخبيثة وذنوبهم الكثيرة، وذلك في زمان إدريس، فعيَّروهم بذلك، ودعوا 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هؤلاء الذين اخترتهم وجعلتهم في الأرض خلفاء وهم يعصونك،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أنزلتكم إلى الأرض وركَّبت فيكم ما ركبت فيهم لارتكبتم </w:t>
      </w:r>
    </w:p>
    <w:p>
      <w:pPr>
        <w:pStyle w:val="BookText"/>
        <w:rPr/>
      </w:pPr>
      <w:r>
        <w:rPr>
          <w:rFonts w:ascii="Amiri" w:hAnsi="Amiri" w:eastAsia="Amiri" w:cs="Amiri"/>
          <w:color w:val="111111"/>
          <w:sz w:val="28"/>
          <w:sz w:val="28"/>
          <w:szCs w:val="28"/>
          <w:rtl w:val="true"/>
          <w:lang w:bidi="ar-SA"/>
        </w:rPr>
        <w:t xml:space="preserve">ما ارتكبوا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كان لنا أو ما ينبغي لنا أن نعصيك ، فقال 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ملكين من خياركم اهبطهما إلى الأرض، فاختاروا هاروت وماروت ، وكانا من أصلح الملائكة وأعبدهم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ثلاثة ، فاختاروا عزائيل، ووعز وهو هاروت وعزايا وهو ماروت ، ولإنما غُيَّر اسمهما لما قارفا الذنب كما غُيَّر اسم ابليس وكان اسمه عزرايل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فيهم الشهوة وأمرهم أن يحكموا بين الناس بالحق، ونهاهم عن القتل والزنا، والشرك وشرب الخمر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عزائيل فإنه لما وقعت الشهوة في قلبه استقال، وسأل الله أن يرفعه إلى السماء ، فأقله ورفعه ، وسجد أربعين سنة لم يرفع رأسه إلى السماء حياءً من الله تعالى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على حاله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الآخران فإنهما ثبتا على ذلك، وكانا يقضيان بين الناس يومهما، فإذا أمسيا ذكرا اسم الله الأعظم، فصعدا إلى السماء، فما مرَّ عليهما شهر حتى افتتنا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أختصم إليهما ذات يوم الزهرة، وكانت من أجمل النساء، 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أهل فارس، وكانت ملكة في بلدها، فلما رأياها أخذت بعقولهما أو بقلوبهما فراوداها عن </w:t>
      </w:r>
    </w:p>
    <w:p>
      <w:pPr>
        <w:pStyle w:val="BookText"/>
        <w:rPr/>
      </w:pPr>
      <w:r>
        <w:rPr>
          <w:rFonts w:ascii="Amiri" w:hAnsi="Amiri" w:eastAsia="Amiri" w:cs="Amiri"/>
          <w:color w:val="111111"/>
          <w:sz w:val="28"/>
          <w:sz w:val="28"/>
          <w:szCs w:val="28"/>
          <w:rtl w:val="true"/>
          <w:lang w:bidi="ar-SA"/>
        </w:rPr>
        <w:t xml:space="preserve">نفسها ، فأبت ثم انصرفت ، ثم عادت في اليوم الثاني، ففعلا مثل ذلك ، فأبت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تعبدا ما أعبد وتصليا لهذا الصنم وتقتلا النفس وتشربا الخمر،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لنا إلى هذه الأشياء، فإنَّ الله تعالى نهانا عنها، فانصرفت ثم عادت في اليوم الثالث ومعها قدح من خمر وفي أنفسهما من الميل إليها ما فيها ، فراوداها عن نفسها فعرضت عليهما ما قالت لهما بالأمس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لغير الله عظيم وقتل النفس عظيم، وأهون الثلاثة شرب الخمر فشربا الخمر فانتشيا ، ووقعا على المرأة ،فزنيا فلما فرغا رأهما الشاب فقتلاه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الزُّهَرَة امرأة جميلة من أهل فارس، وأنها خاصمت إلى الملكين هاروت وماروت ، فراوداها عن نفسها، فأبت إلا أن يعلماها الكلام الذي إذا تُكُلّم به يعرج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فعلماها، فتکلمت به ،  فعرجت إلى السماء، فمسخت كوكبا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وسجدا للصنم ؛ فمسخ الله الزهرة كوكبا </w:t>
      </w:r>
      <w:r>
        <w:rPr>
          <w:rStyle w:val="FootnoteAnchor"/>
          <w:rtl w:val="true"/>
        </w:rPr>
        <w:footnoteReference w:id="846"/>
      </w:r>
      <w:r>
        <w:rPr>
          <w:rFonts w:ascii="Amiri" w:hAnsi="Amiri" w:eastAsia="Amiri" w:cs="Amiri"/>
          <w:color w:val="111111"/>
          <w:sz w:val="28"/>
          <w:sz w:val="28"/>
          <w:szCs w:val="28"/>
          <w:rtl w:val="true"/>
          <w:lang w:bidi="ar-SA"/>
        </w:rPr>
        <w:t xml:space="preserve">،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رأى سهيلا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سهيلا إنّه كان عشارا باليمن ولعن الله الزهرة فإنّها فتنت ملكين </w:t>
      </w:r>
      <w:r>
        <w:rPr>
          <w:rStyle w:val="FootnoteAnchor"/>
          <w:rtl w:val="true"/>
        </w:rPr>
        <w:footnoteReference w:id="847"/>
      </w:r>
      <w:r>
        <w:rPr>
          <w:rFonts w:ascii="Amiri" w:hAnsi="Amiri" w:eastAsia="Amiri" w:cs="Amiri"/>
          <w:color w:val="111111"/>
          <w:sz w:val="28"/>
          <w:sz w:val="28"/>
          <w:szCs w:val="28"/>
          <w:rtl w:val="true"/>
          <w:lang w:bidi="ar-SA"/>
        </w:rPr>
        <w:t xml:space="preserve">، وقال ابن عمر إذا رأى الزهرة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بها ولا أهلا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عن الامام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تدركاني حتى تخبراني بالذي تصعدان به الى السماء،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الاكبر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انتما بمدركي حتى تعلماني إياه، فقال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الله ،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رحمة الله؟ فعلماها ذلك، فتكلمت به، وصعدت إلى السماء فمسخها الله كوكباً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الثعلبي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 الآخرون هذا القول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الزهرة من الكواكب السبعة السيارة التي جعلها الله قواماً للعالم أنفسهم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أقيم بالخنيس الْجَوَارِ الكُنَّ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وإنما كانت هذه التي فتنت هاروت و ماروت امرأة تسمى الزهرة من جمالها ، فلما بغت جعلها الله شهاباً، فما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الزهرة ، ذكر هذه المرأة لموافقة الاسمين فلعنها، وكذا سهيل العشار كان رجلاً باليمن فلما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النجم ذكره فعلته </w:t>
      </w:r>
      <w:r>
        <w:rPr>
          <w:rStyle w:val="FootnoteAnchor"/>
          <w:rtl w:val="true"/>
        </w:rPr>
        <w:footnoteReference w:id="851"/>
      </w:r>
      <w:r>
        <w:rPr>
          <w:rFonts w:ascii="Amiri" w:hAnsi="Amiri" w:eastAsia="Amiri" w:cs="Amiri"/>
          <w:color w:val="111111"/>
          <w:sz w:val="28"/>
          <w:sz w:val="28"/>
          <w:szCs w:val="28"/>
          <w:rtl w:val="true"/>
          <w:lang w:bidi="ar-SA"/>
        </w:rPr>
        <w:t xml:space="preserve">، يدل عليه ما روى قيس بن عباد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الزهرة امرأة فضلت بالحسن على الناس كما فضلت الزهرة على سائر الكواكب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عن هاروت وماروت السكر عرفا ما وقعا فيه من الخطيئة وندما وأرادا أن يصعدا إلى السماء فلم يستطيعا ولم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يؤذن لهما فبكيا بكاء طويلا وضاقا ذرعا بأمرهما، ثم أتيا إدريس علیه السلام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ربك فإنا سمعنا بك تذكر بخير في السماء فدعا لهما فاستجيب له وخيرا بين عذاب الدنيا والآخرة، وروي أن الملائكة لما قالوا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فِيهَا مَن يُفْسِدُ فِيهَا وَيَسْفِك الدِّمَاءَ </w:t>
      </w:r>
      <w:r>
        <w:rPr>
          <w:rFonts w:eastAsia="IRNazanin" w:cs="IRNazanin"/>
          <w:color w:val="111111"/>
          <w:sz w:val="28"/>
          <w:szCs w:val="28"/>
          <w:rtl w:val="true"/>
          <w:lang w:bidi="fa-IR"/>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طافوا حول العرش أربعة آلاف عام يعتذرون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اعتراضهم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197" w:name="pg19197_197809"/>
    </w:p>
    <w:p>
      <w:pPr>
        <w:pStyle w:val="Heading3"/>
        <w:numPr>
          <w:ilvl w:val="2"/>
          <w:numId w:val="1"/>
        </w:numPr>
        <w:rPr/>
      </w:pPr>
      <w:bookmarkStart w:id="198" w:name="__RefHeading___Toc16669330_1280447820"/>
      <w:bookmarkStart w:id="199" w:name="_Toc67"/>
      <w:bookmarkEnd w:id="197"/>
      <w:bookmarkEnd w:id="198"/>
      <w:r>
        <w:rPr>
          <w:rtl w:val="true"/>
        </w:rPr>
        <w:t xml:space="preserve">المبحث الثاني </w:t>
      </w:r>
      <w:r>
        <w:rPr>
          <w:rtl w:val="true"/>
        </w:rPr>
        <w:t xml:space="preserve">: </w:t>
      </w:r>
      <w:r>
        <w:rPr>
          <w:rtl w:val="true"/>
        </w:rPr>
        <w:t>عمر النبي علیه السلام عند رفعه ومعنى ومكان الرفع</w:t>
      </w:r>
      <w:bookmarkEnd w:id="199"/>
    </w:p>
    <w:p>
      <w:pPr>
        <w:pStyle w:val="Heading4"/>
        <w:numPr>
          <w:ilvl w:val="3"/>
          <w:numId w:val="1"/>
        </w:numPr>
        <w:rPr/>
      </w:pPr>
      <w:bookmarkStart w:id="200" w:name="__RefHeading___Toc16669332_1280447820"/>
      <w:bookmarkStart w:id="201" w:name="_Toc68"/>
      <w:bookmarkEnd w:id="200"/>
      <w:r>
        <w:rPr>
          <w:rtl w:val="true"/>
        </w:rPr>
        <w:t>أولاً</w:t>
      </w:r>
      <w:r>
        <w:rPr>
          <w:rtl w:val="true"/>
        </w:rPr>
        <w:t xml:space="preserve">: </w:t>
      </w:r>
      <w:r>
        <w:rPr>
          <w:rtl w:val="true"/>
        </w:rPr>
        <w:t>عمر النبي إدريس علیه السلام عند رفعه</w:t>
      </w:r>
      <w:bookmarkEnd w:id="2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تباينت الروايات حول عمر إدريس علیه السلام عند رفعه وَرُوِيَ أَنَّ إِدْرِيسَ عَلَيْهِ السَّلَامُ عَاشَ فِي قَوْمِهِ أَلْفَ سَنَةٍ، فَآمَنَ بِهِ أَلْفُ إنسان على عدد سنيه، وَبَاقِيهِمْ عَلَى التَّكْذِيب </w:t>
      </w:r>
      <w:r>
        <w:rPr>
          <w:rStyle w:val="FootnoteAnchor"/>
          <w:rtl w:val="true"/>
        </w:rPr>
        <w:footnoteReference w:id="855"/>
      </w:r>
      <w:r>
        <w:rPr>
          <w:rFonts w:ascii="Amiri" w:hAnsi="Amiri" w:eastAsia="Amiri" w:cs="Amiri"/>
          <w:color w:val="111111"/>
          <w:sz w:val="28"/>
          <w:sz w:val="28"/>
          <w:szCs w:val="28"/>
          <w:rtl w:val="true"/>
          <w:lang w:bidi="ar-SA"/>
        </w:rPr>
        <w:t xml:space="preserve">، بينما ذكر المسعودي في مروجه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حياته في الأرض ثلاثمائة سنة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 بينما ذكر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كان عمره ثلاثمائة سنة </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 ولم يخرج من الجنة ورفعه الله وهو ابن مائة وخمسين سنة </w:t>
      </w:r>
      <w:r>
        <w:rPr>
          <w:rStyle w:val="FootnoteAnchor"/>
          <w:rtl w:val="true"/>
        </w:rPr>
        <w:footnoteReference w:id="858"/>
      </w:r>
      <w:r>
        <w:rPr>
          <w:rFonts w:ascii="Amiri" w:hAnsi="Amiri" w:eastAsia="Amiri" w:cs="Amiri"/>
          <w:color w:val="111111"/>
          <w:sz w:val="28"/>
          <w:sz w:val="28"/>
          <w:szCs w:val="28"/>
          <w:rtl w:val="true"/>
          <w:lang w:bidi="ar-SA"/>
        </w:rPr>
        <w:t xml:space="preserve">، وقيل ابن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مدته على الأرض اثنين وثمانين سنة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وهو ابن ثلاثمائة وخمس وستين سنة وعاش قبل الطوفان </w:t>
      </w:r>
      <w:r>
        <w:rPr>
          <w:rStyle w:val="FootnoteAnchor"/>
          <w:rtl w:val="true"/>
        </w:rPr>
        <w:footnoteReference w:id="860"/>
      </w:r>
      <w:r>
        <w:rPr>
          <w:rFonts w:ascii="Amiri" w:hAnsi="Amiri" w:eastAsia="Amiri" w:cs="Amiri"/>
          <w:color w:val="111111"/>
          <w:sz w:val="28"/>
          <w:sz w:val="28"/>
          <w:szCs w:val="28"/>
          <w:rtl w:val="true"/>
          <w:lang w:bidi="ar-SA"/>
        </w:rPr>
        <w:t>، وقال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وهو ابن ثلاثمائة وخمس ستين سنة </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،وَعَاشَ أَبُوهُ آدَمُ بَعْدَ ارْتِفَاعِهِ مِائَةٌ وَخَمْسًا وَثَلاثِينَ سَنَةٌ </w:t>
      </w:r>
      <w:r>
        <w:rPr>
          <w:rStyle w:val="FootnoteAnchor"/>
          <w:rtl w:val="true"/>
        </w:rPr>
        <w:footnoteReference w:id="862"/>
      </w:r>
      <w:r>
        <w:rPr>
          <w:rFonts w:ascii="Amiri" w:hAnsi="Amiri" w:eastAsia="Amiri" w:cs="Amiri"/>
          <w:color w:val="111111"/>
          <w:sz w:val="28"/>
          <w:sz w:val="28"/>
          <w:szCs w:val="28"/>
          <w:rtl w:val="true"/>
          <w:lang w:bidi="ar-SA"/>
        </w:rPr>
        <w:t xml:space="preserve">، أقام في الأرض اثنتين وثمانين سنة </w:t>
      </w:r>
      <w:r>
        <w:rPr>
          <w:rStyle w:val="FootnoteAnchor"/>
          <w:rtl w:val="true"/>
        </w:rPr>
        <w:footnoteReference w:id="863"/>
      </w:r>
      <w:r>
        <w:rPr>
          <w:rFonts w:ascii="IRNazanin" w:hAnsi="IRNazanin" w:eastAsia="IRNazanin"/>
          <w:color w:val="111111"/>
          <w:sz w:val="28"/>
          <w:sz w:val="28"/>
          <w:szCs w:val="28"/>
          <w:rtl w:val="true"/>
          <w:lang w:bidi="fa-IR"/>
        </w:rPr>
        <w:t xml:space="preserve">، لما </w:t>
      </w:r>
    </w:p>
    <w:p>
      <w:pPr>
        <w:pStyle w:val="BookText"/>
        <w:rPr/>
      </w:pPr>
      <w:r>
        <w:rPr>
          <w:rFonts w:ascii="Amiri" w:hAnsi="Amiri" w:eastAsia="Amiri" w:cs="Amiri"/>
          <w:color w:val="111111"/>
          <w:sz w:val="28"/>
          <w:sz w:val="28"/>
          <w:szCs w:val="28"/>
          <w:rtl w:val="true"/>
          <w:lang w:bidi="ar-SA"/>
        </w:rPr>
        <w:t xml:space="preserve">صار لَهُ من الْعُمر ثَلاثمائة وخمْس وَسِتُّونَ سنة رفعه الله إِلَى السَّمَاء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إن الله رفع إدريس بعد ثلاثمائة سنة وخمس وستين سنة مضت من عمره وعاش أبوه بعد ارتفاعه أربعمائة سنة وخمسا وثلاثين سنة تمام تسعمائة سنة واثنين وستين سنة وكان عمر يارد تسعمائة واثنين وستين سنة ومولد أخنوخ وقد مضى من عمر يارد مائة واثنتان وستون سنة </w:t>
      </w:r>
      <w:r>
        <w:rPr>
          <w:rStyle w:val="FootnoteAnchor"/>
          <w:rtl w:val="true"/>
        </w:rPr>
        <w:footnoteReference w:id="865"/>
      </w:r>
      <w:r>
        <w:rPr>
          <w:rFonts w:ascii="Amiri" w:hAnsi="Amiri" w:eastAsia="Amiri" w:cs="Amiri"/>
          <w:color w:val="111111"/>
          <w:sz w:val="28"/>
          <w:sz w:val="28"/>
          <w:szCs w:val="28"/>
          <w:rtl w:val="true"/>
          <w:lang w:bidi="ar-SA"/>
        </w:rPr>
        <w:t xml:space="preserve">، وذكر أنّه رفع في حياة أبيه وأن أباه يارد عاش بعد رفع إدريس أربعمائة سنة وثلاثين سنة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إن الله تبارك وتعالى رفع ادريس بعد ثلاثمائة سنة وخمس وستين سنة مضت من عمره ، وبعد خمسمائة سنة وسبع وعشرين سنة مضت من عمر ابيه ، فعاش أبوه بعد ارتفاعه أربعمائة وخمسا وثلاثين سنه تمام تسعمائة واثنتين وستين سنه ، وكان عمر يارد تسعمائة واثنتين وستين سنة، وولد أخنوخ وقد مضت من عمر يارد مائة واثنتان وستون سنة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ويحدد لنا سفر اخنوخ عمر النبي عند رفعه وظهور الملائكة للنبي اخنوخ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حيث أتممت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w:t>
      </w:r>
    </w:p>
    <w:p>
      <w:pPr>
        <w:pStyle w:val="BookText"/>
        <w:rPr/>
      </w:pPr>
      <w:r>
        <w:rPr>
          <w:rFonts w:ascii="Amiri" w:hAnsi="Amiri" w:eastAsia="Amiri" w:cs="Amiri"/>
          <w:color w:val="111111"/>
          <w:sz w:val="28"/>
          <w:sz w:val="28"/>
          <w:szCs w:val="28"/>
          <w:rtl w:val="true"/>
          <w:lang w:bidi="ar-SA"/>
        </w:rPr>
        <w:t xml:space="preserve">الشهر الاول في اليوم المذكور من الشهر الاول كنت في بيتي وحدي باكياً بعيني وحزيناً، كنت مرتاح على سريري، فرقدت فظهر لي رجلان كبيران جداً ما رأيت مثلهما على الأرض كان وجهاهما كالشمس المضيئة وعيناهما كمصابيح تشتعل وخرجن نار من فيمهما ، كانت ثيابهما من الريش المتنوع، واذرعهما كأجنحة ذهبية على رأس سريري نادياني باسمي فاستيقظت ووقف الرجلان حقاً بقربي، فنهضت بسرعة وسجدت امامهما ، فتغطى وجهي بالجليد من الرعب ، فقال لي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تشجع يا أخنوخ ولا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 الازلي أرسلنا إليك، وأنت اليوم تصعد معنا إلى السماء، قل لأبنائك ولأهل لتك ما يجب عليهم أن يصنعوا على الأرض، فلا يبحث عنك أحد من بيتك إلة أن يعيدك الرب إليهم؛ أطعتهما ودعوت إبني متوشالح ورجيم وأخبرتهما بكل ما قال لي الرجلان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 يتضح لنا ان موت اخنوخ وقالت انه عاش مدة اذا نظرنا اليها نجدها اقل من الانبياء الذين عاشوا في عصره أو بعده؛ وذلك لان الرب أراد تعويض اخنوخ عن قصر عمره فأعطاه الخلود في السماوات وأن يعيش في الاعالي دون ان تنزع روحه منه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إدريس وهو ابن ثلاثمائة وخمس وستين سَنّة، وأبوه حي، فعاش أبوه بعد ارتفاعه مائة وخمسا وثلاثين سنة </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ولما رفعه الله تعالى كان عمره اثنتين وثمانين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وهو ابن ثلاثماية وخمس وستين سنة ، وعاش أبوه بعد ارتفاعه خمسماية سنة وخمساً وثلاثين سنة، فلما رفعه الله عز وجل </w:t>
      </w:r>
      <w:r>
        <w:rPr>
          <w:rStyle w:val="FootnoteAnchor"/>
          <w:rtl w:val="true"/>
        </w:rPr>
        <w:footnoteReference w:id="871"/>
      </w:r>
      <w:r>
        <w:rPr>
          <w:rFonts w:ascii="IRNazanin" w:hAnsi="IRNazanin" w:eastAsia="IRNazanin"/>
          <w:color w:val="111111"/>
          <w:sz w:val="28"/>
          <w:sz w:val="28"/>
          <w:szCs w:val="28"/>
          <w:rtl w:val="true"/>
          <w:lang w:bidi="fa-IR"/>
        </w:rPr>
        <w:t xml:space="preserve">، </w:t>
      </w:r>
      <w:bookmarkStart w:id="202" w:name="pg19197_197812"/>
    </w:p>
    <w:p>
      <w:pPr>
        <w:pStyle w:val="BookText"/>
        <w:rPr/>
      </w:pPr>
      <w:bookmarkEnd w:id="202"/>
      <w:r>
        <w:rPr>
          <w:rFonts w:ascii="IRNazanin" w:hAnsi="IRNazanin" w:eastAsia="IRNazanin"/>
          <w:color w:val="111111"/>
          <w:sz w:val="28"/>
          <w:sz w:val="28"/>
          <w:szCs w:val="28"/>
          <w:rtl w:val="true"/>
          <w:lang w:bidi="fa-IR"/>
        </w:rPr>
        <w:t xml:space="preserve">اختلفوا بعده وأحدثوا الأحداث إلى زمن نوح علیه 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6669334_1280447820"/>
      <w:bookmarkStart w:id="204" w:name="_Toc69"/>
      <w:bookmarkEnd w:id="203"/>
      <w:r>
        <w:rPr>
          <w:rtl w:val="true"/>
        </w:rPr>
        <w:t xml:space="preserve">ثانياً </w:t>
      </w:r>
      <w:r>
        <w:rPr>
          <w:rtl w:val="true"/>
        </w:rPr>
        <w:t xml:space="preserve">: </w:t>
      </w:r>
      <w:r>
        <w:rPr>
          <w:rtl w:val="true"/>
        </w:rPr>
        <w:t>معنى الرفع</w:t>
      </w:r>
      <w:bookmarkEnd w:id="2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المفسرون في معنى الرفع هل كان روحياً ام جسدياً، فلا ندري هل رفعه الله بجسمه وروحه إلى السماء، كما رفع عيسى علیه السلام ، أم مات إدريس موتاً طبيعياً على الأرض ودُفن فيها كما دُفِنَ باقي الأنبياء ورفع الله روحه مكاناً عليا؟ </w:t>
      </w:r>
      <w:r>
        <w:rPr>
          <w:rStyle w:val="FootnoteAnchor"/>
          <w:rtl w:val="true"/>
        </w:rPr>
        <w:footnoteReference w:id="873"/>
      </w:r>
      <w:r>
        <w:rPr>
          <w:rFonts w:ascii="Amiri" w:hAnsi="Amiri" w:eastAsia="Amiri" w:cs="Amiri"/>
          <w:color w:val="111111"/>
          <w:sz w:val="28"/>
          <w:sz w:val="28"/>
          <w:szCs w:val="28"/>
          <w:rtl w:val="true"/>
          <w:lang w:bidi="ar-SA"/>
        </w:rPr>
        <w:t xml:space="preserve">، اخْتَلَفُوا فِي أَنَّهُ حَيٌّ فِي السَّمَاءِ أَمْ مَيِّتُ؟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مَيِّتٌ </w:t>
      </w:r>
      <w:r>
        <w:rPr>
          <w:rStyle w:val="FootnoteAnchor"/>
          <w:rtl w:val="true"/>
        </w:rPr>
        <w:footnoteReference w:id="874"/>
      </w:r>
      <w:r>
        <w:rPr>
          <w:rFonts w:ascii="Amiri" w:hAnsi="Amiri" w:eastAsia="Amiri" w:cs="Amiri"/>
          <w:color w:val="111111"/>
          <w:sz w:val="28"/>
          <w:sz w:val="28"/>
          <w:szCs w:val="28"/>
          <w:rtl w:val="true"/>
          <w:lang w:bidi="ar-SA"/>
        </w:rPr>
        <w:t xml:space="preserve">،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الْأَنْبِيَاءِ فِي الْأَحْيَاءِ اثْنَانِ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 إِلْيَاسُ، وَاثْنَانِ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وَعِيسَى </w:t>
      </w:r>
      <w:r>
        <w:rPr>
          <w:rStyle w:val="FootnoteAnchor"/>
          <w:rtl w:val="true"/>
        </w:rPr>
        <w:footnoteReference w:id="875"/>
      </w:r>
      <w:r>
        <w:rPr>
          <w:rFonts w:ascii="IRNazanin" w:hAnsi="IRNazanin" w:eastAsia="IRNazanin"/>
          <w:color w:val="111111"/>
          <w:sz w:val="28"/>
          <w:sz w:val="28"/>
          <w:szCs w:val="28"/>
          <w:rtl w:val="true"/>
          <w:lang w:bidi="fa-IR"/>
        </w:rPr>
        <w:t xml:space="preserve">، وفي مرآة الزمان نجد قول ابن عباس أنه رفع إلى السماء مثل عيسى علیه السلام ويقول القرماني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الخلق اصابته دهشة فيبقى في عداد الموتى وهو حي </w:t>
      </w:r>
      <w:r>
        <w:rPr>
          <w:rStyle w:val="FootnoteAnchor"/>
          <w:rtl w:val="true"/>
        </w:rPr>
        <w:footnoteReference w:id="876"/>
      </w:r>
      <w:r>
        <w:rPr>
          <w:rFonts w:ascii="IRNazanin" w:hAnsi="IRNazanin" w:eastAsia="IRNazanin"/>
          <w:color w:val="111111"/>
          <w:sz w:val="28"/>
          <w:sz w:val="28"/>
          <w:szCs w:val="28"/>
          <w:rtl w:val="true"/>
          <w:lang w:bidi="fa-IR"/>
        </w:rPr>
        <w:t xml:space="preserve">، فقال بعضهم أن إدريس علیه السلام مات على الأرض موتاً طبيعياً كباقي الأنبياء، وهذا ما نرجحه </w:t>
      </w:r>
      <w:r>
        <w:rPr>
          <w:rStyle w:val="FootnoteAnchor"/>
          <w:rtl w:val="true"/>
        </w:rPr>
        <w:footnoteReference w:id="877"/>
      </w:r>
      <w:r>
        <w:rPr>
          <w:rFonts w:ascii="Amiri" w:hAnsi="Amiri" w:eastAsia="Amiri" w:cs="Amiri"/>
          <w:color w:val="111111"/>
          <w:sz w:val="28"/>
          <w:sz w:val="28"/>
          <w:szCs w:val="28"/>
          <w:rtl w:val="true"/>
          <w:lang w:bidi="ar-SA"/>
        </w:rPr>
        <w:t>رفع إدريس علیه السلام الى السماء فمات بها ، وقال الحسن البصري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878"/>
      </w:r>
      <w:r>
        <w:rPr>
          <w:rFonts w:ascii="Amiri" w:hAnsi="Amiri" w:eastAsia="Amiri" w:cs="Amiri"/>
          <w:color w:val="111111"/>
          <w:sz w:val="28"/>
          <w:sz w:val="28"/>
          <w:szCs w:val="28"/>
          <w:rtl w:val="true"/>
          <w:lang w:bidi="ar-SA"/>
        </w:rPr>
        <w:t xml:space="preserve">، وإن المراد برفعه إليه رفعه بروحه وجسده حيا إلى السماء على ما يشعر به ظاهر القرآن الشريف أن السماء أي الجسمانية هي مقام القرب من الله سبحانه ، ومحل نزول البركات ، ومسكن </w:t>
      </w:r>
    </w:p>
    <w:p>
      <w:pPr>
        <w:pStyle w:val="BookText"/>
        <w:rPr/>
      </w:pPr>
      <w:r>
        <w:rPr>
          <w:rFonts w:ascii="Amiri" w:hAnsi="Amiri" w:eastAsia="Amiri" w:cs="Amiri"/>
          <w:color w:val="111111"/>
          <w:sz w:val="28"/>
          <w:sz w:val="28"/>
          <w:szCs w:val="28"/>
          <w:rtl w:val="true"/>
          <w:lang w:bidi="ar-SA"/>
        </w:rPr>
        <w:t xml:space="preserve">الملائكة المكرمين، ولعلنا توفق للبحث عن معنى السماء فيما سيأتي إن شاء الله تعالى ، والتطهير من الكافرين حيث أتبع به الرفع إلى الله سبحانه أفاد معنى التطهير المعنوي دون الظاهري الصوري فهو إبعاده من الكفار وصونه عن مخالطتهم والوقوع في مجتمعهم المنقذر بقذارة الكفر والجحود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وَرَفَعَهُ مَكَانًا عَلِيًّا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رفعة المنزلة كقوله تعالى لمحمد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 حيث شرفه الله بالنبوة ، وانزل عليه ثلاثين صحيفة وهو أول من خط بالقلم ونظر في علم النجوم والحساب واول من خاط الثیاب </w:t>
      </w:r>
      <w:r>
        <w:rPr>
          <w:rStyle w:val="FootnoteAnchor"/>
          <w:rtl w:val="true"/>
        </w:rPr>
        <w:footnoteReference w:id="882"/>
      </w:r>
      <w:r>
        <w:rPr>
          <w:rFonts w:ascii="Amiri" w:hAnsi="Amiri" w:eastAsia="Amiri" w:cs="Amiri"/>
          <w:color w:val="111111"/>
          <w:sz w:val="28"/>
          <w:sz w:val="28"/>
          <w:szCs w:val="28"/>
          <w:rtl w:val="true"/>
          <w:lang w:bidi="ar-SA"/>
        </w:rPr>
        <w:t>، وقطع الثياب وحاكها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الرفعة في المكان أي موضع عال ، 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إلى مكان لم يرفع إليه غيره </w:t>
      </w:r>
      <w:r>
        <w:rPr>
          <w:rStyle w:val="FootnoteAnchor"/>
          <w:rtl w:val="true"/>
        </w:rPr>
        <w:footnoteReference w:id="884"/>
      </w:r>
      <w:r>
        <w:rPr>
          <w:rFonts w:ascii="Amiri" w:hAnsi="Amiri" w:eastAsia="Amiri" w:cs="Amiri"/>
          <w:color w:val="111111"/>
          <w:sz w:val="28"/>
          <w:sz w:val="28"/>
          <w:szCs w:val="28"/>
          <w:rtl w:val="true"/>
          <w:lang w:bidi="ar-SA"/>
        </w:rPr>
        <w:t xml:space="preserve">، وهو عند البعض من المفسرين الاولى ، وهذا اولى فتكون الرفعة في المكان لا في الدرجة ، ثم اختلفوا فقال بعضهم ان اله رفعه الى السماء والى الجنة وهو حي لم يمت، وقال آخرون بل رفعه الى السماء وقبض روحه فيها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وميز ابن عربي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فصوص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علو المكان وعلو المكانة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 نسبتان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مكان ، وعلو مكانة ، فعلو المكان ،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 واعلى الأمكنة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الذي تدور عليه رحى عالم الافلاك وهو فلك الشمس،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للمكان والعمل يطلب المكان والعلم يطلب المكانة فجمع بين الرفعتين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المكان بالعمل وعلو المكانة بالعلم ، والمكانة هی المنزلة، فبدل المعنى على ان ادريس علیه السلام جمع بين العمل والعلم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الطبري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يا محمد في كتابنا هذا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نوحي إليه من أمرنا ما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إلى مكان ذي علق وارتفاع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السادسة،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شرف النبوة والزلفى عند الله وقيل معناه رفعته الملائكة إلى السماء الرابعة وقد رآه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ليلة المعراج فيها وعن الحسن إلى الجنة لا شيء أعلى من الجنة وذلك أنه حبب لكثرة عبادته إلى الملائكة فقال لملك الموت أذقني الموت بهن علي ففعل ذلك بإذن الله فحيى وقال أدخلني النار أزدد رهبة ففعل ثم قال أدخلني الجنة أزدد رغبة ثم قال له اخرج فقال قد ذقت الموت ووردت النار فما أنا بخارج من الجنة فقال الله عز وجل بإذني فعل وبإذني دخل فدعه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أهل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إلى الجنة وقيل رفعه إلى السماء السابعة، روى أنه أذيق الموت ساعة ثم أخرج وأدخل الجنة وقيل صعد به إلى السماء ومات بين جناحيه ثم أحيى وهو أول من حمل السلاح وقاتل الكفار وأول من نظر في علم الحساب وأول من خط بالقلم وأول من لبس ثوب القطن ومن خاط الثياب وكانوا يلبسون الجلود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وهب استناداً على ما جاء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 إلى موت الخلق وموت الملائكة، فيذوق الموت حتماً مقضياً، وأنه عاش في الأرض ثلاثمائة سنة وخمساً وستين ، ثم رفعه الله إلى السماء السابعة فهو مع الملائكة </w:t>
      </w:r>
      <w:r>
        <w:rPr>
          <w:rStyle w:val="FootnoteAnchor"/>
          <w:rtl w:val="true"/>
        </w:rPr>
        <w:footnoteReference w:id="891"/>
      </w:r>
      <w:r>
        <w:rPr>
          <w:rFonts w:ascii="Amiri" w:hAnsi="Amiri" w:eastAsia="Amiri" w:cs="Amiri"/>
          <w:color w:val="111111"/>
          <w:sz w:val="28"/>
          <w:sz w:val="28"/>
          <w:szCs w:val="28"/>
          <w:rtl w:val="true"/>
          <w:lang w:bidi="ar-SA"/>
        </w:rPr>
        <w:t>، ويرى وهب أنه وبرى وهب أنه حي في السماء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فبقي بها بعناية الله تعالى، فهو حي هناك فتارة يعبد الله في السماء الرابعة وتارة يتنعم في الجنة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سفر اخنوخ الأول في كتاب الحكم في مخطوطات البحر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اخنوخ رفع حياً الى رب الارواح وسحب من بين سكان اليابسة </w:t>
      </w:r>
      <w:r>
        <w:rPr>
          <w:rStyle w:val="FootnoteAnchor"/>
          <w:rtl w:val="true"/>
        </w:rPr>
        <w:footnoteReference w:id="893"/>
      </w:r>
      <w:r>
        <w:rPr>
          <w:rFonts w:ascii="Amiri" w:hAnsi="Amiri" w:eastAsia="Amiri" w:cs="Amiri"/>
          <w:color w:val="111111"/>
          <w:sz w:val="28"/>
          <w:sz w:val="28"/>
          <w:szCs w:val="28"/>
          <w:rtl w:val="true"/>
          <w:lang w:bidi="ar-SA"/>
        </w:rPr>
        <w:t xml:space="preserve">، وارتكزت الاعراف الكاثوليكية القديمة على النص المذكور في سفر التكوين </w:t>
      </w:r>
      <w:r>
        <w:rPr>
          <w:rStyle w:val="FootnoteAnchor"/>
          <w:rtl w:val="true"/>
        </w:rPr>
        <w:footnoteReference w:id="894"/>
      </w:r>
      <w:r>
        <w:rPr>
          <w:rFonts w:ascii="Amiri" w:hAnsi="Amiri" w:eastAsia="Amiri" w:cs="Amiri"/>
          <w:color w:val="111111"/>
          <w:sz w:val="28"/>
          <w:sz w:val="28"/>
          <w:szCs w:val="28"/>
          <w:rtl w:val="true"/>
          <w:lang w:bidi="ar-SA"/>
        </w:rPr>
        <w:t xml:space="preserve">، وان اخنوخ غادر هذه الدنيا دون ان يذوق كأس الموت، الا ان التفسير الحديث للكتاب المقدس يعبر ما تقدم من باب التعبير الرمزي ولا يقر بانتقال اخنوخ حياً من هذه الارض </w:t>
      </w:r>
      <w:r>
        <w:rPr>
          <w:rStyle w:val="FootnoteAnchor"/>
          <w:rtl w:val="true"/>
        </w:rPr>
        <w:footnoteReference w:id="895"/>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روحه في السماء الرابعة </w:t>
      </w:r>
      <w:r>
        <w:rPr>
          <w:rStyle w:val="FootnoteAnchor"/>
          <w:rtl w:val="true"/>
        </w:rPr>
        <w:footnoteReference w:id="896"/>
      </w:r>
      <w:r>
        <w:rPr>
          <w:rFonts w:ascii="Amiri" w:hAnsi="Amiri" w:eastAsia="Amiri" w:cs="Amiri"/>
          <w:color w:val="111111"/>
          <w:sz w:val="28"/>
          <w:sz w:val="28"/>
          <w:szCs w:val="28"/>
          <w:rtl w:val="true"/>
          <w:lang w:bidi="ar-SA"/>
        </w:rPr>
        <w:t xml:space="preserve">، تطابق المعنى الذي جاء ذكره القرآن الكريم أن إدريس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رفعا حقيقيا وليس معنويا إذ إن جميع الأنبياء لا شك في ارتفاع مكانتهم المعنوية وارتفاع قدرهم عند الله، إلا انه لم يوصف احد منهم بذلك إلا إدريس علیه السلام وكذلك عيسى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يَعِيسَى إِنِّي مُتوفِّيكَ وَرَافِعُكَ إِلَى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مصادرنا الإسلامية أن إدريس علیه السلام لم يمت على الارض ، بل رفع حياً إلى السماء والى الجنة </w:t>
      </w:r>
      <w:r>
        <w:rPr>
          <w:rStyle w:val="FootnoteAnchor"/>
          <w:rtl w:val="true"/>
        </w:rPr>
        <w:footnoteReference w:id="898"/>
      </w:r>
      <w:r>
        <w:rPr>
          <w:rFonts w:ascii="Amiri" w:hAnsi="Amiri" w:eastAsia="Amiri" w:cs="Amiri"/>
          <w:color w:val="111111"/>
          <w:sz w:val="28"/>
          <w:sz w:val="28"/>
          <w:szCs w:val="28"/>
          <w:rtl w:val="true"/>
          <w:lang w:bidi="ar-SA"/>
        </w:rPr>
        <w:t xml:space="preserve">، وقال ابن عباس وَقَالَ مَكْحُولُ عَنْ كَعْبٍ أَرْبَعَةُ أَنْبِيَاءَ أَحْيَاءٌ اثْنَانِ فِي الْأَرْضِ إِلْيَاسُ وَالْخَضِرُ، وَاثْنَانِ فِي السماء إدريس وعيسى علیه السلام </w:t>
      </w:r>
      <w:r>
        <w:rPr>
          <w:rStyle w:val="FootnoteAnchor"/>
          <w:rtl w:val="true"/>
        </w:rPr>
        <w:footnoteReference w:id="899"/>
      </w:r>
      <w:r>
        <w:rPr>
          <w:rFonts w:ascii="Amiri" w:hAnsi="Amiri" w:eastAsia="Amiri" w:cs="Amiri"/>
          <w:color w:val="111111"/>
          <w:sz w:val="28"/>
          <w:sz w:val="28"/>
          <w:szCs w:val="28"/>
          <w:rtl w:val="true"/>
          <w:lang w:bidi="ar-SA"/>
        </w:rPr>
        <w:t xml:space="preserve">، وقوله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عالياً رفيع الشأن برسالات الله تعالى </w:t>
      </w:r>
      <w:r>
        <w:rPr>
          <w:rStyle w:val="FootnoteAnchor"/>
          <w:rtl w:val="true"/>
        </w:rPr>
        <w:footnoteReference w:id="900"/>
      </w:r>
      <w:r>
        <w:rPr>
          <w:rFonts w:ascii="Amiri" w:hAnsi="Amiri" w:eastAsia="Amiri" w:cs="Amiri"/>
          <w:color w:val="111111"/>
          <w:sz w:val="28"/>
          <w:sz w:val="28"/>
          <w:szCs w:val="28"/>
          <w:rtl w:val="true"/>
          <w:lang w:bidi="ar-SA"/>
        </w:rPr>
        <w:t xml:space="preserve">، بمعنى أنه يحيا في السماء حتى نهاية الخلق والملائكة جميعاً، ثم يذوق الموت ، وهذه الاقاويل تستند إلى قول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الآية الشريفة لم توضح كيفية الرفع إن كان إلى السماء، أو هو ارتفاع مقام، وكل ما قيل يرجع إلى تأويلات وشروح يمكن أن تكون صحيحة أو غير ذلك ولا يعلمها إلا الله سبحانه، لذا فأننا نلتزم الوقوف عند حد الآية الشريفة وهي المكان العلي الذي يعلمه الله وحده </w:t>
      </w:r>
      <w:r>
        <w:rPr>
          <w:rStyle w:val="FootnoteAnchor"/>
          <w:rtl w:val="true"/>
        </w:rPr>
        <w:footnoteReference w:id="901"/>
      </w:r>
      <w:r>
        <w:rPr>
          <w:rFonts w:ascii="Amiri" w:hAnsi="Amiri" w:eastAsia="Amiri" w:cs="Amiri"/>
          <w:color w:val="111111"/>
          <w:sz w:val="28"/>
          <w:sz w:val="28"/>
          <w:szCs w:val="28"/>
          <w:rtl w:val="true"/>
          <w:lang w:bidi="ar-SA"/>
        </w:rPr>
        <w:t xml:space="preserve">، وكلهم يموتون إلَّا إدريس، فإنه إذا مات الخلق أصابته دهشة ، فيبقى في عداد الموتى وهو </w:t>
      </w:r>
    </w:p>
    <w:p>
      <w:pPr>
        <w:pStyle w:val="BookText"/>
        <w:rPr/>
      </w:pPr>
      <w:r>
        <w:rPr>
          <w:rFonts w:ascii="Amiri" w:hAnsi="Amiri" w:eastAsia="Amiri" w:cs="Amiri"/>
          <w:color w:val="111111"/>
          <w:sz w:val="28"/>
          <w:sz w:val="28"/>
          <w:szCs w:val="28"/>
          <w:rtl w:val="true"/>
          <w:lang w:bidi="ar-SA"/>
        </w:rPr>
        <w:t xml:space="preserve">حیَّ </w:t>
      </w:r>
      <w:r>
        <w:rPr>
          <w:rStyle w:val="FootnoteAnchor"/>
          <w:rtl w:val="true"/>
        </w:rPr>
        <w:footnoteReference w:id="90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يجيب الله تعالى إذا مات الخلق </w:t>
      </w:r>
      <w:r>
        <w:rPr>
          <w:rStyle w:val="FootnoteAnchor"/>
          <w:rtl w:val="true"/>
        </w:rPr>
        <w:footnoteReference w:id="903"/>
      </w:r>
      <w:r>
        <w:rPr>
          <w:rFonts w:ascii="Amiri" w:hAnsi="Amiri" w:eastAsia="Amiri" w:cs="Amiri"/>
          <w:color w:val="111111"/>
          <w:sz w:val="28"/>
          <w:sz w:val="28"/>
          <w:szCs w:val="28"/>
          <w:rtl w:val="true"/>
          <w:lang w:bidi="ar-SA"/>
        </w:rPr>
        <w:t>، وتفسير قوله تعالى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عليا يقصد به مكانا في السماء أو رفعة معنوية أو حسية لأن الذي خلقه اخبرنا بذلك </w:t>
      </w:r>
      <w:r>
        <w:rPr>
          <w:rStyle w:val="FootnoteAnchor"/>
          <w:rtl w:val="true"/>
        </w:rPr>
        <w:footnoteReference w:id="904"/>
      </w:r>
      <w:r>
        <w:rPr>
          <w:rFonts w:ascii="IRNazanin" w:hAnsi="IRNazanin" w:eastAsia="IRNazanin"/>
          <w:color w:val="111111"/>
          <w:sz w:val="28"/>
          <w:sz w:val="28"/>
          <w:szCs w:val="28"/>
          <w:rtl w:val="true"/>
          <w:lang w:bidi="fa-IR"/>
        </w:rPr>
        <w:t xml:space="preserve">، أي رفع إلى السماء حياً، وثبت في الصحيحين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الاسراء مرّ على إدريس علیه السلام في السماء الرابعة </w:t>
      </w:r>
      <w:r>
        <w:rPr>
          <w:rStyle w:val="FootnoteAnchor"/>
          <w:rtl w:val="true"/>
        </w:rPr>
        <w:footnoteReference w:id="905"/>
      </w:r>
      <w:r>
        <w:rPr>
          <w:rFonts w:ascii="Amiri" w:hAnsi="Amiri" w:eastAsia="Amiri" w:cs="Amiri"/>
          <w:color w:val="111111"/>
          <w:sz w:val="28"/>
          <w:sz w:val="28"/>
          <w:szCs w:val="28"/>
          <w:rtl w:val="true"/>
          <w:lang w:bidi="ar-SA"/>
        </w:rPr>
        <w:t xml:space="preserve">، 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السماء السادسة فمات فيها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اثنى الله على إدريس بأنه صديق نبي، اخبرنا بأنه رفعه عنده إلى مكان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وَرَفَعْناهُ مكاناً عَلِيًّا،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السماء الرابعة </w:t>
      </w:r>
      <w:r>
        <w:rPr>
          <w:rStyle w:val="FootnoteAnchor"/>
          <w:rtl w:val="true"/>
        </w:rPr>
        <w:footnoteReference w:id="908"/>
      </w:r>
      <w:r>
        <w:rPr>
          <w:rFonts w:ascii="Amiri" w:hAnsi="Amiri" w:eastAsia="Amiri" w:cs="Amiri"/>
          <w:color w:val="111111"/>
          <w:sz w:val="28"/>
          <w:sz w:val="28"/>
          <w:szCs w:val="28"/>
          <w:rtl w:val="true"/>
          <w:lang w:bidi="ar-SA"/>
        </w:rPr>
        <w:t xml:space="preserve">، والمكانُ العَليَّ هو عالي القدر والمنزلة ، وكل الأنبياء مكرمون عند الله، وكلهم رفعهم الله إلى مقام ومكان عليَّ عنده سبحانه، ومقام النبوة هو اعلى مقام ومنزلة عنده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إدريس كما رفع عيسى وهو حي لم یمت </w:t>
      </w:r>
      <w:r>
        <w:rPr>
          <w:rStyle w:val="FootnoteAnchor"/>
          <w:rtl w:val="true"/>
        </w:rPr>
        <w:footnoteReference w:id="910"/>
      </w:r>
      <w:r>
        <w:rPr>
          <w:rFonts w:ascii="IRNazanin" w:hAnsi="IRNazanin" w:eastAsia="IRNazanin"/>
          <w:color w:val="111111"/>
          <w:sz w:val="28"/>
          <w:sz w:val="28"/>
          <w:szCs w:val="28"/>
          <w:rtl w:val="true"/>
          <w:lang w:bidi="fa-IR"/>
        </w:rPr>
        <w:t xml:space="preserve">،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قبض روحه بين السماء الرابعة والخامسة ، ذلك عن أبي جعفر علیه السلام وقيل المعنى ورفعنا محله ومرتبته </w:t>
      </w:r>
    </w:p>
    <w:p>
      <w:pPr>
        <w:pStyle w:val="BookText"/>
        <w:rPr/>
      </w:pPr>
      <w:r>
        <w:rPr>
          <w:rFonts w:ascii="Amiri" w:hAnsi="Amiri" w:eastAsia="Amiri" w:cs="Amiri"/>
          <w:color w:val="111111"/>
          <w:sz w:val="28"/>
          <w:sz w:val="28"/>
          <w:szCs w:val="28"/>
          <w:rtl w:val="true"/>
          <w:lang w:bidi="ar-SA"/>
        </w:rPr>
        <w:t xml:space="preserve">بالرسالة ولم يرد رفعه المكان </w:t>
      </w:r>
      <w:r>
        <w:rPr>
          <w:rStyle w:val="FootnoteAnchor"/>
          <w:rtl w:val="true"/>
        </w:rPr>
        <w:footnoteReference w:id="911"/>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في القدر والمنزلة،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في النبوة والعلم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فرق بينهما من خلال الفرق في التعبير القرآني عن رفع عيسى ورفع إدريس علیه السلام ، فلما أخبر عن رفع عيسى علیه السلام عدى الرفع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مُتَوَفِّيكَ وَرَافِعُكَ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لم يذكر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إدريس علیه السلام وإنما ذكر ظرف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فيه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جماعة من العلماء هو رفع النبوة والتشريف والمنزلة وهو في السماء كما سائر الأنبياء ، وقالت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 إلى السماء </w:t>
      </w:r>
      <w:r>
        <w:rPr>
          <w:rStyle w:val="FootnoteAnchor"/>
          <w:rtl w:val="true"/>
        </w:rPr>
        <w:footnoteReference w:id="914"/>
      </w:r>
      <w:r>
        <w:rPr>
          <w:rFonts w:ascii="Amiri" w:hAnsi="Amiri" w:eastAsia="Amiri" w:cs="Amiri"/>
          <w:color w:val="111111"/>
          <w:sz w:val="28"/>
          <w:sz w:val="28"/>
          <w:szCs w:val="28"/>
          <w:rtl w:val="true"/>
          <w:lang w:bidi="ar-SA"/>
        </w:rPr>
        <w:t xml:space="preserve">، وأنه نقل حيّا إلى السماء لئلا يرى الموت </w:t>
      </w:r>
      <w:r>
        <w:rPr>
          <w:rStyle w:val="FootnoteAnchor"/>
          <w:rtl w:val="true"/>
        </w:rPr>
        <w:footnoteReference w:id="91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بأمر الله كما رفع عيسى وهنالك مات </w:t>
      </w:r>
      <w:r>
        <w:rPr>
          <w:rStyle w:val="FootnoteAnchor"/>
          <w:rtl w:val="true"/>
        </w:rPr>
        <w:footnoteReference w:id="916"/>
      </w:r>
      <w:r>
        <w:rPr>
          <w:rFonts w:ascii="IRNazanin" w:hAnsi="IRNazanin" w:eastAsia="IRNazanin"/>
          <w:color w:val="111111"/>
          <w:sz w:val="28"/>
          <w:sz w:val="28"/>
          <w:szCs w:val="28"/>
          <w:rtl w:val="true"/>
          <w:lang w:bidi="fa-IR"/>
        </w:rPr>
        <w:t xml:space="preserve">، وقال ابن كثير بسنده الى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الانبياء أحياء فيهم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وعيسى في السماء، وإلياس والخضر في الارض، وكلهم يموتون إلا إدريس علیه السلام </w:t>
      </w:r>
      <w:r>
        <w:rPr>
          <w:rStyle w:val="FootnoteAnchor"/>
          <w:rtl w:val="true"/>
        </w:rPr>
        <w:footnoteReference w:id="917"/>
      </w:r>
      <w:r>
        <w:rPr>
          <w:rFonts w:ascii="Amiri" w:hAnsi="Amiri" w:eastAsia="Amiri" w:cs="Amiri"/>
          <w:color w:val="111111"/>
          <w:sz w:val="28"/>
          <w:sz w:val="28"/>
          <w:szCs w:val="28"/>
          <w:rtl w:val="true"/>
          <w:lang w:bidi="ar-SA"/>
        </w:rPr>
        <w:t xml:space="preserve">، وَقَوْلُ ابْنِ أَبِي نَجِيحٍ عَنْ مُجَاهِدٍ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قَالَ إِدْرِيسُ رُفِعَ وَلَمْ يَمُتْ كَمَا رُفِعَ عِيسَى </w:t>
      </w:r>
      <w:r>
        <w:rPr>
          <w:rStyle w:val="FootnoteAnchor"/>
          <w:rtl w:val="true"/>
        </w:rPr>
        <w:footnoteReference w:id="918"/>
      </w:r>
      <w:r>
        <w:rPr>
          <w:rFonts w:ascii="Amiri" w:hAnsi="Amiri" w:eastAsia="Amiri" w:cs="Amiri"/>
          <w:color w:val="111111"/>
          <w:sz w:val="28"/>
          <w:sz w:val="28"/>
          <w:szCs w:val="28"/>
          <w:rtl w:val="true"/>
          <w:lang w:bidi="ar-SA"/>
        </w:rPr>
        <w:t xml:space="preserve">، إِنْ أَرَادَ أَنَّهُ لَمْ </w:t>
      </w:r>
    </w:p>
    <w:p>
      <w:pPr>
        <w:pStyle w:val="BookText"/>
        <w:rPr/>
      </w:pPr>
      <w:r>
        <w:rPr>
          <w:rFonts w:ascii="Amiri" w:hAnsi="Amiri" w:eastAsia="Amiri" w:cs="Amiri"/>
          <w:color w:val="111111"/>
          <w:sz w:val="28"/>
          <w:sz w:val="28"/>
          <w:szCs w:val="28"/>
          <w:rtl w:val="true"/>
          <w:lang w:bidi="ar-SA"/>
        </w:rPr>
        <w:t xml:space="preserve">يَمُتْ إِلَى الْآنِ فَفِي هَذَا نَظَرْ وَإِنْ أَرَادَ أَنَّهُ رُفِعَ حَيَّا إِلَى السَّمَاءِ ثُمَّ قُبِضَ هُنَاكَ فَلَا يُنَا فِي مَا تقدَّم عَنْ كَعْبِ الْأَحْبَارِ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الْعَوْفِيُّ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السَّادِسَةِ فَمَاتَ بِهَا، وَهَكَذَا قَالَ الضَّحَّالُ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الفرق في الإخبار يوحي بأن رفع إدريس غير رفع عيسى علیه السلام </w:t>
      </w:r>
      <w:r>
        <w:rPr>
          <w:rStyle w:val="FootnoteAnchor"/>
          <w:rtl w:val="true"/>
        </w:rPr>
        <w:footnoteReference w:id="920"/>
      </w:r>
      <w:r>
        <w:rPr>
          <w:rFonts w:ascii="Amiri" w:hAnsi="Amiri" w:eastAsia="Amiri" w:cs="Amiri"/>
          <w:color w:val="111111"/>
          <w:sz w:val="28"/>
          <w:sz w:val="28"/>
          <w:szCs w:val="28"/>
          <w:rtl w:val="true"/>
          <w:lang w:bidi="ar-SA"/>
        </w:rPr>
        <w:t xml:space="preserve">، فعيسي رفع حقيقياً مادياً بروحه وجسمه إلى السماء الثانية، ولهذا عدى الفعل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مزيد من التخصيص والتكريم، ويوحي بالرفع المادي الحقيقي </w:t>
      </w:r>
      <w:r>
        <w:rPr>
          <w:rStyle w:val="FootnoteAnchor"/>
          <w:rtl w:val="true"/>
        </w:rPr>
        <w:footnoteReference w:id="921"/>
      </w:r>
      <w:r>
        <w:rPr>
          <w:rFonts w:ascii="IRNazanin" w:hAnsi="IRNazanin" w:eastAsia="IRNazanin"/>
          <w:color w:val="111111"/>
          <w:sz w:val="28"/>
          <w:sz w:val="28"/>
          <w:szCs w:val="28"/>
          <w:rtl w:val="true"/>
          <w:lang w:bidi="fa-IR"/>
        </w:rPr>
        <w:t xml:space="preserve">، وإسقاط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الإخبار عن رفع إدريس علیه السلام يوحي بأن رفعه ليس كرفع عيسى المادي، وإنما هو رفع معنوي يقوم على رفع المنزلة والمقام </w:t>
      </w:r>
      <w:r>
        <w:rPr>
          <w:rStyle w:val="FootnoteAnchor"/>
          <w:rtl w:val="true"/>
        </w:rPr>
        <w:footnoteReference w:id="922"/>
      </w:r>
      <w:r>
        <w:rPr>
          <w:rFonts w:ascii="IRNazanin" w:hAnsi="IRNazanin" w:eastAsia="IRNazanin"/>
          <w:color w:val="111111"/>
          <w:sz w:val="28"/>
          <w:sz w:val="28"/>
          <w:szCs w:val="28"/>
          <w:rtl w:val="true"/>
          <w:lang w:bidi="fa-IR"/>
        </w:rPr>
        <w:t xml:space="preserve">، فهل كان رفع إدريس علیه السلام إلى السماء الرابعة هكذا؟، اورد بن كثير في تفسيره اقوال بعض المفسرين من التابعين كمجاهد والحسن البصري والضحاك بن مزاحم وابن عباس رضی الله عنه ، فقال مجاهد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وَرَفَعْتَهُ مَكَانًا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إلى السماء الرابعة، فإدريس رفع ولم يمت، كما رُفع عيسى علیه السلام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الراجح أن رفع إدريس ليس كرفع عيسى علیه السلام وعندما ننظر في آيات القرآن، فسوف نرى أنها أخبرت عن رفع نبيين كريمين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وعيسى علیه السلام ، قال الله تعالى عن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قَتَلُوهُ يَقِينا بل رفعه الله إليه وكَانَ اللهُ عَزِيزًا حَكِيمًا </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 وخاطب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يَعِيسَى إِنِّي مُتَوَفِّيكَ وَرَافِعُكَ إلَى ومظهرك من الَّذِينَ كَفَرُوا </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 وجمهور المسلمين على ان الله رفع عيسى علیه السلام إلى السماء بروحه وجسمه، وذلك لما أراد اليهود والرومان صلبه فحماه الله منهم ، ورفعه إلى السماء الثانية، وهو هناك حي بروحه وجسمه، وسينزل قبيل قيام الساعة </w:t>
      </w:r>
      <w:r>
        <w:rPr>
          <w:rStyle w:val="FootnoteAnchor"/>
          <w:rtl w:val="true"/>
        </w:rPr>
        <w:footnoteReference w:id="926"/>
      </w:r>
      <w:r>
        <w:rPr>
          <w:rFonts w:ascii="Amiri" w:hAnsi="Amiri" w:eastAsia="Amiri" w:cs="Amiri"/>
          <w:color w:val="111111"/>
          <w:sz w:val="28"/>
          <w:sz w:val="28"/>
          <w:szCs w:val="28"/>
          <w:rtl w:val="true"/>
          <w:lang w:bidi="ar-SA"/>
        </w:rPr>
        <w:t xml:space="preserve">، اذ اورد صاحب كتاب الفتن رواية تؤكد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جَرَّاحٌ، عَمَّنْ حَدَّثَهُ عَنْ كَعْبٍ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الدَّجَّالُ بَشَرٌ وَلَدَتْهُ امْرَأَةٌ، وَلَمْ يَنْزِلْ شَأْنِهِ فِي التَّوْرَاةِ وَالْإِنْجِيلِ، وَلَكِنْ ذُكِرَ فِي كُتُبِ الْأَنْبِيَاءِ يُولَدُ فِي قَرْيَةٍ بِمِصْرَ يُقَالُ لَهَا قُوصُ، يَكُونُ بَيْنَ مَوْلِدِهِ وَمَخْرَجِهِ ثَلَاثُونَ سَنَةٌ، فَإِذَا ظَهَرَ خَرَجَ إِدْرِيسُ وَخُنُوكُ يَصْرُخَانِ فِي الْمَدَائِنِ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قَدْ خَرَجَ، فَإِذَا أَقْبَلَ أَهْلُ الشَّامِ لِخُرُوجِهِ تَوَجَّهَ نَحْوَ الْمَشْرِقِ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بِأَمْرِ اللَّهِ كَمَا رُفِعَ عِيسَى كَانَ لَهُ خَلِيلٌ مِنَ الْمَلَائِكَةِ فَحَمَلَهُ عَلَى جَنَاحِهِ وَصَعِدَ بِهِ حَتَّى بَلَغَ السَّمَاءَ الرَّابِعَةَ، فَلَقِيَ هُنَالِكَ مَلَكَ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لِيَ اهْبِطُ إِلَى السَّمَاءِ الرَّابِعَةِ فَاقْبِضْ فِيهَا رُوحَ إِدْرِيسَ وَإِنِّي لَأَعْجَبُ كَيْفَ يَكُونُ هَذَا، فَقَالَ لَهُ الْمَلَكُ الصَّاعِدُ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إِدْرِيسُ مَعِي فَقَبَضَ رُوحَهُ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في رؤية نبينا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لهؤلاء الأنبياء علیه السلام ، فحمله بعضهم على رؤية أرواحهم إلا عيسى ، لما ثبت من رفع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في إدريس أيضا ذلك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ويذكر أن إدريس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يرفع لإدريس علیه السلام كل يوم من العبادة مثل ما يرفع لجميع أهل الأرض في زمانه حتى اشتاق إليه ملك الموت فاستأذن الله عز وجل في زيارته فأذن له وطلب أن يذيقه الموت فأذاقه بإذن الله تعالى ثم لأحياه الله تعالى ، ثم سأله أن يورده النار فأورد إياها </w:t>
      </w:r>
      <w:r>
        <w:rPr>
          <w:rStyle w:val="FootnoteAnchor"/>
          <w:rtl w:val="true"/>
        </w:rPr>
        <w:footnoteReference w:id="930"/>
      </w:r>
      <w:r>
        <w:rPr>
          <w:rFonts w:ascii="Amiri" w:hAnsi="Amiri" w:eastAsia="Amiri" w:cs="Amiri"/>
          <w:color w:val="111111"/>
          <w:sz w:val="28"/>
          <w:sz w:val="28"/>
          <w:szCs w:val="28"/>
          <w:rtl w:val="true"/>
          <w:lang w:bidi="ar-SA"/>
        </w:rPr>
        <w:t>، ثم سأله أن يدخله الجنة، فلما دخل الجنة أبى أن يخرج منها محتجا بأن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ذَابِقَةُ الْمَوْتِ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وقد ذقته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وقد وردتها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هُم ينها هناك بمخرجين </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 فلست أخرج ، فبقي بها بعناية الله تعالى فهو حي هناک،فتارة يعبد الله تعالى في السماء الرابعة وتارة يتنعم في الجنة،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أسكنه قلب الأفلاك وهو فلك الشمس وعُلّم دور الافلاك وطبائع الكواكب وخواصها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ولكن إن شئت حملتك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إلى السماء، فلقي ملك الموت فسأله أجله، ففتح كتاباً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أجلك إلا سِتَّ سَاعَاتٍ أو سَبْعَ ساعات،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أقبض نفسك هاهنا ، فقبض نفسه في السماء،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رَفَعْناهُ مَكاناً عَلِيًّا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الله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يحمل ذلك على العموم في </w:t>
      </w:r>
    </w:p>
    <w:p>
      <w:pPr>
        <w:pStyle w:val="BookText"/>
        <w:rPr/>
      </w:pPr>
      <w:r>
        <w:rPr>
          <w:rFonts w:ascii="Amiri" w:hAnsi="Amiri" w:eastAsia="Amiri" w:cs="Amiri"/>
          <w:color w:val="111111"/>
          <w:sz w:val="28"/>
          <w:sz w:val="28"/>
          <w:szCs w:val="28"/>
          <w:rtl w:val="true"/>
          <w:lang w:bidi="ar-SA"/>
        </w:rPr>
        <w:t xml:space="preserve">الأحاديث والأعمال </w:t>
      </w:r>
      <w:r>
        <w:rPr>
          <w:rStyle w:val="FootnoteAnchor"/>
          <w:rtl w:val="true"/>
        </w:rPr>
        <w:footnoteReference w:id="936"/>
      </w:r>
      <w:r>
        <w:rPr>
          <w:rFonts w:ascii="Amiri" w:hAnsi="Amiri" w:eastAsia="Amiri" w:cs="Amiri"/>
          <w:color w:val="111111"/>
          <w:sz w:val="28"/>
          <w:sz w:val="28"/>
          <w:szCs w:val="28"/>
          <w:rtl w:val="true"/>
          <w:lang w:bidi="ar-SA"/>
        </w:rPr>
        <w:t xml:space="preserve">، انَّهُ كانَ صِدِّيقاً، أي ملازما للصدق في جميع أحواله ، نَبِيًّا، وهذا مخصص للخبر الأول، إذ ليس كل صديق نبيا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ينتبه المستشرقون الى اختلاف اسم النبي كما ورد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الاسم الوارد في التوراة اخنوخ اذ هم يعتقدوا ان الاسمين هما لشخص واحد ، والا لكانوا طنطنوا وافاضوا كما فعلوا في اسما ابراهيم علیه السلام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يعني شرف النبوة والزلفى عند الله </w:t>
      </w:r>
      <w:r>
        <w:rPr>
          <w:rStyle w:val="FootnoteAnchor"/>
          <w:rtl w:val="true"/>
        </w:rPr>
        <w:footnoteReference w:id="940"/>
      </w:r>
      <w:r>
        <w:rPr>
          <w:rFonts w:ascii="Amiri" w:hAnsi="Amiri" w:eastAsia="Amiri" w:cs="Amiri"/>
          <w:color w:val="111111"/>
          <w:sz w:val="28"/>
          <w:sz w:val="28"/>
          <w:szCs w:val="28"/>
          <w:rtl w:val="true"/>
          <w:lang w:bidi="ar-SA"/>
        </w:rPr>
        <w:t xml:space="preserve">، وقيل الجنة، وقيل السماء السادسة أو الرابعة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 لأنه هناك توفي ولم تكن له تربة في الأرض </w:t>
      </w:r>
      <w:r>
        <w:rPr>
          <w:rStyle w:val="FootnoteAnchor"/>
          <w:rtl w:val="true"/>
        </w:rPr>
        <w:footnoteReference w:id="942"/>
      </w:r>
      <w:r>
        <w:rPr>
          <w:rFonts w:ascii="IRNazanin" w:hAnsi="IRNazanin" w:eastAsia="IRNazanin"/>
          <w:color w:val="111111"/>
          <w:sz w:val="28"/>
          <w:sz w:val="28"/>
          <w:szCs w:val="28"/>
          <w:rtl w:val="true"/>
          <w:lang w:bidi="fa-IR"/>
        </w:rPr>
        <w:t xml:space="preserve">، وقد أكد حديث المعراج ان إدريس علیه السلام في السماء الرابعة حيث وجده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ابْنِ أَبِي نَجِيحٍ عَنْ مُجَاهِدٍ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إِدْرِيسُ رُفِعَ وَلَمْ يَمُتْ كَمَا رُفِعَ عِيسَى </w:t>
      </w:r>
      <w:r>
        <w:rPr>
          <w:rStyle w:val="FootnoteAnchor"/>
          <w:rtl w:val="true"/>
        </w:rPr>
        <w:footnoteReference w:id="944"/>
      </w:r>
      <w:r>
        <w:rPr>
          <w:rFonts w:ascii="Amiri" w:hAnsi="Amiri" w:eastAsia="Amiri" w:cs="Amiri"/>
          <w:color w:val="111111"/>
          <w:sz w:val="28"/>
          <w:sz w:val="28"/>
          <w:szCs w:val="28"/>
          <w:rtl w:val="true"/>
          <w:lang w:bidi="ar-SA"/>
        </w:rPr>
        <w:t xml:space="preserve">، ويكون قائما بالحق للحق ، ولا يكون فيه نفس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درجة عظيمة في التربية لم يساوه فيها أحد </w:t>
      </w:r>
      <w:r>
        <w:rPr>
          <w:rStyle w:val="FootnoteAnchor"/>
          <w:rtl w:val="true"/>
        </w:rPr>
        <w:footnoteReference w:id="945"/>
      </w:r>
      <w:bookmarkStart w:id="205" w:name="pg19197_197823"/>
    </w:p>
    <w:p>
      <w:pPr>
        <w:pStyle w:val="Heading4"/>
        <w:numPr>
          <w:ilvl w:val="3"/>
          <w:numId w:val="1"/>
        </w:numPr>
        <w:rPr/>
      </w:pPr>
      <w:bookmarkStart w:id="206" w:name="__RefHeading___Toc16669336_1280447820"/>
      <w:bookmarkStart w:id="207" w:name="_Toc70"/>
      <w:bookmarkEnd w:id="205"/>
      <w:bookmarkEnd w:id="206"/>
      <w:r>
        <w:rPr>
          <w:rtl w:val="true"/>
        </w:rPr>
        <w:t xml:space="preserve">ثالثاً </w:t>
      </w:r>
      <w:r>
        <w:rPr>
          <w:rtl w:val="true"/>
        </w:rPr>
        <w:t xml:space="preserve">: </w:t>
      </w:r>
      <w:r>
        <w:rPr>
          <w:rtl w:val="true"/>
        </w:rPr>
        <w:t>المكان الذي رفع إليه النبي إدريس علیه السلام</w:t>
      </w:r>
      <w:bookmarkEnd w:id="207"/>
    </w:p>
    <w:p>
      <w:pPr>
        <w:pStyle w:val="BookText"/>
        <w:rPr/>
      </w:pPr>
      <w:r>
        <w:rPr>
          <w:rFonts w:ascii="Amiri" w:hAnsi="Amiri" w:eastAsia="Amiri" w:cs="Amiri"/>
          <w:color w:val="111111"/>
          <w:sz w:val="28"/>
          <w:sz w:val="28"/>
          <w:szCs w:val="28"/>
          <w:rtl w:val="true"/>
          <w:lang w:bidi="ar-SA"/>
        </w:rPr>
        <w:t xml:space="preserve">كما اختلف العلماء في معنى رفع النبي إدريس علیه السلام اختلفوا في الْمَكَانِ الَّذِي رُفِعَ إِلَيْهِ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مَيِّتُ فِي السَّمَاءِ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 إِلَى السَّمَاءِ </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 هل هو في السماء أو في الجنة وَكَذَلِكَ هِيَ رتبتُهُ فِي حَدِيثِ الْإِسْرَاءِ فِي بَعْضِ الرِّوَايَاتِ مِنْ حَدِيثِ أَبِي هُرَيْرَةَ وَأَنَسِ يَقْتَضِي أَنَّهُ فِي السَّمَاءِ الرَّابِعَةِ 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لَا شَيْءٍ أَعْلَى مِنَ الْجَنَّةِ </w:t>
      </w:r>
      <w:r>
        <w:rPr>
          <w:rStyle w:val="FootnoteAnchor"/>
          <w:rtl w:val="true"/>
        </w:rPr>
        <w:footnoteReference w:id="948"/>
      </w:r>
      <w:r>
        <w:rPr>
          <w:rFonts w:ascii="IRNazanin" w:hAnsi="IRNazanin" w:eastAsia="IRNazanin"/>
          <w:color w:val="111111"/>
          <w:sz w:val="28"/>
          <w:sz w:val="28"/>
          <w:szCs w:val="28"/>
          <w:rtl w:val="true"/>
          <w:lang w:bidi="fa-IR"/>
        </w:rPr>
        <w:t xml:space="preserve">، وعن النابغة الجعدي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أنشد عند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الشعر الذي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بلغنا السماء مجدنا وسناؤنا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لنرجو فوق ذلك مظهرا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أي إلى إلى الجنة لا شيء أعلى من الجنة </w:t>
      </w:r>
      <w:r>
        <w:rPr>
          <w:rStyle w:val="FootnoteAnchor"/>
          <w:rtl w:val="true"/>
        </w:rPr>
        <w:footnoteReference w:id="950"/>
      </w:r>
      <w:r>
        <w:rPr>
          <w:rFonts w:ascii="Amiri" w:hAnsi="Amiri" w:eastAsia="Amiri" w:cs="Amiri"/>
          <w:color w:val="111111"/>
          <w:sz w:val="28"/>
          <w:sz w:val="28"/>
          <w:szCs w:val="28"/>
          <w:rtl w:val="true"/>
          <w:lang w:bidi="ar-SA"/>
        </w:rPr>
        <w:t xml:space="preserve">، ولم يبين القرآن كيفية رفع إدريس إلى المكان العليَّ، وإنزاله في السماء الرابعة، علماً أن الإسرائيليات قد أوردت تفاصيل غريبة منكرة باطلة عن ذلك، ونقلها عنها بعض المفسرين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الْمَكَانِ الَّذِي رُفِعَ إِلَيْهِ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فِي السَّمَاءِ الرَّابِعَةِ </w:t>
      </w:r>
      <w:r>
        <w:rPr>
          <w:rStyle w:val="FootnoteAnchor"/>
          <w:rtl w:val="true"/>
        </w:rPr>
        <w:footnoteReference w:id="952"/>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وَرَفَتَهُ </w:t>
      </w:r>
    </w:p>
    <w:p>
      <w:pPr>
        <w:pStyle w:val="BookText"/>
        <w:rPr/>
      </w:pPr>
      <w:r>
        <w:rPr>
          <w:rFonts w:ascii="Amiri" w:hAnsi="Amiri" w:eastAsia="Amiri" w:cs="Amiri"/>
          <w:color w:val="111111"/>
          <w:sz w:val="28"/>
          <w:sz w:val="28"/>
          <w:szCs w:val="28"/>
          <w:rtl w:val="true"/>
          <w:lang w:bidi="ar-SA"/>
        </w:rPr>
        <w:t xml:space="preserve">مَكَانًا عَلِيّاً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 اي ان اله رفعه وهو حي في السماء الرابعة، ويعني الى مكان ذي علو وارتفاع </w:t>
      </w:r>
      <w:r>
        <w:rPr>
          <w:rStyle w:val="FootnoteAnchor"/>
          <w:rtl w:val="true"/>
        </w:rPr>
        <w:footnoteReference w:id="954"/>
      </w:r>
      <w:r>
        <w:rPr>
          <w:rFonts w:ascii="Amiri" w:hAnsi="Amiri" w:eastAsia="Amiri" w:cs="Amiri"/>
          <w:color w:val="111111"/>
          <w:sz w:val="28"/>
          <w:sz w:val="28"/>
          <w:szCs w:val="28"/>
          <w:rtl w:val="true"/>
          <w:lang w:bidi="ar-SA"/>
        </w:rPr>
        <w:t xml:space="preserve">، وكذلك قال وهب وقال كعب الأحبار لابن عباس كان له خليل من الملائكة فحمله على جناحه وصعد به حتى بلغ السماء الرابعة فلقي هنالك ملك الموت فقال له إنه قيل لي اهبط إلى السماء الرابعة فاقبض فيها روح إِدْرِيسَ وإني لأعجب كيف يكون هذا، فقال له الملك الصاعد هذا إِدْرِيسَ معي فقبض روحه وروي أن هذا كله كان في السماء السادسة قاله ابن عباس، وكذلك هي رتبته في حديث الإسراء في بعض الروايات وحديث أنس بن مالك وأبي هريرة في الإسراء يقتضي أنه في السماء الرابعة،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أُولَيْكَ الَّذِينَ أَنْعَمَ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أُولئِكَ إلى من تقدم ذكره </w:t>
      </w:r>
      <w:r>
        <w:rPr>
          <w:rStyle w:val="FootnoteAnchor"/>
          <w:rtl w:val="true"/>
        </w:rPr>
        <w:footnoteReference w:id="95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إدريس ونوحا وممن حمل مع نوح إبراهيم علیه السلام ، وَمِنْ ذُرِّيَّةِ إِبْرَاهِيمَ وإسماعيل وإسحاق ويعقوب، ومن ذرية إسرائيل موسى وهارون وزكرياء ويحيى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رواية يحدد فيها مكان الرفع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عباس كعبا وأنا حاضر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تعالى لإدريس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إدريس ، فإن الله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رافع لك كلّ يوم مثل عمل جميع بني آدم ، فأحب أن تزداد عملا فأتاه خليل له من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إلي كذا ، وكذا فكلم لي ملك الموت، فليؤخرني حتى أزداد عملا فحمله بين جناحيه ، ثم صعد به إلى في السماء ؛ فلما كان السماء الرابعة، تلقاهم ملك الموت منحدرا، فكلم ملك الموت في </w:t>
      </w:r>
    </w:p>
    <w:p>
      <w:pPr>
        <w:pStyle w:val="BookText"/>
        <w:rPr/>
      </w:pPr>
      <w:r>
        <w:rPr>
          <w:rFonts w:ascii="Amiri" w:hAnsi="Amiri" w:eastAsia="Amiri" w:cs="Amiri"/>
          <w:color w:val="111111"/>
          <w:sz w:val="28"/>
          <w:sz w:val="28"/>
          <w:szCs w:val="28"/>
          <w:rtl w:val="true"/>
          <w:lang w:bidi="ar-SA"/>
        </w:rPr>
        <w:t>الذي كلمه فيه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على ظهري ، قال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بعثت أقبض روح إدريس في السماء الرابعة، 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أقبض روحه في السماء الرابعة وهو في الأرض؟ فقبض روحه هناك، فذلك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القرطبي، أن ملك الموت قبض روحه ورفعها الى الجنة ودفنت الملائكة جثته في السماء الرابعة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Style w:val="FootnoteAnchor"/>
          <w:rtl w:val="true"/>
        </w:rPr>
        <w:footnoteReference w:id="958"/>
      </w:r>
      <w:r>
        <w:rPr>
          <w:rFonts w:ascii="Amiri" w:hAnsi="Amiri" w:eastAsia="Amiri" w:cs="Amiri"/>
          <w:color w:val="111111"/>
          <w:sz w:val="28"/>
          <w:sz w:val="28"/>
          <w:szCs w:val="28"/>
          <w:rtl w:val="true"/>
          <w:lang w:bidi="ar-SA"/>
        </w:rPr>
        <w:t xml:space="preserve">وَفِي الصَّحِيحَيْنِ مِنْ حَدِيثِ مَالِكِ بْنِ صَعْصَعَةَ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الْمِعْرَاجِ أَنَّهُ رَأَى إِدْرِيسَ فِي السَّمَاءِ الرَّابِعَةِ وَقَدْ رُوِّينَا أَنَّ الْجَنَّةَ فِي السَّمَاءِ الرَّابِعَةِ </w:t>
      </w:r>
      <w:r>
        <w:rPr>
          <w:rStyle w:val="FootnoteAnchor"/>
          <w:rtl w:val="true"/>
        </w:rPr>
        <w:footnoteReference w:id="959"/>
      </w:r>
      <w:r>
        <w:rPr>
          <w:rFonts w:ascii="Amiri" w:hAnsi="Amiri" w:eastAsia="Amiri" w:cs="Amiri"/>
          <w:color w:val="111111"/>
          <w:sz w:val="28"/>
          <w:sz w:val="28"/>
          <w:szCs w:val="28"/>
          <w:rtl w:val="true"/>
          <w:lang w:bidi="ar-SA"/>
        </w:rPr>
        <w:t xml:space="preserve">،  أن في السماء الأولى؛ آدم ، وفي الثانية يحيى وعيسى وفي الثالثة يوسف، وفي الرابعة إدريس، وفي الخامسة هارون وفي السادسة موسى وفي السابعة إبراهيم </w:t>
      </w:r>
      <w:r>
        <w:rPr>
          <w:rStyle w:val="FootnoteAnchor"/>
          <w:rtl w:val="true"/>
        </w:rPr>
        <w:footnoteReference w:id="960"/>
      </w:r>
      <w:r>
        <w:rPr>
          <w:rFonts w:ascii="IRNazanin" w:hAnsi="IRNazanin" w:eastAsia="IRNazanin"/>
          <w:color w:val="111111"/>
          <w:sz w:val="28"/>
          <w:sz w:val="28"/>
          <w:szCs w:val="28"/>
          <w:rtl w:val="true"/>
          <w:lang w:bidi="fa-IR"/>
        </w:rPr>
        <w:t xml:space="preserve">،وإنما كان إدريس علیه السلام في السماء الرابعة لأنه هناك توفى ولم تكن له تربة فى الأرض على ما ذكر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وَرَفَعْناهُ مكاناً عَلِيًّا،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الرِّفْعَةُ بِعلُو الرتبة في الدنيا،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إِلَى السَّمَاءِ الرَّابِعَةِ </w:t>
      </w:r>
      <w:r>
        <w:rPr>
          <w:rStyle w:val="FootnoteAnchor"/>
          <w:rtl w:val="true"/>
        </w:rPr>
        <w:footnoteReference w:id="96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ثَبَتَ فِي الصَّحِيحَيْنِ فِي حَدِيثِ الْإِسْرَاءِ أَنَّ رَسُولَ اللَّهِ </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مَرَّ بِهِ وَهُوَ فِي السَّماء الرَّابِعَةِ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أَنَسُ بْنُ مَالِكِ عَنْ مَالِكِ بْنِ صَعْصَعَةَ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أَنَّهُ رَأَى إِدْرِيسَ فِي السَّمَاءِ الرَّابِعَةِ لَيْلَةَ الْمِعْرَاجِ </w:t>
      </w:r>
      <w:r>
        <w:rPr>
          <w:rStyle w:val="FootnoteAnchor"/>
          <w:rtl w:val="true"/>
        </w:rPr>
        <w:footnoteReference w:id="964"/>
      </w:r>
      <w:r>
        <w:rPr>
          <w:rFonts w:ascii="Amiri" w:hAnsi="Amiri" w:eastAsia="Amiri" w:cs="Amiri"/>
          <w:color w:val="111111"/>
          <w:sz w:val="28"/>
          <w:sz w:val="28"/>
          <w:szCs w:val="28"/>
          <w:rtl w:val="true"/>
          <w:lang w:bidi="ar-SA"/>
        </w:rPr>
        <w:t xml:space="preserve">، ولمَّا كَانَتْ لَيْلَةُ الْإِسْرَاءِ رُفِعَ مِنْ سَمَاءٍ إِلَى سَمَاءٍ حَتَّى سلَّم عَلَى إِدْرِيسَ عَلَيْهِ السَّلَامُ، وَهُوَ في السَّماء الرابعة </w:t>
      </w:r>
      <w:r>
        <w:rPr>
          <w:rStyle w:val="FootnoteAnchor"/>
          <w:rtl w:val="true"/>
        </w:rPr>
        <w:footnoteReference w:id="965"/>
      </w:r>
      <w:r>
        <w:rPr>
          <w:rFonts w:ascii="IRNazanin" w:hAnsi="IRNazanin" w:eastAsia="IRNazanin"/>
          <w:color w:val="111111"/>
          <w:sz w:val="28"/>
          <w:sz w:val="28"/>
          <w:szCs w:val="28"/>
          <w:rtl w:val="true"/>
          <w:lang w:bidi="fa-IR"/>
        </w:rPr>
        <w:t xml:space="preserve">، وإنما كان إدريس علیه السلام في السماء الرابعة؛ لأنه هناك توفي ، ولم تكن له تربة في الأرض على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الملك الموكل بالشمس ،كان صديقا لإدريس ، فسأله أن يريه الجنة ، فإذن الله له في ذلك، فرفعه فلما كان في السماء الرابعة رآه ملك الموت فعجب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أقبض روحه في السماء الرابعة فقضبه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رفع الله إدريس علیه السلام الى السماء، بدليل اخبار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 بدليل إخبار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حدث أنه لما عُرج به إلى السماء الرابعة ؛ ليلة المعراج، روى البخاري ومسلم عن 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حَدَّث، أنه لما عرج به إلى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على إدريس في السماء الرابعة </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 xml:space="preserve">، وهذه رواية مجملة، نص فيها على أنه قابل إدريس علیه السلام و في السماء الرابعة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تذكر ما جرى في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p>
    <w:p>
      <w:pPr>
        <w:pStyle w:val="BookText"/>
        <w:rPr/>
      </w:pPr>
      <w:r>
        <w:rPr>
          <w:rFonts w:ascii="Amiri" w:hAnsi="Amiri" w:eastAsia="Amiri" w:cs="Amiri"/>
          <w:color w:val="111111"/>
          <w:sz w:val="28"/>
          <w:sz w:val="28"/>
          <w:szCs w:val="28"/>
          <w:rtl w:val="true"/>
          <w:lang w:bidi="ar-SA"/>
        </w:rPr>
        <w:t xml:space="preserve">ومسلم عن ملك بن صعصعة رضی الله عنه هل هلاله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انه قال في حديث المعراج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صعد بي حتى اتى السماء الرابعة، فَاسْتَفْتَحَ جِبْرِيلُ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لَنَا، وَقَالَ مَرْحَبًا بِهِ وَلَنِعْمَ الْمَجِيءُ جَاءَ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بِالْأَخِ الصَّالِحِ وَالنَّبِيِّ الصَّالِحِ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رضي الله عنه يرفعه إنه رفع إلى السماء الرابعة </w:t>
      </w:r>
      <w:r>
        <w:rPr>
          <w:rStyle w:val="FootnoteAnchor"/>
          <w:rtl w:val="true"/>
        </w:rPr>
        <w:footnoteReference w:id="970"/>
      </w:r>
      <w:r>
        <w:rPr>
          <w:rFonts w:ascii="Amiri" w:hAnsi="Amiri" w:eastAsia="Amiri" w:cs="Amiri"/>
          <w:color w:val="111111"/>
          <w:sz w:val="28"/>
          <w:sz w:val="28"/>
          <w:szCs w:val="28"/>
          <w:rtl w:val="true"/>
          <w:lang w:bidi="ar-SA"/>
        </w:rPr>
        <w:t xml:space="preserve">ثم صعدنا إلى السماء الرابعة ، واذا فيها رجل، قلت من هذا يا جبرئيل؟ قال هذا إدريس رفعه الله مكانا عليا فسلمت عليه وسلم علي واستغفرت له واستغفر لي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الْمُتَّفَقُ عَلَيْهِ مِنْ أَنَّهُ فِي السَّماء الرَّابعة أَصَحُ وَهُوَ قَوْلُ مُجَاهِدٍ وَغَيْرُ وَاحِدٍ وَقَالَ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الْجَنَّةِ وَقَالَ قَائِلُونَ رُفِعَ فِي حياة أبيه يرد بن مهلاييل وَاللهُ أَعْلَمُ وَقَدْ زَعَمَ بَعْضُهُمْ أَنَّ إِدْرِيسَ لَمْ يَكُنْ قَبْلَ نُوحٍ بَلْ فِي زَمَانِ بَنِي إِسْرَائِيلَ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رفعه حيًا إلى ذلك المقام خاصا به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رؤيته إبراهيم وموسى في مكان أعلى منه، ومر عن الحافظ ؛ أن هذا من الإسرائيليات والله أعلم بصحته، وأن </w:t>
      </w:r>
    </w:p>
    <w:p>
      <w:pPr>
        <w:pStyle w:val="BookText"/>
        <w:rPr/>
      </w:pPr>
      <w:r>
        <w:rPr>
          <w:rFonts w:ascii="Amiri" w:hAnsi="Amiri" w:eastAsia="Amiri" w:cs="Amiri"/>
          <w:color w:val="111111"/>
          <w:sz w:val="28"/>
          <w:sz w:val="28"/>
          <w:szCs w:val="28"/>
          <w:rtl w:val="true"/>
          <w:lang w:bidi="ar-SA"/>
        </w:rPr>
        <w:t xml:space="preserve">رفعه وهو حي لم يثبت من طريق مرفوعة قوية </w:t>
      </w:r>
      <w:r>
        <w:rPr>
          <w:rStyle w:val="FootnoteAnchor"/>
          <w:rtl w:val="true"/>
        </w:rPr>
        <w:footnoteReference w:id="973"/>
      </w:r>
      <w:r>
        <w:rPr>
          <w:rFonts w:ascii="Amiri" w:hAnsi="Amiri" w:eastAsia="Amiri" w:cs="Amiri"/>
          <w:color w:val="111111"/>
          <w:sz w:val="28"/>
          <w:sz w:val="28"/>
          <w:szCs w:val="28"/>
          <w:rtl w:val="true"/>
          <w:lang w:bidi="ar-SA"/>
        </w:rPr>
        <w:t xml:space="preserve">، وقال ابن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إدريس هل رفع إلى السماء بعد موته كغيره من الأنبياء، أو إنما رفع حيا، وهو إلى الآن حي كعيسى، وجاء في القصص، أن إدريس أحبته الملائكة لكثرة عبادته ، ومن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يرى الملائكة في الهواء حين يظهرون ، وكان كلما يدعو السحاب أجابه بلغته وسمعه الناس يتكلم مع السحاب </w:t>
      </w:r>
      <w:r>
        <w:rPr>
          <w:rStyle w:val="FootnoteAnchor"/>
          <w:rtl w:val="true"/>
        </w:rPr>
        <w:footnoteReference w:id="974"/>
      </w:r>
      <w:r>
        <w:rPr>
          <w:rFonts w:ascii="IRNazanin" w:hAnsi="IRNazanin" w:eastAsia="IRNazanin"/>
          <w:color w:val="111111"/>
          <w:sz w:val="28"/>
          <w:sz w:val="28"/>
          <w:szCs w:val="28"/>
          <w:rtl w:val="true"/>
          <w:lang w:bidi="fa-IR"/>
        </w:rPr>
        <w:t xml:space="preserve">، فسأل ملك الموت أن يذيقه الموت ليهون عليه، فأذاقه، ثم حيي فسأل أن يورده النار ليزداد رهبة ،فأوردها، ثم أخرج، فسأل أن يدخل الجنة ليزيد رغبة فأدخلها،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يارب إني ذقت الموت ووردت النار ودخلت الجنة، وقد وعدت من دخلها على ذلك أن لا يخرج منها أبدا، فأوحى الله إلى الخازن أن دعه، فبإذني فعل ما فعل فبقي في الجنة في الرابعة على هذا الوجه انتهى ، فتأمله،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هارون علیه السلام في السماء الخامسة؛ لأنه ملازم لموسى علیه السلام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رفع إلى السماء السادسة، وقال آخرون انه رفع منزلة </w:t>
      </w:r>
      <w:r>
        <w:rPr>
          <w:rStyle w:val="FootnoteAnchor"/>
          <w:rtl w:val="true"/>
        </w:rPr>
        <w:footnoteReference w:id="976"/>
      </w:r>
      <w:r>
        <w:rPr>
          <w:rFonts w:ascii="Amiri" w:hAnsi="Amiri" w:eastAsia="Amiri" w:cs="Amiri"/>
          <w:color w:val="111111"/>
          <w:sz w:val="28"/>
          <w:sz w:val="28"/>
          <w:szCs w:val="28"/>
          <w:rtl w:val="true"/>
          <w:lang w:bidi="ar-SA"/>
        </w:rPr>
        <w:t xml:space="preserve">، وأَنَّهُ فِي السَّمَاءِ السَّادِسَةِ رَوَاهُ أَبُو صَالِحٍ عَنِ ابْنِ عَبَّاس </w:t>
      </w:r>
      <w:r>
        <w:rPr>
          <w:rStyle w:val="FootnoteAnchor"/>
          <w:rtl w:val="true"/>
        </w:rPr>
        <w:footnoteReference w:id="977"/>
      </w:r>
      <w:r>
        <w:rPr>
          <w:rFonts w:ascii="Amiri" w:hAnsi="Amiri" w:eastAsia="Amiri" w:cs="Amiri"/>
          <w:color w:val="111111"/>
          <w:sz w:val="28"/>
          <w:sz w:val="28"/>
          <w:szCs w:val="28"/>
          <w:rtl w:val="true"/>
          <w:lang w:bidi="ar-SA"/>
        </w:rPr>
        <w:t xml:space="preserve">، وقيل انه رفع إلى السماء السادسة </w:t>
      </w:r>
      <w:r>
        <w:rPr>
          <w:rStyle w:val="FootnoteAnchor"/>
          <w:rtl w:val="true"/>
        </w:rPr>
        <w:footnoteReference w:id="978"/>
      </w:r>
      <w:r>
        <w:rPr>
          <w:rFonts w:ascii="Amiri" w:hAnsi="Amiri" w:eastAsia="Amiri" w:cs="Amiri"/>
          <w:color w:val="111111"/>
          <w:sz w:val="28"/>
          <w:sz w:val="28"/>
          <w:szCs w:val="28"/>
          <w:rtl w:val="true"/>
          <w:lang w:bidi="ar-SA"/>
        </w:rPr>
        <w:t xml:space="preserve">، وَرُوِيَ أَنَّ هَذَا كُلَّهُ كَانَ فِي السَّمَاءِ السَّادِسَةِ قَالَهُ ابْنُ عَبَّاسِ </w:t>
      </w:r>
      <w:r>
        <w:rPr>
          <w:rStyle w:val="FootnoteAnchor"/>
          <w:rtl w:val="true"/>
        </w:rPr>
        <w:footnoteReference w:id="979"/>
      </w:r>
      <w:r>
        <w:rPr>
          <w:rFonts w:ascii="Amiri" w:hAnsi="Amiri" w:eastAsia="Amiri" w:cs="Amiri"/>
          <w:color w:val="111111"/>
          <w:sz w:val="28"/>
          <w:sz w:val="28"/>
          <w:szCs w:val="28"/>
          <w:rtl w:val="true"/>
          <w:lang w:bidi="ar-SA"/>
        </w:rPr>
        <w:t xml:space="preserve">، وعَنْ ابْنِ عَبَّاسِ فِي قَوْلِهِ </w:t>
      </w:r>
      <w:r>
        <w:rPr>
          <w:rFonts w:eastAsia="Amiri" w:cs="Amiri" w:ascii="Amiri" w:hAnsi="Amiri"/>
          <w:color w:val="111111"/>
          <w:sz w:val="28"/>
          <w:szCs w:val="28"/>
          <w:rtl w:val="true"/>
          <w:lang w:bidi="ar-SA"/>
        </w:rPr>
        <w:t xml:space="preserve">: </w:t>
      </w:r>
      <w:bookmarkStart w:id="208" w:name="pg19197_197829"/>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السادسة فمات فيها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وَقَالَ الْعَوْفِيُّ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السَّادِسَةِ فَمَاتَ بِهَا وَهَكَذَا قَالَ الضَّحَّاكُ بْنُ مُزاحم، وَقَالَ الْحَسَنُ، وَغَيْرُهُ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وَرَفَعْتَهُ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981"/>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رفع إلى الجنة ولا شيء أعلى منها، أولئك المذكورون من لدن زكريا إلى إدريس هم الَّذِينَ أَنْعَمَ اللهُ عَلَيْهِمْ مِنَ النَّبِيِّينَ </w:t>
      </w:r>
      <w:r>
        <w:rPr>
          <w:rStyle w:val="FootnoteAnchor"/>
          <w:rtl w:val="true"/>
        </w:rPr>
        <w:footnoteReference w:id="9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لأن جميع الأنبياء منعم عليهم مِنْ ذُرِّيَّةِ آدَمَ هي للتبعيض 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حَمَلْنا مَعَ نُوحٍ وَمِنْ ذُرِّيَّةِ إِبْرَاهِيمَ وَإِسْرَائِيلَ والمراد بمن هو من ذرية آدم إدريس لقربه منه، وبذرية من حمل مع نوح إبراهيم علیه السلام لأنه من ولد سام بن نوح وبذرية إبراهيم  إسماعيل ، وبذرية إسرائيل موسى وهارون وزكريا ويحيى وعيسى بن مريم؛ لأن مريم من ذريته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السابعة أَنَّهُ فِي السَّمَاءِ السَّابِعَةِ، حَكَاهُ أبُو سُلَيْمَانَ الدِّمَشْقِيُّ </w:t>
      </w:r>
      <w:r>
        <w:rPr>
          <w:rStyle w:val="FootnoteAnchor"/>
          <w:rtl w:val="true"/>
        </w:rPr>
        <w:footnoteReference w:id="984"/>
      </w:r>
      <w:r>
        <w:rPr>
          <w:rFonts w:ascii="Amiri" w:hAnsi="Amiri" w:eastAsia="Amiri" w:cs="Amiri"/>
          <w:color w:val="111111"/>
          <w:sz w:val="28"/>
          <w:sz w:val="28"/>
          <w:szCs w:val="28"/>
          <w:rtl w:val="true"/>
          <w:lang w:bidi="ar-SA"/>
        </w:rPr>
        <w:t>،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مَعَ الْمَلائِكَةِ فِي السَّمَاءِ السَّابِعَةِ، وَتَارَةً يُرْفَعُ فِي الْجَنَّةِ حَيْثُ شَاءُ</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6669338_1280447820"/>
      <w:bookmarkStart w:id="210" w:name="_Toc71"/>
      <w:bookmarkEnd w:id="209"/>
      <w:r>
        <w:rPr>
          <w:rtl w:val="true"/>
        </w:rPr>
        <w:t xml:space="preserve">رابعاً </w:t>
      </w:r>
      <w:r>
        <w:rPr>
          <w:rtl w:val="true"/>
        </w:rPr>
        <w:t xml:space="preserve">: </w:t>
      </w:r>
      <w:r>
        <w:rPr>
          <w:rtl w:val="true"/>
        </w:rPr>
        <w:t>وصية النبي علیه السلام إدريس قبل رفعه</w:t>
      </w:r>
      <w:bookmarkEnd w:id="2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سفري اخنوخ الوارد في مخطوطات البحر الميت نجد قصة مفادها ان اخنوخ الجد السابع لجيل ما قبل الطوفان كان قد أوصى أبناءه </w:t>
      </w:r>
    </w:p>
    <w:p>
      <w:pPr>
        <w:pStyle w:val="BookText"/>
        <w:rPr/>
      </w:pPr>
      <w:r>
        <w:rPr>
          <w:rFonts w:ascii="Amiri" w:hAnsi="Amiri" w:eastAsia="Amiri" w:cs="Amiri"/>
          <w:color w:val="111111"/>
          <w:sz w:val="28"/>
          <w:sz w:val="28"/>
          <w:szCs w:val="28"/>
          <w:rtl w:val="true"/>
          <w:lang w:bidi="ar-SA"/>
        </w:rPr>
        <w:t xml:space="preserve">بتوزيع كتبه على أولادهم من جيل الى جيل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وصي والده يرد فيما كان آباؤه أوصوا به إليه، وفيما أوصى به بعضهم بعضا وذلك كله من فعله في حياه آدم</w:t>
      </w:r>
      <w:r>
        <w:rPr>
          <w:rStyle w:val="FootnoteAnchor"/>
          <w:rtl w:val="true"/>
        </w:rPr>
        <w:footnoteReference w:id="987"/>
      </w:r>
      <w:r>
        <w:rPr>
          <w:rFonts w:ascii="IRNazanin" w:hAnsi="IRNazanin" w:eastAsia="IRNazanin"/>
          <w:color w:val="111111"/>
          <w:sz w:val="28"/>
          <w:sz w:val="28"/>
          <w:szCs w:val="28"/>
          <w:rtl w:val="true"/>
          <w:lang w:bidi="fa-IR"/>
        </w:rPr>
        <w:t xml:space="preserve">، وعهد بوارد إلى خنوخ ورفع إليه وصية أبيه وعلمه العلوم التي كانت عنده ودفع اليه مصحف السر فلم يدفعه بعد شيث غير إدريس علیه السلام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إِدْرِيسُ قَدْ أَوْصَى قَبْلَ رَفْعِهِ إِلَى وَلَدِهِ متوشلَخَ، وَكَانَ وَلَدًا صَالِحًا ولد على مضي ثلاث مئة سنة من عمر والده إدريس </w:t>
      </w:r>
      <w:r>
        <w:rPr>
          <w:rStyle w:val="FootnoteAnchor"/>
          <w:rtl w:val="true"/>
        </w:rPr>
        <w:footnoteReference w:id="989"/>
      </w:r>
      <w:r>
        <w:rPr>
          <w:rFonts w:ascii="Amiri" w:hAnsi="Amiri" w:eastAsia="Amiri" w:cs="Amiri"/>
          <w:color w:val="111111"/>
          <w:sz w:val="28"/>
          <w:sz w:val="28"/>
          <w:szCs w:val="28"/>
          <w:rtl w:val="true"/>
          <w:lang w:bidi="ar-SA"/>
        </w:rPr>
        <w:t>، وَوُلِدَ لِمتوشلخَ لَمَكُ، وَوُلِدَ لِلمَكَ نُوحٌ عَلَيْهِ السَّلامُ، وَكَانَ مِنَ الملوك في زمن إدريس طهمورت مَلِكُ الأقاليم كُلِّهَا ، وَنَفَى الأَشْرَارَ، وَهُوَ أَوَّلُ مَنْ كَتَبَ بِالْفَارِسِيَّةِ وَاتَّخَذَ الْخَيْلَ وَالْبِغَالَ وَالْحَمِيرَ والكلاب لحفظ الموشي، وَاسْتَمَرَّتْ أَحْوَالُهُ عَلَى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 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جم 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الشُّعَاعِ ، سُمِّيَ بِذَلِكَ لأَنَّهُ كَانَ وَضِينًا جَمِيلا ، فَمَلَكَ الأَقَالِيمَ كُلَّهَا وَسَارَ السِّيرَةَ الْجَمِيلَةَ، وَابْتَدَعَ عَمَلَ السُّيُوفِ وَالسَّلاحِ وَصَنْعَةَ الْقَزِّ ، وَجَعَلَ النَّاسَ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مُقَاتِلَةٌ، وَطَبَقَةٌ فُقَهَاءَ، وَطَبَقَةٌ كُتَابًا وَصُنَاعًا وَحَرَّاثِينَ، وَطَبَقَةٌ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أَرْبَعَ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لِلْحَرْبِ وَالشَّرَطِ وَكَتَبَ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211" w:name="pg19197_197831"/>
    </w:p>
    <w:p>
      <w:pPr>
        <w:pStyle w:val="Heading2"/>
        <w:numPr>
          <w:ilvl w:val="1"/>
          <w:numId w:val="1"/>
        </w:numPr>
        <w:rPr/>
      </w:pPr>
      <w:bookmarkStart w:id="212" w:name="__RefHeading___Toc16669340_1280447820"/>
      <w:bookmarkStart w:id="213" w:name="_Toc72"/>
      <w:bookmarkEnd w:id="211"/>
      <w:bookmarkEnd w:id="212"/>
      <w:r>
        <w:rPr>
          <w:rtl w:val="true"/>
        </w:rPr>
        <w:t xml:space="preserve">الفصل الخامس </w:t>
      </w:r>
      <w:r>
        <w:rPr>
          <w:rtl w:val="true"/>
        </w:rPr>
        <w:t xml:space="preserve">: </w:t>
      </w:r>
      <w:r>
        <w:rPr>
          <w:rtl w:val="true"/>
        </w:rPr>
        <w:t>حكم النبي إدريس علیه السلام ومواعظه</w:t>
      </w:r>
      <w:bookmarkEnd w:id="2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6669342_1280447820"/>
      <w:bookmarkStart w:id="215" w:name="_Toc73"/>
      <w:bookmarkEnd w:id="214"/>
      <w:r>
        <w:rPr>
          <w:rtl w:val="true"/>
        </w:rPr>
        <w:t>اشارة</w:t>
      </w:r>
      <w:bookmarkEnd w:id="2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197_197833"/>
      <w:bookmarkStart w:id="217" w:name="pg19197_197833"/>
      <w:bookmarkEnd w:id="217"/>
    </w:p>
    <w:p>
      <w:pPr>
        <w:pStyle w:val="Heading3"/>
        <w:numPr>
          <w:ilvl w:val="2"/>
          <w:numId w:val="1"/>
        </w:numPr>
        <w:rPr/>
      </w:pPr>
      <w:bookmarkStart w:id="218" w:name="pg19197_197833"/>
      <w:bookmarkStart w:id="219" w:name="__RefHeading___Toc16669344_1280447820"/>
      <w:bookmarkStart w:id="220" w:name="_Toc74"/>
      <w:bookmarkEnd w:id="218"/>
      <w:bookmarkEnd w:id="219"/>
      <w:r>
        <w:rPr>
          <w:rtl w:val="true"/>
        </w:rPr>
        <w:t>حكم النبي إدريس علیه السلام ومواعظه</w:t>
      </w:r>
      <w:bookmarkEnd w:id="220"/>
    </w:p>
    <w:p>
      <w:pPr>
        <w:pStyle w:val="Heading4"/>
        <w:numPr>
          <w:ilvl w:val="3"/>
          <w:numId w:val="1"/>
        </w:numPr>
        <w:rPr/>
      </w:pPr>
      <w:bookmarkStart w:id="221" w:name="__RefHeading___Toc16669346_1280447820"/>
      <w:bookmarkStart w:id="222" w:name="_Toc75"/>
      <w:bookmarkEnd w:id="221"/>
      <w:r>
        <w:rPr>
          <w:rtl w:val="true"/>
        </w:rPr>
        <w:t>اشارة</w:t>
      </w:r>
      <w:bookmarkEnd w:id="22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ان نبي الله إدريس علیه السلام إدريس اتاه الله من فضله الكثير؛ فكان له شرف الانتساب إلى آدم علیه السلام فورث عنه علوماً حظي بها وطبقها في حياته مع قومه مجاهداً عابداً عاملاً ، فبث فيهم المعرفة بالله والعلم به، وذكرت المصادر الإسلامية مكانة هذا النبي الرفيعة وحكمته وعلومه </w:t>
      </w:r>
      <w:r>
        <w:rPr>
          <w:rStyle w:val="FootnoteAnchor"/>
          <w:rtl w:val="true"/>
        </w:rPr>
        <w:footnoteReference w:id="991"/>
      </w:r>
      <w:r>
        <w:rPr>
          <w:rFonts w:ascii="Amiri" w:hAnsi="Amiri" w:eastAsia="Amiri" w:cs="Amiri"/>
          <w:color w:val="111111"/>
          <w:sz w:val="28"/>
          <w:sz w:val="28"/>
          <w:szCs w:val="28"/>
          <w:rtl w:val="true"/>
          <w:lang w:bidi="ar-SA"/>
        </w:rPr>
        <w:t xml:space="preserve">، وإِنَّ إِدْرِيسَ كَتَبَ الْحِكْمَةَ فِي صُحُفٍ وَهُوَ الَّذِي يُسَمِّيهِ الْإِسْرَائِيلِيُّونَ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ويدعوه 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وَيَدْعُوهُ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 لما كانت النبوة وسيلة إلى معرفة أشرف العلوم ، والقيام بأشرف الأعمال وأجلها، كان من رحمته سبحانه أن جعل لهؤلاء الأنبياء علامات تدل عليهم ويستدل بها الناس عليهم، ويعرفونهم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 ادعى دعوة ظهر عليه من القرائن والأحوال ما يبين صدقه إن كان صادقا، ويفضح كذبه إن كان كاذبا </w:t>
      </w:r>
      <w:r>
        <w:rPr>
          <w:rStyle w:val="FootnoteAnchor"/>
          <w:rtl w:val="true"/>
        </w:rPr>
        <w:footnoteReference w:id="993"/>
      </w:r>
      <w:r>
        <w:rPr>
          <w:rFonts w:ascii="Amiri" w:hAnsi="Amiri" w:eastAsia="Amiri" w:cs="Amiri"/>
          <w:color w:val="111111"/>
          <w:sz w:val="28"/>
          <w:sz w:val="28"/>
          <w:szCs w:val="28"/>
          <w:rtl w:val="true"/>
          <w:lang w:bidi="ar-SA"/>
        </w:rPr>
        <w:t xml:space="preserve">، وهذه العلامات كثيرة من أهمها المواعظ والحكم والتأملات التي جاءت على لسان هرمس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مواعظ ونصائح وأقوال عرفانية تنم عن خلاصة الحكمة والمعرفة الإلهية الحقة، ومنها </w:t>
      </w:r>
      <w:r>
        <w:rPr>
          <w:rFonts w:eastAsia="Amiri" w:cs="Amiri" w:ascii="Amiri" w:hAnsi="Amiri"/>
          <w:color w:val="111111"/>
          <w:sz w:val="28"/>
          <w:szCs w:val="28"/>
          <w:rtl w:val="true"/>
          <w:lang w:bidi="ar-SA"/>
        </w:rPr>
        <w:t xml:space="preserve">: </w:t>
      </w:r>
      <w:bookmarkStart w:id="223" w:name="pg19197_197834"/>
    </w:p>
    <w:p>
      <w:pPr>
        <w:pStyle w:val="Heading4"/>
        <w:numPr>
          <w:ilvl w:val="3"/>
          <w:numId w:val="1"/>
        </w:numPr>
        <w:rPr/>
      </w:pPr>
      <w:bookmarkStart w:id="224" w:name="__RefHeading___Toc16669348_1280447820"/>
      <w:bookmarkStart w:id="225" w:name="_Toc76"/>
      <w:bookmarkEnd w:id="223"/>
      <w:bookmarkEnd w:id="224"/>
      <w:r>
        <w:rPr/>
        <w:t>1</w:t>
      </w:r>
      <w:r>
        <w:rPr>
          <w:rtl w:val="true"/>
        </w:rPr>
        <w:t xml:space="preserve"> - </w:t>
      </w:r>
      <w:r>
        <w:rPr>
          <w:rtl w:val="true"/>
        </w:rPr>
        <w:t>دعوته علیه السلام إلى حسن الدعاء</w:t>
      </w:r>
      <w:bookmarkEnd w:id="225"/>
    </w:p>
    <w:p>
      <w:pPr>
        <w:pStyle w:val="BookText"/>
        <w:rPr/>
      </w:pPr>
      <w:r>
        <w:rPr>
          <w:rFonts w:ascii="IRNazanin" w:hAnsi="IRNazanin" w:eastAsia="IRNazanin"/>
          <w:color w:val="111111"/>
          <w:sz w:val="28"/>
          <w:sz w:val="28"/>
          <w:szCs w:val="28"/>
          <w:rtl w:val="true"/>
          <w:lang w:bidi="fa-IR"/>
        </w:rPr>
        <w:t xml:space="preserve">يتصف الأنبياء والرسل علیه السلام ومنهم إدريس علیه السلام بكمال العقل، وسلامة الفطرة والصدق في القول والعمل ، والأمانة في تبليغ ما عهد إليهم، والعصمة من كل ما يشوه السيرة البشرية وسلامة الأبدان مما تنبو عنه الأبصار، وتنفر منه الأذواق السليمة </w:t>
      </w:r>
      <w:r>
        <w:rPr>
          <w:rStyle w:val="FootnoteAnchor"/>
          <w:rtl w:val="true"/>
        </w:rPr>
        <w:footnoteReference w:id="994"/>
      </w:r>
      <w:r>
        <w:rPr>
          <w:rFonts w:ascii="Amiri" w:hAnsi="Amiri" w:eastAsia="Amiri" w:cs="Amiri"/>
          <w:color w:val="111111"/>
          <w:sz w:val="28"/>
          <w:sz w:val="28"/>
          <w:szCs w:val="28"/>
          <w:rtl w:val="true"/>
          <w:lang w:bidi="ar-SA"/>
        </w:rPr>
        <w:t xml:space="preserve">، وقد زكاهم الله في أنفسهم وأخلاقهم، فهم أكمل الناس خلقا ، وأزكاهم أنفسا ، وأكرمهم يدا ، جمع الله لهم مكارم الأخلاق ومحاسن الشيم، كما جمع لهم الحلم والعلم ، والسماحة والكرم والجود ، والشجاعة والعدل حتى تميزوا في هذه الأخلاق بين أقوامهم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إدريس علیه السلام في فضائل الصفات التي يجب للإنسان التحلي بها والالتزام بالطاعة حتى يكون قريباً 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ترفعوا دعاءكم إلى الله بالجهالة ولا بالنيات المدخولة، ولا تعصوه ولا تتعدوا حدوده و نوامیسه ، ولا يجرين احد منكم في معاملة اخيه إلى ما يكره ان يعامل بمثله واتفقوا وتحالوا وثابروا على الصوم والصلاة جماعة ببصائر صافية نقية غير منقسمة ولا مشوبة وتوادوا على طاعة الله عز وجل ، والتقوى به واسعوا للخير واجتهدوا به ، ولتكن تأديتكم فرائض الله عليكم بالتمام والكمال والخشوع والخضوع من غير عجب ولا استكبار ، وإياكم والتفاخر والتكاثر وعليكم بالاخبات والتواضع لكيما تستمروا ثمار الخير من اعمالكم </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 ومن دعاء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البدايع ومعيدها بعد فنائها بقدرته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226" w:name="pg19197_197835"/>
    </w:p>
    <w:p>
      <w:pPr>
        <w:pStyle w:val="BookText"/>
        <w:rPr/>
      </w:pPr>
      <w:bookmarkEnd w:id="226"/>
      <w:r>
        <w:rPr>
          <w:rFonts w:ascii="Amiri" w:hAnsi="Amiri" w:eastAsia="Amiri" w:cs="Amiri"/>
          <w:color w:val="111111"/>
          <w:sz w:val="28"/>
          <w:sz w:val="28"/>
          <w:szCs w:val="28"/>
          <w:rtl w:val="true"/>
          <w:lang w:bidi="ar-SA"/>
        </w:rPr>
        <w:t xml:space="preserve">وَرُوِيَ صاحب الإنس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النَّبِي صل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يَدْعُو بِهَذِهِ الدَعْوَة وَيَأْمُر أن لا يعلموها السُّفَهَاء فيدعوا بها فَكَانَ يَقُول يَا ذا الجلال وَالْإِكْرَام يا ذا الطول لا إِله إِلَّا أَنت ظهر اللاجيئن وجار المستجيرين وما من الْخَائِفِينَ اللَّهُمَّ إِن كنت كتبتني أم الكتاب شقياً أو محروماً أو مقتراً عَلي فِي رِزْقِي فامح اللَّهُمَّ فضلك شقاوتي وحرماني وإقتار رِزْقِي وأثبتني عندك في أم الكتاب سعيداً مرزوقاً موفقاً لِلْخَيْرَاتِ مَسْتُورا مكفياً مُؤنَة من يُؤْذِينِي إِنَّكَ قلت وقولك الحق في كتابك المنزل على لسان نبيك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ويُنبتُ وَعِندَهُ أُمُّ الْكِتَبِ</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 وقد رَأَيْت مَنْقُولا إِنَّه يستجيب الدُّعاء بِهَذَا فِي لَيْلة النصف من شعبان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دعوتم الله سبحانه اخلصوا النية، وكذا الصيام والصلوات فافعلوا </w:t>
      </w:r>
      <w:r>
        <w:rPr>
          <w:rStyle w:val="FootnoteAnchor"/>
          <w:rtl w:val="true"/>
        </w:rPr>
        <w:footnoteReference w:id="1000"/>
      </w:r>
      <w:r>
        <w:rPr>
          <w:rFonts w:ascii="Amiri" w:hAnsi="Amiri" w:eastAsia="Amiri" w:cs="Amiri"/>
          <w:color w:val="111111"/>
          <w:sz w:val="28"/>
          <w:sz w:val="28"/>
          <w:szCs w:val="28"/>
          <w:rtl w:val="true"/>
          <w:lang w:bidi="ar-SA"/>
        </w:rPr>
        <w:t xml:space="preserve">، ولا تحلفوا كاذبين، ولا تهجموا الله سبحانه باليمين ، ولا تحلفوا الكاذبين فتشاركوهم في الإثم وتجنبوا المائم الدنيئة، واملؤوا أفواهكم بحمد لله حياة النفوس الحكمة، ولا تحدوا الناس على موتاة الحظ فان استمتاعهم به قليل، ومن تجاوز الكفاف لم يغنه شيء </w:t>
      </w:r>
      <w:r>
        <w:rPr>
          <w:rStyle w:val="FootnoteAnchor"/>
          <w:rtl w:val="true"/>
        </w:rPr>
        <w:footnoteReference w:id="100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طرف الضمير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6669350_1280447820"/>
      <w:bookmarkStart w:id="228" w:name="_Toc77"/>
      <w:bookmarkEnd w:id="227"/>
      <w:r>
        <w:rPr/>
        <w:t>2</w:t>
      </w:r>
      <w:r>
        <w:rPr>
          <w:rtl w:val="true"/>
        </w:rPr>
        <w:t xml:space="preserve"> - </w:t>
      </w:r>
      <w:r>
        <w:rPr>
          <w:rtl w:val="true"/>
        </w:rPr>
        <w:t>دعوته علیه السلام إلى حسن الخلق</w:t>
      </w:r>
      <w:bookmarkEnd w:id="2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إدريس علیه السلام الى حسن الخلق التي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السَّجِيَّةُ والطَّبْعُ، </w:t>
      </w:r>
    </w:p>
    <w:p>
      <w:pPr>
        <w:pStyle w:val="BookText"/>
        <w:rPr/>
      </w:pPr>
      <w:r>
        <w:rPr>
          <w:rFonts w:ascii="Amiri" w:hAnsi="Amiri" w:eastAsia="Amiri" w:cs="Amiri"/>
          <w:color w:val="111111"/>
          <w:sz w:val="28"/>
          <w:sz w:val="28"/>
          <w:szCs w:val="28"/>
          <w:rtl w:val="true"/>
          <w:lang w:bidi="ar-SA"/>
        </w:rPr>
        <w:t xml:space="preserve">والمروءة والدين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والخلق الحسن من اعظم روابط الايمان واعلى درجاته لقوله رسولنا الاكرم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أَكْمَلُ الْمُؤْمِنِينَ إِيمَانًا أَحْسَنُهُمْ خُلُقًا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وقوله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الْمِيزَانِ أثْقَل مِنْ حُسْنِ الْخُلُق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الخُلُقُ وحقيقتُه أَنَّهُ لِصُورة الإنسانِ الْبَاطِنَةِ وَهِيَ نفْسُه وأوصافها ومعانيها المُخْتصَّة بِهَا بِمَنْزِلَةِ الخَلْقِ لِصُورته الظَّاهِرَةِ وأوصافها ومعانيها، وَلَهُمَا أَوْصَافٌ حَسَنة وقبيحة </w:t>
      </w:r>
      <w:r>
        <w:rPr>
          <w:rStyle w:val="FootnoteAnchor"/>
          <w:rtl w:val="true"/>
        </w:rPr>
        <w:footnoteReference w:id="1006"/>
      </w:r>
      <w:r>
        <w:rPr>
          <w:rFonts w:ascii="IRNazanin" w:hAnsi="IRNazanin" w:eastAsia="IRNazanin"/>
          <w:color w:val="111111"/>
          <w:sz w:val="28"/>
          <w:sz w:val="28"/>
          <w:szCs w:val="28"/>
          <w:rtl w:val="true"/>
          <w:lang w:bidi="fa-IR"/>
        </w:rPr>
        <w:t xml:space="preserve">، ودعا إدريس علیه السلام إلى حسن الخلق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مودّة الناس إياه ومعونتهم له وحسن القول منهم فيه حقيق بأن يكون على مثل ذلك لهم </w:t>
      </w:r>
      <w:r>
        <w:rPr>
          <w:rFonts w:eastAsia="IRNazanin" w:cs="IRNazanin"/>
          <w:color w:val="111111"/>
          <w:sz w:val="28"/>
          <w:szCs w:val="28"/>
          <w:rtl w:val="true"/>
          <w:lang w:bidi="fa-IR"/>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أخاك إلا بعد عجز الحيلة عن استصلاحه؛ ولا تُتبعه بعد القطيعة وقيعة فتسد طريقه عن الرجوع إليك ؛ ولعل التجارب أن تردّه عليك وتُضلحه لك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الأصحاب من نسى ذنبك فلم يُقرعُك به، ومعروفه </w:t>
      </w:r>
      <w:r>
        <w:rPr>
          <w:rStyle w:val="FootnoteAnchor"/>
          <w:rtl w:val="true"/>
        </w:rPr>
        <w:footnoteReference w:id="1009"/>
      </w:r>
      <w:r>
        <w:rPr>
          <w:rFonts w:ascii="IRNazanin" w:hAnsi="IRNazanin" w:eastAsia="IRNazanin"/>
          <w:color w:val="111111"/>
          <w:sz w:val="28"/>
          <w:sz w:val="28"/>
          <w:szCs w:val="28"/>
          <w:rtl w:val="true"/>
          <w:lang w:bidi="fa-IR"/>
        </w:rPr>
        <w:t xml:space="preserve">عندك فلم يمنُنْ به عليك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الحقِّ من نفسك؛ فإن لم تعطه منها كان الحكم خصمك </w:t>
      </w:r>
      <w:r>
        <w:rPr>
          <w:rStyle w:val="FootnoteAnchor"/>
          <w:rtl w:val="true"/>
        </w:rPr>
        <w:footnoteReference w:id="10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للمذنب بالظفر شفيعاً </w:t>
      </w:r>
      <w:bookmarkStart w:id="229" w:name="pg19197_197837"/>
    </w:p>
    <w:p>
      <w:pPr>
        <w:pStyle w:val="BookText"/>
        <w:rPr/>
      </w:pPr>
      <w:bookmarkEnd w:id="229"/>
      <w:r>
        <w:rPr>
          <w:rFonts w:ascii="Amiri" w:hAnsi="Amiri" w:eastAsia="Amiri" w:cs="Amiri"/>
          <w:color w:val="111111"/>
          <w:sz w:val="28"/>
          <w:sz w:val="28"/>
          <w:szCs w:val="28"/>
          <w:rtl w:val="true"/>
          <w:lang w:bidi="ar-SA"/>
        </w:rPr>
        <w:t xml:space="preserve">للمذنب إلى الحكيم </w:t>
      </w:r>
      <w:r>
        <w:rPr>
          <w:rStyle w:val="FootnoteAnchor"/>
          <w:rtl w:val="true"/>
        </w:rPr>
        <w:footnoteReference w:id="101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يطاق تغييره الا الطباع ، وكل شيء يقدر على اصلاحه غير الخلق السوء </w:t>
      </w:r>
      <w:r>
        <w:rPr>
          <w:rStyle w:val="FootnoteAnchor"/>
          <w:rtl w:val="true"/>
        </w:rPr>
        <w:footnoteReference w:id="10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مصاحبة الأشرار والحصاد والمشتملين على العداوة والأحقاد والسُّكارى والجُهّال ، وإذا هممتم بالخير فقدموا فعله لئلا يعارضكم سواء فتوقفوا عنه </w:t>
      </w:r>
      <w:r>
        <w:rPr>
          <w:rStyle w:val="FootnoteAnchor"/>
          <w:rtl w:val="true"/>
        </w:rPr>
        <w:footnoteReference w:id="1013"/>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نَفَسوا عن المكروبين، فرجوا عن المحزونين افتدوا الأسارى، عالجوا المرضى، اكسوا العُراة أضيفوا الغرباء، أطعموا الجياع ، أرووا العِطاش ، عَزّوا المُصاب، خَلّصوا المظلومين ممن يظلمهم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6669352_1280447820"/>
      <w:bookmarkStart w:id="231" w:name="_Toc78"/>
      <w:bookmarkEnd w:id="230"/>
      <w:r>
        <w:rPr/>
        <w:t>3</w:t>
      </w:r>
      <w:r>
        <w:rPr>
          <w:rtl w:val="true"/>
        </w:rPr>
        <w:t xml:space="preserve"> - </w:t>
      </w:r>
      <w:r>
        <w:rPr>
          <w:rtl w:val="true"/>
        </w:rPr>
        <w:t>دعوته علیه السلام إلى نبذ الحرص</w:t>
      </w:r>
      <w:bookmarkEnd w:id="23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إدريس علیه السلام عن الحرص وعدم الطمع فيما في أيدي الناس ، فان الاخلاص لا يجتمع في القلب ومحبة المدح والثناء فيما في ايدي الناس الا كما يجتمع الماء والنار والضب والحوت ، فاذا حدثتك نفسك بطلب الاخلاص فاقبل على الطمع اولا فاذبحه بسكين الياس مما في ايدي الناس ويسهل ذبح الطمع العلم يقينا انه ليس من شيء يطمع فيه الا وبيد الله وحده خزائنه لا يملكها غيره ولا يؤتي العبد منها شيئا سواه </w:t>
      </w:r>
      <w:r>
        <w:rPr>
          <w:rStyle w:val="FootnoteAnchor"/>
          <w:rtl w:val="true"/>
        </w:rPr>
        <w:footnoteReference w:id="1015"/>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الإسار الحرص</w:t>
      </w:r>
      <w:r>
        <w:rPr>
          <w:rFonts w:eastAsia="IRNazanin" w:cs="IRNazanin"/>
          <w:color w:val="111111"/>
          <w:sz w:val="28"/>
          <w:szCs w:val="28"/>
          <w:rtl w:val="true"/>
          <w:lang w:bidi="fa-IR"/>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 وسئل عن شيخ له </w:t>
      </w:r>
      <w:bookmarkStart w:id="232" w:name="pg19197_197838"/>
    </w:p>
    <w:p>
      <w:pPr>
        <w:pStyle w:val="BookText"/>
        <w:rPr/>
      </w:pPr>
      <w:bookmarkEnd w:id="232"/>
      <w:r>
        <w:rPr>
          <w:rFonts w:ascii="IRNazanin" w:hAnsi="IRNazanin" w:eastAsia="IRNazanin"/>
          <w:color w:val="111111"/>
          <w:sz w:val="28"/>
          <w:sz w:val="28"/>
          <w:szCs w:val="28"/>
          <w:rtl w:val="true"/>
          <w:lang w:bidi="fa-IR"/>
        </w:rPr>
        <w:t xml:space="preserve">زوجة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يقدر على أن يسبح في البحر كيف يقدر على أن يحمل على عنقد أخر ؟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6669354_1280447820"/>
      <w:bookmarkStart w:id="234" w:name="_Toc79"/>
      <w:bookmarkEnd w:id="233"/>
      <w:r>
        <w:rPr/>
        <w:t>4</w:t>
      </w:r>
      <w:r>
        <w:rPr>
          <w:rtl w:val="true"/>
        </w:rPr>
        <w:t xml:space="preserve"> - </w:t>
      </w:r>
      <w:r>
        <w:rPr>
          <w:rtl w:val="true"/>
        </w:rPr>
        <w:t>دعوته علیه السلام إلى شكر الله وطاعته</w:t>
      </w:r>
      <w:bookmarkEnd w:id="234"/>
    </w:p>
    <w:p>
      <w:pPr>
        <w:pStyle w:val="BookText"/>
        <w:rPr/>
      </w:pPr>
      <w:r>
        <w:rPr>
          <w:rFonts w:ascii="IRNazanin" w:hAnsi="IRNazanin" w:eastAsia="IRNazanin"/>
          <w:color w:val="111111"/>
          <w:sz w:val="28"/>
          <w:sz w:val="28"/>
          <w:szCs w:val="28"/>
          <w:rtl w:val="true"/>
          <w:lang w:bidi="fa-IR"/>
        </w:rPr>
        <w:t>يعد الأنبياء علیه السلام من أسبق الناس إلى كل خير وأقربهم من كل فضل وأعلمهم بعظمة المولى، وفضل الخالق، وقدر العظيم وان إدريس علیه السلام من أوائل الأنبياء الخاضعين والمتوجهين للخالق دائماً بالشكر والعرفان، لذا فهو دائما ما يوجه تعاليمه للبشر بضرورة التوجه إلى الله بالشكر على نعمه الكثيرة الظاهرة والباطنة، فيقول في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يستطيع أحدكم أن يشكر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نعمه بمثل الإنعام بها خلقه </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 وعُرف إدريس علیه السلام النبي المثلث بالنبوة والحكمة والملك </w:t>
      </w:r>
      <w:r>
        <w:rPr>
          <w:rStyle w:val="FootnoteAnchor"/>
          <w:rtl w:val="true"/>
        </w:rPr>
        <w:footnoteReference w:id="10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يستطيع احدكم ان يشكر الله عز وجل على نعمه بمثل الانعام بها على خلقه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أقواله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يستطيع احد ان يشكر الله على نعمة بمثل الانعام على خلقه </w:t>
      </w:r>
      <w:r>
        <w:rPr>
          <w:rStyle w:val="FootnoteAnchor"/>
          <w:rtl w:val="true"/>
        </w:rPr>
        <w:footnoteReference w:id="102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من أحدكم فرطة وارتكب منكراً فليقلع عنها، ولا تحمله السلامة عنها على المعاودة إليها، بل على التوبة والإقلاع عنها ؛ فإنها وان سترت عليه في الدنيا فانه يفتضح بها يوم الدين ويجازي عنها بعقوبة لا رحمة معها </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التكن أفواهكم مملوءة بحمد الله وشكره عند الشدة والرخاء ، والفقر </w:t>
      </w:r>
      <w:bookmarkStart w:id="235" w:name="pg19197_197839"/>
    </w:p>
    <w:p>
      <w:pPr>
        <w:pStyle w:val="BookText"/>
        <w:rPr/>
      </w:pPr>
      <w:bookmarkEnd w:id="235"/>
      <w:r>
        <w:rPr>
          <w:rFonts w:ascii="IRNazanin" w:hAnsi="IRNazanin" w:eastAsia="IRNazanin"/>
          <w:color w:val="111111"/>
          <w:sz w:val="28"/>
          <w:sz w:val="28"/>
          <w:szCs w:val="28"/>
          <w:rtl w:val="true"/>
          <w:lang w:bidi="fa-IR"/>
        </w:rPr>
        <w:t xml:space="preserve">والغناء </w:t>
      </w:r>
      <w:r>
        <w:rPr>
          <w:rFonts w:eastAsia="IRNazanin" w:cs="IRNazanin"/>
          <w:color w:val="111111"/>
          <w:sz w:val="28"/>
          <w:szCs w:val="28"/>
          <w:rtl w:val="true"/>
          <w:lang w:bidi="fa-IR"/>
        </w:rPr>
        <w:t>"</w:t>
      </w:r>
      <w:r>
        <w:rPr>
          <w:rStyle w:val="FootnoteAnchor"/>
          <w:rtl w:val="true"/>
        </w:rPr>
        <w:footnoteReference w:id="10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همكم مصروفاً إلى الله ربّ السماء والأرض سبحانه وارفعوا إليه صلواتكم ودعاءكم بصفاء من ضمائركم وعلى غير شوب من خواطركم، وأجهدوا أن تناجوه بقلوب سليمة واعتقادات مستقيمة يسمع منكم ويستجب لكم ويبلغكم آمالكم ويفتح لكم أبواب الرّشد في مساعيكم ومتوجهاتكم، ويعصمكم من أفكار السوء ويحفظ أنفسكم من المكاره ، ويُنجكم من فخاخ الآثام ويردّ عنكم المخاوف ويكُبَّ رؤوس أعدائكم تحت أقدامكم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6669356_1280447820"/>
      <w:bookmarkStart w:id="237" w:name="_Toc80"/>
      <w:bookmarkEnd w:id="236"/>
      <w:r>
        <w:rPr/>
        <w:t>5</w:t>
      </w:r>
      <w:r>
        <w:rPr>
          <w:rtl w:val="true"/>
        </w:rPr>
        <w:t xml:space="preserve"> - </w:t>
      </w:r>
      <w:r>
        <w:rPr>
          <w:rtl w:val="true"/>
        </w:rPr>
        <w:t>دعوته علیه السلام إلى محاربة هوى النفس</w:t>
      </w:r>
      <w:r>
        <w:rPr>
          <w:rtl w:val="true"/>
        </w:rPr>
        <w:t>.</w:t>
      </w:r>
      <w:bookmarkEnd w:id="237"/>
    </w:p>
    <w:p>
      <w:pPr>
        <w:pStyle w:val="BookText"/>
        <w:rPr/>
      </w:pPr>
      <w:r>
        <w:rPr>
          <w:rFonts w:ascii="Amiri" w:hAnsi="Amiri" w:eastAsia="Amiri" w:cs="Amiri"/>
          <w:color w:val="111111"/>
          <w:sz w:val="28"/>
          <w:sz w:val="28"/>
          <w:szCs w:val="28"/>
          <w:rtl w:val="true"/>
          <w:lang w:bidi="ar-SA"/>
        </w:rPr>
        <w:t xml:space="preserve">دعا علیه السلام الى محاربة الهوى اذ رُوِيَ عَنِ ابْنِ عَبَّاسِ أَنَّهُ قَالَ مَا ذَكَرَ اللَّهُ عَزَّ وَجَلَّ الْهَوَى فِي مَوْضِع مِنْ كِتَابِهِ إِلا ذَمَّهُ وَقَالَ الشَّعْبِيُّ إِنَّمَا سُمِّيَ هوى لأَنَّهُ يَهْوِي بِصَاحِبِهِ </w:t>
      </w:r>
      <w:r>
        <w:rPr>
          <w:rStyle w:val="FootnoteAnchor"/>
          <w:rtl w:val="true"/>
        </w:rPr>
        <w:footnoteReference w:id="1025"/>
      </w:r>
      <w:r>
        <w:rPr>
          <w:rFonts w:ascii="IRNazanin" w:hAnsi="IRNazanin" w:eastAsia="IRNazanin"/>
          <w:color w:val="111111"/>
          <w:sz w:val="28"/>
          <w:sz w:val="28"/>
          <w:szCs w:val="28"/>
          <w:rtl w:val="true"/>
          <w:lang w:bidi="fa-IR"/>
        </w:rPr>
        <w:t xml:space="preserve">، وقال إدريس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الإنسان إذا اتقيت ربك وحذرت الطرق المؤدية الى الشر لم تقع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 مع الهوى حلاوة الدنيا الصادة لك عن الشغل بمعادك فتكون كالغريق المشتغل عن التدبير لخلاص نفسه بحمل بضاعة ثقيلة قد اغتر بحسنها وهي سبب عطبه </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تمل مع الهوى وحلاوة الدنيا لك عن الشغل بمعادك فتكون كالغريق المشتغل عن التدبير لخلاص نفسه بحمل بضاعة ثقيلة قد اغتر بحسنها وهي سبب عطبه </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238" w:name="pg19197_197840"/>
    </w:p>
    <w:p>
      <w:pPr>
        <w:pStyle w:val="Heading4"/>
        <w:numPr>
          <w:ilvl w:val="3"/>
          <w:numId w:val="1"/>
        </w:numPr>
        <w:rPr/>
      </w:pPr>
      <w:bookmarkStart w:id="239" w:name="__RefHeading___Toc16669358_1280447820"/>
      <w:bookmarkStart w:id="240" w:name="_Toc81"/>
      <w:bookmarkEnd w:id="238"/>
      <w:bookmarkEnd w:id="239"/>
      <w:r>
        <w:rPr/>
        <w:t>6</w:t>
      </w:r>
      <w:r>
        <w:rPr>
          <w:rtl w:val="true"/>
        </w:rPr>
        <w:t xml:space="preserve"> - </w:t>
      </w:r>
      <w:r>
        <w:rPr>
          <w:rtl w:val="true"/>
        </w:rPr>
        <w:t>دعوته علیه السلام لترك الجهالة مع الخالق والمخلوقين</w:t>
      </w:r>
      <w:r>
        <w:rPr>
          <w:rtl w:val="true"/>
        </w:rPr>
        <w:t>.</w:t>
      </w:r>
      <w:bookmarkEnd w:id="240"/>
    </w:p>
    <w:p>
      <w:pPr>
        <w:pStyle w:val="BookText"/>
        <w:rPr/>
      </w:pPr>
      <w:r>
        <w:rPr>
          <w:rFonts w:ascii="Amiri" w:hAnsi="Amiri" w:eastAsia="Amiri" w:cs="Amiri"/>
          <w:color w:val="111111"/>
          <w:sz w:val="28"/>
          <w:sz w:val="28"/>
          <w:szCs w:val="28"/>
          <w:rtl w:val="true"/>
          <w:lang w:bidi="ar-SA"/>
        </w:rPr>
        <w:t xml:space="preserve">ان العلم النافع هو أعظم أركان الحكمة التي من اوتيها فقد أوتي خيراً كثيراً ؛ ولان العلم لا بد فيه من اقرار القلب ومعرفته بمعنى ما طلب منه علمه وتمامه ان يعمل بمقتضاه </w:t>
      </w:r>
      <w:r>
        <w:rPr>
          <w:rStyle w:val="FootnoteAnchor"/>
          <w:rtl w:val="true"/>
        </w:rPr>
        <w:footnoteReference w:id="102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بلوغ العلم وصالح العمل فليترك من يده أداة الجهل وسيء العمل، كما ان الصانع الذي يعرف الصنائع كلها اذا أراد الخياطة اخذ آلتها، وترك آلة النجارة؛ وإذا أراد الكتابة اخذ آلتها وترك آلة الخياطة، فحب الدنيا وحب الآخرة لا يجتمعان في قلب ابداً </w:t>
      </w:r>
      <w:r>
        <w:rPr>
          <w:rStyle w:val="FootnoteAnchor"/>
          <w:rtl w:val="true"/>
        </w:rPr>
        <w:footnoteReference w:id="1029"/>
      </w:r>
      <w:r>
        <w:rPr>
          <w:rFonts w:ascii="Amiri" w:hAnsi="Amiri" w:eastAsia="Amiri" w:cs="Amiri"/>
          <w:color w:val="111111"/>
          <w:sz w:val="28"/>
          <w:sz w:val="28"/>
          <w:szCs w:val="28"/>
          <w:rtl w:val="true"/>
          <w:lang w:bidi="ar-SA"/>
        </w:rPr>
        <w:t xml:space="preserve">، وقال خير الدنيا حسرة وشرها ندم </w:t>
      </w:r>
      <w:r>
        <w:rPr>
          <w:rStyle w:val="FootnoteAnchor"/>
          <w:rtl w:val="true"/>
        </w:rPr>
        <w:footnoteReference w:id="10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أوكد أسباب الحلم رحمة الجهال </w:t>
      </w:r>
      <w:r>
        <w:rPr>
          <w:rStyle w:val="FootnoteAnchor"/>
          <w:rtl w:val="true"/>
        </w:rPr>
        <w:footnoteReference w:id="1031"/>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يستطيع احد ان يشكر الله على نعمه بمثل الانعام على خلقه </w:t>
      </w:r>
      <w:r>
        <w:rPr>
          <w:rStyle w:val="FootnoteAnchor"/>
          <w:rtl w:val="true"/>
        </w:rPr>
        <w:footnoteReference w:id="1032"/>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تروموا أن تحيطوا بالله خبرة ، فإنه أعظم وأعلى أن تدركه فطن المخلوقين </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ابعدوا عن مخالطة الفسقة ومبتغي الضلال ومقابح الإعمال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تحلفوا كاذبين ، ولا تهجموا على الله باليمين، واعتمدوا الصدق حتى يكون نعم من قولكم 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وتورعوا عن تحليف الكذابين بالله جل ذكره ؛ إياكم ان تشاركوهم في الاثم اذا علمتم منهم الحنث، وليكن الأثر في نفوسكم أن تكلوهم إلى الله عالم السرائر </w:t>
      </w:r>
      <w:bookmarkStart w:id="241" w:name="pg19197_197841"/>
    </w:p>
    <w:p>
      <w:pPr>
        <w:pStyle w:val="BookText"/>
        <w:rPr/>
      </w:pPr>
      <w:bookmarkEnd w:id="241"/>
      <w:r>
        <w:rPr>
          <w:rFonts w:ascii="Amiri" w:hAnsi="Amiri" w:eastAsia="Amiri" w:cs="Amiri"/>
          <w:color w:val="111111"/>
          <w:sz w:val="28"/>
          <w:sz w:val="28"/>
          <w:szCs w:val="28"/>
          <w:rtl w:val="true"/>
          <w:lang w:bidi="ar-SA"/>
        </w:rPr>
        <w:t xml:space="preserve">فسحبكم به من حاكم بعدل ، وناطق بفصل يوم يجزى المحسن بإحسانه والمسيء بإساءته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6669360_1280447820"/>
      <w:bookmarkStart w:id="243" w:name="_Toc82"/>
      <w:bookmarkEnd w:id="242"/>
      <w:r>
        <w:rPr/>
        <w:t>7</w:t>
      </w:r>
      <w:r>
        <w:rPr>
          <w:rtl w:val="true"/>
        </w:rPr>
        <w:t xml:space="preserve"> - </w:t>
      </w:r>
      <w:r>
        <w:rPr>
          <w:rtl w:val="true"/>
        </w:rPr>
        <w:t>دعوته علیه السلام إلى القناعة والكفاف</w:t>
      </w:r>
      <w:r>
        <w:rPr>
          <w:rtl w:val="true"/>
        </w:rPr>
        <w:t>.</w:t>
      </w:r>
      <w:bookmarkEnd w:id="243"/>
    </w:p>
    <w:p>
      <w:pPr>
        <w:pStyle w:val="BookText"/>
        <w:rPr/>
      </w:pPr>
      <w:r>
        <w:rPr>
          <w:rFonts w:ascii="Amiri" w:hAnsi="Amiri" w:eastAsia="Amiri" w:cs="Amiri"/>
          <w:color w:val="111111"/>
          <w:sz w:val="28"/>
          <w:sz w:val="28"/>
          <w:szCs w:val="28"/>
          <w:rtl w:val="true"/>
          <w:lang w:bidi="ar-SA"/>
        </w:rPr>
        <w:t xml:space="preserve">توجد علاقة متينة بين القناعة والزهد والرضي ولذلك عرفها بعض علماء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 قَنَاعَةٌ ، إِذَا رَضِيَ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 والْقَنَاعَةُ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 الرَّجُلُ قَنَاعَةً ، إِذَا رَضِيَ، وَقَالَ أَبُو ذُويْبِ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تُرَدُّ إِلَى قَلِيلِ تَقْنَعُ </w:t>
      </w:r>
      <w:r>
        <w:rPr>
          <w:rStyle w:val="FootnoteAnchor"/>
          <w:rtl w:val="true"/>
        </w:rPr>
        <w:footnoteReference w:id="103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أَحَدُكُمْ إِلَى مَنْ فُضْلَ عَلَيْهِ فِي المَالِ وَالخَلْقِ فَلْيَنْظُرْ إِلَى مَنْ هُوَ أَسْفَلَ مِنْهُ </w:t>
      </w:r>
      <w:r>
        <w:rPr>
          <w:rStyle w:val="FootnoteAnchor"/>
          <w:rtl w:val="true"/>
        </w:rPr>
        <w:footnoteReference w:id="1037"/>
      </w:r>
      <w:r>
        <w:rPr>
          <w:rFonts w:ascii="Amiri" w:hAnsi="Amiri" w:eastAsia="Amiri" w:cs="Amiri"/>
          <w:color w:val="111111"/>
          <w:sz w:val="28"/>
          <w:sz w:val="28"/>
          <w:szCs w:val="28"/>
          <w:rtl w:val="true"/>
          <w:lang w:bidi="ar-SA"/>
        </w:rPr>
        <w:t xml:space="preserve">، كَتَبَ رَجُلٌ مِنَ الْحُكَمَاءِ إِلَى أَحْ لَهُ، كَانَ حَرِيصًا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أَصْبَحْتَ تَخْدُمُ الدُّنْيَا وَهِيَ تَزْجُرُ عَنْ نَفْسِهَا بِالإِعْرَاضِ، وَالأَمْرَاضِ، وَالآفَاتِ، وَلَعَلَّكَ كَأَنَّكَ لَمْ تَرَ حَرِيصًا مَحْرُومًا ، وَلا زَاهِدًا مَرْزُوقًا، وَلا مَيْتًا عَنْ كَثِيرٍ، وَلا مُتَبَلِّغا مِنَ الْبَسِيرِ، حَتَّى إِذَا خَرَجُوا مِنْهَا لَمْ يَأْلَمْ فَقِيرٌ بِفَقْرِهِ، وَلَمْ يَنْتَفِعُ غَنِيٌّ بِغِنَاهُ، مَهْجُورِينَ تَحْتَ تُرَابِ الْأَرْضِ مَنْسِيِّينَ فِيهَا بَعْدَ النِّعْمَةِ </w:t>
      </w:r>
      <w:r>
        <w:rPr>
          <w:rStyle w:val="FootnoteAnchor"/>
          <w:rtl w:val="true"/>
        </w:rPr>
        <w:footnoteReference w:id="1038"/>
      </w:r>
      <w:r>
        <w:rPr>
          <w:rFonts w:ascii="Amiri" w:hAnsi="Amiri" w:eastAsia="Amiri" w:cs="Amiri"/>
          <w:color w:val="111111"/>
          <w:sz w:val="28"/>
          <w:sz w:val="28"/>
          <w:szCs w:val="28"/>
          <w:rtl w:val="true"/>
          <w:lang w:bidi="ar-SA"/>
        </w:rPr>
        <w:t xml:space="preserve">، وقال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بِدَارٍ هَذِهِ صِفَتُهَا ، </w:t>
      </w:r>
      <w:bookmarkStart w:id="244" w:name="pg19197_197842"/>
    </w:p>
    <w:p>
      <w:pPr>
        <w:pStyle w:val="BookText"/>
        <w:rPr/>
      </w:pPr>
      <w:bookmarkEnd w:id="244"/>
      <w:r>
        <w:rPr>
          <w:rFonts w:ascii="Amiri" w:hAnsi="Amiri" w:eastAsia="Amiri" w:cs="Amiri"/>
          <w:color w:val="111111"/>
          <w:sz w:val="28"/>
          <w:sz w:val="28"/>
          <w:szCs w:val="28"/>
          <w:rtl w:val="true"/>
          <w:lang w:bidi="ar-SA"/>
        </w:rPr>
        <w:t xml:space="preserve">وَيْلِي إِنِ اسْتَقْصَرْتُ لَيْلَهَا وَنَهَارَهَا ، وَاغْتَنَمْتُ مُرُورَ سَاعَتِهَا ، فَنِعْمَ الدَّارُ هِيَ لَكَ، وَإِنَّ امْرَأَ حَنَّهُ اللَّيْلُ وَالنَّهَارُ ، وَاسْتَقْبَلَ كُلَّ شَيْءٍ مِنْهُ بِالْفَنَاءِ لَحَرِيٌّ أَنْ يُقِيلَ نَوْمَهُ، وَأَنْ يَتَوَفَّعَ يَوْمَهُ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حكم إدريس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تجاوز الكفاف لم يغنه شيء </w:t>
      </w:r>
      <w:r>
        <w:rPr>
          <w:rStyle w:val="FootnoteAnchor"/>
          <w:rtl w:val="true"/>
        </w:rPr>
        <w:footnoteReference w:id="10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النفس في الحكمة </w:t>
      </w:r>
      <w:r>
        <w:rPr>
          <w:rStyle w:val="FootnoteAnchor"/>
          <w:rtl w:val="true"/>
        </w:rPr>
        <w:footnoteReference w:id="10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حسرة، وشرها ندامة </w:t>
      </w:r>
      <w:r>
        <w:rPr>
          <w:rStyle w:val="FootnoteAnchor"/>
          <w:rtl w:val="true"/>
        </w:rPr>
        <w:footnoteReference w:id="10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حسرة وشرها ندم </w:t>
      </w:r>
      <w:r>
        <w:rPr>
          <w:rStyle w:val="FootnoteAnchor"/>
          <w:rtl w:val="true"/>
        </w:rPr>
        <w:footnoteReference w:id="10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وطن ، والفقر غربة ، والطمع رق، واليأس حرية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اخنوخ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انفع الأمور للناس القناعة والرضى وأضرها الشره والسخط، وإنما يكون كل السرور بالقناعة والرضى ، وكل الحزن بالشره والسخط</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الفقر مع الاستقامة أحب إليكم من الثروة مع الإثم، فان المال يفنى وأعمال البر والخير تبقى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6669362_1280447820"/>
      <w:bookmarkStart w:id="246" w:name="_Toc83"/>
      <w:bookmarkEnd w:id="245"/>
      <w:r>
        <w:rPr/>
        <w:t>8</w:t>
      </w:r>
      <w:r>
        <w:rPr>
          <w:rtl w:val="true"/>
        </w:rPr>
        <w:t xml:space="preserve"> - </w:t>
      </w:r>
      <w:r>
        <w:rPr>
          <w:rtl w:val="true"/>
        </w:rPr>
        <w:t>دعوته علیه السلام إلى التقوى</w:t>
      </w:r>
      <w:bookmarkEnd w:id="2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في اللغة 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التُّقاةُ والتَّقِيَّةُ والتَّقْوى والانقاء كُلُّه واحد </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وأَن الزَّادِ هُوَ التَّقْوَى وَأَن التَّقْوَى شَرطهَا خلو الْقَلب عَن </w:t>
      </w:r>
    </w:p>
    <w:p>
      <w:pPr>
        <w:pStyle w:val="BookText"/>
        <w:rPr/>
      </w:pPr>
      <w:r>
        <w:rPr>
          <w:rFonts w:ascii="Amiri" w:hAnsi="Amiri" w:eastAsia="Amiri" w:cs="Amiri"/>
          <w:color w:val="111111"/>
          <w:sz w:val="28"/>
          <w:sz w:val="28"/>
          <w:szCs w:val="28"/>
          <w:rtl w:val="true"/>
          <w:lang w:bidi="ar-SA"/>
        </w:rPr>
        <w:t xml:space="preserve">الدُّنْيَا فَلْيَكُن الجهد في تخليته عن حبها وَطَرِيقه أن يعرف الْإِنْسَان عيب الدُّنْيَا وآفتها ويعرف شرف السَّعَادَة فِي الدَّارِ الْآخِرَة وزينتها </w:t>
      </w:r>
      <w:r>
        <w:rPr>
          <w:rStyle w:val="FootnoteAnchor"/>
          <w:rtl w:val="true"/>
        </w:rPr>
        <w:footnoteReference w:id="1048"/>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 وَقَالَ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عُرْيَان ولباسه التَّقْوَى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قال 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جعل النفس في وِقَايَةٍ مما يخاف ، هذا تحقيقه، ثم يسمّى الخوف تارة تقوّى والتَّقْوَى خوفاً حسب تسمية مقتضى الشيء بمقتضيه والمقتضي بمقتضاه وصار التَّقْوَى في تعارف الشرع حفظ النّفس عمّا يؤثم، وذلك بترك المحظور </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إما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الخوف من الجليل والعمل بالتنزيل والقناعة بالقليل والاستعداد ليوم الرحيل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إدريس علیه السلام الهداية البشر بالعلم والمعرفة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البشر ليهتدوا إلى معرفة عظمة الله عز وجل لولا ان عرفهم نفسه وهداهم الى عبادته بوساطة من أنبيائه وحملة وحيه المختارين المصطفين الناطقين عن روح القدس المرشدين الى تقوى الله وسبيل طاعته الموقفين لنا على حدود أوامره وزواجره و حفظ نواميسه وسنته والسلوك في مذاهب رضاه المؤدية إلى الحياة الدائمة والنعيم المتصل </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247" w:name="pg19197_197844"/>
    </w:p>
    <w:p>
      <w:pPr>
        <w:pStyle w:val="BookText"/>
        <w:rPr/>
      </w:pPr>
      <w:bookmarkEnd w:id="247"/>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واستيقنوا أن تقوى الله سبحانه هی الحكمة الكبرى والنعمة العظمى والسبب الداعي إلى الخير والفاتح لأبواب الفهم والعقل، لان الله سبحانه وتعالى لما أحب عباده وهب لهم العقل واختص أنبياءه ورسله بروح القدس ، فكشفوا لهم سرائر الديانة وحقائق الحكمة لينتهوا عن الضلال ويتبعوا الرشاد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6669364_1280447820"/>
      <w:bookmarkStart w:id="249" w:name="_Toc84"/>
      <w:bookmarkEnd w:id="248"/>
      <w:r>
        <w:rPr/>
        <w:t>9</w:t>
      </w:r>
      <w:r>
        <w:rPr>
          <w:rtl w:val="true"/>
        </w:rPr>
        <w:t xml:space="preserve"> - </w:t>
      </w:r>
      <w:r>
        <w:rPr>
          <w:rtl w:val="true"/>
        </w:rPr>
        <w:t>دعوته علیه السلام إلى الحكمة</w:t>
      </w:r>
      <w:bookmarkEnd w:id="249"/>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ربط الحُكم بعلته أو سببه، من جلب مصلحة أو دفع مضرة </w:t>
      </w:r>
      <w:r>
        <w:rPr>
          <w:rStyle w:val="FootnoteAnchor"/>
          <w:rtl w:val="true"/>
        </w:rPr>
        <w:footnoteReference w:id="105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يُؤْتَ الْحِكْمَةَ فَقَدْ أُوتى خيرا كَثِيرا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الْقَهم والسداد في القَوْل وَالْعَمَل وحسبك بهما نعْمَة </w:t>
      </w:r>
      <w:r>
        <w:rPr>
          <w:rStyle w:val="FootnoteAnchor"/>
          <w:rtl w:val="true"/>
        </w:rPr>
        <w:footnoteReference w:id="105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فبينت هذه الآية أن الحكمة خير كثير في جنب علم العالمين وهي قليل في جنب كلمات الله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إدريس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بين محبة الديانة والحكمة ، وقفوا نفوسكم على تعليمها ، وإن قدرتم على أن يكون زمان </w:t>
      </w:r>
    </w:p>
    <w:p>
      <w:pPr>
        <w:pStyle w:val="BookText"/>
        <w:rPr/>
      </w:pPr>
      <w:r>
        <w:rPr>
          <w:rFonts w:ascii="IRNazanin" w:hAnsi="IRNazanin" w:eastAsia="IRNazanin"/>
          <w:color w:val="111111"/>
          <w:sz w:val="28"/>
          <w:sz w:val="28"/>
          <w:szCs w:val="28"/>
          <w:rtl w:val="true"/>
          <w:lang w:bidi="fa-IR"/>
        </w:rPr>
        <w:t xml:space="preserve">مقامكم في هذه الدنيا مصروفاً بأسره الى ذلك دون غيره فافعلوا، ومتى کنتم بهذه الصفة سهل عليكم ما يصعب على غيركم ، وكان ما يحصل لكم من شرف الفضيلة انفع من ذخائر الذهب والفضة وسائر أصناف القنية، إذ كانت عروض الدنيا تفنى ولا تبقى ، وثواب الله يبقى ولا یفنی </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النفس في الحكمة ، والحكمة في الإيمان بالله عزّ وجلّ في حفظ الدين أولا تعلمون أن الحكمة والإيمان بالله لا يفترقان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أحدهما وجد الآخر، وإن عُدم عُدم؟ </w:t>
      </w:r>
      <w:r>
        <w:rPr>
          <w:rStyle w:val="FootnoteAnchor"/>
          <w:rtl w:val="true"/>
        </w:rPr>
        <w:footnoteReference w:id="106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مصيبةٌ في الدنيا والآخرة من لم يكن له عقل ولا حكمة ولا له في الأدب رغبة </w:t>
      </w:r>
      <w:r>
        <w:rPr>
          <w:rStyle w:val="FootnoteAnchor"/>
          <w:rtl w:val="true"/>
        </w:rPr>
        <w:footnoteReference w:id="1062"/>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إنما هي كالجواهر في الصدف في قعور البحار فلا تُنال إلّا بالغواصين الحذاق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تمدح بكمال العقل من لم يكمل عقله ولا بكمال العلم من لم يكمل علمه </w:t>
      </w:r>
      <w:r>
        <w:rPr>
          <w:rStyle w:val="FootnoteAnchor"/>
          <w:rtl w:val="true"/>
        </w:rPr>
        <w:footnoteReference w:id="1063"/>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صورة العقل، فحسّن عقلك ما قدرت </w:t>
      </w:r>
      <w:r>
        <w:rPr>
          <w:rStyle w:val="FootnoteAnchor"/>
          <w:rtl w:val="true"/>
        </w:rPr>
        <w:footnoteReference w:id="106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لا تدعه عيوبه يفرح بما ظهر من محاسنه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لطالب الحكمة أن يكون طلبه إياها ورغبته فيها لثواب عليها أو ثمن لها ، ولكنه ينبغي أن يكون ذلك منه رغبة لنفسه فيها </w:t>
      </w:r>
      <w:bookmarkStart w:id="250" w:name="pg19197_197846"/>
    </w:p>
    <w:p>
      <w:pPr>
        <w:pStyle w:val="BookText"/>
        <w:rPr/>
      </w:pPr>
      <w:bookmarkEnd w:id="250"/>
      <w:r>
        <w:rPr>
          <w:rFonts w:ascii="Amiri" w:hAnsi="Amiri" w:eastAsia="Amiri" w:cs="Amiri"/>
          <w:color w:val="111111"/>
          <w:sz w:val="28"/>
          <w:sz w:val="28"/>
          <w:szCs w:val="28"/>
          <w:rtl w:val="true"/>
          <w:lang w:bidi="ar-SA"/>
        </w:rPr>
        <w:t>لفضلها على كل شيء سواها</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أن يطلب المرء الحكمة ويثبتها في نفسه؛ ولا يجزع من المصائب التي تعم الأخيار ؛ ولا يأخذ بالكبر ولا فيما يبلغ من سرف ولا يزهو بحال الغنى والسلطان ؛ ويعدل بين نيته وقوله وفعله؛ وتكون سنته لا عيب فيها، وديته غير مختلف وحجته لا تنقض ؛ فما يغير الله ما به الأمن له ولعقبه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أحد أن يجد الخير والحكمة إلّا أن تخلص نفسه فی المعاد، ولا خلاص له منه إلا أن تكون له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 وولي، وصديق، فوزيره عقله ، ووليه عفته، وصديقه عمله الصالح </w:t>
      </w:r>
      <w:r>
        <w:rPr>
          <w:rStyle w:val="FootnoteAnchor"/>
          <w:rtl w:val="true"/>
        </w:rPr>
        <w:footnoteReference w:id="106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الحكمة خالصة فهي معدن كل سعادة، ومظهر كل أدب وما حقه كل سوء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6669366_1280447820"/>
      <w:bookmarkStart w:id="252" w:name="_Toc85"/>
      <w:bookmarkEnd w:id="251"/>
      <w:r>
        <w:rPr/>
        <w:t>10</w:t>
      </w:r>
      <w:r>
        <w:rPr>
          <w:rtl w:val="true"/>
        </w:rPr>
        <w:t xml:space="preserve"> - </w:t>
      </w:r>
      <w:r>
        <w:rPr>
          <w:rtl w:val="true"/>
        </w:rPr>
        <w:t>دعوته علیه السلام إلى العلم واحترام العلماء</w:t>
      </w:r>
      <w:bookmarkEnd w:id="25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منفعة المعرفة مع غلبة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قلة المعرفة مع ملك النفس </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تستقل شيئاً من زيادة الله عز وجل لك فتستغفر بقيتها منك </w:t>
      </w:r>
      <w:r>
        <w:rPr>
          <w:rStyle w:val="FootnoteAnchor"/>
          <w:rtl w:val="true"/>
        </w:rPr>
        <w:footnoteReference w:id="107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إقتص من شهوة خالفت عقلك بالخلاف عليها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ما عنده من العلم والأدب للصالحين قوى</w:t>
      </w:r>
    </w:p>
    <w:p>
      <w:pPr>
        <w:pStyle w:val="BookText"/>
        <w:rPr/>
      </w:pPr>
      <w:r>
        <w:rPr>
          <w:rFonts w:ascii="Amiri" w:hAnsi="Amiri" w:eastAsia="Amiri" w:cs="Amiri"/>
          <w:color w:val="111111"/>
          <w:sz w:val="28"/>
          <w:sz w:val="28"/>
          <w:szCs w:val="28"/>
          <w:rtl w:val="true"/>
          <w:lang w:bidi="ar-SA"/>
        </w:rPr>
        <w:t>له بذلك أجهل الأشرار ؛ ومن منع العلم المستحقة منعه الله منفعته في الدنيا والآخرة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العلماء يأتون أبواب الأغنياء أكثر مما يأتي الأغنياء أبواب العلماء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العلماء بفضل الغنى، ولجهل الأغنياء بفضل العلم، وإن العلم ممدوح بكل لسان، متزيَّن به في كل مكان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بغير أدب كالشجرة العاقر ، والعقل مع الأدب كالشجرة المثمرة </w:t>
      </w:r>
      <w:r>
        <w:rPr>
          <w:rStyle w:val="FootnoteAnchor"/>
          <w:rtl w:val="true"/>
        </w:rPr>
        <w:footnoteReference w:id="10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بالخير والشر هو تمام العلم، وبتمام العلم يكون تمام الحكمة وتمام الحكمة سلامة العاقبة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للعالم أن يطلب طاعة غيره وطاعة نفسه ممتعة عليه </w:t>
      </w:r>
      <w:r>
        <w:rPr>
          <w:rStyle w:val="FootnoteAnchor"/>
          <w:rtl w:val="true"/>
        </w:rPr>
        <w:footnoteReference w:id="10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الجهل كان عاقلاً، ومن جهله كان جاهلاً، ومن جهل صورة الحكمة جهل صورة ذاته ، ومن جهل ذاته كان بغير ذاته أجهل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خلق الله تعالى في هذا العالم الناس؛ وأفضل ما في الناس العقل، وأفضل أمور العقل تدبر صاحبه بالعدل وكف نفسه عن </w:t>
      </w:r>
    </w:p>
    <w:p>
      <w:pPr>
        <w:pStyle w:val="BookText"/>
        <w:rPr/>
      </w:pPr>
      <w:r>
        <w:rPr>
          <w:rFonts w:ascii="IRNazanin" w:hAnsi="IRNazanin" w:eastAsia="IRNazanin"/>
          <w:color w:val="111111"/>
          <w:sz w:val="28"/>
          <w:sz w:val="28"/>
          <w:szCs w:val="28"/>
          <w:rtl w:val="true"/>
          <w:lang w:bidi="fa-IR"/>
        </w:rPr>
        <w:t xml:space="preserve">الذنوب </w:t>
      </w:r>
      <w:r>
        <w:rPr>
          <w:rStyle w:val="FootnoteAnchor"/>
          <w:rtl w:val="true"/>
        </w:rPr>
        <w:footnoteReference w:id="107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النفس المنطقية المعرفة الحقيقية، وغاية فعل القوة الشهانية المحبة ، وغاية فعل القوة الغضبية السلامة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زلة العالم تكسر السفينة تُغرق وتُغرق خلقاً كثيراً </w:t>
      </w:r>
      <w:r>
        <w:rPr>
          <w:rFonts w:eastAsia="IRNazanin" w:cs="IRNazanin"/>
          <w:color w:val="111111"/>
          <w:sz w:val="28"/>
          <w:szCs w:val="28"/>
          <w:rtl w:val="true"/>
          <w:lang w:bidi="fa-IR"/>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العلماء وقصد العدلِ واستفاد العمل الصالح واجتهد في طلب الحكمة وتزيّن بالأدب ، أصاب ما يرغب فيه من خير الدنيا والآخرة </w:t>
      </w:r>
      <w:r>
        <w:rPr>
          <w:rStyle w:val="FootnoteAnchor"/>
          <w:rtl w:val="true"/>
        </w:rPr>
        <w:footnoteReference w:id="108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يبخل بالعلم على مستحقيه الأجاهل قليل العلم؛ وإن لم يكن قليل العلم فهو دنيء الهمة حساد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جاد بالعلم والحكمة فهو أفضل ممن جاد بالمال له وأبق الذكره ، لأن المال يفنى والعلم يبقى </w:t>
      </w:r>
      <w:r>
        <w:rPr>
          <w:rStyle w:val="FootnoteAnchor"/>
          <w:rtl w:val="true"/>
        </w:rPr>
        <w:footnoteReference w:id="1084"/>
      </w:r>
      <w:r>
        <w:rPr>
          <w:rFonts w:ascii="Amiri" w:hAnsi="Amiri" w:eastAsia="Amiri" w:cs="Amiri"/>
          <w:color w:val="111111"/>
          <w:sz w:val="28"/>
          <w:sz w:val="28"/>
          <w:szCs w:val="28"/>
          <w:rtl w:val="true"/>
          <w:lang w:bidi="ar-SA"/>
        </w:rPr>
        <w:t xml:space="preserve">، قال اخنوخ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حقيق له ان يطلب الحكمة ويثبتها في نفسه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يجزع من المصائب التي تعم الاخيار، ولا يأخذه الكبر فيما يبلغه من الشرف، ولا احداً بما هو فيه ولا يغيره الغنى والسلطان، وان يعدل بين نيته وقوله حتى لا يتفاوت ، وان تكون سنته ما لا عيب فيه ، وان يكون دينه ما لا يختلف ، وحجته ما لا ينتقض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وهذه المعاني تقابل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 وقال لتلميذه </w:t>
      </w:r>
      <w:bookmarkStart w:id="253" w:name="pg19197_197849"/>
    </w:p>
    <w:p>
      <w:pPr>
        <w:pStyle w:val="BookText"/>
        <w:rPr/>
      </w:pPr>
      <w:bookmarkEnd w:id="253"/>
      <w:r>
        <w:rPr>
          <w:rFonts w:ascii="Amiri" w:hAnsi="Amiri" w:eastAsia="Amiri" w:cs="Amiri"/>
          <w:color w:val="111111"/>
          <w:sz w:val="28"/>
          <w:sz w:val="28"/>
          <w:szCs w:val="28"/>
          <w:rtl w:val="true"/>
          <w:lang w:bidi="ar-SA"/>
        </w:rPr>
        <w:t xml:space="preserve">فواطيلس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عليك أثر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مسروراً، والدليل على الفهم السرور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تأدبوا بآداب الله التي دعاكم اليها وامركم بحفظها ؛ واتبعوا الحكماء والعلماء، وخذوا عنهم الفضائل ؛ ولتكن شهواتكم مصروفة الى طلب الحمد واستحقاق المدح ، ولا تصرفوها الى الشرور وقبائح الامور </w:t>
      </w:r>
      <w:r>
        <w:rPr>
          <w:rStyle w:val="FootnoteAnchor"/>
          <w:rtl w:val="true"/>
        </w:rPr>
        <w:footnoteReference w:id="108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روضوا أولادكم بالتعليم من الصغر وقبل أن يكبروا لئلا يتمرّدوا عليكم الى الشرور ويلحقكم الإثم فيهم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6669368_1280447820"/>
      <w:bookmarkStart w:id="255" w:name="_Toc86"/>
      <w:bookmarkEnd w:id="254"/>
      <w:r>
        <w:rPr/>
        <w:t>11</w:t>
      </w:r>
      <w:r>
        <w:rPr>
          <w:rtl w:val="true"/>
        </w:rPr>
        <w:t xml:space="preserve"> - </w:t>
      </w:r>
      <w:r>
        <w:rPr>
          <w:rtl w:val="true"/>
        </w:rPr>
        <w:t>دعوته علیه السلام إلى الاعتذار والوقار والسكينة</w:t>
      </w:r>
      <w:bookmarkEnd w:id="2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الاعتذار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أثر الذنب </w:t>
      </w:r>
      <w:r>
        <w:rPr>
          <w:rStyle w:val="FootnoteAnchor"/>
          <w:rtl w:val="true"/>
        </w:rPr>
        <w:footnoteReference w:id="1090"/>
      </w:r>
      <w:r>
        <w:rPr>
          <w:rFonts w:ascii="Amiri" w:hAnsi="Amiri" w:eastAsia="Amiri" w:cs="Amiri"/>
          <w:color w:val="111111"/>
          <w:sz w:val="28"/>
          <w:sz w:val="28"/>
          <w:szCs w:val="28"/>
          <w:rtl w:val="true"/>
          <w:lang w:bidi="ar-SA"/>
        </w:rPr>
        <w:t xml:space="preserve">، اما فِي الشَّرْعِ يقول ابن حجرالعسقلاني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لِقُبْحِهِ وَالنَّدَمُ عَلَى فِعْلِهِ وَالْعَزْمُ عَلَى عَدَم الْعَوْدِ وَرَدُّ الْمَظْلِمَةِ إِنْ كَانَتْ أَوْ طَلَبُ الْبَرَاءَةِ مِنْ صَاحِبِهَا وَهِيَ أَبْلَغَ ضُرُوبِ الاِعْتِذَارِ</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 لان إرادات  القلوب هي كالبحر الذي لا ساحل له ويقيد الخوف من النفاق الأكبر </w:t>
      </w:r>
      <w:r>
        <w:rPr>
          <w:rStyle w:val="FootnoteAnchor"/>
          <w:rtl w:val="true"/>
        </w:rPr>
        <w:footnoteReference w:id="1092"/>
      </w:r>
      <w:r>
        <w:rPr>
          <w:rFonts w:ascii="IRNazanin" w:hAnsi="IRNazanin" w:eastAsia="IRNazanin"/>
          <w:color w:val="111111"/>
          <w:sz w:val="28"/>
          <w:sz w:val="28"/>
          <w:szCs w:val="28"/>
          <w:rtl w:val="true"/>
          <w:lang w:bidi="fa-IR"/>
        </w:rPr>
        <w:t xml:space="preserve">،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w:t>
      </w:r>
    </w:p>
    <w:p>
      <w:pPr>
        <w:pStyle w:val="BookText"/>
        <w:rPr/>
      </w:pPr>
      <w:r>
        <w:rPr>
          <w:rFonts w:ascii="Amiri" w:hAnsi="Amiri" w:eastAsia="Amiri" w:cs="Amiri"/>
          <w:color w:val="111111"/>
          <w:sz w:val="28"/>
          <w:sz w:val="28"/>
          <w:szCs w:val="28"/>
          <w:rtl w:val="true"/>
          <w:lang w:bidi="ar-SA"/>
        </w:rPr>
        <w:t xml:space="preserve">الاعتذار تذكير للذنب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عفا عن الذنب من قرع به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دعوته علیه السلام إلى الوقار لكون الوقار  العظمة ، والسكينة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المهابة والرزانة والوقار </w:t>
      </w:r>
      <w:r>
        <w:rPr>
          <w:rStyle w:val="FootnoteAnchor"/>
          <w:rtl w:val="true"/>
        </w:rPr>
        <w:footnoteReference w:id="1095"/>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 أي هينين أو مشياً هيناً بسكينة ووقار من غير جبروت واستكبار، لا مشى المرضي فإنه مكروه وهو مبتدأ خبره الذين يمشون أو الذين صفته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 أي خاطبهم بما يكرهونه قالُوا سَلاماً سداداً من القول يسلمون فيه من الإثم أو تسليماً منكم لا خير بيننا ولا شر </w:t>
      </w:r>
      <w:r>
        <w:rPr>
          <w:rStyle w:val="FootnoteAnchor"/>
          <w:rtl w:val="true"/>
        </w:rPr>
        <w:footnoteReference w:id="109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استشعروا الحكمة واتبعوا الديانة وعودوا أنفسكم الوقار والسكينة ، وتحلوا بالآداب الحسنة الجميلة، ترووا في أموركم ولا تعجلوا ، ولا سيما في مجازاة المسيء ؛ واجعلوا الحياء ملء وجوهكم ، والخفية من الله حشو جنوبكم، وتدبروا بالصحة والاستقامة، واحذروا عواقب الندامة، فبسلوك هذه السبل تصير النفس حُرَّة معتوقة من رِقّ الجهالة وعبودية الحداثة </w:t>
      </w:r>
      <w:r>
        <w:rPr>
          <w:rStyle w:val="FootnoteAnchor"/>
          <w:rtl w:val="true"/>
        </w:rPr>
        <w:footnoteReference w:id="10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الملوك تحتمل الأشياء كلها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في الملك ، وافشاء للسر، وتعرض للحرمة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256" w:name="pg19197_197851"/>
    </w:p>
    <w:p>
      <w:pPr>
        <w:pStyle w:val="Heading4"/>
        <w:numPr>
          <w:ilvl w:val="3"/>
          <w:numId w:val="1"/>
        </w:numPr>
        <w:rPr/>
      </w:pPr>
      <w:bookmarkStart w:id="257" w:name="__RefHeading___Toc16669370_1280447820"/>
      <w:bookmarkStart w:id="258" w:name="_Toc87"/>
      <w:bookmarkEnd w:id="256"/>
      <w:bookmarkEnd w:id="257"/>
      <w:r>
        <w:rPr/>
        <w:t>12</w:t>
      </w:r>
      <w:r>
        <w:rPr>
          <w:rtl w:val="true"/>
        </w:rPr>
        <w:t xml:space="preserve"> - </w:t>
      </w:r>
      <w:r>
        <w:rPr>
          <w:rtl w:val="true"/>
        </w:rPr>
        <w:t>التوبة عند إدريس علیه السلام</w:t>
      </w:r>
      <w:bookmarkEnd w:id="258"/>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الرجوع عن الذنب،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وأناب إذا رجع عن ذنبه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الرجوع إلى الله، بحل عقدة الإصرار عن القلب، ثم القيام بكل حقوق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والثَّوْبُ والتَّوْبَةُ معناهما ،واحد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الذنب على أجمل الوجوه، وهو أبلغ وجوه الاعتذار </w:t>
      </w:r>
      <w:r>
        <w:rPr>
          <w:rStyle w:val="FootnoteAnchor"/>
          <w:rtl w:val="true"/>
        </w:rPr>
        <w:footnoteReference w:id="1102"/>
      </w:r>
      <w:r>
        <w:rPr>
          <w:rFonts w:ascii="Amiri" w:hAnsi="Amiri" w:eastAsia="Amiri" w:cs="Amiri"/>
          <w:color w:val="111111"/>
          <w:sz w:val="28"/>
          <w:sz w:val="28"/>
          <w:szCs w:val="28"/>
          <w:rtl w:val="true"/>
          <w:lang w:bidi="ar-SA"/>
        </w:rPr>
        <w:t xml:space="preserve">، اما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الذنب مخافة الله، واستشعار قبحه ، وندم على المعصية من حيث هي معصية والعزيمة على الا يعود إليها إذا قدر عليها، وتدارك ما أمكنه أن يتدارك من الأعمال بالإعادة </w:t>
      </w:r>
      <w:r>
        <w:rPr>
          <w:rStyle w:val="FootnoteAnchor"/>
          <w:rtl w:val="true"/>
        </w:rPr>
        <w:footnoteReference w:id="1103"/>
      </w:r>
      <w:r>
        <w:rPr>
          <w:rFonts w:ascii="Amiri" w:hAnsi="Amiri" w:eastAsia="Amiri" w:cs="Amiri"/>
          <w:color w:val="111111"/>
          <w:sz w:val="28"/>
          <w:sz w:val="28"/>
          <w:szCs w:val="28"/>
          <w:rtl w:val="true"/>
          <w:lang w:bidi="ar-SA"/>
        </w:rPr>
        <w:t xml:space="preserve">، وَأَنَّ التَّوْبَةَ مَقْبُولَةٌ وَلَوْ فِي شِدَّةِ مَرَضِ الْمَوْتِ حَتَّى يَصِلَ إِلَى الْمُعَايَنَةِ </w:t>
      </w:r>
      <w:r>
        <w:rPr>
          <w:rStyle w:val="FootnoteAnchor"/>
          <w:rtl w:val="true"/>
        </w:rPr>
        <w:footnoteReference w:id="1104"/>
      </w:r>
      <w:r>
        <w:rPr>
          <w:rFonts w:ascii="Amiri" w:hAnsi="Amiri" w:eastAsia="Amiri" w:cs="Amiri"/>
          <w:color w:val="111111"/>
          <w:sz w:val="28"/>
          <w:sz w:val="28"/>
          <w:szCs w:val="28"/>
          <w:rtl w:val="true"/>
          <w:lang w:bidi="ar-SA"/>
        </w:rPr>
        <w:t xml:space="preserve">، وَفَسَّرَ أَبُو عُبَيْدَةَ الْعَدْلَ بِالتَّوْبَةِ قَالَ لأَنَّ التَّوْبَةَ إِنَّمَا تَنْفَعُ فِي حَالِ الْحَيَاةِ وَالْمَشْهُورُ مَا رَوَى مَعْمَرٌ عَنْ قَتَادَةَ فِي قَوْلِهِ تَعَالَى وَإِنْ تعدل كل عدل لا يُؤْخَذ مِنْهَا أَي لَوْ جَاءَتْ بِمِلْءِ الْأَرْضِ ذَهَبًا لَمْ يُقْبَلْ فَجَعَلَهُ مِنَ الْعِدْلِ </w:t>
      </w:r>
      <w:r>
        <w:rPr>
          <w:rStyle w:val="FootnoteAnchor"/>
          <w:rtl w:val="true"/>
        </w:rPr>
        <w:footnoteReference w:id="1105"/>
      </w:r>
      <w:r>
        <w:rPr>
          <w:rFonts w:ascii="Amiri" w:hAnsi="Amiri" w:eastAsia="Amiri" w:cs="Amiri"/>
          <w:color w:val="111111"/>
          <w:sz w:val="28"/>
          <w:sz w:val="28"/>
          <w:szCs w:val="28"/>
          <w:rtl w:val="true"/>
          <w:lang w:bidi="ar-SA"/>
        </w:rPr>
        <w:t xml:space="preserve">، وَفِي الْحَدِيثِ أَنَّ التَّوْبَةَ تُكَفُرُ الْمَعَاصِيَ الْكَبَائِرَ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اكد نبي الله إدريس علیه السلام على التوبة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يكن من أحدكم فرطة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وارتكب منكراً فليقلع عنها، ولا تحمله السلامة عنها على المعاودة اليها ، بل على التوبة والاقلاع عنها؛ فأنها وان سترت عليه في </w:t>
      </w:r>
      <w:bookmarkStart w:id="259" w:name="pg19197_197852"/>
    </w:p>
    <w:p>
      <w:pPr>
        <w:pStyle w:val="BookText"/>
        <w:rPr/>
      </w:pPr>
      <w:bookmarkEnd w:id="259"/>
      <w:r>
        <w:rPr>
          <w:rFonts w:ascii="Amiri" w:hAnsi="Amiri" w:eastAsia="Amiri" w:cs="Amiri"/>
          <w:color w:val="111111"/>
          <w:sz w:val="28"/>
          <w:sz w:val="28"/>
          <w:szCs w:val="28"/>
          <w:rtl w:val="true"/>
          <w:lang w:bidi="ar-SA"/>
        </w:rPr>
        <w:t xml:space="preserve">الدنيا فانه يفتضح بها يوم الدين ويجازي عنها بعقوبة لا رحمة معها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وتحرزوا واهربوا من المآكل الخبيثة، واحتشموا المكاسب الدنيَّة فانها وان ملأت اكياسكم من المال فأنها تفرغ قلوبكم من الايمان ، وعوَّدوا نفسوكم إكرام الاخيار والاشرار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الاخيار فمن اجل خيرهم ، واما الاشرار فلاستكفاف شرّهم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ممن امتنعت عليه الشهوات أن يكون فاضلاً، وإنما العجب ممن الشهوات مقرونة به ويكون فاضلاً </w:t>
      </w:r>
      <w:r>
        <w:rPr>
          <w:rStyle w:val="FootnoteAnchor"/>
          <w:rtl w:val="true"/>
        </w:rPr>
        <w:footnoteReference w:id="1109"/>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الحازم من لم يشغله البطر بالنعمة عن العمل للعاقبة والهم بالحادثة عن الحيلة لدفعها </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6669372_1280447820"/>
      <w:bookmarkStart w:id="261" w:name="_Toc88"/>
      <w:bookmarkEnd w:id="260"/>
      <w:r>
        <w:rPr/>
        <w:t>13</w:t>
      </w:r>
      <w:r>
        <w:rPr>
          <w:rtl w:val="true"/>
        </w:rPr>
        <w:t xml:space="preserve"> - </w:t>
      </w:r>
      <w:r>
        <w:rPr>
          <w:rtl w:val="true"/>
        </w:rPr>
        <w:t>دعوته علیه السلام إلى عدم مخالطة الأشرار</w:t>
      </w:r>
      <w:r>
        <w:rPr>
          <w:rtl w:val="true"/>
        </w:rPr>
        <w:t>.</w:t>
      </w:r>
      <w:bookmarkEnd w:id="2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الله سبحانه وتعالى عن مخالطة الأشرار للتخلص من شرور البيئة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الْكِتَبِ أَنْ إِذَا سَمِعْتُمْ وَايَنتِ اللَّهِ يُكْفَرُ بها وَيُسْنَها بِهَا فَلَا تَقْعُدُوا مَعَهُمْ حَتَّى يَخُوضُوا فِي حَدِيثٍ غَيْرِهِ إِنَّكُمْ إِذًا مِثْلُهُمْ إِنَّ اللَّهَ جَامِعُ الْمُنَفِقِينَ وَالْكَفِرِينَ فِي جَهَنَّمَ جَمِيعًا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وَمَا عَلَى الَّذِينَ يَتَّقُونَ مِنْ حِسَابِهِمْ مِنْ شَيْءٍ وَلَكِنْ ذِكْرَى لَعَلَّهُمْ يَتَّقُونَ ﴾ </w:t>
      </w:r>
      <w:r>
        <w:rPr>
          <w:rStyle w:val="FootnoteAnchor"/>
          <w:rtl w:val="true"/>
        </w:rPr>
        <w:footnoteReference w:id="1112"/>
      </w:r>
      <w:r>
        <w:rPr>
          <w:rFonts w:ascii="IRNazanin" w:hAnsi="IRNazanin" w:eastAsia="IRNazanin"/>
          <w:color w:val="111111"/>
          <w:sz w:val="28"/>
          <w:sz w:val="28"/>
          <w:szCs w:val="28"/>
          <w:rtl w:val="true"/>
          <w:lang w:bidi="fa-IR"/>
        </w:rPr>
        <w:t xml:space="preserve">، </w:t>
      </w:r>
      <w:bookmarkStart w:id="262" w:name="pg19197_197853"/>
    </w:p>
    <w:p>
      <w:pPr>
        <w:pStyle w:val="BookText"/>
        <w:rPr/>
      </w:pPr>
      <w:bookmarkEnd w:id="262"/>
      <w:r>
        <w:rPr>
          <w:rFonts w:ascii="Amiri" w:hAnsi="Amiri" w:eastAsia="Amiri" w:cs="Amiri"/>
          <w:color w:val="111111"/>
          <w:sz w:val="28"/>
          <w:sz w:val="28"/>
          <w:szCs w:val="28"/>
          <w:rtl w:val="true"/>
          <w:lang w:bidi="ar-SA"/>
        </w:rPr>
        <w:t xml:space="preserve">وقال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الجَلِيسِ الصَّالِحِ وَالسَّوْءِ، كَحَامِلِ المِسْكِ وَنَافِخِ الكِيرِ ، فَحَامِلُ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يُحْذِيَكَ، وَإِمَّا أَنْ تَبْتَاعَ مِنْهُ، وَإِمَّا أَنْ تَجِدَ مِنْهُ رِيحًا طَيِّبَةً، وَنَافِعُ الكِيرِ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يُحْرِقَ ثِيَابَكَ، وَإِمَّا أَنْ تَجِدَ رِيحًا خَبِيثَةٌ </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 فنشأة الإنسان في بيئة خبيثة من القدر الغالب الذي لا سلطان له عليه  ، وأما محاولة التخلص من شرها ففي وسعه، ومن أجل ذلك كلفه الله تعالى إياها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تحفظوا من مخالطة القوم الذين لا يهتدون الى الحق ولا يكلمون معرفته ، ولا يتعلقون منه بعصمة، غير انهم يسمعونه سماعاً ولا يعقلونه فعالاً ، لا تنصبوا لمكاره الناس الحبائل، ولا تبغوا لهم الغوائل، ولا تسعوا لهم في المضرة ، فان ذلك لا يخفى؛ ومتى خفي في الأول لم يخف في المستأنف ، وارفعوا أنفسكم عن أن تفعلوا هذا الفعال وتقوموا هذا المقام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6669374_1280447820"/>
      <w:bookmarkStart w:id="264" w:name="_Toc89"/>
      <w:bookmarkEnd w:id="263"/>
      <w:r>
        <w:rPr/>
        <w:t>14</w:t>
      </w:r>
      <w:r>
        <w:rPr>
          <w:rtl w:val="true"/>
        </w:rPr>
        <w:t xml:space="preserve"> - </w:t>
      </w:r>
      <w:r>
        <w:rPr>
          <w:rtl w:val="true"/>
        </w:rPr>
        <w:t>دعوته علیه السلام إلى نبذ الرياء والنفاق</w:t>
      </w:r>
      <w:bookmarkEnd w:id="2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الله الرياء في الطاعات شركاً، مع أنَّ فاعل الطاعة ما قصد بها إلَّا الله تعالى ، وإنَّما أراد طلب المنزلة بالطاعة في قلوب الناس ، فالمرائي عبد الله لا غيره ، لكنَّه خَلَط عبادته بطلب المنزلة في قلوب الناس، فلم يقبل له عبادة وسماها شركاً </w:t>
      </w:r>
      <w:r>
        <w:rPr>
          <w:rStyle w:val="FootnoteAnchor"/>
          <w:rtl w:val="true"/>
        </w:rPr>
        <w:footnoteReference w:id="1116"/>
      </w:r>
      <w:r>
        <w:rPr>
          <w:rFonts w:ascii="Amiri" w:hAnsi="Amiri" w:eastAsia="Amiri" w:cs="Amiri"/>
          <w:color w:val="111111"/>
          <w:sz w:val="28"/>
          <w:sz w:val="28"/>
          <w:szCs w:val="28"/>
          <w:rtl w:val="true"/>
          <w:lang w:bidi="ar-SA"/>
        </w:rPr>
        <w:t xml:space="preserve">، وأن الإخلاص هو ترك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الرياء </w:t>
      </w:r>
      <w:r>
        <w:rPr>
          <w:rStyle w:val="FootnoteAnchor"/>
          <w:rtl w:val="true"/>
        </w:rPr>
        <w:footnoteReference w:id="1117"/>
      </w:r>
      <w:r>
        <w:rPr>
          <w:rFonts w:ascii="Amiri" w:hAnsi="Amiri" w:eastAsia="Amiri" w:cs="Amiri"/>
          <w:color w:val="111111"/>
          <w:sz w:val="28"/>
          <w:sz w:val="28"/>
          <w:szCs w:val="28"/>
          <w:rtl w:val="true"/>
          <w:lang w:bidi="ar-SA"/>
        </w:rPr>
        <w:t xml:space="preserve">، وهو شرك أصغر </w:t>
      </w:r>
      <w:r>
        <w:rPr>
          <w:rStyle w:val="FootnoteAnchor"/>
          <w:rtl w:val="true"/>
        </w:rPr>
        <w:footnoteReference w:id="1118"/>
      </w:r>
      <w:r>
        <w:rPr>
          <w:rFonts w:ascii="Amiri" w:hAnsi="Amiri" w:eastAsia="Amiri" w:cs="Amiri"/>
          <w:color w:val="111111"/>
          <w:sz w:val="28"/>
          <w:sz w:val="28"/>
          <w:szCs w:val="28"/>
          <w:rtl w:val="true"/>
          <w:lang w:bidi="ar-SA"/>
        </w:rPr>
        <w:t xml:space="preserve">، وهو نظير الإحسان من أعمال القلوب، فمن أخلص في توحيد الله وعبادته ، فقد دخل في هذه البشرى الصادقة </w:t>
      </w:r>
      <w:r>
        <w:rPr>
          <w:rStyle w:val="FootnoteAnchor"/>
          <w:rtl w:val="true"/>
        </w:rPr>
        <w:footnoteReference w:id="1119"/>
      </w:r>
      <w:r>
        <w:rPr>
          <w:rFonts w:ascii="Amiri" w:hAnsi="Amiri" w:eastAsia="Amiri" w:cs="Amiri"/>
          <w:color w:val="111111"/>
          <w:sz w:val="28"/>
          <w:sz w:val="28"/>
          <w:szCs w:val="28"/>
          <w:rtl w:val="true"/>
          <w:lang w:bidi="ar-SA"/>
        </w:rPr>
        <w:t>، كما أخرج مسلم من حديث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أَغْنَى الشُّرَكَاءِ عَنِ الشِّرْكِ، مَنْ عَمِلَ عَمَلًا أَشْرَكَ فِيهِ مَعِي غَيْرِي، تَرَكْتُهُ وَشِرْكَهُ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ساووا بين باطنكم وظاهركم في المخاطبات بينكم ، ولا تكن ألسنتكم مخالفة لضمائرهم </w:t>
      </w:r>
      <w:r>
        <w:rPr>
          <w:rFonts w:eastAsia="IRNazanin" w:cs="IRNazanin"/>
          <w:color w:val="111111"/>
          <w:sz w:val="28"/>
          <w:szCs w:val="28"/>
          <w:rtl w:val="true"/>
          <w:lang w:bidi="fa-IR"/>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مصاحبة الكذاب ، فإنه مثل السراب يلمع ولا ينفع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النفاق قَالَ ابْن عَبَّاس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يبدو لمعة سَوْدَاء فِي الْقلب فكلما ازْدَادَ النِّفَاق ازْدَادَ ذَلِك السواد فَإِذا اسْتَكْمل النّفَاق القلب كُله وأيم الله لو شققتم عَن قلب مؤمن لوجدتموه أبيض ولوشققتم عَن قلب مُنَافِق لوجدتموه أسود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265" w:name="pg19197_197855"/>
    </w:p>
    <w:p>
      <w:pPr>
        <w:pStyle w:val="BookText"/>
        <w:rPr/>
      </w:pPr>
      <w:bookmarkEnd w:id="265"/>
      <w:r>
        <w:rPr>
          <w:rFonts w:ascii="IRNazanin" w:hAnsi="IRNazanin" w:eastAsia="IRNazanin"/>
          <w:color w:val="111111"/>
          <w:sz w:val="28"/>
          <w:sz w:val="28"/>
          <w:szCs w:val="28"/>
          <w:rtl w:val="true"/>
          <w:lang w:bidi="fa-IR"/>
        </w:rPr>
        <w:t xml:space="preserve">وقال إدريس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تجرأ لك تجرأ عليك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كثر حقده قل عتابه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مدحك بما ليس فيك ، فلا تأمنه أن يذمك بما ليس فيك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أشجع من بريء، ولا اجبن من مريب </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6669376_1280447820"/>
      <w:bookmarkStart w:id="267" w:name="_Toc90"/>
      <w:bookmarkEnd w:id="266"/>
      <w:r>
        <w:rPr/>
        <w:t>15</w:t>
      </w:r>
      <w:r>
        <w:rPr>
          <w:rtl w:val="true"/>
        </w:rPr>
        <w:t xml:space="preserve"> - </w:t>
      </w:r>
      <w:r>
        <w:rPr>
          <w:rtl w:val="true"/>
        </w:rPr>
        <w:t>دعوته علیه السلام إلى الإكثار من الاستغفار والدعوة للعمل الصالح</w:t>
      </w:r>
      <w:bookmarkEnd w:id="26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الاسْتِغْفَار هُوَ طلب الْمَغْفِرَة وطلبها لمن قد غفر لَهُ كتمان نعْمَة الغفران وَذَلِكَ كفران النِّعْمَة بل حق ذَلِك الشُّكْر وَالْحَمْد </w:t>
      </w:r>
      <w:r>
        <w:rPr>
          <w:rStyle w:val="FootnoteAnchor"/>
          <w:rtl w:val="true"/>
        </w:rPr>
        <w:footnoteReference w:id="1128"/>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 لَكِنَّ الاسْتِغْفَارَ تَارَةٌ يُذْكَرُ وَحْدَهُ ، وَتَارَةً يُقْرَنُ بِالتَّوْبَةِ، فَإِنْ ذُكِرَ وَحْدَهُ دَخَلَ مَعَهُ التَّوْبَةُ، كَمَا إِذَا ذُكِرَتِ التَّوْبَةُ وَحْدَهَا شَمَلَتْ الاِسْتِغْفَارَ، فَالنَّوْبَةُ تَتَضَمَّنُ الاسْتِغْفَارَ، وَالاسْتِغْفَارُ يَتَضَمَّنُ التَّوْبَةَ، وَكُلُّ وَاحِدٍ مِنْهُمَا يَدْخُلُ فِي مُسَمَّى الْآخَرِ عِنْدَ الْإِطْلَاقِ، وَأَمَّا عِنْدَ افْتِرَانِ إِحْدَى اللَّفْظَتَيْنِ بِالْأُخْرَى فَالِاسْتِغْفَارُ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وِقَايَةِ شَرِّ مَا مَضَى ،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وَطَلَبُ وِقَايَةِ شَرْ مَا يَخَافُهُ فِي الْمُسْتَقْبَلِ مِنْ سَيِّئَاتِ أَعْمَالِهِ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268" w:name="pg19197_197856"/>
    </w:p>
    <w:p>
      <w:pPr>
        <w:pStyle w:val="BookText"/>
        <w:rPr/>
      </w:pPr>
      <w:bookmarkEnd w:id="268"/>
      <w:r>
        <w:rPr>
          <w:rFonts w:ascii="IRNazanin" w:hAnsi="IRNazanin" w:eastAsia="IRNazanin"/>
          <w:color w:val="111111"/>
          <w:sz w:val="28"/>
          <w:sz w:val="28"/>
          <w:szCs w:val="28"/>
          <w:rtl w:val="true"/>
          <w:lang w:bidi="fa-IR"/>
        </w:rPr>
        <w:t xml:space="preserve">وقال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أفواهكم مملوءة بحمد الله وشكره عند الشدة والرخاء والفقر والغناء </w:t>
      </w:r>
      <w:r>
        <w:rPr>
          <w:rStyle w:val="FootnoteAnchor"/>
          <w:rtl w:val="true"/>
        </w:rPr>
        <w:footnoteReference w:id="113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أجدر الاشياء ان لا يندم عليه صاحبه ، العمل الصالح </w:t>
      </w:r>
      <w:r>
        <w:rPr>
          <w:rFonts w:eastAsia="IRNazanin" w:cs="IRNazanin"/>
          <w:color w:val="111111"/>
          <w:sz w:val="28"/>
          <w:szCs w:val="28"/>
          <w:rtl w:val="true"/>
          <w:lang w:bidi="fa-IR"/>
        </w:rPr>
        <w:t>"</w:t>
      </w:r>
      <w:r>
        <w:rPr>
          <w:rStyle w:val="FootnoteAnchor"/>
          <w:rtl w:val="true"/>
        </w:rPr>
        <w:footnoteReference w:id="1132"/>
      </w:r>
      <w:r>
        <w:rPr>
          <w:rFonts w:ascii="Amiri" w:hAnsi="Amiri" w:eastAsia="Amiri" w:cs="Amiri"/>
          <w:color w:val="111111"/>
          <w:sz w:val="28"/>
          <w:sz w:val="28"/>
          <w:szCs w:val="28"/>
          <w:rtl w:val="true"/>
          <w:lang w:bidi="ar-SA"/>
        </w:rPr>
        <w:t>، وهذا يقابل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مِنَ الصَّلِحَتِ مِن ذَكَرٍ أَوْ أُنثَى وَهُوَ مُؤْمِنٌ فَأَوَلَتَبكَ يَدْخُلُونَ الْجَنَّةَ وَلَا يُظْلَمُونَ نَقِيرًا </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تتفاضلوا إلا بأعمالكم، ولا تجوروا في الحكم ، ولا تستعملوا النفاق ، ولا تزكوا الخونة، ولا تخونوا الازكياء، وليكن الفقر مع الاستقامة أحب إليكم من الثروة مع الاثم، فإن المال يفنى وأعمال البرّ والخير تبقى </w:t>
      </w:r>
      <w:r>
        <w:rPr>
          <w:rStyle w:val="FootnoteAnchor"/>
          <w:rtl w:val="true"/>
        </w:rPr>
        <w:footnoteReference w:id="113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ان يكون الإنسان عادلاً وهو غير خائف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يكون العدول عدولاً اذا استكثروا من خشية الله، وبذلك يكتسب روح القدس في يوم القيامة ويفتح له أبواب الفردوس وعالم النور حتى تسبح أنفسهم مع النفوس المطهرة العاملة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المستحقة للحياة الأبدية </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6669378_1280447820"/>
      <w:bookmarkStart w:id="270" w:name="_Toc91"/>
      <w:bookmarkEnd w:id="269"/>
      <w:r>
        <w:rPr/>
        <w:t>16</w:t>
      </w:r>
      <w:r>
        <w:rPr>
          <w:rtl w:val="true"/>
        </w:rPr>
        <w:t xml:space="preserve"> -</w:t>
      </w:r>
      <w:r>
        <w:rPr>
          <w:rtl w:val="true"/>
        </w:rPr>
        <w:t>دعوته علیه السلام إلى الجد وعدم الهزل</w:t>
      </w:r>
      <w:bookmarkEnd w:id="2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الجد ،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يتكلم بكلام فيه الهزل والاستهزاء والعيب إما بالله أو بالكتب أو بالرسل، وأن الهزل والاستهزاء بالله مناف لأصل التوحيد، وكفر مخرج من الملة أن </w:t>
      </w:r>
      <w:bookmarkStart w:id="271" w:name="pg19197_197857"/>
    </w:p>
    <w:p>
      <w:pPr>
        <w:pStyle w:val="BookText"/>
        <w:rPr/>
      </w:pPr>
      <w:bookmarkEnd w:id="271"/>
      <w:r>
        <w:rPr>
          <w:rFonts w:ascii="Amiri" w:hAnsi="Amiri" w:eastAsia="Amiri" w:cs="Amiri"/>
          <w:color w:val="111111"/>
          <w:sz w:val="28"/>
          <w:sz w:val="28"/>
          <w:szCs w:val="28"/>
          <w:rtl w:val="true"/>
          <w:lang w:bidi="ar-SA"/>
        </w:rPr>
        <w:t xml:space="preserve">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الاستنقاص واللعب والسخرية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بالرسل والانبياء وكتبهم وهذا هو الذي جاء فيه النص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وَلَين سالَتَهُمْ لَيَقُولُنَ إنَّمَا كُنَّا نَخُوضُ وَنَلْعَبُ إن قُلْ أَبِاللَّهِ وَايَنِهِ، وَرَسُولِهِ كُنتُمْ تَسْتَهْزِهُونَ لَا تَعْتَذِرُوا قَدْ كَفَرْتُم بَعْدَ إِيسنيك تقف عن طايفة منكم تهذب طايفه بأنهم كانوا بجرمين</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 فمن استنقص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ذكر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استهزأ وهزل ولم يظهر التعظيم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تحبوا كثرة الضحك والهزل ، ولا تطنزوا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 وان ظهتم من أحدٍ على عاهة أو عورة أو حالة مذمومة فلا تعيبوه ، ولا تضحكوا منه ، بل اعتبروا وارجعوا إلى الله، فإن البشرية تجمعكم وانتم وهو من طينة واحدة خلقتم ؛ وليس الضاحك منه بأمن من أن يناله مثله في المستأنف والواجب عليكم إذا رأيتم ذوى البلوى أن ترفعوا نواظركم إلى الله سبحانه وتحمدوه على العافية وتسألوه الإعادة </w:t>
      </w:r>
      <w:r>
        <w:rPr>
          <w:rStyle w:val="FootnoteAnchor"/>
          <w:rtl w:val="true"/>
        </w:rPr>
        <w:footnoteReference w:id="1138"/>
      </w:r>
      <w:r>
        <w:rPr>
          <w:rFonts w:ascii="IRNazanin" w:hAnsi="IRNazanin" w:eastAsia="IRNazanin"/>
          <w:color w:val="111111"/>
          <w:sz w:val="28"/>
          <w:sz w:val="28"/>
          <w:szCs w:val="28"/>
          <w:rtl w:val="true"/>
          <w:lang w:bidi="fa-IR"/>
        </w:rPr>
        <w:t xml:space="preserve">، وقال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سريعة الفوت ، بطيئة العودة </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سريعة الفوت بطيئة العودة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6669380_1280447820"/>
      <w:bookmarkStart w:id="273" w:name="_Toc92"/>
      <w:bookmarkEnd w:id="272"/>
      <w:r>
        <w:rPr/>
        <w:t>17</w:t>
      </w:r>
      <w:r>
        <w:rPr>
          <w:rtl w:val="true"/>
        </w:rPr>
        <w:t xml:space="preserve"> - </w:t>
      </w:r>
      <w:r>
        <w:rPr>
          <w:rtl w:val="true"/>
        </w:rPr>
        <w:t>دعوته علیه السلام إلى عدم مجادلة الجهلة</w:t>
      </w:r>
      <w:r>
        <w:rPr>
          <w:rtl w:val="true"/>
        </w:rPr>
        <w:t>.</w:t>
      </w:r>
      <w:bookmarkEnd w:id="2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نوع من انواع التخاطب ومراجعة الكلام ، يقوم على </w:t>
      </w:r>
    </w:p>
    <w:p>
      <w:pPr>
        <w:pStyle w:val="BookText"/>
        <w:rPr/>
      </w:pPr>
      <w:r>
        <w:rPr>
          <w:rFonts w:ascii="Amiri" w:hAnsi="Amiri" w:eastAsia="Amiri" w:cs="Amiri"/>
          <w:color w:val="111111"/>
          <w:sz w:val="28"/>
          <w:sz w:val="28"/>
          <w:szCs w:val="28"/>
          <w:rtl w:val="true"/>
          <w:lang w:bidi="ar-SA"/>
        </w:rPr>
        <w:t xml:space="preserve">احكام الحجة لغرض الغلبة عند الخصام </w:t>
      </w:r>
      <w:r>
        <w:rPr>
          <w:rStyle w:val="FootnoteAnchor"/>
          <w:rtl w:val="true"/>
        </w:rPr>
        <w:footnoteReference w:id="1141"/>
      </w:r>
      <w:r>
        <w:rPr>
          <w:rFonts w:ascii="Amiri" w:hAnsi="Amiri" w:eastAsia="Amiri" w:cs="Amiri"/>
          <w:color w:val="111111"/>
          <w:sz w:val="28"/>
          <w:sz w:val="28"/>
          <w:szCs w:val="28"/>
          <w:rtl w:val="true"/>
          <w:lang w:bidi="ar-SA"/>
        </w:rPr>
        <w:t xml:space="preserve">، قال صاحب تهذيب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جادلتُ الرجل فَجَدَلْتُهُ جَدْلاً إِذا غَلَبْتَهُ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 وأنكر الأنبياء والرسل والعلماء الْجِدَال والمراء في الدين وَالْخُصُومَة فِي الْقدر والتنازع فيه </w:t>
      </w:r>
      <w:r>
        <w:rPr>
          <w:rStyle w:val="FootnoteAnchor"/>
          <w:rtl w:val="true"/>
        </w:rPr>
        <w:footnoteReference w:id="1143"/>
      </w:r>
      <w:r>
        <w:rPr>
          <w:rFonts w:ascii="Amiri" w:hAnsi="Amiri" w:eastAsia="Amiri" w:cs="Amiri"/>
          <w:color w:val="111111"/>
          <w:sz w:val="28"/>
          <w:sz w:val="28"/>
          <w:szCs w:val="28"/>
          <w:rtl w:val="true"/>
          <w:lang w:bidi="ar-SA"/>
        </w:rPr>
        <w:t>، وَقَالَ النَّخْمِيُّ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وَالْقِينَا بَيْنَهُمُ الْعَدَوَةَ والْبَغْضَاءَ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والخصومات في الدين </w:t>
      </w:r>
      <w:r>
        <w:rPr>
          <w:rStyle w:val="FootnoteAnchor"/>
          <w:rtl w:val="true"/>
        </w:rPr>
        <w:footnoteReference w:id="1145"/>
      </w:r>
      <w:r>
        <w:rPr>
          <w:rFonts w:ascii="IRNazanin" w:hAnsi="IRNazanin" w:eastAsia="IRNazanin"/>
          <w:color w:val="111111"/>
          <w:sz w:val="28"/>
          <w:sz w:val="28"/>
          <w:szCs w:val="28"/>
          <w:rtl w:val="true"/>
          <w:lang w:bidi="fa-IR"/>
        </w:rPr>
        <w:t xml:space="preserve">،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تفن عمرك في الجدال مخاصما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الجدال يخل بالأديان</w:t>
      </w:r>
    </w:p>
    <w:p>
      <w:pPr>
        <w:pStyle w:val="BookText"/>
        <w:rPr/>
      </w:pPr>
      <w:r>
        <w:rPr>
          <w:rFonts w:ascii="Amiri" w:hAnsi="Amiri" w:eastAsia="Amiri" w:cs="Amiri"/>
          <w:color w:val="111111"/>
          <w:sz w:val="28"/>
          <w:sz w:val="28"/>
          <w:szCs w:val="28"/>
          <w:rtl w:val="true"/>
          <w:lang w:bidi="ar-SA"/>
        </w:rPr>
        <w:t xml:space="preserve">وأحذر مجادلة الرجال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الشحناء والشنان</w:t>
      </w:r>
      <w:r>
        <w:rPr>
          <w:rStyle w:val="FootnoteAnchor"/>
          <w:rtl w:val="true"/>
        </w:rPr>
        <w:footnoteReference w:id="114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جادلكم المخالفون لكم في الدين بالفظاظة وسوء القول فلا تقابلوهم بمثل ذلك، بل الرفق والدلالة والهداية ولطف </w:t>
      </w:r>
      <w:bookmarkStart w:id="274" w:name="pg19197_197859"/>
    </w:p>
    <w:p>
      <w:pPr>
        <w:pStyle w:val="BookText"/>
        <w:rPr/>
      </w:pPr>
      <w:bookmarkEnd w:id="274"/>
      <w:r>
        <w:rPr>
          <w:rFonts w:ascii="IRNazanin" w:hAnsi="IRNazanin" w:eastAsia="IRNazanin"/>
          <w:color w:val="111111"/>
          <w:sz w:val="28"/>
          <w:sz w:val="28"/>
          <w:szCs w:val="28"/>
          <w:rtl w:val="true"/>
          <w:lang w:bidi="fa-IR"/>
        </w:rPr>
        <w:t xml:space="preserve">المخاطبة واعتصموا بالله وقولوا بأجمعكم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بريتك واخر عليهم من قضائك وقدرك ما يقودهم إلى الألفة والسلم والإيمان والهدی </w:t>
      </w:r>
      <w:r>
        <w:rPr>
          <w:rStyle w:val="FootnoteAnchor"/>
          <w:rtl w:val="true"/>
        </w:rPr>
        <w:footnoteReference w:id="1147"/>
      </w:r>
      <w:r>
        <w:rPr>
          <w:rFonts w:ascii="Amiri" w:hAnsi="Amiri" w:eastAsia="Amiri" w:cs="Amiri"/>
          <w:color w:val="111111"/>
          <w:sz w:val="28"/>
          <w:sz w:val="28"/>
          <w:szCs w:val="28"/>
          <w:rtl w:val="true"/>
          <w:lang w:bidi="ar-SA"/>
        </w:rPr>
        <w:t>، وهذا ما دعا اليه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وَالْمَوْعِظَةِ الْحَسَنَةِ وَحَدِلَهُم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لذلك دعا القرآن إلى اتخاذ أحسن الطرق وأفضلها في الحوار؛ لان المجادلة بالتي هي احسن يمنحان الناس الفرصة في التعبير عن آرائهم ويمنعهم من التشرذم والتقوقع؛ مما يفتح آفاق رحبة للدعوة ويمنع التنازع والانشقاقات التي تحدث داخل الجماعة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اكثروا من الصمت في المحافل، ولا تطلقوا ألسنتكم بحضرة المتحفظين عليكم بما عسى أن يجعلوه سلاحاً يضربونكم به، وأقلوا المراء والهذر والفضل من القول </w:t>
      </w:r>
      <w:r>
        <w:rPr>
          <w:rStyle w:val="FootnoteAnchor"/>
          <w:rtl w:val="true"/>
        </w:rPr>
        <w:footnoteReference w:id="115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رب كلام جوابه السكوت ؛ ورب عمل الكف عنه أفضل ؛ ورب خصومه الإعراض عنها أصوب </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6669382_1280447820"/>
      <w:bookmarkStart w:id="276" w:name="_Toc93"/>
      <w:bookmarkEnd w:id="275"/>
      <w:r>
        <w:rPr/>
        <w:t>18</w:t>
      </w:r>
      <w:r>
        <w:rPr>
          <w:rtl w:val="true"/>
        </w:rPr>
        <w:t xml:space="preserve"> - </w:t>
      </w:r>
      <w:r>
        <w:rPr>
          <w:rtl w:val="true"/>
        </w:rPr>
        <w:t>نصائحه علیه السلام إلى الملوك والحكام</w:t>
      </w:r>
      <w:bookmarkEnd w:id="2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قدر نعمة الله تَعَالَى تديم رِضَاهُ عن اسمه الَّذِي يكون في الْإِحْسَان الى الخلق ونشر العدل بينهم فَفِي دُعَاء النَّاسِ بِالْخَيرِ تثبيت للملك وازدهاره ومدعاة لتمتع الملك بسلطانه وملكه فيكسب بِهَذَا </w:t>
      </w:r>
    </w:p>
    <w:p>
      <w:pPr>
        <w:pStyle w:val="BookText"/>
        <w:rPr/>
      </w:pPr>
      <w:r>
        <w:rPr>
          <w:rFonts w:ascii="Amiri" w:hAnsi="Amiri" w:eastAsia="Amiri" w:cs="Amiri"/>
          <w:color w:val="111111"/>
          <w:sz w:val="28"/>
          <w:sz w:val="28"/>
          <w:szCs w:val="28"/>
          <w:rtl w:val="true"/>
          <w:lang w:bidi="ar-SA"/>
        </w:rPr>
        <w:t xml:space="preserve">السمعة الْحَسَنَة فِي الدُّنْيَا والفوز فِي الْآخِرَة ويكون حسابه يسيرا، وورد في الأثر عَن النَّبِي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سيؤتى يَوْمِ الْقِيَامَة بِكُل من كَانَت لَهُ على النَّاسِ حُكُومَة وسلطة مغلول الْيَدَيْنِ فَإِن كَانَ عادلا فعدله هُوَ الَّذِي يفك قيده ويدخله الجنّة وَإِن كَانَ ظَالِما فجوره هُوَ الَّذِي يبقيه مكبلا ويلقي به في النَّار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 إدريس علیه السلام عدد من النصائح والتوجيهات للملوك والحكام في زمانه وتحاكي تلك التوجيهات حكام وملوك كل العصور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 الملوك شرفاً من بدل سنة السوء في ملكته الى السنة الصالحة، وشرهم من بدل السنة الصالحة الحسنة إلى السنة السوء </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الملك يقدر على قهر حواسه وغلبة شهواته، فكيف يقدر على ضبط رعيته وما بعد عن مملكته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فسبيل الملك أن يبتدئ بسلطانه على نفسه ليستقيم له سلطانه على غيره </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لملوك وذوي السلطان أن لا يملكوا ويُسلطوا إلّا من له رحمة ومودة لكل أحدٍ مثل ما يكون عند الأب الرحيم المحبّ للولد الكريم عليه </w:t>
      </w:r>
      <w:r>
        <w:rPr>
          <w:rStyle w:val="FootnoteAnchor"/>
          <w:rtl w:val="true"/>
        </w:rPr>
        <w:footnoteReference w:id="1155"/>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موضعاً فيه سلطان قاهر عادل ، قاض عاد، وطبيب عالم وسوق قائم ونهر جار فقد ضيع نفسه وأهله وماله وولده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وأوصى إدريس علیه السلام بسيلوخيس وهو آمون الملك وصية بالنصيحة والحكمة الحسنة إلى جميع الملوك الحكام والرؤساء الذين يولون أمر شعوبهم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آمرك به تقوى الله عزّ وجل وإيثار طاعته، ومَنْ تولى أمر الناس يجب عليه أن يكون ذاكراً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یده مُطلقة على قوم كثير ؛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يده مطلقة عليهم أحرار لا عبيد ؛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سلطانه إنما يثبت مدة يسيرة، فسبيلك أن تظهر نفسك بحُسن النية والقول بالحق ، وإيّاك أن تُمهل الحرب والجهاد لمن لا يؤمن بالله جل اسمه ويتبع سنتي وشريعتي لما يرغب إليه من دخولهم في طاعة الله عز وجل، واحذر أن ترغب في أخذ أموالهم وتركهم على طغيانهم، فإن المال لا رغبة فيه إلا من حِلّه وما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رضاً، واعلم ان الرعيَّة تسكن إلى مَنْ أحسن إليها ولا تحسن المملكة إلا بالرعية، فمتى ما لم تكن للسلطان رعية حصل سلطان نفسه إذا سلم منهم وإياك والغفلة عن النظر في أمورهم وأمور مملكتك ثم نفسك، وقدم ما تصلح به آخرتك ينصلح أمر دنياك، وسبيلك إذا لقيت حرباً أن تكون حازم الرأي في جميع أمرك، واحذر الهزيمة فإنها إذا وقعت بعسكر ليس يشد حزاماً ريعاً، وأكثر الجواسيس لتكون أخبار أعدائك معك وقتاً فوقتاً، واحذر من حيلة تعمل عليك، وإذا أمرت بأمر فاسأل عنه بعد ذلك ولا تقصر فيه فيلحقك من ذلك نقصان الهيبة، وإذا أمرت أن يُكتب لك كتاب فاحذر ختمه وإنفاذه دون أن تقرأه أنت لأن الحيل تقع بالملوك ؛ وما أنت أول ملك أهل لهذا الأمر، وإياك أن تأنس ألى أحدٍ وتكشف إليه سرّك بل يكون خواصك ورعيتك يأنسون إليك بحسن سياستك لهم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وأضاف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النوم لك بقدر راحة جسمك، ولا تشغل نفسك إلا يجد الأشياء ليكون أمرك كله جداً بلا هزل، وإذا هممت فافعل ؛ وإذا ظفرت فابق، وإذا أبقيت فاحذر، وإياك والغفلة عن الكيمياء العظمى وسياسة أهلها وميل قلوبهم والمسامحة لهم وهم الفلاحون، وإن الكيمياء عمارة الأرض بالزرع والنبات ، فإن الرعيّة بها يسكنون ، والجيد منها يكثرون، وبيوت الأعمال منها تعمر ، والدولة بها تثبت ، فليس سبيلك ان تغفل عن أمر هذا عُقباه، وسبيلك أن تكرم أصحاب المراتب المذهب من كل إنسان على قدر أهله وعلمه، وانتهز إكرامهم لئلا تجهل الرعية حقوق أهل الفضل، ومن يطلب العلم فأكرمه واعرف حقه وفوض الإحسان إليه لتزيد همته فيه ويلطف عقله ويصفو ذهنه ويقل همه في أمر دنياه، تنتفع به إن شاء الله ، وعجل العقوبة على المفسدين في الأرض بعد أن يصح عندك جرمهم وتتضح جنايتهم </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قَدح في ملكك فاضرب عنقه وأشهره ليحذر غيره ، ومَنْ سرق فاقطع يده ، ومَن تلصص في طريق فاضرب عنقه واصلبه ليشتهر بذلك وامن سبلك، ومن وجد مع ذكر مثله يفسق به فحرقه بالنار واجب ، ومَنْ وجد مع امرأة يزنی بها فاضربه خمسین جلدة ، وارجم المرأة مائة حجر بعد إقامة البيئة الثقة على ذلك، واحذر أن تسمع قول ساع؛ بل إذا صح عندك سعايته فعجَّل عليه العقوبة وأشهره ترخ قلبك أن يشتغل بالمحال، وإياك التخلي أطلقت سبيله بعد الإحسان إليه ، وإن استحق العقوبة عجّلت عليه ، ومن استحق أن يمهل عليه إلى أن يكشف عن حاله رددته فيه ، واحذر الإعجاب برأيك ؛ والزم المشاورة لمن حَسُن عقله وطعن في سنّه لكثرة ما مرّ عليه من التجارب ، </w:t>
      </w:r>
      <w:bookmarkStart w:id="277" w:name="pg19197_197863"/>
    </w:p>
    <w:p>
      <w:pPr>
        <w:pStyle w:val="BookText"/>
        <w:rPr/>
      </w:pPr>
      <w:bookmarkEnd w:id="277"/>
      <w:r>
        <w:rPr>
          <w:rFonts w:ascii="Amiri" w:hAnsi="Amiri" w:eastAsia="Amiri" w:cs="Amiri"/>
          <w:color w:val="111111"/>
          <w:sz w:val="28"/>
          <w:sz w:val="28"/>
          <w:szCs w:val="28"/>
          <w:rtl w:val="true"/>
          <w:lang w:bidi="ar-SA"/>
        </w:rPr>
        <w:t xml:space="preserve">وحصل آراءهم؛ فإن رأيت في أحدهم سداداً، وإلا فاعقد أنت من جميعهم رأياً سديداً ترشُدُ وبالله التوفيق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6669384_1280447820"/>
      <w:bookmarkStart w:id="279" w:name="_Toc94"/>
      <w:bookmarkEnd w:id="278"/>
      <w:r>
        <w:rPr/>
        <w:t>19</w:t>
      </w:r>
      <w:r>
        <w:rPr>
          <w:rtl w:val="true"/>
        </w:rPr>
        <w:t xml:space="preserve"> - </w:t>
      </w:r>
      <w:r>
        <w:rPr>
          <w:rtl w:val="true"/>
        </w:rPr>
        <w:t>دعوته علیه السلام إلى معرفة قدر الإنسان</w:t>
      </w:r>
      <w:bookmarkEnd w:id="279"/>
    </w:p>
    <w:p>
      <w:pPr>
        <w:pStyle w:val="BookText"/>
        <w:rPr/>
      </w:pPr>
      <w:r>
        <w:rPr>
          <w:rFonts w:ascii="IRNazanin" w:hAnsi="IRNazanin" w:eastAsia="IRNazanin"/>
          <w:color w:val="111111"/>
          <w:sz w:val="28"/>
          <w:sz w:val="28"/>
          <w:szCs w:val="28"/>
          <w:rtl w:val="true"/>
          <w:lang w:bidi="fa-IR"/>
        </w:rPr>
        <w:t xml:space="preserve">لا شك ان من أنفع الطرق لسد باب الغيبة انشغال الإنسان يعيب نفسه وعدم التفرغ لتتبع عيوب الناس، لكف عن أعراض الناس، والوقوع في الغيبة، وقد رُوي عن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شغنه عيبه عن عيوب الناس </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الرجل موكلاً بعيوب الناس ناسياً لعيبه فاعلموا أنه قد مكر به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عيب نفسه فلا قدر لنفسه عنده </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ادحض الناس حجة من شهد على نفسه بدحوض حجته </w:t>
      </w:r>
      <w:r>
        <w:rPr>
          <w:rFonts w:eastAsia="IRNazanin" w:cs="IRNazanin"/>
          <w:color w:val="111111"/>
          <w:sz w:val="28"/>
          <w:szCs w:val="28"/>
          <w:rtl w:val="true"/>
          <w:lang w:bidi="fa-IR"/>
        </w:rPr>
        <w:t xml:space="preserve">" </w:t>
      </w:r>
      <w:r>
        <w:rPr>
          <w:rStyle w:val="FootnoteAnchor"/>
          <w:rtl w:val="true"/>
        </w:rPr>
        <w:footnoteReference w:id="1163"/>
      </w:r>
      <w:r>
        <w:rPr>
          <w:rFonts w:ascii="Amiri" w:hAnsi="Amiri" w:eastAsia="Amiri" w:cs="Amiri"/>
          <w:color w:val="111111"/>
          <w:sz w:val="28"/>
          <w:sz w:val="28"/>
          <w:szCs w:val="28"/>
          <w:rtl w:val="true"/>
          <w:lang w:bidi="ar-SA"/>
        </w:rPr>
        <w:t>، وهذا يقابل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يُحجون فِي اللَّهِ مِنْ بَعْدِ مَا اسْتُجِيبَ لَهُ مُجَنَّهُمْ دَاحِضَةٌ عِندَ رَبِّهِمْ وَعَلَيْهِمْ غَضَبٌ وَنَهُمْ عَذَابٌ شَدِيدُ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6669386_1280447820"/>
      <w:bookmarkStart w:id="281" w:name="_Toc95"/>
      <w:bookmarkEnd w:id="280"/>
      <w:r>
        <w:rPr/>
        <w:t>20</w:t>
      </w:r>
      <w:r>
        <w:rPr>
          <w:rtl w:val="true"/>
        </w:rPr>
        <w:t xml:space="preserve"> - </w:t>
      </w:r>
      <w:r>
        <w:rPr>
          <w:rtl w:val="true"/>
        </w:rPr>
        <w:t>موقفه علیه السلام من الحياء</w:t>
      </w:r>
      <w:bookmarkEnd w:id="28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الحياء خلق جميل يتحلى به من اراد الله به خيراً من الناس اما </w:t>
      </w:r>
      <w:bookmarkStart w:id="282" w:name="pg19197_197864"/>
    </w:p>
    <w:p>
      <w:pPr>
        <w:pStyle w:val="BookText"/>
        <w:rPr/>
      </w:pPr>
      <w:bookmarkEnd w:id="282"/>
      <w:r>
        <w:rPr>
          <w:rFonts w:ascii="Amiri" w:hAnsi="Amiri" w:eastAsia="Amiri" w:cs="Amiri"/>
          <w:color w:val="111111"/>
          <w:sz w:val="28"/>
          <w:sz w:val="28"/>
          <w:szCs w:val="28"/>
          <w:rtl w:val="true"/>
          <w:lang w:bidi="ar-SA"/>
        </w:rPr>
        <w:t xml:space="preserve">طبعاً وجبلة أو ان يجاهد نفسه ليصل لهذا الخلق الجميل عن عمران بن حصين 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لَا يَأْتِي إِلَّا بِخَيْرٍ</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 وأفضل الحياء الحياءٌ من الله بان يحفظ العبد الرأس وما وعى والبطن وما حوى ويذكر الموت والبلى ، فمن اتصف بهذا الحياء هان عليه الحياء من الخلق </w:t>
      </w:r>
      <w:r>
        <w:rPr>
          <w:rStyle w:val="FootnoteAnchor"/>
          <w:rtl w:val="true"/>
        </w:rPr>
        <w:footnoteReference w:id="1166"/>
      </w:r>
      <w:r>
        <w:rPr>
          <w:rFonts w:ascii="IRNazanin" w:hAnsi="IRNazanin" w:eastAsia="IRNazanin"/>
          <w:color w:val="111111"/>
          <w:sz w:val="28"/>
          <w:sz w:val="28"/>
          <w:szCs w:val="28"/>
          <w:rtl w:val="true"/>
          <w:lang w:bidi="fa-IR"/>
        </w:rPr>
        <w:t xml:space="preserve">،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في الصبا أجمل من الخوف؛ لان الحياء يدل على العقل ، والخوف يدل على الرهبة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6669388_1280447820"/>
      <w:bookmarkStart w:id="284" w:name="_Toc96"/>
      <w:bookmarkEnd w:id="283"/>
      <w:r>
        <w:rPr/>
        <w:t>21</w:t>
      </w:r>
      <w:r>
        <w:rPr>
          <w:rtl w:val="true"/>
        </w:rPr>
        <w:t xml:space="preserve"> - </w:t>
      </w:r>
      <w:r>
        <w:rPr>
          <w:rtl w:val="true"/>
        </w:rPr>
        <w:t>دعوته علیه السلام إلى فعل الخير وقول الحق</w:t>
      </w:r>
      <w:bookmarkEnd w:id="284"/>
    </w:p>
    <w:p>
      <w:pPr>
        <w:pStyle w:val="BookText"/>
        <w:rPr/>
      </w:pPr>
      <w:r>
        <w:rPr>
          <w:rFonts w:ascii="Amiri" w:hAnsi="Amiri" w:eastAsia="Amiri" w:cs="Amiri"/>
          <w:color w:val="111111"/>
          <w:sz w:val="28"/>
          <w:sz w:val="28"/>
          <w:szCs w:val="28"/>
          <w:rtl w:val="true"/>
          <w:lang w:bidi="ar-SA"/>
        </w:rPr>
        <w:t xml:space="preserve">دعا جميع الانبياء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فعل الخير؛ لان من أسمى الغايات وأنبل المقاصد أن يحرص الإنسان على فعل الخير، وسارع إليه، وبهذا تسمو إنسانيته، ويتشبه بالملائكة، ويتخلق بأخلاق الأنبياء والصديقين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الَّذِينَ ءَامَنُواْ أَرْكَعُوا وَأَسْجُدُوا وَاعْبُدُوا رَبَّكُمْ وَافْعَلُوا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الأشياء عند أهل السماء والأرض لسان ناطق بالحق والعدل </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 وأضاف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ولسان صادق ناطق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والحق في الجماعة </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الأ يعادى المرء أحداً ولا تكون منه إساءةٌ إلى مَن عاداه وأضرَّ به، بل يحسن إليه </w:t>
      </w:r>
    </w:p>
    <w:p>
      <w:pPr>
        <w:pStyle w:val="BookText"/>
        <w:rPr/>
      </w:pPr>
      <w:r>
        <w:rPr>
          <w:rFonts w:ascii="Amiri" w:hAnsi="Amiri" w:eastAsia="Amiri" w:cs="Amiri"/>
          <w:color w:val="111111"/>
          <w:sz w:val="28"/>
          <w:sz w:val="28"/>
          <w:szCs w:val="28"/>
          <w:rtl w:val="true"/>
          <w:lang w:bidi="ar-SA"/>
        </w:rPr>
        <w:t xml:space="preserve">ويلين له القول، فإن من أفضل أعمال العلماء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يبدلوا العدوصديقاً، والجاهل عالماً والفاجر براً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من خيره خيرٌ لكل واحد ومن يعد خير كل أحد لنفسه خيراً </w:t>
      </w:r>
      <w:r>
        <w:rPr>
          <w:rStyle w:val="FootnoteAnchor"/>
          <w:rtl w:val="true"/>
        </w:rPr>
        <w:footnoteReference w:id="1172"/>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يُجاد عليه عند فاقته فَليجد مما وسع له فيه على أهل الحاجة إليه </w:t>
      </w:r>
      <w:r>
        <w:rPr>
          <w:rStyle w:val="FootnoteAnchor"/>
          <w:rtl w:val="true"/>
        </w:rPr>
        <w:footnoteReference w:id="1173"/>
      </w:r>
      <w:r>
        <w:rPr>
          <w:rFonts w:ascii="Amiri" w:hAnsi="Amiri" w:eastAsia="Amiri" w:cs="Amiri"/>
          <w:color w:val="111111"/>
          <w:sz w:val="28"/>
          <w:sz w:val="28"/>
          <w:szCs w:val="28"/>
          <w:rtl w:val="true"/>
          <w:lang w:bidi="ar-SA"/>
        </w:rPr>
        <w:t xml:space="preserve">، ويحكى عن اخنوخ فيما كتبه أن أصل الضلال والهلكة لاهله ، أن يعد ما في العالم من الخير من عطية الله جل جلاله ومواهبه ، ولا يعد ما فيه من الشر والفساد من عمل الشيطان ومكايده ، ومن افترى على أخيه فرية لم يخلص من تعبتها حتى يجازي بها، فكيف يخلص من اعظم الفرية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يجعله سبباً للشرور وهو معدن الخير </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وهذا المعنى يقابل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لِلَّذِينَ ظَلَمُوا ذَنُوبًا مِثْلَ ذَنُوبِ أَصْحَبهِمْ فَلَا يَسْتَعْجِلُونِ</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الخير والشر واصلان إلى الناس لا محالة؛ فطوبى والويل لمن جري وصولهما إلى الناس على يديه والويل لمن جرى وصول الشر إليه وعلى يديه </w:t>
      </w:r>
      <w:r>
        <w:rPr>
          <w:rFonts w:eastAsia="IRNazanin" w:cs="IRNazanin"/>
          <w:color w:val="111111"/>
          <w:sz w:val="28"/>
          <w:szCs w:val="28"/>
          <w:rtl w:val="true"/>
          <w:lang w:bidi="fa-IR"/>
        </w:rPr>
        <w:t xml:space="preserve">"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تزوّد من الخير وأنت مقبل خيرٌ من أنت تتزوّد منه وأنت مُدير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وهذا يقابل المعنى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صَلِحًا فَلِنَفْسِهِ، وَمَنْ أَسَاءَ فَعَلَيْهَا وَمَا رَبُّكَ بِظَلَّمٍ لِلْعَبِيدِ </w:t>
      </w:r>
      <w:r>
        <w:rPr>
          <w:rFonts w:eastAsia="Amiri" w:cs="Amiri" w:ascii="Amiri" w:hAnsi="Amiri"/>
          <w:color w:val="111111"/>
          <w:sz w:val="28"/>
          <w:szCs w:val="28"/>
          <w:rtl w:val="true"/>
          <w:lang w:bidi="ar-SA"/>
        </w:rPr>
        <w:t xml:space="preserve">) </w:t>
      </w:r>
      <w:r>
        <w:rPr>
          <w:rStyle w:val="FootnoteAnchor"/>
          <w:rtl w:val="true"/>
        </w:rPr>
        <w:footnoteReference w:id="1178"/>
      </w:r>
      <w:bookmarkStart w:id="285" w:name="pg19197_197866"/>
    </w:p>
    <w:p>
      <w:pPr>
        <w:pStyle w:val="Heading4"/>
        <w:numPr>
          <w:ilvl w:val="3"/>
          <w:numId w:val="1"/>
        </w:numPr>
        <w:rPr/>
      </w:pPr>
      <w:bookmarkStart w:id="286" w:name="__RefHeading___Toc16669390_1280447820"/>
      <w:bookmarkStart w:id="287" w:name="_Toc97"/>
      <w:bookmarkEnd w:id="285"/>
      <w:bookmarkEnd w:id="286"/>
      <w:r>
        <w:rPr/>
        <w:t>22</w:t>
      </w:r>
      <w:r>
        <w:rPr>
          <w:rtl w:val="true"/>
        </w:rPr>
        <w:t xml:space="preserve"> - </w:t>
      </w:r>
      <w:r>
        <w:rPr>
          <w:rtl w:val="true"/>
        </w:rPr>
        <w:t>دعوته علیه السلام إلى الجود</w:t>
      </w:r>
      <w:bookmarkEnd w:id="28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للأنبياء والدعاة ان يتحلوا في دعوتهم بكل انواع الجود والكرم، وان يعطوا العطاء ابتغاء مرضاة الله عز وجل وترغيباً للناس التوحيد وتأليفاً لقلوبهم </w:t>
      </w:r>
      <w:r>
        <w:rPr>
          <w:rStyle w:val="FootnoteAnchor"/>
          <w:rtl w:val="true"/>
        </w:rPr>
        <w:footnoteReference w:id="1179"/>
      </w:r>
      <w:r>
        <w:rPr>
          <w:rFonts w:ascii="IRNazanin" w:hAnsi="IRNazanin" w:eastAsia="IRNazanin"/>
          <w:color w:val="111111"/>
          <w:sz w:val="28"/>
          <w:sz w:val="28"/>
          <w:szCs w:val="28"/>
          <w:rtl w:val="true"/>
          <w:lang w:bidi="fa-IR"/>
        </w:rPr>
        <w:t xml:space="preserve">، وسُئِل إدريس علیه السلام عن الجود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أن تجود بمالك، وتصون نفسك عن مال غيرك </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وهذا يقابل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فَأُولَجِكَ هُمُ الْمُفْلِحُونَ</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 أى يعطى حق الله من ماله </w:t>
      </w:r>
      <w:r>
        <w:rPr>
          <w:rStyle w:val="FootnoteAnchor"/>
          <w:rtl w:val="true"/>
        </w:rPr>
        <w:footnoteReference w:id="1182"/>
      </w:r>
      <w:r>
        <w:rPr>
          <w:rFonts w:ascii="Amiri" w:hAnsi="Amiri" w:eastAsia="Amiri" w:cs="Amiri"/>
          <w:color w:val="111111"/>
          <w:sz w:val="28"/>
          <w:sz w:val="28"/>
          <w:szCs w:val="28"/>
          <w:rtl w:val="true"/>
          <w:lang w:bidi="ar-SA"/>
        </w:rPr>
        <w:t xml:space="preserve">، أي ومن يوق حرص نفسه وبخلها على شيء هو غير الله وغير ذكره، فأولئك هم الباقون مع الله حياة طيبة بحياة طيبة </w:t>
      </w:r>
      <w:r>
        <w:rPr>
          <w:rStyle w:val="FootnoteAnchor"/>
          <w:rtl w:val="true"/>
        </w:rPr>
        <w:footnoteReference w:id="1183"/>
      </w:r>
      <w:r>
        <w:rPr>
          <w:rFonts w:ascii="IRNazanin" w:hAnsi="IRNazanin" w:eastAsia="IRNazanin"/>
          <w:color w:val="111111"/>
          <w:sz w:val="28"/>
          <w:sz w:val="28"/>
          <w:szCs w:val="28"/>
          <w:rtl w:val="true"/>
          <w:lang w:bidi="fa-IR"/>
        </w:rPr>
        <w:t xml:space="preserve">،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من استعمل الفضائل ، واعظم الشرف ؛ العدل والفقه ، والجود قبل الطلب</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على غريزة الجود السماحة عند العسرة ، وعلى غريزة الورع الصدق عند الشره وعلى غريزة الحلم العفو عند الغضب</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288" w:name="pg19197_197867"/>
    </w:p>
    <w:p>
      <w:pPr>
        <w:pStyle w:val="Heading4"/>
        <w:numPr>
          <w:ilvl w:val="3"/>
          <w:numId w:val="1"/>
        </w:numPr>
        <w:rPr/>
      </w:pPr>
      <w:bookmarkStart w:id="289" w:name="__RefHeading___Toc16669392_1280447820"/>
      <w:bookmarkStart w:id="290" w:name="_Toc98"/>
      <w:bookmarkEnd w:id="288"/>
      <w:bookmarkEnd w:id="289"/>
      <w:r>
        <w:rPr/>
        <w:t>23</w:t>
      </w:r>
      <w:r>
        <w:rPr>
          <w:rtl w:val="true"/>
        </w:rPr>
        <w:t xml:space="preserve"> - </w:t>
      </w:r>
      <w:r>
        <w:rPr>
          <w:rtl w:val="true"/>
        </w:rPr>
        <w:t>موقفه علیه السلام من الجهل</w:t>
      </w:r>
      <w:bookmarkEnd w:id="290"/>
    </w:p>
    <w:p>
      <w:pPr>
        <w:pStyle w:val="BookText"/>
        <w:rPr/>
      </w:pPr>
      <w:r>
        <w:rPr>
          <w:rFonts w:ascii="Amiri" w:hAnsi="Amiri" w:eastAsia="Amiri" w:cs="Amiri"/>
          <w:color w:val="111111"/>
          <w:sz w:val="28"/>
          <w:sz w:val="28"/>
          <w:szCs w:val="28"/>
          <w:rtl w:val="true"/>
          <w:lang w:bidi="ar-SA"/>
        </w:rPr>
        <w:t>يعد الجهل آفة الآفات في المجتمعات ، ومصيبة المصائب؛ فعندما يحل الجهل في أمة من الأمم، لا يكون مصيرها إلَّا الهلاك والبوار، لأنها لا تستطيع على شيء، وعندما لا تستطيع على شيء، فإنها ستكون عرضة دائماً وأبداً لبغي الأعداء، لذا حذر الأنبياء علیه السلام من مغبة الجهل،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و روي عن أنس بن مالك رضي الله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نبي الله إدريس علیه السلام الجاهل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الجاهل كروضة على مزبلة </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لأن للجهل عواقب وخيمة، وأنه يجلب الويلات والخراب والدمار لكل أمة إذا تفشى وطغى وعم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الاحمق لا يحس بشيء من القبيح، والجاهل الذي إذا أحس بشيء ظنه غيره، والجبان الذي لا يخاف ما لا يحس به </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لعاقل ان يستخف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والعلماء والاخوان ، فان من استخف بالسلطان افسد عليه عيشه، ومن استخف بالعلماء افسد عليه دينه، ومن استخف بالاخوان افسد عليه مروءته </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الجهل والحق للنفس بمنزلة الجوع والعطش </w:t>
      </w:r>
      <w:bookmarkStart w:id="291" w:name="pg19197_197868"/>
    </w:p>
    <w:p>
      <w:pPr>
        <w:pStyle w:val="BookText"/>
        <w:rPr/>
      </w:pPr>
      <w:bookmarkEnd w:id="291"/>
      <w:r>
        <w:rPr>
          <w:rFonts w:ascii="Amiri" w:hAnsi="Amiri" w:eastAsia="Amiri" w:cs="Amiri"/>
          <w:color w:val="111111"/>
          <w:sz w:val="28"/>
          <w:sz w:val="28"/>
          <w:szCs w:val="28"/>
          <w:rtl w:val="true"/>
          <w:lang w:bidi="ar-SA"/>
        </w:rPr>
        <w:t xml:space="preserve">للبدن؛ لان هذين خلاء النفس ، وهذين خلاء البدن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تكن أيها الإنسان كالصبي إذا جاع ضغا ، ولا كالعبد اذا شبع طغى ، ولا كالجاهل اذا ملك بغى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6669394_1280447820"/>
      <w:bookmarkStart w:id="293" w:name="_Toc99"/>
      <w:bookmarkEnd w:id="292"/>
      <w:r>
        <w:rPr/>
        <w:t>24</w:t>
      </w:r>
      <w:r>
        <w:rPr>
          <w:rtl w:val="true"/>
        </w:rPr>
        <w:t xml:space="preserve"> - </w:t>
      </w:r>
      <w:r>
        <w:rPr>
          <w:rtl w:val="true"/>
        </w:rPr>
        <w:t>دعوته علیه السلام إلى الشورى وتقديم النصح</w:t>
      </w:r>
      <w:bookmarkEnd w:id="29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الشورى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الأمر الذي يتشاور فيه،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والمشاورة والمشورة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بمراجعة البعض إلى البعض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شرت العسل إذا اتخذته من موضعه واستخرجته منه، وشرت العسل وأشرته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اما اصطلاحاً طلب الرأي من أهله، وإجالة النظر فيه ، وصولاً إلى الرأي الموافق للصواب </w:t>
      </w:r>
      <w:r>
        <w:rPr>
          <w:rStyle w:val="FootnoteAnchor"/>
          <w:rtl w:val="true"/>
        </w:rPr>
        <w:footnoteReference w:id="1195"/>
      </w:r>
      <w:r>
        <w:rPr>
          <w:rFonts w:ascii="Amiri" w:hAnsi="Amiri" w:eastAsia="Amiri" w:cs="Amiri"/>
          <w:color w:val="111111"/>
          <w:sz w:val="28"/>
          <w:sz w:val="28"/>
          <w:szCs w:val="28"/>
          <w:rtl w:val="true"/>
          <w:lang w:bidi="ar-SA"/>
        </w:rPr>
        <w:t xml:space="preserve">لأن لا معين أقوى من المشورة ولا عون أنفع من العقل، فالمشورة تقوي العزم وتمنح النجاح وتوضح الحق وتبسط العذر وتزحزح عن مواقف الندامة، والعقل يهدي صاحبه إلى الأخذ بثمرة المشورة </w:t>
      </w:r>
      <w:r>
        <w:rPr>
          <w:rStyle w:val="FootnoteAnchor"/>
          <w:rtl w:val="true"/>
        </w:rPr>
        <w:footnoteReference w:id="1196"/>
      </w:r>
      <w:r>
        <w:rPr>
          <w:rFonts w:ascii="IRNazanin" w:hAnsi="IRNazanin" w:eastAsia="IRNazanin"/>
          <w:color w:val="111111"/>
          <w:sz w:val="28"/>
          <w:sz w:val="28"/>
          <w:szCs w:val="28"/>
          <w:rtl w:val="true"/>
          <w:lang w:bidi="fa-IR"/>
        </w:rPr>
        <w:t xml:space="preserve">، قال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ندم من استشار ، ولا شقي من استخار </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294" w:name="pg19197_197869"/>
    </w:p>
    <w:p>
      <w:pPr>
        <w:pStyle w:val="BookText"/>
        <w:rPr/>
      </w:pPr>
      <w:bookmarkEnd w:id="294"/>
      <w:r>
        <w:rPr>
          <w:rFonts w:ascii="IRNazanin" w:hAnsi="IRNazanin" w:eastAsia="IRNazanin"/>
          <w:color w:val="111111"/>
          <w:sz w:val="28"/>
          <w:sz w:val="28"/>
          <w:szCs w:val="28"/>
          <w:rtl w:val="true"/>
          <w:lang w:bidi="fa-IR"/>
        </w:rPr>
        <w:t>اكد نبي الله إدريس علیه السلام على الشورى 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المستشير على طرف النجاح </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تشيرن على عدو ولا صنيق لا بالنصيحة، فإما الصديق فتقضي بذلك من واجبه حقه، وما تعوقه اذا عرف نصيحتك اياه هابك وحسدك وان صح عقله استحي منك وراجعك</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بين الملا تقریع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فاتك مختار الحكم ومحاسن الكلم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الصعيدي، هرمس في المصادر العربية،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مودة الناس له ومعونتهم اياه وحسن القول منهم فيه حقيق بان يكون على مثل ذلك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6669396_1280447820"/>
      <w:bookmarkStart w:id="296" w:name="_Toc100"/>
      <w:bookmarkEnd w:id="295"/>
      <w:r>
        <w:rPr/>
        <w:t>25</w:t>
      </w:r>
      <w:r>
        <w:rPr>
          <w:rtl w:val="true"/>
        </w:rPr>
        <w:t xml:space="preserve"> - </w:t>
      </w:r>
      <w:r>
        <w:rPr>
          <w:rtl w:val="true"/>
        </w:rPr>
        <w:t>موقفه علیه السلام من الحقد والحسد</w:t>
      </w:r>
      <w:bookmarkEnd w:id="2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الحقد إمساك الْعَدَاوَةِ فِي الْقَلْبِ وَالتَّرَبُّصُ لِفُرْصَتِها، والحقد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وَالْجَمْعُ أَحقاد </w:t>
      </w:r>
      <w:r>
        <w:rPr>
          <w:rStyle w:val="FootnoteAnchor"/>
          <w:rtl w:val="true"/>
        </w:rPr>
        <w:footnoteReference w:id="1201"/>
      </w:r>
      <w:r>
        <w:rPr>
          <w:rFonts w:ascii="Amiri" w:hAnsi="Amiri" w:eastAsia="Amiri" w:cs="Amiri"/>
          <w:color w:val="111111"/>
          <w:sz w:val="28"/>
          <w:sz w:val="28"/>
          <w:szCs w:val="28"/>
          <w:rtl w:val="true"/>
          <w:lang w:bidi="ar-SA"/>
        </w:rPr>
        <w:t xml:space="preserve">، نهى الله سبحانه وتعالى الأنبياء والرسل عن التباغض بينهم في غير الله تعالى ، بل على أهواء النفوس؛ لان الله جعلهم إخوة ، والأخوة يتحابون بينهم ، ولا يتباغضون ، أما البغض في الله فهو من أوثق عرى الإيمان وليس داخلاً في النهي </w:t>
      </w:r>
      <w:r>
        <w:rPr>
          <w:rStyle w:val="FootnoteAnchor"/>
          <w:rtl w:val="true"/>
        </w:rPr>
        <w:footnoteReference w:id="1202"/>
      </w:r>
      <w:r>
        <w:rPr>
          <w:rFonts w:ascii="Amiri" w:hAnsi="Amiri" w:eastAsia="Amiri" w:cs="Amiri"/>
          <w:color w:val="111111"/>
          <w:sz w:val="28"/>
          <w:sz w:val="28"/>
          <w:szCs w:val="28"/>
          <w:rtl w:val="true"/>
          <w:lang w:bidi="ar-SA"/>
        </w:rPr>
        <w:t xml:space="preserve">، قَالَ رَسُول </w:t>
      </w:r>
    </w:p>
    <w:p>
      <w:pPr>
        <w:pStyle w:val="BookText"/>
        <w:rPr/>
      </w:pPr>
      <w:r>
        <w:rPr>
          <w:rFonts w:ascii="Amiri" w:hAnsi="Amiri" w:eastAsia="Amiri" w:cs="Amiri"/>
          <w:color w:val="111111"/>
          <w:sz w:val="28"/>
          <w:sz w:val="28"/>
          <w:szCs w:val="28"/>
          <w:rtl w:val="true"/>
          <w:lang w:bidi="ar-SA"/>
        </w:rPr>
        <w:t xml:space="preserve">الله ص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تَقَاطَعُوا وَلَا تَدَابَرُوا وَلَا تَبَاغَضُوا وَلَا تَحَاسَدُوا وَكُونُوا عِبَادَ اللهِ إِخْوَانًا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الدنيا أكثر من أن تطاع فيها الاحقاد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حقده قل عتابه </w:t>
      </w:r>
      <w:r>
        <w:rPr>
          <w:rStyle w:val="FootnoteAnchor"/>
          <w:rtl w:val="true"/>
        </w:rPr>
        <w:footnoteReference w:id="1204"/>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الفضيحة يكدّر لذتها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موقفه من الحسد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تحسدوا الناس على مؤاتاة الحظ فان استمتاعهم به قلیل </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تخبطوا الفاسق على أن يواتيه الحظ، فإن استمتاعه قليل وعاقبته الوبال ، والله لا يُصلح أعماله </w:t>
      </w:r>
      <w:r>
        <w:rPr>
          <w:rStyle w:val="FootnoteAnchor"/>
          <w:rtl w:val="true"/>
        </w:rPr>
        <w:footnoteReference w:id="1208"/>
      </w:r>
      <w:r>
        <w:rPr>
          <w:rFonts w:ascii="Amiri" w:hAnsi="Amiri" w:eastAsia="Amiri" w:cs="Amiri"/>
          <w:color w:val="111111"/>
          <w:sz w:val="28"/>
          <w:sz w:val="28"/>
          <w:szCs w:val="28"/>
          <w:rtl w:val="true"/>
          <w:lang w:bidi="ar-SA"/>
        </w:rPr>
        <w:t xml:space="preserve">لكون الحسد مرض ، خطير، مهلك، للقلوب، والأمم ، والجماعات ، والأسر، بل للدين والأخلاق، وهو مرض قديم من أمراض القلوب في الأمم ؛ لقوله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 إِلَيْكُمْ دَاءُ الأُمَمِ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وَالبَغْضَاءُ، هِيَ الحَالِقَةُ، لَا أَقُولُ تَحْلِقُ الشَّعَرَ وَلَكِنْ تَحْلِقُ الدِّينَ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إدريس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الحاسد يكثر وده في اللقاء وبغضه في المغيب، واسمه صديق ومعناه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الحاسد إنما خُلق ليغتاظ </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المصادر العربية ، ، ص </w:t>
      </w:r>
      <w:r>
        <w:rPr>
          <w:rFonts w:eastAsia="Amiri" w:cs="Amiri" w:ascii="Amiri" w:hAnsi="Amiri"/>
          <w:color w:val="111111"/>
          <w:sz w:val="28"/>
          <w:szCs w:val="28"/>
          <w:lang w:bidi="ar-SA"/>
        </w:rPr>
        <w:t>86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يقل الحاسد له، ويكثر الكذاب</w:t>
      </w:r>
      <w:bookmarkStart w:id="297" w:name="pg19197_197871"/>
    </w:p>
    <w:p>
      <w:pPr>
        <w:pStyle w:val="BookText"/>
        <w:rPr/>
      </w:pPr>
      <w:bookmarkEnd w:id="297"/>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يكفيك من الحاسد انه يغتنم وقت سرورك </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6669398_1280447820"/>
      <w:bookmarkStart w:id="299" w:name="_Toc101"/>
      <w:bookmarkEnd w:id="298"/>
      <w:r>
        <w:rPr/>
        <w:t>26</w:t>
      </w:r>
      <w:r>
        <w:rPr>
          <w:rtl w:val="true"/>
        </w:rPr>
        <w:t xml:space="preserve"> - </w:t>
      </w:r>
      <w:r>
        <w:rPr>
          <w:rtl w:val="true"/>
        </w:rPr>
        <w:t>دعوته علیه السلام إلى حسن المعاشرة</w:t>
      </w:r>
      <w:bookmarkEnd w:id="29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الله سبحانه وتعالى اكد في الكثير من الآيات القرآنية الكريمة على حسن المعاشرة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حَيْتُم بِنَحِيَّةٍ فَحَلُّوا بِأَحْسَنَ مِنْهَا أَوْ رُدُّوهَا إِنَّ اللهَ كان على كل شيء حسيبا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وكف الأذى العامة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بُهْتَنَا وَإِثْنا مبینا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وجاء في حسن المعاشرة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وَالْمُؤْمِنَتُ بَعْضُهُمْ أَوْلِيَاء بعض يأمرُونَ بِالْمَعْرُوفِ وَيَنْهَوْنَ عَنِ الْمُنكَرٍ وَيُقِيمُونَ الصَّلَوَةَ وَيُؤْتُونَ الزَّكَوةَ ويطيعون الله وَرَسُولَهُ أُولَيكَ سَرحَمُهُمُ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 واكدت احاديث الرسول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ذلك بقوله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للمؤمن كالبنيان يشد بعضه بعضا وشبك بين أصابعه</w:t>
      </w:r>
      <w:r>
        <w:rPr>
          <w:rFonts w:eastAsia="IRNazanin" w:cs="IRNazanin"/>
          <w:color w:val="111111"/>
          <w:sz w:val="28"/>
          <w:szCs w:val="28"/>
          <w:rtl w:val="true"/>
          <w:lang w:bidi="fa-IR"/>
        </w:rPr>
        <w:t>"</w:t>
      </w:r>
      <w:r>
        <w:rPr>
          <w:rStyle w:val="FootnoteAnchor"/>
          <w:rtl w:val="true"/>
        </w:rPr>
        <w:footnoteReference w:id="12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المؤمنين في توادهم وتراحمهم وتعاطفهم مثل الجسد الواحد إذا اشتكى </w:t>
      </w:r>
    </w:p>
    <w:p>
      <w:pPr>
        <w:pStyle w:val="BookText"/>
        <w:rPr/>
      </w:pPr>
      <w:r>
        <w:rPr>
          <w:rFonts w:ascii="IRNazanin" w:hAnsi="IRNazanin" w:eastAsia="IRNazanin"/>
          <w:color w:val="111111"/>
          <w:sz w:val="28"/>
          <w:sz w:val="28"/>
          <w:szCs w:val="28"/>
          <w:rtl w:val="true"/>
          <w:lang w:bidi="fa-IR"/>
        </w:rPr>
        <w:t xml:space="preserve">منه عضو تداعى له سائر الجسد بالسهر والحمى </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الاخاء الدائم الذي لا يقطعه شيء؛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محبة المرء نفسه في امر معاده وتهذيبه اياها في العلم الصحيح والعمل الصالح، والأخر مودته لأخيه في دين الحق؛ فان ذلك مصاحب اخاه في الدنيا بجسده وفي الآخرة بروحه </w:t>
      </w:r>
      <w:r>
        <w:rPr>
          <w:rFonts w:eastAsia="IRNazanin" w:cs="IRNazanin"/>
          <w:color w:val="111111"/>
          <w:sz w:val="28"/>
          <w:szCs w:val="28"/>
          <w:rtl w:val="true"/>
          <w:lang w:bidi="fa-IR"/>
        </w:rPr>
        <w:t xml:space="preserve">" </w:t>
      </w:r>
      <w:r>
        <w:rPr>
          <w:rStyle w:val="FootnoteAnchor"/>
          <w:rtl w:val="true"/>
        </w:rPr>
        <w:footnoteReference w:id="1219"/>
      </w:r>
      <w:r>
        <w:rPr>
          <w:rFonts w:ascii="Amiri" w:hAnsi="Amiri" w:eastAsia="Amiri" w:cs="Amiri"/>
          <w:color w:val="111111"/>
          <w:sz w:val="28"/>
          <w:sz w:val="28"/>
          <w:szCs w:val="28"/>
          <w:rtl w:val="true"/>
          <w:lang w:bidi="ar-SA"/>
        </w:rPr>
        <w:t>، وهذا يقابل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دينه السلامة والرحمة والكف عن الاذى فدينه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وخصمه شاهد له بفلج حجته، ومن كان دينه الاهلاك والفظاظة والاذى فدينه دين الشيطان وهو بدحوض حجته شاهد على نفسه </w:t>
      </w:r>
      <w:r>
        <w:rPr>
          <w:rFonts w:eastAsia="IRNazanin" w:cs="IRNazanin"/>
          <w:color w:val="111111"/>
          <w:sz w:val="28"/>
          <w:szCs w:val="28"/>
          <w:rtl w:val="true"/>
          <w:lang w:bidi="fa-IR"/>
        </w:rPr>
        <w:t xml:space="preserve">" </w:t>
      </w:r>
      <w:r>
        <w:rPr>
          <w:rStyle w:val="FootnoteAnchor"/>
          <w:rtl w:val="true"/>
        </w:rPr>
        <w:footnoteReference w:id="1221"/>
      </w:r>
      <w:r>
        <w:rPr>
          <w:rFonts w:ascii="Amiri" w:hAnsi="Amiri" w:eastAsia="Amiri" w:cs="Amiri"/>
          <w:color w:val="111111"/>
          <w:sz w:val="28"/>
          <w:sz w:val="28"/>
          <w:szCs w:val="28"/>
          <w:rtl w:val="true"/>
          <w:lang w:bidi="ar-SA"/>
        </w:rPr>
        <w:t>، ويظهر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وَجَزَاؤُا سَيِّئَةٍ سَيِّئَةٌ مِثْلُها فَمَنْ عَنا وَأَصْلَحَ فَأَجْرُهُ عَلَى اللَّهِ إِنَّهُ لَا يُحِبُّ الظَّالِمِينَ </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عَلَيْكُمْ فَاعْتَدُوا عَلَيْهِ بِمِثْلِ مَا أَعْتَدَى عَلَيْكُمْ وَاتَّقُوا اللَّهَ وَاعْلَمُوا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ولين صَبَرْتُمْ لَهُوَ خَيْرٌ لِلصَّبِرِينَ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لهرمس المحمودة اثاره والمرضية اقواله وافعاله الذي يعد من الانبياء الكبار، ويقال هو ادريس النبي علیه السلام ومن حكمه لحسن المعاشرة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يجب على المرء الفاضل بطباعه المحمودة المرضي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عادته ، المرجو في عاقبته ، تعظيم الله جل جلاله وشكره على معرفته ، وبعد ذلك فللناموس عليه حق الطاعة له ، والاعتراف بمنزلته وللسلطان عليه حق المناصحة والانقياد ، ولنفسه عليه حق الاجتهاد والدأب في فتح باب السعادة؛ ولخلصائه عليه حق التجلي لهم بالود والتسارع اليهم بالبذل ، فاذا احكم هذه الاسس لم يبق عليه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الأذى عن العامة وحسن المعاشرة وسهولة الخلق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مصاحبة الكذاب، فإنه مثل السراب يلمع ولا ينفع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مودة الناس اياه ومعونتهم له وحسن القول منهم فيه حقيقي بان يكون على مثل ذلك لهم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غريزة الجود السماحة عند العسرة، وعلى غريزة الورع الصدق عند السخط ، وعلى غريزة الحلم العفو عند الغضب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واطيعوا رؤساءكم واخضعوا لسلطانكم وأكرموا كبراءكم وبروا مؤدبيكم ، ولتغلب عليكم محبة الله والحق، ولا تخالفوا الرأي والصواب ومشاورة النصحاء لتأمنوا الندامة وتسلموا من الملامة </w:t>
      </w:r>
      <w:r>
        <w:rPr>
          <w:rStyle w:val="FootnoteAnchor"/>
          <w:rtl w:val="true"/>
        </w:rPr>
        <w:footnoteReference w:id="1229"/>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الحق من نفسك؛ فإن لم تعطه منها كان الحكم خصمك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السوء كشجرة النار يحرق بعضها بعضاً</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ومثلما أكد القرآن الى الاصلاح وحسن المعاشرة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إِحْدَيْهُمَا عَلَى الأُخرى فقتلوا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كذلك قال اخنوخ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الاخوان ان لا تكون لرجاء منفعة أو لدفع مضرة، ولكن لصلاح فيه وطباع له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الاصحاب من نسي ذنبك فلم يُقرعك به، ومعروفة عندك ؛ فلم يمنن به عليك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الا يعادي المرء احداً، ولا تكون منه إساءة الى من عاداه واضر به ، بل يحسن اليه ويلين له القول ، فان من افضل اعمال العلماء ثلاثة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يبدلوا العدو صديقاً، والجاهل عالماً والفاجر براً </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صغير وإن كان شيخاً، والعالم كبير وإن كان حدثاً </w:t>
      </w:r>
      <w:r>
        <w:rPr>
          <w:rStyle w:val="FootnoteAnchor"/>
          <w:rtl w:val="true"/>
        </w:rPr>
        <w:footnoteReference w:id="12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الجاهل في قوله ، وغضب العاقل في فعله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من خيره لكل واحد ومن يعد خير كل احدٍ لنفسه خيراً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 أخاك الا بعد عجز الحيلة عن استصلاحه ولا تتبعه بعد القطيعة وقيعة فتسد طريقه عن الرجوع اليك، ولعل التجارب أن ترده عليك وتصلحه لك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300" w:name="pg19197_197875"/>
    </w:p>
    <w:p>
      <w:pPr>
        <w:pStyle w:val="Heading4"/>
        <w:numPr>
          <w:ilvl w:val="3"/>
          <w:numId w:val="1"/>
        </w:numPr>
        <w:rPr/>
      </w:pPr>
      <w:bookmarkStart w:id="301" w:name="__RefHeading___Toc16669400_1280447820"/>
      <w:bookmarkStart w:id="302" w:name="_Toc102"/>
      <w:bookmarkEnd w:id="300"/>
      <w:bookmarkEnd w:id="301"/>
      <w:r>
        <w:rPr/>
        <w:t>27</w:t>
      </w:r>
      <w:r>
        <w:rPr>
          <w:rtl w:val="true"/>
        </w:rPr>
        <w:t xml:space="preserve"> - </w:t>
      </w:r>
      <w:r>
        <w:rPr>
          <w:rtl w:val="true"/>
        </w:rPr>
        <w:t>دعوته علیه السلام إلى الحلم ونبذ المزاح والغضب</w:t>
      </w:r>
      <w:bookmarkEnd w:id="30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أوكد أسباب الحلم، رحمة الجهال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غضبك بحلمك، وجهلك بعلمك، ونسيانك بذكرك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فيمن يستر وجه العفو يمكروه التقريع  </w:t>
      </w:r>
      <w:r>
        <w:rPr>
          <w:rFonts w:eastAsia="IRNazanin" w:cs="IRNazanin"/>
          <w:color w:val="111111"/>
          <w:sz w:val="28"/>
          <w:szCs w:val="28"/>
          <w:rtl w:val="true"/>
          <w:lang w:bidi="fa-IR"/>
        </w:rPr>
        <w:t xml:space="preserve">"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تعاجل الذنب بالعقوبة، واجعل بينهما للاعتذار طريقاً </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 يفني الهيبة، كما تفني النار الحطب </w:t>
      </w:r>
      <w:r>
        <w:rPr>
          <w:rFonts w:eastAsia="IRNazanin" w:cs="IRNazanin"/>
          <w:color w:val="111111"/>
          <w:sz w:val="28"/>
          <w:szCs w:val="28"/>
          <w:rtl w:val="true"/>
          <w:lang w:bidi="fa-IR"/>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 نهى الأنبياء ومنهم إدريس علیه السلام عن الغضب والدعوة الى التحمل وتجاوز اللحظة والقدرة على اطر النفس والتغلب عليها في ميدان تتصاعد فيه انفاس الطين فتغلبها انفاس العقل والأناة ؛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الشَّدِيدُ بِالصُّرَعَةِ، إِنَّمَا الشَّدِيدُ الَّذِي يَمْلِكُ نَفْسَهُ عِنْدَ الغَضَبِ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تبدر منكم عند الغضب كلمة الفحش؛ فأنها تزيدكم العار والمنقصة وتلحق بكم العيب والهجنة، وتجر عليكم المآثم والعقوبة </w:t>
      </w:r>
      <w:r>
        <w:rPr>
          <w:rStyle w:val="FootnoteAnchor"/>
          <w:rtl w:val="true"/>
        </w:rPr>
        <w:footnoteReference w:id="1246"/>
      </w:r>
      <w:r>
        <w:rPr>
          <w:rFonts w:ascii="Amiri" w:hAnsi="Amiri" w:eastAsia="Amiri" w:cs="Amiri"/>
          <w:color w:val="111111"/>
          <w:sz w:val="28"/>
          <w:sz w:val="28"/>
          <w:szCs w:val="28"/>
          <w:rtl w:val="true"/>
          <w:lang w:bidi="ar-SA"/>
        </w:rPr>
        <w:t>، وهذا ما اكده الله سبحانه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فِي الشرَّاءِ وَالضَّرَّاءِ وَالْكَاظِمِينَ الْغَيْظَ وَالْعَافِينَ عَنِ النَّاسِ والله يحب </w:t>
      </w:r>
    </w:p>
    <w:p>
      <w:pPr>
        <w:pStyle w:val="BookText"/>
        <w:rPr/>
      </w:pPr>
      <w:r>
        <w:rPr>
          <w:rFonts w:ascii="Amiri" w:hAnsi="Amiri" w:eastAsia="Amiri" w:cs="Amiri"/>
          <w:color w:val="111111"/>
          <w:sz w:val="28"/>
          <w:sz w:val="28"/>
          <w:szCs w:val="28"/>
          <w:rtl w:val="true"/>
          <w:lang w:bidi="ar-SA"/>
        </w:rPr>
        <w:t xml:space="preserve">المحسنين </w:t>
      </w:r>
      <w:r>
        <w:rPr>
          <w:rStyle w:val="FootnoteAnchor"/>
          <w:rtl w:val="true"/>
        </w:rPr>
        <w:footnoteReference w:id="124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ما انكرت لما عرفت ، واغفر ما أغضبك لما ارضاك </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للمذنب بالظفر شفيعاً للمذنب إلى الحكيم </w:t>
      </w:r>
      <w:r>
        <w:rPr>
          <w:rFonts w:eastAsia="IRNazanin" w:cs="IRNazanin"/>
          <w:color w:val="111111"/>
          <w:sz w:val="28"/>
          <w:szCs w:val="28"/>
          <w:rtl w:val="true"/>
          <w:lang w:bidi="fa-IR"/>
        </w:rPr>
        <w:t>"</w:t>
      </w:r>
      <w:r>
        <w:rPr>
          <w:rStyle w:val="FootnoteAnchor"/>
          <w:rtl w:val="true"/>
        </w:rPr>
        <w:footnoteReference w:id="1249"/>
      </w:r>
      <w:r>
        <w:rPr>
          <w:rFonts w:ascii="Amiri" w:hAnsi="Amiri" w:eastAsia="Amiri" w:cs="Amiri"/>
          <w:color w:val="111111"/>
          <w:sz w:val="28"/>
          <w:sz w:val="28"/>
          <w:szCs w:val="28"/>
          <w:rtl w:val="true"/>
          <w:lang w:bidi="ar-SA"/>
        </w:rPr>
        <w:t xml:space="preserve">، وقال اخنوخ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افضل البر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الغضب ، والجود في العسرة ، والعفو عند المقدرة </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يصدئ العقل حتى لا يرى صاحبه حسناً فيفعله ، أو قبيحاً فيجتنبه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غيظه وقيد لفظه ونظف منطقه وظهر نفسه</w:t>
      </w:r>
    </w:p>
    <w:p>
      <w:pPr>
        <w:pStyle w:val="BookText"/>
        <w:rPr/>
      </w:pPr>
      <w:r>
        <w:rPr>
          <w:rFonts w:ascii="Amiri" w:hAnsi="Amiri" w:eastAsia="Amiri" w:cs="Amiri"/>
          <w:color w:val="111111"/>
          <w:sz w:val="28"/>
          <w:sz w:val="28"/>
          <w:szCs w:val="28"/>
          <w:rtl w:val="true"/>
          <w:lang w:bidi="ar-SA"/>
        </w:rPr>
        <w:t xml:space="preserve">فقد غلب الشر كله </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غريزة الجود السماحة عند العُسرة، وعلى غريزة الورع الصدق عند الحظ، وعلى غريزة الحلم العفو عند الغضب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الغضب إذا كان له سبب يُعرف كان الرضا سهلاً يسيراً، وإذا كان بلا سبب كان الرضا صعباً مستعصباً وذلك لأن المحال غير موجود على كل حال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يَهُدُّ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والحسد ؛ وأبلغ منهما الهم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جكمه ومواعظه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الغضب إذا كان له سبب يُعرف كان الرضا يسيرا ؛ وا إذا كان بلا سبب كان الرضا صعباً مستعصباً ؛ وذلك لأن المحال غير موجود على كل حال </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 وسئل ما الذي يهد؟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والحسد ؛ وأبلغ منهما الهم </w:t>
      </w:r>
      <w:r>
        <w:rPr>
          <w:rStyle w:val="FootnoteAnchor"/>
          <w:rtl w:val="true"/>
        </w:rPr>
        <w:footnoteReference w:id="125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الجاهل في قوله، وغضب العاقل في فعله </w:t>
      </w:r>
      <w:r>
        <w:rPr>
          <w:rFonts w:eastAsia="IRNazanin" w:cs="IRNazanin"/>
          <w:color w:val="111111"/>
          <w:sz w:val="28"/>
          <w:szCs w:val="28"/>
          <w:rtl w:val="true"/>
          <w:lang w:bidi="fa-IR"/>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 وقال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الغضب ، والجود في العسرة ، والعفو عند المقدرة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ما أنكرت لما عرفت ، واغفر ما أغضبك لما أرضاك</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غضبك بحلمك، وجهلك بعلمك، ونسيانك بذكرك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سلطان الفظاظة ، والحرص سلطان الفاقه ، وهما منشأ كل سيئة ومفسدا كل جسد ، ومهلكا كل روح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 وهذا ما أكده رسولنا محمد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أبي هريرة أن رجلاً قال للنبي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تغضبفردد مراراً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w:t>
      </w:r>
      <w:r>
        <w:rPr>
          <w:rFonts w:eastAsia="IRNazanin" w:cs="IRNazanin"/>
          <w:color w:val="111111"/>
          <w:sz w:val="28"/>
          <w:szCs w:val="28"/>
          <w:rtl w:val="true"/>
          <w:lang w:bidi="fa-IR"/>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 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الغَضَبِ وَالعَفْوُ عِنْدَ الإِساءَةِ، فَإِذَا فَعَلُوهُ عَصَمَهُمُ اللَّهُ، وَخَضَعَ لَهُمْ عَدُوهُمْ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 </w:t>
      </w:r>
      <w:bookmarkStart w:id="303" w:name="pg19197_197878"/>
    </w:p>
    <w:p>
      <w:pPr>
        <w:pStyle w:val="Heading4"/>
        <w:numPr>
          <w:ilvl w:val="3"/>
          <w:numId w:val="1"/>
        </w:numPr>
        <w:rPr/>
      </w:pPr>
      <w:bookmarkStart w:id="304" w:name="__RefHeading___Toc16669402_1280447820"/>
      <w:bookmarkStart w:id="305" w:name="_Toc103"/>
      <w:bookmarkEnd w:id="303"/>
      <w:bookmarkEnd w:id="304"/>
      <w:r>
        <w:rPr/>
        <w:t>28</w:t>
      </w:r>
      <w:r>
        <w:rPr>
          <w:rtl w:val="true"/>
        </w:rPr>
        <w:t xml:space="preserve"> - </w:t>
      </w:r>
      <w:r>
        <w:rPr>
          <w:rtl w:val="true"/>
        </w:rPr>
        <w:t>دعوته علیه السلام إلى ترك الدنيا</w:t>
      </w:r>
      <w:bookmarkEnd w:id="30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إدريس علیه السلام الى نبذ التكالب على الدنيا وملذاتها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الدنيا حسرة وشرها ندم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الدنيا أقصر من ان تطاع فيها الأحقاد </w:t>
      </w:r>
      <w:r>
        <w:rPr>
          <w:rStyle w:val="FootnoteAnchor"/>
          <w:rtl w:val="true"/>
        </w:rPr>
        <w:footnoteReference w:id="1266"/>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تهين مَنْ كانت تكرمه، والأرض تأكل مَنْ كانت تطعمه </w:t>
      </w:r>
      <w:r>
        <w:rPr>
          <w:rStyle w:val="FootnoteAnchor"/>
          <w:rtl w:val="true"/>
        </w:rPr>
        <w:footnoteReference w:id="126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تحرزوا واهربوا من الماكل الخبيثة والمكاسب الدنية فإنها وان ملأت أكياسهم من المال، فإنها تفرغ قلوبكم من الإيمان ، وعودوا نفوسكم إكرام الأخيار والأشرار، أما الأخيار فمن اجل خيرهم، وأما الأشرار فلاستكفاف شرهم </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كسهم مُرسل وعُمرك بقدر مسيره نحوك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شرق شارب الماء قبل ربِّه ؛ ومن تجاوز الكفاف لم يُغنه الإكثار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الساعي كاذب إلى من سعى إليه، أو خائن  لمن سعى فيه </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جرى في عنان أمله عشر بأجله </w:t>
      </w:r>
      <w:r>
        <w:rPr>
          <w:rFonts w:eastAsia="IRNazanin" w:cs="IRNazanin"/>
          <w:color w:val="111111"/>
          <w:sz w:val="28"/>
          <w:szCs w:val="28"/>
          <w:rtl w:val="true"/>
          <w:lang w:bidi="fa-IR"/>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لا يجد، وواجد لا يكتفي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تهين من كانت تكرمه، والارض تأكل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تطعمة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الحازم من لم يشغله البطر بالنعمة عن العمل للعاقبة، والهم بالحادثة عن الحيلة لدفعها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حيلةٌ غير الموت؛ وكل شيء فانٍ غير الإثم؛ وكل شيء يبيد غير العمل الصالح ؛ وكل شيء يطاق تغييره غير الطباع ؛ وكل شيء يقدر على إصلاحه غير الخلق السوء؛ وكل شيء يستطاع دفعه غير القضاء </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ممن امتنعت عليه الشهوات أن يكون فاضلاً ، وإنما العجب ممن الشهوات مقرونة به ويكون فاضلاً </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الاستخفاف بالموت أحد فضائل النفس </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9197_197881"/>
      <w:bookmarkStart w:id="307" w:name="pg19197_197881"/>
      <w:bookmarkEnd w:id="307"/>
    </w:p>
    <w:p>
      <w:pPr>
        <w:pStyle w:val="Heading2"/>
        <w:numPr>
          <w:ilvl w:val="1"/>
          <w:numId w:val="1"/>
        </w:numPr>
        <w:rPr/>
      </w:pPr>
      <w:bookmarkStart w:id="308" w:name="pg19197_197881"/>
      <w:bookmarkStart w:id="309" w:name="__RefHeading___Toc16669404_1280447820"/>
      <w:bookmarkStart w:id="310" w:name="_Toc104"/>
      <w:bookmarkEnd w:id="308"/>
      <w:bookmarkEnd w:id="309"/>
      <w:r>
        <w:rPr>
          <w:rtl w:val="true"/>
        </w:rPr>
        <w:t>الخاتمة</w:t>
      </w:r>
      <w:bookmarkEnd w:id="310"/>
    </w:p>
    <w:p>
      <w:pPr>
        <w:pStyle w:val="BookText"/>
        <w:rPr/>
      </w:pPr>
      <w:r>
        <w:rPr>
          <w:rFonts w:ascii="Amiri" w:hAnsi="Amiri" w:eastAsia="Amiri" w:cs="Amiri"/>
          <w:color w:val="111111"/>
          <w:sz w:val="28"/>
          <w:sz w:val="28"/>
          <w:szCs w:val="28"/>
          <w:rtl w:val="true"/>
          <w:lang w:bidi="ar-SA"/>
        </w:rPr>
        <w:t>الحمد لله رب العالمين ، والصلاة والسلام على خاتم المرسلين سيدنا محمد وعلى آله الطيبين الطاهرين ، وعلى من اهتدى بهديه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الانتهاء بعون العلي القدير من هذه الدراسة التي كرست 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إدريس علیه السلام دراسة 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يمكننا إن نوجز أهم النتائج التي توصلنا إليها وظهرت جلية واضحة من خلال البحث وهي كالأتي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الدراسة التعرف على كثير من آداب وشمائل إدريس علیه السلام مما تفنى الاعمار في تحريرها ، ولا تزال فيها فيوض المستدرك على سابقيه، أو متعقب على من عني بالتأليف فيها، وقد أثبتت الدراسة ولله الحمد والمنة بفضل منه وتوفيق بمفردات تلك الآداب والأخلاق العظيمة لنبينا إدريس مما كان لها دلالة صريحة ، أو اشارة في القرآن الكريم، الا ما ند الفكر عنها، أو غفل الانسان عن موضعها كما هو الشان في احوال البشر عامة من القصور والنسيان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توصلت الدراسة إلى إن دعوة وأدب إدريس علیه السلام تمثل أعظم الاداب واكرمها في ذاته وسلوكه مع ربه ونفسه، في بيته ومجتمعه وقومه، كاوفي ما يكون التمثل وأعظمه وبذلك وافق الخير واتضح لنا ما كان خافيا عن الإدراك والنظر وتجلت لنا حقائق كثيرة ما كان عندنا فيها خير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كشفت الدراسة إلى إن إدريس علیه السلام هو الرسول المصدق لآيات الله خلقه وهو نموذج العابد العامل الخاضع لأوامر الله واجتناب نواهيه، وهو الصابر المجاهد مع قومه في سبيل الله وتعاليمه طرق الوصول للمعرفة الإلهية الحقة </w:t>
      </w:r>
      <w:r>
        <w:rPr>
          <w:rStyle w:val="FootnoteAnchor"/>
          <w:rtl w:val="true"/>
        </w:rPr>
        <w:footnoteReference w:id="1279"/>
      </w:r>
      <w:r>
        <w:rPr>
          <w:rFonts w:ascii="IRNazanin" w:hAnsi="IRNazanin" w:eastAsia="IRNazanin"/>
          <w:color w:val="111111"/>
          <w:sz w:val="28"/>
          <w:sz w:val="28"/>
          <w:szCs w:val="28"/>
          <w:rtl w:val="true"/>
          <w:lang w:bidi="fa-IR"/>
        </w:rPr>
        <w:t xml:space="preserve">، وهو من الأنبياء الذين أنعم الله عليهم بالاجتباء والهداية من ذرية آدم علیه السلام وهو الذي شرفه الله بالرفع الى المكان العلي، فقال تعالى في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وَرَفَعْنَهُ مَكَانًا عَلِيًّا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أكدت الدراسة إن منزلة النبي إدريس علیه السلام ومكانته المرموقة عند اليهود والمسلمين ويتضح ذلك من اهتمام التوراة والقرآن الكريم البالغ بذكر قصصه ومجريات اخباره التي اخبرتنا عن تلك الاداب العظيمة والأخلاق الكريمة المكتسبة برداء النبوة وثوب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اشارت الدراسة إلى إن اسم النبي إدريس علیه السلام يشهد تبايناً بين الأديان والحضارات المختلفة، إلا أن اتفاقاً حول طبيعة الدور المؤثر الذي أداه عبر التاريخ الإنساني جعله مخلداً يصرف النظر عن الاسم الحقيقي لهذا النبي الحكيم، فهو هرمس الهرامسة وأوزوريس عند قدماء المصريين ، وأخنوخ في الإنجيل والتوراة وإدريس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أثبتت الدراسة ان الغاية من بعث الله إدريس علیه السلام تزكية اداب وأخلاق الأمم، وعظم المكانة والمنزلة التي يتبوؤها النبي إدريس علیه السلام صاحب الأخلاق الفاضلة والآداب السامية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أظهرت لنا هذه الدراسة شمول دعوة النبي إدريس علیه السلام وآدابه لجميع نواحي الحياة الدينية والدنيوية بحيث لم يبق حال من احوال حياة قومه الا وقد صبغه بصبغة الآداب والأخلاق، كما دلت على </w:t>
      </w:r>
    </w:p>
    <w:p>
      <w:pPr>
        <w:pStyle w:val="BookText"/>
        <w:rPr/>
      </w:pPr>
      <w:r>
        <w:rPr>
          <w:rFonts w:ascii="Amiri" w:hAnsi="Amiri" w:eastAsia="Amiri" w:cs="Amiri"/>
          <w:color w:val="111111"/>
          <w:sz w:val="28"/>
          <w:sz w:val="28"/>
          <w:szCs w:val="28"/>
          <w:rtl w:val="true"/>
          <w:lang w:bidi="ar-SA"/>
        </w:rPr>
        <w:t>ذلك الدلائل الكثيرة والمواقف في القصص والروايات التي ذكرتها الكتب السماوية والروايات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أكدت لنا الدراسة إن عظمة وآداب نبي الله إدريس علیه السلام وأخلاقه كانت معلومة منذ ان شب وترعرع حيث ادبه الله عز وجل وانشاءه على مكارم الاخلاق حتى بعثه واصطفاه بالنبوة والرسالة والحكمة التي زادت اخلاقه العظيمة كمالاً ورسوخاً وتأسيساً وتفصيلاً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كشفت لنا الدراسة الى ان نبي الله إدريس علیه السلام مترجم الوحي الإلهي والتشريع السماوي بسلوكه وادابه في باطنه وظاهره وأقواله وأفعاله وأحواله وان سلوكه كله كان مرآة لعظمة ذلك التشريع ورقيه حتى رفعه الله سبحانه وتعالى مكانا علياً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أكدت لنا الدراسة إن ثبات نبوة وحكمة إدريس علیه السلام ثابتاً راسخا مدة حياته حتى رفعه بحيث لم يحصل منه ما يناقض أخلاقه وآدابه العظيمة في اي حال في أي حال من الأحوال مع القريب والبعيد والصديق والعدو، وانه ترك علیه السلام عظيم الأثر في نفوس مشاهديه أو متابعي سيرته في حياته وبعد رفعه علیه السلام </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9197_197885"/>
      <w:bookmarkStart w:id="312" w:name="pg19197_197885"/>
      <w:bookmarkEnd w:id="31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3" w:name="pg19197_197885"/>
      <w:bookmarkStart w:id="314" w:name="__RefHeading___Toc16669406_1280447820"/>
      <w:bookmarkStart w:id="315" w:name="_Toc105"/>
      <w:bookmarkEnd w:id="313"/>
      <w:bookmarkEnd w:id="314"/>
      <w:r>
        <w:rPr>
          <w:rtl w:val="true"/>
        </w:rPr>
        <w:t>الملاحق</w:t>
      </w:r>
      <w:bookmarkEnd w:id="3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ملحق رقم </w:t>
      </w:r>
      <w:r>
        <w:rPr>
          <w:rStyle w:val="FootnoteAnchor"/>
          <w:rtl w:val="true"/>
        </w:rPr>
        <w:footnoteReference w:id="1280"/>
      </w:r>
      <w:r>
        <w:rPr>
          <w:rFonts w:ascii="IRNazanin" w:hAnsi="IRNazanin" w:eastAsia="IRNazanin"/>
          <w:color w:val="111111"/>
          <w:sz w:val="28"/>
          <w:sz w:val="28"/>
          <w:szCs w:val="28"/>
          <w:rtl w:val="true"/>
          <w:lang w:bidi="fa-IR"/>
        </w:rPr>
        <w:t>يوضح نسب النبي إدريس علیه السلام</w:t>
      </w:r>
    </w:p>
    <w:p>
      <w:pPr>
        <w:pStyle w:val="BookText"/>
        <w:rPr/>
      </w:pPr>
      <w:r>
        <w:rPr>
          <w:rFonts w:ascii="IRNazanin" w:hAnsi="IRNazanin" w:eastAsia="IRNazanin"/>
          <w:color w:val="111111"/>
          <w:sz w:val="28"/>
          <w:sz w:val="28"/>
          <w:szCs w:val="28"/>
          <w:rtl w:val="true"/>
          <w:lang w:bidi="fa-IR"/>
        </w:rPr>
        <w:t>إدریس</w:t>
      </w:r>
    </w:p>
    <w:p>
      <w:pPr>
        <w:pStyle w:val="BookText"/>
        <w:rPr/>
      </w:pPr>
      <w:r>
        <w:rPr>
          <w:rFonts w:ascii="Amiri" w:hAnsi="Amiri" w:eastAsia="Amiri" w:cs="Amiri"/>
          <w:color w:val="111111"/>
          <w:sz w:val="28"/>
          <w:sz w:val="28"/>
          <w:szCs w:val="28"/>
          <w:rtl w:val="true"/>
          <w:lang w:bidi="ar-SA"/>
        </w:rPr>
        <w:t>ياريد</w:t>
      </w:r>
    </w:p>
    <w:p>
      <w:pPr>
        <w:pStyle w:val="BookText"/>
        <w:rPr/>
      </w:pPr>
      <w:r>
        <w:rPr>
          <w:rFonts w:ascii="Amiri" w:hAnsi="Amiri" w:eastAsia="Amiri" w:cs="Amiri"/>
          <w:color w:val="111111"/>
          <w:sz w:val="28"/>
          <w:sz w:val="28"/>
          <w:szCs w:val="28"/>
          <w:rtl w:val="true"/>
          <w:lang w:bidi="ar-SA"/>
        </w:rPr>
        <w:t>مهلائيل</w:t>
      </w:r>
    </w:p>
    <w:p>
      <w:pPr>
        <w:pStyle w:val="BookText"/>
        <w:rPr/>
      </w:pPr>
      <w:r>
        <w:rPr>
          <w:rFonts w:ascii="IRNazanin" w:hAnsi="IRNazanin" w:eastAsia="IRNazanin"/>
          <w:color w:val="111111"/>
          <w:sz w:val="28"/>
          <w:sz w:val="28"/>
          <w:szCs w:val="28"/>
          <w:rtl w:val="true"/>
          <w:lang w:bidi="fa-IR"/>
        </w:rPr>
        <w:t>قنین</w:t>
      </w:r>
    </w:p>
    <w:p>
      <w:pPr>
        <w:pStyle w:val="BookText"/>
        <w:rPr/>
      </w:pPr>
      <w:r>
        <w:rPr>
          <w:rFonts w:ascii="IRNazanin" w:hAnsi="IRNazanin" w:eastAsia="IRNazanin"/>
          <w:color w:val="111111"/>
          <w:sz w:val="28"/>
          <w:sz w:val="28"/>
          <w:szCs w:val="28"/>
          <w:rtl w:val="true"/>
          <w:lang w:bidi="fa-IR"/>
        </w:rPr>
        <w:t>أنوش</w:t>
      </w:r>
    </w:p>
    <w:p>
      <w:pPr>
        <w:pStyle w:val="BookText"/>
        <w:rPr/>
      </w:pPr>
      <w:r>
        <w:rPr>
          <w:rFonts w:ascii="IRNazanin" w:hAnsi="IRNazanin" w:eastAsia="IRNazanin"/>
          <w:color w:val="111111"/>
          <w:sz w:val="28"/>
          <w:sz w:val="28"/>
          <w:szCs w:val="28"/>
          <w:rtl w:val="true"/>
          <w:lang w:bidi="fa-IR"/>
        </w:rPr>
        <w:t>شیت</w:t>
      </w:r>
    </w:p>
    <w:p>
      <w:pPr>
        <w:pStyle w:val="BookText"/>
        <w:rPr/>
      </w:pPr>
      <w:r>
        <w:rPr>
          <w:rFonts w:ascii="IRNazanin" w:hAnsi="IRNazanin" w:eastAsia="IRNazanin"/>
          <w:color w:val="111111"/>
          <w:sz w:val="28"/>
          <w:sz w:val="28"/>
          <w:szCs w:val="28"/>
          <w:rtl w:val="true"/>
          <w:lang w:bidi="fa-IR"/>
        </w:rPr>
        <w:t>سلسله نسب</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نبي الله إدريس</w:t>
      </w:r>
    </w:p>
    <w:p>
      <w:pPr>
        <w:pStyle w:val="BookText"/>
        <w:rPr/>
      </w:pPr>
      <w:r>
        <w:rPr>
          <w:rFonts w:ascii="Amiri" w:hAnsi="Amiri" w:eastAsia="Amiri" w:cs="Amiri"/>
          <w:color w:val="111111"/>
          <w:sz w:val="28"/>
          <w:sz w:val="28"/>
          <w:szCs w:val="28"/>
          <w:rtl w:val="true"/>
          <w:lang w:bidi="ar-SA"/>
        </w:rPr>
        <w:t>عليه السلام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التاسوع المقدس عند المصريين القدماء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خارطة هجرة النبي إدريس علیه السلام من بابل إلى مصر </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بردية قبطية من الكتاب المسمى في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تعاليم ربانية ليوم النشور والحساب بعد الموت كما جاء في تعاليم أدريس علیه السلام الشعب الأقباط العريق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316" w:name="pg19197_197891"/>
    </w:p>
    <w:p>
      <w:pPr>
        <w:pStyle w:val="Heading2"/>
        <w:numPr>
          <w:ilvl w:val="1"/>
          <w:numId w:val="1"/>
        </w:numPr>
        <w:rPr/>
      </w:pPr>
      <w:bookmarkStart w:id="317" w:name="__RefHeading___Toc16669408_1280447820"/>
      <w:bookmarkStart w:id="318" w:name="_Toc106"/>
      <w:bookmarkEnd w:id="316"/>
      <w:bookmarkEnd w:id="317"/>
      <w:r>
        <w:rPr>
          <w:rtl w:val="true"/>
        </w:rPr>
        <w:t>المصادر والمراجع</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الكتاب المقدس دار المشرق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البحر الميت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اندريه دوبون سومر مارک فیونکو ترجمه درس ديب الخوري ، دار الطليعة الجديدة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السیوطي ، الوسائل إلى معرفة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المحفوظة بدار الكتب القوية، ورق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مجد الدين أبو العادات المبارك بن محـ الكريم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الطناحي، المكتبة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عز الدين أبو الحسن علي بن أبي الكرم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أصيبعة، أبو العباس موفق الدين أحمد بن القاسم بن خليفة بن يونس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الأنباء في طبقات الأطباء،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رضا ، 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الأزهري، أبو منصور محمد بن أحمد بن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الاسحاقي، محمد عبد المعطي بن أبي الفتح احمد بن عبد المعني بن علي المنوفي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اخبار الأول فيمن تعرف في مصر من أرباب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الأصبهاني، أبو نعيم احمدبن عبد الله بن أحمد بن إسحاق بن موسی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1039/430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الاقفهي شهاب الدين 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نيل مصر، تحقیق ووضع الحواشي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لبيبة ابراهيم مصطفى ، نعمات عباس محمد، مطبعة دار الكتب والوثائق القومية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الأنباري، أبو بكر محمد بن القاسم بن محمد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الزاهر في معاني كلمات الناس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محمد بن إسماعيل أبو عبد الله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المسند الصحيح المختصر من أمور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 وسنته وأيامه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 ، 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البسنوي، علاء الدين علي دده السكتواري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محاضرة الاوائل ومسامرة الأواخر المطبعة الميرية ببولاق،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بطوطة ، أبو عبد الله محمد بن عبد الله بن محمد بن إبراهيم اللواتي الطنجي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رحلة ابن بطوطة المسماة تحفة النظار في غرائب الامصار وعجائب الأسفار، دار الشرق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 أبو محمد الحسين بن مسعود بن محمد بن الفراء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إحياء التراث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البكري أبـ البكري، أبو عبيد عبد الله بن عبد العزيز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 والممالك،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البلانُري، أحمد بن يحيى بن جابر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 من أنساب الأشراف،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ورياض الزركلي،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البيروني ابو الريحان محمد بن احمد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الآثار الباقية عن القرون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البيضاوي، ناصر الدين أبو سعيد عبد الله بن عمر بن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التنزيل وأسرار التأويل،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أبو عیسی محمد بن عيسى بن سورة بن موسى بن الضحاك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تحقيق بشار عواد معروف، دار الغرب الإسلامي،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التُتري، أبو محمد سهل بن عبد الله بن يونس بن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التستري ،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البلدي،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عيون السود</w:t>
      </w:r>
    </w:p>
    <w:p>
      <w:pPr>
        <w:pStyle w:val="BookText"/>
        <w:rPr/>
      </w:pPr>
      <w:r>
        <w:rPr>
          <w:rFonts w:ascii="Amiri" w:hAnsi="Amiri" w:eastAsia="Amiri" w:cs="Amiri"/>
          <w:color w:val="111111"/>
          <w:sz w:val="28"/>
          <w:sz w:val="28"/>
          <w:szCs w:val="28"/>
          <w:rtl w:val="true"/>
          <w:lang w:bidi="ar-SA"/>
        </w:rPr>
        <w:t xml:space="preserve">، منشورات محمد علي بيضون،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ابو اسحاق احمد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الانبياء المسمى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الكشف والبيان عن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مراجعة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الاعدي، دار إحياء التراث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الجرجاني، أبو بكر عبد القاهر بن عبد الرحمن بن محمد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 الدرر في تفسير الآي والسُّور،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والشور دراسة وتحقيق وليد بن أحمد بن صالح الحُسَيْن ، إياد عبد اللطيف القيسي، دار مجلة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الجرجاني، علي بن محمد بن علي الزين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التعريفات ، تحقيق وضبط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بإشراف الناشر،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الجزائري، نعمة الله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المبين في قصص الانبياء والمرسلين،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الاعلمي ، منشورات مؤسسة الاعلمي،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الجهشياري، ابو عبد الله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الوزراء والكتاب، مطبعة مصطفى البابي الحلبي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 جمال الدين أبي الفرج بن علي بن محمد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المدهش،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قباني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التبصرة،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الموضوعات، ضبط وتقديم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المحسن صاحب المكتبة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المنتظم في تاريخ الأمم والملوك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مصطفى عبد القادر عطا،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تلبیس ابلیس ، دار الفكر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المسير في علم التفسير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المهدي ، 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الزمان في تواريخ الاعيان،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بركات ،وآخرون، دار الرسالة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بستان الواعظين ورياض السامعين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البحيري ، مؤسسة الكتب الثقافية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ذم الهوى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 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تلقيح فهوم أهل الأثر في عيون التاريخ والسير ، شركة دار الأرقم بن أبي الأرقم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الجوهري، أبو نصر إسماعيل بن حماد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تاج اللغة وصحاح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حاجي خليفة، مصطفى بن عبد الله كاتب جلبي القسطنطيني المشهور الحاج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1657/1067</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کشف الظنون عن أسامي الكتب والفنون ، مكتبة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أبو محمد عبد الرحمن بن محمد بن إدريس بن المنذر التميمي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 لابن أبي حاتم،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مكتبة نزار مصطفى الباز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 أبو حاتم محمد بن حبان بن أحمد بن حبان بن معاذ بن معبد، التميمي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الإحسان في تقريب صحيح ابن حبان ،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وخرج أحاديثه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حبيب ، أبو جعفر محمد بن أمية بن عمرو الهاشمي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إيلزة ليختن شتيتر، دار الآفاق الجديدة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المنمق في أخبار قريش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احمد فاروق ،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أبو الفضل أحمد بن علي الشافعي العقلاني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رقم كتبه وأبوابه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فواد عبد الباقي ، قام بإخراجه وصححه وأشرف على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 تعليقات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 أبو محمد علي بن أحمد بن سعيد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في الملل والاهواء والنحل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خضر وعبد الرحمن عميرة، دار الجيل،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جلجل ، ابو داود سليمان بن حسان الاندلي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الأطباء والحكماء،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رشيد،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ابو جعفر محمد بن الشيخ الحسن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المسلوك في احوال الانبياء والاوصياء والملوك،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أبو محمد جمال الدين عبد الملك بن هشام بن أيوب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828/213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التيجان في ملوك ،حميّر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والأبحاث اليمنية، مركز الدراسات والأبحاث اليمنية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الجنائي، أبو القَاسِمِ الحُسَيْنُ بنُ مُحَمَّدِ بنِ إِبْرَاهِيمَ بنِ الحُسَيْنِ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الحنائيات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أبي القاسم الحنائي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تخريج النخشبي،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رزق محمد جبر أبو النجا، أضواء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الحنبلي، أبو حفص سراج الدين عمر بن علي بن عادل الدمشقي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اللباب في علوم الكتاب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 علي محمد معوض،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الحنبلي ، شمس الدين أبو العون محمد بن أحمد بن سالم السفاريني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لوامع الأنوار البهية وسواطع الأسرار الأثرية لشرح الدرة المضية في عقد الفرقة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المرضية،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الخافقين ومكتبتها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الحنبلي ، أبو اليمن مجير الدين عبد الرحمن بن محمد بن عبد الرحمن العليمي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الأنس الجليل بتاريخ القدس والخليل،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يونس عبد المجيد نباتة، مكتبة دندیس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الحنفي، أبو محمد محمود بن أحمد بن موسى بن أحمد بن حسين الغيتابي بدر 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القاري شرح صحيح البخاري،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الحويزوي، الشيخ علي بن جمعة العروسي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نور الثقلين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مؤسسة التاريخ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حيان ، محمد بن يوسف بن علي بن يوسف بن حيان أثير الدين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البحر المحيط في التفسير،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جميل ،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الخازن ، أبو الحسن علاء الدين علي بن محمد بن إبراهيم بن عمر الشيحي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التأويل في معاني التنزيل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شاهين، دار الكتب العلمية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 أبو زيد عبد الرحمن بن محمد بن محمد ، ولي الدين الحضرمي الإشبيلي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ديوان المبتدأ والخبر في تاريخ العرب والبربر ومن عاصرهم من ذوي الشأن الأكبر ، تحقيق خليل شحادة، دار الفكر،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 أبو العباس شمس الدين أحمد بن محمد بن إبراهيم بن أبي بكر البرمكي الإريلي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وفيات الأعيان وأنباء أبناء الزمان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الدمشقي ، صدر الدين محمد بن علاء الدين علي بن محمد ابن أبي العز الحنفي الأذرعي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العقيدة الطحاوية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شاكر ، وزارة الشؤون الإسلامية، والأوقاف</w:t>
      </w:r>
    </w:p>
    <w:p>
      <w:pPr>
        <w:pStyle w:val="BookText"/>
        <w:rPr/>
      </w:pPr>
      <w:r>
        <w:rPr>
          <w:rFonts w:ascii="Amiri" w:hAnsi="Amiri" w:eastAsia="Amiri" w:cs="Amiri"/>
          <w:color w:val="111111"/>
          <w:sz w:val="28"/>
          <w:sz w:val="28"/>
          <w:szCs w:val="28"/>
          <w:rtl w:val="true"/>
          <w:lang w:bidi="ar-SA"/>
        </w:rPr>
        <w:t xml:space="preserve">والدعوة والإرشاد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 بكري ، حسين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الخميس في أحوال أنفس النفيس،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تعلام النبلاء دار الصيت القاهرة االله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أبو عبد اسمه خصيب صغر المين مح </w:t>
      </w:r>
      <w:r>
        <w:rPr>
          <w:rFonts w:eastAsia="Amiri" w:cs="Amiri" w:ascii="Amiri" w:hAnsi="Amiri"/>
          <w:color w:val="111111"/>
          <w:sz w:val="28"/>
          <w:szCs w:val="28"/>
          <w:lang w:bidi="ar-SA"/>
        </w:rPr>
        <w:t>61269606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مفاتيح الغيب، دار إحياء التراث العربي، 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الراغب الأصفهاني ، أبو القاسم الحسين بن محمد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مكارم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اليزيد أبو زيد العجمي، دار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المفردات في غريب القرآن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الداودي، دار القلم ، الدار الشامية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ابي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 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رجب ، زين الدين عبد الرحمن بن أحمد بن الحسن ، السلامي، البغدادي الدمشقي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شرح صحيح البخاري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شعبان بن عبد المقصود وآخرون، 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النبوية، مكتب تحقيق دار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الزرقاني ، أبو عبد الله محمد بن عبد الباقي بن يوسف بن أحمد بن شهاب الدين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الزرقاني على المواهب اللدنية بالمنح المحمدية،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 جار الله أبو القاسم محمود بن عمرو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عن حقائق غوامض التنزيل،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الأخيار،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السخاوي ، شمس الدين أبو الخير محمد بن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المقاصد الحسنة في بيان كثير من الأحاديث المشتهرة على الألسنة،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الخشت،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أبو عبد الله محمد بن سعد بن منيع الهاشمي بالولاء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الطبقات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السمرقندي، أبو الليث نصر بن محمد بن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السمعاني، أبو سعد عبد الكريم بن محمد بن منصور التميمي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المعلمي اليماني وغيره ، مجلس دائرة المعارف العثمانية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السمعاني، أبو المظفر منصور بن محمد بن عبد الجبار ابن أحمد المروزي التميمي الحنفي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 دار الوطن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السُّني، أحمد بن محمد بن إسحاق بن إبراهيم بن أسباط بن عبد الله بن إبراهيم بن بديح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السني،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يوسف الجديع ، مكتبة الرشد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 سيده ، أبو الحسن علي بن إسماعيل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إبراهم جفال،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السهيلي، ابو القاسم عبد الرحمن بن عبد الله بن احمد بن أبي الحسن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الانف في تفسير السيرة النبوية لابن هشام ،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منصور ، منشورات محمد علي بيضون،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المحاضرة في تاريخ مصر والقاهرة،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الحبائك في أخبار الملائك،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هاجر محمد السعيد بن بسيوني زغلول،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المزهر في علوم اللغة وأنواعها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علي منصور،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الكبير في ضم الزيادة إلى الجامع الصغير،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النبهاني، دار الفكر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مقاليد العلوم في الحدود والرسوم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عبادة، مكتبة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نواهد الأبكار وشوارد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السيوطي على 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الدعوة وأصول 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اتحاف الأخصا بفضائل المسجد الاقصى ، دار الكتب والوثائق القومية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أحمد بن محمد بن إبراهيم شهاب الدين أبو الحجاج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بالأنساب والتنويه بذوي الأحساب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شجاع الديلمي، شيرويه بن شهردار بن شيرو به بن فناخسرو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الفردوس بمأثور الخطاب،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بن بسيوني زغلول، دار الكتب العلمية،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أبو الفتح محمد بن عبد الكريم بن أبي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والنحل ، مؤسسة الحلبي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ابو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اشرف على 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منشورت مؤسسة الاعلمي للمطبوعات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ابو جعفر محمد بن علي بن الحسين بن موسى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الطباطبائي اليزدي،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وتمام النعمة، تصحيح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الاختصاص، منشورات مؤسسة الاعلمي للمطبوعات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صاعد الاندلسي، القاضي ابى القاسم صاعد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الامم، نشر وتذيل الحواشي بالراويات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 لويس شيخو اليسوعي، المطبعة الكاثوليكية للاباء اليسوعيين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الصحاري، أبو المنذر سلمة بن مسلم بن إبراهيم العوتبي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الأنساب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الصرصري ، أبو الربيع نجم الدين سليمان بن عبد القوي بن الكريم 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الانتصارات الإسلامية في كشف شبه النصرانية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محمد القرني، مكتبة العبيكان،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الصلت ، امية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المصرية،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هارونه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صلاح الدين خليل بن أيبك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بالوفيات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 رضي الدين أبي القاسم علي بن موسى بن جعفر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 المهموم في تاريخ علماء النجوم، منشورات الضي،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امين الله ابي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 دار المرتضی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ميزرا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 ومتنبط المسائل،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 البيت علیه السلام لاحياء التراث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أبو جعفر جعفر محمد بن جرير بن يزيد بن كثير بن غالب الأملي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الرسل والملوك،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التبيان في تفسير القرآن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 بزرك الطهراني، دار 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ابو جعفر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الاحكام في شرح المقنعة، تصحصح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العقائد،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محمد علي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فضائح الباطنية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مؤسسة دار الكتب الثقافية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علي بن موسى بن جعفر بن محمد بن محمد العلوي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السعود للنفوس،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ظهيره ، ابو ساحاق برهان الدین ابراهيم بن علي المخزومي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الفضائل الباهرة في محاسن مصر والقاهرة،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كامل المهندس ، ملتقى لأهل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الباقي ، تقي الدين ابن فَقيه قصة عبد الباقي بن عبد القادر البعلي الأزهري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والأثر في عقائد أهل 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رواس قلعجي، دار المأمون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العجمي، أبو ذر موفق الدين سبط أحمد بن إبراهيم بن محمد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1479/884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كنوز الذهب في تاريخ حلب، دار القلم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ابن عبد البر، أبو عمر يوسف بن عبد الله بن محمد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1071/463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الحق، صفي الدين عبد المؤمن ابن شمائل القطيعي البغدادي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مراصد الاطلاع على أسماء الأمكنة والبقاع،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ابن عبد ربه ، أبو عمر شهاب الدين أحمد بن محمد بن عبد ربه ابن حبيب ابن حدير بن سالم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الفريد،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عجيبة، أبو العباس أحمد بن محمد بن المهدي الحسني الأنجري الفاسي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المديد في تفسير القرآن المجيد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القرشي رسلان، حسن عباس زكي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عربي ، ابو بكر محي الدين محمد بن علي بن محمد بن احمد بن عبد الله الحاتمي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الفتوحات المكية ، ضبط وتصحيح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الدین ،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فصوص الحكم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العلا عفيفي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عطية، أبو محمد عبد الحق بن غالب بن عبد الرحمن بن تمام الأندلسي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المحرر الوجيز في تفسير الكتاب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محمد،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العلاء المعري، أحمد بن عبد الله بن سليمان القضاعي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اللزوميات لشاعر الفلاسفة وفيلسوف الشعراء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عبد العزيز الخانجي، منشورات مكتبة الهلال بيروت ، مكتبة الخانجي،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علان ، محمد علي بن محمد بن إبراهيم البكري الصديقي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الفالحين لطرق رياض الصالحين ، اعتنى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مأمون شيحا، دار المعرفة للطباعة والنشر والتوزيع،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العبري، أبو الفرج غريغوريوس يوحنا بن هارون بن توما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مختصر الدول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أنطون صالحاني اليسوعي،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العسقلاني، أبو الحسين محمد بن أحمد بن عبد الرحمن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والرد على أهل الأهواء والبدع،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بن الحسن الكوثري المكتبة الأزهرية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 شهاب الدين أحمد بن يحيى بن فضل الله القرشي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الأبصار في ممالك الأمصار،  المجمع الثقافي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الغزولي، علي بن عبد الله البهائي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مطالع البدور ومنازل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الفارابي، أبو إبراهيم إسحاق بن 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ديوان 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 مؤسسة دار الشعب للصحافة والطباعة والنشر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فاتك، أبو الوفاء المبشر عبد الله بن محمود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الحكم ومحاسن 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البدوي، المؤسسة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 أبو الحسين أحمد بن زكريا القزويني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الفداء المولى إسماعيل حقي بن مصطفى الإستانبولي الحنفي الخلوتي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البيان ، دار الفكر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إسماعيل بن محمد بن عبد الهادي الجراحي العجلوني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 ومزيل الإلباس،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أحمد بن يوسف بن هنداوي ، المكتبة العصرية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فورك، أبو بكر محمد بن الحسن الأنصاري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ابن فورك من أول سورة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السجدة،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علال القادر بندويش،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الفيروز آبادی، مجد الدين أبو طاهر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تحقيق التراث في مؤسسة الرسالة، 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نعيم العرقوسي، مؤسسة الرسالة للطباعة والنشر والتوزيع 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ذوي التمييز في لطائف الكتاب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المجلس الأعلى للشئون الإسلامية ، لجنة إحياء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أبو محمد عبد الله بن مسلم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 ،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الهيئة المصرية العامة للكتاب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القحطاني، لعله أبو عبد الله محمد بن صالح المعافري الأندلسي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النونية للقحطاني،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منصور الجربوع، دار</w:t>
      </w:r>
    </w:p>
    <w:p>
      <w:pPr>
        <w:pStyle w:val="BookText"/>
        <w:rPr/>
      </w:pPr>
      <w:r>
        <w:rPr>
          <w:rFonts w:ascii="Amiri" w:hAnsi="Amiri" w:eastAsia="Amiri" w:cs="Amiri"/>
          <w:color w:val="111111"/>
          <w:sz w:val="28"/>
          <w:sz w:val="28"/>
          <w:szCs w:val="28"/>
          <w:rtl w:val="true"/>
          <w:lang w:bidi="ar-SA"/>
        </w:rPr>
        <w:t xml:space="preserve">الذكري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 أبو محمد موفق الدين عبد الله أحمد بن بن محمد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صفة العلو،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عطية بن علي الغامدي ، مكتبة العلوم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ابو عبد الله محمد بن احمد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والمبين لما تضمنه من السنة وآي الفرقان،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قرقول ، أبو إسحاق إبراهيم بن يوسف بن أدهم الوهراني الحمزي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مطالع الأنوار على صحاح الآثار،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الفلاح للبحث العلمي وتحقيق التراث،</w:t>
      </w:r>
    </w:p>
    <w:p>
      <w:pPr>
        <w:pStyle w:val="BookText"/>
        <w:rPr/>
      </w:pP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القرماني،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الدول وآثار الأول في التاريخ، دراسة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 سعد، احمد حطيط،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القزويني، زكريا بن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البلاد وأخبار العباد ،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القسطلاني ، أبو العباس شهاب الدين أحمد بن محمد بن أبي بكر بن عبد الملك العتيبي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القشيري ، عبد الكريم بن هوازن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لطائف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البسيوني،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الهيئة المصرية العامة للكتاب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القفطي، جمال الدين أبو الحسن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العلماء بأخيار الحكماء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القلقشندي ،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قلائد الجمان في التعريف بقبائل عرب الزمان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الإبياري،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المصري، 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الأرب في معرفة أنساب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الإبياري،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اللبنانين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قيم الجوزية ، محمد بن أبي بكر بن أيوب بن سعد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المعاد في هدي خير العباد، مؤسسة الرسالة ،ط</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دار الكتب العلمية،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كبريت ، محمد بن عبد الله بن محمد ، من أحفاد شرف الدين بن يحيى الحمزي الحسيني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رحلة الشتاء والصيف، تحقيق وتقديم وفهرست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الطنطاوي، المكتب الإسلامي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الكلاباذي، أبو بكر محمد بن أبي إسحاق بن إبراهيم بن يعقوب البخاري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990/380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لمذهب أهل التصوف،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أبو الفداء إسماعيل بن عمر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القرآن العظيم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بن محمد سلامة،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طيبة للنشر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البداية والنهاية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الشامي، دار إحياء التراث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الكلبي، أبو المنذر هشام بن محمد أبي النضر ابن السائب ابن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الأصنام،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زكي باشا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الماتريدي، أبو منصور محمد بن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خليف دار الجامعات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 أبو الحسن علي بن محمد بن محمد بن حبيب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1058/450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عبد المقصود بن عبد الرحيم،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احياء الكتب</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رضا ، الشيخ محمد بن محمد رضا القمي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كنز الدقائق وبحر الغرائب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کاهي ، منشورات مؤسسة شمس الضحى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أبو عبد الله نعيم بن حماد بن معاوية بن الحارث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هـ</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الفتن،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أمين الزهيري ، مكتبة التوحيد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أبو الحسن على بن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الزمان ومن أباده الحدثان، وعجائب البلدان والغامر بالماء والعمران، دار الأندلس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ومعادن الجوهر ،دار الفكر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النيسابوري ، ابن الحجاج أبو الحسن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الصحيح المختصر بنقل العدل عن العدل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الزبيري، أبو عبد الله بن عبد الله بن مصعب بن ثابت بن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قريش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 بروقتال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المعالي الجويني ، ركن الدين عبد الملك بن عبد الله بن يوسف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61085/478</w:t>
      </w:r>
    </w:p>
    <w:p>
      <w:pPr>
        <w:pStyle w:val="BookText"/>
        <w:rPr/>
      </w:pPr>
      <w:r>
        <w:rPr>
          <w:rFonts w:ascii="Amiri" w:hAnsi="Amiri" w:eastAsia="Amiri" w:cs="Amiri"/>
          <w:color w:val="111111"/>
          <w:sz w:val="28"/>
          <w:sz w:val="28"/>
          <w:szCs w:val="28"/>
          <w:rtl w:val="true"/>
          <w:lang w:bidi="ar-SA"/>
        </w:rPr>
        <w:t>نهاية المطلب في دراية المذهب، حققه وصنع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محمود الذيب، دار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المغربي ، أبو القاسم الوزير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الإيناس بعلم الأناب،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 أبو الحسن بن بشير الأزدي البلخى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مقاتل بن سليمان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شحاته، دار إحياء التراث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المطهر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والتاريخ ، مكتبة الثقافة الدينية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 سعيد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 تقي الدين أحمد بن علي بن عبد القادر، أبو العباس الحسيني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1441/845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المواعظ والاعتبار بذكر الخطط والآثار،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محمد بن مكرم بن على جمال الدين الأنصاري الرويفعى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 دار صادر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النجدي، محمد بن عبد الوهاب بن سليمان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المفيدة،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المانع، رئاسة إدراة البحوث العلمية والإفتاء والدعوة والإرشاد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 أبو جعفر أحمد بن محمد بن إسماعيل بن يونس المرادي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الكتاب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عبد الوهاب الجابي،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الجفان والجابي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النسقي ، أبو البركات عبد الله بن أحمد بن محمود حافظ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 راجعه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ديب مستو ، دار الكلم الطيب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الملك، أبو علي الحسن بن علي بن إسحاق الطوسي الملقب بقوام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سیاست نامه أو سير 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حسين ،بكار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 أبو الفرج محمد بن إسحاق بن محمد الوراق البغدادي المعتزلي الشيعي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1046/438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رمضان،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 سراج الدين أبو حفص عمر بن المظفر البكري القرشي المعري ثم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خريدة العجائب وفريدة الغرائب،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محمود زناتي، مكتبة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الوزير ، أبو عبد الله عز الدين محمد بن إبراهيم بن علي بن المرتضى بن المفضل الحسني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العواصم والقواصم في الذب عن سنة أبي القاسم ، حققه وضبط نصه، وخرج أحاديثه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مؤسة الرسالة للطباعة والنشر والتوزيع،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وصيف ، الشيخ إبراهيم بن وصيف الشاء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عجائب الدنيا،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كروي حسن،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النووي ، أبو زكريا محيي الدين يحيى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فيه ذكر اعتقاد السلف في الحروف والأصوات،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الدمياطي ، مكتبة الأنصار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النويري ، شهاب الدين أحمد بن عبد الوهاب بن محمد بن عبد الدائم القرشي التيمي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الأرب في فنون الأدب، دار الكتب والوثائق القومية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 أبو عبد الله الحاكم محمد بن عبد الله بن محمد بن حمدويه بن نعيم بن الحكم ابن البيع الضبي الطهماني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 نظام الدين الحسن بن محمد بن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غرائب القرآن ورغائب الفرقان،تحقيق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الناشر، دار الكتب العلميه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الحسن بن عبد الله بن سهل بن سعيد بن يحيى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الأوائل، دار البشير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الهيتمي ، أبو العباس شهاب الدين شيخ الإسلام أحمد بن محمد بن علي بن حجر السعدي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الفتاوى الفقهية الكبرى ،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أحمد بن علي الفاكهي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أبو الحسن نور الدين علي بن أبي بكر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الظمآن إلى زوائد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الرزاق حمزة،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الحموي ، شهاب الدين أبو عبد الله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إرشاد الأريب إلى معرفة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اليحصبي ، أبو الفضل عياض بن موسى بن عياض بن عمرون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الأنوار على صحاح الآثار ، المكتبة العتيقة ودار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 احمد بن أبي يعقوب بن جعفر بن وهب بن ابي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آرامور، روبرت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آلهة مصر القديمة واساطيرها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الفقي ،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بكر، المشروع القومي للترجمة باشراف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إزمان، أدولف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ديانة مصر القديمة نشأتها وتطورها ونهايتها في اربعة الاف سنة،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ابو بکر، محمد انور شكري ، مكتبة مدبولي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الألباني، أبو عبد الرحمن محمد ناصر الدين بن الحاج نوح بن نجاتي بن آدم</w:t>
      </w:r>
    </w:p>
    <w:p>
      <w:pPr>
        <w:pStyle w:val="BookText"/>
        <w:rPr/>
      </w:pPr>
      <w:r>
        <w:rPr>
          <w:rFonts w:ascii="Amiri" w:hAnsi="Amiri" w:eastAsia="Amiri" w:cs="Amiri"/>
          <w:color w:val="111111"/>
          <w:sz w:val="28"/>
          <w:sz w:val="28"/>
          <w:szCs w:val="28"/>
          <w:rtl w:val="true"/>
          <w:lang w:bidi="ar-SA"/>
        </w:rPr>
        <w:t xml:space="preserve">الأشقودري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الجامع الصغير وزيادته، أشرف على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الشاويش ، المكتب الإسلامي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عبد الرزاق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المدخل الى دراسة الاديان والمذاهب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الاشقر ، عمر سليمان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تعريفها وفضلها ومحذوراتها وقصص من احوالها، دار النفائس للنشر والتوزيع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الشيخ ، صالح بن عبد العزيز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لشرح كتاب التوحيد محاضرات طبعت بدار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الالوسي، شهاب الدين محمود بن عبد الله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الالوسي، روح المعاني في تفسير القرآن العظيم والسبع المثاني،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عطية ،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ایاس ، ابو البركات زين العابدين محمد بن أحمد الحنفي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بدائع الزهور في وقائع الدهور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هرو، برت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الموتى الفرعوني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بردية آني بالمتحف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الترجمة عن الهيروغليفية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والس بدج، الترجمة للعربية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فيليب عطية ، مكتبة مدبولي،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 محمد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جل جلاله والانبياء علیه السلام في التوراة والعهد القديم دراسة مقارنة، الدار الشامية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البدراوي، 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الانبياء والتاريخ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التربية والتعليم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موكب الشمس ، لجنة التأليف والترجمة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بدوي،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الإنسانية والوجودية في الفكر العربي، مكتبة النهضة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البستاني، بطرس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دائرة المعارف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بشروئي، سهيل ، مراد 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الروحي من بدايات التاريخ الى الاديان المعاصرة،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غنيم ، دار</w:t>
      </w:r>
    </w:p>
    <w:p>
      <w:pPr>
        <w:pStyle w:val="BookText"/>
        <w:rPr/>
      </w:pPr>
      <w:r>
        <w:rPr>
          <w:rFonts w:ascii="Amiri" w:hAnsi="Amiri" w:eastAsia="Amiri" w:cs="Amiri"/>
          <w:color w:val="111111"/>
          <w:sz w:val="28"/>
          <w:sz w:val="28"/>
          <w:szCs w:val="28"/>
          <w:rtl w:val="true"/>
          <w:lang w:bidi="ar-SA"/>
        </w:rPr>
        <w:t xml:space="preserve">الساقي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بيرج ، لويس جينز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اساطير اليهود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مهدي ، المراجعة اللغوية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 دار الكتاب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التميمي ، عبد الرحمن بن حسن بن محمد بن عبد الوهاب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المجيد شرح كتاب التوحيد،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مطبعة السنة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التناري بلدا، محمد بن عمر نووي الجاوي البنتني إقليما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 لبيد لكشف معنى القرآن المجيد،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الصناوي،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جمعية التجديد الثقافية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عقيدة الامة منذ آدم ، قسم الدراسات والبحوث ، دار كيوان للطباعة والنشر والتوزيع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الأسطورة توثيق حضاري، قسم الدراسات والبحوث ، دار كيوان للطباعة والنشر</w:t>
      </w:r>
    </w:p>
    <w:p>
      <w:pPr>
        <w:pStyle w:val="BookText"/>
        <w:rPr/>
      </w:pPr>
      <w:r>
        <w:rPr>
          <w:rFonts w:ascii="Amiri" w:hAnsi="Amiri" w:eastAsia="Amiri" w:cs="Amiri"/>
          <w:color w:val="111111"/>
          <w:sz w:val="28"/>
          <w:sz w:val="28"/>
          <w:szCs w:val="28"/>
          <w:rtl w:val="true"/>
          <w:lang w:bidi="ar-SA"/>
        </w:rPr>
        <w:t xml:space="preserve">والتوزيع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 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العقل العربي من عيوب تفكيرنا المعاصر،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محمد رشيد بن علي رضا بن محمد شمس الدين بن محمد بهاء الدين بن مثلا علي خليفة القلموني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 المحمدي، دار الكتب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الحقيل الحقيل، ابراهيم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محمد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رعاية المصلحة والحكمة في تشريع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الجامعة الإسلامية بالمدينة المنورة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محمد بن إبراهيم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مصطلحات في كتب العقائد ، درا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الحملاوي، عمر العرباوي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التوحيد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 عن التقليد والتحلي بالأصل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الوراقة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الخالدي،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وقائع وتحليل احداث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 ظفر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التلمود تاريخه وتعاليمه ، دار النفائس ، 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خشيم، علي 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آلهة مصر العربية، الدار الجماهيرية للنشر والتوزيع والعلان ، دار الافاق الجديدة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خليل ،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أطلس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أماكنُ ، اقوام 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الكتابية ، 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وهبة بباري ، 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الديس ، المطران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سورية الدنيوي والديني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شعوب سورية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وتدقيق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رعد،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عبود ، دار نظیر عبود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دخیل، علي محمد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الأنبياء علیه السلام ، دار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درويش،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الله إدريس بين المصرية القديمة واليهودية والإسلام، دار السلام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ذكي، 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شخصیات من الكتاب المقدس، دار الاخوة للنشر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الرومي، فهد بن عبد الرحمن بن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اتجاهات التفسير في القرن الرابع عشر، طبع بإذن رئاسة إدارات البحوث العلمية والافتاء والدعوة والارشاد في المملكة العربية السعودية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الزحيلي، وهبة بن مصطفي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المنير في العقيدة والشريعة والمنهج،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زکار، سهیل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المحذوف من التوراة كاملاً، دار قتيبة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الزهيري، عبد الفتاح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الموجز في تاريخ الصابئة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الزيات، أحمد،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الوسيط ، دار الدعوة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سجيف،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عبري ، دار شوکت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السحار، عبد الحميد 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اضواء على السيرة النبوية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السحيم، محمد بن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أصوله ومبادئه، وزارة الشؤون الإسلامية والأوقاف والدعوة والإرشاد</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السدلان صالح بن غانم بن عبد الله بن 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 حقيقتها ،فضلها ، شروطها ، دار بلنسية للنشر والتوزيع،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 ایبودیاکون باسم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حكمة يشوع بن سيراخ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سعدة، روؤف</w:t>
      </w:r>
    </w:p>
    <w:p>
      <w:pPr>
        <w:pStyle w:val="BookText"/>
        <w:rPr/>
      </w:pPr>
      <w:r>
        <w:rPr>
          <w:rFonts w:ascii="IRNazanin" w:hAnsi="IRNazanin" w:eastAsia="IRNazanin"/>
          <w:color w:val="111111"/>
          <w:sz w:val="28"/>
          <w:sz w:val="28"/>
          <w:szCs w:val="28"/>
          <w:rtl w:val="true"/>
          <w:lang w:bidi="fa-IR"/>
        </w:rPr>
        <w:t xml:space="preserve">العلم الاعجمي في القرآن مفرا بالقرآن ،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دار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السمحراني، أسعد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موسوعة الاديان الميرة، دار 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السمنودي، مانيتون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الجبنانا أسفار التكوين المصرية،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السيار، ندیم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قدماء المصريين اول الموحدين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لیو آلهة ولكن ملائكة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قطب ، إبراهيم حسين الشاربي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 الشروق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عباس بن محمد بن أحمد بن السيد رضوان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فتح رب الأرباب بما أهمل في لب اللباب من واجب الأنساب، مطبعة المعاهد بجوار قسم الجمالية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الشامي ، 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المصطلحات الدينية اليهودية ، المكتب المصري للتوزيع المطبوعات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شحلان ، احمد، وآخرون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لغات الرسل وأصول الرسالات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ـ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الأديان في القرآن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مكتبات عكاظ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الشعراوي، محمد 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الأنبياء ومعها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 عبد الستار علي ، محمد سماح عمر،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محمود، دار القدس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الشوكاني، محمد بن إسماعيل الصنعاني،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الاعتقاد عن أدران الإلحاد ويليه شرح الصدور في تحريم رفع القبور،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بن حمد العباد البدر، مطبعة سفير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الشنقيطي، محمد الأمين بن محمد المختار بن عبد القادر الجكني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العَذْبُ النَّمِيرُ مِنْ مَجَالِسِ الشَّنْقِيطي فِي 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عثمان السبت،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أبو زيد،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عالم الفوائد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 xml:space="preserve">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الصعيدي، ماجد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هرمس في المصادر العربية، دار الكرز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طبارة، عفيف عبد الفتاح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الأنبياء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ودروس وعبر من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للملايين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محمد 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في تفسير القرآن، منشورات جماعة المدرسين في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ظاظا،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الديني الإسرائيلي أطواره ومذاهبه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عادل ،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مجادلة اهل الكتاب في القرآن الكريم والسنة النبوية ، مكتبة الرشيد ناشرون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عاشور ، محمد الطاهر بن محمد بن محمد الطاهر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المعنى الديد وتنوير العقل الجديد من تفسير الكتاب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المعبود، 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علامات اخر الزمان في اليهودية ، مكتبة النافذة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عبده، سمير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السريانية – العربية الجذور والامتداد ،طر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علاء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عبودي، هنريس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الحضارات السامية،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جرنس ،برنس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العتيبي ، عمر بن سليمان بن عبد الله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الملائكة الأبرار، مكتبة الفلاح،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العثيمين، محمد بن صالح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العقيدة الواسطية،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فواز الصميل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الأنبياء ، نهضة مصر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الحوار والمجادلة ، مركز الاعلام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المفصل في تاريخ العرب،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العيد ، سليمان بن قاسم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والانبياء عند اليهود في العهد القديم ، جامعة الملك سعود للنشر العلمي والمطابع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فريك تيموثي بيتر غاندي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متون هرمس حكمة الفراعنة المفقودة،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المجلس الأعلى للثقافة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 القرآنية وتاريخ الانبياء في تفسير الميزان للسيد العلامه محمد حسن الطباطبائي ،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الرسول الاكرم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الفعالي، الخوري بولس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الجامع في الكتاب المقدس والشرق  القديم المكتبة ، البولسية،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الفوزان ، صالح بن فوزان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الأصول الثلاثة ،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الفيض ،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المقارن ، نهضة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الفيفي، علي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الوقار لجيل عطر الادب، دار الحضارة للنشر والتوزيع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الفيومي، محمد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الفكر الديني الجاهلي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 قاسم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التاريخ والفلولكور، دار عين للدراسات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القاسمي، محمد جمال الدين بن محمد سعيد بن قاسم الحلاق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القاسمي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القحطاني، سعيد بن علي بن وهف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الصدر وخطر الحقد  ،والحسد ، والتباغض ، والشحناء، والهجر، والقطيعة مفهوم ،وأسباب ، وآداب ، وأحكام ، وعلاج في ضوء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الحسن في ضوء الكتاب والسنة، مكتبة الملك فهد الوطنية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 ابو الحسن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القنوجي، أبو الطيب محمد صديق خان بن حسن بن علي ابن لطف الله الحسيني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البيان في مقاصد القرآن، طباعة وتقديم ومراجعة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الأنصاري، المكتبة العصرية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قطف الثمر في بيان عقيدة أهل الأثر ، وزارة الشؤون الإسلامية والأوقاف والدعوة والإرشاد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أبجد العلوم، دار ابن حزم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لالويت ، كلير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الفراعنة في مملكة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الملوك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جويجاني،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 المركز القومي للترجمة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لورکر،  مانفرد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المعبودات والرموز في مصر القديمة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رمضان،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ماهر ، مكتبة مدبولي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 القرآني في المنظور الاستشراقي ونقده، دار الدعوة للطبع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مبارد، 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معجزات الانبياء والمرسلين، المكتبة المحودية، دار البيان للطباعة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نداء السراة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اختطاف جغرافية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 منصور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 الأنبياء والرسل ،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المراغي، أحمد بن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المراغي، شركة مكتبة ومطبعة مصطفى البابي الحلبي وأولاده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 لویس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المنجد في اللغة ، المطبعة الكاثوليكية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المغلوث، سامي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أطلس تاريخ الأنبياء والرسل ،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الملك فهد الوطنية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عمرو عبد العزيز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الاساطير المتعلقة بمصر في كتابات المؤرخين المسلمين ، دار عين للدراسات والبحوث الانسانية والاجتماعية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القاضي 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الشورى في الشريعة الإسلامية ،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المقالح ، سجل هذا الكتاب بوزارة الثقافة، مكتبة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المهدي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الكتاب المقدس ، دار منهل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المنياوي، أبو المنذر محمود بن محمد بن مصطفى بن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الجموع البهية للعقيدة السلفية التي ذكرها العلامة الشنقيطي في تفسيره أضواء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عباس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النجار،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الانبياء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نخبة من العلماء واللاهوتين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التطبيقي للكتاب المقدس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وهبة ،وآخرون شركة ماستر ميديا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نخبة من الأساتذة ذوي الاختصاص ومن اللاهونين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قاموس الكتاب المقدس، هيئة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عبد الملك وآخرون،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ميثولوجيا وأساطير الشعوب القديمة ومعجم اهم المعبودات القديمة، دار الفكر العربي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الدين ، عبد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الديانة المصرية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هورتونج ، اريك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ديانة مصر الفرعونية الوحدانية والتعددية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ماهر طاهر، مصطفی ابو الخير ، مكتبة مدبولي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هووك، صموئيل هنري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منعطف المخيلة البشرية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هیر دوت ، صموئيل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 دوت يتحدث عن مصر،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صفر خفاجة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بدوي، دار</w:t>
      </w:r>
    </w:p>
    <w:p>
      <w:pPr>
        <w:pStyle w:val="BookText"/>
        <w:rPr/>
      </w:pPr>
      <w:r>
        <w:rPr>
          <w:rFonts w:ascii="Amiri" w:hAnsi="Amiri" w:eastAsia="Amiri" w:cs="Amiri"/>
          <w:color w:val="111111"/>
          <w:sz w:val="28"/>
          <w:sz w:val="28"/>
          <w:szCs w:val="28"/>
          <w:rtl w:val="true"/>
          <w:lang w:bidi="ar-SA"/>
        </w:rPr>
        <w:t xml:space="preserve">القلم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اليسوعي ، صبحي حموي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الايمان المسيحي، أعاد النظر من الناحية المسكونية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جان کوربون،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المشرق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والدوريات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حمود، باسل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أسماء الأنبياء في القرآن الكريم دراسة لغوية تحليلية ، مجلة كلية العلوم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المدهون، مي حسن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والجن دراسة مقارنة في الديانات السماوية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أطروحة دكتوراه ، جامعة أم القرى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الانترنيت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الشريف ، محمد ، معاني اسماء الانبياء ، موقع لماذا الإسلام،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http://www.whyislamsa.com</w:t>
      </w:r>
      <w:r>
        <w:rPr>
          <w:rFonts w:eastAsia="Times New Roman" w:cs="Times New Roman" w:ascii="Times New Roman" w:hAnsi="Times New Roman"/>
          <w:color w:val="111111"/>
          <w:sz w:val="28"/>
          <w:szCs w:val="28"/>
          <w:rtl w:val="true"/>
          <w:lang w:val="en-US" w:bidi="en-US"/>
        </w:rPr>
        <w:t xml:space="preserve"> </w:t>
      </w:r>
      <w:bookmarkStart w:id="319" w:name="pg19197_197919"/>
    </w:p>
    <w:p>
      <w:pPr>
        <w:pStyle w:val="Heading2"/>
        <w:numPr>
          <w:ilvl w:val="1"/>
          <w:numId w:val="1"/>
        </w:numPr>
        <w:rPr/>
      </w:pPr>
      <w:bookmarkStart w:id="320" w:name="__RefHeading___Toc16669410_1280447820"/>
      <w:bookmarkStart w:id="321" w:name="_Toc107"/>
      <w:bookmarkEnd w:id="319"/>
      <w:bookmarkEnd w:id="320"/>
      <w:r>
        <w:rPr>
          <w:rtl w:val="true"/>
        </w:rPr>
        <w:t>المحتويات</w:t>
      </w:r>
      <w:bookmarkEnd w:id="32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نسب النبي إدريس علیه السلام</w:t>
      </w:r>
    </w:p>
    <w:p>
      <w:pPr>
        <w:pStyle w:val="BookText"/>
        <w:rPr/>
      </w:pPr>
      <w:r>
        <w:rPr>
          <w:rFonts w:ascii="Amiri" w:hAnsi="Amiri" w:eastAsia="Amiri" w:cs="Amiri"/>
          <w:color w:val="111111"/>
          <w:sz w:val="28"/>
          <w:sz w:val="28"/>
          <w:szCs w:val="28"/>
          <w:rtl w:val="true"/>
          <w:lang w:bidi="ar-SA"/>
        </w:rPr>
        <w:t xml:space="preserve">معنى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التي عُرف بها</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النبي إدريس علیه السلام في الروايات والمصادر</w:t>
      </w:r>
    </w:p>
    <w:p>
      <w:pPr>
        <w:pStyle w:val="BookText"/>
        <w:rPr/>
      </w:pPr>
      <w:r>
        <w:rPr>
          <w:rFonts w:ascii="Amiri" w:hAnsi="Amiri" w:eastAsia="Amiri" w:cs="Amiri"/>
          <w:color w:val="111111"/>
          <w:sz w:val="28"/>
          <w:sz w:val="28"/>
          <w:szCs w:val="28"/>
          <w:rtl w:val="true"/>
          <w:lang w:bidi="ar-SA"/>
        </w:rPr>
        <w:t xml:space="preserve">اليهودية والمسيحية والإسلامية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أولاً نسبه علیه السلام في الروايات والمصادر اليهودية والمسيحية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علیه السلام في الروايات والمصادر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نسب النبي إدريس بالنبي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النبي علیه السلام إدريس بين كبار الأنبياء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اسمه والأسماء التي عُرف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التي أطلقت على 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النبي إدريس علیه السلام ونشأته وزواجه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ولادته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إدريس علیه السلام وأولاده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الثاني صفات النبي إدريس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النبي إدريس علیه السلام في الروايات اليهودية والإسلامية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النبي إدريس علیه السلام في الروايات اليهودية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النبي إدريس علیه السلام في الروايات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والحكمة والرهبنة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النُّجُومِ وَالْحِسَابِ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المكاييل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المدن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الري والزراعة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إحدى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الطوفان والنبي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اثنتي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الأهرامات والبرابي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صحف نبي الله إدريس علیه السلام ودعوته</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إدريس علیه السلام المنزلة من السماء والوحي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إدريس علیه السلام المنزلة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والنبي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إدريس علیه السلام وملوك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مكانة إدريس علیه السلام في القرآن والسنة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وشريعته وقبلته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إدريس علیه السلام والخلاف في زمان دعوته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كانت دعوته؟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نبي الله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النبي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ونبذ عبادة الأسلاف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معجزة رفع نبي الله إدريس علیه السلام</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الرفع وأسبابه</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معجزة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إدريس علیه السلام وقصة هاروت وماروت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النبي علیه السلام عند رفعه ومعنى ومكان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النبي إدريس علیه السلام عند رفعه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رفع إليه النبي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 إدريس علیه السلام قبل رفعه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حكم النبي إدريس علیه السلام ومواعظه</w:t>
      </w:r>
    </w:p>
    <w:p>
      <w:pPr>
        <w:pStyle w:val="BookText"/>
        <w:rPr/>
      </w:pPr>
      <w:r>
        <w:rPr>
          <w:rFonts w:ascii="IRNazanin" w:hAnsi="IRNazanin" w:eastAsia="IRNazanin"/>
          <w:color w:val="111111"/>
          <w:sz w:val="28"/>
          <w:sz w:val="28"/>
          <w:szCs w:val="28"/>
          <w:rtl w:val="true"/>
          <w:lang w:bidi="fa-IR"/>
        </w:rPr>
        <w:t xml:space="preserve">حكم النبي إدريس علیه السلام ومواعظه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حسن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حسن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نبذ 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شكر الله وطاعته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محاربة هوى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دعوته علیه السلام لترك الجهالة الخالق والمخلوقين</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دعوته علیه السلام إلى القناعة والكفاف</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العلم واحترام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الاعتذار والوقار والسكينة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عند 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دعوته علیه السلام إلى عدم مخالطة الأشرار</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نبذ الرياء والنفاق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الإكثار من الاستغفار والدعوة للعمل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الجلد وعدم الهزل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دعوته علیه السلام إلى عدم مجادلة الجهلة</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نصائحه علیه السلام إلى الملوك والحكام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معرفة قدر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موقفه علیه السلام من الحياء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فعل الخير وقول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الجود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موقفه علیه السلام من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الشورى وتقديم النصح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موقفه علیه السلام من الحقد والحسد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حسن المعاشرة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الحلم ونبذ المزاح والغضب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إلى ترك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أبو عبد الله محمد بن عبد الباقي بن يوسف أحمد بن بن شهاب الدين بن محمد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الزرقاني على المواهب اللدنية بالمنح المحمدية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بالإنجليزية </w:t>
      </w:r>
      <w:r>
        <w:rPr>
          <w:rFonts w:eastAsia="IRNazanin" w:cs="IRNazanin"/>
          <w:b w:val="false"/>
          <w:bCs w:val="false"/>
          <w:i w:val="false"/>
          <w:iCs w:val="false"/>
          <w:color w:val="333333"/>
          <w:sz w:val="20"/>
          <w:szCs w:val="20"/>
        </w:rPr>
        <w:t>Enoch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بالعبرية ، تقسيم الإسم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 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 محمد الطاهر بن محمد بن محمد الطاهر التونسي، التحرير والتنوير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المعنى السديد وتنوير العقل الجديد من تفسير الكتاب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 التونسية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سجیف دافيد، قاموس عبري، دار شوکت اورشلیم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الشريف، محمد، معاني اسماء الانبياء، موقع لماذا الإسلام </w:t>
      </w:r>
      <w:r>
        <w:rPr>
          <w:rFonts w:eastAsia="IRNazanin" w:cs="IRNazanin"/>
          <w:b w:val="false"/>
          <w:bCs w:val="false"/>
          <w:i w:val="false"/>
          <w:iCs w:val="false"/>
          <w:color w:val="333333"/>
          <w:sz w:val="20"/>
          <w:szCs w:val="20"/>
        </w:rPr>
        <w:t>http://www.whyislamsa.com 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ناصر الدين أبو سعيد عبد الله بن عمر بن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 أنوار التنزيل وأسرار التأويل،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المرعشلي،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،درویش ،هدى نبي الله ادريس بين المصرية القديمة واليهودية والإسلام، دار السلام للطباعة والنشر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تقي الدين أحمد بن علي بن عبد القادر أبو العباس الحسيني العبيدي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بذكر الخطط والآثار،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السهيلي، ابو القاسم عبد الرحمن بن عبد الله بن احمد بن أبي الحسن الخثعمي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الانف في تفسير السيرة النبوية لابن هشام، تحقيق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منصور منشورات محمد علي بيضون،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الديانات الحية وهم من الفرس ولهم اتباع في جنوب العراق امنوا بوحدانية الله، صنفهم فقهاء المسلمين اهل شبهة كتاب الذين عبدوا قوى الطبيعة وهم القائلون بالاصنام الارضية للارباب السماوية أي الكواكب متوسطون أي رب الارباب وينكرون الرسالة في صور البشرية عن الله تعالى ولا ينكرونها عن الكواكب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الاقفهي شهاب الدين بن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اخبار نیل مصر، تحقيق ووضع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لبيبة ابراهيم ،مصطفی نعمات عباس محمد، مطبعة دار الكتب والوثائق القومية،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الخطط،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السمحراني اسعد موسوعة الاديان الميسرة، دار النفائس،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327326</w:t>
      </w:r>
      <w:r>
        <w:rPr>
          <w:rFonts w:ascii="IRNazanin" w:hAnsi="IRNazanin" w:eastAsia="IRNazanin"/>
          <w:b w:val="false"/>
          <w:b w:val="false"/>
          <w:bCs w:val="false"/>
          <w:i w:val="false"/>
          <w:i w:val="false"/>
          <w:iCs w:val="false"/>
          <w:color w:val="333333"/>
          <w:sz w:val="20"/>
          <w:sz w:val="20"/>
          <w:szCs w:val="20"/>
          <w:rtl w:val="true"/>
        </w:rPr>
        <w:t xml:space="preserve">؛ اسود، عبد الرزاق محمد، المدخل إلى دراسة الاديان والمذاهب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أبو زيد عبد الرحمن بن محمد بن محمد، ولي الدين الحضرمي الإشبيلي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ديوان المبتدأ والخبر في تاريخ العرب والبربر ومن عاصرهم من ذوي الشأن الأكبر،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شحادة دار الفكر،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الحنفي، أبو محمد محمود بن أحمد حسين الغيتابي بدر الدين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القاري شرح صحيح البخاري،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أبو المنذر سلمة بن مسلم بن إبراهيم العوتبي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الشافعي، أحمد بن محمد بن إبراهيم شهاب الدين أبو الحجاج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التعريف بالأنساب والتنويه بذوي الأحساب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ياقوت الحموي شهاب الدين أبو عبد الله بن عبد الله الرومي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الأريب إلى معرفة الأديب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دار الغرب الإسلامي،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محمد بن يوسف بن علي بن يوسف بن حيان أثير الدين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البحر المحيط في التفسير،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محمد جميل دار 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أبو جعفر محمد بن جرير بن يزيد بن كثير بن غالب الأملي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الرسل والملوك،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القلقشندي، أبو العباس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قلائد الجمان في التعريف بقبائل عرب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الإبياري،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المصري، دار الكتاب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القلقشندي، أبو العباس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قلائد الجمان في التعريف بقبائل عرب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الإبياري،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المصري، دار الكتاب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الزبيري أبو عبد الله بن عبد الله بن مصعب بن ثابت بن عبد الله بن الزبير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ليفي بروفنسال،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أبو سعد عبد الكريم بن محمد بن منصور التميمي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يحيى المعلمي اليماني وغيره، مجلس دائرة المعارف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أبو القاسم الوزير الحسين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الإيناس بعلم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جمال الدين أبي الفرج بن علي بن محمد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التبصرة، دار الكتب العلمية، بيروت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الجوزي، المنتظم في تاريخ الأمم والملوك،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مصطفى عبد القادر عطا، دار الكتب العلمية،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في تواريخ الاعيان،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بركات ،وآخرون دار الرسالة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صلاح الدين خليل بن أيبك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بالوفيات،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الأرناؤوط وتركي مصطفى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أبو محمد عبد الحق بن غالب بن عبد الرحمن بن تمام الأندلسي المحاربي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المحرر الوجيز في تفسير الكتاب العزيز،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عبد الشافي محمد،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ديوان المبتدأ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مجد الدين أبو طاهر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تحقيق التراث في مؤسسة الرسالة، 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نعيم العرقسوسي، مؤسسة الرسالة للطباعة والنشر والتوزيع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نسب إدريس علیه السلام ، ص </w:t>
      </w:r>
      <w:r>
        <w:rPr>
          <w:rFonts w:eastAsia="IRNazanin" w:cs="IRNazanin"/>
          <w:b w:val="false"/>
          <w:bCs w:val="false"/>
          <w:i w:val="false"/>
          <w:iCs w:val="false"/>
          <w:color w:val="333333"/>
          <w:sz w:val="20"/>
          <w:szCs w:val="20"/>
        </w:rPr>
        <w:t>208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في تاريخ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 عبد الكريم زوجات الانبياء والرسل المكتبة التوفيقية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الزبيري نسب قريش،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تلقيح فهوم أهل الأثر في عيون التاريخ والسير، شركة دار الأرقم بن أبي الأرقم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أبو الطيب محمد صديق خان بن حسن بن علي ابن لطف الله الحسيني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في مقاصد القرآن، طباعة وتقديم ومراجعة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إبراهيم الأنصاري المكتبة العصرية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صيدا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أبو عبيد عبد الله بن عبد العزيز بن محمد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المسالك والممالك، دار الغرب الإسلامي،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أبو عبد الله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المسند الصحيح المختصر من أمور رسول الله صلى الله عليه وسلم وسنته وأيامه،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بن ناصر الناصر، ترقيم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دار طوق النجاة،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عجيبة، أبو العباس أحمد بن محمد بن المهدي الحسني الأنجري الفاسي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البحر المديد في تفسير القرآن المجيد،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الله القرشي رسلان، حسن عباس زكي،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أبو الليث نصر بن محمد بن أحمد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م ،بحر ،العلوم،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المنياوي أبو المنذر محمود بن محمد بن مصطفى بن عبد اللطيف، الجموع البهية للعقيدة السلفية التي ذكرها العلامة الشنقيطي في تفسيره أضواء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الذهبي شمس الدين أبو عبد الله محمد عثمان قايماز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الألوسي، شهاب الدين محمود بن عبد الله الحسيني، روح المعاني في تفسير القرآن العظيم والسبع المثاني،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الباري عطية،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عبد الله الحاكم محمد بن عبد الله بن محمد بن حمدويه بن نعيم بن الحكم ابن البيع الضبي الطهماني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تحقيق مصطفى عبد القادر عطا،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أبو حفص سراج الدين عمر بن علي بن عادل الدمشقي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علوم الكتاب،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 علي</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أبو محمد الحسين بن مسعود بن محمد بن الفراء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التنزيل في تفسير القرآن تفسير البغوي،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المهدي،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جار الله أبو القاسم محمود بن عمرو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الكشاف عن حقائق غوامض التنزيل،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في علم التفسير،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المهدي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الميزان في تفسير القرآن منشورات جماعة المدرسين في الحوزة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بطرس،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آي القرآن،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شاكر، مؤسسة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أبو محمد عبد الله بن مسلم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 عكاشة،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الهيئة المصرية العامة للكتاب،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امين الله ابي علي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 مجمع البيان في تفسير القرآن، دار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نظام الدين الحسن بن محمد بن حسين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غرائب القرآن ورغائب الفرقان تحقيق الشيخ زكريا عميرات الناشر دار الكتب العلميه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الشنقيطي، محمد الأمين بن محمد المختار بن عبد القادر الجكني ، العَذْبُ النَّمِيرُ مِنْ مَجَالِسِ الشَّنْقِيطي في التَّفْسِيرِ،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عثمان السبت إشراف بكر بن عبد الله أبو زيد،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عالم الفوائد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روح المعاني،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اخبار الزمان، ص</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 ،ندیم قدماء المصريين اول الموحدين،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ابو عبد الله محمد بن احمد بن ابي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والمبين لما تضمنه من السنة وآي ،الفرقان،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التركي،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أبو عيسى محمد بن عيسى بن سورة بن موسى بن الضحاك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دار الغرب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ونصوص الأخيار، 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اللباب في علوم الكتاب،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رؤف العلم الاعجمي في القرآن مفسرا بالقرآن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الطناحي، دار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تفسير المراغي،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أبو عبد الله محمد بن سعد بن منيع الهاشمي بالولاء البصري البغدادي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محمد بن أبي بكر بن أيوب بن سعد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 مؤسسة الرسالة ط</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الإحسان،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إدريس،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تلقيح فهوم أهل الأثر، ص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أبو الحسين أحمد بن زكريا القزويني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أبو نصر إسماعيل بن حماد الفارابي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 تاج اللغة وصحاح العربية،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،عطار، دار العلم للملايين،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ابو جعفر محمد بن علي بن الحسين بن موسى بن بابوية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الطباطبائي اليزدي،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رضي الدين ابي القاسم علي بن موسى بن جعفر بن محمد الحسيني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م، فرج المهموم في تاريخ علماء النجوم، منشورات الضي،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الفيروزآبادی، مجد الدين أبو طاهر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ذوي التمييز في لطائف الكتاب العزيز،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النجار، المجلس الأعلى للشئون الإسلامية، لجنة إحياء التراث الإسلامي،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الوردي، سراج الدين أبو حفص عمر بن المظفر البكري القرشي المعري ثم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خريدة العجائب وفريدة الغرائب،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 محمود زناتي، مكتبة الثقافة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اسماء الانبياء،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نواهد الأبكار وشوارد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السيوطي على 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الدعوة وأصول الدين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التناري بلدا، مراح ليد لكشف معنى القرآن المجيد،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عجيبة البحر المديد،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ابي الحسن علي بن ابراهيم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البسنوي، علاء الدين علي دده السكتواري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محاضرة الاوائل ومسامرة ،الاواخر المطبعة الميرية ببولاق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اسماء الانبياء،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رشيد قصص الانبياء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صلاح قصص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وقائع وتحليل 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أبو إبراهيم إسحاق بن إبراهيم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ديوان الأدب،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مؤسسة دار الشعب للصحافة والطباعة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جاء اسماء الانبياء،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أخبار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معجم ديوان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شهاب الدين أحمد بن عبد الوهاب بن محمد بن عبد الدائم القرشي التيمي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الأرب في فنون الأدب، دار الكتب والوثائق القومية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فتح اليان،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اسماء الانبياء،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إدريس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زکار ،سهيل المحذوف من الثوراة كاملاً دار قتيبة للطباعة والنشر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اليعقوبي، احمد بن ابي يعقوب بن جعفر بن وهب بن ابي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عبودي ،هنريس، معجم الحضارات السامية،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جرنس برنس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طرابلس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اخنوخ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اسفار كتاب 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الأبوكريفية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عن الحبشية، وقد عثر على مقتطفات منه باليونانية واللاتينية والارامية في مغار قمران يرجع تاريخ هذا السفر الى القرنين الاول والثاني قبل الميلاد وهو من عمل عدة مؤلفين اسلوبه رؤيوي وفيه ذكر للمعارف الدارجة فيها ولا سيما ما يتعلق منها بعلم الفلك،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الفعالي، الخوري ،بولس المحيط الجامع في الكتاب المقدس والشرق القديم، المكتبة البولسية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 معجم الحضارات السامية،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أنوار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الحويزوي الشيخ علي بن جمعة العروسي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عاشور، مؤسة التاريخ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الجوزي ،المدهش،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قباني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والتنوير،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البيروني ابو الريحان محمد بن احمد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الاثار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أسماء الانبياء،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ومعادن الجوهر،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ابو اسحاق احمد بن محمد بن ابراهيم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الانبياء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عز الدين أبو الحسن علي بن أبي الكرم محمد بن محمد بن عبد الكريم بن عبد الواحد الشيباني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أبو الفداء إسماعيل بن عمر القرشي البصري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الشامي،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الجوزي مرآة الزمان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بصائر ذوي التميز،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أبو الفرج محمد بن إسحاق بن محمد الوراق البغدادي المعتزلي الشيعي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سعدة العلم الاعجمي،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 ابو الوفاء المبشر عبد الله بن محمود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مختار الحكم ومحاسن الكلم،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البدوي المؤسسة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عبد الوهاب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أنوار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البدراوي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سعدة العلم الاعجمي،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ابن الحجاج أبو الحسن القشيري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الصحيح المختصر بنقل العدل عن العدل إلى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الألوسي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ديوان المبتدأ والخبر،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محمد رشيد بن علي رضا بن محمد شمس الدين بن محمد بهاء الدين بن منلا علي خليفة القلموني الوحي المحمدي،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محمود الوحي القرآني في المنظور الاستشراقي ونقده، دار الدعوة للطبع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الاسكندرية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سعدة، العلم الاعجمي،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ني الله إدريس،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عرائس المجالس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القرماني، أحمد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الدول وآثار الأول في التاريخ، دراسة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تأويل الربانيين للعهد القديم كتبه الشراح اليهود، ويتألف من المواعظ التي القوها في المعابد، وهو التفسير الباطني للاقوال المدونة في العهد القديم، اظافة الى معناها البسيط، متبعين الشرح القصصي على سبيل الوعظ من 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مدارش ربا ومدارش تنحوما، ومدارش شيموت ،ربا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رشاد، موسوعة المصطلحات الدينية اليهودية المكتب المصري للتوزيع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الحانوكاه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من الأعياد القديمة عند اليهود في اخامس والعشرين من الشهر التاسع، ويستمر ثمانية ايام وهو 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بهذا الاسم نسبة إلى المناسبة التاريخية وهي دخول اليهود الحشموني أو المكابي للقدس واعادة معه المشعائر اليهودية في الهيكل ومن هنا كانت تسميته بعيد التدشين، وعرف بعيد الشموع لان في هذا العيد اشعال الشموع وهو الطابع المميز للاحتفال بهذا العيد ويستمر اشعال الشموع لمدة اسبوع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موسوعة المصطلحات الدينية،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ظاظا، حسن الفكر الديني الاسرائيلي اطواره ومذاهبه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عيد الربيع عند اليهود، وهو ذكرى خلاص اليهود من الاستعباد في في الخامس عشر من نيسان ويحتفل اليهود بهذا العيد فيس كل ارجاء العالم، ويستمر لمدة سبعة ايام ويحرم العمل في اليومين الاول والاخير، وتقام الاحتفالات سبعة أيام، أما الأيام الأربعة الموسى فيتم فيها تناول خبز الفطير، للمزيد فال سحات النينية من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ء 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من مصفحات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 سليمان بن قاسم ، النبوة والانبياء عند اليهود في العهد القديم، جامعة الملك سعود للنشر العلمي والمطابع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درويش، نبي الله ادریس ، ص </w:t>
      </w:r>
      <w:r>
        <w:rPr>
          <w:rFonts w:eastAsia="IRNazanin" w:cs="IRNazanin"/>
          <w:b w:val="false"/>
          <w:bCs w:val="false"/>
          <w:i w:val="false"/>
          <w:iCs w:val="false"/>
          <w:color w:val="333333"/>
          <w:sz w:val="20"/>
          <w:szCs w:val="20"/>
        </w:rPr>
        <w:t>80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 نبي الله ادريس، ص </w:t>
      </w:r>
      <w:r>
        <w:rPr>
          <w:rFonts w:eastAsia="IRNazanin" w:cs="IRNazanin"/>
          <w:b w:val="false"/>
          <w:bCs w:val="false"/>
          <w:i w:val="false"/>
          <w:iCs w:val="false"/>
          <w:color w:val="333333"/>
          <w:sz w:val="20"/>
          <w:szCs w:val="20"/>
        </w:rPr>
        <w:t>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نبي الله ادريس،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شجرة مقدسة توجد بالمكان الذي كلم فيه موسى علیه السلام في وادي طوى في سيناء وَأَمَّا مُوسَى فَكَانَ يَرْعَى غَنَمَ يَتْرُونَ حَمِيهِ كَاهِنِ مِدْيَانَ، فَسَاقُ الغَنَمَ إِلَى وَرَاءِ الْبَرِّيَّةِ وَجَاءَ إِلَى جَبَلِ اللهِ حُورِبَ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لَهُ مَلَالُ الرَّبِّ بِلَهِيبِ نَارٍ مِنْ وَسَطِ 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وَإِذَا الْعُلَّيْقَةُ تَتَوَفَّدُ بِالنَّارِ، وَالْعُلَّيْقَةُ لَمْ تَكُنْ تَحْتَرِقُ فَقَالَ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 الآنَ لأنظر هذَا الْمَنْظَرَ الْعَظِيمَ لِمَاذَا لَا تَحْتَرِقُ الْعُلَّيْقَةُ؟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ظهر في حقيقة النار لموسى في العليقة ولإبراهيم في حقيقة كبش فدى به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الصرصري أبو الربيع نجم الدين سليمان بن عبد القوي بن الكريم الطوفي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الانتصارات الإسلامية في كشف شبه النصرانية،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محمد القرني مكتبة العبيكان،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إبراهيم حسين الشاربي في ظلال القرآن ،ط</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،آرامور ،روبرت آلهة مصر القديمة واساطيرها،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مروة الفقي،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بكر، المشروع القومي للترجمة باشراف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إرمان، أدولف، ديانة مصر القديمة نشاتها وتطورها ونهايتها في اربعة الاف سنة،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أبو بكر، محمد انور شكري مكتبة مدبولي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آرامور، آلهة مصر القديمة،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محمد بن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منشورات مؤسسة الاعلمي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خشيم علي فهمي الهة مصر العربية الدار الجماهيرية للنشر والتوزيع والعلان، دار الافاق الجديدة الدار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هووك، صموئيل هنري، منعطف المخيلة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جمعية التجديد الثقافية الاجتماعية الاسطورة توثيق حضاري، قسم الدراسات والبحوث دار كيوان للطباعة والنشر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أبو عبد الله محمد بن عبد الله بن محمد بن إبراهيم اللواتي الطنجي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المسماة تحفة النظار في غرائب الامصار وعجائب الأسفار، دار الشرق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بشروني سهيل مراد ،مسعودي تراثنا الروحي من بدايات التاريخ الى الاديان المعاصرة،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 دار الاقي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التجديد الثقافية الاجتماعية، الاسطورة توثيق حضاري،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هرو ،برت كتاب الموتى الفرعوني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بردية آني بالمتحف البريطاني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الترجمة عن الهيروغليفية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والس ،بدج الترجمة للعربية والتعليق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عطية، مكتبة مدبولي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خليل، شوقي، أطلس القرآن أماكنُ ،اقوام ،اعلام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الفكر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لالویت ،کلیر الفراعنة في مملكة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 الملوك الآلهة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التجديد الثقافية الاجتماعية، الاسطورة توثيق حضاري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ايزيس </w:t>
      </w:r>
      <w:r>
        <w:rPr>
          <w:rFonts w:eastAsia="IRNazanin" w:cs="IRNazanin"/>
          <w:b w:val="false"/>
          <w:bCs w:val="false"/>
          <w:i w:val="false"/>
          <w:iCs w:val="false"/>
          <w:color w:val="333333"/>
          <w:sz w:val="20"/>
          <w:szCs w:val="20"/>
        </w:rPr>
        <w:t>Isis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سيدة وادي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الألف الخامس قبل الميلاد، تتولى دور محاربة الهمجية وتكريس نظام الأسرة بدلاً من شريعة الامومة،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حسن، موسوعة ميثولوجيا وأساطير الشعوب القديمة ومعجم اهم المعبودات القديمة، دار الفكر العربي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عبد الحليم الديانة المصرية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التجديد الثقافية الاجتماعية، التوحيد عقيدة الامة منذ آدم، قسم الدراسات والبحوث دار كيوان للطباعة والنشر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التجديد الثقافية الاجتماعية، التوحيد عقيدة الامة منذ آدم،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الديانة المصرية القديمة،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التجديد الثقافية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الديانة المصرية القديمة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التجديد الثقافية الاجتماعية، التوحيد عقيدة الامة منذ آدم،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ارمان ديانة مصر القديمة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جمعية التجديد الثقافية الاجتماعية، التوحيد عقيدة الامة منذ آدم،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التجديد الثقافية الاجتماعية، التوحيد عقيدة الامة منذ آدم،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أكثر المجموعات أهمية وهو شكل مكثف لصيغة جمع العدد ثلاثة ثلاث مرات، وهو مؤلف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 – تقنوت – جب نوت اوزیر سبت، نفتيس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يشترط ان يثبت عدد اعضاء التاسوع عند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فأحياناً 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حين نجده في حالات اخرى قد وصل الى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عشرة كما في طيبة للمزيد 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التاسوع المقدس هورنونج اريك ديانة مصر الفرعونية الوحدانية ،والتعددية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ماهر طاهر مصطفى ابو الخير مكتبة مدبولي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الديانة المصرية،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الديانة المصرية القديمة،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قاسم عبده بين التاريخ والفلولكور، دار عين للدراسات،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فريك تيموتي بيتر ،غاندي متون هرمس حكمة الفراعنة المفقودة،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الفاروق عمر 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المجلس الاعلى للثقافة،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النبي أدريس، ص </w:t>
      </w:r>
      <w:r>
        <w:rPr>
          <w:rFonts w:eastAsia="IRNazanin" w:cs="IRNazanin"/>
          <w:b w:val="false"/>
          <w:bCs w:val="false"/>
          <w:i w:val="false"/>
          <w:iCs w:val="false"/>
          <w:color w:val="333333"/>
          <w:sz w:val="20"/>
          <w:szCs w:val="20"/>
        </w:rPr>
        <w:t>89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أبو داود سليمان بن حسان الاندلسي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م طبقات الاطباء والحكماء،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،رشید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قاسم بين التاريخ والفلولكور،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درويش، النبي أدريس من </w:t>
      </w:r>
      <w:r>
        <w:rPr>
          <w:rFonts w:eastAsia="IRNazanin" w:cs="IRNazanin"/>
          <w:b w:val="false"/>
          <w:bCs w:val="false"/>
          <w:i w:val="false"/>
          <w:iCs w:val="false"/>
          <w:color w:val="333333"/>
          <w:sz w:val="20"/>
          <w:szCs w:val="20"/>
        </w:rPr>
        <w:t>89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السمنودي ، مانيتون ، الجبتانا أسفار التكوين المصرية،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بين التاريخ والفلولكور،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النبي أدريس، ص </w:t>
      </w:r>
      <w:r>
        <w:rPr>
          <w:rFonts w:eastAsia="IRNazanin" w:cs="IRNazanin"/>
          <w:b w:val="false"/>
          <w:bCs w:val="false"/>
          <w:i w:val="false"/>
          <w:iCs w:val="false"/>
          <w:color w:val="333333"/>
          <w:sz w:val="20"/>
          <w:szCs w:val="20"/>
        </w:rPr>
        <w:t>89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آرموار ، آلهة المصرين القديمة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السمنودي، الجبتانا اسفار التكوين المصرية،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السمنودي ، الجبتانا اسفار التكوين المصرية،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الديار بكري،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تفسير المراغي،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حورس </w:t>
      </w:r>
      <w:r>
        <w:rPr>
          <w:rFonts w:eastAsia="IRNazanin" w:cs="IRNazanin"/>
          <w:b w:val="false"/>
          <w:bCs w:val="false"/>
          <w:i w:val="false"/>
          <w:iCs w:val="false"/>
          <w:color w:val="333333"/>
          <w:sz w:val="20"/>
          <w:szCs w:val="20"/>
        </w:rPr>
        <w:t>Horus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باللغة المصرية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وباليونانية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الاسم الاخير شاع ذكره في مراجع المصريات، وكان لعبادته في العديد من الصور وهو أول معبودات المصرية في هيئة الصقر ناشراً جناحيه وعيناه الشمس والقمر، حيث صورا في هذه الهيئة على صلاية الملك وهو يقيد الاسرى وارتباطه بالعديد من الارباب وأماكن العبادة ان صار من الصعب حصر اماكن عبادته،، وفي العصر المتأخر اصبح حورس حاكماً لكل ارض مصر،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لوركر، مانفرد، معجم المعبودات والرموز في مصر القديمة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رمضان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،ماهر مكتبة مدبولي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الديانة المصرية،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الفيض محمود الدين المقارن نهضة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باللغة المصرية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وباليونانية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الاسم الاخير شاع ذكره في مراجع المصريات، وكان لعبادته في العديد من الصور وارتباطه بالعديد من الارياب وأماكن العبادة ان صار من الصعب حصر اماکن عبادته،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الديانة المصرية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آرامور آلهة مصر القديمة،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خليل أطلس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في تاريخ مصر والقاهرة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البابي الحلبي وشركاه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إله مصري ويرمز إليه بصورة ،فرد ويمثله الإله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البابليين، ويمثل 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هرمس و المريخ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Markus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الإله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ويوصف عادة باعتباره لسان أو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وباعتباره المختص لحماية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أوزيريس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اصبح أيضا معاوناً للموتى التي ادت بالاغريق الى تشبيه بهرمس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لوركر،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 النبي ادريس،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بين التاريخ والفولكلور،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منير عمرو عبد العزيز، الاساطير المتعلقة بمصر في كتابات المؤرخين المسلمين، دار عين للدراسات والبحوث الانسانية والاجتماعية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علي المفصل في تاريخ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این جلجل طبقات الاطباء والحكماء،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قاسم بين التاريخ</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محيي الدين محمد بن علي بن محمد بن عربي الحاتمي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العلا عفيفي،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أبو العباس موفق الدين أحمد بن القاسم بن خليفة بن يونس الخزرجي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الأنباء في طبقات الأطباء،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رضا، دار مكتبة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اثار البلاد، ص </w:t>
      </w:r>
      <w:r>
        <w:rPr>
          <w:rFonts w:eastAsia="IRNazanin" w:cs="IRNazanin"/>
          <w:b w:val="false"/>
          <w:bCs w:val="false"/>
          <w:i w:val="false"/>
          <w:iCs w:val="false"/>
          <w:color w:val="333333"/>
          <w:sz w:val="20"/>
          <w:szCs w:val="20"/>
        </w:rPr>
        <w:t>69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المطهر بن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مكتبة الثقافة الدينية بور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جلجل تاريخ الاطباء</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البدء ،والتاريخ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 جلجل تاريخ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العبري تاريخ مختصر الدول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مسالك الابصار،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 كشف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جمال الدين أبو الحسن علي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العلماء بأخيار الحكماء تحقيق إبراهيم شمس الدين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دخيل، علي محمد علي، قصص الانبياء ، دار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البدء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جلجل، طبقات الاطباء والحكماء،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العبري تاريخ مختصر الدول،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مسالك الابصار،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أصيعة عيون الأنباء،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المعري ، أحمد بن عبد الله بن سليمان القضاعي التنوخي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اللزوميات لشاعر الفلاسفة وفيلسوف الشعراء،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عبد العزيز الخانجي، منشورات مكتبة الهلال بيروت مكتبة الخانجي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الجوزي مرآة الزمان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تاريخ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البدء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جلجل طبقات الاطباء والحكماء،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 الانسانية والوجودية،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بأخيار الحكماء،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البدء والتاريخ،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،جلجل تاريخ الأطباء والحكماء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ایاس ابو البركات زين العابدين محمد بن احمد الحنفي، بدائع الزهور في وقائع الدهور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العبري، تاريخ مختصر الدول،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البدء والتاريخ،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،جلجل تاريخ الاطباء والحكماء،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العبري تاريخ مختصر الدول،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 فصوص 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الياس بن يس سبط هارون، وقيل إلياس بن فنحاص بن العيزار بن هارون بن عمران علیه السلام ، بعثه الله تعالى الى اهل يعليك، وكانوا يعبدون صنعاً اسمه بعل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أَتَدْعُونَ بعَلا وَتَذَرُونَ أَحْسَنَ المُخلِقِينَ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طوله عشرين ذراعاً وملكهم يومئذ اسمه اجب واسم امرأته أربيل وكان يستخلفها على ملكه إذا غاب فتحكم بين الناس، وكانت كافرة قتالة للانبياء وقد قتلت منهم خلقاً كثيراً، وهي التي قتلت يخيى بن زكريا علیه السلام ، وكانت بنت ملك صيدا وعمرت دهراً طويلاً وتزوجها سبعة من ملوك بني إسرائيل، وما ملك الا وتقتله بالاغتيال وولدت سبعين ولداً، فلما تمادى قومه في الطغيان دعا عليهم الياس علیه السلام فامك الله تعالى الغيث عليهم ثلاث سنين حتى هلكت مواشيهم ودوابهم، فسألوه أن يدعو لهم فدعا أن يبذروا الملح في الارض ففعلوا فأنبت الله تعالى لهم الحمص، فلما رأوا ذلك لم يؤمنوا ولم يرجعوا عن كفرهم فدعا عليهم مرة ثانية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الثعلبي، عرائس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كثير، البداية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اخبار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أبو جعفر محمد بن الشيخ الحسن بن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الملوك في احوال الانبياء والاوصياء والملوك مؤسسة التاريخ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ابن كثير، أبو الفداء إسماعيل بن عمر القرشي البصري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بن محمد سلامة،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طيبة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محمد رضا الشيخ محمد بن محمد رضا القمي المشهدي من اعلام القرن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وبحر الغرائب،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در كاهي، منشورات مؤسسة شمس 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أبو الفضل محمد بن مكرم بن على جمال الدين الأنصاري الرويفعى الإفريقي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دار صادر،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المولى إسماعيل حقي بن مصطفى الإستانبولي الحنفي الخلوتي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البيان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ابن عجيبة، البحر المديد،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انبياء العهد القديم لم يترك أي أثر خطي، لكنه اشتهر بشجاعته في الدفاع عن التوحيد في وجه احاب وايزايل في القرن التاسع قبل الميلاد، وورد اسمه إلى جانب اسم موسى في رواية التجلي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املوك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اليسوعي صبحي حموي، معجم الايمان المسيحي اعاد النظر من الناحية المسكونية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 جان ،کوریون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النسفي أبو البركات عبد الله بن أحمد بن محمود حافظ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النسفي مدارك التنزيل وحقائق التأويل، حققه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 بديوي راجعه وقدم له محيي الدين ديب مستو، دار الكلم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أبو الحسن علي بن إسماعيل المرسي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المخصص،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إبراهم جفال،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البحصبي، أبو الفضل عياض بن موسى بن عياض بن عمرون السبني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م، مشارق الأنوار على صحاح الآثار المكتبة العتيقة ودار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قرقول أبو إسحاق إبراهيم بن يوسف بن أدهم الوهراني الحمزي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على صحاح الآثار،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الفلاح للبحث العلمي وتحقيق التراث وزارة الأوقاف والشؤون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الزمخشري،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أبو الفضل أحمد بن علي الشافعي العقلاني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 شرح صحيح البخاري رقم كتبه وأبوابه وأحاديثه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قام بإخراجه وصححه وأشرف على طبعه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الخطيب، تعليقات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 الله بن باز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لطائف الإشارات،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فورك، أبو بكر محمد بن الحسن الأنصاري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فورك من أول 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سورة السجدة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علال عبد القادر بندويش، جامعة 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ديوان المبتدأ والخبر،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فتح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،معلوف لويس، المنجد في اللغة،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الديار بكري، تاريخ الخميس</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البسنوي، محاضرة الاوائل،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ابو بكر محيي الدين محمد بن علي بن محمد بن احمد بن عبد الله الحاتمي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م، الفتوحات المكية ضبط وتصحيح وفهرسة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 الدين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ص</w:t>
      </w:r>
      <w:r>
        <w:rPr>
          <w:rFonts w:eastAsia="IRNazanin" w:cs="IRNazanin"/>
          <w:b w:val="false"/>
          <w:bCs w:val="false"/>
          <w:i w:val="false"/>
          <w:iCs w:val="false"/>
          <w:color w:val="333333"/>
          <w:sz w:val="20"/>
          <w:szCs w:val="20"/>
        </w:rPr>
        <w:t>301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التبصرة،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ضبط وتقديم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محمد عثمان،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المحسن صاحب المكتبة السلفية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بستان الواعظين ورياض السامعين،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البحيري مؤسسة الكتب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تلقيح فهوم أهل الأثر، ص </w:t>
      </w:r>
      <w:r>
        <w:rPr>
          <w:rFonts w:eastAsia="IRNazanin" w:cs="IRNazanin"/>
          <w:b w:val="false"/>
          <w:bCs w:val="false"/>
          <w:i w:val="false"/>
          <w:iCs w:val="false"/>
          <w:color w:val="333333"/>
          <w:sz w:val="20"/>
          <w:szCs w:val="20"/>
        </w:rPr>
        <w:t>12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الألف الخامس والألف الرابع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وهو العصر الحجري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وسادت فيها الطوطمية والهة محلية في هيئة نباتات وحيوانات وتجسيد وتبجيل الالهة الام للمزيد ينظر لوركر معجم المعبودات، ص </w:t>
      </w:r>
      <w:r>
        <w:rPr>
          <w:rFonts w:eastAsia="IRNazanin" w:cs="IRNazanin"/>
          <w:b w:val="false"/>
          <w:bCs w:val="false"/>
          <w:i w:val="false"/>
          <w:iCs w:val="false"/>
          <w:color w:val="333333"/>
          <w:sz w:val="20"/>
          <w:szCs w:val="20"/>
        </w:rPr>
        <w:t>253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عبد الحميد جودة أضواء على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الفيومي، محمد أباهيم تاريخ الفكر الديني الجاهلي،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اضواء على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ظهیره ، ابو ساحاق برهان الدين ابراهيم بن علي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الفضائل الباهرة في محاسن مصر والقاهرة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كامل المهندس ملتقى لأهل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نديم ليو الهة ولكن 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6:5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9:5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15:5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18:5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19:5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23:5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القرماني اخبار الدول، مجا، 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وفاء اسم مدينة فرعون بمصر، أصلها بلغة القبط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فعربت فقيل منف، وهي احدى المدن المهمة وثاني عواصم الدولة المصرية المتحدة في تاريخ ال فرعون من حيث القدم أول من سكن مصر بعد أن أغرق الله تعالى قوم نوح علیه السلام ، بيصر بن حام بن نوح تسكن منف وهي أول مدينة عمرت بعد الغرق، وقد عرفت بهذا الاسم منذ أيام الاسرة السادسة وكانت من قبل ذلك تعرف بالقلعة البيضاء، ينسب بناؤها الى منا ما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أقامها يومئذ عند رأس الدلتا وبعض اطلالها وخرائبها ما زالت بادية عند القرية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 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البدرشين بمحافظة الجيزة، وان لها تاريخ دنيا الناس كافة، ودنيا المصريين بخاصة شهرة فائقة، كما أن لها من الاسماء والصفات،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 ،احمد في موكب الشمس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هيردوت هيردون يتحدث عن مصر،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صقر خفاجة، تقديم احمد بدوي دار 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النفطي، أخبار العلماء،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 دائرة المعارف،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وهبة بن مصطفى التفسير المنير في العقيدة والشريعة والمنهج،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دخیل، قصص الانبياء،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ظهيره الفضائل الباهرة،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الزهيري عبد الفتاح الموجز في تاريخ الصابئة،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ایاس بدائع الزهور،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النجار،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يوضح هجرة النبي إدريس علیه السلام من بابل إلى مصر،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النجار،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السمحراني، موسوعة الاديان الميسرة،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الدبس المطران يوسف، تاريخ سورية الدنيوي والديني تاريخ شعوب سورية القدماء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مراجعة وتدقيق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رعد، 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عبود دار نظیر عبود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الثانية مكسورة، واللام ،ساكنة وياء مضمومة، وواو ساكنة، 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عام لديار مصر بلغة القدماء، وقيل هو اسم لموضع الفطاط خاصة، فذكر أهل التوراة أن مقام آدم علیه السلام كان بابل، فلما قتل قابيل هابيل مفت آدم قابيل فهرب ، قابيل بأهله إلى الجبال عن أرض بابل فسميت ،بابل يعني به الفرقة، فلما مات آدم علیه السلام ونبي إدريس علیه السلام ، وكثر ولد قابيل في تلك الأرض، وأفسدوا ونزلوا من جبالهم، وخالطوا أهل الصلاح، وفسدوا بهم دعا إدريس ربه أن ينقله إلى أرض ذات نهر مثل أرض بابل، فأري الانتقال إلى أرض مصر، فلما وردها وسكنها واستطابها اشتق لها اسما من معنى بابل وهو الفرقة، فسماها بابليون، ومعناها الفرقة الطيبة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النجار، قصص الانبياء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 خليل، أطلس القرآن،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عفيف عبد الفتاح مع الانبياء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ودروس وعبر من حياتهم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البار، محمد علي الله جل جلاله والانبياء علیه السلام في التوراة والعهد القديم دراسة مقارنة، الدار الشامية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الاسحاني، محمد عبد المعطي بن أبي الفتح احمد بن عبد المعني بن علي المنوفي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الأول فيمن تعرف في مصر من ارباب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حسن المحاضرة،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الانبياء،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المحراني موسوعة الاديان الميسرة،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ص</w:t>
      </w:r>
      <w:r>
        <w:rPr>
          <w:rFonts w:eastAsia="IRNazanin" w:cs="IRNazanin"/>
          <w:b w:val="false"/>
          <w:bCs w:val="false"/>
          <w:i w:val="false"/>
          <w:iCs w:val="false"/>
          <w:color w:val="333333"/>
          <w:sz w:val="20"/>
          <w:szCs w:val="20"/>
        </w:rPr>
        <w:t>301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 تاريخ سورية الدنيوي،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أبو العباس شمس الدين أحمد بن محمد بن إبراهيم بن أبي بكر البرمكي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م وفيات الأعيان وأنباء أبناء الزمان،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دار صادر،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الشافعي، عباس بن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حزم أبو محمد علي بن أحمد بن سعيد الأندلسي القرطبي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والاهواء والنحل،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خضر وعبد الرحمن عميرة،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مصعب الزبيري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 الدر المنثور في التفسير بالمأثور،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النعماني، اللباب في علوم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بكري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الأبرار،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القنوجي، فتح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أبو إسحاق أحمد بن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تحقيق ابو محمد بن عاشور مراجعة وتدقيق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الساعدي،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النعماني، اللباب في علوم الكتاب،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الفنوجي، فتح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شحلان ،احمد ،وآخرون لغات الرسل وأصول الرسالات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عليهم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اللباب في علوم الكتاب،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شحلان لغات الرسل وأصول الرسالات، ص </w:t>
      </w:r>
      <w:r>
        <w:rPr>
          <w:rFonts w:eastAsia="IRNazanin" w:cs="IRNazanin"/>
          <w:b w:val="false"/>
          <w:bCs w:val="false"/>
          <w:i w:val="false"/>
          <w:iCs w:val="false"/>
          <w:color w:val="333333"/>
          <w:sz w:val="20"/>
          <w:szCs w:val="20"/>
        </w:rPr>
        <w:t>108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سمير السريانية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الجذور والامتداد،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علاء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الاختصاص، ص </w:t>
      </w:r>
      <w:r>
        <w:rPr>
          <w:rFonts w:eastAsia="IRNazanin" w:cs="IRNazanin"/>
          <w:b w:val="false"/>
          <w:bCs w:val="false"/>
          <w:i w:val="false"/>
          <w:iCs w:val="false"/>
          <w:color w:val="333333"/>
          <w:sz w:val="20"/>
          <w:szCs w:val="20"/>
        </w:rPr>
        <w:t>256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أبو محمد جمال الدين عبد الملك بن هشام بن أيوب المعافري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التيجان في مُلوك حمير تحقيق مركز الدراسات والأبحاث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اليمنية، مركز الدراسات والأبحاث اليمنية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الجهشياري، ابو عبد الله محمد بن 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الوزراء والكتاب مطبعة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القاضي أبي القاسم صاعد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الامم، نشر وتذيل الحواشي بالرويات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 لويس شيخو اليسوعي، المطبعة الكاثوليكية للاباء اليسوعيين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الصعيدي، ماجد مصطفى هرمس في المصادر العربية دار الكرز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المحراني، موسوعة الاديان الميسرة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الدبس تاريخ سورية،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النفطي، اخبار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روح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الشيخ المفيد، الاختصاص،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الأصبهاني، أبو نعيم أحمد بن عبد الله بن أحمد بن إسحاق بن موسى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القسطلاني أبو العباس شهاب الدين أحمد بن محمد بن أبي بكر بن عبد الملك القتيبي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المواهب اللدنية بالمنح المحمدية المكتبة التوفيقية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الحويزوي، تفسير نور الثقلين،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أبو جعفر احمد بن محمد بن إسماعيل بن يونس المرادي النحوي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الكتاب،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عبد الوهاب الجابي، دار ابن 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والجابي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الجنائي، أبو القَاسِمِ الحُسَيْنُ بنُ مُحَمَّدِ بنِ إِبْرَاهِيمَ بنِ الحُسَيْنِ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الجنائيات فوائد أبي القاسم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النخشبي،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رزق محمد أبو النجا، أضواء السلف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أبو الطيب محمد صديق خان بن حسن بن علي ابن لطف الله الحسيني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أبجد العلوم، دار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 عمدة الكتاب، ص </w:t>
      </w:r>
      <w:r>
        <w:rPr>
          <w:rFonts w:eastAsia="IRNazanin" w:cs="IRNazanin"/>
          <w:b w:val="false"/>
          <w:bCs w:val="false"/>
          <w:i w:val="false"/>
          <w:iCs w:val="false"/>
          <w:color w:val="333333"/>
          <w:sz w:val="20"/>
          <w:szCs w:val="20"/>
        </w:rPr>
        <w:t>365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المزهر في علوم اللغة ،وأنواعها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علي منصور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المزهر في علوم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السيوطي، المزهر في علوم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فتح البيان،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الأنبياء،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المعبود ،مصطفی علامات اخر الزمان في اليهودية، مكتبة النافذة، الجيزة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في الله ادريس،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بيرج ، لویس جینز ، اساطير اليهود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مهدي، المراجعة اللغوية والتدقيق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الرؤوف سعد،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ظاظا، الفكر الديني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نبي الله ادريس،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نبي الله ادريس،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بيرج، اساطير اليهود،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ادریس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ذكی ، شخصيات من الكتاب المقدس،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الشكوين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العبرانين </w:t>
      </w:r>
      <w:r>
        <w:rPr>
          <w:rFonts w:eastAsia="IRNazanin" w:cs="IRNazanin"/>
          <w:b w:val="false"/>
          <w:bCs w:val="false"/>
          <w:i w:val="false"/>
          <w:iCs w:val="false"/>
          <w:color w:val="333333"/>
          <w:sz w:val="20"/>
          <w:szCs w:val="20"/>
        </w:rPr>
        <w:t>5:11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اخنوخ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قاموس الكتاب المقدس، تأليف نخبة من ذوي الاختصاص ومن اللاهوتبين هيئة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عبد الملك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البحر الميت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اندريه دوبون سومر، مارك فيلوننكو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ديب الخوري، دار الطليعة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ادريس، ص </w:t>
      </w:r>
      <w:r>
        <w:rPr>
          <w:rFonts w:eastAsia="IRNazanin" w:cs="IRNazanin"/>
          <w:b w:val="false"/>
          <w:bCs w:val="false"/>
          <w:i w:val="false"/>
          <w:iCs w:val="false"/>
          <w:color w:val="333333"/>
          <w:sz w:val="20"/>
          <w:szCs w:val="20"/>
        </w:rPr>
        <w:t>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ادريس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ميتاترون </w:t>
      </w:r>
      <w:r>
        <w:rPr>
          <w:rFonts w:eastAsia="IRNazanin" w:cs="IRNazanin"/>
          <w:b w:val="false"/>
          <w:bCs w:val="false"/>
          <w:i w:val="false"/>
          <w:iCs w:val="false"/>
          <w:color w:val="333333"/>
          <w:sz w:val="20"/>
          <w:szCs w:val="20"/>
        </w:rPr>
        <w:t>Melatron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بالعبرية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oon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الملاك المقربين من العرش  العظيم ورئيس الملائكة، وعده ابن حزم هو الرب الصغير عند الربانين اليهود هو رئيس هو ملاك رئيسي في الدين اليهودي ويختصه القدوس تبارك وتعالى بمهام خاصة، والذي عده يهود الأبوكريفيا العصور الوسطى بأنه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أنوش جد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حوله الله إلى ملك سماوي لا يوجد أي ذكر في التناخ أو الكتابات المسيحية حول هذا التحول، وفي التوراة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أخنوخ مع الله، ولم يوجد لأن الله 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وهناك ذكر لميتاترون بشكل متصرف في التلمود، إلا أنه شائع في كتابات اليهودية ؛ لان هو احد ملائكة الرحمة الذين يتلقون صلوات اليهود ويقدمونها امام العرش العظيم،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حزم الفصل في الملل، جا،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موسوعة المصطلحات الدينية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ظفر الإسلام التلمود تاريخه وتعاليمه، دار النفائس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المدهون، مي حسن محمد الملائكة والجن دراسة مقارنة في الديانات السماوية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اطروحة دكتوراه جامعة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المدهون، الملائكة والجن،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ادریس ص </w:t>
      </w:r>
      <w:r>
        <w:rPr>
          <w:rFonts w:eastAsia="IRNazanin" w:cs="IRNazanin"/>
          <w:b w:val="false"/>
          <w:bCs w:val="false"/>
          <w:i w:val="false"/>
          <w:iCs w:val="false"/>
          <w:color w:val="333333"/>
          <w:sz w:val="20"/>
          <w:szCs w:val="20"/>
        </w:rPr>
        <w:t>79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التطبيقي للكتاب المقدس، نخبة من العلماء واللاهوتيين،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وهبة واخرون، شركة ماستر ميديا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ذكي، شخصيات من الكتاب المقدس، ص </w:t>
      </w:r>
      <w:r>
        <w:rPr>
          <w:rFonts w:eastAsia="IRNazanin" w:cs="IRNazanin"/>
          <w:b w:val="false"/>
          <w:bCs w:val="false"/>
          <w:i w:val="false"/>
          <w:iCs w:val="false"/>
          <w:color w:val="333333"/>
          <w:sz w:val="20"/>
          <w:szCs w:val="20"/>
        </w:rPr>
        <w:t>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التطبيقي للكتاب المقدس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 شخصيات من الكتاب المقدس، ص </w:t>
      </w:r>
      <w:r>
        <w:rPr>
          <w:rFonts w:eastAsia="IRNazanin" w:cs="IRNazanin"/>
          <w:b w:val="false"/>
          <w:bCs w:val="false"/>
          <w:i w:val="false"/>
          <w:iCs w:val="false"/>
          <w:color w:val="333333"/>
          <w:sz w:val="20"/>
          <w:szCs w:val="20"/>
        </w:rPr>
        <w:t>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 شخصيات من الكتاب المقدس، ص </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w:t>
      </w:r>
      <w:r>
        <w:rPr>
          <w:rFonts w:eastAsia="IRNazanin" w:cs="IRNazanin"/>
          <w:b w:val="false"/>
          <w:bCs w:val="false"/>
          <w:i w:val="false"/>
          <w:iCs w:val="false"/>
          <w:color w:val="333333"/>
          <w:sz w:val="20"/>
          <w:szCs w:val="20"/>
        </w:rPr>
        <w:t>8.1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الرسل </w:t>
      </w:r>
      <w:r>
        <w:rPr>
          <w:rFonts w:eastAsia="IRNazanin" w:cs="IRNazanin"/>
          <w:b w:val="false"/>
          <w:bCs w:val="false"/>
          <w:i w:val="false"/>
          <w:iCs w:val="false"/>
          <w:color w:val="333333"/>
          <w:sz w:val="20"/>
          <w:szCs w:val="20"/>
        </w:rPr>
        <w:t>13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الرسل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يهوذا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ذكي، شخصيات من الكتاب المقدس،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العبرانين </w:t>
      </w:r>
      <w:r>
        <w:rPr>
          <w:rFonts w:eastAsia="IRNazanin" w:cs="IRNazanin"/>
          <w:b w:val="false"/>
          <w:bCs w:val="false"/>
          <w:i w:val="false"/>
          <w:iCs w:val="false"/>
          <w:color w:val="333333"/>
          <w:sz w:val="20"/>
          <w:szCs w:val="20"/>
        </w:rPr>
        <w:t>6:11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ذكي، شخصيات من الكتاب المقدس،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وهبة ،بياوي دار 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روح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 تاريخ سورية،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يشوع بن سراخ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الاسفار الأبوكريفا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الاسفار غير القانونية وجد منه نسخة في الاصل العبراني في مصر القديمة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الى القرن الحادي عشر أو الثاني عشر الميلادي، وكتب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فلسطين وشبه في خط تأليفه خط سليمان للمزيد بنظر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سليمان ايبودياكون باسم سفر حكمة يشوع بن سيراخ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يشوع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يشوع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كورنثوس </w:t>
      </w:r>
      <w:r>
        <w:rPr>
          <w:rFonts w:eastAsia="IRNazanin" w:cs="IRNazanin"/>
          <w:b w:val="false"/>
          <w:bCs w:val="false"/>
          <w:i w:val="false"/>
          <w:iCs w:val="false"/>
          <w:color w:val="333333"/>
          <w:sz w:val="20"/>
          <w:szCs w:val="20"/>
        </w:rPr>
        <w:t>15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کورنٹورس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 شخصيات من الكتاب المقدس، ص </w:t>
      </w:r>
      <w:r>
        <w:rPr>
          <w:rFonts w:eastAsia="IRNazanin" w:cs="IRNazanin"/>
          <w:b w:val="false"/>
          <w:bCs w:val="false"/>
          <w:i w:val="false"/>
          <w:iCs w:val="false"/>
          <w:color w:val="333333"/>
          <w:sz w:val="20"/>
          <w:szCs w:val="20"/>
        </w:rPr>
        <w:t>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 شخصيات من الكتاب المقدس، ص </w:t>
      </w:r>
      <w:r>
        <w:rPr>
          <w:rFonts w:eastAsia="IRNazanin" w:cs="IRNazanin"/>
          <w:b w:val="false"/>
          <w:bCs w:val="false"/>
          <w:i w:val="false"/>
          <w:iCs w:val="false"/>
          <w:color w:val="333333"/>
          <w:sz w:val="20"/>
          <w:szCs w:val="20"/>
        </w:rPr>
        <w:t>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القرماني، أخبار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جاء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الثعلبي عرائس المجالس،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النيسابوري، 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القلقشندي نهاية الأرب في معرفة أنساب العرب،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الإبياري،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الحنبلي، الانس الجليل،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حسين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الخميس في أحوال أنفس النفيس،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أخبار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الحسن بن عبد الله بن سهل بن سعيد بن يحيى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دار البشير طنطا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ابجد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السمحراني موسوعة الاديان الميسرة،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فتح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،حسین القصص القرآنية وتاريخ الانبياء في تفسير الميزان للسيد العلامه محمد حسن الطباطبائي،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الرسول الاكرم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الأنبياء،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ابجد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لشعراوي، محمد متولي قصص الانبياء ومعها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اعتنى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الستار علي، محمد سماح عمر،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محمود دار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الكشف والبيان عن تفسير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محمد جمال الدين بن محمد سعيد بن قاسم الحلاق، تفسير القاسمي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باسل عيون السود دار الكتب العلميه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 بزرك الطهراني، دار احياء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العبري، تاريخ مختصر الدول،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ومحاسن الكلم، ص </w:t>
      </w:r>
      <w:r>
        <w:rPr>
          <w:rFonts w:eastAsia="IRNazanin" w:cs="IRNazanin"/>
          <w:b w:val="false"/>
          <w:bCs w:val="false"/>
          <w:i w:val="false"/>
          <w:iCs w:val="false"/>
          <w:color w:val="333333"/>
          <w:sz w:val="20"/>
          <w:szCs w:val="20"/>
        </w:rPr>
        <w:t>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الانس الجليل،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أبو جعفر محمد بن أمية بن عمرو الهاشمي بالولاء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المحبر، تحقيق إيلزة ليختن شتيتر، دار الآفاق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البسنوي، محاضرة الاوائل،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الفنوجي، فتح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298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خليل أطلس القرآن، ص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البنوي، محاضرة الاوائل،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 أخبار العلماء،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المسالك والممالك،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القمي، تفسير القمي،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روح المعاني،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العنيبي عمر بن سليمان بن عبد الله الأشقر، عالم الملائكة الأبرار، مكتبة الفلاح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اللباب في علوم الكتاب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الفوزان، صالح بن فوزان بن عبد الله، شرح الأصول الثلاثة،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قطب الدين ابى الحسين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عوض الحلي، مكتبة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الاطهار،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احياء الكتب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الذهبي،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الألوسي، روح المعاني،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وصيف الشيخ إبراهيم بن وصيف الشاء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عجائب الدنيا،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كسروي ،حسن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جلجل، طبقات الاطباء والحكماء،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البنوي محاضرة الأوائل، ص </w:t>
      </w:r>
      <w:r>
        <w:rPr>
          <w:rFonts w:eastAsia="IRNazanin" w:cs="IRNazanin"/>
          <w:b w:val="false"/>
          <w:bCs w:val="false"/>
          <w:i w:val="false"/>
          <w:iCs w:val="false"/>
          <w:color w:val="333333"/>
          <w:sz w:val="20"/>
          <w:szCs w:val="20"/>
        </w:rPr>
        <w:t>18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 والعيون،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النسفي تفسير النسفي،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القمي، ابو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الحسن علي بن ابراهيم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فرج المهموم،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ابجد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تفسير المراغي،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النجار،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ديوان المبتدأ والخبر،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أبو القاسم الحسين بن محمد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مكارم الشريعة،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اليزيد أبو زيد العجمي، دار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ميزرا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 البيت علیه السلام لاحياء التراث،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الجزائري، نعمة الله بن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م النور المبين في قصص الانبياءوالمرسلين، تقديم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الأعلمي منشورات مؤسسة الاعلمي،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ابجد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الجوزي مرأة الزمان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البسنوي، محاضرة الاوائل،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ابجد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كثير، البداية والنهاية،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الفتح الكبير في ضم الزيادة إلى الجامع الصغير،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النبهاني دار الفکر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روح المعاني،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فتح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صاعد الاندلسي، طبقات الامم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الغزولي، علي بن عبد الله البهائي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 البدور ومنازل 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السيوطي، حسن المحاضرة،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العجمي، أبو ذر موفق الدين سبط أحمد بن إبراهيم بن محمد بن خليل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م، كنوز الذهب في تاريخ حلب، دار 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البستوي محاضرة الاوائل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روح المعاني،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بصائر ذوي التمييز،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تفسير المراغي،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النجار،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ابو جعفر محمد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الاحكام في شرح المقنعة، تصحصح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اكبر الغفاري، مكتبة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بالكوفة وفيه لموضع البيت الذي كان يخط فيه إدريس علیه السلام ومنه رفع إلى السماء، وكان بيت إبراهيم صلوات الله عليه الذي خرج منه إلى العمالقة، وكان بيت إدريس علیه السلام الذي يخيط فيه وفيه صخرة خضراء فيها صورة وجوه النبيين، وفيه مناخ الراكب يعني الخضر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اتاه عمي حين خرج فصلى فيه واستجار بالله لأجاره عشرين سنة ؛ وما أتاه مكروب قط فصلى فيه ما بين العشاءين ودعا الله الا فرج الله عنه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ابو جعفر محمد بن علي بن الحسين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اشرف على تصحيحه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الاعلمي ، منشورت مؤسسة الاعلمي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الطبرسي،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القزويني، زكريا بن محمد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آثار البلاد وأخبار العباد،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ابن بطوطة 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المجلي،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الجزائري، قصص الانبياء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 المنتظم في تاريخ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المحراني موسوعة الاديان الميسرة،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الفتح الكبير، جا،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؛القنوجي ابجد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الأنس الجليل، ص </w:t>
      </w:r>
      <w:r>
        <w:rPr>
          <w:rFonts w:eastAsia="IRNazanin" w:cs="IRNazanin"/>
          <w:b w:val="false"/>
          <w:bCs w:val="false"/>
          <w:i w:val="false"/>
          <w:iCs w:val="false"/>
          <w:color w:val="333333"/>
          <w:sz w:val="20"/>
          <w:szCs w:val="20"/>
        </w:rPr>
        <w:t>48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من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الصحاري،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 المنتظم في تاريخ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الجوزي تلقيح مفهوم أهل الأثر،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العجمي كنوز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القمي، تفسير القمي،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فتح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عرائس ،المجالس،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جوزي مرآة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السيوطي الوسائل الى معرفة الأوائل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البستوي محاضرة الأوائل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أخبار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الألوسي، روح المعاني،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طبقات الامم،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الذريعة إلى مكارم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جلجل طبقات الاطباء والحكماء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أخبار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بين الموصل والشام بينهما سنة فراسخ سميت باسم الذي استحدثها، وهو الرهاء بن البلندي بن مالك ابن دعر وقال الكلبي في كتاب أنساب البلاد الرهاء بن سبند بن مالك بن دعر بن حجر ابن جزيلة بن لخم،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سميت بالرها ابن الروم بن لنطي بن سام بن نوح ، قال بطليموس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الرها طولها اثنتان وسبعون درجة وثلاثون دقيقة، وعرضها سبع وثلاثون درجة وثلاثون دقيقة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القنطي، أخبار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فاتك مختار الحكم ومحاسن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مقدمة في تاريخ الحضارات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احمد تاريخ حضارة وادي الرافدين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البحر الميت،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يفسر ابن الانسان في اليهودية انه كان عجيباً غامضاً مقيماً بجوار الله حائزاً على البر، معلناً عن خيرات الخلاص المدمرة لنهاية الازمنة عنئذ سوف يتربع عرش مجده كديان للجميع ومخلص الأبرار ومتقم لهم وهم سوف يحيون بالقرب منه بعد قيامتهم من بين الأموات وتنسب له قصص سمات المسيح المنتظر وهو المختار من اجل الحكم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 اضعيا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فاتك مختار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مخطوطات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امية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الرسالة المصرية،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،هارونه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 المواعظ والاعتبار،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ابجد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طبقات الامم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الحق، صفي الدين عبد المؤمن ابن شمائل القطيعي البغدادي الحنبلي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مراصد الاطلاع على أسماء الأمكنة والبقاع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ابن بطوطة، رحلة ابن بطوطة،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فريك متون هرمس،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الأندلسي طبقات الأمم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الغزولي، مطالع البدور، جا، من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طبقات الامم،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المقريزي، المواعظ والاعتبار،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آثار البلاد،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الأساطير المتعلقة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طبقات الامم،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الحق مراصد الاطلاع،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ابن بطوطة رحلة ابن بطوطة،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الاندلسي، طبقات الامم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المقريزي، المواعظ والاعتبار،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تلميذ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الحكماء في الزهور،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کبریت، محمد بن عبد الله بن محمد، من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اپاس بدائع أحفاد شرف الدين بن يحيى الحمزي الحسيني المولوي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م، رحلة الشتاء والصيف، تحقيق وتقديم و 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الطنطاوي المكتب الإسلامي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العتيبي، الرسل والرسالات،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 بن صالح بن محمد شرح العقيدة الواسطية،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أبو المظفر منصور بن محمد بن عبد الجبار ابن أحمد المروزي التميمي الحنفي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بن إبراهيم وغنيم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عباس بن غنيم دار الوطن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النيسابوري،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أبو زكريا الدين يحيى بن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جزء فيه ذكر اعتقاد السلف في الحروف والأصوات،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على الدمياطي، مكتبة الأنصار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السمعاني،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عمر العرباوي كتاب التوحيد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التخلي عن التقليد والتحلي بالأصل المفيد مطبعة الوراقة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الشيء وجهه وجانبه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 الورقة أحد وجهيها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مادة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ما يكتب فيه من ورق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على المكتوب فيها، ينظر الزيات أحمد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العربية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الوسيط دار الدعوة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جمير، ص </w:t>
      </w:r>
      <w:r>
        <w:rPr>
          <w:rFonts w:eastAsia="IRNazanin" w:cs="IRNazanin"/>
          <w:b w:val="false"/>
          <w:bCs w:val="false"/>
          <w:i w:val="false"/>
          <w:iCs w:val="false"/>
          <w:color w:val="333333"/>
          <w:sz w:val="20"/>
          <w:szCs w:val="20"/>
        </w:rPr>
        <w:t>29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بكري،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الغزولي مطالع البدور،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الاختصاص،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لباب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الرومي فهد بن عبد الرحمن بن سليمان اتجاهات التفسير في القرن الرابع عشر،طبع بإذن رئاسة إدارات البحوث العلمية والافتاء والدعوة والارشاد في المملكة العربية السعودية،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الأنس الجليل،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الباقي، تقي الدين ابن فقيه قصة عبد الباقي بن عبد القادر البعلي الأزهري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العين والأثر في عقائد أهل الأثر تحقيق عصام رواس قلعجي، دار المأمون للتراث،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السمحراني موسوعة الاديان الميسرة،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 المواهب اللدنية،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الحنبلي، اللباب في علوم الكتاب،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شرح الزرقاني،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38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احمد، تاريخ التربية والتعليم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 دائرة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اخبار الدول،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 ص</w:t>
      </w:r>
      <w:r>
        <w:rPr>
          <w:rFonts w:eastAsia="IRNazanin" w:cs="IRNazanin"/>
          <w:b w:val="false"/>
          <w:bCs w:val="false"/>
          <w:i w:val="false"/>
          <w:iCs w:val="false"/>
          <w:color w:val="333333"/>
          <w:sz w:val="20"/>
          <w:szCs w:val="20"/>
        </w:rPr>
        <w:t>21200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تفسير غرائب القرآن،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القرطبي، 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الالوسي،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حمير،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القفطي، اخبار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سعد السعود للنفوس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محمد بن علي بن الحسين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تصحيح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اكبر الغفاري، مؤسسة النشر الإسلامي التابعة لجماعة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 بصفة الازارقة فكما أن الازارقة يرون غير أهل تحلتهم مشركا ويستحلون دمه وأمواله فكذلك هذه المرأة والازارقة فرقة من الخوارج،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علي بن موسى بن جعفر بن محمد بن محمد العلوي الفاطمي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سعد السعود للنفوس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تبريزيان الحسون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الحويزوي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الطوسي، سعد السعود</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المين، من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الطوسي، سعد العود للنفوس،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الطوسي، سعد السعودللنفوس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الحويزوي،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الطوسي، سعد السعود للنفوس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مرأة الزمان، ص </w:t>
      </w:r>
      <w:r>
        <w:rPr>
          <w:rFonts w:eastAsia="IRNazanin" w:cs="IRNazanin"/>
          <w:b w:val="false"/>
          <w:bCs w:val="false"/>
          <w:i w:val="false"/>
          <w:iCs w:val="false"/>
          <w:color w:val="333333"/>
          <w:sz w:val="20"/>
          <w:szCs w:val="20"/>
        </w:rPr>
        <w:t>311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الطباطبائي،الميزان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البدراوي،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البدراوي، قصص الانبياء، جاء ص </w:t>
      </w:r>
      <w:r>
        <w:rPr>
          <w:rFonts w:eastAsia="IRNazanin" w:cs="IRNazanin"/>
          <w:b w:val="false"/>
          <w:bCs w:val="false"/>
          <w:i w:val="false"/>
          <w:iCs w:val="false"/>
          <w:color w:val="333333"/>
          <w:sz w:val="20"/>
          <w:szCs w:val="20"/>
        </w:rPr>
        <w:t>45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مسلم النيسابوري،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السمعاني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الفتح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عجيبة، البحر المديد،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،الإحسان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أبو المنذر هشام بن محمد أبي النضر ابن السائب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الأصنام تحقيق أحمد زكي باشا،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الكتب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كتاب الأصنام،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تلبیس ابلیس دار الفكر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القفطي، اخبار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المنمق في أخبار قريش،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احمد فاروق عالم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وصيف مختصر عجائب الدنيا، ص </w:t>
      </w:r>
      <w:r>
        <w:rPr>
          <w:rFonts w:eastAsia="IRNazanin" w:cs="IRNazanin"/>
          <w:b w:val="false"/>
          <w:bCs w:val="false"/>
          <w:i w:val="false"/>
          <w:iCs w:val="false"/>
          <w:color w:val="333333"/>
          <w:sz w:val="20"/>
          <w:szCs w:val="20"/>
        </w:rPr>
        <w:t>46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البكري المالك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الأمم،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الأمم،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ابن الأثير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 شخصيات من الكتاب المقدس، ص </w:t>
      </w:r>
      <w:r>
        <w:rPr>
          <w:rFonts w:eastAsia="IRNazanin" w:cs="IRNazanin"/>
          <w:b w:val="false"/>
          <w:bCs w:val="false"/>
          <w:i w:val="false"/>
          <w:iCs w:val="false"/>
          <w:color w:val="333333"/>
          <w:sz w:val="20"/>
          <w:szCs w:val="20"/>
        </w:rPr>
        <w:t>65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التناري ،بلدا محمد بن عمر نووي الجاوي البنتني إقليما، مراح لبيد لكشف معنى القرآن المجيد،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الصناوي،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تفسير القاسمي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عبد الكريم بن هوازن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لطائف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البسيوني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المالك والممالك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الصحاري،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الجزائري، النور المبين جا، 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باحثين، نداء الشراة،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تاريخ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وصيف، مختصر عجائب الدنيا،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اليعقوبي، تاريخ اليعقوبي،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القفطي، تاريخ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سامي عبد الله اطلس تاريخ الانبياء والرسل،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مكتبة الملك فهد الوطنية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المناطق التي بعث بها النبي إدريس علیه السلام ، ص</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النفطي، أخبار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طبارة مع الانبياء</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السمحراني، موسوعة الاديان الميسرة،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الدبس، تاريخ سورية،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تاريخ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الالوسي روح المعاني،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النجار، قصة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الأنس الجليل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 قدماء المصريين،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،التبصرة،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إثبات صفة العلو،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رجب زین الدین عبد الرحمن بن أحمد بن الحسن، السلامي، البغدادي الدمشقي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م، فتح الباري شرح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شعبان بن عبد المقصود ،واخرون، مكتبة الغرباء الأثرية المدينة النبوية، مكتب تحقيق دار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الحويزوي،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قدامة، إثبات صفة العلو،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إثبات صفة العلو،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الزرقاني، شرح الزرقاني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94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تفسير ابن كثير،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اللباب في علوم الكتاب،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القنوجي، فتح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القصص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القصص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الحنفى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جمير،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الديلمي الفردوس بمأثور الخطاب،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 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الفنوجي، ابجد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مفاتيح الغيب،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اللباب في علوم الكتاب</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السحيم، محمد بن عبد الله بن صالح الإسلام أصوله ومبادؤه، وزارة الشؤون الإسلامية والأوقاف والدعوة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أعلام النبوة،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السحيم، الإسلام أصوله ومبادؤه،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اضواء على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السيرة،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اضواء على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السحيم، الإسلام اصوله،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اضواء على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السيار، قدماء المصريين،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السحار، اضواء على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اطيبعة عيون الانباء، ص </w:t>
      </w:r>
      <w:r>
        <w:rPr>
          <w:rFonts w:eastAsia="IRNazanin" w:cs="IRNazanin"/>
          <w:b w:val="false"/>
          <w:bCs w:val="false"/>
          <w:i w:val="false"/>
          <w:iCs w:val="false"/>
          <w:color w:val="333333"/>
          <w:sz w:val="20"/>
          <w:szCs w:val="20"/>
        </w:rPr>
        <w:t>32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العبري، تاريخ مختصر الدول،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ص </w:t>
      </w:r>
      <w:r>
        <w:rPr>
          <w:rFonts w:eastAsia="IRNazanin" w:cs="IRNazanin"/>
          <w:b w:val="false"/>
          <w:bCs w:val="false"/>
          <w:i w:val="false"/>
          <w:iCs w:val="false"/>
          <w:color w:val="333333"/>
          <w:sz w:val="20"/>
          <w:szCs w:val="20"/>
        </w:rPr>
        <w:t>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ادريس، ص </w:t>
      </w:r>
      <w:r>
        <w:rPr>
          <w:rFonts w:eastAsia="IRNazanin" w:cs="IRNazanin"/>
          <w:b w:val="false"/>
          <w:bCs w:val="false"/>
          <w:i w:val="false"/>
          <w:iCs w:val="false"/>
          <w:color w:val="333333"/>
          <w:sz w:val="20"/>
          <w:szCs w:val="20"/>
        </w:rPr>
        <w:t>219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مستدرك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الطوسي، سعد السعود للنفوس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فريك، متون هرمس ص </w:t>
      </w:r>
      <w:r>
        <w:rPr>
          <w:rFonts w:eastAsia="IRNazanin" w:cs="IRNazanin"/>
          <w:b w:val="false"/>
          <w:bCs w:val="false"/>
          <w:i w:val="false"/>
          <w:iCs w:val="false"/>
          <w:color w:val="333333"/>
          <w:sz w:val="20"/>
          <w:szCs w:val="20"/>
        </w:rPr>
        <w:t>99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العبري تاريخ مختصر الدول، ص </w:t>
      </w:r>
      <w:r>
        <w:rPr>
          <w:rFonts w:eastAsia="IRNazanin" w:cs="IRNazanin"/>
          <w:b w:val="false"/>
          <w:bCs w:val="false"/>
          <w:i w:val="false"/>
          <w:iCs w:val="false"/>
          <w:color w:val="333333"/>
          <w:sz w:val="20"/>
          <w:szCs w:val="20"/>
        </w:rPr>
        <w:t>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الوسائل الى معرفة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المحفوظة بدار الكتب القومية،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عرائس المجالس،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الانبياء،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اخبار العلماء،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العبري تاريخ مختصر الدول، ص الالوسي،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الصعيدي، هرمس،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المطلب في دراية المذهب حققه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محمود الديب دار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الجويني ركن الدين عبد الملك بن عبد الله بن يوسف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الهيتمي أبو العباس شهاب الدين شيخ الإسلام أحمد بن محمد بن علي بن حجر السعدي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الفتاوى الفقهية الكبرى،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بن أحمد بن علي الفاكهي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المكتبة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اتحاف الأخصا بفضائل المسجد الاقصى، دار الكتب والوثائق القومية،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ابراهيم ابو الانبياء نهضة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معجم مقاليد العلوم في الحدود والرسوم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عبادة، مكتبة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معجم ديوان الأدب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،مبارد، سید، معجزات الانبياء ،والمرسلين المكتبة المحودية دار البيان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بن علي الزين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التعريفات، تحقيق وضبط وتصحيح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العلماء بإشراف الناشر،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حمير،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الفنوجي، فتح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 بحرالعلوم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؛ابن جوزی، الثبات عند الممات،ص</w:t>
      </w:r>
      <w:r>
        <w:rPr>
          <w:rFonts w:eastAsia="IRNazanin" w:cs="IRNazanin"/>
          <w:b w:val="false"/>
          <w:bCs w:val="false"/>
          <w:i w:val="false"/>
          <w:iCs w:val="false"/>
          <w:color w:val="333333"/>
          <w:sz w:val="20"/>
          <w:szCs w:val="20"/>
        </w:rPr>
        <w:t>86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 التبصرة،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الانبياء،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 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الديلمي الفردوس بمأثور الخطاب،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أبو شجاع الديلمي الفردوس بمأثور الخطاب،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الأمم،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التبصرة،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المدهش ص</w:t>
      </w:r>
      <w:r>
        <w:rPr>
          <w:rFonts w:eastAsia="IRNazanin" w:cs="IRNazanin"/>
          <w:b w:val="false"/>
          <w:bCs w:val="false"/>
          <w:i w:val="false"/>
          <w:iCs w:val="false"/>
          <w:color w:val="333333"/>
          <w:sz w:val="20"/>
          <w:szCs w:val="20"/>
        </w:rPr>
        <w:t>129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التبصرة،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زاد المسير،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الحبائك في أخبار الملائك،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هاجر محمد السعيد بن بسيوني ،زغلول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مراة الزمان، ص </w:t>
      </w:r>
      <w:r>
        <w:rPr>
          <w:rFonts w:eastAsia="IRNazanin" w:cs="IRNazanin"/>
          <w:b w:val="false"/>
          <w:bCs w:val="false"/>
          <w:i w:val="false"/>
          <w:iCs w:val="false"/>
          <w:color w:val="333333"/>
          <w:sz w:val="20"/>
          <w:szCs w:val="20"/>
        </w:rPr>
        <w:t>300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الأرب،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الحبائك في اخبار الملائك،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التناري ،بلدا مراح لبيد لكشف معنى القرآن المجيد،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الجوزي، التبصرة،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عجيبة، البحر المديد،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المنياوي الجموع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جمير،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التناري ،بلدا مراح لبيد لكشف معنى القرآن المجيد،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الحريزوي،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عجيبة البحر المديد، جا،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جا،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عجيبة البحر المديد،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عجيبة البحر المديد،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الحبائك في أخبار الملائك،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الحبائك في أخبار الملائك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عن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303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عن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الحبائك في أخبار الملائك،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الكشف والبيان عن تفسير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303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أبو محمد عبد الرحمن بن محمد بن إدريس بن المنذر التميمي الحنظلي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لابن أبي حاتم،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محمد الطيب، مكتبة نزار مصطفى الباز،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عرائس المجالس،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الثعلبي الكشف والبيان عن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كتاب التوابين الناشر دار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المسعودي،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وصيف، مختصر عجائب الدنيا،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القرطبي، الجامع لاحكام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الحنفي،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 الزمان، ص </w:t>
      </w:r>
      <w:r>
        <w:rPr>
          <w:rFonts w:eastAsia="IRNazanin" w:cs="IRNazanin"/>
          <w:b w:val="false"/>
          <w:bCs w:val="false"/>
          <w:i w:val="false"/>
          <w:iCs w:val="false"/>
          <w:color w:val="333333"/>
          <w:sz w:val="20"/>
          <w:szCs w:val="20"/>
        </w:rPr>
        <w:t>299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الزحيلي، التفسير المنير،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الأنس الجليل، ص </w:t>
      </w:r>
      <w:r>
        <w:rPr>
          <w:rFonts w:eastAsia="IRNazanin" w:cs="IRNazanin"/>
          <w:b w:val="false"/>
          <w:bCs w:val="false"/>
          <w:i w:val="false"/>
          <w:iCs w:val="false"/>
          <w:color w:val="333333"/>
          <w:sz w:val="20"/>
          <w:szCs w:val="20"/>
        </w:rPr>
        <w:t>41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يعلل التفسير التطبيقي للكتاب المقدس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عاش هؤلاء الناس هذا العمر الطويل؟ يعتقد البعض أن الأعمار المدونة هنا كانت أعمار الأسرات وليست أعمار أفراد أما الذين يؤمنون بأنها أعمار حقيقية، فيقدمون ثلاثة احتمالات رئيسية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السلالة البشرية مازالت نقية في ذلك العصر المبكر، فلم يكن هناك الكثير الأمراض التي تميت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قد مطل مطر على الأرض، كما أن بخار الماء من فوق حجز الأشعة الكونية الضارة، فقلت عوامل البيئة الضارة بالإنسان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الله الناس أعمارا طويلة لتكون أمامهم فرصة ليملأوا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وليكثر شعب الله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التفسير التطبيقي للكتاب المقدس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مؤلف، سفر اخنوخ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البحر الميت،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في تاريخ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أخبار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الطباطبائي، 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مفاتيح الغيب،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العجمي، كنوز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جا،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العجمي، كنوز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شرح الزرقاني،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الديلمي الفردوس بمأثور الخطاب،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النسفي تفسير النسفي،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البسنوي، محاضرة الاوائل،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التيجان في ملوك جمير،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الطباطبائي، الميزان في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 معجم الحضارات السامية،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غرائب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الجزائري، النور المبين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آدرس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301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الشعراوي قصص الانبياء، ص </w:t>
      </w:r>
      <w:r>
        <w:rPr>
          <w:rFonts w:eastAsia="IRNazanin" w:cs="IRNazanin"/>
          <w:b w:val="false"/>
          <w:bCs w:val="false"/>
          <w:i w:val="false"/>
          <w:iCs w:val="false"/>
          <w:color w:val="333333"/>
          <w:sz w:val="20"/>
          <w:szCs w:val="20"/>
        </w:rPr>
        <w:t>25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الحنفى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القنوجي، فتح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الجزائري، النور المبين،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تفسير القاسمي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 الحنفى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قصص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أبو عبد الله نعيم بن حماد بن معاوية بن الحارث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م كتاب الفتن تحقیق سمير امين ،الزهيري مكتبة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المواهب اللدنية،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 أخبار الدول،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التناري بلدا، مراح لبيد لكشف معنى القرآن المجيد،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الثبات عند الممات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البدراوي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غرائب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أنوار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ص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لطائف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روح المعاني،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النيسابوري غرائب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ادريس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المحرر الوجيز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الفنوجي، فتح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المواهب اللدنية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 المواهب اللدنية،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معالم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الحنفى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الحنفى، عمدة القاري،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معالم التنزيل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الحنفى 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قصص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مسلم النيابوري،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ابن الجوزي التبصرة،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الفتح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شرح الزرقاني،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،الحويزوي،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 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القرماني، اخبار الدول،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شرح الزرقاني،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مفاتيح الغيب،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نبي الله آدرس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ص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مسلم، صحیح مسلم،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الجزائري، النور المبين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تفسير القرآن العظيم،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مرآة الزمان، ص </w:t>
      </w:r>
      <w:r>
        <w:rPr>
          <w:rFonts w:eastAsia="IRNazanin" w:cs="IRNazanin"/>
          <w:b w:val="false"/>
          <w:bCs w:val="false"/>
          <w:i w:val="false"/>
          <w:iCs w:val="false"/>
          <w:color w:val="333333"/>
          <w:sz w:val="20"/>
          <w:szCs w:val="20"/>
        </w:rPr>
        <w:t>299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البحر الميت،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اخبار 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مرآة الزمان، ص</w:t>
      </w:r>
      <w:r>
        <w:rPr>
          <w:rFonts w:eastAsia="IRNazanin" w:cs="IRNazanin"/>
          <w:b w:val="false"/>
          <w:bCs w:val="false"/>
          <w:i w:val="false"/>
          <w:iCs w:val="false"/>
          <w:color w:val="333333"/>
          <w:sz w:val="20"/>
          <w:szCs w:val="20"/>
        </w:rPr>
        <w:t>301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درويش، النبي إدريس، ص </w:t>
      </w:r>
      <w:r>
        <w:rPr>
          <w:rFonts w:eastAsia="IRNazanin" w:cs="IRNazanin"/>
          <w:b w:val="false"/>
          <w:bCs w:val="false"/>
          <w:i w:val="false"/>
          <w:iCs w:val="false"/>
          <w:color w:val="333333"/>
          <w:sz w:val="20"/>
          <w:szCs w:val="20"/>
        </w:rPr>
        <w:t>224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السحيم، الإسلام أصوله ومبادؤه،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لوامع الأنوار البهية،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السحيم، الإسلام أصوله ومبادؤه،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الحويزري، تفسير نور الثقلين،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الأنس الجليل، ص </w:t>
      </w:r>
      <w:r>
        <w:rPr>
          <w:rFonts w:eastAsia="IRNazanin" w:cs="IRNazanin"/>
          <w:b w:val="false"/>
          <w:bCs w:val="false"/>
          <w:i w:val="false"/>
          <w:iCs w:val="false"/>
          <w:color w:val="333333"/>
          <w:sz w:val="20"/>
          <w:szCs w:val="20"/>
        </w:rPr>
        <w:t>243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دخيل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مجد الدين أبو السعادات المبارك بن محمد بن محمد بن محمد ابن عبد الكريم الشيباني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م، النهاية في غريب الحديث والأثر، تحقيق طاهر أحمد الزاوي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الطناحي،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 والأثر،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القحطاني، سعيد علي وهف الخلق الحسن في ضوء الكتاب والسنة مكتبة الملك فهد الوطنية للنشر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فانك مختار الحكم و محاسن الكلم، ص </w:t>
      </w:r>
      <w:r>
        <w:rPr>
          <w:rFonts w:eastAsia="IRNazanin" w:cs="IRNazanin"/>
          <w:b w:val="false"/>
          <w:bCs w:val="false"/>
          <w:i w:val="false"/>
          <w:iCs w:val="false"/>
          <w:color w:val="333333"/>
          <w:sz w:val="20"/>
          <w:szCs w:val="20"/>
        </w:rPr>
        <w:t>21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21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محمد بن أبي بكر بن أيوب بن سعد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م الفوائد، دار الكتب العلمية،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ایاس بدائع الزهور،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لصعيدي هرمس، ص </w:t>
      </w:r>
      <w:r>
        <w:rPr>
          <w:rFonts w:eastAsia="IRNazanin" w:cs="IRNazanin"/>
          <w:b w:val="false"/>
          <w:bCs w:val="false"/>
          <w:i w:val="false"/>
          <w:iCs w:val="false"/>
          <w:color w:val="333333"/>
          <w:sz w:val="20"/>
          <w:szCs w:val="20"/>
        </w:rPr>
        <w:t>76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ص </w:t>
      </w:r>
      <w:r>
        <w:rPr>
          <w:rFonts w:eastAsia="IRNazanin" w:cs="IRNazanin"/>
          <w:b w:val="false"/>
          <w:bCs w:val="false"/>
          <w:i w:val="false"/>
          <w:iCs w:val="false"/>
          <w:color w:val="333333"/>
          <w:sz w:val="20"/>
          <w:szCs w:val="20"/>
        </w:rPr>
        <w:t>79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ذم الهوى،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مراجعة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صاا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 هرمس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 الخلق الحسن،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بأخيار الحكماء،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بأخيار الحكماء،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الباقي العين والاثر،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فانك، مختار الحكم ومحاسن الكلم، ص </w:t>
      </w:r>
      <w:r>
        <w:rPr>
          <w:rFonts w:eastAsia="IRNazanin" w:cs="IRNazanin"/>
          <w:b w:val="false"/>
          <w:bCs w:val="false"/>
          <w:i w:val="false"/>
          <w:iCs w:val="false"/>
          <w:color w:val="333333"/>
          <w:sz w:val="20"/>
          <w:szCs w:val="20"/>
        </w:rPr>
        <w:t>12</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الحقيل ابراهيم بن محمد،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الدُّني أحمد بن إسحاق بن إبراهيم بن أسباط بن عبد الله بن إبراهيم بن محمد بن بُدَيْح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السني،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يوسف الجديع مكتبة الرشد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القناعة والتعفف،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قصص الانبياء،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الصعيدي، هرمس في لمصادر العربية،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أبو حامد محمد بن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فضائح الباطنية،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مؤسسة دار الكتب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أبو حامد محمد بن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العقائد، محمد علي،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عالم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أبو القاسم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 في غريب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 الداودي دار القلم الدار الشامية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الاشقر، عمر سليمان عبد الله التقوى تعريفها وفضلها ومحذوراتها وقصص من احوالها، دار النفائس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طاهر، رعاية المصلحة والحكمة في تشريع نبي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الجامعة الإسلامية بالمدينة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رعاية المصلحة والحكمة،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أبو بكر عبد القاهر بن عبد الرحمن بن محمد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دَرْجُ الدور في تفسير الآي والسُّوَر،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صالح الحُسَيْن، إياد عبد اللطيف القيسي، مجلة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بريطانيا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 محاسن الكلم،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20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 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 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 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فاتك، مختار الحكم ومحاسن الكلم،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22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 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محاسن الكلم،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محمد بن إبراهيم بن أحمد مصطلحات في كتب العقائد درا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عبد الرحمن بن حسن بن محمد بن عبد الوهاب بن سليمان، فتح المجيد شرح كتاب التوحيد،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الفقي، مطبعة السنة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،علان محمد علي بن محمد بن إبراهيم البكري الصديقي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الفالحين لطرق رياض الصالحين اعتنى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مأمون شيحا، دار المعرفة للطباعة والنشر والتوزيع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،علان دليل الفالحين،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السدلان صالح بن غانم بن عبد الله بن سليمان بن علي التوبة إلى الله معناها حقيقتها، فضلها، شروطها دار بلنسية للنشر والتوزيع،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مختار الحكم ومحاسن الكلم،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كتاب التوحيد، ص </w:t>
      </w:r>
      <w:r>
        <w:rPr>
          <w:rFonts w:eastAsia="IRNazanin" w:cs="IRNazanin"/>
          <w:b w:val="false"/>
          <w:bCs w:val="false"/>
          <w:i w:val="false"/>
          <w:iCs w:val="false"/>
          <w:color w:val="333333"/>
          <w:sz w:val="20"/>
          <w:szCs w:val="20"/>
        </w:rPr>
        <w:t>220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محمد بن إسماعيل الصنعاني، محمد بن علي بن محمد ، تطهير الاعتقاد عن أدران الإلحاد ويليه شرح الصدور في تحريم رفع القبور،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بن حمد العباد البدر، مطبعة سفير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تاج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النجدي محمد بن عبد الوهاب بن سليمان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الرسالة المفيدة،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العزيز المانع، رئاسة إدراة البحوث العلمية والإفتاء والدعوة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الوزير أبو عبد الله عز الدين محمد بن إبراهيم بن علي بن المرتضى بن المفضل الحسني القاسمي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والقواصم في الذب عن سنة أبي القاسم، حققه وضبط نصه، وخرج أحاديثه وعلّق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الأرنؤوط، مؤسسة الرسالة للطباعة والنشر والتوزيع،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أبو الحسين محمد بن أحمد بن عبد الرحمن الملطي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م التنبيه والرد على أهل الأهواء والبدع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زاهد بن الحسن الكوثري المكتبة الأزهرية للتراث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الصعيدي، هرمس في المصادر العربية،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ص </w:t>
      </w:r>
      <w:r>
        <w:rPr>
          <w:rFonts w:eastAsia="IRNazanin" w:cs="IRNazanin"/>
          <w:b w:val="false"/>
          <w:bCs w:val="false"/>
          <w:i w:val="false"/>
          <w:iCs w:val="false"/>
          <w:color w:val="333333"/>
          <w:sz w:val="20"/>
          <w:szCs w:val="20"/>
        </w:rPr>
        <w:t>93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الصعيدي، هرمس،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أبو منصور محمد بن محمد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،خليف دار الجامعات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الإسكندرية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صدر الدين محمد بن علاء الدين علي بن محمد ابن أبي العز الحنفي الأذرعي الصالحي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العقيدة الطحاوية،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شاكر وزارة الشؤون الإسلاميةوالأوقاف والدعوة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الشيخ صالح بن عبد العزيز بن محمد بن إبراهيم التمهيد لشرح كتاب التوحيد، محاضرات طبعت بدار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نور الدين مجادلة اهل الكتاب في القرآن الكريم والسنة النبوية، مكتبة الرشيد ،ناشرون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أبو منصور محمد بن أحمد بن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عوض مرعب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الكلاباذي، أبو بكر محمد بن أبي إسحاق بن إبراهيم بن يعقوب البخاري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م التعرف لمذهب أهل التصوف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أبو عمر يوسف بن عبد الله بن محمد بن عاصم النمري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الأشبال الزهيري دار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 لعله أبو عبد الله محمد بن صالح المعافري الأندلسي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م القصيدة النونية للقحطاني،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محمد بن منصور الجربوع دار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فاتك مختار الحكم ومحاسن الكلم،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 عبد الله ادب الحوار والمجادلة مركز الاعلام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الملك، أبو علي الحسن بن علي بن إسحاق الطوسي الملقب بقوام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نامه أو سير الملوك،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حسين بكار،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100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أبو عبد الرحمن محمد ناصر الدين بن الحاج نوح بن نجاتي بن آدم الأشقودري، ضعيف الجامع الصغير وزيادته، أشرف على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الشاويش المكتب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الفيفي، علي بن جابر حلية الوقار لجيل عطر الادب دار الحضارة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فانك مختار الحكم ومحاسن ،الكلم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95</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 الخلق الحسن،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أبو الحسن بن بشير الأزدي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م تفسير مقاتل بن سليمان،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محمود شحاته،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أبو محمد سهل بن عبد الله بن يونس بن 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تفير التستري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البلدي،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عيون السود منشورات محمد علي ،بيضون،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فاتك، مختار الحكم و محاسن الكلم، ص </w:t>
      </w:r>
      <w:r>
        <w:rPr>
          <w:rFonts w:eastAsia="IRNazanin" w:cs="IRNazanin"/>
          <w:b w:val="false"/>
          <w:bCs w:val="false"/>
          <w:i w:val="false"/>
          <w:iCs w:val="false"/>
          <w:color w:val="333333"/>
          <w:sz w:val="20"/>
          <w:szCs w:val="20"/>
        </w:rPr>
        <w:t>25</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شمس الدين أبو الخير محمد بن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المقاصد الحسنة في بيان كثير من الأحاديث المشتهرة على الألسنة،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ص </w:t>
      </w:r>
      <w:r>
        <w:rPr>
          <w:rFonts w:eastAsia="IRNazanin" w:cs="IRNazanin"/>
          <w:b w:val="false"/>
          <w:bCs w:val="false"/>
          <w:i w:val="false"/>
          <w:iCs w:val="false"/>
          <w:color w:val="333333"/>
          <w:sz w:val="20"/>
          <w:szCs w:val="20"/>
        </w:rPr>
        <w:t>470</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القاضي حسين بن محمد الشورى في الشريعة الإسلامية،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المقالح سجل هذا الكتاب بوزارة الثقافة، مكتبة المحامي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الشورى في الشريعة الإسلامية، ص </w:t>
      </w:r>
      <w:r>
        <w:rPr>
          <w:rFonts w:eastAsia="IRNazanin" w:cs="IRNazanin"/>
          <w:b w:val="false"/>
          <w:bCs w:val="false"/>
          <w:i w:val="false"/>
          <w:iCs w:val="false"/>
          <w:color w:val="333333"/>
          <w:sz w:val="20"/>
          <w:szCs w:val="20"/>
        </w:rPr>
        <w:t>12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أبو عمر شهاب الدين أحمد بن محمد بن عبد ربه ابن حبیب ابن حدير بن سالم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الصعيدي هر المصادر العربية، ص </w:t>
      </w:r>
      <w:r>
        <w:rPr>
          <w:rFonts w:eastAsia="IRNazanin" w:cs="IRNazanin"/>
          <w:b w:val="false"/>
          <w:bCs w:val="false"/>
          <w:i w:val="false"/>
          <w:iCs w:val="false"/>
          <w:color w:val="333333"/>
          <w:sz w:val="20"/>
          <w:szCs w:val="20"/>
        </w:rPr>
        <w:t>86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فلانٌ فلانًا بعضا المَلامَةِ إذا بالغَ فِي عَذْلِهِ، وَلِذَلِكَ قِيل للتوبيخ تفريح،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 سعيد بن علي بن وهف سلامة الصدر وخطر الحقد والحسد والتباغض والشحناء، والهجر، والقطيعة ،مفهوم ،وأسباب وآداب وأحكام، وعلاج في ضوء الكتاب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الجامع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94</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طبارة مع الانبياء،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الله جل جلاله والانبياء،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الصعيدي، هرمس في</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أبو الطيب محمد صديق خان بن حسن بن علي ابن لطف الله الحسيني البخاري، قطف الثمر في بيان عقيدة أهل الأثر، وزارة الشؤون الإسلامية والأوقاف والدعوة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الذريعة إلى مكارم الشريعة، ص </w:t>
      </w:r>
      <w:r>
        <w:rPr>
          <w:rFonts w:eastAsia="IRNazanin" w:cs="IRNazanin"/>
          <w:b w:val="false"/>
          <w:bCs w:val="false"/>
          <w:i w:val="false"/>
          <w:iCs w:val="false"/>
          <w:color w:val="333333"/>
          <w:sz w:val="20"/>
          <w:szCs w:val="20"/>
        </w:rPr>
        <w:t>265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86</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86</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86</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الفيفي حلية الوقار،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المصادر العربية،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فاتك، مختار الحكم ومحاسن الكلم، ص </w:t>
      </w:r>
      <w:r>
        <w:rPr>
          <w:rFonts w:eastAsia="IRNazanin" w:cs="IRNazanin"/>
          <w:b w:val="false"/>
          <w:bCs w:val="false"/>
          <w:i w:val="false"/>
          <w:iCs w:val="false"/>
          <w:color w:val="333333"/>
          <w:sz w:val="20"/>
          <w:szCs w:val="20"/>
        </w:rPr>
        <w:t>22</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في المصادر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الصعيدي، هرمس في المصادر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 مختار الحكم ومحاسن الكلم،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هرمس،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مختار الحكم ومحاسن الكلم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فاتك ، مختار الحكم ومحاسن الكلم،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الصعيدي هرمس في المصادر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 تعاليم النبي إدريس علیه السلام، ص</w:t>
      </w:r>
      <w:r>
        <w:rPr>
          <w:rFonts w:eastAsia="IRNazanin" w:cs="IRNazanin"/>
          <w:b w:val="false"/>
          <w:bCs w:val="false"/>
          <w:i w:val="false"/>
          <w:iCs w:val="false"/>
          <w:color w:val="333333"/>
          <w:sz w:val="20"/>
          <w:szCs w:val="20"/>
        </w:rPr>
        <w:t>211</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 اطلس تاريخ الانبياء والرسل،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آرامور ، آلهة مصر القديمة واساطيرها، ص </w:t>
      </w:r>
      <w:r>
        <w:rPr>
          <w:rFonts w:eastAsia="IRNazanin" w:cs="IRNazanin"/>
          <w:b w:val="false"/>
          <w:bCs w:val="false"/>
          <w:i w:val="false"/>
          <w:iCs w:val="false"/>
          <w:color w:val="333333"/>
          <w:sz w:val="20"/>
          <w:szCs w:val="20"/>
        </w:rPr>
        <w:t>17</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خليل شوقي، أطلس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،اقوام ،اعلام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المعاصر،</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باحثين، نداء 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اختطاف جغرافية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جمعية التجديد الثقافية 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56451</Words>
  <Characters>238089</Characters>
  <CharactersWithSpaces>293085</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2026-08-25T20:04:28Z</dcterms:created>
  <dc:creator>ghaemiyeh.com</dc:creator>
  <dc:description/>
  <dc:language>en-US</dc:language>
  <cp:lastModifiedBy/>
  <dcterms:modified xsi:type="dcterms:W3CDTF">2026-08-25T23:34:42Z</dcterms:modified>
  <cp:revision>1</cp:revision>
  <dc:subject/>
  <dc:title>نبی الله إدریس علیه السلام</dc:title>
</cp:coreProperties>
</file>

<file path=docProps/custom.xml><?xml version="1.0" encoding="utf-8"?>
<Properties xmlns="http://schemas.openxmlformats.org/officeDocument/2006/custom-properties" xmlns:vt="http://schemas.openxmlformats.org/officeDocument/2006/docPropsVTypes"/>
</file>