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6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أسئلة الإمامیة فی العقائد والمسائل الخلافیة إشکالات على المخالفین لمذهب أهل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97646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9764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97650_1280447820">
            <w:r>
              <w:rPr>
                <w:webHidden/>
                <w:rStyle w:val="IndexLink"/>
                <w:rtl w:val="true"/>
              </w:rPr>
              <w:t>مقدمة المركز</w:t>
            </w:r>
            <w:r>
              <w:rPr>
                <w:rStyle w:val="IndexLink"/>
                <w:rtl w:val="true"/>
              </w:rPr>
              <w:t>:</w:t>
              <w:tab/>
            </w:r>
            <w:r>
              <w:rPr>
                <w:rStyle w:val="IndexLink"/>
              </w:rPr>
              <w:t>8</w:t>
            </w:r>
          </w:hyperlink>
        </w:p>
        <w:p>
          <w:pPr>
            <w:pStyle w:val="Contents3"/>
            <w:tabs>
              <w:tab w:val="clear" w:pos="8459"/>
              <w:tab w:val="right" w:pos="9026" w:leader="dot"/>
            </w:tabs>
            <w:rPr/>
          </w:pPr>
          <w:hyperlink w:anchor="__RefHeading___Toc15897652_1280447820">
            <w:r>
              <w:rPr>
                <w:webHidden/>
                <w:rStyle w:val="IndexLink"/>
                <w:rtl w:val="true"/>
              </w:rPr>
              <w:t>الجدال والحوار في الشريعة الإسلاميّة</w:t>
            </w:r>
            <w:r>
              <w:rPr>
                <w:rStyle w:val="IndexLink"/>
                <w:rtl w:val="true"/>
              </w:rPr>
              <w:tab/>
            </w:r>
            <w:r>
              <w:rPr>
                <w:rStyle w:val="IndexLink"/>
              </w:rPr>
              <w:t>8</w:t>
            </w:r>
          </w:hyperlink>
        </w:p>
        <w:p>
          <w:pPr>
            <w:pStyle w:val="Contents3"/>
            <w:tabs>
              <w:tab w:val="clear" w:pos="8459"/>
              <w:tab w:val="right" w:pos="9026" w:leader="dot"/>
            </w:tabs>
            <w:rPr/>
          </w:pPr>
          <w:hyperlink w:anchor="__RefHeading___Toc15897654_1280447820">
            <w:r>
              <w:rPr>
                <w:webHidden/>
                <w:rStyle w:val="IndexLink"/>
                <w:rtl w:val="true"/>
              </w:rPr>
              <w:t>الجدال</w:t>
            </w:r>
            <w:r>
              <w:rPr>
                <w:rStyle w:val="IndexLink"/>
                <w:rtl w:val="true"/>
              </w:rPr>
              <w:tab/>
            </w:r>
            <w:r>
              <w:rPr>
                <w:rStyle w:val="IndexLink"/>
              </w:rPr>
              <w:t>9</w:t>
            </w:r>
          </w:hyperlink>
        </w:p>
        <w:p>
          <w:pPr>
            <w:pStyle w:val="Contents4"/>
            <w:tabs>
              <w:tab w:val="clear" w:pos="8176"/>
              <w:tab w:val="right" w:pos="9026" w:leader="dot"/>
            </w:tabs>
            <w:rPr/>
          </w:pPr>
          <w:hyperlink w:anchor="__RefHeading___Toc15897656_1280447820">
            <w:r>
              <w:rPr>
                <w:webHidden/>
                <w:rStyle w:val="IndexLink"/>
                <w:rtl w:val="true"/>
              </w:rPr>
              <w:t xml:space="preserve">معنى الجدال </w:t>
            </w:r>
            <w:r>
              <w:rPr>
                <w:rStyle w:val="IndexLink"/>
                <w:rtl w:val="true"/>
              </w:rPr>
              <w:t>:</w:t>
              <w:tab/>
            </w:r>
            <w:r>
              <w:rPr>
                <w:rStyle w:val="IndexLink"/>
              </w:rPr>
              <w:t>9</w:t>
            </w:r>
          </w:hyperlink>
        </w:p>
        <w:p>
          <w:pPr>
            <w:pStyle w:val="Contents4"/>
            <w:tabs>
              <w:tab w:val="clear" w:pos="8176"/>
              <w:tab w:val="right" w:pos="9026" w:leader="dot"/>
            </w:tabs>
            <w:rPr/>
          </w:pPr>
          <w:hyperlink w:anchor="__RefHeading___Toc15897658_1280447820">
            <w:r>
              <w:rPr>
                <w:webHidden/>
                <w:rStyle w:val="IndexLink"/>
                <w:rtl w:val="true"/>
              </w:rPr>
              <w:t>الجدال حقيقة قرآنية</w:t>
            </w:r>
            <w:r>
              <w:rPr>
                <w:rStyle w:val="IndexLink"/>
                <w:rtl w:val="true"/>
              </w:rPr>
              <w:t>:</w:t>
              <w:tab/>
            </w:r>
            <w:r>
              <w:rPr>
                <w:rStyle w:val="IndexLink"/>
              </w:rPr>
              <w:t>10</w:t>
            </w:r>
          </w:hyperlink>
        </w:p>
        <w:p>
          <w:pPr>
            <w:pStyle w:val="Contents4"/>
            <w:tabs>
              <w:tab w:val="clear" w:pos="8176"/>
              <w:tab w:val="right" w:pos="9026" w:leader="dot"/>
            </w:tabs>
            <w:rPr/>
          </w:pPr>
          <w:hyperlink w:anchor="__RefHeading___Toc15897660_1280447820">
            <w:r>
              <w:rPr>
                <w:webHidden/>
                <w:rStyle w:val="IndexLink"/>
                <w:rtl w:val="true"/>
              </w:rPr>
              <w:t xml:space="preserve">موقف ابن تيميّة من حديث </w:t>
            </w:r>
            <w:r>
              <w:rPr>
                <w:rStyle w:val="IndexLink"/>
                <w:rtl w:val="true"/>
              </w:rPr>
              <w:t>((</w:t>
            </w:r>
            <w:r>
              <w:rPr>
                <w:rStyle w:val="IndexLink"/>
                <w:rtl w:val="true"/>
              </w:rPr>
              <w:t>أنت ولي كلّ مؤمن بعدي</w:t>
            </w:r>
            <w:r>
              <w:rPr>
                <w:rStyle w:val="IndexLink"/>
                <w:rtl w:val="true"/>
              </w:rPr>
              <w:t>)):</w:t>
              <w:tab/>
            </w:r>
            <w:r>
              <w:rPr>
                <w:rStyle w:val="IndexLink"/>
              </w:rPr>
              <w:t>594</w:t>
            </w:r>
          </w:hyperlink>
        </w:p>
        <w:p>
          <w:pPr>
            <w:pStyle w:val="Contents4"/>
            <w:tabs>
              <w:tab w:val="clear" w:pos="8176"/>
              <w:tab w:val="right" w:pos="9026" w:leader="dot"/>
            </w:tabs>
            <w:rPr/>
          </w:pPr>
          <w:hyperlink w:anchor="__RefHeading___Toc15897662_1280447820">
            <w:r>
              <w:rPr>
                <w:webHidden/>
                <w:rStyle w:val="IndexLink"/>
                <w:rtl w:val="true"/>
              </w:rPr>
              <w:t>موقف ابن تيميّة من حديث سد الأبواب</w:t>
            </w:r>
            <w:r>
              <w:rPr>
                <w:rStyle w:val="IndexLink"/>
                <w:rtl w:val="true"/>
              </w:rPr>
              <w:t>:</w:t>
              <w:tab/>
            </w:r>
            <w:r>
              <w:rPr>
                <w:rStyle w:val="IndexLink"/>
              </w:rPr>
              <w:t>606</w:t>
            </w:r>
          </w:hyperlink>
        </w:p>
        <w:p>
          <w:pPr>
            <w:pStyle w:val="Contents4"/>
            <w:tabs>
              <w:tab w:val="clear" w:pos="8176"/>
              <w:tab w:val="right" w:pos="9026" w:leader="dot"/>
            </w:tabs>
            <w:rPr/>
          </w:pPr>
          <w:hyperlink w:anchor="__RefHeading___Toc15897664_1280447820">
            <w:r>
              <w:rPr>
                <w:webHidden/>
                <w:rStyle w:val="IndexLink"/>
                <w:rtl w:val="true"/>
              </w:rPr>
              <w:t>موقف ابن تيميّة من حديث باب مدينة العلم</w:t>
            </w:r>
            <w:r>
              <w:rPr>
                <w:rStyle w:val="IndexLink"/>
                <w:rtl w:val="true"/>
              </w:rPr>
              <w:t>:</w:t>
              <w:tab/>
            </w:r>
            <w:r>
              <w:rPr>
                <w:rStyle w:val="IndexLink"/>
              </w:rPr>
              <w:t>614</w:t>
            </w:r>
          </w:hyperlink>
        </w:p>
        <w:p>
          <w:pPr>
            <w:pStyle w:val="Contents4"/>
            <w:tabs>
              <w:tab w:val="clear" w:pos="8176"/>
              <w:tab w:val="right" w:pos="9026" w:leader="dot"/>
            </w:tabs>
            <w:rPr/>
          </w:pPr>
          <w:hyperlink w:anchor="__RefHeading___Toc15897666_1280447820">
            <w:r>
              <w:rPr>
                <w:webHidden/>
                <w:rStyle w:val="IndexLink"/>
                <w:rtl w:val="true"/>
              </w:rPr>
              <w:t>موقف ابن تيميّة من حديث المحبة والبغض</w:t>
            </w:r>
            <w:r>
              <w:rPr>
                <w:rStyle w:val="IndexLink"/>
                <w:rtl w:val="true"/>
              </w:rPr>
              <w:t>:</w:t>
              <w:tab/>
            </w:r>
            <w:r>
              <w:rPr>
                <w:rStyle w:val="IndexLink"/>
              </w:rPr>
              <w:t>619</w:t>
            </w:r>
          </w:hyperlink>
        </w:p>
        <w:p>
          <w:pPr>
            <w:pStyle w:val="Contents4"/>
            <w:tabs>
              <w:tab w:val="clear" w:pos="8176"/>
              <w:tab w:val="right" w:pos="9026" w:leader="dot"/>
            </w:tabs>
            <w:rPr/>
          </w:pPr>
          <w:hyperlink w:anchor="__RefHeading___Toc15897668_1280447820">
            <w:r>
              <w:rPr>
                <w:webHidden/>
                <w:rStyle w:val="IndexLink"/>
                <w:rtl w:val="true"/>
              </w:rPr>
              <w:t xml:space="preserve">موقف ابن تيميّة من حديث يوم الدار ونزول آية الإنذار بشأن أمير المؤمنين </w:t>
            </w:r>
            <w:r>
              <w:rPr>
                <w:rStyle w:val="IndexLink"/>
                <w:rtl w:val="true"/>
              </w:rPr>
              <w:t>(</w:t>
            </w:r>
            <w:r>
              <w:rPr>
                <w:rStyle w:val="IndexLink"/>
                <w:rtl w:val="true"/>
              </w:rPr>
              <w:t>عَلَيهِ السَّلَامُ</w:t>
            </w:r>
            <w:r>
              <w:rPr>
                <w:rStyle w:val="IndexLink"/>
                <w:rtl w:val="true"/>
              </w:rPr>
              <w:t>) :</w:t>
              <w:tab/>
            </w:r>
            <w:r>
              <w:rPr>
                <w:rStyle w:val="IndexLink"/>
              </w:rPr>
              <w:t>621</w:t>
            </w:r>
          </w:hyperlink>
        </w:p>
        <w:p>
          <w:pPr>
            <w:pStyle w:val="Contents4"/>
            <w:tabs>
              <w:tab w:val="clear" w:pos="8176"/>
              <w:tab w:val="right" w:pos="9026" w:leader="dot"/>
            </w:tabs>
            <w:rPr/>
          </w:pPr>
          <w:hyperlink w:anchor="__RefHeading___Toc15897670_1280447820">
            <w:r>
              <w:rPr>
                <w:webHidden/>
                <w:rStyle w:val="IndexLink"/>
                <w:rtl w:val="true"/>
              </w:rPr>
              <w:t>موقف ابن تيميّة من حديث رد الشمس</w:t>
            </w:r>
            <w:r>
              <w:rPr>
                <w:rStyle w:val="IndexLink"/>
                <w:rtl w:val="true"/>
              </w:rPr>
              <w:t>:</w:t>
              <w:tab/>
            </w:r>
            <w:r>
              <w:rPr>
                <w:rStyle w:val="IndexLink"/>
              </w:rPr>
              <w:t>623</w:t>
            </w:r>
          </w:hyperlink>
        </w:p>
        <w:p>
          <w:pPr>
            <w:pStyle w:val="Contents4"/>
            <w:tabs>
              <w:tab w:val="clear" w:pos="8176"/>
              <w:tab w:val="right" w:pos="9026" w:leader="dot"/>
            </w:tabs>
            <w:rPr/>
          </w:pPr>
          <w:hyperlink w:anchor="__RefHeading___Toc15897672_1280447820">
            <w:r>
              <w:rPr>
                <w:webHidden/>
                <w:rStyle w:val="IndexLink"/>
                <w:rtl w:val="true"/>
              </w:rPr>
              <w:t>موقف ابن تيميّة من نزول قوله تعالى</w:t>
            </w:r>
            <w:r>
              <w:rPr>
                <w:rStyle w:val="IndexLink"/>
                <w:rtl w:val="true"/>
              </w:rPr>
              <w:t xml:space="preserve">: </w:t>
            </w:r>
            <w:r>
              <w:rPr>
                <w:rStyle w:val="IndexLink"/>
                <w:rtl w:val="true"/>
              </w:rPr>
              <w:t>﴿إِنَّمَا أَنتَ مُنذِرٌ وَلِكُلِّ قَوْمٍ هَادٍ</w:t>
            </w:r>
            <w:r>
              <w:rPr>
                <w:rStyle w:val="IndexLink"/>
                <w:rtl w:val="true"/>
              </w:rPr>
              <w:t>)</w:t>
            </w:r>
            <w:r>
              <w:rPr>
                <w:rStyle w:val="IndexLink"/>
                <w:rtl w:val="true"/>
              </w:rPr>
              <w:t xml:space="preserve">بشأن أمير المؤمنين </w:t>
            </w:r>
            <w:r>
              <w:rPr>
                <w:rStyle w:val="IndexLink"/>
                <w:rtl w:val="true"/>
              </w:rPr>
              <w:t>(</w:t>
            </w:r>
            <w:r>
              <w:rPr>
                <w:rStyle w:val="IndexLink"/>
                <w:rtl w:val="true"/>
              </w:rPr>
              <w:t>عَلَيهِ السَّلَامُ</w:t>
            </w:r>
            <w:r>
              <w:rPr>
                <w:rStyle w:val="IndexLink"/>
                <w:rtl w:val="true"/>
              </w:rPr>
              <w:t>) :</w:t>
              <w:tab/>
            </w:r>
            <w:r>
              <w:rPr>
                <w:rStyle w:val="IndexLink"/>
              </w:rPr>
              <w:t>625</w:t>
            </w:r>
          </w:hyperlink>
        </w:p>
        <w:p>
          <w:pPr>
            <w:pStyle w:val="Contents4"/>
            <w:tabs>
              <w:tab w:val="clear" w:pos="8176"/>
              <w:tab w:val="right" w:pos="9026" w:leader="dot"/>
            </w:tabs>
            <w:rPr/>
          </w:pPr>
          <w:hyperlink w:anchor="__RefHeading___Toc15897674_1280447820">
            <w:r>
              <w:rPr>
                <w:webHidden/>
                <w:rStyle w:val="IndexLink"/>
                <w:rtl w:val="true"/>
              </w:rPr>
              <w:t xml:space="preserve">موقف ابن تيميّة من حديث </w:t>
            </w:r>
            <w:r>
              <w:rPr>
                <w:rStyle w:val="IndexLink"/>
                <w:rtl w:val="true"/>
              </w:rPr>
              <w:t>((</w:t>
            </w:r>
            <w:r>
              <w:rPr>
                <w:rStyle w:val="IndexLink"/>
                <w:rtl w:val="true"/>
              </w:rPr>
              <w:t>علي مع الحق</w:t>
            </w:r>
            <w:r>
              <w:rPr>
                <w:rStyle w:val="IndexLink"/>
                <w:rtl w:val="true"/>
              </w:rPr>
              <w:t>...))</w:t>
              <w:tab/>
            </w:r>
            <w:r>
              <w:rPr>
                <w:rStyle w:val="IndexLink"/>
              </w:rPr>
              <w:t>626</w:t>
            </w:r>
          </w:hyperlink>
        </w:p>
        <w:p>
          <w:pPr>
            <w:pStyle w:val="Contents4"/>
            <w:tabs>
              <w:tab w:val="clear" w:pos="8176"/>
              <w:tab w:val="right" w:pos="9026" w:leader="dot"/>
            </w:tabs>
            <w:rPr/>
          </w:pPr>
          <w:hyperlink w:anchor="__RefHeading___Toc15897676_1280447820">
            <w:r>
              <w:rPr>
                <w:webHidden/>
                <w:rStyle w:val="IndexLink"/>
                <w:rtl w:val="true"/>
              </w:rPr>
              <w:t>موقف ابن تيميّة من حديث الأشباه</w:t>
            </w:r>
            <w:r>
              <w:rPr>
                <w:rStyle w:val="IndexLink"/>
                <w:rtl w:val="true"/>
              </w:rPr>
              <w:t>:</w:t>
              <w:tab/>
            </w:r>
            <w:r>
              <w:rPr>
                <w:rStyle w:val="IndexLink"/>
              </w:rPr>
              <w:t>628</w:t>
            </w:r>
          </w:hyperlink>
        </w:p>
        <w:p>
          <w:pPr>
            <w:pStyle w:val="Contents4"/>
            <w:tabs>
              <w:tab w:val="clear" w:pos="8176"/>
              <w:tab w:val="right" w:pos="9026" w:leader="dot"/>
            </w:tabs>
            <w:rPr/>
          </w:pPr>
          <w:hyperlink w:anchor="__RefHeading___Toc15897678_1280447820">
            <w:r>
              <w:rPr>
                <w:webHidden/>
                <w:rStyle w:val="IndexLink"/>
                <w:rtl w:val="true"/>
              </w:rPr>
              <w:t xml:space="preserve">موقف ابن تيميّة من حديث </w:t>
            </w:r>
            <w:r>
              <w:rPr>
                <w:rStyle w:val="IndexLink"/>
                <w:rtl w:val="true"/>
              </w:rPr>
              <w:t>((</w:t>
            </w:r>
            <w:r>
              <w:rPr>
                <w:rStyle w:val="IndexLink"/>
                <w:rtl w:val="true"/>
              </w:rPr>
              <w:t>هذا فاروق أمتي</w:t>
            </w:r>
            <w:r>
              <w:rPr>
                <w:rStyle w:val="IndexLink"/>
                <w:rtl w:val="true"/>
              </w:rPr>
              <w:t xml:space="preserve">)) </w:t>
            </w:r>
            <w:r>
              <w:rPr>
                <w:rStyle w:val="IndexLink"/>
                <w:rtl w:val="true"/>
              </w:rPr>
              <w:t xml:space="preserve">وحديث </w:t>
            </w:r>
            <w:r>
              <w:rPr>
                <w:rStyle w:val="IndexLink"/>
                <w:rtl w:val="true"/>
              </w:rPr>
              <w:t>((</w:t>
            </w:r>
            <w:r>
              <w:rPr>
                <w:rStyle w:val="IndexLink"/>
                <w:rtl w:val="true"/>
              </w:rPr>
              <w:t>ما كنا نعرف المنافقين إلا ببغضهم عليا</w:t>
            </w:r>
            <w:r>
              <w:rPr>
                <w:rStyle w:val="IndexLink"/>
                <w:rtl w:val="true"/>
              </w:rPr>
              <w:t>)):</w:t>
              <w:tab/>
            </w:r>
            <w:r>
              <w:rPr>
                <w:rStyle w:val="IndexLink"/>
              </w:rPr>
              <w:t>630</w:t>
            </w:r>
          </w:hyperlink>
        </w:p>
        <w:p>
          <w:pPr>
            <w:pStyle w:val="Contents3"/>
            <w:tabs>
              <w:tab w:val="clear" w:pos="8459"/>
              <w:tab w:val="right" w:pos="9026" w:leader="dot"/>
            </w:tabs>
            <w:rPr/>
          </w:pPr>
          <w:hyperlink w:anchor="__RefHeading___Toc15897680_1280447820">
            <w:r>
              <w:rPr>
                <w:webHidden/>
                <w:rStyle w:val="IndexLink"/>
                <w:rtl w:val="true"/>
              </w:rPr>
              <w:t>محاولة ابن تيميّة لتبرئة الظالم واتهام المظلوم في حادثة الهجوم على الدار</w:t>
            </w:r>
            <w:r>
              <w:rPr>
                <w:rStyle w:val="IndexLink"/>
                <w:rtl w:val="true"/>
              </w:rPr>
              <w:tab/>
            </w:r>
            <w:r>
              <w:rPr>
                <w:rStyle w:val="IndexLink"/>
              </w:rPr>
              <w:t>634</w:t>
            </w:r>
          </w:hyperlink>
        </w:p>
        <w:p>
          <w:pPr>
            <w:pStyle w:val="Contents3"/>
            <w:tabs>
              <w:tab w:val="clear" w:pos="8459"/>
              <w:tab w:val="right" w:pos="9026" w:leader="dot"/>
            </w:tabs>
            <w:rPr/>
          </w:pPr>
          <w:hyperlink w:anchor="__RefHeading___Toc15897682_1280447820">
            <w:r>
              <w:rPr>
                <w:webHidden/>
                <w:rStyle w:val="IndexLink"/>
                <w:rtl w:val="true"/>
              </w:rPr>
              <w:t>نصوص اعتراف أبي بكر وندمه في كتب أهل السنّة</w:t>
            </w:r>
            <w:r>
              <w:rPr>
                <w:rStyle w:val="IndexLink"/>
                <w:rtl w:val="true"/>
              </w:rPr>
              <w:t>:</w:t>
              <w:tab/>
            </w:r>
            <w:r>
              <w:rPr>
                <w:rStyle w:val="IndexLink"/>
              </w:rPr>
              <w:t>635</w:t>
            </w:r>
          </w:hyperlink>
        </w:p>
        <w:p>
          <w:pPr>
            <w:pStyle w:val="Contents3"/>
            <w:tabs>
              <w:tab w:val="clear" w:pos="8459"/>
              <w:tab w:val="right" w:pos="9026" w:leader="dot"/>
            </w:tabs>
            <w:rPr/>
          </w:pPr>
          <w:hyperlink w:anchor="__RefHeading___Toc15897684_1280447820">
            <w:r>
              <w:rPr>
                <w:webHidden/>
                <w:rStyle w:val="IndexLink"/>
                <w:rtl w:val="true"/>
              </w:rPr>
              <w:t xml:space="preserve">زعم ابن تيميّة بغض أكثر الصحابة للإمام أمير المؤمنين </w:t>
            </w:r>
            <w:r>
              <w:rPr>
                <w:rStyle w:val="IndexLink"/>
                <w:rtl w:val="true"/>
              </w:rPr>
              <w:t>(</w:t>
            </w:r>
            <w:r>
              <w:rPr>
                <w:rStyle w:val="IndexLink"/>
                <w:rtl w:val="true"/>
              </w:rPr>
              <w:t>عَلَيهِ السَّلَامُ</w:t>
            </w:r>
            <w:r>
              <w:rPr>
                <w:rStyle w:val="IndexLink"/>
                <w:rtl w:val="true"/>
              </w:rPr>
              <w:t>)</w:t>
              <w:tab/>
            </w:r>
            <w:r>
              <w:rPr>
                <w:rStyle w:val="IndexLink"/>
              </w:rPr>
              <w:t>644</w:t>
            </w:r>
          </w:hyperlink>
        </w:p>
        <w:p>
          <w:pPr>
            <w:pStyle w:val="Contents3"/>
            <w:tabs>
              <w:tab w:val="clear" w:pos="8459"/>
              <w:tab w:val="right" w:pos="9026" w:leader="dot"/>
            </w:tabs>
            <w:rPr/>
          </w:pPr>
          <w:hyperlink w:anchor="__RefHeading___Toc15897686_1280447820">
            <w:r>
              <w:rPr>
                <w:webHidden/>
                <w:rStyle w:val="IndexLink"/>
                <w:rtl w:val="true"/>
              </w:rPr>
              <w:t xml:space="preserve">إنكاره دور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الغزوات</w:t>
            </w:r>
            <w:r>
              <w:rPr>
                <w:rStyle w:val="IndexLink"/>
                <w:rtl w:val="true"/>
              </w:rPr>
              <w:tab/>
            </w:r>
            <w:r>
              <w:rPr>
                <w:rStyle w:val="IndexLink"/>
              </w:rPr>
              <w:t>649</w:t>
            </w:r>
          </w:hyperlink>
        </w:p>
        <w:p>
          <w:pPr>
            <w:pStyle w:val="Contents3"/>
            <w:tabs>
              <w:tab w:val="clear" w:pos="8459"/>
              <w:tab w:val="right" w:pos="9026" w:leader="dot"/>
            </w:tabs>
            <w:rPr/>
          </w:pPr>
          <w:hyperlink w:anchor="__RefHeading___Toc15897688_1280447820">
            <w:r>
              <w:rPr>
                <w:webHidden/>
                <w:rStyle w:val="IndexLink"/>
                <w:rtl w:val="true"/>
              </w:rPr>
              <w:t xml:space="preserve">زعمه تخلّف أكثر الأمّة عن مبايعة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655</w:t>
            </w:r>
          </w:hyperlink>
        </w:p>
        <w:p>
          <w:pPr>
            <w:pStyle w:val="Contents3"/>
            <w:tabs>
              <w:tab w:val="clear" w:pos="8459"/>
              <w:tab w:val="right" w:pos="9026" w:leader="dot"/>
            </w:tabs>
            <w:rPr/>
          </w:pPr>
          <w:hyperlink w:anchor="__RefHeading___Toc15897690_1280447820">
            <w:r>
              <w:rPr>
                <w:webHidden/>
                <w:rStyle w:val="IndexLink"/>
                <w:rtl w:val="true"/>
              </w:rPr>
              <w:t xml:space="preserve">موقفه من قتال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الناكثين والقاسطين والمارقين</w:t>
            </w:r>
            <w:r>
              <w:rPr>
                <w:rStyle w:val="IndexLink"/>
                <w:rtl w:val="true"/>
              </w:rPr>
              <w:tab/>
            </w:r>
            <w:r>
              <w:rPr>
                <w:rStyle w:val="IndexLink"/>
              </w:rPr>
              <w:t>659</w:t>
            </w:r>
          </w:hyperlink>
        </w:p>
        <w:p>
          <w:pPr>
            <w:pStyle w:val="Contents3"/>
            <w:tabs>
              <w:tab w:val="clear" w:pos="8459"/>
              <w:tab w:val="right" w:pos="9026" w:leader="dot"/>
            </w:tabs>
            <w:rPr/>
          </w:pPr>
          <w:hyperlink w:anchor="__RefHeading___Toc15897692_1280447820">
            <w:r>
              <w:rPr>
                <w:webHidden/>
                <w:rStyle w:val="IndexLink"/>
                <w:rtl w:val="true"/>
              </w:rPr>
              <w:t xml:space="preserve">تشكيكه في إيمان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قبل البلوغ</w:t>
            </w:r>
            <w:r>
              <w:rPr>
                <w:rStyle w:val="IndexLink"/>
                <w:rtl w:val="true"/>
              </w:rPr>
              <w:tab/>
            </w:r>
            <w:r>
              <w:rPr>
                <w:rStyle w:val="IndexLink"/>
              </w:rPr>
              <w:t>687</w:t>
            </w:r>
          </w:hyperlink>
        </w:p>
        <w:p>
          <w:pPr>
            <w:pStyle w:val="Contents3"/>
            <w:tabs>
              <w:tab w:val="clear" w:pos="8459"/>
              <w:tab w:val="right" w:pos="9026" w:leader="dot"/>
            </w:tabs>
            <w:rPr/>
          </w:pPr>
          <w:hyperlink w:anchor="__RefHeading___Toc15897694_1280447820">
            <w:r>
              <w:rPr>
                <w:webHidden/>
                <w:rStyle w:val="IndexLink"/>
                <w:rtl w:val="true"/>
              </w:rPr>
              <w:t>رأيه بنزول قوله تعالى</w:t>
            </w:r>
            <w:r>
              <w:rPr>
                <w:rStyle w:val="IndexLink"/>
                <w:rtl w:val="true"/>
              </w:rPr>
              <w:t>: (</w:t>
            </w:r>
            <w:r>
              <w:rPr>
                <w:rStyle w:val="IndexLink"/>
                <w:rtl w:val="true"/>
              </w:rPr>
              <w:t>لا تقربوا الصلاة</w:t>
            </w:r>
            <w:r>
              <w:rPr>
                <w:rStyle w:val="IndexLink"/>
                <w:rtl w:val="true"/>
              </w:rPr>
              <w:t xml:space="preserve">...) </w:t>
            </w:r>
            <w:r>
              <w:rPr>
                <w:rStyle w:val="IndexLink"/>
                <w:rtl w:val="true"/>
              </w:rPr>
              <w:t xml:space="preserve">في حق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696</w:t>
            </w:r>
          </w:hyperlink>
        </w:p>
        <w:p>
          <w:pPr>
            <w:pStyle w:val="Contents3"/>
            <w:tabs>
              <w:tab w:val="clear" w:pos="8459"/>
              <w:tab w:val="right" w:pos="9026" w:leader="dot"/>
            </w:tabs>
            <w:rPr/>
          </w:pPr>
          <w:hyperlink w:anchor="__RefHeading___Toc15897696_1280447820">
            <w:r>
              <w:rPr>
                <w:webHidden/>
                <w:rStyle w:val="IndexLink"/>
                <w:rtl w:val="true"/>
              </w:rPr>
              <w:t>رأيه في حديث عمّار</w:t>
            </w:r>
            <w:r>
              <w:rPr>
                <w:rStyle w:val="IndexLink"/>
                <w:rtl w:val="true"/>
              </w:rPr>
              <w:tab/>
            </w:r>
            <w:r>
              <w:rPr>
                <w:rStyle w:val="IndexLink"/>
              </w:rPr>
              <w:t>701</w:t>
            </w:r>
          </w:hyperlink>
        </w:p>
        <w:p>
          <w:pPr>
            <w:pStyle w:val="Contents3"/>
            <w:tabs>
              <w:tab w:val="clear" w:pos="8459"/>
              <w:tab w:val="right" w:pos="9026" w:leader="dot"/>
            </w:tabs>
            <w:rPr/>
          </w:pPr>
          <w:hyperlink w:anchor="__RefHeading___Toc15897698_1280447820">
            <w:r>
              <w:rPr>
                <w:webHidden/>
                <w:rStyle w:val="IndexLink"/>
                <w:rtl w:val="true"/>
              </w:rPr>
              <w:t xml:space="preserve">رأي ابن تيميّة في قاتل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704</w:t>
            </w:r>
          </w:hyperlink>
        </w:p>
        <w:p>
          <w:pPr>
            <w:pStyle w:val="Contents3"/>
            <w:tabs>
              <w:tab w:val="clear" w:pos="8459"/>
              <w:tab w:val="right" w:pos="9026" w:leader="dot"/>
            </w:tabs>
            <w:rPr/>
          </w:pPr>
          <w:hyperlink w:anchor="__RefHeading___Toc15897700_1280447820">
            <w:r>
              <w:rPr>
                <w:webHidden/>
                <w:rStyle w:val="IndexLink"/>
                <w:rtl w:val="true"/>
              </w:rPr>
              <w:t xml:space="preserve">موقف ابن تيميّة من الصديقة الشهيدة فاطمة الزهراء </w:t>
            </w:r>
            <w:r>
              <w:rPr>
                <w:rStyle w:val="IndexLink"/>
                <w:rtl w:val="true"/>
              </w:rPr>
              <w:t>(</w:t>
            </w:r>
            <w:r>
              <w:rPr>
                <w:rStyle w:val="IndexLink"/>
                <w:rtl w:val="true"/>
              </w:rPr>
              <w:t>عَلَيهَا السَّلَامُ</w:t>
            </w:r>
            <w:r>
              <w:rPr>
                <w:rStyle w:val="IndexLink"/>
                <w:rtl w:val="true"/>
              </w:rPr>
              <w:t>)</w:t>
              <w:tab/>
            </w:r>
            <w:r>
              <w:rPr>
                <w:rStyle w:val="IndexLink"/>
              </w:rPr>
              <w:t>712</w:t>
            </w:r>
          </w:hyperlink>
        </w:p>
        <w:p>
          <w:pPr>
            <w:pStyle w:val="Contents4"/>
            <w:tabs>
              <w:tab w:val="clear" w:pos="8176"/>
              <w:tab w:val="right" w:pos="9026" w:leader="dot"/>
            </w:tabs>
            <w:rPr/>
          </w:pPr>
          <w:hyperlink w:anchor="__RefHeading___Toc15897702_1280447820">
            <w:r>
              <w:rPr>
                <w:webHidden/>
                <w:rStyle w:val="IndexLink"/>
                <w:rtl w:val="true"/>
              </w:rPr>
              <w:t>إشارة</w:t>
            </w:r>
            <w:r>
              <w:rPr>
                <w:rStyle w:val="IndexLink"/>
                <w:rtl w:val="true"/>
              </w:rPr>
              <w:t>:</w:t>
              <w:tab/>
            </w:r>
            <w:r>
              <w:rPr>
                <w:rStyle w:val="IndexLink"/>
              </w:rPr>
              <w:t>712</w:t>
            </w:r>
          </w:hyperlink>
        </w:p>
        <w:p>
          <w:pPr>
            <w:pStyle w:val="Contents4"/>
            <w:tabs>
              <w:tab w:val="clear" w:pos="8176"/>
              <w:tab w:val="right" w:pos="9026" w:leader="dot"/>
            </w:tabs>
            <w:rPr/>
          </w:pPr>
          <w:hyperlink w:anchor="__RefHeading___Toc15897704_1280447820">
            <w:r>
              <w:rPr>
                <w:webHidden/>
                <w:rStyle w:val="IndexLink"/>
                <w:rtl w:val="true"/>
              </w:rPr>
              <w:t>الموقف الأول</w:t>
            </w:r>
            <w:r>
              <w:rPr>
                <w:rStyle w:val="IndexLink"/>
                <w:rtl w:val="true"/>
              </w:rPr>
              <w:t xml:space="preserve">: </w:t>
            </w:r>
            <w:r>
              <w:rPr>
                <w:rStyle w:val="IndexLink"/>
                <w:rtl w:val="true"/>
              </w:rPr>
              <w:t xml:space="preserve">اعتقاده بأن الصديقة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كانت من طلاب الدنيا بغير حق</w:t>
            </w:r>
            <w:r>
              <w:rPr>
                <w:rStyle w:val="IndexLink"/>
                <w:rtl w:val="true"/>
              </w:rPr>
              <w:tab/>
            </w:r>
            <w:r>
              <w:rPr>
                <w:rStyle w:val="IndexLink"/>
              </w:rPr>
              <w:t>715</w:t>
            </w:r>
          </w:hyperlink>
        </w:p>
        <w:p>
          <w:pPr>
            <w:pStyle w:val="Contents4"/>
            <w:tabs>
              <w:tab w:val="clear" w:pos="8176"/>
              <w:tab w:val="right" w:pos="9026" w:leader="dot"/>
            </w:tabs>
            <w:rPr/>
          </w:pPr>
          <w:hyperlink w:anchor="__RefHeading___Toc15897706_1280447820">
            <w:r>
              <w:rPr>
                <w:webHidden/>
                <w:rStyle w:val="IndexLink"/>
                <w:rtl w:val="true"/>
              </w:rPr>
              <w:t>الموقف الثاني</w:t>
            </w:r>
            <w:r>
              <w:rPr>
                <w:rStyle w:val="IndexLink"/>
                <w:rtl w:val="true"/>
              </w:rPr>
              <w:t xml:space="preserve">: </w:t>
            </w:r>
            <w:r>
              <w:rPr>
                <w:rStyle w:val="IndexLink"/>
                <w:rtl w:val="true"/>
              </w:rPr>
              <w:t xml:space="preserve">اعتقاده بالتشابه بين فعل الصديقة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وأفعال المنافقين</w:t>
            </w:r>
            <w:r>
              <w:rPr>
                <w:rStyle w:val="IndexLink"/>
                <w:rtl w:val="true"/>
              </w:rPr>
              <w:tab/>
            </w:r>
            <w:r>
              <w:rPr>
                <w:rStyle w:val="IndexLink"/>
              </w:rPr>
              <w:t>718</w:t>
            </w:r>
          </w:hyperlink>
        </w:p>
        <w:p>
          <w:pPr>
            <w:pStyle w:val="Contents4"/>
            <w:tabs>
              <w:tab w:val="clear" w:pos="8176"/>
              <w:tab w:val="right" w:pos="9026" w:leader="dot"/>
            </w:tabs>
            <w:rPr/>
          </w:pPr>
          <w:hyperlink w:anchor="__RefHeading___Toc15897708_1280447820">
            <w:r>
              <w:rPr>
                <w:webHidden/>
                <w:rStyle w:val="IndexLink"/>
                <w:rtl w:val="true"/>
              </w:rPr>
              <w:t>الموقف الثالث</w:t>
            </w:r>
            <w:r>
              <w:rPr>
                <w:rStyle w:val="IndexLink"/>
                <w:rtl w:val="true"/>
              </w:rPr>
              <w:t xml:space="preserve">: </w:t>
            </w:r>
            <w:r>
              <w:rPr>
                <w:rStyle w:val="IndexLink"/>
                <w:rtl w:val="true"/>
              </w:rPr>
              <w:t xml:space="preserve">قدحه في الصديقة فاطمة الزهراء </w:t>
            </w:r>
            <w:r>
              <w:rPr>
                <w:rStyle w:val="IndexLink"/>
                <w:rtl w:val="true"/>
              </w:rPr>
              <w:t>(</w:t>
            </w:r>
            <w:r>
              <w:rPr>
                <w:rStyle w:val="IndexLink"/>
                <w:rtl w:val="true"/>
              </w:rPr>
              <w:t>عَلَيهَا السَّلَامُ</w:t>
            </w:r>
            <w:r>
              <w:rPr>
                <w:rStyle w:val="IndexLink"/>
                <w:rtl w:val="true"/>
              </w:rPr>
              <w:t>)</w:t>
            </w:r>
            <w:r>
              <w:rPr>
                <w:rStyle w:val="IndexLink"/>
                <w:rtl w:val="true"/>
              </w:rPr>
              <w:t>؛ لهجرانها وعدم تكلمها مع أبي بكر</w:t>
            </w:r>
            <w:r>
              <w:rPr>
                <w:rStyle w:val="IndexLink"/>
                <w:rtl w:val="true"/>
              </w:rPr>
              <w:tab/>
            </w:r>
            <w:r>
              <w:rPr>
                <w:rStyle w:val="IndexLink"/>
              </w:rPr>
              <w:t>726</w:t>
            </w:r>
          </w:hyperlink>
        </w:p>
        <w:p>
          <w:pPr>
            <w:pStyle w:val="Contents4"/>
            <w:tabs>
              <w:tab w:val="clear" w:pos="8176"/>
              <w:tab w:val="right" w:pos="9026" w:leader="dot"/>
            </w:tabs>
            <w:rPr/>
          </w:pPr>
          <w:hyperlink w:anchor="__RefHeading___Toc15897710_1280447820">
            <w:r>
              <w:rPr>
                <w:webHidden/>
                <w:rStyle w:val="IndexLink"/>
                <w:rtl w:val="true"/>
              </w:rPr>
              <w:t>الموقف الرابع</w:t>
            </w:r>
            <w:r>
              <w:rPr>
                <w:rStyle w:val="IndexLink"/>
                <w:rtl w:val="true"/>
              </w:rPr>
              <w:t xml:space="preserve">: </w:t>
            </w:r>
            <w:r>
              <w:rPr>
                <w:rStyle w:val="IndexLink"/>
                <w:rtl w:val="true"/>
              </w:rPr>
              <w:t xml:space="preserve">ذمّ الصديقة فاطمة الزهراء </w:t>
            </w:r>
            <w:r>
              <w:rPr>
                <w:rStyle w:val="IndexLink"/>
                <w:rtl w:val="true"/>
              </w:rPr>
              <w:t>(</w:t>
            </w:r>
            <w:r>
              <w:rPr>
                <w:rStyle w:val="IndexLink"/>
                <w:rtl w:val="true"/>
              </w:rPr>
              <w:t>عَلَيهَا السَّلَامُ</w:t>
            </w:r>
            <w:r>
              <w:rPr>
                <w:rStyle w:val="IndexLink"/>
                <w:rtl w:val="true"/>
              </w:rPr>
              <w:t>)</w:t>
            </w:r>
            <w:r>
              <w:rPr>
                <w:rStyle w:val="IndexLink"/>
                <w:rtl w:val="true"/>
              </w:rPr>
              <w:t>؛ لإيصائها بدفنها ليلاً وعدم الصلاة عليها</w:t>
            </w:r>
            <w:r>
              <w:rPr>
                <w:rStyle w:val="IndexLink"/>
                <w:rtl w:val="true"/>
              </w:rPr>
              <w:tab/>
            </w:r>
            <w:r>
              <w:rPr>
                <w:rStyle w:val="IndexLink"/>
              </w:rPr>
              <w:t>727</w:t>
            </w:r>
          </w:hyperlink>
        </w:p>
        <w:p>
          <w:pPr>
            <w:pStyle w:val="Contents4"/>
            <w:tabs>
              <w:tab w:val="clear" w:pos="8176"/>
              <w:tab w:val="right" w:pos="9026" w:leader="dot"/>
            </w:tabs>
            <w:rPr/>
          </w:pPr>
          <w:hyperlink w:anchor="__RefHeading___Toc15897712_1280447820">
            <w:r>
              <w:rPr>
                <w:webHidden/>
                <w:rStyle w:val="IndexLink"/>
                <w:rtl w:val="true"/>
              </w:rPr>
              <w:t>الموقف الخامس</w:t>
            </w:r>
            <w:r>
              <w:rPr>
                <w:rStyle w:val="IndexLink"/>
                <w:rtl w:val="true"/>
              </w:rPr>
              <w:t xml:space="preserve">: </w:t>
            </w:r>
            <w:r>
              <w:rPr>
                <w:rStyle w:val="IndexLink"/>
                <w:rtl w:val="true"/>
              </w:rPr>
              <w:t xml:space="preserve">اعتقاده أن الصديقة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فرّقت الجماعة وردت حكم اللّه وسخطت أمره</w:t>
            </w:r>
            <w:r>
              <w:rPr>
                <w:rStyle w:val="IndexLink"/>
                <w:rtl w:val="true"/>
              </w:rPr>
              <w:tab/>
            </w:r>
            <w:r>
              <w:rPr>
                <w:rStyle w:val="IndexLink"/>
              </w:rPr>
              <w:t>729</w:t>
            </w:r>
          </w:hyperlink>
        </w:p>
        <w:p>
          <w:pPr>
            <w:pStyle w:val="Contents4"/>
            <w:tabs>
              <w:tab w:val="clear" w:pos="8176"/>
              <w:tab w:val="right" w:pos="9026" w:leader="dot"/>
            </w:tabs>
            <w:rPr/>
          </w:pPr>
          <w:hyperlink w:anchor="__RefHeading___Toc15897714_1280447820">
            <w:r>
              <w:rPr>
                <w:webHidden/>
                <w:rStyle w:val="IndexLink"/>
                <w:rtl w:val="true"/>
              </w:rPr>
              <w:t>الموقف السادس</w:t>
            </w:r>
            <w:r>
              <w:rPr>
                <w:rStyle w:val="IndexLink"/>
                <w:rtl w:val="true"/>
              </w:rPr>
              <w:t xml:space="preserve">: </w:t>
            </w:r>
            <w:r>
              <w:rPr>
                <w:rStyle w:val="IndexLink"/>
                <w:rtl w:val="true"/>
              </w:rPr>
              <w:t xml:space="preserve">رأيه في جزع الصديقة فاطمة الزهراء </w:t>
            </w:r>
            <w:r>
              <w:rPr>
                <w:rStyle w:val="IndexLink"/>
                <w:rtl w:val="true"/>
              </w:rPr>
              <w:t>(</w:t>
            </w:r>
            <w:r>
              <w:rPr>
                <w:rStyle w:val="IndexLink"/>
                <w:rtl w:val="true"/>
              </w:rPr>
              <w:t>عَلَيهَا السَّلَامُ</w:t>
            </w:r>
            <w:r>
              <w:rPr>
                <w:rStyle w:val="IndexLink"/>
                <w:rtl w:val="true"/>
              </w:rPr>
              <w:t>)</w:t>
              <w:tab/>
            </w:r>
            <w:r>
              <w:rPr>
                <w:rStyle w:val="IndexLink"/>
              </w:rPr>
              <w:t>732</w:t>
            </w:r>
          </w:hyperlink>
        </w:p>
        <w:p>
          <w:pPr>
            <w:pStyle w:val="Contents4"/>
            <w:tabs>
              <w:tab w:val="clear" w:pos="8176"/>
              <w:tab w:val="right" w:pos="9026" w:leader="dot"/>
            </w:tabs>
            <w:rPr/>
          </w:pPr>
          <w:hyperlink w:anchor="__RefHeading___Toc15897716_1280447820">
            <w:r>
              <w:rPr>
                <w:webHidden/>
                <w:rStyle w:val="IndexLink"/>
                <w:rtl w:val="true"/>
              </w:rPr>
              <w:t xml:space="preserve">الموقف السابع </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ما يحكى عن فاطمة</w:t>
            </w:r>
            <w:r>
              <w:rPr>
                <w:rStyle w:val="IndexLink"/>
                <w:rtl w:val="true"/>
              </w:rPr>
              <w:t>..</w:t>
            </w:r>
            <w:r>
              <w:rPr>
                <w:rStyle w:val="IndexLink"/>
                <w:rtl w:val="true"/>
              </w:rPr>
              <w:t>، من القوادح كثير</w:t>
            </w:r>
            <w:r>
              <w:rPr>
                <w:rStyle w:val="IndexLink"/>
                <w:rtl w:val="true"/>
              </w:rPr>
              <w:tab/>
            </w:r>
            <w:r>
              <w:rPr>
                <w:rStyle w:val="IndexLink"/>
              </w:rPr>
              <w:t>735</w:t>
            </w:r>
          </w:hyperlink>
        </w:p>
        <w:p>
          <w:pPr>
            <w:pStyle w:val="Contents3"/>
            <w:tabs>
              <w:tab w:val="clear" w:pos="8459"/>
              <w:tab w:val="right" w:pos="9026" w:leader="dot"/>
            </w:tabs>
            <w:rPr/>
          </w:pPr>
          <w:hyperlink w:anchor="__RefHeading___Toc15897718_1280447820">
            <w:r>
              <w:rPr>
                <w:webHidden/>
                <w:rStyle w:val="IndexLink"/>
                <w:rtl w:val="true"/>
              </w:rPr>
              <w:t>رأي ابن تيميّة في أحداث واقعة الطف</w:t>
            </w:r>
            <w:r>
              <w:rPr>
                <w:rStyle w:val="IndexLink"/>
                <w:rtl w:val="true"/>
              </w:rPr>
              <w:tab/>
            </w:r>
            <w:r>
              <w:rPr>
                <w:rStyle w:val="IndexLink"/>
              </w:rPr>
              <w:t>737</w:t>
            </w:r>
          </w:hyperlink>
        </w:p>
        <w:p>
          <w:pPr>
            <w:pStyle w:val="Contents3"/>
            <w:tabs>
              <w:tab w:val="clear" w:pos="8459"/>
              <w:tab w:val="right" w:pos="9026" w:leader="dot"/>
            </w:tabs>
            <w:rPr/>
          </w:pPr>
          <w:hyperlink w:anchor="__RefHeading___Toc15897720_1280447820">
            <w:r>
              <w:rPr>
                <w:webHidden/>
                <w:rStyle w:val="IndexLink"/>
                <w:rtl w:val="true"/>
              </w:rPr>
              <w:t>موقف ابن تيميّة من يزيد بن معاوية</w:t>
            </w:r>
            <w:r>
              <w:rPr>
                <w:rStyle w:val="IndexLink"/>
                <w:rtl w:val="true"/>
              </w:rPr>
              <w:tab/>
            </w:r>
            <w:r>
              <w:rPr>
                <w:rStyle w:val="IndexLink"/>
              </w:rPr>
              <w:t>744</w:t>
            </w:r>
          </w:hyperlink>
        </w:p>
        <w:p>
          <w:pPr>
            <w:pStyle w:val="Contents2"/>
            <w:tabs>
              <w:tab w:val="clear" w:pos="8743"/>
              <w:tab w:val="right" w:pos="9026" w:leader="dot"/>
            </w:tabs>
            <w:rPr/>
          </w:pPr>
          <w:hyperlink w:anchor="__RefHeading___Toc15897722_1280447820">
            <w:r>
              <w:rPr>
                <w:webHidden/>
                <w:rStyle w:val="IndexLink"/>
                <w:rtl w:val="true"/>
              </w:rPr>
              <w:t>فهرس المصادر</w:t>
            </w:r>
            <w:r>
              <w:rPr>
                <w:rStyle w:val="IndexLink"/>
                <w:rtl w:val="true"/>
              </w:rPr>
              <w:tab/>
            </w:r>
            <w:r>
              <w:rPr>
                <w:rStyle w:val="IndexLink"/>
              </w:rPr>
              <w:t>759</w:t>
            </w:r>
          </w:hyperlink>
        </w:p>
        <w:p>
          <w:pPr>
            <w:pStyle w:val="Contents2"/>
            <w:tabs>
              <w:tab w:val="clear" w:pos="8743"/>
              <w:tab w:val="right" w:pos="9026" w:leader="dot"/>
            </w:tabs>
            <w:rPr/>
          </w:pPr>
          <w:hyperlink w:anchor="__RefHeading___Toc15897724_1280447820">
            <w:r>
              <w:rPr>
                <w:webHidden/>
                <w:rStyle w:val="IndexLink"/>
                <w:rtl w:val="true"/>
              </w:rPr>
              <w:t>المحتويات</w:t>
            </w:r>
            <w:r>
              <w:rPr>
                <w:rStyle w:val="IndexLink"/>
                <w:rtl w:val="true"/>
              </w:rPr>
              <w:tab/>
            </w:r>
            <w:r>
              <w:rPr>
                <w:rStyle w:val="IndexLink"/>
              </w:rPr>
              <w:t>803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2_177571"/>
      <w:bookmarkStart w:id="1" w:name="pg18922_177571"/>
      <w:bookmarkEnd w:id="1"/>
    </w:p>
    <w:p>
      <w:pPr>
        <w:pStyle w:val="Heading2"/>
        <w:numPr>
          <w:ilvl w:val="1"/>
          <w:numId w:val="1"/>
        </w:numPr>
        <w:rPr/>
      </w:pPr>
      <w:bookmarkStart w:id="2" w:name="pg18922_177571"/>
      <w:bookmarkStart w:id="3" w:name="__RefHeading___Toc1589764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أسئلة الإماميّة في العقائدِ وَالمَسائلِ الخِلافِيَّةِ</w:t>
      </w:r>
    </w:p>
    <w:p>
      <w:pPr>
        <w:pStyle w:val="BookText"/>
        <w:rPr/>
      </w:pPr>
      <w:r>
        <w:rPr>
          <w:rFonts w:ascii="Amiri" w:hAnsi="Amiri" w:eastAsia="Amiri" w:cs="Amiri"/>
          <w:color w:val="111111"/>
          <w:sz w:val="28"/>
          <w:sz w:val="28"/>
          <w:szCs w:val="28"/>
          <w:rtl w:val="true"/>
          <w:lang w:bidi="ar-SA"/>
        </w:rPr>
        <w:t xml:space="preserve">إشكالات عَلَى المُخالفين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Amiri" w:hAnsi="Amiri" w:eastAsia="Amiri" w:cs="Amiri"/>
          <w:color w:val="111111"/>
          <w:sz w:val="28"/>
          <w:sz w:val="28"/>
          <w:szCs w:val="28"/>
          <w:rtl w:val="true"/>
          <w:lang w:bidi="ar-SA"/>
        </w:rPr>
        <w:t>ابنُ تيميّة وآراؤُهُ فِي العَقائد والتأريخ</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عَلىّ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9764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شارع السور جنب 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 عة أسئلة الإماميّة في العقائد والمسائل الخلافيّة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22_177575"/>
      <w:bookmarkStart w:id="8" w:name="pg18922_177575"/>
      <w:bookmarkEnd w:id="8"/>
    </w:p>
    <w:p>
      <w:pPr>
        <w:pStyle w:val="Heading2"/>
        <w:numPr>
          <w:ilvl w:val="1"/>
          <w:numId w:val="1"/>
        </w:numPr>
        <w:rPr/>
      </w:pPr>
      <w:bookmarkStart w:id="9" w:name="pg18922_177575"/>
      <w:bookmarkStart w:id="10" w:name="__RefHeading___Toc15897650_1280447820"/>
      <w:bookmarkStart w:id="11" w:name="_Toc3"/>
      <w:bookmarkEnd w:id="9"/>
      <w:bookmarkEnd w:id="10"/>
      <w:r>
        <w:rPr>
          <w:rtl w:val="true"/>
        </w:rPr>
        <w:t>مقدمة المركز</w:t>
      </w:r>
      <w:r>
        <w:rPr>
          <w:rtl w:val="true"/>
        </w:rPr>
        <w:t>:</w:t>
      </w:r>
      <w:bookmarkEnd w:id="11"/>
    </w:p>
    <w:p>
      <w:pPr>
        <w:pStyle w:val="Heading3"/>
        <w:numPr>
          <w:ilvl w:val="2"/>
          <w:numId w:val="1"/>
        </w:numPr>
        <w:rPr/>
      </w:pPr>
      <w:bookmarkStart w:id="12" w:name="__RefHeading___Toc15897652_1280447820"/>
      <w:bookmarkStart w:id="13" w:name="_Toc4"/>
      <w:bookmarkEnd w:id="12"/>
      <w:r>
        <w:rPr>
          <w:rtl w:val="true"/>
        </w:rPr>
        <w:t>الجدال والحوار في الشريعة الإسلاميّة</w:t>
      </w:r>
      <w:bookmarkEnd w:id="13"/>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محمّد الحسون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حبيب قلوبنا وأنيس نفوسنا، النبيّ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كلمات متقاربة في معناها، ومؤداها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رأي الإنسان وإقامة الحجة عليه، وردَّ ما يخالفه من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أي شخص أن ينشر ما يعتقده ويراه ويقيم عليه الحجّة الصحيحة، ويدافع عنه، ويردّ الشبهات الواردة عليه، ويذكر إشكالاته على الفكر المقابل ويدحضه ويبين بطلانه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لا يختص بمسألة دون أخرى، ولا بمطلب دون آخر، بل </w:t>
      </w:r>
      <w:bookmarkStart w:id="14" w:name="pg18922_177576"/>
    </w:p>
    <w:p>
      <w:pPr>
        <w:pStyle w:val="BookText"/>
        <w:rPr/>
      </w:pPr>
      <w:bookmarkEnd w:id="14"/>
      <w:r>
        <w:rPr>
          <w:rFonts w:ascii="Amiri" w:hAnsi="Amiri" w:eastAsia="Amiri" w:cs="Amiri"/>
          <w:color w:val="111111"/>
          <w:sz w:val="28"/>
          <w:sz w:val="28"/>
          <w:szCs w:val="28"/>
          <w:rtl w:val="true"/>
          <w:lang w:bidi="ar-SA"/>
        </w:rPr>
        <w:t>هو شامل لكل المسائل الخلافية من علوم إسلامية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مقدّمتنا لهذه الموسوعة، نحاول التعرّض لمصطلحين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علاقة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نعرّج على ذكر مختصر لابن تيميّة؛ لأنّ الجزء الأوّل منها مختصّ به، ثم نشير إلى هذه الموسوعة المباركة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897654_1280447820"/>
      <w:bookmarkStart w:id="16" w:name="_Toc5"/>
      <w:bookmarkEnd w:id="15"/>
      <w:r>
        <w:rPr>
          <w:rtl w:val="true"/>
        </w:rPr>
        <w:t>الجدال</w:t>
      </w:r>
      <w:bookmarkEnd w:id="16"/>
    </w:p>
    <w:p>
      <w:pPr>
        <w:pStyle w:val="Heading4"/>
        <w:numPr>
          <w:ilvl w:val="3"/>
          <w:numId w:val="1"/>
        </w:numPr>
        <w:rPr/>
      </w:pPr>
      <w:bookmarkStart w:id="17" w:name="__RefHeading___Toc15897656_1280447820"/>
      <w:bookmarkStart w:id="18" w:name="_Toc6"/>
      <w:bookmarkEnd w:id="17"/>
      <w:r>
        <w:rPr>
          <w:rtl w:val="true"/>
        </w:rPr>
        <w:t xml:space="preserve">معنى الجدال </w:t>
      </w:r>
      <w:r>
        <w:rPr>
          <w:rtl w:val="true"/>
        </w:rPr>
        <w:t>:</w:t>
      </w:r>
      <w:bookmarkEnd w:id="18"/>
    </w:p>
    <w:p>
      <w:pPr>
        <w:pStyle w:val="BookText"/>
        <w:rPr/>
      </w:pPr>
      <w:r>
        <w:rPr>
          <w:rFonts w:ascii="Amiri" w:hAnsi="Amiri" w:eastAsia="Amiri" w:cs="Amiri"/>
          <w:color w:val="111111"/>
          <w:sz w:val="28"/>
          <w:sz w:val="28"/>
          <w:szCs w:val="28"/>
          <w:rtl w:val="true"/>
          <w:lang w:bidi="ar-SA"/>
        </w:rPr>
        <w:t xml:space="preserve">قال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مُجادَلَةً وجدالاً، والاسم الجَدَل؛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وجَدَلتُ الحبلَ أجدلُهُ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 فَتلاً محكماً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القاسم الحسين بن محمّد، المعروف بالراغب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المفاوضةُ على سبيل المنازعة والمغالبة، وأصله من جَدَلْتُ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فتله،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فكأن المتجادلين يفتلُ كلّ واحد الآخَرَ عن رأيه</w:t>
      </w:r>
      <w:r>
        <w:rPr>
          <w:rFonts w:eastAsia="Amiri" w:cs="Amiri" w:ascii="Amiri" w:hAnsi="Amiri"/>
          <w:color w:val="111111"/>
          <w:sz w:val="28"/>
          <w:szCs w:val="28"/>
          <w:rtl w:val="true"/>
          <w:lang w:bidi="ar-SA"/>
        </w:rPr>
        <w:t xml:space="preserve">.. </w:t>
      </w:r>
      <w:bookmarkStart w:id="19" w:name="pg18922_177577"/>
    </w:p>
    <w:p>
      <w:pPr>
        <w:pStyle w:val="BookText"/>
        <w:rPr/>
      </w:pPr>
      <w:bookmarkEnd w:id="1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وإسقاط الإنسان صاحبة على الجدالة؛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5897658_1280447820"/>
      <w:bookmarkStart w:id="21" w:name="_Toc7"/>
      <w:bookmarkEnd w:id="20"/>
      <w:r>
        <w:rPr>
          <w:rtl w:val="true"/>
        </w:rPr>
        <w:t>الجدال حقيقة قرآنية</w:t>
      </w:r>
      <w:r>
        <w:rPr>
          <w:rtl w:val="true"/>
        </w:rPr>
        <w:t>:</w:t>
      </w:r>
      <w:bookmarkEnd w:id="21"/>
    </w:p>
    <w:p>
      <w:pPr>
        <w:pStyle w:val="BookText"/>
        <w:rPr/>
      </w:pPr>
      <w:r>
        <w:rPr>
          <w:rFonts w:ascii="Amiri" w:hAnsi="Amiri" w:eastAsia="Amiri" w:cs="Amiri"/>
          <w:color w:val="111111"/>
          <w:sz w:val="28"/>
          <w:sz w:val="28"/>
          <w:szCs w:val="28"/>
          <w:rtl w:val="true"/>
          <w:lang w:bidi="ar-SA"/>
        </w:rPr>
        <w:t>لم يقرّ الدين الإسلامي الجدال فقط، بل اتّخذه طريقاً للدعوة أيضاً، بل كافة الأديان السماوية اعترفت به كوسيلة صحيحة للتفاهم مع الآخر، وإيصال العقيدة والحجّة له، وورود عدّة آيات في القرآن الكريم تذكر الجدال، يدلّ على أنه حقيقة قرآنية؛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اللّه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وَإِنْ جَادَلُوكَ فَقُلِ اللّه أَعْلَمُ بِمَا تَعْمَلُونَ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الإِنسَانُ أَكْثَرَ شَيْءٍ جَدَلاً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يُجَادِلُونَ فِي اللّه وَهُوَ شَدِيدُ الْمِحَالِ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ذَهَبَ عَنْ إِبْرَاهِيمَ الرَّوْعُ وَجَاءَتْهُ الْبُشْرَى يُجَادِلُنَا فِي قَوْمِ لُوطٍ</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وَجَادَلُوا بِالْبَاطِلِ لِيُدْحِضُوا بِهِ الْحَقَّ فَأَخَذْتُهُمْ فَكَيْفَ كَانَ عِقَابِ</w:t>
      </w:r>
      <w:r>
        <w:rPr>
          <w:rStyle w:val="FootnoteAnchor"/>
          <w:rtl w:val="true"/>
        </w:rPr>
        <w:footnoteReference w:id="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يُجَادِلُ فِي اللّه بِغَيْرِ عِلْمٍ وَيَتَّبِعُ كلّ شَيْطَانٍ مَرِيدٍ</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يُجَادِلُ فِي آيَاتِ اللّه إِلَّا الَّذِينَ كَفَرُوا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تُجَادِلُوا أَهْلَ الْكِتَابِ إِلَّا بِالَّتِي هِيَ أَحْسَنُ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بعد أن أرسل نبيّه الحبيب المصطفى ليبشّر بالدين الحنيف، ويدعو قومه للإيمان باللّه تعالى وينذرهم من عصيانه بقوله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رسم له معالم دعوته وكيفيتها ومراحلها، فأمره أولاً أن يعرض عليهم الرسالة ويبلّغهم الدعوة الإلهيّة بالحكمة والدليل والحجة القاطعة، وأن يعظهم وينصحهم نصيحة مشفق عليهم، فإن لم يؤمنوا به ووقفوا أمامه؛ فعندئذ يجب عليه أن يجادلهم بالتي هي أحسن؛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والأخلاق العالية، لا بالسب والشتم والاعتداء عليهم،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وَجَادِهُمْ بِالَّتِي هِيَ أَحْسَنُ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هذا يتضح أن مرتبة الجدال متأخّرة عن مرتبة الإبلاغ بعرض الرسالة السماوية على كافة البشر، وعن مرتبة الوعظ والنصيحة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عموماً يختلفون في استجابتهم وإيمانهم بالرسالة السماوية، فمنهم من يؤمن بمجرد سماعه للدعوة المحمّديّة المباركة، ومنهم من يستجيب لها بعد النصح والوعظ والإرشاد، ومنهم من لا يؤمن إلا بعد الجدال وإقامة الحجج والبراهين، ومنهم من لا يُعلن إسلامه إلا إذا علا السيف رأسه، ومنهم من لم يسلم أبداً ومات أو قتل كافراً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بالباطل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بالضرورة أن يكون الجدال بالحق دائماً، فربّما يكون باطلاً أيضاً؛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صاحب كلّ رأي يعتقد صحّة ما يعتقده، وإلا لما اعتقده ودافع عنه وحاول إقامة الأدلّة والحجج على صحته؛ وإليه أشار الباري عزّ وجلّ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وَيُجَادِلُ الَّذِينَ كَفَرُوا بِالْبَاطِلِ لِيُدْخِضُوا بِهِ الحق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وعبر القرآن الكريم في موضع آخر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بغير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والسلطان هو الحجّة، سُمّيت به لسيطرتها وتسلّطها على القلوب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يُفهم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الحجة إنّما يحصل لها السلطان على القلوب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Style w:val="FootnoteAnchor"/>
          <w:rtl w:val="true"/>
        </w:rPr>
        <w:footnoteReference w:id="21"/>
      </w:r>
      <w:r>
        <w:rPr>
          <w:rFonts w:ascii="Amiri" w:hAnsi="Amiri" w:eastAsia="Amiri" w:cs="Amiri"/>
          <w:color w:val="111111"/>
          <w:sz w:val="28"/>
          <w:sz w:val="28"/>
          <w:szCs w:val="28"/>
          <w:rtl w:val="true"/>
          <w:lang w:bidi="ar-SA"/>
        </w:rPr>
        <w:t>، فلذا أمر اللّه تعالى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المفسرين إلى 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التي هي أصلح وأقرب للنتيجة والنفع </w:t>
      </w:r>
      <w:r>
        <w:rPr>
          <w:rStyle w:val="FootnoteAnchor"/>
          <w:rtl w:val="true"/>
        </w:rPr>
        <w:footnoteReference w:id="22"/>
      </w:r>
      <w:r>
        <w:rPr>
          <w:rFonts w:ascii="Amiri" w:hAnsi="Amiri" w:eastAsia="Amiri" w:cs="Amiri"/>
          <w:color w:val="111111"/>
          <w:sz w:val="28"/>
          <w:sz w:val="28"/>
          <w:szCs w:val="28"/>
          <w:rtl w:val="true"/>
          <w:lang w:bidi="ar-SA"/>
        </w:rPr>
        <w:t>، وهو تفسير يناسب المواضع المختلفة التي استعملت فيها الكلمة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أعود وأنفع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لِعِبَادِي يَقُولُوا الَّتِي هِيَ أَحْسَنُ إِنَّ الشَّيْطَانَ يَنْزَعُ بَينهم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يتكلموا مع المشركين بالطريقة التي لا تعود بالفائدة على الشيطان في تحصيل مقاصده من الوقيعة بين المؤمنين وبين المشركين، فاللّه سبحانه يريد من المؤمنين أن يكون جدالهم مقروناً بما يعينهم في إقامة الحجّة وإفحام الخصوم، وظهور الحق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من الجدال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يكتف القرآن الكريم أن أقر الجدال وجعله وسيلةً للدعوة الحقة، كما بيناه قبل قليل بذكر مجموعة من الآيات القرآنية بل علم نبيه وكافة المسلمين أسلوب الجدال الصحيح؛ إذ ذكر له صوراً من الجدال مع الكافرين؛ استطاع بها إسكات خصومه وإقامة الأدلّة والحجج القوية عليهم؛ نذكر بعضها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وَهوَ بِكُلِّ خَلْقٍ عَلِيمٌ</w:t>
      </w:r>
      <w:r>
        <w:rPr>
          <w:rStyle w:val="FootnoteAnchor"/>
          <w:rtl w:val="true"/>
        </w:rPr>
        <w:footnoteReference w:id="25"/>
      </w:r>
      <w:r>
        <w:rPr>
          <w:rFonts w:ascii="Amiri" w:hAnsi="Amiri" w:eastAsia="Amiri" w:cs="Amiri"/>
          <w:color w:val="111111"/>
          <w:sz w:val="28"/>
          <w:sz w:val="28"/>
          <w:szCs w:val="28"/>
          <w:rtl w:val="true"/>
          <w:lang w:bidi="ar-SA"/>
        </w:rPr>
        <w:t>؛ إذ من الواضح أن إيجاد الشيء من العدم أصعب من إعادته بعد اندراسه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اليهود والنصارى بأنه لا يدخل الجنّة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الجنّة إلا مَنْ كَانَ هُودًا أَو نَصَارَى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فطالبهم بالدليل على مدعاهم وأمنياتهم،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 قُلْ هَاتُوا بُرْهَانَكُمْ إِنْ كُنتُمْ صَادِقِينَ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الآخرة لهم، فهم في النعيم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فطالبهم أن يتمنوا الموت حتّى يذهبوا للنعيم المزعوم،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w:t>
      </w:r>
      <w:r>
        <w:rPr>
          <w:rStyle w:val="FootnoteAnchor"/>
          <w:rtl w:val="true"/>
        </w:rPr>
        <w:footnoteReference w:id="27"/>
      </w:r>
      <w:r>
        <w:rPr>
          <w:rFonts w:ascii="Amiri" w:hAnsi="Amiri" w:eastAsia="Amiri" w:cs="Amiri"/>
          <w:color w:val="111111"/>
          <w:sz w:val="28"/>
          <w:sz w:val="28"/>
          <w:szCs w:val="28"/>
          <w:rtl w:val="true"/>
          <w:lang w:bidi="ar-SA"/>
        </w:rPr>
        <w:t>، لكنهم لا يتمنوه؛ لأنهم في شكّ من أمرهم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ادعى اليهود والنصارى بأنهم أبناء اللّه وأحباؤه، ﴿وَقَالَتِ الْيَهُودُ وَالنَّصَارَى نَحْنُ أَبْنَاءُ اللّه وَأَحِبَّاؤُهُ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نبيه بأن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فَلِمَ يُعَذِّبُكُمْ بِذُنُوبِكُمْ بَلْ أَنْتُمْ بَشَرٌ مِمَّنْ خَلَقَ يَغْفِرُ مَنْ يَشَاءُ وَيُعَذِّبُ مَنْ يَشَاءُ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يصحّ أن يعذب الأب أبناءه وأحباءه؟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المشركون عدّة آلهة يعبدونهم في الأرض، ﴿أَمِ اتَّخَذُوا أَلِهَةً مِنَ الْأَرْضِ هُمْ يُنْشِرُونَ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تعالى إلى نبيه أن يبطل عقيدتهم هذه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أَلِةٌ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بيده الخلق وهو يُحيي ويميت؛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إِبْرَاهِيمُ رَبِّيَ الَّذِي يُحْيِي وَيُمِيتُ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أُحْيِي وَأُمِيتُ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فأوحى اللّه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سكت نمرود وأفحم،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 وَاللّه لَا يَهْدِي الْقَوْمَ الظَّالِمينَ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حطم النبيّ إبراهيم الالة الأصنام، وعلّق الفأس برقبة كبيرهم، قال المشركون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فَعَلْتَ هَذَا بِأَهِتِنَا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أقام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رُءُوسِهِمْ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وَلَا تَعْبُدُونَ مِنْ دُونِ اللّه أَفَلَا تَعْقِلُونَ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قومه من جدال، ذكره القرآن السلام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أَرَأَيْتُمْ إِنْ كُنْتُ عَلَى بَيِّنَةٍ مِنْ رَبِّ وَأَتَانِي رَحْمَةً مِنْ عِنْدِهِ فَعُمِّيَتْ</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أَنْلزمُكُمُوهَا وَأَنتُمْ فَا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نُوحُ قَدْ جَادَلْتُنَا فَأَكْثَرْتَ جِدَالَنَا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والقواعد الصحيحة للجدال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للجدل والمناظرة قواعد وأسس وآداب خاصة، ذكرها العلماء في كتبهم، ويجب على المتجادلين رعايتها إن كانوا يطلبون الحق ويسعون للوصول إلى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أيامنا هذه، ومع الأسف الشديد، نرى في وسائل إعلامية معادية للإسلام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تلفاز ومواقع الكترونية، وغرف المحادثة على الإنترنت، وبرامج التواصل الاجتماعي،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الشباب، وكذلك ممن تسموا باسم الدين والدين منهم براء، قد حشروا أنفسهم في مناظرات وحوارات عقديّة، لم يراعوا فيها أبسط قواعد هذه الفنون، ولذلك لم تصل هذه الحوارات إلى نتائج إيجابية، بل أدت إلى التنافر والتباغض والعداء بين المسلمين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القواعد التي أقرها العلماء في علم الجدل وفن الحوار والمناظرة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الهدف معرفة الحق والوصول إلى الحقيقة، مع تجنب العناد واللجاج، والإصرار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بدليل يعترف به الطرف الآخر، حسب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يُدلي المحاور برأيه وأدلته المعتبرة بكل رفق، وسكينة، ووقار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لمطلبه الألفاظ الواضحة، والعبارات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الطرف الآخر، ويتجنب السب والشتم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الأساليب الملتوية، والخروج عن البحث؛ بما يشوّش على الخصم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في نقله للمطالب العلميّة، ولا يتصرف في كلام الخصم بزيادة أو نقصان، ولا ينسب إليه شيئاً لم يقله أو حجّة لا يعتبرها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يقاطع كلام المحاور ولا يرفع صوته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الحوار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المُحاوَرَةُ المُجَاوَبَةُ، والتَحَاوُرُ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فما أحَارَ إلى جَواباً، وما رجع إلي خويراً ولا حويرةً ولا مَحُورةً ولا حوَاراً؛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جواباً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القاسم حسين بن محمّد، المعروف بالراغب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والمُحَاوَرَةُ والحوار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المُرَاودَةُ في الكلام، ومنه التَّحاوُرُ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يَسْمَعُ تَحَاوُرَ كُمَا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وكلّمتُهُ فما رجع إليَّ حَوَارٍ أو حَوير أو مَحْوَرَة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المتمعّن في آيات القرآن المجيد، يقف على حوارات قرآنية متعدّدة مختلفة المعاني، يصعب احتواؤها بتعريف يجمع كلّ معانيها وأشكالها؛ لأنها ليست على نمط واحد، لكنّها من حيث المغزى والمرمى تؤدّي أهدافاً مشتركة من أجل طرح خبر السماء وتثبيت العقيدة الحقة، وردّ إشكالات المشركين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ونجد صوراً متعددة للحوار في القرآن الكريم بين جماعات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الأنبياء وأممهم، وبين أهل الجنّة أنفسهم، وبين أهل النار، وبين أهل الجنّة وأهل النار، وبين أصحاب الأعراف، وغيرها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الحوار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نستطيع أن نقسم الحوار القرآني إلى عدّة أقسام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البرهاني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عبارة عن مجموعة من الأسئلة وأجوبتها، تؤلّف بمجموعها برهاناً منطقياً يلزم المخاطب أو المخاطبين الإقرار بالأمر الذي صيغ الحوار من أجل إقناعهم به وهدايتهم إليه، انظر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حوار بين طرفين أو أكثر، يصف الحالة النفسية لبعض المتحاورين، أو يُشعر السامع والقارىء بها بقصد هدايته إلى الاقتداء بالصالحين، والابتعاد عن سلوك الشريرين الذي أودى بهم وأوصلهم إلى هذا الندم والعذاب النفسي والجسدي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الذي جرى بين أهل النار أنفسهم، وبين أهل الجنّة أيضاً، في 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الحوار الذي جرى بين أهل الجنّة وأهل النار وأصحاب الأعراف في 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القصصي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حوار يجري على شكل سؤال وجواب بين شخصيات القصّة الذين يقومون بأهم أحداثها، أو تتمثل فيهم تلك الأحداث والمفاجآت، أو تجري عليهم المآسي والآلام؛ التي تتميّز بها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النوع من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جماليّة القصّة، وإقبال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القارئ عليها، وتأثره بأبطالها، خصوصاً إذا كانوا صادقين في وصف مشاعرهم، ممّا يزيد في رغبة القارئ في تتبع القصة؛ ليتابع الأحداث التي تدور فيها؛ ليرى أيَّ الطرفين سينتصر وتكون له الغلبة والعاقبة في نهاية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بل الحوارات في القصة الطويلة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التي تحتوي على عدّة مشاهد قصصيّة 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بين أهل مدين ورسولهم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كلّ خطاب، أو نداء، أو سؤال يوجّهه القرآن إلى عباد اللّه، أو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أو غيرهم من الناس؛ ليحضّهم على تلبيته، أو الإجابة عليه، أو ليلفت أنظارهم ويوجه عقولهم وأفئدتهم إلى أمر يهمهم، أو لينبههم إلى سلوك شائن يقوم به المنحرفون ليجتنبه المؤمنون، أو ليذكرهم بفضل اللّه ونعمه عليهم فيشكروه، أو ليوقظ عواطفهم ووجدانهم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لصور من هذا الحوار مثلاً في 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التعليمي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الحوار الذي يطرح فيه المربّي على المتعلمين سؤالاً، وهو يعلم أن إجابتهم ستأتي وفق خبراتهم الناقصة في موضوع الجواب؛ الذي يريد شرحه لهم، ثمّ يعرض عليهم الجواب الصحيح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نطلق على هذا النوع من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التنبيهي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 من أولها، فإنّها تمثل صورة واضحة لهذا الحوار التنبيهي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استعمل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هذا النوع من الحوار؛ لتعليم أصحابه الأحكام الشرعيّة، فسألهم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فينا من لا درهم له ولا 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المفلس من أمتي من يأتي يوم القيامة بصلاة وصيام وزكاة، ويأتي قد شتم هذا، وقذف هذا، وأكل مال هذا، وسفك دم هذا، وضرب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هذا من حسناته، وهذا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فنيت حسناته قبل أن يقضي ما عليه؛ أخذ من خطاياهم فطرحت عليه، ثمّ يُطرح في النار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أحد الصحابة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في أخي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ما تقول فقد اغتبته، وإن لم يكن فيه ما تقول فقد بهته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هنا بهذا القدر من الكلام عن الجدال والحوار، ولا نطيل البحث فيه؛ لأنه متشعب وإن كان لا يخلو من فوائد جمة، بحثها العلماء في مقالات وكتب متعددة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تيميّةولد يوم العاشر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هـ في حرّان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يُعرف أصله ونسبه، أهو عربي أم لا، ولا يوجد ما يدلّ على عروبته، ويرجّح الدكتور محمّد أبو زهرة كونه كردياً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كلّ حال، لا يهمنا أصل الرجل عربيّاً كان أو كردياً، وإنما نذكر ذلك لإصرار بعض أنصاره على عروبته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هـ أغار التتار على بلده، ففرّت عائلته إلى دمشق، وهناك بدأ بالدرس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تيميّة حاد الطبع، حديد الذهن، قوي الحافظة، ولم يتزوج إلى أن مات، وبقي هذا الأمر سراً من أسرارهعُرف عن ابن تيميّة أنه خالف علماء عصره في آرائه ونظرياته، خصوصاً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بصفات اللّه تعالى، ومسألة التجسيم، وقام علماء المذاهب الأربعة السنيّة منذ عصر ابن تيميّة حتّى يومنا هذا بالردّ على أفكاره وعقيدته الباطلة، وإذا أردنا سرد كلّ كلماتهم لطال بنا المقام، وخرجنا عن المرام في هذه المقدمة المختصرة، لكن نكتفي بذكر ما قاله ابن حجر العسقلاني عنه؛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نسب أصحابه إلى الغلو فيه، واقتضي له ذلك العجب بنفسه حتّى زها على أبناء جنسه، واستشعر أنه مجتهد، فصار يرد على صغير العلماء وكبيرهم، قديمهم وجديدهم، حتّى انتهى إلى عُمر، فخطأه في شيء، فبلغ ذلك الشيخ إبراهيم الرقّي، فأنكر عليه، فذهب إليه واعتذر واستغفر، وقال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ينسبه إلى النفاق ؛ لقوله في علي ما تقدم،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مخذولاً حيثما توجّه، وإنه حاول الخلافة مراراً فلم ينلها، وإنما قاتل للرئاسة لا للديانة،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الرئاسة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ردّ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الجياد؛ التي لم يستحضر حالة التصنيف مظانّها؛ لأنه كان لاتساعه في الحفظ يتكل على ما في صدره، والإنسان عامد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مبالغة لتوهين كلام الرافضي أدته أحياناً إلى تنقيص علي رضي اللّه عنه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مخالفة العلماء لابن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نسبه إلى التجسيم؛ لما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العقيدة الحموية والواسطية وغيرهما من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والقدم والساق والوجه صفات حقيقة لله، وأنه مستو على العرش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التحيّز والانقسام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أسلّم أن التحيّز والانقسام من خواص الأجسام، فألزم بأنه يقول بتحيُّز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يُستغاث به، وإن في ذلك تنقيصاً ومنعاً من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أشد الناس عليه في ذلك النور البكري؛ فإنّه لما عقد له المجلس بسبب ذلك، قال بعض الحاضرين يُعذر، فقال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القول؛ فإنّه إن كان تنقيصاً يُقتل، وإن لم يكن تنقيصاً لا يُعذر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ينسبه إلى النفاق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أسلم شيخاً يدري ما يقول، وعلي أسلم صبيّاً، والصبي لا يصحّ إسلامه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وبكلامه في قصة خطبة بنت أبي جهل، وقصة أبي العاص ابن الربيع وما يؤخذ من مفهومها؛ فإنّه شنّع في ذلك، فألزموه بالنفاق؛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ونسبه قوم إلى أنه يسعى في الإمامة الكبرى؛ فإنه كان يلهج بذكر ابن تومرت ويطريه، فكان ذلك مؤكداً لطول سجنه، وله وقائع 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إذا حوقق وألزم،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إنّما أردت كذا، فيذكر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 بعيداً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وقام مجموعة من أعلام المسلمين والباحثين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كتب ورسائل خاصة في الردّ على ابن تيميّة؛ أشار مؤلّف هذه الموسوعة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الإمام أمير المؤمنين عليّ بن أبي طالب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يُعد ابن تيميّة من المخالفين، بل من النواصب؛ الذين يتدينون بنصب العداء لعلي بن أبي طالب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لأنه لم يدع كرامة ومنقبة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أنكرها، أو شكك بها، أو قلّل من أهميتها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عبد اللّه الغماري في معرض رده على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وحاله في هذا كحال ابن تيميّة، تطاول على الناس، فأكفر طائفة من العلماء، وبدع طائفة أخرى، ثم اعتنق هو بدعتين، لا يوجد أقبح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قوله بقدم العالم، وهي بدعة كفرية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ولذلك وسمه علماء عصره بالنفاق؛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يراجع كتبه ورسائله يجدها مليئة بالطعون الخبيثة؛ التي تدل على خبث ونصب قائلها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وسيجد القارئ الكريم الردّ على كثير منها 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أي شخص صاحب فكرة معينة وعقيدة خاصة، أن يعرض ما لديه من أفكار، وأن يُقيم الحجج والبراهين على صحّة معتقده، بل من حقه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وكدليل على صحّة وكمال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بطلان الرأي الآخر، وذلك بطرح عدّة إشكالات وأسئلة على المخالف له؛ منتظراً منه الجواب عليها، وكلّ ذلك لا بد أن يجري في جو علمي هادئ، بعيداً عن المشاحنات وأساليب التنقيص والسب والشتم ونحوها؛ التي تفرّق الأمة وتبعدها عن دينها أكثر ممّا تجمعها وتوحدها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وطيلة قرون ماضية، برد الشبهات التي أثارها المخالفون، وإقامة الحجج والبراهين الساطعة على أحقية هذا المذهب المظلوم،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وأجابوا على جميع الأسئلة التي طرحها المخالفون، أو المعاندون الذين نصبوا العداء لأمير المؤمنين عليّ بن أبي طالب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شبهات المخالفين – لوحده لا يكفي في إحقاق الحق وإزهاق الباطل، فلا بد من بيان نقصان رأي المخالف وعدم تماميته، وعدم إمكانيته معالجة كافة المسائل العقدية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هذه الموسوعة لتسدّ هذا الفراغ، مبيّنة كمال وتمام وصحة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وأنه المذهب الوحيد الذي يمكنه وضع الحلول الصحيحة لكافة المشاكل العقديّة؛ التي يعانيها مجتمعنا الإسلامي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هذه الموسوعة على عدّة أسئلة وإشكالات عقدية، وجهها مؤلّفها القدير للمخالفين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بأسلوب علمي رصين، نابع من أخلاق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وعملاً بالدعوة للمذهب الحق بالحكمة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مرتبةً حسب المواضيع العلميّة المهمة المطروحة في الساحة الإسلاميّة؛ التي تناولتها وسائل الإعلام المختلفة للطرفين، والتي تعتبر من أساسيات مسائل الخلاف بين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عند المخالفين؛ إذ اعتبره بعضهم شيخاً للإسلام ومجدداً، ولكون أكثر الشبهات المثارة علينا الآن نابعة من فكره الهدام ونصبه العداء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خصه المؤلّف بالمجلد الأوّل من موسوعته المباركة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إكمال هذه الموسوعة المهمة، وبهذا المنهج الحديث، كي تشمل كافة الأبحاث العقدية المطروحة في الساحة العلميّة، يستوجب تظافر الجهود، وتقديم الدعم المناسب للمؤلّف؛ الذي قضى من عمره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لازال في أوّل مشواره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عدّة يعمل بمفرده في تأليفها وإخراجها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أشكر اللّه سبحانه وتعالى أن وفّق ولدي العزيز وقرة عيني لهذا العمل الرصين؛ دفاعاً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وأوصيه أن يستمر به ويعمل على إكماله، رغم الصعوبات الكثيرة التي واجهها ويواجهها، فالأجر على قدر المشقة، وأفضل الأعمال أحمزها، والحمد للّه أولاً وآخراً، والصلاة والسلام على سيّدنا ومولانا النبيّ الأمي وعلى أهل بيته الأطهار، صلوات اللّه عليهم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الحسون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www.alhasun.com</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muhammad@aqaed.com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الصدّيقة الشهيدةالرضيّة المرضيّة، الفاضلة الزكيّة، الحوراء الإنسيّة، التقيّة النقية، المحدّثة العليمة، المظلومة المغصوبة، المضطهدة المقهورة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المحسن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هذا الجهد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ومولاتي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ورسله وملائكته أَنِّي راض عَمِّن رضيت عنه، ساخِطٌ على من سخطتِ عليه، متبرّى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الذي لا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القائلون، ولا يحصي نعمه العادّون، ولا يؤدي حقه المجتهدون؛ الذي لا يدركه بعد الهمم، ولا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 ولا نعت موجود، 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على ما ألهم، والثناء بما قدم؛ من عموم نعم ابتدأها، وسبوغ آلاء أسداها، وتمام منن أولاها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الصلاة وأزكى السلام على عبده ورسوله، وأمينه وصفيه، وخيرته من خلقه، حبيب قلوبنا، وشفيع ذنوبنا، أبي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أخيه ووصيّه، وخليفته من بعده أمير المؤمنين، وإمام المتّقين، ومولى الموحدين، ويعسوب الدين، وقائد الغر المحجلين، أسد اللّه الغالب، عليّ بن أبي طالب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الشهيدة، الرضيّة المرضية، المحدثة العليمة، عصمة اللّه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والإمامين البرّين التقيَّين، الرضيَّين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الزكيَّين، 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وموسى بن جعفر، وعلي بن موسى، ومحمّد بن علي، وعلي بن محمّد، والحسن بن علي، وصاحب الأمر وإمام العصر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الراشدين، المهديّين المعصومين، المكرّمين المقرّبين، المتّقين، المصطفين، المطيعين للّه القوامين بأمره العاملين بإرادته، الفائزين بكرامته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واللعنة الدائمة المؤبدة على أعدائهم ومبغضيهم، ومخالفيهم، وظالميهم، وقتلتهم، ومنكري فضائلهم، وغاصبي حقوقهم، وناصبي العداء لشيعتهم ومحبّيهم، ومن رضي بذلك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الإعلامية ضد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يخفى على المتتّبع لوسائل الإعلام المرئية والسمعية والمقروءة في هذه الأيام، ما يتعرّض له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 من إثارة الشبهات، وتوجيه الافتراءات تجاه أصول مرتكزاته العقدية وفروعها، مضافاً إلى الجرائم البشعة التي يرتكبها أعداء الإسلام؛ من سفك دماء محبّي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على أرض الواقع، في شتّى البلدان، ومهما سنحت لهم الفرصة؛ لأسباب سياسيّة، بتحريض من فقهاء التكفير ودعاة الإرهاب، على حساب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ضاعف هؤلاء الجناة من الضجيج الإعلامي المفتعل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الناضح بالحقد واللؤم والتعصب 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الشيعة الإماميّة وعقائدهم، لأنهم يرون كيف أن الإسلام الحق المتمثل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ونهجهم القائم على التمسك بحبل ولايتهم ومودتهم، والاعتقاد بعصمتهم وإمامتهم، يزيد تألّقاً</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وسطوعاً وإشراقاً في مختلف أرجاء العالم؛ ليعمر القلوب بالهدى والنور، ويغمرها بالمحبة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لهم الأساليب الماكرة في ذلك، فقد تفننوا في اختراع وسائل الخداع والتزوير للحق في ما يثيرونه من شبهات، وما يطرحونه من أفكار، وما يروجون له من أكاذيب، في وسائل إعلامهم التقليدية وغيرها من المواعظ والخطب المنبرية، والقنوات الفضائية والمجلات والمنشورات الدعوية، والإصدارات السمعية والمرئية، ومواقع ومنتديات شبكة المعلومات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 والدروس والمحاضرات والمؤتمرات والندوات والحوارات المصطنعة، والمسلسلات، ومختلف برامجهم المشبوهة، حتّى الترفيهية منها، فضلاً عما يزعمون أنها ثقافية، فأصبح كلّ همهم التسويق للباطل بطريقة التجنّي وتزوير الحقيقة؛ لافتقارهم إلى البراهين الساطعة والأدلّة المقنعة؛ لإثبات معتقداتهم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علماء الإماميّة للدفاع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المقابل تصدى علماء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المعاصرون، بكل قوة وصلابة للإجابة على جميع شبهات المخالفين – الثابتة في مضامينها والمتغيرة في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بالاعتماد على مصنفات متكلمي السلف الصالح وفقهائهم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طبقاً لقواعد معرفية متينة، من أجل صيانة أبناء الأمة الإسلاميّة من الوقوع في أودية الضلال والجهل والضياع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الطبيعي في السنوات الأخيرة أن تكرس جهود علماء الإماميّة في مجال الدفاع عن مذهب الطائفة الحقة والفرقة المحقة؛ نظراً إلى توسع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العداء للشيعة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فألفت الكتب والمقالات، وتأسست المؤسسات، و تسرعت حركة المقاومة العلميّة؛ حتّى أثمرت تلك الجهود المباركة كمّاً هائلاً من الدراسات والبحوث القيمة لسدّ حاجة الباحثين في هذا المجال، والسير بهم نحو التمييز بين الحق والباطل في سبيل التعرف على الحقيقة، والانتماء إلى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تطرح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استمرار العاملين في مجال نشر عقائد الإماميّة على النهج الدفاعي، وتحديد نشاطاتهم العلميّة بالإجابة على الأسئلة، وردّ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نتحرك إلى الأمام في مجال العمل العقائدي، ونخطوا خطوة أخرى نحو المرحلة الجديدة؛ المتمثلة بحركة عرض الإشكالات والتساؤلات لأتباع الرأي الآخر، ومطالبتهم بالأدلّة والبراهين على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تقتصر قوة مذهب أهل البيت اللّه على إقناع الآخرين بالإجابة عن الاستفسارات، وحل الإشكالات، ودرء الشبهات؛ أم لنا قدرة استجواب الآخر ومناقشته، وسرد الإشكالات العلميّة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مطالبتنا المخالف بالدليل والبرهان هو المنهج الذي دعا إليه الإسلام في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الآ مَن كَانَ هُوداً أو نَصَارَى تِلْكَ أَمَانِيهُمْ</w:t>
      </w:r>
    </w:p>
    <w:p>
      <w:pPr>
        <w:pStyle w:val="BookText"/>
        <w:rPr/>
      </w:pPr>
      <w:r>
        <w:rPr>
          <w:rFonts w:ascii="Amiri" w:hAnsi="Amiri" w:eastAsia="Amiri" w:cs="Amiri"/>
          <w:color w:val="111111"/>
          <w:sz w:val="28"/>
          <w:sz w:val="28"/>
          <w:szCs w:val="28"/>
          <w:rtl w:val="true"/>
          <w:lang w:bidi="ar-SA"/>
        </w:rPr>
        <w:t>قُلْ هَاتُوا بُرْهَانَكُمْ إِن كُنتُمْ صَادِقِينَ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آلِهَةً قُلْ هَاتُوا بُرْهَانَكُمْ هَذَا ذِكْرُ مَن مَّعِيَ وَذِكْرُ مَن قَبْلِي بَلْ أَكْثَرُهُمْ لَا يَعْلَمُونَ الحَقِّ فَهُم مُّعْرِضُونَ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يَبْدَأُ الْخَلْقَ ثُمَّ يُعِيدُهُ وَمَن يَرْزُقُكُم مِّنَ السَّمَاءِ وَالْأَرْضِ أَإِلَاهٌ مَّعَ اللّه قُلْ هَاتُوا بُرْهَانَكُمْ إِن كُنتُمْ صَادِقِين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مِن كلّ أُمَّةٍ شَهِيداً فَقُلْنَا هَاتُوا بُرْهَانَكُمْ فَعَلِمُوا أَنَّ الْحَقِّ للّه 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انطلقت فكرة تأليف هذه الموسوعة؛ إذ تكفلت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وإعداد الأسئلة والإشكالات على المخالفين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العقائد والمسائل الخلافية</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كخطوة أولى للتمكن من غربلة العقيدة الإسلاميّة وتطهيرها من الشوائب العالقة بها على مر العصور، بأسلوب علمي معتدل، لا يخرج عن إطار الاحترام المتبادل، ولا يتنازل عن العقيدة الصحيحة القطعية قيد شعرة أو أقل، مجاملة لأتباع الرأي الآخر</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تتلخّص الخطوات التي قمنا بها لإنجاز هذا العمل المتواضع في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مواضيع الأسئلة وترتيبها حسب الأهمّية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المصادر والكتب المتقدمة، والمتأخرة، والحديثة؛ لجمع المعلومات بشأن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وتحديث المعلومات والتعليق عليها، وإضافة بعض التنبيهات لها؛ وذلك بعد البحث الشامل، و الدراسة المعمقة، والتدقيق بشأنها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الأبحاث حسب المواضيع، وصياغة الأسئلة المتعلّقة بها، وضبط النصوص والمصادر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يسعني في الختام إلا أن أشكر كلّ من ساهم في إعداد أو مراجعة المجلد الأوّل من هذه الموسوعة، وأخص بالذكر سماحة الشيخ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وأسأل اللّه تعالى أن يجعل هذا العمل في ميزان حسناتنا، يوم لا ينفع مال ولا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الحسّونربيع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Times New Roman" w:cs="Times New Roman" w:ascii="Times New Roman" w:hAnsi="Times New Roman"/>
          <w:color w:val="111111"/>
          <w:sz w:val="28"/>
          <w:szCs w:val="28"/>
          <w:lang w:val="en-US" w:bidi="en-US"/>
        </w:rPr>
        <w:t>alialhassoon@gmail.com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التعريف بابن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ابن تيميّةعقائد ابن تيميّةمحن ابن تيميّة، وتوبته، وسجنهموقف علماء أهل السنّة من ابن تيميّةمؤلّفات في الردّ على آراء ابن تيميّة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تيميّةأحمد، تقي الدين، أبو العباس بن عبد الحليم بن عبد السلام بن عبد اللّه بن أبي القاسم الخضر بن محمّد بن الخضر بن عليّ بن عبد اللّه بن تيميّة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يوم الاثنين العاشر، وقيل الثاني عشر،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هـ في حرّان </w:t>
      </w:r>
      <w:r>
        <w:rPr>
          <w:rStyle w:val="FootnoteAnchor"/>
          <w:rtl w:val="true"/>
        </w:rPr>
        <w:footnoteReference w:id="51"/>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التتار على بلده، ففرت عائلته إلى دمشق، وبها كان مستقرها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ليلة الاثنين، العشرين من ذي القعدة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هـ، بسجن قلعة دمشق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والانتساب إلى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علماء الأمة الإسلاميّة على ضرورة احترام كلّ مسلم، وعدم التفريق بين أتباع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بلون، أو جنس، أو حسب، أو نسب</w:t>
      </w:r>
      <w:r>
        <w:rPr>
          <w:rStyle w:val="FootnoteAnchor"/>
          <w:rtl w:val="true"/>
        </w:rPr>
        <w:footnoteReference w:id="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عند كلّ مؤمن باللّه ورسوله واليوم الآخر؛ أن تكون التقوى هي المعيار في التفاضل بين المسلمين لا غير؛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دلت الأحاديث الصحيحة المتضافرة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وجوب الالتزام بهذا الحكم الإلهي، والمبدأ السامي، كمقولته المشهورة في خطبته يوم الحج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ربّكم واحد، وإن أباكم واحد، ألا لا فضل لعربي على عجمي، ولا لعجمي على عربي، ولا لأحمر على أسود، ولا لأسود على أحمر، إلا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 عنه في ذمّ العصبيّة والعنصريّة الباطلة بشتى أشكالها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تحت رآية عميّة، يغضب للعصبيّة، أو يدعو إلى عصبيّة، أو ينصر عصبيّة، فقتل، فقتلة جاهلية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تيميّة فإنه قد خالف الكتاب والسنّة في هذه المسألة؛ كغيرها من الأمور المسلَّمة عند الفريقين، عندما نسب إلى الإسلام زوراً تفضيل العرب على غيرهم مطلقاً؛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عليه أهل السنّة والجماعة اعتقاد أن جنس العرب أفضل من جنس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عبرانيهم وسريانيهم، رومهم وفرسهم، وغيرهم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جنس العرب يستحق من المحبّة والموالاة ما لا يستحقه سائر أجناس بني آدم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نسب ابن تيميّة من يخالفه في هذا الرأي إلى النفاق والابتداع؛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طائفة إلى عدم التفضيل بين هذه الأجناس، وهذا قول طائفة من أهل الكلام، كالقاضي أبي بكر ابن الطيب وغيره، وهو الذي ذكره القاضي أبو يعلى في المعتمد، وهذا القول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الشعوبية، وهو قول ضعيف من أقوال أهل البدع</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وأصر ابن تيميّة على معتقده في مسألة التفاضل بنقله لكلام تلميذ أحمد بن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حنبل، أبي محمّد حرب بن إسماعيل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خالف شيئاً من هذه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تقول بالتفضيل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طعن فيها، أو عاب قائلها، فهو مبتدع خارج عن الجماعة، زائل عن منهج السنّة وسبيل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الحراني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الغالب إن 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تفضيل العرب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إلا عن نوع نفاق، إما في الاعتقادات، وإما في العمل المنبعث عن هوى النفس، مع شبهات اقتضت ذلك</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ودفع هذا الرأي بابن تيميّة إلى أن يجزم بأن العرب هم أذكى الناس على الإطلاق، فوجه كلامه إلى الفيلسوف ابن سينا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يقال لهذا 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كلّ أُمّة فيها ذكي وبليد بالنسبة إليها، لكن هل رأى في أجناس الأمم أمة أذكى من العرب؟</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الحقيقي لالتزام ابن تيميّة وأتباعه بالعادات والتقاليد الجاهليّة المرفوضة في الإسلام، كتفضيل العربي على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الآحاد المرويّة في كتب أهل السنّة موجبة لالتزام ابن تيميّة بهذه العقيدة الباطلة، كمقولة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العرب إيمان، وبغضهم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استشهد بها الكرماني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عند الذهبي وضعفها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الألباني، كجميع الأحاديث الصريحة بذكر تفضيل العرب على غيرهم </w:t>
      </w:r>
      <w:r>
        <w:rPr>
          <w:rStyle w:val="FootnoteAnchor"/>
          <w:rtl w:val="true"/>
        </w:rPr>
        <w:footnoteReference w:id="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أعلام أهل السنّة الأعاجم </w:t>
      </w:r>
      <w:r>
        <w:rPr>
          <w:rStyle w:val="FootnoteAnchor"/>
          <w:rtl w:val="true"/>
        </w:rPr>
        <w:footnoteReference w:id="63"/>
      </w:r>
      <w:r>
        <w:rPr>
          <w:rFonts w:ascii="Amiri" w:hAnsi="Amiri" w:eastAsia="Amiri" w:cs="Amiri"/>
          <w:color w:val="111111"/>
          <w:sz w:val="28"/>
          <w:sz w:val="28"/>
          <w:szCs w:val="28"/>
          <w:rtl w:val="true"/>
          <w:lang w:bidi="ar-SA"/>
        </w:rPr>
        <w:t xml:space="preserve">في الخبر الذي رواه إمام المذهب المالكي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 إذ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عمر بن الخطاب أن يورث أحداً من الأعاجم إلا أحداً ولد في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فأفتى مالك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امرأة حامل من أرض العدو فوضعته في أرض العرب، فهو ولدها، يرثها إن ماتت، وترثه إن مات، ميراثها في كتاب اللّه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علماء أهل السنّة بالأخبار الواردة في كتبهم في ذمّ أجناس من البشر ؛ كالسودان والزنج والحبش والبربر ؟روى الهيثمي في مجمع الزوائد كثيراً من هذه الأخبار؛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قال بمرفقه هكذا، فلما قام عنه، أقبل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لا يجاوز حناجرهم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صدقة فلم يجد إلا بربرياً، فليردها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 سبعون جزءاً، فجزء في الجن والإنس، وتسعة</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وستّون في البربر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السودان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من السودان، فإن الأسود لبطنه وفرجه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الأسود لفرجه وبطنه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ما يمنع حبش بني المغيرة أن يأتوك إلا أنهم يخشون أن تردّهم؟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لا خير في الحبش، إذا جاعوا سرقوا، وإن شبعوا 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طريقاً صحيحاً 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الأسود إذا جاع سرق، وإذا شبع زنى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الزنج، فإنه خلق مشوه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انتماء ابن تيميّة إلى قبيلة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بعض أنصار ابن تيميّة أن يجعلوه عربيّاً بشتّى المحاولات الفاشلة، من منطلق تقديمهم الحسب والنسب على الدين والتقوى، فتمسّكوا بقول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w:t>
      </w:r>
      <w:r>
        <w:rPr>
          <w:rStyle w:val="FootnoteAnchor"/>
          <w:rtl w:val="true"/>
        </w:rPr>
        <w:footnoteReference w:id="66"/>
      </w:r>
      <w:r>
        <w:rPr>
          <w:rFonts w:ascii="Amiri" w:hAnsi="Amiri" w:eastAsia="Amiri" w:cs="Amiri"/>
          <w:color w:val="111111"/>
          <w:sz w:val="28"/>
          <w:sz w:val="28"/>
          <w:szCs w:val="28"/>
          <w:rtl w:val="true"/>
          <w:lang w:bidi="ar-SA"/>
        </w:rPr>
        <w:t xml:space="preserve">لابن ناصر الدين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أشار إليه الدكتور بكر بن عبد اللّه أبو زيد </w:t>
      </w:r>
      <w:r>
        <w:rPr>
          <w:rStyle w:val="FootnoteAnchor"/>
          <w:rtl w:val="true"/>
        </w:rPr>
        <w:footnoteReference w:id="68"/>
      </w:r>
      <w:r>
        <w:rPr>
          <w:rFonts w:ascii="Amiri" w:hAnsi="Amiri" w:eastAsia="Amiri" w:cs="Amiri"/>
          <w:color w:val="111111"/>
          <w:sz w:val="28"/>
          <w:sz w:val="28"/>
          <w:szCs w:val="28"/>
          <w:rtl w:val="true"/>
          <w:lang w:bidi="ar-SA"/>
        </w:rPr>
        <w:t xml:space="preserve">، في مقدمته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المداخل إلى آثار شيخ الإسلام ابن تيميّة،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النميري من إفادات تلميذ تلامذته ابن ناصر الدين</w:t>
      </w:r>
      <w:r>
        <w:rPr>
          <w:rStyle w:val="FootnoteAnchor"/>
          <w:rtl w:val="true"/>
        </w:rPr>
        <w:footnoteReference w:id="69"/>
      </w:r>
      <w:r>
        <w:rPr>
          <w:rFonts w:ascii="Amiri" w:hAnsi="Amiri" w:eastAsia="Amiri" w:cs="Amiri"/>
          <w:color w:val="111111"/>
          <w:sz w:val="28"/>
          <w:sz w:val="28"/>
          <w:szCs w:val="28"/>
          <w:rtl w:val="true"/>
          <w:lang w:bidi="ar-SA"/>
        </w:rPr>
        <w:t>، وتابعه عليها العدوي في الزيارات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ابن ناصر الدين نسبة ابن تيميّة المزعومة إلى بني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نمير </w:t>
      </w:r>
      <w:r>
        <w:rPr>
          <w:rStyle w:val="FootnoteAnchor"/>
          <w:rtl w:val="true"/>
        </w:rPr>
        <w:footnoteReference w:id="71"/>
      </w:r>
      <w:r>
        <w:rPr>
          <w:rFonts w:ascii="Amiri" w:hAnsi="Amiri" w:eastAsia="Amiri" w:cs="Amiri"/>
          <w:color w:val="111111"/>
          <w:sz w:val="28"/>
          <w:sz w:val="28"/>
          <w:szCs w:val="28"/>
          <w:rtl w:val="true"/>
          <w:lang w:bidi="ar-SA"/>
        </w:rPr>
        <w:t>، في كتابه الذي ألفه دفاعاً عنه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الردّ الوافر على من زعم أن من سمّى ابن تيميّة شيخ الإسلام كافر </w:t>
      </w:r>
      <w:r>
        <w:rPr>
          <w:rStyle w:val="FootnoteAnchor"/>
          <w:rtl w:val="true"/>
        </w:rPr>
        <w:footnoteReference w:id="72"/>
      </w:r>
      <w:r>
        <w:rPr>
          <w:rFonts w:ascii="Amiri" w:hAnsi="Amiri" w:eastAsia="Amiri" w:cs="Amiri"/>
          <w:color w:val="111111"/>
          <w:sz w:val="28"/>
          <w:sz w:val="28"/>
          <w:szCs w:val="28"/>
          <w:rtl w:val="true"/>
          <w:lang w:bidi="ar-SA"/>
        </w:rPr>
        <w:t xml:space="preserve">، وهو كتاب مشتمل على تراجم كثيرة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من عدّة مصادر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لا يرى فيه كلمة واحدة تدلّ على عربيته </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اكتفى ابن ناصر الدين بذكر مدعاه وما انفرد به، خلافاً لجميع من ترجم لابن تيميّة، دون التصريح بأي كلمة أُخرى تعدّ دليلاً على صحّة رأيه، أو تشير إلى تأييد ذلك من قبل مترجم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يقال في مثل ابن ناصر الدين أنه كان غافلاً عن أهمية إثبات عروبة شيخه عند أتباعه، وهو من أشدّهم؟فلماذا لم يذكر مستند رأيه وأبقاه ادّعاء من دون دليل؟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انفراده في ما ذهب إليه من نسبة ابن تيميّة إلى قبيلة عربيّة، وهو الذي جمع تراجم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الوافر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يروم الاختصار، ولأجله حرم أتباع شيخ إسلامه من الدليل الذي خفي عن جميع من ترجم لابن تيميّة؟ولماذا لم يراع الاختصار في شرح منشأ كلمة 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الأقوال في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وأتى بالأقوال المفصلة والحكايات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وتغافل عن الإتيان بدليل صريح، بل إشارة خفية، بل تأييد منقول، أو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ينتصر به لرأيه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الدكتور بكر بن عبد اللّه أبو زيد بما أثبته الشيخ محمّد العربي التباني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Style w:val="FootnoteAnchor"/>
          <w:rtl w:val="true"/>
        </w:rPr>
        <w:footnoteReference w:id="76"/>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الأشعريّين من عقائد المخالفين من حصول التلاعب في نسخة كتاب ابن ناصر الدين المخطوطة التي تم الاعتماد</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في طباعة الكتاب </w:t>
      </w:r>
      <w:r>
        <w:rPr>
          <w:rStyle w:val="FootnoteAnchor"/>
          <w:rtl w:val="true"/>
        </w:rPr>
        <w:footnoteReference w:id="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الاستشهاد بما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 بدمشق</w:t>
      </w:r>
      <w:r>
        <w:rPr>
          <w:rStyle w:val="FootnoteAnchor"/>
          <w:rtl w:val="true"/>
        </w:rPr>
        <w:footnoteReference w:id="78"/>
      </w:r>
      <w:r>
        <w:rPr>
          <w:rFonts w:ascii="Amiri" w:hAnsi="Amiri" w:eastAsia="Amiri" w:cs="Amiri"/>
          <w:color w:val="111111"/>
          <w:sz w:val="28"/>
          <w:sz w:val="28"/>
          <w:szCs w:val="28"/>
          <w:rtl w:val="true"/>
          <w:lang w:bidi="ar-SA"/>
        </w:rPr>
        <w:t xml:space="preserve">للقاضي نور الدين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هـ</w:t>
      </w:r>
      <w:r>
        <w:rPr>
          <w:rStyle w:val="FootnoteAnchor"/>
          <w:rtl w:val="true"/>
        </w:rPr>
        <w:footnoteReference w:id="79"/>
      </w:r>
      <w:r>
        <w:rPr>
          <w:rFonts w:ascii="Amiri" w:hAnsi="Amiri" w:eastAsia="Amiri" w:cs="Amiri"/>
          <w:color w:val="111111"/>
          <w:sz w:val="28"/>
          <w:sz w:val="28"/>
          <w:szCs w:val="28"/>
          <w:rtl w:val="true"/>
          <w:lang w:bidi="ar-SA"/>
        </w:rPr>
        <w:t>، أو باقي الكتب؛ التي أُعتمد فيها على كلام ابن ناصر الدين، بعد ثبوت بطلان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بكلام الشيخ محمّد أبي زهرة والدكتور أحمد خليل في إثبات انتماء أُسرة ابن تيميّة إلى منطقة كرديّة؟يقول الدكتور أحمد محمود الخليل </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يذكر المؤرخون القبيلة التي تنتمي إليها أسرة ابن تيميّة، ولم يشيروا إلى أصله، فالمعروف أن غالبية سكان منطقة جنوب شرقي تركيا هم من الكُرد، وقد وفد إليها قليل 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مع الفتوحات الإسلاميّة في القرن الأوّل الهجري، ثمّ وفد إليها بعض التركمان في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الميلادي مع الغزو السلجوقي،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أمام ثلاثة احتمالات لأصل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تيميّة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لا نجد في سلسلة نسبه أية إشارة إلى انتمائه العربي، ولو كان عربياً لما تردّد هو أو أحد أفراد أسرته في ذكر قبيلته، ولا سيما أن الانتماء إلى قبيلة عربيّة كان يعد في ذلك الوقت مفخرة، وشكلاً من أشكال التميز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ابن تيميّة عربي النسب، لما تردّد من كتب سيرته، قديماً وحديثاً، في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أن الإشارة إلى الأصل العربي للأعلام كان أمراً معهوداً في كتب التراجم القديمة، حتّى إذا كان العلم من سكان بلاد بعيدة جداً من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وأكتفي في هذا المجال بذكر علمين اثنين،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فقد أشير إلى نسبه الحنظلي التميمي، رغم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راهويه فارسي، وأنه كان في خراسان، 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مسلم القشيري،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رغم أنه كان من سكان بلاد فارس فقد ورد اسم قبيلته بني قُشَير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تيميّة تركمانياً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لم تحصل الإشارة إليه، لا من قريب ولا من بعيد، ولا ظنّاً ولا ترجيحاً، وعدا ذلك فإنّ التركمان وفدوا إلى مناطق غرب آسيا، ومنها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کردستان في القرن الخامس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 الميلادي</w:t>
      </w:r>
      <w:r>
        <w:rPr>
          <w:rFonts w:ascii="Amiri" w:hAnsi="Amiri" w:eastAsia="Amiri" w:cs="Amiri"/>
          <w:color w:val="111111"/>
          <w:sz w:val="28"/>
          <w:sz w:val="28"/>
          <w:szCs w:val="28"/>
          <w:rtl w:val="true"/>
          <w:lang w:bidi="ar-SA"/>
        </w:rPr>
        <w:t>، وكانوا رجال حرب وغزو، وحديثي عهد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لا نجد في سلسلة نسب ابن تيميّة ما يشعر بتركمانيته، بخلاف ما هو معهود في سلسلة نسب الأعلام التركمان،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 محمّد بن أحمد بن عثمان بن قايماز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وقايماز اسم تركماني صرف، وكذلك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خليل بن أيْبَك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وأيبك اسم تركماني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تيميّة كردي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نرجّحه، معتمدين على ثلاثة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عربياً أو تركمانياً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أسرته تنتمي إلى منطقة كردية، منذ العهد الميتاني 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طباعه هي طباع معظم علماء الكُرد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بين الباحثين الذين كتبوا سيرة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كثر كان للشيخ محمّد أبي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الفضل في احتمالية نسبه الكردي؛ فقد قال في كتابه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آراؤه وفقهه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المؤرّخون الذين قرأت لهم القبيلة التي تنتمي إليها أسرة ابن تيميّة؛ فلم يذكروا له نسبة إلا أنه الحراني، فنسبوه إلى بلدة حرّان، موطن أسرته الأوّل، ولم ينسبوه إلى قبيلة من قبائل العرب، وإن هذا يشير إلى أنه لم يكن عربياً، أو لم يعرف أنه عربيّ منسوب إلى قبيلة من القبائل العربيّة، ولذلك نستطيع أن نفهم، أو أن نعلم علماً ظنياً أنه لم يكن عربياً، ولعله كان كرديّاً، وهم قوم ذو همة ونجدة، وبأس شديد، وفي أخلاقهم قوّة وحدة، وإن تلك الصفات كانت واضحة جليّة فيه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ابن تيميّةخالف ابن تيميّة جمهور علماء المسلمين بآرائه الشاذة، وتصريحاته الشنيعة، وأحدوثاته البدعيّة؛ التي صرّح بها في مؤلّفاته؛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التوحيد إلى توحيد ربوبيّة، وتوحيد ألوهيّة، وتوحيد الأسماء والصفات، وإنكار المجاز في اللغة العربيّة، والقول بابتداع مثبتيه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بالتجسيم، والالتزام بالتشبيه في إثباته الجسمانية، والحد، والثقل والوزن، والجهة والمكان والحركة والنزول، والصورة، والتكلّم؛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بقيام الحوادث بالذات الإلهيّة، وأزلية نوع العالم، وصدور حوادث لا أوّل لها عن اللّه تعالى، وفناء النار، وتعلّق المشيئة الإلهيّة بالقبائح، والجهة العدمية، وقدم القرآن، ورؤية الباري؛ استناداً إلى أوهام الفلاسفة، واعتماداً على أحاديث موضوعة؛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الشاب الأمرد، وحديث النزول، وحديث الصورة، وحديث الأطيط، وغيرها من الأباطيل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بكفر أبوي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وتكفير عامة المسلمين؛ المتوسلين بالأنبياء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وإنكار شفاعتهم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التحامل على الشيعة وأعلامهم؛ بنسبته التشيع إلى عبد اللّه بن سبأ، وتشبيههم باليهود والنواصب وافترائه عليهم القول بتحريف الكت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الجمعة والجماعة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العداء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والتقيات من أزواجه 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بالنيل منهم، وإنكار الحقائق الجلية في فضلهم، وتوجيه أنواع التهم والافتراءات لهم؛ حيث يُفهم ذلك من أمور عديدة، صرح بها في كتبه؛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اعتقاده بأشرفية بناء الكعبة على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وعدم ترتب الفائدة من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استجابة الدعاء عند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ونقص إيمان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بغضب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وتشبيهها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بأفضلية مشايخ أهل السنّة الثلاثة وبعض الصحابة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وطعنه في إسلامه، وعلمه بالكتاب والسنّة، وجهاده، وشجاعته،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وخصائصه ؛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صعوده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منكب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وطعنه في 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وصحة خلافته، واتهامه بالفساد وحب الدنيا، وإشاعة الفتنة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ودفاعه عن قتلة الصديقة الشهيدة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واعتذاره لهم، و تكذيبه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تكذيبه حديث جهاد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وإنكاره لزهدهما، واعتقاده بمخالفة الإمام الحسن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وجود أي مصلحة، بل وجود المفسدة العظمى في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ونسبته العقائد الباطلة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كرؤية الباري، والقدر، وقدم القرآن، وقولهم بعدم النص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وذهابهم إلى الرأي، والقياس، والاستحسان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مناقب أمير المؤمنين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وفضائل أهل البيت، وعصمتهم،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بإنكار دلالات النصوص الصريحة بها في الكتاب والسنّة، مضافاً إلى تكذيبها، وتأويلها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وآية الإنفاق، وآية</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Style w:val="FootnoteAnchor"/>
          <w:rtl w:val="true"/>
        </w:rPr>
        <w:footnoteReference w:id="89"/>
      </w:r>
      <w:r>
        <w:rPr>
          <w:rFonts w:ascii="Amiri" w:hAnsi="Amiri" w:eastAsia="Amiri" w:cs="Amiri"/>
          <w:color w:val="111111"/>
          <w:sz w:val="28"/>
          <w:sz w:val="28"/>
          <w:szCs w:val="28"/>
          <w:rtl w:val="true"/>
          <w:lang w:bidi="ar-SA"/>
        </w:rPr>
        <w:t>، وآية الإيثار، وآية التطهير، وآية المباهلة، وآية المودّة، وآية الإنذار، وحديث الثقلين، وحديث الغدير، وحديث المؤاخاة، وحديث عمار، وحديث الولاية، وحديث ردّ الشمس، وحديث سدّ الأبواب، وحديث باب مدينة العلم،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وحديث قتال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وحديث المحبة والبغض،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الأشباه،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يوم الدار، وحديث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فاروق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معرفة المنافقين ببغضهم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السفينة، وحديث الطير، وغيرها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أعداء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والتمجيد بقتلتهم؛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المرادي، ومعاوية بن أبي سفيان، وابنه يزيد، وخالد بن الوليد، والحجاج بن يوسف، والمنافقين، والخوارج، والنواصب، وبني أمية، وبني العباس،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الصلاة والدعاء جنب القبور، والبناء عليها، ورثاء الأموات، وإقامة العزاء، والبكاء عليهم، والاستعانة، والاستعاذة بالنبيّ الأكرم، والاحتفال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بمولده، والقسم به، وشد الرحال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بوجوب قتل جار المسجد؛ الذي لم يصل فيه، وتكفير مؤخر الصلاة، ووجوب قتل من ترك صلاة، واعتقاده بعدم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قبل البعثة، ونفيه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البرزخ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الضرورات التأريخية؛ كتفاصيل واقعة الطف الأليمة؛ من أمر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لعمنهما اللّه بقتل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رأسه الشريف إلى الشام، وسبي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وحرائر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وواقعة الحرّة، وقيام أهل المدينة، وأمر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الكعبة المشرفة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 ذلك ممّا سيأتيك تفصيل بعضه والردّ عليه، في البحوث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تلقيب ابن تيميّة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يلتزم بضرورياته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كتنزيه اللّه سبحانه عن النقص، ووجوب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 ابن تيميّة، وتوبته وسجنهبدأت محن ابن تيميّة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هـ عندما أرسل إليه أهل مدينة حماة السورية يسألونه عن الصفات التي وصف اللّه تعالى نفسه بها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فأجابهم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الحموية، وفيها خالف الأشاعرة، وأقر بالتجسيم، فتصدى له العلماء بالمناقضة، وناقشوه في آرائه، وأبطلوا عقائده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سُجن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هـ اعتقاده أن اللّه عزّ وجلّ فوق عرشه بسبب حقيقة، وأن اللّه يتكلم بصوت وحرف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 وضيق عليه حتّى حبس ثانية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 إلى أن أخرج من السجن بشفاعة مهنا بن عيسى الطائي، أمير عرب الفضل في بادية الشام؛ فأحضر إلى قلعة دمشق، وتباحث مع بعض الفقهاء، فكتب عليه محضر لاستتابته واعترافه بأخطائه، ووجد خطّه 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أعتقد أنّ القرآن معنى قائم بذات اللّه، وهو صفة من صفات ذاته القديمة، وهو غير مخلوق، وليس بحرف ولا صوت،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95"/>
      </w:r>
      <w:r>
        <w:rPr>
          <w:rFonts w:ascii="Amiri" w:hAnsi="Amiri" w:eastAsia="Amiri" w:cs="Amiri"/>
          <w:color w:val="111111"/>
          <w:sz w:val="28"/>
          <w:sz w:val="28"/>
          <w:szCs w:val="28"/>
          <w:rtl w:val="true"/>
          <w:lang w:bidi="ar-SA"/>
        </w:rPr>
        <w:t>ليس على ظاهره، ولا أعلم كنه المراد به، بل لا يعلمه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 والقول في النزول كالقول في الاستواء كتبه أحمد 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أشهد عليه جماعة أنه تاب ممّا ينافي ذلك مختاراً، وشهد عليه بذلك جمع من العلماء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خرج من السجن عاد ثانية إلى مخالفة منهج علماء عصره؛ فأفتى بحرمة الاستغاثة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فنقل إلى الإسكندرية، ثم أكد عليه المنع من الإفتاء في شهر 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واعتقل بقلعة دمشق في شهر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فتواه بمنع شد الرحال إلى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مسجوناً إلى أن مات في الحبس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أهل السنّة من ابن تيميّةردّ كثير من أعلام أهل السنّة، وجماعة من أتباع المنهج السلفي على ابن تيميّة، وناقشوا معظم آرائه الشاذة، منذ عصره إلى أيامنا هذه؛ حتّى وصل بهم الأمر إلى تكفيره وتفسيقه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اتهمه بالابتداع ومخالفة الإجماع والمكر والمراوغة والتلبيس، ومنهم من وصفه بالعمى والجهل والضلال والخذلان، ومنهم من نسب إليه الخلل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الكلام الكثير الذي نأتي ببعضه 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المذهب الحنبلي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عبد الغني بن يحيي الحراني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ذكره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ضمن العلماء الذين عارضوا ابن تيميّة، وكتب مع بعض العلماء المخالفين له، فأدّى ذلك إلى سجن ابن تيميّة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الرحمن بن رجب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بكر الحصني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هـ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الشيخ زين الدين بن رجب الحنبلي ممّن يعتقد كفر ابن تيميّة وله عليه الردّ، وكان يقول بأعلى صوته في بعض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معذور الشبكي، يعني في تكفيره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عمر الخفاجي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هـ</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الردّ على ابن تيميّة بشأن مسألة زيارة 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مأثورة،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ولا عبرة بمن خالف فيها كابن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أن هذا الحديث هو الذي دعا ابن تيميّة ومن تبعه كابن القيم إلى مقالته الشنيعة التي كفّروه بها، وصنّف فيها السبكي مصنفاً مستقلاً؛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الرحال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أنه حمى جانب التوحيد بخرافات لا ينبغي</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فإنّها لا تصدر عن عاقل، فضلاً عن فاضل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ردّ استدلال ابن تيميّة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نزعة شيطانية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المذهب الحنفي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العباس أحمد بن إبراهيم السروجي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بارعاً في علوم شتّى، وله اعتراضات على ابن تيميّة في علم الكلام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تصنيفاته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ابن تيميّة، وهو فيه منصف، متأدب، صحيح البحث</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علاء الدين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يُسأل عن مقالات ابن تيميّة؛ التي انفرد بها، فيجيب بما ظهر له من الخطأ، وينفر عنه قلبه، إلى أن استحكم ذلك عليه فصرّح بتبديعه، ثمّ تكفيره، ثم صار يصرح في مجلسه أن من أطلق على ابن تيميّة أنه شيخ الإسلام فهو بهذا الإطلاق كافر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ابن سلطان محمّد القاري الهروي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فرّط ابن تيميّة من الحنابلة؛ حيث حرّم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أفرط ابن تيميّة من الحنابلة حيث حرّم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كما أفرط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الزيارة قربة معلوم من الدين بالضرورة، وجاحده محكوم عليه بالكفر، ولعلّ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بكفر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الصواب؛ لأن تحريم ما أجمع العلماء فيه بالاستحباب يكون كفراً؛ لأنه فوق تحريم المباح المتفق عليه في هذا الباب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الحسنات، محمّد عبد الحي اللكنوي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الردّ على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زيارة خير الأنام عليه الصلاة والسلام، كلام ابن تيميّة فيها من أفاحش الكلام؛ فانّه يحرّم السفر لزيارة قبر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ويجعله معصية، ويحرم نفس زيارة القبر النبوي أيضاً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 الرحمن السلهتي الهندي الفاروقي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هو كبير الوهابيين، وما هو شيخ الإسلام، بل هو شيخ البدعة والآثام، وهو أوّل من تكلم بجملة عقائدهم الفاسدة، وفي الحقيقة هو المحدّث لهذه الفرقة الضالة، ثمّ خملت تذكرته وعقائده بين الناس إلى سنة سبعمائة وست وأربعين من ميلاد خير البشر عليه التحية 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ذلك السنّة في عهد السلطان محمود خان الثاني ظهر ببلاد العرب رجل يدعى بمحمّد بن عبد الوهاب، وأظهر العقائد الفاسدة التي كانت قد ماتت واندرست بموت ابن تيميّة مقيداً مغلولاً في بلاد الإسلام واستحدث شرعاً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وسمّوا الوهابيّة باسم كبيرهم محمّد بن عبد الوهاب، وكان ابن السعود كبير الوهابيّة ملحداً، قد سولت له نفسه، فكان يقلق الحجاج، ويزعج العباد، ويقطع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الزمان زقت جمعهم، وشتت شملهم، وتفرقوا في البلاد، وسموا بأهل الحديث، ولا يليق لهم ما لقبوا به، بل هم أهل البدعة والضلالة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فضل الرسول القادري البدايوني الهندي العثماني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ابن تيميّة، أجمع علماء عصره على ضلاله وحبسه،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عقيدة ابن تيميّة حل ماله ودمه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رضا خان البريلوي الهندي الحنفي القادري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هـ</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تيميّة كان يهذي جزافاً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كان فاسد المذهب</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السهارنفوري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شد الرحال إلى سيّد الكائنات عليه أفضل الصلوات والتحيّات، وعلى آله وأصحابه؟أي الأمرين أحب إليكم وأفضل لدى أكابر كم وللزائر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ينوي وقت الارتحال للزيارة زيارته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ينوي المسجد أيضاً، وقد قال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 إلى المدينة لا ينوي إلا المسجد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وعند مشايخنا زيارة قبر سيّد المرسلين –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القُربات، وأهم المثوبات، وأنجح لنيل الدرجات، بل قريبة من الواجبات، وإن كان حصوله بشد الرحال، وبذل المهج والأموال، وينوي وقت الارتحال زيارته عليه ألف ألف تحية وسلام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وينوي معها زيارة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وغيره من البقاع والمشاهد الشريفة، بل الأولى ما قال العلامة الهمام ابن الهمام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يجرّد النية لزيارة قبره عليه الصلاة والسلام، ثمّ يحصل له إذا قدم زيارة المسجد لأن في ذلك زيادة تعظيمه وإجلاله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ويوافقه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تحمله</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حاجة إلا زيارتي كان حقاً على أن أكون شفيعاً له يوم القيامة، وكذا نقل عن العارف السامي الملا الجامي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أفرز الزيارة عن الحج، وهو أقرب إلى مذهب المحبّين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السهارنفوري في ردّ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وعند مشايخنا يجوز التوسّل في الدعوات بالأنبياء والصالحين من الأولياء والشهداء والصديقين في حياتهم وبعد وفاتهم؛ بأن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أتوسل إليك بفلان أن تجيب دعوتي، وتقضي حاجتي، إلى غير ذلك، كما صرح به شيخنا ومولانا الشاه محمّد إسحاق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وعند مشايخنا حضرة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 في قبره الشريف، وحياته دنيوية من غير تكليف، وهي 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وبجميع الأنبياء صلوات اللّه عليهم والشهداء، لا برزخيّة كما هي حاصلة لسائر المؤمنين، بل حاصلة لسائر المؤمنين، بل جميع الناس، كما نص عليه العلامة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أنباء الأذكياء بحياة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تقي الدين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الأنبياء والشهداء في القبر كحياتهم في الدنيا، ويشهد له صلاة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فإن الصلاة تستدعي جسداً حياً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ذكر الولادة الشريفة لسيدنا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بروايات صحيحة، في أوقات خالية عن وظائف العبادات الواجبات، وبكيفيات لم تكن مخالفة عن طريقة الصحابة وأهل القرون الثلاثة؛ المشهود لها بالخير وبالاعتقادات ؛ التي لم تكن موهمة بالشرك والبدعة، وبالآداب التي لم تكن مخالفة عن سيرة الصحابة؛ التي هي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عليه وأصحابي</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وفي مجالس خالية عن المنكرات الشرعيّة، موجب للخير والبركة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إجابته على سؤال بشأن أتباع محمّد بن عبد 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أتباع محمّد بن عبد الوهاب الذين خرجوا من نجد وتغلبوا على الحرمين، و كانوا ينتحلون مذهب الحنابلة، لكنّهم اعتقدوا أنهم هم المسلمون، وأن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خالف اعتقادهم مشركون، واستباحوا بذلك قتل أهل السنّة، وقتل علمائهم، حتّى كسر اللّه شوكتهم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بخيت المطيعي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ولما أن تظاهر قوم في هذا العصر بتقليد ابن تيميّة في عقائده الكاسدة، وتعضيد أقواله الفاسدة، وبتها بين العامة والخاصة، واستعانوا على ذلك بطبع كتابه المسمى بالواسطية ونشره، وقد اشتمل هذا الكتاب على كثير ممّا ابتدعه ابن تيميّة مخالفاً في ذلك الكتاب والسنّة وجماعة المسلمين، فأيقظوا فتنة كانت نائمة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المسمّى بالواسطية؛ وقد ابتدع ما خرق به إجماع المسلمين، وخالف فيه الكتاب والسنّة الصريحة، والسلف الصالح، واسترسل مع عقله الفاسد، وأضله اللّه على علم، فكان إلهه هواه، ظناً منه أنّ ما قاله حق، وما هو بالحق، وإنما هو منكر من القول الزور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تمالا عليه أهل عصره، ففسقوه وبدعوه، بل كفره كثير منهم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الدين المرادآبادي البريلوي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تيميّة أفسد نظم الشريعة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وكرّر وأقرّ قول ابن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الفتاوى الحديثية بشأن ابن تيميّة؛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وأضله، وأعماه، وأصمه، وأذلّه، وإنّه مبتدع، ضالّ ومضلّ، وجاهل غال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الكوثري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لو قلنا لم يبل الإسلام في الأدوار الأخيرة بمن هو أضر من ابن تيميّة في تفريق كلمة المسلمين، لما كنا مبالغين في ذلك، وهو سهل متسامح مع اليهود والنصارى، يقول عن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تحرَّف تحريفاً لفظياً، فاكتسب بذلك إطراء المستشرقين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غليظ الحملات على فرق المسلمين لا سيما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شدّة ابن تيميّة في رده على ابن المطهر في منهاجه – إلى أن بلغ به الأمر أن يتعرض لعلي بن أبي طالب كرم اللّه وجهه على الوجه الذي تراه في أوائل الجزء الثالث منه، بطريق يأباه كثير من أقحاح الخوارج، مع توهين الأحاديث الجيّدة 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قامت دولة الغلاة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الاتفاق على تضليله، وتبديعه، وزندقته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ابن تيميّة لا يزال شيخ الإسلام، فعلى الإسلام 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ومن أحاط علماً بما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على مشايعته، وعلى عدّه شيخ الإسلام، فعليه مقت اللّه وغضبه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جرى عمل الأمة على التوسّل والزيارة، إلى أن ابتدع إنكار ذلك الحراني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ابن مرزوق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العربي التباني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مسارع في تكفير من خالفه، سواء أقام الدليل على التكفير أم لم يقم عليه دليل، وأن كلّ من خالفه ولم ينقد إلى رأيه وقوله ماله إلى التكفير والتشهير والتحقير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اعتقدوا أنّ كلّ ما فيه إجلاله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قول، أو فعل،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وعبادة له من قائله، فسجّلوه على أنفسهم للعالم الإسلامي أنهم موتورون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يسوءهم ما فيه توقيره، ويسرهم ما فيه انتهاك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المذهب المالكي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أحمد بن محمّد بن عطاء اللّه الاسكندري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ھ</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كبار القائمين على الشيخ تقي الدين ابن تيميّة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أبي اليمن اللخمي الفاكهي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هـ</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التحفة المختارة في الردّ على منكر الزيارة في الردّ على ابن تيميّة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محمّد ابن أبي بكر بن عيسي السعدي الإخنائي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كتاباً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من ينكر الزيارة المحمّدية؛ ردّ فيه على ابن تيميّة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كثير الحط على الشيخ ابن تيميّة، وأتباعه وهو الذي عزّر الشهاب ابن مري؛ وكان على طريقة الشيخ تقي الدين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الإخنائي في ردّ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الإتباع إلى الابتداع، وشدّ عن جماعة المسلمين بمخالفة الإجماع</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خليل بن إسحاق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هـ</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ردّ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 اللّه تعالى بجاهه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التوسّل به؛ إذ هو محط جبال الأوزار، وأثقال الذنوب؛ لأن بركة شفاعته وعظمها عند ربّه لا يتعاظمها ذنب، ومن اعتقد خلاف ذلك فهو المحروم الذي طمس اللّه بصيرته، وأضل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الاّ لِيُطَاعَ ِبإِذْنِ اللّه وَلَو أَنَّهُمْ إِذْ ظَلَمُوا أَنفُسَهُمْ جَاءُوكَ فَاسْتَغْفَرُوا اللّه وَاسْتَغْفَرَ هُمُ الرَّسُولُ لَوَجَدُوا اللّه تَوَّاباً رَّحِيماً؟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زروق البرلسي الرشيدي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هـ</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تجاسر ابن تيميّة وادعى أن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محرّم بالإجماع، وأن الصلاة لا تقصر فيه لعصيان المسافر به، وأن سائر الأحاديث الواردة في فضل الزيارة موضوعة، وأطال بذلك بما تمجّه الأسماع، وتنفر منه الطباع، وقد عاد شؤم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عليه حتّى تجاوز إلى الجناب الأقدس المستحق لكل كمال أنفس، وحاول ما ينافي العظمة والكمال بادعائه الجهة والتجسيم، وأظهر هذا الأمر على المنابر، وشاع وذاع ذكره في الأصاغر والأكابر، وخالف الأئمّة في مسائل كثيرة، واستدرك على الخلفاء الراشدين باعتراضات سخيفة حقيرة، فسقط من عين أعيان علماء الأمة، وصار مثلة بين العام فضلا عن الأئمّة، وتعقب العلماء كلماته الفاسدة، وزيفوا حججه الكاسدة، وأظهروا عوار سقطاته، وبينوا قبائح أوهامه وغلطاته، حتّى قال في حقه العز بن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أضله اللّه وأغواه، وألبسه رداء الخزي وأرداه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عليه في عقائد الإيمان، مثلوب بنقص العقل فضلاً عن العرفان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الصديق الغماري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بلغت العداوة من ابن تيميّة إلى درجة المكابرة،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وإنكار المحسوس، فصرّح بكل جرأة، ووقاحة، ولؤم، ونذالة، ونفاق،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يصحّ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حديث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أضاف ابن تيميّة إلى ذلك من قبيح القول في عليّ وآل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رأس المنافقين في عصره؛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الصحيح المخرج في صحيح مسلم مخاطباً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ألزم ابن تيميّة بذلك أهل عصره وحكموا بنفاقه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يلزم بالنفاق مع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ينطق به مؤمن في حق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وحق زوجها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المؤمنين، فقد قال في السيدة فاطمة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شبها من المنافقين؛ الذين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فعلت هي؛ إذ لم يعطها أبو بكر من ميراث والدها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وأمثال هذه المثالب لا يجوز أن يتهم بها مطلق المؤمنين، فضلاً عن سادات الصحابة، فضلاً عن أفضل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فقبّح اللّه ابن تيميّة وأخزاه وجزاه بما يستحق، وقد فعل والحمد لله؛ إذ جعله إمام كلّ ضال مضل بعده، وجعل كتبه هادية إلى الضلال، فما أقبل عليها أحد واعتنى بشأنها إلا وصار إمام ضلالة في عصره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الصديق الغماري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الردّ على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ميمون النقيبة، سعيد الحظ، على نقيض ما قال ابن تيميّة في منهاجه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مشئوماً،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كلمة فاجرة، تُنبئ عمّا في قلب قائلها من حقد على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المذهب الشافعي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أسمح اليعقوبي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شديداً، يحطّ على ابن تيميّة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 الدين محمّد بن عبد الرحيم الأرموي الهندي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هـ</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تاج الدين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هـ في طبقاته مناظرته مع ابن تيميّة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عمر بن 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هـ</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تاج الدين السبكي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 ابن تيميّة المناظرات الحسنة، وبها حصل عليه التعصب من أتباع ابن تيميّة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ينصب العداوة للشيخ تقي الدين ابن تيميّة ويناظره في كثير من المحافل والمجالس</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يعقوب البكري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هـ</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قاضي شهبة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اشتغل وأفتى ودرس، ولما دخل ابن تيميّة إلى مصر قام عليه وأنكر ما يقوله وآذاه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بشأنه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المفتي، الزاهد، نور الدين، علي ابن يعقوب بن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ديناً متعففاً، مطرحاً للتجمل، نهاء عن المنكر؛ حتّى نفاه السلطان بعد أن هم بقطع لسانه، وكان قد وثب مرة على الشيخ تقي الدين، ونال منه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عليّ بن عبد الواحد الزملكاني الأنصاري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ھ</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ألف كتاباً في الردّ على ابن تيميّة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المقبول في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جمال الدين يوسف بن إبراهيم المحجي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هـ</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يبالغ في أذى ابن تيميّة وجماعته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تعبت في وزنه وفتشه حتّى مللت في سنين متطاولة، فما وجدت ما قد أخره بين أهل مصر والشام ومقتته نفوسهم وازدروا به وكذبوه وكفّروه إلا الكبر، والعجب، وفرط العزام في رئاسة المشيخة، والازدراء بالكبار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 عن الذهبي أنه قال في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وأنا لا اعتقد فيه عصمة، بل أنا مخالف له في مسائل أصلية، وفرعيّة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الذهبي رسالة في الردّ على ابن تيميّة تعرف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الذهبيّة إلى ابن تيميّة</w:t>
      </w:r>
      <w:r>
        <w:rPr>
          <w:rStyle w:val="FootnoteAnchor"/>
          <w:rtl w:val="true"/>
        </w:rPr>
        <w:footnoteReference w:id="181"/>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ذلّتي، يا رب ارحمني وأقلني عثرتي، واحفظ عليّ إيماني، واحزناه على قلة حزني، واأسفاه على السنّة وذهاب أهلها، واشوقاه إلى إخوان مؤمنين يعاونونني على البكاء، واحزناه على فقد أناس كانوا مصابيح العلم وأهل التقوى، وكنوز الخيرات، آه على وجود درهم حلال، وأخ مؤنس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 وتباً لمن شغله عيوب الناس عن عيبه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كم ترى القذاة في عين أخيك، وتنسى الجذع في عينك؟إلى كم تمدح نفسك، وشقاشقك، وعباراتك، وتذم العلماء، وتتبع عورات الناس، مع علمك بنهي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أعرف إنك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الوقيعة في هؤلاء الذين ما شموا رائحة الإسلام، ولا عرفوا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 وهو جهاد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خيراً ممّا إذا عمل به العبد فقد فاز، وجهلوا شيئاً كثيراً ممّا لا يعنيهم، ومن حسن إسلام المرء تركه ما لا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باللّه عليك كف عنا فإنك محجاج عليم اللسان، لا تقرّ ولا تنام، إيّاكم والأغلوطات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المسائل، وعابها، ونهى عن كثرة السؤال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أمتي كلّ منافق عليم اللسان، وكثرة الكلام بغير دليل تقسي القلب إذا كان في الحلال والحرام، فكيف إذا كان في العبارات اليونسية، والفلاسفة، وتلك الكفريات التي تعمي القلوب؟واللّه قد صرنا ضحكة في الوجود، فإلى كم تنبش دقائق الكفريات الفلسفية لنردّ عليها بعقولنا؟يا رجل قد بلعت سموم الفلاسفة ومصنفاتهم مرات، وبكثرة استعمال السموم يُدمن عليها الجسم، وتكمن واللّه في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واشوقاه إلى مجلس فيه تلاوة بتدبّر، وخشية بتذكر، وصمت بتفكر، واها لمجلس يُذكر فيه الأبرار، فعند ذكر الصالحين تنزل الرحمة، لا عند ذكر الصالحين يُذكرون بالازدراء واللعنة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سيف الحجاج ولسان ابن حزم شقيقين فواخيتهما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خلونا من ذكر بدعة الخميس وأكل الحبوب، وجدوا في ذكر بدع كنا نعدها رأساً من الضلال؛ قد صارت هي محض السنّة، وأساس التوحيد، ومن لم يعرفها فهو كافر أو حمار، ومن لم يكفّر فهو أكفر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النصارى مثلنا، واللّه في القلوب شكوك إن سَلمَ لك إيمانك بالشهادتين فأنت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من اتبعك فإنّه مُعَرَّضٌ للزندقة والانحلال، ولاسيما إذا كان قليل العلم والدين، باطولياً شهوانياً، لكنه ينفعك ويجاهد عنك بيده ولسانه، وفي الباطن عدولك بحاله وقلبه، فهل معظم أتباعك إلا قعيد مربوط خفيف العقل، أو عامي كذاب بليد الذهن، أو غريب واجم قوي المكر، أو ناشف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عديم الفهم، فإن لم تصدقني ففتشهم وزنهم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أقدم حمار شهوتك لمدح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تصادقها وتعادي الأخيار؟إلى كم تصدقها وتزدري بالأبرار، إلى كم تعظمها وتصغر العباد، إلى متى تُخاللّها وتمقت الزهاد، إلى متى تمدح كلامك بكيفية لا تمدح بها واللّه أحاديث الصحيحين؟يا ليت أحاديث الصحيحين تسلم منك، بل في كلّ وقت تُغير عليها بالتضعيف والإهدار، أو بالتأويل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آن لك أن ترعوي؟أما حان لك أن تتوب وتنيب؟أما أنت في عشر السبعين وقد قرب الرحيل؟بلى واللّه ما أذكر أنك تذكر الموت، بل تزدري بمن يذكر الموت، فما أظنك تقبل على قولي ولا تصغي إلى وعظي، بل لك همة كبيرة في نقض هذه الورقة بمجلدات، وتقطع لي أذناب الكلام، ولا تزال تنتصر حتّى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والبتة 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حالك عندي وأنا الشفوق المحب الواد، فكيف يكون حالك عند أعدائك، وأعداؤك واللّه فيهم صلحاء، وعقلاء، وفضلاء، كما أنّ أولياءك فيهم فجرة، وكذبة، وجهلة، وبطلة، وعور وبقر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منك بأن تسبني علانية وتنتفع بمقالتي سراً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امرئ أهدى إلي عيوبي، فإني كثير العيوب غزير الذنوب، الويل لي إن أنا لا أتوب، ووافضيحتي من علام الغيوب، ودوائي عفو اللّه ومسامحته وتوفيقه وهدايته والحمد للّه رب العالمين وصلى اللّه على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وصحبه أجمعين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الردّ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يجوز ويحسن التوسل، والاستغاثة، والتشفّع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ربه سبحانه وتعالى، وجواز ذلك وحسنه من الأمور المعلومة لكلّ ذي دين، المعروفة من فعل الأنبياء والمرسلين، وسير سلف الصالحين، والعلماء، والعام من المسلمين، ولم ينكر أحد ذلك من أهل الأديان، ولا سمع به في زمن من الأزمان، حتّى جاء ابن تيميّة، فتكلم في ذلك بكلام يلبس فيه على الضعفاء الأغمار، وابتدع ما لم يسبق إليه في سائر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وحسبك أن إنكار ابن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تيميّة للاستغاثة والتوسل، قول لم يقله عالم قبله، وصار به بين أهل الإسلام مثلة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المعلوم أن الزيارة بقصد التبرك، والتعظيم، لا تنتهي في التعظيم إلى درجة الربوبيّة، ولا تزيد على ما نص عليه في القرآن، والسنّة، وفعل الصحابة، من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وبعد وفاته، فكيف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انفرد ابن تيميّة بمسائل غريبة، ورجّح فيها أقوالاً ضعيفة، عند الجمهور معيبة كاد منها يقع في هوة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الدين عبد اللّه بن أسعد بن عليّ بن سليمان اليافعي،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ھ</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رافع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كلام في ذمّ ابن تيميّة، ولذلك غمزه بعض من تعصب لابن تيميّة من الحنابلة، وغيرهم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اليافعي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وله مسائل غريبة أنكر عليه فيها، وحُبس بسببها، مباينة لمذهب أهل السنّة، ومن أقبحها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عن زيارة النبيّ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ابن بطوطة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هـ</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وكان بدمشق من كبار الفقهاء الحنابلة تقي الدين بن تيميّة، كبير الشام، يتكلّم في الفنون؛ إلا أن في عقله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إذ ذاك بدمشق، فحضرته يوم الجمعة، وهو يعظ الناس على منبر يعظ الناس على منبر الجامع ويذكرهم، فكان من جملة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كنزولي هذا، ونزل درجة من درج المنبر، فعارضه فقيه مالكي يعرف بابن الزهراء، وأنكر ما تكلم به، فقامت العامة إلى هذا الفقيه، وضربوه بالأيدي والنعال ضرباً كثيراً حتّى سقطت عمامته، وظهر على رأسه شاشية حرير، فأنكروا عليه لباسها واحتملوه إلى دار عز الدين بن مسلم قاضي الحنابلة، فأمر بسجنه، وعزره بعد ذلك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بكر ابن محمّد الحسيني الحصني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يوصف بأنه بحر من العلم – لا يستغرب فيه ما قاله بعض الأئمّة عنه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مطلق، وسبب قوله ذلك أنه تتبع كلامه فلم يقف له على اعتقاد، حتّى أنه في مواضع عديدة يكفّر فرقة ويضلّلها، وفي آخر يعتقد ما قالته أو بعضه، مع أن كتبه مشحونة بالتشبيه، والتجسيم، والإشارة إلى 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والشيخين، وتكفير عبد اللّه بن عبّاس، وأنه من الملحدين، وجعل عبد اللّه بن عمر من المجرمين، وأنه ضال مبتدع</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وأتباعه من الغلاة في التشبيه، والتجسيم، والازدراء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وبغض الشيخين، وبإنكار الأبدال الذين هم خلفوا الأنبياء، ولهم دواهي أخر لو نطقوا بها لأحرقهم الناس في لحظة واحدة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ردّ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أحد من الخلق أعظم بركة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أوجب حقاً علينا منه، فالمعنى الذي في زيارة قبره لا يوجد في غيره، ولا يقوم غيره مقامه، كما أن المسجد الحرام لا يقوم غيره مقامه، ومن ههنا شُرّع قصده بخصوصه، ويتعين، بخلاف غيره من القبور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مستحبة بعينها، لما ثبت فيها من الأدلّة الخاصّة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أكد كلام التقيّ السُّبكي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يجوز ويحسن التوسل، والاستغاثة، والتشفّع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ينكر أحد ذلك من أهل الأديان، ولا سمع به في زمن من الأزمان، حتّى جاء ابن تيميّة فتكلّم في ذلك بكلام يلبس فيه على الضعفاء</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كنت رددت عليه في حياته في إنكاره السفر لزيارة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وفي إنكاره وقوع الطلاق إذا حلف به، ثمّ ظهر لي من حاله ما يقتضي أنه ليس ممّن يعتمد عليه في نقل ينفرد به لمسارعته إلى النقل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 كلام الإخنائي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أحدث ابن تيميّة ما أحدث في أصول العقائد، ونقض من دعائم الإسلام والأركان والمعاقد، بعد أن كان مستتراً بتبعيّة الكتاب والسنّة، مظهراً أنه داع إلى الحق هاد إلى الجنّة، فخرج عن الإتباع إلى الابتداع، وشدّ عن جماعة المسلمين بمخالفة الإجماع</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أتباع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والرأي السخيف الذي أخذ به هؤلاء المبتدعة منالتحاقه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بالعدم، حاشاه من ذلك، يلزمه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رسول اللّه اليوم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ردّ آراء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بيان زندقة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فنيت، وان جسده صار تراباً، وبيان زيغ ابن تيميّة، وحزبه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شأنه إذا وجد شيئاً لا مساس فيه لما ابتدعه قال به وقبله ولم يطعن، وإذا وجد شيئاً على خلاف بدعته طعن فيه وإن اتفق على صحته، ولا يذكر شيئاً على خلاف هواه وإن اتفق على صحته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شأنه إن وجد شيئاً يوافق هواه وخبث طويته ذكره ووسع الكلام فيه وزخرفه، وإن وجد شيئاً عليه أهمله، أو حمله على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محمل يعرف به أهل النقل حمله وتدليسه عند تأمله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عمر بن حجي بن أحمد السعدي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هـ</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إجابته على سؤال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المسؤول عنه في الاستفتاء كان عالماً متعبداً، ولكنه ضلّ في مسائل عديدة عن الطريق المستقيم، والمنهج القويم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ترجمة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نسب أصحابه إلى الغلو فيه، واقتضى له ذلك العُجب بنفسه، حتّى زهى على أبناء جنسه، واستشعر أنه مجتهد، فصار يردّ على صغير العلماء وكبيرهم، قديمهم وجديدهم، حتّى انتهى إلى عمر فخطأه في شيء، فبلغ ذلك الشيخ إبراهيم الرقي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عليه، فذهب إليه واعتذر، واستغفر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في سبعة عشر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ينسبه إلى النفاق لقوله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مخذولاً حيثما توجّه، وأنه حاول الخلافة مراراً فلم ينلها، وإنما قاتل للرياسة لا للديانة،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يحب الرياسة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في ردّه كثيراً من الأحاديث الجياد، التي لم يستحضر حالة التصنيف مظانّها؛ لأنه كان لاتساعه في الحفظ يتكل على ما في صدره، والإنسان عامد للنسيان، وكم من مبالغة لتوهين كلام الرافضي أدته أحياناً إلى تنقيص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مخالفة العلماء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نسبه إلى التجسيم لما ذكر في العقيدة الحموية، والواسطية، وغيرهما من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والقدم، والساق، والوجه صفات حقيقية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مستو على العرش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التحيز والانقسام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أسلّم أن التحيز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والانقسام من خواص الأجسام، فدم بأنه يقول بتحيّز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يستغاث به، وإن في ذلك تنقيصاً ومنعاً من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أشد الناس عليه في ذلك النور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عقد المجلس بسبب ذلك قال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يعذر، فقال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القول، فإنه إن كان تنقيصاً يقتل، وإن لم يكن تنقيصاً لا يعذر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أسلم شيخاً يدري ما يقول،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صبياً، والصبي لا يصحّ إسلامه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وبكلامه في قصة خطبة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أبي العاص ابن الربيع وما يؤخذ من مفهومها، فإنّه شنّع في ذلك، فألزموه بالنفاق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ونسبه قوم إلى أنه يسعى في الإمامة الكبرى، فإنّه كان يلهج بذكر ابن تومرت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ويطريه، فكان ذلك مؤكداً لطول سجنه، وله وقائع شهيرة، وكان إذا حوقق وألزم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إنما أردت كذا، فيذكر احتمالاً بعيداً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عثمان الخوارزمي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شمس الدين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هـ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صالحاً، ديناً، مصرحاً بالحط على الطائفية العربيّة، بل وأتباع ابن تيميّة، بحيث أنه قال مجيباً لمن سأله عن اعتقاده من المخالفين له اعتقادي زيتونة مباركة لا غربية ابن عربي، ولا شرقية ابن تيميّة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محمّد القسطلاني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وللشيخ تقي الدين ابن تيميّة هنا كلام شنيع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يتضمن منع شد الرحال للزيارة النبويّة المحمّديّة، وأنه ليس من القرب بل بضد ذلك، وردّ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فشفي صدور المؤمنين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ردّ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روي أن مالكاً لما سأله أبو جعفر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وأدعو أم استقبل القبلة وأدعو؟</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وجهك عنه وهو وسيلتك، ووسيلة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اللّه عزّ وجلّ يوم القيامة؟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ولكن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له مذهباً وهو عدم تعظيم القبور، وأنها إنما تزار للترحم والاعتبار، بشرط أن لا يُشدّ إليها رحل، فصار كلّ ما خالفه عنده كالصائل لا يبالي بما يدفعه، فإذا لم يجد له شبهة واهية يدفعه بها بزعمه انتقل إلى دعوى أنه كذب على من نُسب إليه مجازفة، وقد أنصف من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أكبر من عقله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ذلك فعليه بمطالعة كلام الإمام المجتهد، المتفق على إمامته وجلالته، وبلوغه مرتبة الاجتهاد، أبي الحسن السبكي، وولده التاج، والشيخ الإمام العز بن عبد السلام بن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اعتراضه على متأخّري الصوفية، بل اعترض على مثل عمر بن الخطاب،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أن لا يقام لكلامه وزن، بل يرمى في كلّ وعر وحزن، ويُعتقد فيه أنه مبتدع ضال مضل جاهل غال عامله اللّه بعدله وأجارنا مثل طريقته، وعقيدته، وفعله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 عنه بعض السلف أنه ذكر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أخطأ فى أكثر من ثلاثمائة مكان، فيا ليت شعري من أين يحصل لك الصواب إذا أخطأ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بزعمك</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 الحراني، وتلميذه ابن قيم، وغيرهما من أتباع المنهج التيموي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إيّاك أن تصغي إلى ما كتب ابن تيميّة، وتلميذه ابن قيم الجوزية، وغيرهما مـ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إِلَهَهُ هَواهُ وَأَضَلَّهُ اللّه عَلَى عِلْمٍ وَخَتَمَ عَلَى سَمْعِهِ وَقَلْبِهِ وَجَعَلَ عَلَى بَصَرِهِ غِشَاوَةً فَمَنْ يَهْدِيهِ مِنْ بَعْدِ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وكيف تجاوز هؤلاء الملحدون الحدود، وتعدوا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وخرقوا سياج الشريعة والحقيقة، فظنوا بذلك أنّهم على هدى من ربهم، وليسوا كذلك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ولا يُغترّ بإنكار ابن تيميّة لسن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فإنه عبد أضله اللّه، كما قال العز بن جماعة، وأطال في الردّ عليه التقي الشبكي في تصنيف مستقل</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من خرافات ابن تيميّة التي لم يقلها عالم قبله، وصار بها بين أهل الإسلام مثله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الاستغاثة والتوسل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رد آراء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شمول الزيارة للسفر، أنها تستدعيالانتقال من مكان الزائر إلى مكان المزور، كلفظ المجيء الذي نصت عليه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كلّ زيارة قربة، كان كلّ سفر إليها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المتفق عليها أنّ وسيلة القربة المتوقفة عليها، قربة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رضوان العدل، بيبرس الخلوتي الشاذلي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ھ</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ظهر بعد ابن تيميّة محمّد بن عبد الوهاب في القرن الثاني عشر، وتبع ابن تيميّة، وزاد عليه سخفاً وقبحاً، وهو رئيس الطائفة الوهابيّة قبحهم اللّه، وتبرأ منه أخوه الشيخ سليمان بن عبد الوهاب، وكان من أهل العلم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النبهاني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أعتقد في ابن تيميّة وتلميذه ابن القيم، وابن عبد الهادي، أنهم من أئمة الدين، وأكابر علماء المسلمين، وقد نفعوا الأُمة المحمّدية بعلمهم نفعاً عظيماً، وإن أساؤوا غاية الإساءة في بدعة منع الزيارة والاستغاثة، وأضروا بها الإسلام والمسلمين أضراراً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 باللّه العظيم أني قبل الإطلاع على كلامهم في هذا الباب، في شئون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أكن اعتقد أن مسلماً يجترئ على ذلك، وأني منذ أشهر أتفكر في ذكر عباراتهم فلا أتجاسر على ذكرها، ولو للرد عليها، خوفاً من أن يكون سبباً في زيادة نشرها لشدة فظاعتها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سلامة القضاعي العزامي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بشأن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والعجب أنك ترى إمام المدافعين عن بيضة أهل التشبيه، وشيخ إسلام أهل التجسيم، ممن سبقه من الكرامية وجهلة المحدثين، الذين يحفظون وليس لهم فقه في ما يحفظون، أحمد بن عبد الحليم المعروف بابن تيميّة، يرمي إمام الحرمين، وحجة الإسلام الغزالي بأنهما أشدّ كفراً من اليهود والنصارى</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أمين الكردي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نجمت في القرون الماضية بين أهل الإسلام بدع يهودية، من القول بالتشبيه، والتجسيم، والجهة، والمكان، في حق اللّه تعالى، ممّا عملته أيدي أعداء الإسلام تنفيذاً لحقدهم عليه، ودخلت الغفلة على بعض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أوائل القرن الثامن أخذت هذه البدع تنتعش إلى أخوات لها لا تقل عنها خطراً، على يد رجل يدعى أحمد بن عبد الحليم ابن تيميّة الحراني، فقام العلماء من أهل السنّة والجماعة في دفعها، حتّى 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 في عصره من يناصره إلا من كان له غرض، أو في قلبه مرض</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السقاف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الردّ على طعن ابن تيميّة بسيدة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بعض ذلك ذكره في منهاج سنته </w:t>
      </w:r>
      <w:r>
        <w:rPr>
          <w:rStyle w:val="FootnoteAnchor"/>
          <w:rtl w:val="true"/>
        </w:rPr>
        <w:footnoteReference w:id="234"/>
      </w:r>
      <w:r>
        <w:rPr>
          <w:rFonts w:ascii="Amiri" w:hAnsi="Amiri" w:eastAsia="Amiri" w:cs="Amiri"/>
          <w:color w:val="111111"/>
          <w:sz w:val="28"/>
          <w:sz w:val="28"/>
          <w:szCs w:val="28"/>
          <w:rtl w:val="true"/>
          <w:lang w:bidi="ar-SA"/>
        </w:rPr>
        <w:t xml:space="preserve">، وذكره بطريقة ملتوية عرجاء، وتظاهر في بعض تلك الجمل بمدحها، وأنها سيدة نساء العالمين، وليس وراء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بما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الطعن، والذم، وليس له مخرج عندنا من هذه الورطة، ولا نقبل الدفاع عنه، وتأويل بعض كلماته هناك بأي وجه، فهو ناصبي خبيث، ومجسّم بغيض، شاء المخالفون أم أبوا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محمّد بن عبد الرحمن الجباوي السعدي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مقدمة أحد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أسميته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المين، أي الكذب، بيّنت فيه بهتان ابن تيميّة الحراني، وافتراءه على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اطلاعي المفصل على كتبه كمجموع الفتاوى، ودرء التعارض، ومنهاج السنّة، والصفديّة، وغيرها، ممّا نقلنا بعض نصوصه فيها على قدم نوع العالم،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فصلنا فيه مذهبه، ورددنا 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 ابن تيميّة وأتباعه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فأسأل اللّه تعالى كشف بصيرة أتباعه، فضلاً عن المغبونين والمغترين به إلى الحق، ليعرفوا مكانة هذا المبتدع على التحقيق، وأنه ليس إلا مارق زنديق، ليس في ما انفرد فيه إلاّ بدعة الضلالة، وفرقة الجماعة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سعيد ممدوح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رده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بابن تيميّة الشطط في فضائل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ضعف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متواتر، وقال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وهو على شرط مسلم، وأخرجه إمامه أحمد بن حنبل في مسنده، والطيالسي، والترمذي وصححه ابن حبّان، والحاكم</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 حديث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ببغضهم علياً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الحديث لا يستريب أهل المعرفة بالحديث أنه موضوع مكذوب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حديث صحيح؛ ففي صحيح مسلم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إمامه أحمد بن حنبل في الفضائل بإسناد على شرط البخاري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كنا نعرف منافقي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مسند البزار بإسناد حسن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منافقينا معشر الأنصار إلا ببغضهم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 صحيح لغيره، فله طريق حسن في المستدرك، وآخر في المعجم الكبير للطبراني، عن أم سلمة، قال عنه الهيثمي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حربي حربك، وسلمي سلمك،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كذب موضوع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كتب الحديث المعروفة، ولا روي بإسناد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جرأة، وأخرجه إمامه أحمد في فضائل الصحابة، وأخرجه الحاكم من طريق الإمام أحمد، وله شاهد حسن أخرجه الترمذي، والحاكم والطبراني</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إلي أنه يحب أربعة من أصحابي، وأمرني بحبّهم،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سيدهم، وسلمان، والمقداد، وأبو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بل موضوع، وليس له إسناد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إمامه أحمد ابن حنبل في المسند، والترمذي وابن ماجه، وحسنه الترمذي، وله شاهد</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علماء أهل السنّة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السلفيين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محمود السيّد صبيح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تتبعت كثيراً من أقوال مبتدعة هذا العصر، فوجدت أكثر استدلالهم بابن تيميّة، فتتبعت بحول اللّه وقوته كلام ابن تيميّة في ما يقرب من أربعين ألف صفحة، أو يزيد، فوجدته قد أخطأ أخطاء شنيعة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وأهل بيته، وصحابته، وأنت خبير أن جناب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أهم عندنا أجمعين من جناب ابن تيميّة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درج المسلمون على تعظيم قرابة ونسب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خرج ابن تيميّة في القرن الثامن الهجري؛ وكأن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ثأراً، فما وجد من خصيصة من خصائصهم إلا نفاها، أو قلّلها، أو صرف معناها، فضلاً عن سوء عن سوء أدبه في التعبير، والكلام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من أمر قد يختلط على العامة إلا وتكلّم وزاده تخليطاً، وفي سبيل ذلك نفى ابن تيميّة كثيراً جداً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وفضله، وفضائل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وكان ابن تيميّة أحد جنود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استهتروا بفضيلة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وانتقصوهم، وقتلوا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شباب أهل الجنّة أمام عينيه، وكم من مبغض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حيا وبعد شهادته، ولا يطيق سماع حتّى أسمائهم، فما بالكم بفضيلتهم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سعيد رمضان البوطي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وها قد رأينا أن ابن تيميّة لم يبال أن يخالف السلف كلّهم، ممثلين في أصحاب مالك، وأحمد، والشافعي، وأبي حنيفة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الردّ على رأي ابن تيميّة بشأن زيارة النبيّ الأكرم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زيارة مسجده وقبره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القربات إلى اللّه عزّ وجلّ، أجمع على ذلك جماهير المسلمين في كلّ عصر إلى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يخالف في ذلك إلا ابن تيميّة غفر اللّه له، فقد ذهب إلى أن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مشروعة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عمر عبد اللّه كامل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مقدمة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قواعد التشبيه من أقوال السلف ممن قالوا بالإمرار والتفويض والتنزيه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ردّ مختصر على أهم ما ورد من أفكار، وكذا المنطلقات التي بنيت عليها في الكتاب الموسوم بالعقيدة التدمُريّة، والمنسوب للشيخ ابن تيميّة، وكلّ يؤخذ من كلامه ويرد، خاصة وأن هذه الأفكار والآراء تعارض ما يعتقده جمهور الأُمّة المعصومة، وهنا مكمن الخطر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في الردّ على ابن تيميّة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ولازم استحباب زيارة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ascii="Amiri" w:hAnsi="Amiri" w:eastAsia="Amiri" w:cs="Amiri"/>
          <w:color w:val="111111"/>
          <w:sz w:val="28"/>
          <w:sz w:val="28"/>
          <w:szCs w:val="28"/>
          <w:rtl w:val="true"/>
          <w:lang w:bidi="ar-SA"/>
        </w:rPr>
        <w:t>، استحباب شد الرحال إليها؛ لأن زيارته للحاج بعد حجه لا تمكن بدون شد الرحل، فهذا كالتصريح باستحباب شد الرحل لزيارته</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درج علماء الإسلام وفي مقدمتهم الحنابلة على هذا الفهم، واتفقوا على جواز شد الرحال، واستحباب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أن جاء ابن تيميّة في القرن الثامن، وخالف عامة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نقلنا إجماع المسلمين على مشروعية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مختلف الأزمنة، وأنه لم يخالف في ذلك غير ابن تيميّة، ومن تبعه، فهل من الحكمة أن نأخذ بقوله وفهمه للمسألة، وندع إجماع أئمة المسلمين في عصور ما قبل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إجماعهم في عصر واحد حجّة ملزمة، فضلاً عن أقوال أكثر أئمة المسلمين بعد عصر ابن تيميّة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محيي الدين حسين بن يوسف الإسنوي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لابن تيميّة في مسألة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رأي شاذ، وكلام كثير فيه تضارب، وتناقض، وتعميم، وتهويل، ومن قرأ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 في زوّار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الإخنائي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قرأ له فتاواه أو ما نقله بعض تلاميذه عنه، كابن عبد 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ذلك كله يعرف مدى التشتت الموجود في كلام الرجل، وقد قام عليه علماء عصره في هذه المسألة، وغيرها، وردوا عليه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سعيد عبد اللطيف فوده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بشأن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عندنا فما كتبه واضح في مذهب الضلال، ونص صريح في نصرة مذهب المجسمة، والكرامية المبتدعة، ونحن في ردّنا عليه، ونقضنا لكلامه، لا يتوقف هجومنا لصد أفكاره وتوهماته على موافقة الناس لنا، بل أننا نعلم إن كثيراً منهم على عينيه غشاوة، نرجو من اللّه تعالى إزالتها، بما نقوم به من الردود، والتنبيهات</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حمادة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أتباع الفرقة الوهابيّة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شيخهم ابن تيميّة قال عنه علامة زمانه علاء الدين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كافر، كما قاله علامة زمانه زين الدين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كفر ابن تيميّة،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الشبكي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بتكفير ابن تيميّة؛ لأنه كفّر الأمة الإسلاميّة وشبهها باليهود والنصارى في تفسيره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اللّه</w:t>
      </w:r>
      <w:r>
        <w:rPr>
          <w:rStyle w:val="FootnoteAnchor"/>
          <w:rtl w:val="true"/>
        </w:rPr>
        <w:footnoteReference w:id="256"/>
      </w:r>
      <w:r>
        <w:rPr>
          <w:rFonts w:ascii="Amiri" w:hAnsi="Amiri" w:eastAsia="Amiri" w:cs="Amiri"/>
          <w:color w:val="111111"/>
          <w:sz w:val="28"/>
          <w:sz w:val="28"/>
          <w:szCs w:val="28"/>
          <w:rtl w:val="true"/>
          <w:lang w:bidi="ar-SA"/>
        </w:rPr>
        <w:t>، وقال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 مشحونة بالتشبيه والتجسيم للّه تعالى</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حسن الشراح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يراه الكثير من المتطرفين المخالفين لأهل السنّة والجماعة بمثابة المرجع الديني، الذي عصم اللّه كلامه من الخطأ، مع أنه ليس نبياً معصوماً، كما أن رأيه ليس هو رأي علماء الأمة جميعاً، حتّى نعتبره إجماعاً، وحجّة شرعيّة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شعيب الأرنؤوط</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معلقاً على قول الذهبي حول زيارة 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المؤلّف بهذا الاستطراد الردّ على شيخه ابن تيميّة؛ الذي يقول بعدم جواز</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الرحل لزيارة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ويرى أن على الحاج أن ينوي زيارة المسجد النبوي كما هو مبين في محله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زكي إبراهيم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مسألة التوسل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هو على التوسّل بالميت الصالح، ولم يكن يختلف على جوازه أحدٌ من السلف إلى القرن السابع، حيث ابتدع ابن تيميّة هذا الخلاف الفتّان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الهروي الحبشي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يحتج بالحديث الموضوع الذي يوافق هواه، ويحاول أن يصححه، ويضعف الأحاديث والأخبار الثابتة المتواترة التي تخالف رأيه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يستغرب صدوره من رجل بلغ سموم الفلاسفة، ومصنفاتهم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السلفية المعاصرين من ابن تيميّة وآرائه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عيسى بن مانع الحميري السلفي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ردّ آراء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ترك من ابن تيميّة لمذهب السلف بالكلية، وادعاء عليهم بمذهب غير مذهبهم، ودخول في مضايق وعرة، وشنائع أمور استبشعها العلماء واستبعدوها، وقد رأينا لهذا المخالف ومن شايعه ألفاظاً شنيعة، لم ترد في الكتاب والسنّة، ولم ينطق بها أحد من السلف، فأثبتوا الجسمية صراحة، وأثبتوا الجهة والحد، والتحيز، والحركة، والصوت، والانتقال، والكيف، وغير ذلك من التجسيم الصريح</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فالحاصل من هذا أنّه يتبيّن لك أن ابن تيميّة عشوائي في فهمه، ولا يمشي على قاعدة مستقيمة، بل يتبع ما يبدو له، إذا استطاع بذلك أن ينصر مذهبه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فرحان المالكي السلفي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كثير كان فيه نصب إلى حدّ كبير، والذهبي إلى حدّ ما، أما ابن تيميّة إلى حدّ لا ينكره باحث منصف، فاشتهر عنه النصب وكتبه تشهد بذلك، ولذلك حاكمه علماء عصره على جملة أمور منها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يحاكموا غيره من الحنابلة، مع أن فيهم نصباً ورثوه عن ابن بطة، وابن حامد، والبربهاري، وابن أبي يعلى وغيرهم، والتيار الشامي العثماني له أثر بالغ على الحياة العلميّة عندنا في الخليج، وهذا من أسرار حساسيتنا من الثناء على الإمام علي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وميلنا الشديد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تتابع علماء الشام كابن تيميّة وابن كثير، وابن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التوجس من فضائل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وتضعيف الأحاديث الصحيحة في فضلهم، مع المبالغة في مدح غيرهم، وعلماء الشام – مع فضلهم وإجلالهم ورفعة منزلتهم وما ورد فيهم من أحاديث ترفع من قدرهم – هم بشر لا ينجون من تأثير البيئة الشامية التي كانت أقوى من محاولات الإنصاف، خاصة مع استئناس هؤلاء بالتراث الحنبلي</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حُوكم ابن تيميّة في عصره على بغض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مخالفوه من علماء عصره بالنفاق، وخطئوه في ذلك، واتهموه</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بالنصب، وأصابوا في كثير من ذلك،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للرئاسة لا للديانة، وزعمه أن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مشكك فيه لصغر سنه، وأن تواتر إسلام معاوية ويزيد بن معاوية، أعظم من تواتر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مخذولاً، وغير ذلك من الشناعات التي بقي منها ما بقي في كتابه منهاج السنة، وإن لم تكن هذه الأقوال نصباً فليس في الدنيا نصب</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علوي المالكي الحسني السلفي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بشأن ابن تيميّة وأتباعه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ابتلينا بجماعة تخصصت في توزيع الكفر، والشرك، وإصدار الأحكام بألقاب وأوصاف لا يصحّ ولا يليق أن تطلق على مسلم يشهد أن لا إله إلا اللّه وأن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كقول بعضهم فيمن يختلف في الرأي والمذهب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سمعنا كثيراً من السفهاء الذين ينسبون أنفسهم إلى العقيدة يكيلون مثل هذه الألفاظ جُزافاً، ويزيد بعض جهلتهم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الشرك والضلال في هذه الأزمان، ومجدد</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ملّة عمرو بن لحي المدعو 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نسمع بعض السفهاء يكيل مثل هذا السب والشتم وبمثل هذه الألفاظ القبيحة، التي لا تصدر إلا عن السوقة، الذين لم يجيدوا أسلوب الدعوة، وطريقة الأدب في النقاش</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النبويّة بين الشرعيّة والبدعية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قد ظهر في موسم الحج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أساء إلى المسلمين، وكدر عليهم صفوهم؛ وهم في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أكبر إيذاء لهم وجرح لشعورهم، وهم حجاج زوّار قاصدون وجه اللّه سبحانه وتعالى؛ إذ يقول هذا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مفسدة راجحة لا خير فيها، فأزعجنا هذا الافتراء، والتعدي، وسوء الأدب، 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أحببت أن أشارك بهذه الرسالة فى الدفاع عن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 عنه، وهو أقل ما يقدمه الحبيب لحبيبه، والمؤمن لنبيه، وهو ليس غلوّاً ممقوتاً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تلقيب ابن تيميّة بشيخ الإسلام؛ وقد ثبت أن أكابر علماء أهل السنّة في عصره كانوا يخالفونه؛ حتّى انحرف كثير من أصدقائه عنه، ووصل بهم الأمر إلى تكفيره واعتقاله واستتابته، إلى أن مات في السجن؟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هشام الشريف</w:t>
      </w:r>
      <w:r>
        <w:rPr>
          <w:rStyle w:val="FootnoteAnchor"/>
          <w:rtl w:val="true"/>
        </w:rPr>
        <w:footnoteReference w:id="27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ذلك الوهم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اختصر التيميّة الوهابيّة واختزلوا دين الإسلام في شخص ابن تيميّة، ومن بعده ابن عبد الوهاب حتّى أنك إذا طالعت كتبهم، أو سمعت دروسهم، وخطبهم، لا تقرأ ولا تسمع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ابن تيميّة هذا صار رسولاً آخر للمسلمين، لا يؤخذ الدين إلا منه، ولا تعتمد الأحكام إلا بتقريره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على معتقد ابن تيميّة ومخالفاته ليس أمراً مبتدعاً، ولا مستحدثاً، بل إنه قد ردّ عليه وانتقده الكثيرون في عصره، وحتى يوم الناس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هؤلاء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وابن جهبل الحلبي، وتقي الدين السبكي، وابنه تاج الدين، وابن شاكر الكتبي، والقاضي صفي الدين الهندي وجلال الدين القزويني، وعلاء الدين البخاري، وكمال الدين ابن الزملكاني، والحافظ صلاح الدين العلائي، والحافظ ابن رجب الحنبلي، وبدر الدين بن جماعة، وأبا حيّان الأندلسي المفسّر، وعفيف الدين اليافعي، والفرغاني الحنفي، والحافظ ابن حجر العسقلاني، والحافظ ابن حجر الهيتمي، والإمام الحصني، والحافظ العراقي، والحافظ السخاوي، وزيد الدين المناوي، والجلال الدواني، ومحمّد بن عليّ بن علان الصديقي، وملا علي القاري، والشهاب الخفاجي والعلامة الزرقاني، والعلامة محمّد زاهد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الكوثري،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فإنّه لا عداوة بيننا وبين ابن تيميّة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يعتقد أتباع ابن تيميّة بكفر كلّ من كفّر شيخهم، أم يحترمون الكافر والمكفّر، أم يطبقون قاعدة عدم الخوض في ما شجر بين الصحابة في هذه المسألة أيضاً؟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في الردّ على آراء ابن تيميّةألّف علماء الفريقين أكثر من ألفي كتاب ورسالة في الردّ على آراء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يصل عدد تلك المؤلّفات الى أكثر من ذلك، بمراجعة أدق للمعاجم، وكتب التراجم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وهدية العارفين، ومعجم المؤلفين، والوافي بالوفيات، والدرر الكامنة في أعيان المائة الثامنة، والضوء اللامع لأهل القرن التاسع، والبدر الطالع بمحاسن من بعد القرن السابع، وشذرات الذهب في أخبار من ذهب، وطبقات الشافعية الكبرى، وغيرها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 التعريف باليسير من تلك المؤلّفات نموذجاً، حسب الترتيب الزمني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اعتراضات على ابن تيميّة في علم الكلام، شمس الدين السروجي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ابن تيميّة في مسألة الطلاق، محمّد بن علي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ھ</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ابن تيميّة في مسألة الزيارة، محمّد بن علي المازني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المهتدي ورجم المعتدي، فخر الدين القرشي المصري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هـ</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ابن تيميّة، كمال الدين أحمد بن محمّد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الجهة، شهاب الدين الكلابي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جبریل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ھ</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ابن تيميّة في التجسيم والاستواء، شهاب الدين الكلابي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جبريل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المختارة في الردّ على من أنكر الزيارة، تاج الدين الفاكهاني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ھ</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تيميّة في مسألة الطلاق، شرف الدين المنجلاتي الحميري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هـ</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المرضيّة في الردّ على من ينكر الزيارة المحمّدية، أبو عبد اللّه الإخنائي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السقام في زيارة خير الأنام، تقي الدين السبكي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المضيّة في الردّ على ابن تيميّة، تقي الدين السبكي المصري الشافعي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الصقيل في الردّ على ابن زفيل، تقي الدين السبكي المصري الشافعي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ابن تيميّة بهاء الدين الاخميمي الشافعي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الانتصاف لأهل الحق من أهل الإسراف، لأحد أعلام الإماميّة في القرن الثامن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الإسلام بالنبيّ عليه الصلاة والسلام، أبو العباس القسنطيني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هـ</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شبهة من شبه وتمرد، تقي الدين ابن أبي بكر الحصني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تيميّة في الاعتقادات حميد الدين الفرغاني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هـ</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العقائد العضدية، جلال الدين الصديقي الدوّاني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هـ</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القصر في تراجم نبلاء العصر، شمس الدين الدمشقي الصالحي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هـ</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المنظم في زيارة القبر المعظم، أحمد 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النجدية عن الأسئلة النجدية، شمس الدين المعروف بـ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السفاريني 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هـ</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المشرقية لقطع أعناق القائلين بالجهة والجسمية، عليّ بن محمّد الميلي الجمالي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هـ</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أهل الزمان بأخبار ملوك تونس وعهد الأمان أحمد بن أبي الضياف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هـ</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الإخوان من أهل الإيمان وبيان الدين القيم في تبرئة ابن تيميّة وابن القيم، داود بن سليمان بن جرجيس البغدادي الخالدي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هـ</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الوهبية، داود بن سليمان بن جرجيس البغدادي الخالدي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جلاء العينين في محاكمة الأحمدين، خير الدين الألوسي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النعمانية عن الأسئلة الهنديّة في العقائد، خير الدين الألوسي البغدادي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الحق في الاستغاثة بسيد الخلق، ناصر الدين النبهاني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ناصر الدين النبهاني الشافعي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الرائية الصغرى في ذم البدعة ومدح السنّة الغراء، ناصر الدين النبهاني الشافعي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المنة في نقض منهاج السنّة، سراج الدين اللكهنوي الشهير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فدا حسین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الفؤاد من دنس الاعتقاد، محمّد بخيت المطيعي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الشريعة في الردّ على ابن تيميّة، السيّد محمّد مهدي الكشوان الكاظمي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القرآن بين صفات الخالق وصفات الأكوان، القاضي سلامة القضاعي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الساطعة في ردّ بعض البدع الشائعة، القاضي سلامة القضاعي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الكبرى والخلافة العظمى السيّد محمّد حسن آغا میر القزويني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المقبور من أدلّة استحباب بناء المساجد والقباب على القبور، أحمد الصديق الغماري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لمنكري التوسّل بأهل المقابر، حمد اللّه الداجوي الحنفي الهندي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الشيخ ابن تيميّة، نجم الدين بن أبي الدر البغدادي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التوفيق الرباني في الردّ على ابن تيميّة الحراني، مجموعة من العلماء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الحقيقة والبداية على أهل الضلالة والغواية، أحمد البلصفوري المالكي الأشعري الخلوتي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الرسائل السبكية، كمال أبو المنى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ابن تيميّة ليس سلفياً، منصور محمّد محمّد عويس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منهاج السنّة لمعرفة ابن تيميّة، السيّد علي الحسيني الميلاني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صائب عبد الحميد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أقطاب الكذابين أحمد بن تيميّة الحراني، السيّد محمّد الرضي الرضوي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السنيّة في كشف ضلالات أحمد بن تيميّة، أبو عبد الرحمن الهرري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الكرام في جواز التوسّل والاستغاثة بالأنبياء الكرام، الشيخ محمّد بن الشدي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في زيارة القبور، الشيخ العيدروس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تصديق ما يروّج له أتباع الفرقة الوهابيّة؛ من تطابق آراء ابن تيميّة مع عقيدة جمهور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الحراني يمثل جميع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امتلاء المكتبات الإسلاميّة بالكتب والرسائل في الردّ على معتقداته الشاذّة؟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التوحيد عند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الثلاثي لمفهوم التوحيد عند ابن تيميّةمعتقد ابن تيميّة في التجسيممعتقد ابن تيميّة في ثبوت الحدّ اللّه تعالىمعتقد ابن تيميّة في ثبوت الثقل والوزن اللّه تعالىمعتقد ابن تيميّة في ثبوت الجهة والمكان اللّه تعالىمعتقد ابن تيميّة في ثبوت الحركة والنزول اللّه تعالىمعتقد ابن تيميّة في ثبوت الصورة اللّه تعالىمعتقد ابن تيميّة في ثبوت التكلّم للّه تعالىمعتقد ابن تيميّة في صدور حوادث لا أوّل لها عن اللّه تعالىمعتقد ابن تيميّة في قيام الحوادث بذات اللّه تعالىالتوحيد عند مذهب أهل البيت ليلا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الثلاثي لمفهوم التوحيد عند ابن تيميّةصرّح ابن تيميّة في كثير من مؤلّفاته بتقسيم مفهوم التوحيد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الربوبيّة، وتوحيد الألوهيّة </w:t>
      </w:r>
      <w:r>
        <w:rPr>
          <w:rStyle w:val="FootnoteAnchor"/>
          <w:rtl w:val="true"/>
        </w:rPr>
        <w:footnoteReference w:id="327"/>
      </w:r>
      <w:r>
        <w:rPr>
          <w:rFonts w:ascii="Amiri" w:hAnsi="Amiri" w:eastAsia="Amiri" w:cs="Amiri"/>
          <w:color w:val="111111"/>
          <w:sz w:val="28"/>
          <w:sz w:val="28"/>
          <w:szCs w:val="28"/>
          <w:rtl w:val="true"/>
          <w:lang w:bidi="ar-SA"/>
        </w:rPr>
        <w:t xml:space="preserve">، وتوحيد الأسماء والصفات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وتوحيد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الأصول الثلاثة تدور عليها أديان الرسل وما أنزل إليهم، وهي الأصول الكبار التي دلّت عليها وشهدت بها العقول والفطر</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التوحيد يتضمن ثلاثة أنواع، أحدها الكلام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وبيان أنّ 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الألوهيّة،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وحده لا شريك له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بشأن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حادثية التقسيم وبطلانهلم يذكر اللّه تعالى في آيات كتابه، ولا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حديثه الشريف، ولا أحد من الصحابة والتابعين وتابعيهم، ولا أحد من علماء أهل السنّة قبل ابن تيميّة أن التوحيد ينقسم إلى هذه الأقسام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حسن بن علي السقّاف </w:t>
      </w:r>
      <w:r>
        <w:rPr>
          <w:rStyle w:val="FootnoteAnchor"/>
          <w:rtl w:val="true"/>
        </w:rPr>
        <w:footnoteReference w:id="33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التنديد بمن عدد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التقسيم لا يُعرف عند السلف البتة، وإنّما اخترع هذا التقسيم وانتشر بعد القرن السابع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يذكر اللّه تعالى في كتابه ولا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سنته أن التوحيد ينقسم إلى ثلاثة أقسام توحيد ربوبيّة، وتوحيد ألوهيّة، وتوحيد أسماء وصفات، بل لم ينطق بهذا التقسيم أحد من الصحابة، بل ولا أحدٌ من التابعين، بل ولا أحد من السلف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التقسيم بدعة خَلَفيّة مذمومة، حدثت في القرن الثامن الهجري؛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بنحو ثمانمائة سنة، ولم يقل بهذا التقسيم أحد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الذي اخترع تقسيم التوحيد إلى ألوهيّة وربوبيّة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تقسيم التوحيد إلى هذه الأقسام الثلاثة تقسيم غیر صحیح، تكلّم به بعض متأخري المصنّفين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العقيدة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الطحاوية ابن أبي العزّ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للحنفية خطأ؛ الذي ردّ على صاحب الكتاب الأصلي الإمام أبي جعفر الطحاوي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شرحه على كتابه متن الطحاوية في التوحيد، فزيف ابن أبي العز بعض كلام الإمام أبي جعفر الطحاوي، وظهر بثوب الدعوة إلى مذهب السلف الصالح، فخالف صريح الكتاب والسنّة والإجماع وعقيدة أهل السنّة والجماعة الوارد في كلام الإمام أبي جعفر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الحدّ عن اللّه سبحانه، والشارح يردّ عليه، فيثبت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المتن ينفي الجهة وينزه اللّه سبحانه أن يُوصف بها، والشارح يردّ عليه، فيثبتها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العلامة علي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شارحها ابن أبي العز في شرح الفقه الأكبر </w:t>
      </w:r>
      <w:r>
        <w:rPr>
          <w:rStyle w:val="FootnoteAnchor"/>
          <w:rtl w:val="true"/>
        </w:rPr>
        <w:footnoteReference w:id="334"/>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مذهب باطل، تابع لطائفه من المبتدعة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وبناءً على ما ذكر، يظهر عدم جواز التعامل مع هذا التقسيم كمصطلح شرعي، ابتعاداً عن الابتداع في الدين، بل يصحّ أن يعد من الأمور الاعتبارية الوضعية النظرية، المستنتجة من الاستقراء </w:t>
      </w:r>
      <w:r>
        <w:rPr>
          <w:rStyle w:val="FootnoteAnchor"/>
          <w:rtl w:val="true"/>
        </w:rPr>
        <w:footnoteReference w:id="336"/>
      </w:r>
      <w:r>
        <w:rPr>
          <w:rFonts w:ascii="Amiri" w:hAnsi="Amiri" w:eastAsia="Amiri" w:cs="Amiri"/>
          <w:color w:val="111111"/>
          <w:sz w:val="28"/>
          <w:sz w:val="28"/>
          <w:szCs w:val="28"/>
          <w:rtl w:val="true"/>
          <w:lang w:bidi="ar-SA"/>
        </w:rPr>
        <w:t>في الأدلّة حسب مدعى قائلها</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ينتفي الحصر في التقسيم؛ لعدم حجّية الاستقراء في نفسه، وإن ادعي تمامه؛ بسبب مدخليّة فهم المستقرئ واجتهاده في التقسيم من جهة، وعدم صحّة الأخذ بخصوص اجتهاده في مسائل العقيدة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ذكر علماء الفريقين أقساماً كثيرة لمفهوم التوحيد فهمهم لظاهر نصوص الكتاب والسنّة؛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واحد لا نظير له، فرد لا مثيل له، بل يمتنع أن يكون له نظير، أو 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الوجود خالق غير اللّه تعالى، ولا مؤثر مستقل سواه، وأن ما في الكون من السماوات والأرض، والجبال، والبحار، والعناصر، والمعادن، والنباتات والأشجار، كلّها من مخلوقات اللّه سبحانه،فوجودها، وأفعالها، وآثارها كلّها مخلوقة للّه تبارك وتعالى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فالشمس وحرارتها، والقمر وإنارته والنار وإحراقها، وغير ذلك من الفواعل والأسباب، كلها مخلوقة للّه تبارك وتعالى، مع آثارها، ومسبباتها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كلّ شَيْءٍ وَهوَ الْوَاحِدُ الْقَهَّارُ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وَهُوَ عَلَى كلّ شَيْءٍ وَكِيلٌ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ذلِكُمُ اللّه رَبُّكُمْ لَا إِلَهَ إلا هو خَالِقُ كلّ شَيْءٍ فَاعْبُدُوهُ وَهو عَلَى كلّ شَيْءٍ وَكِيلٌ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 أن للكون مدبّراً واحداً متصرفاً، لا يشاركه في التدبير شيء، فهو سبحانه المدبّر الوحيد للكون،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يُدَبِّرُ الْأَمْرَ مَا مِن شَفِيعِ إِلا مِن بَعْدِ إِذْنِهِ ذَلِكُمُ اللّه رَبُّكُمْ فَاعْبُدُوهُ أَفَلَا تَذَكَّرُونَ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بِلِقَاءِ رَبِّكُمْ تُوقِنُونَ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التشريع والتقنين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والتقنين، حق مختص باللّه تبارك وتعالى، فهو المشرع الوحيد للمجتمع الإنساني، ولا يحق لأحد التقنين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 وَلَكِنَّ أَكْثَرَ النَّاسِ لَا يَعْلَمُونَ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حصر الحاكمية باللّه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الحاكمية باللّه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الحاكمية التشريعية، فالآية تهدف إلى أنه لا يحق لأحد أن يأمر وينهى، ويحرم ويحلّل، سوى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الآية تقسم القوانين إلى إلهيّة وجاهلية، وبما أن ما كان من صنع الفكر البشري المستقل لم يكن إلهيّاً؛ فيكون حكماً جاهليّاً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يجب طاعة سوی اللّه تعالى، فهو وحده يجب أن يُطاع، وأن تُمتثل أوامره ونواهيه، وأما طاعة غيره فتجب بإذنه وأمره، وإلاّ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محرمة، موجبة للشرك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أُمِرُوا إِلا لِيَعْبُدُوا اللّه مُخْلِصِينَ لَهُ الدِّينَ حُنَفَاءَ وَيُقِيمُوا الصَّلَاةَ وَيُؤْتُوا الزَّكَاةَ وَذُلِكَ دِينُ الْقَيِّمَةِ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والدين في الآية بمعنى الطاعة، أي مخلصين الطاعة له، ولا يطيعون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الحاكميّة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الناس حق مختص باللّه تبارك وتعالى، وحكومة غيره يجب أن تنتهي إليه تعالى، وذلك لأن الحكومة والحاكمية في المجتمع لا تنفك عن التصرف في النفوس والأموال، وتحديد الحريات، وذلك فرع ولاية الحاكم على المحكوم، ولولاها لعد التصرف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شك فيه أن الولاية للّه تعالى المالك الحقيقي للإنسان، والخالق له، والمدبّر له، فلا يحق لأحد الإمرة على العباد إلا بإذنه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 وَهُوَ أَسْرَعُ الْحَاسِبِينَ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فالحكومة على الناس حق اللّه تعالى، وغيره يمارسها بإذنه، وإلا فيكون من الطواغيت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العبادة باللّه سبحانه، وهذا هو الأصل المتفق عليه بين جميع طوائف المسلمين، فلا يكون المسلم مسلماً إلا بعد الاعتراف بهذا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شعار المسلمين الذي يردّدونه كلّ يوم،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الواضح أن عبادة غيره إشراك للغير مع اللّه عزّ وجلّ في العبادة، وموجب للخروج عن ربقة الإسلام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حامد بن مرزوق </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أحمد بن حنبل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وإن من يعرف توحيد الألوهيّة لا تعتبر معرفته لتوحيد الربوبيّة؛ لأن هذا كان يعرفه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عقيدة الإمام أحمد مدوّنة في مصنّفات أتباعه، في مناقبه لابن الجوزي، وفي غيره، ليس فيه هذا 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لم يقل أي واحد من أتباع التابعين لأصحابه، ولا أي صحابي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التوحيد ينقسم إلى توحيد الربوبيّة، وتوحيد الألوهيّة، وأن من لم يعرف توحيد الألوهيّة لا يعتد بمعرفته لتوحيد الربوبيّة؛ لأن هذا يعرفه المشركون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اجتمع الثقلان مع ابن تيميّة على إثبات هذا التقسيم عند أي واحد منهم لا يستطيعون، وإنّي أتحدى كلّ من له إلمام بالعلم أن ينقل لنا هذا التقسيم المخترع، ولو برواية واهية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أنصار ابن تيميّة من الاستدلال بدليل واحد من الكتاب أو السنّة، أو كلمات الصحابة والتابعين، بل تابعي التابعين، على صحّة التثليث التيموي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القول بعدم صحّة التقليد في أساسيات أُصول العقيدة، مع جمود أتباع ابن تيميّة على رأيه بشأن أقسام مفهوم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الاعتماد على دعوى الاستقراء، في التأسيس لمباني الأصول العقديّة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التقسيم لتكفير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ابن تيميّة على كثير من المسلمين بالكفر، بمثل ما حكم به على المشركين في جاهليتهم؛ لاعتقاده باجتماع توحيد الربوبيّة مع الشرك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الألوهيّة، وأن المشركين كانوا في جاهليتهم يوحدون اللّه تعالى توحيد ربوبيّة، ولكنّهم لم يكونوا يوحدونه توحيد ألوهيّة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تيميّة الذي اخترع تقسيم التوحيد إلى ألوهيّة وربوبيّة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يقرون بتوحيد الربوبيّة دون توحيد الألوهيّة، وأن المسلمين الذين يخالفونه في آرائه كذلك وحدوا ربوبيّة ولم يوحدوا ألوهيّة، فهو يكفّرهم بذلك، وهذا مراده من هذا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من قال هذا التقسيم عند من به هو تشبيه المؤمنين الذين لا يسيرون على منهج هذا التقسيم بالكفّار، بل تكفيرهم بدعوى أنهم وحدوا توحيد ربوبيّة كسائر الكفّار بزعمهم، ولم يوحدوا توحيد ألوهيّة، وهو توحيد العبادة الذي يدعونه، وبذلك كفّروا المتوسّلين بالأنبياء عليهم الصلاة والسلام، أو بالأولياء، وكفّروا أيضاً كثيراً ممّن يخالفهم في أمور كثيرة يرون الصواب أو الحق على خلافها، وكل ذلك سببه الحراني</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ظهرت هذه النتيجة بشكل جلي في كلمات مؤسس الفرقة الوهابيّة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المتوسلين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كفرهم أشنع من كفر عباد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إقرارهم بتوحيد الربوبيّة لم يدخلهم في الإسلام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بنى ابن تيميّة على رأيه في وحدانيّة الألوهيّة والعبادة كلامه في التوسّل والوسيلة، فمنع على هذا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والتوسل بالموتى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الصالحين والأنبياء للتيمن ونحوه، وزيارة قبر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خاض ابن تيميّة في هذه الأمور الثلاثة وخالف فيها أهل عصره، واصطدمت أفكاره بأفكارهم اصطداماً عنيفاً، وشدد عليه في معتقله بسببها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خوف ابن تيميّة من أن يؤدي ذلك إلى الوثنية بمضي الأعصار والدهور، فإنّه خوف من غير مخاف؛ لأن الناس كانوا يزورون قبر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القرن الثامن، ثم بالتوالي إلى يومنا هذا، ومع ذلك لم ينظر إليه نظرة عبادة أو 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تمنع تلك الذكريات العطرة لأجل عبارات من العوام يحسن إرشادهم لا منعهم من الزيارة، وتفهيمهم لا تكفيرهم، وإن اللّه قد صان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إلى يوم القيامة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الربوبيّة والألوهيّة عند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اعتقاد المشركين بالربوبيّة، وعدم تحقق توحيد الألوهيّة عند أهل التوسّل من المسلمين، تعد من الأركان الأساسية لنظرية التكفير التيمويّة، ولهذا لا بد من تسليط الضوء على التفسير المغلوط لمفهومي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تيميّة، كسبب رئيسي أدى إلى هذه الرؤية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الذي بعث اللّه به رسله، وأنزل به كتبه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وحده لا شريك له، فهو توحيد الألوهيّة، وهو مستلزم لتوحيد الربوبيّة،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الحق ربّ كلّ شيء، فأما مجرد توحيد الربوبيّة،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ربوبيّة الحق لكلّ شيء، فهذا التوحيد كان في المشركين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 فسّر توحيد الربوبيّة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أن 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توحيد الألوهيّة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اللّه وحده لا شريك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إن كان شركاً يكفر به صاحبه 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في الإلهيّة، وشرك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الشرك في الإلهيّة فهو أن يجعل اللّه نداً،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عبادته، أو محبّته، أو خوفه، أو رجائه، أو</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إنابته، فهذا هو الشرك الذي لا يغفره اللّه إلا بالتوبة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الربوبيّة فكانوا مقرين بها؛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الْأَرْضُ وَمَن فِيهَا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تُسْحَرُونَ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اعتقد أحد منهم قط أن الأصنام هي التي تنزل الغيث، وترزق العالم، وتدبّره، وإنما كان شركهم كما ذكرنا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أَندَاداً تُحبُّونَهُمْ كَحُبُّ اللّه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تعريف ابن تيميّة للمصطلحين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الربوبيّة ببعض لوازمها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ابن تيميّة في كثير من مؤلّفاته مفهوم الربوبيّة ببعض لوازمه، كالخالقية، ثم استدل بآيات يظهر منها إقرار المشركين بتلك اللوازم، فحكم أنهم كانوا يوحدون توحيد ربوبيّة بشكل كامل، وبذلك بين غفلته أو تغافله عن اشتمال مفهوم الربوبيّة على غير ما ذكره من المفاهيم التوحيدية؛ ممّا ثبت في الكتاب والسنّة عدم اعتقاد المشركين بها بالنسبة للّه تعالى، وبذلك كان استظهاره من الآيات إن صح لا يدل إلا على النقص في إيمانهم بالربوبيّة، وشركهم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أهل الجاهلية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في تعريف الشرك بالربوبيّة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المعطي أو المانع، أو الضار أو النافع، أو المعز أو المذلّ، غيره، فقد أشرك بربوبيته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الكلام نقض رأيه في توحيد الربوبيّة عند المشركين؛ إذ صرّحت آيات كثيرة في الكتاب العزيز بأن المشركين كانوا لا يرون اختصاص اللّه تعالى بتلك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حكاية عن كلامهم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اعْتَرَاكَ بَعْضُ آلهتنَا بِسُوء</w:t>
      </w:r>
      <w:r>
        <w:rPr>
          <w:rStyle w:val="FootnoteAnchor"/>
          <w:rtl w:val="true"/>
        </w:rPr>
        <w:footnoteReference w:id="365"/>
      </w:r>
      <w:r>
        <w:rPr>
          <w:rFonts w:ascii="Amiri" w:hAnsi="Amiri" w:eastAsia="Amiri" w:cs="Amiri"/>
          <w:color w:val="111111"/>
          <w:sz w:val="28"/>
          <w:sz w:val="28"/>
          <w:szCs w:val="28"/>
          <w:rtl w:val="true"/>
          <w:lang w:bidi="ar-SA"/>
        </w:rPr>
        <w:t xml:space="preserve">، فهذه الآية صريحة الدلالة على اعتقاد المشركين بأن آلهتهم ضرت نبي اللّه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 آلهة ليَكُونُوا هُمْ عِزّاً</w:t>
      </w:r>
      <w:r>
        <w:rPr>
          <w:rStyle w:val="FootnoteAnchor"/>
          <w:rtl w:val="true"/>
        </w:rPr>
        <w:footnoteReference w:id="366"/>
      </w:r>
      <w:r>
        <w:rPr>
          <w:rFonts w:ascii="Amiri" w:hAnsi="Amiri" w:eastAsia="Amiri" w:cs="Amiri"/>
          <w:color w:val="111111"/>
          <w:sz w:val="28"/>
          <w:sz w:val="28"/>
          <w:szCs w:val="28"/>
          <w:rtl w:val="true"/>
          <w:lang w:bidi="ar-SA"/>
        </w:rPr>
        <w:t>، والآية ظاهرة الدلالة على أن المشركين عبدوا غير اللّه ؛ لأنهم كانوا يزعمون أن آلهتهم المعبودة تحقق العز والنصر، بنفسها، وذلك لما تملك من قدرة خارقة، وفق عقيدتهم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وَتَخْلُقُونَ إِفْكاً إِنَّ الَّذِينَ تَعْبُدُونَ مِن دُونِ اللّه لَا يَمْلِكُونَ لَكُمْ رِزْقاً فَابْتَغُوا عِندَ اللّه الرِّزْقَ وَاعْبُدُوهُ وَاشْكُرُوا لَهُ إِلَيْهِ تُرْجَعُونَ</w:t>
      </w:r>
      <w:r>
        <w:rPr>
          <w:rStyle w:val="FootnoteAnchor"/>
          <w:rtl w:val="true"/>
        </w:rPr>
        <w:footnoteReference w:id="367"/>
      </w:r>
      <w:r>
        <w:rPr>
          <w:rFonts w:ascii="Amiri" w:hAnsi="Amiri" w:eastAsia="Amiri" w:cs="Amiri"/>
          <w:color w:val="111111"/>
          <w:sz w:val="28"/>
          <w:sz w:val="28"/>
          <w:szCs w:val="28"/>
          <w:rtl w:val="true"/>
          <w:lang w:bidi="ar-SA"/>
        </w:rPr>
        <w:t>، وهذه الآية تشير إلى أنهم كانوا يعتقدون أن آلهتهم ترزق؛ إذ من غير المعقول أن يقال لمن يعتقد أن الرزق بيد اللّه، وأن الآلهة ليست إلا وسيطاً في رزق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تَعْبُدُونَ مِن دُونِ اللّه لَا يَمْلِكُونَ لَكُمْ رِزْقاً فَابْتَغُوا عِندَ اللّه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ردّ ذلك سيكون واضحاً؛ إذ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أنها لا ترزق، والذي يرزق هو اللّه، ونبتغي الرزق من اللّه، وهذه الآلهة ليست إلا واسطة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وَيُخَوِّفُونَكَ بِالَّذِينَ مِن دُونِهِ 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يَهْدِ اللّه فَمَا لَهُ مِن مُّضِلَّ أَلَيْسَ اللّه بِعَزِيزِ ذِي انتِقَامٍ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سَأَلْتَهُم مَّنْ خَلَقَ السَّمَاوَاتِ وَالْأَرْضَ لَيَقُولُنَّ اللّه قُلْ أَفَرَأَيْتُم مَّا تَدْعُونَ مِن دُونِ اللّه إِنْ أَرَادَيَ اللّه بِضُرٍّ هَلْ هُنَّ كَاشِفَاتُ ضُرِّهِ أو أَرَادَنيِ بِرَحْمَةٍ هَلْ هُنَّ مُمْسِكَاتُ رَحْمَتِهِ قُل حَسْبيَ اللّه عَلَيْهِ يَتَوَكَّلُ المُتَوَكَّلُونَ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الاستدلال بالآية أنها تصرّح بأن المشركين كانوا يخوفون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بآلهتهم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﴿وَيُخَوِّفُونَكَ بِالَّذِينَ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أنهم خوفوا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معرة معاداة الأوثان،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لتكفّن عن شتم آلهتنا، أو ليصيبنك منهم خبل، أو جنون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وكلامهم هذا صريح بنسبة الإضرار إلى آلهتهم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أن عمرو ابن لحي خرج من مكة إلى الشام في بعض أموره، فلما قدم مآب من أرض البلقاء وبها يومئذ العماليق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رآهم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ونستنصرها فتنصرنا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تعطوني منها صنماً فأسير به إلى أرض العرب فيعبدونه، فأعطوه صنماً يقال له هبل، فقدم به مكة فنصبه، وأمر الناس بعبادته وتعظيمه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فنستمطرها فتمطرنا، ونستنصرها فتنصرنا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الدلالة على أنهم ينسبون تلك الأفعال إلى آلهتهم، وليس ذلك إلا لأنهم اعتقدوا بوجود قدرة ذاتية لها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 عن قتادة في تفسير قوله تعالى ﴿وَيُخَوِّفُونَكَ بِالَّذِينَ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إلى شعب بسقام ليكسر العزى، فقال سادنها، وهو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أنا أحذركها، إنّ لها شدة لا يقوم إليها شيء، فمشى إليها خالد بالفأس فهشم أنفها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فعبارتهم صريحة في أن لها شدة بنفسها، لا من خلال الاستعانة بقوة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هـ عند الحديث عن مبدأ قصة الأوثان في قوم نوح، ورواية البخاري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الطبري هذا المعنى وزاد أن سواعاً كان ابن شيث، وأن يغوث كان ابن سواع، وكذلك يعوق ونسر، كلما هلك الأوّل صُورت صورته وعظمت، لموضعه من الدين، ولما عهدوا في دعائه من الإجابة، فلم يزالوا هكذا حتّى خَلَفت الخُلوف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هؤلاء آباؤنا إلا لأنها ترزق، وتنفع، وتضر، واتخذوها آلهة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تنافي هذه النصوص مع توحيد المشركين في الربوبيّة واضح؛ إذ أنهم لو كانوا موحدين في الربوبيّة لما اعتقدوا بأن آلهتهم تضر، وتنفع؛ فإن وجود آلهة مستقلة في النفع والضر، يتنافى مع وحدة المدبّر لهذا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 الخَذ اللّه ولدا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ألم يعتبر القرآن ادعاء الولد للّه أقبح مقالات المشركين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وَالْأَرْضِ إِلَّا آتِي الرَّحْمَنِ عَبْداً</w:t>
      </w:r>
      <w:r>
        <w:rPr>
          <w:rStyle w:val="FootnoteAnchor"/>
          <w:rtl w:val="true"/>
        </w:rPr>
        <w:footnoteReference w:id="3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تعني الآية الأخيرة أنّهم اعتقدوا بأن هناك في السماوات والأرض أبناء اللّه ليسوا عبيداً له؟لقد حددت آيات سورة النجم أسماء آلهتهم التي اعتقدوا أنها بنات اللّه؛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وَآبَاؤُكُم 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 بِهَا مِن سُلْطَانٍ إِن يَتَّبِعُونَ إِلا الظَّنَّ وَمَا تَهْوَى الْأَنفُسُ وَلَقَدْ جَاءَهُم مِّن رَّبِّهِمُ الهُدَى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هؤلاء الأولاد مجرد شفعاء ولم يكن لهم أي تأثير في الكون؟إن كان هذا هو المراد، فلماذا عُنونوا بعنوان أبناء اللّه وبناته؟ألا يدل ذلك على اعتقادهم بوجود نوع اتحاد وتجانس بين الأب الإله، والأبناء الآلهة؟إن الابن له بعض قدرات الأب، وإن الاعتقاد بوجود أبناء اللّه يعني شرك الربوبيّة، فالآلهة الأولاد هم أرباب كما أنّ الإله الأب رب، ولا معنى للتجانس بين الابن والأب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صرح به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أجاز أن تكون الملائكة بنات اللّه فقد جعل الملائكة شبها اللّه ؛ لأنّ الولد من جنس الوالد وشبهه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القرآن واجه عقيدة المشركين بتعدد الآلهة بدليل التمانع في موارد متعددة، ومفاده أنه لو كان في السماوات والأرض آلهة غير اللّه لبطلتا وفسدتا؛ لما سيقع بينهم من الاختلاف، والتضاد، والتمانع،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فيهما آلةٌ إِلَّا اللّه لَفَسَدَنَا فَسُبْحَانَ اللّه رَبِّ الْعَرْشِ عَمَّا يَصِفُونَ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فَتَعَالَى عَمَّا يُشْرِكُونَ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بشكل واضح أن المشركين كانوا يعتقدون بوجود مؤثرين في الكون؛ إذ كان الردّ القرآني صريحاً أنه لو كان هناك موجودان يؤثران في الكون، وكل منهما إله لفسدت السماوات والأرض، ولانهار نظام الكون المتّسق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أن يكون هذا الردّ القرآني لعقيدة المشركين؛ رداً على من يعتقد أنّ الخالق المالك المدبّر واحد؟لو كان المشركون موحدين في الربوبيّة لأجابوا وبكل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بوجود إلهين لهما تأثير في الكون، بل نعتقد بأن المؤثر واحد، والآخر مجرد إله للعبادة، والشفاعة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ذكرت آيات سورة المؤمنون دليل التمانع لكنها أضافت الحديث عن أمرين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بخالقية اللّه تعالى، وزعمهم وجود أبناء له، بما يكشف أن عقيدة هؤلاء المشركين المقرّين بأن اللّه هو الخالق المدبّر، تتضمن وتترافق مع الاعتقاد بوجود أبناء له مستقلين في التأثير ببعض جوانب الكون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الْأَرْضُ وَمَن فِيهَا إِن كُنتُمْ تَعْلَمُونَ سَيَقُولُونَ للّه قُلْ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شَيْءٍ وَهُو يُجِيرُ وَلَا يُجَارُ عَلَيْهِ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أَتَيْنَاهُم بِالْحَقِّ وَإِنَّهُمْ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 عَالِمِ الْغَيْبِ وَالشَّهَادَةِ فَتَعَالَى عَمَّا يُشْرِكُونَ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فكما ترى قد بدأت الآيات بذكر إقرارهم باللّه وخالقيته، ثم كشفت عن التناقض بين ادعائهم بربوبيّة اللّه وبين ادّعاء الولد له، والذي مقتضاه تعدد المؤثرين في تسيير شؤون الكون وإدارته، لذا ردّت عليهم بدليل التمانع القائم على فرضيّة وجود قدرتين مستقلتين في التأثير، معتبرة اعتقادهم بوجود ولد لله، عين القول بتعدد الآلهة المستقلة في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كلمة لابن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 في هذا المقام، تؤكد ما نقوله هنا؛ إذ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ينزه تعالى نفسه عن أن يكون له ولد أو شريك في الملك، والتصرف، والعبادة،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تعدد الآلهة لانفرد كلّ منهم بما خلق، فما كان ينتظم الوجود، والمشاهد أن الوجود منتظم متسق، وكل من العالم العلوي والسفلي مرتبط بعضه ببعض، في غاية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Style w:val="FootnoteAnchor"/>
          <w:rtl w:val="true"/>
        </w:rPr>
        <w:footnoteReference w:id="381"/>
      </w:r>
      <w:r>
        <w:rPr>
          <w:rFonts w:ascii="Amiri" w:hAnsi="Amiri" w:eastAsia="Amiri" w:cs="Amiri"/>
          <w:color w:val="111111"/>
          <w:sz w:val="28"/>
          <w:sz w:val="28"/>
          <w:szCs w:val="28"/>
          <w:rtl w:val="true"/>
          <w:lang w:bidi="ar-SA"/>
        </w:rPr>
        <w:t>، ثمّ لكان كلّ منهم يطلب قهر الآخر وخلافه، فيعلو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والمتكلمون ذكروا هذا المعنى، وعبّروا عنه بدليل التمانع،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صانعان فصاعداً، فأراد واحد تحريك جسم والآخر أراد سكونه، فإن لم يحصل مراد كلّ منهما كانا عاجزين، والواجب لا يكون عاجزاً، ويمتنع اجتماع مراديهما للتضاد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جاء هذا المحال إلا من فرض التعدد، فيكون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حصل مراد أحدهما دون الآخر، كان الغالب هو الواجب والآخر المغلوب ممكناً؛ لأنه لا يليق بصفة الواجب أن يكون مقهوراً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عَلَى بَعْضٍ سُبْحَانَ اللّه عَمَّا يَصِفُونَ،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في دعواهم الولد أو الشريك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يغيب عن المخلوقات وما يشاهدونه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عَمَّا يُشْرِكُونَ،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وتنزه وتعالى وعزّ وجلّ عمّا يقول</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الظالمون والجاحدون</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وأضف إلى ذلك أن المشركين لم يعتقدوا بتوحيد الربوبيّة؛ لأنهم قد نقضوا ذلك بإنكارهم البعث والنشور، والآخرة، والرحمن، واتخاذهم الآلهة، كما صرّح بذلك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أَإِذَا كُنَّا عِظَاماً وَرُفَاتاً أَإِنَّا لَمَبْعُوثُونَ خَلْقاً جَدِيداً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هُم بِذلِكَ مِنْ عِلْمٍ إِنْ هُمْ إِلا يَظُنُّونَ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هُمُ اسْجُدُوا لِلرَّحْمَنِ قَالُوا وَمَا الرَّحْمَنُ أَنَسْجُدُ مَا تَأْمُرُنَا وَزَادَهُمْ نُفُوراً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هُمُ اسْجُدُوا لِلرَّحمَن قَالُوا وَمَا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الرحمن، وكانوا ينكرون أن يسمّى اللّه باسمه الرحمن، كما أنكروا ذلك يوم الحديبية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ولا الرحيم، ولكن اكتب كما كنت تكتب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3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وهو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هُمُ اسْجُدُوا لِلرَّحْمَن قَالُوا وَمَا الرَّحْمَنُ،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ولا نقرّ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أَنَسْجُدُ مَا تَأْمُرُنَا،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قولك ﴿وَزَادَهُمْ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المؤمنون، فإنّهم يعبدون اللّه الذي هو الرحمن الرحيم، ويفردونه بالإلهيّة، ويسجدون له، وقد اتفق العلماء رحمهم اللّه على أن هذه السجدة التي في الفرقان مشروع السجود عندها لقارئها ومستمعها، كما هو مقرر في موضعه، واللّه سبحانه وتعالى أعلم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الدكتور عمر بن عبد اللّه كامل </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الإله الحق هو الرب الحق، والإله الباطل هو الرب الباطل، ولا يستحق العبادة والتأليه إلا من كان ربّاً، ولا معنى لأن نعبد من لا نعتقد فيه أنه رب ينفع ويضر، فهذا مرتب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هو الرب، والرب هو الإله، فهما متلازمان يقع كلّ منهما موضع الآخر في الكتاب والسنّة، وكلام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أومأ القرآن الكريم والسنّة المستفيضة إلى تلازم توحيد الربوبيّة</w:t>
      </w:r>
    </w:p>
    <w:p>
      <w:pPr>
        <w:pStyle w:val="BookText"/>
        <w:rPr/>
      </w:pPr>
      <w:r>
        <w:rPr>
          <w:rFonts w:ascii="Amiri" w:hAnsi="Amiri" w:eastAsia="Amiri" w:cs="Amiri"/>
          <w:color w:val="111111"/>
          <w:sz w:val="28"/>
          <w:sz w:val="28"/>
          <w:szCs w:val="28"/>
          <w:rtl w:val="true"/>
          <w:lang w:bidi="ar-SA"/>
        </w:rPr>
        <w:t>والألوهيّة؛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وَالْأَرْضِ وَيَعْلَمُ مَا تُخْفُونَ وَمَا تُعْلِنُونَ</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إلى أنه لا ينبغي السجود إلا لمن ثبت اقتداره التام، ولا معنى لأن نسجد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Style w:val="FootnoteAnchor"/>
          <w:rtl w:val="true"/>
        </w:rPr>
        <w:footnoteReference w:id="390"/>
      </w:r>
      <w:r>
        <w:rPr>
          <w:rFonts w:ascii="Amiri" w:hAnsi="Amiri" w:eastAsia="Amiri" w:cs="Amiri"/>
          <w:color w:val="111111"/>
          <w:sz w:val="28"/>
          <w:sz w:val="28"/>
          <w:szCs w:val="28"/>
          <w:rtl w:val="true"/>
          <w:lang w:bidi="ar-SA"/>
        </w:rPr>
        <w:t>، فصرّح بتعدد الأرباب عند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تصريح القرآن بأنهم جعلوا الملائكة أرباباً، فإن أصحاب بدعة تقسيم التوحيد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موحدون توحيد الربوبيّة، وليس عندهم إلا رب واحد، وإنّما أشركوا في توحيد الألوهيّة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قول الكفار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Style w:val="FootnoteAnchor"/>
          <w:rtl w:val="true"/>
        </w:rPr>
        <w:footnoteReference w:id="3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جعلكم أرباباً، كما هو ظاهر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إقرار المشركين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الفطرةيرى أصحاب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المذكور في الآية ليس اعتقاداً للمشركين، وإنّما هو إقرار بلسان الفطرة، أو لوضوحه للعقل وضوحاً لا يمكن معه الإنكار، أو هو معلّق على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إن فكروا، وأنصفوا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مندوحة لهم عن ذلك، ولا تمكنهم المباهتة بسواه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يقدرون على المكابرة والعناد في ذلك؛ لفرط وضوحه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تفسير قوله 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اللّه قُلْ أَفَلا تَذَكَّرُونَ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سَيَقُولُونَ اللّه قُلْ أَفَلا تَتَّقُونَ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سَيَقُولُونَ اللّه قُلْ فَأَنَّى تُسْحَرُونَ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العقل الصريح قد اضطرهم بأدنى نظر إلى الإقرار بأنه خالقها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هـ قول ابن عطية بشأن قوله تعالى في سورة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فَسَيَقُولُونَ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لامندوحة لهم عن ذلك، ولا تمكنهم المباهتة بسواه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تفسير آيات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بتوقيفهم على هذه الأشياء التي لا يمكنهم إلا الإقرار بها، ويلزم من الإقرار بها توحيد اللّه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﴿فَسَيَقُولُونَ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قولهم في جواب هذا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لهذه الأمور هو اللّه سبحانه، إن أنصفوا وعملوا ما يوجبه الفكر الصحيح، والعقل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بشأن آيات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لهم أن يقولوا ذلك؛ لأنه معلوم ببديهة العقل</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إقرار بالربوبيّة دون التوحيد بذلكوهذا ما قرره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تفسيره لآيات سورة يونس، حينما عدّ إقرارهم بأنّ اللّه هو المدبّر، إقراراً حقيقياً باعتبار عدم تنافيه في نظرهم مع تدبير الآلهة الصغيرة لبعض شؤون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فالحجة الأُولى تسلك من الطريق الذي يعتبره الوثنيون وعبدة الأصنام، فإنّهم إنّما يعبدون أرباب الأصنام بأصنامهم من جهة تدبيرهم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يلقن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الحجّة على توحيده بالربوبيّة، فأمر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لهم في سياق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يَرْزُقُكُم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فَسَيَقُولُونَ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اعترافاً بأنه الذي ينتهي إليه جميع هذه التدبيرات في الإنسان وغيره؛ لأن الوثنيين يعتقدون ذلك</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الألوهيّة بالعبادةاستعمل ابن تيميّة لفظ الألوهيّة في كلامه عن التوحيد مراراً وتكراراً، وقد أخطأ في هذا الاستعمال عندما أراد به اتصاف الرب بكونه إلهاً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لوازم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ابن تيميّة الألوهيّة بالعبادة في أكثر كتبه معتقداً الترادف بين لفظ الإله ولفظ المعبود، لكنه أخطأ أيضاً؛ لأنّ المعبوديّة هي لازم الإله، وليست معناه البدوي، ولو كان المقصود من الإله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صراحاً؛ لبداهة وجود آلاف المعبودات في الدنيا غير اللّه تعالى، ولكانت مجموعة من آيات الكتاب باطلة، وناقضة للغرض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400"/>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آهِةٌ كَمَا يَقُولُونَ إِذا لَّا بْتَغَوا إِلَى ذِي الْعَرْشِ سَبِيلاً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 وَكُلِّ فِيهَا خَالِدُونَ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النتيجة المترتبة على القسمة الثلاثية للتوحيد عند ابن تيميّة، غير تكفير عامة المسلمين، لا سيّما من يعتقد بالتوسل بالأنبياء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أخذ ابن تيميّة بمعنى واحد من المعاني اللغوية للفظ الربّ، دون الالتفات إلى الآيات القرآنية والأحاديث النبويّة؛ التي تنفي ذلك وتثبت غيره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بأن المشركين كان لهم حظ من التوحيد في الربوبيّة؛ وفي الواقع أنهم كانوا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ولا يؤمنون بيوم القيامة، ولا البعث ولا الجنّة، ولا النار، وكانوا لا يؤمنون بأي نبي، ويعبدون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يتساوى من يؤمن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ورسولاً، مع من يكذبه، ويظنّه ساحراً، أو كاهناً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يؤمن باليوم الآخر، والجنّة، والنار، مع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 نَمُوتُ وَنَحْيَا وَمَا نَحْنُ بِمَبْعُوثِينَ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الْآيَةَ إِلَهاً وَاحِداً إِنَّ هَذَا لَشَيْءٍ عُجَابٌ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صدق اعترافات المشركين وعدم كونها من بـاب الإفحام والانقطاع </w:t>
      </w:r>
      <w:r>
        <w:rPr>
          <w:rStyle w:val="FootnoteAnchor"/>
          <w:rtl w:val="true"/>
        </w:rPr>
        <w:footnoteReference w:id="4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عدم صحّة حمل إجابات المشركين على بيان ما خالفوه من نداء فطرتهم بشأن التوحيد؟ألا يدلّ قوله تعالى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وَتَخْلُقُونَ إِفْكاً إِنَّ الَّذِينَ تَعْبُدُونَ مِن دُونِ اللّه لَا يَمْلِكُونَ لَكُمْ رِزْقاً فَابْتَغُوا عِندَ اللّه الرِّزْقَ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وَاعْبُدُوهُ وَاشْكُرُوا لَهُ إِلَيْهِ تُرْجَعُونَ</w:t>
      </w:r>
      <w:r>
        <w:rPr>
          <w:rStyle w:val="FootnoteAnchor"/>
          <w:rtl w:val="true"/>
        </w:rPr>
        <w:footnoteReference w:id="406"/>
      </w:r>
      <w:r>
        <w:rPr>
          <w:rFonts w:ascii="Amiri" w:hAnsi="Amiri" w:eastAsia="Amiri" w:cs="Amiri"/>
          <w:color w:val="111111"/>
          <w:sz w:val="28"/>
          <w:sz w:val="28"/>
          <w:szCs w:val="28"/>
          <w:rtl w:val="true"/>
          <w:lang w:bidi="ar-SA"/>
        </w:rPr>
        <w:t>، على عدم اعتقادهم بانحصار الرازقية في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لهؤلاء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أَبْغِي رَبِّاً وهو رَبُّ كلّ شَيْءٍ وَلَا تَكْسِبُ كلّ نَفْسٍ إِلا عَلَيْهَا وَلَا تَزِرُ وَازِرَةٌ وِزْرَ أُخْرَى ثُمَّ إِلَى رَبِّكُم مَّرْجِعُكُمْ فينبئكُم بِمَا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أتباع ابن تيميّة بالآيات النافية لاعتقاد مشركي قريش بتوحيد الخالقية؛ وهي من لوازم التوحيد في الربوبيّة،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 وَسَخَّرَ الشَّمْسَ وَالْقَمَرَ كلّ يَجْرِي لِأَجَلٍ مُّسَمًّى ذَلِكُمُ اللّه رَبُّكُمْ لَهُ الْمُلْكُ وَالَّذِينَ تَدْعُونَ مِن دُونِهِ مَا يَمْلِكُونَ مِن قِطْمِيرٍ</w:t>
      </w:r>
      <w:r>
        <w:rPr>
          <w:rStyle w:val="FootnoteAnchor"/>
          <w:rtl w:val="true"/>
        </w:rPr>
        <w:footnoteReference w:id="4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ينطق المشركون بالشهادتين، ويلتزموا بلوازم اعترافاتهم </w:t>
      </w:r>
      <w:r>
        <w:rPr>
          <w:rStyle w:val="FootnoteAnchor"/>
          <w:rtl w:val="true"/>
        </w:rPr>
        <w:footnoteReference w:id="411"/>
      </w:r>
      <w:r>
        <w:rPr>
          <w:rFonts w:ascii="Amiri" w:hAnsi="Amiri" w:eastAsia="Amiri" w:cs="Amiri"/>
          <w:color w:val="111111"/>
          <w:sz w:val="28"/>
          <w:sz w:val="28"/>
          <w:szCs w:val="28"/>
          <w:rtl w:val="true"/>
          <w:lang w:bidi="ar-SA"/>
        </w:rPr>
        <w:t>من ممارسة العبادات والالتزام بالأحكام، إن كانوا صادقين؟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اتفاق أهل السنّة على التقسيمادعى أتباع ابن تيميّة ومحمّد عبد الوهاب اتفاق علماء أهل السنّة على التقسيم الثلاثي المذكور </w:t>
      </w:r>
      <w:r>
        <w:rPr>
          <w:rStyle w:val="FootnoteAnchor"/>
          <w:rtl w:val="true"/>
        </w:rPr>
        <w:footnoteReference w:id="412"/>
      </w:r>
      <w:r>
        <w:rPr>
          <w:rFonts w:ascii="Amiri" w:hAnsi="Amiri" w:eastAsia="Amiri" w:cs="Amiri"/>
          <w:color w:val="111111"/>
          <w:sz w:val="28"/>
          <w:sz w:val="28"/>
          <w:szCs w:val="28"/>
          <w:rtl w:val="true"/>
          <w:lang w:bidi="ar-SA"/>
        </w:rPr>
        <w:t xml:space="preserve">كما قال عبد الرحيم بن صمايل العلياني السلمي </w:t>
      </w:r>
      <w:r>
        <w:rPr>
          <w:rStyle w:val="FootnoteAnchor"/>
          <w:rtl w:val="true"/>
        </w:rPr>
        <w:footnoteReference w:id="4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المعاني،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التوحيد، متفق على حقيقتها عند أهل السنّة والجماعة، وأدلتها مستفيضة في القرآن، والسنّة، وحياة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العملية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الرزاق بن عبد المحسن البدر </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من الكتاب والسنّة على هذا التقسيم كثيرة لا تحصر، يعرفها من لديه أدنى إلمام بنصوص الكتاب والسنّة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المقابل أنكر كثير من العلماء هذا التقسيم وعدوه مخالفاً لمعتقد أهل السنّة والجماعة، فضلاً عن اتفاقهم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العلامة يوسف الدجوي المالكي في الردّ على التقسيم التيموي للتوحيدقال العلامة يوسف الدجوي المالكي </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تنا رسائل كثيرة يسأل مرسلوها عن توحيد الألوهيّة، وتوحيد الربوبيّة، ما معناهما؟ وما الذي يترتب عليهما ؟ ومن ذا الذي فرّق بينهما ؟ وما هو البرهان على صحّة ذلك أو بطلانه؟فنقول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الرأي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شاد بذكره،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لم يُبعثوا إلا لتوحيد الألوهيّة،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اللّه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توحيد الربوبيّة،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أنّ اللّه رب العالمين، المتصرف في أمورهم، فلم يخالف فيه أحدٌ من المشركين والمسلمين،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يتوسلون بالأنبياء، والأولياء، ويتشفّعون بهم، وينادونهم عند الشدائد، هم عابدون لهم، قد كفروا باعتقادهم الربوبيّة في تلك الأوثان، والملائكة، والمسيح، سواء بسواء؛ فإنهم لم يكفروا باعتقادهم الربوبيّة في تلك الأوثان وما معها، بل بتركهم توحيد الألوهيّة بعبادتها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ينطبق على زوّار القبور، المتوسلين بالأولياء، المنادين لهم، المستغيثين بهم الطالبين منهم ما لا يقدر عليه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كفرهم أشنع من كفر عباد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ذكرت لك عبارته المحزنة الجريئة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ملخص مذهبهم مع الإيضاح، وفيه عدّة دعاوى، فلنعرض لها على سبيل الاختصار، ولنجعل الكلام في مقامين، فنتحاكم إلى العقل، ثمّ نتحاكم إلى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تقسيم غير معروف لأحد قبل ابن تيميّة، وغير معقول أيضاً،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لأحد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توحيدين، وإنك لا تكون مسلماً حتّى توحد توحيد 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أشار إلى ذلك بكلمة واحدة، ولا شمع ذلك عن أحد من السلف، الذين يتبجحون باتباعهم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لهذا التقسيم، فإنّ الإله الحق هو الربّ الحق، والإله الباطل هو الربّ الباطل، ولا يستحق العبادة والتأليه إلا من كان ربّاً، ولا معنى لأن نعبد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نعتقد فيه أنه رب ينفع ويضر، فهذا مرتب على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وَمَا بَيْنَهُمَا فَاعْبُدْهُ وَاصْطَبِرْ لِعِبَادَتِهِ هَلْ تَعْلَمُ لَهُ سَمِيا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فرتب العبادة على الربوبيّة، فإننا إذا لم نعتقد أنه رب ينفع ويضر، فلا معنى لأن نعبده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الحبة في السَّمَاوَاتِ وَالْأَرْضِ</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لا ينبغي السجود إلا لمن ثبت اقتداره التام، ولا معنى لأن نسجد لغيره، هذا هو المعقول، ويدل عليه القرآن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القرآن،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يَأْمُرَكُمْ أَن تَتَّخِذُوا المَلَائِكَةَ وَالنبيِّينَ أَرْبَاباً</w:t>
      </w:r>
      <w:r>
        <w:rPr>
          <w:rStyle w:val="FootnoteAnchor"/>
          <w:rtl w:val="true"/>
        </w:rPr>
        <w:footnoteReference w:id="421"/>
      </w:r>
      <w:r>
        <w:rPr>
          <w:rFonts w:ascii="Amiri" w:hAnsi="Amiri" w:eastAsia="Amiri" w:cs="Amiri"/>
          <w:color w:val="111111"/>
          <w:sz w:val="28"/>
          <w:sz w:val="28"/>
          <w:szCs w:val="28"/>
          <w:rtl w:val="true"/>
          <w:lang w:bidi="ar-SA"/>
        </w:rPr>
        <w:t>،  فصرح بتعدد الأرباب عندهم، وعلى الرغم من تصريح القرآن بأنهم جعلوا الملائكة أرباباً؛ يقول ابن تيميّة ومحمّد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موحدون توحيد الربوبيّة، وليس عندهم إلا رب واحد، وإنّما أشركوا في توحيد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لصاحبي السجن ؛ وهو يدعوهما إلى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ويقول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يَكْفُرُونَ بالرَّحْمَن قُل هو رَبِّي</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هم فلم يجعلوه رباً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Style w:val="FootnoteAnchor"/>
          <w:rtl w:val="true"/>
        </w:rPr>
        <w:footnoteReference w:id="424"/>
      </w:r>
      <w:r>
        <w:rPr>
          <w:rFonts w:ascii="Amiri" w:hAnsi="Amiri" w:eastAsia="Amiri" w:cs="Amiri"/>
          <w:color w:val="111111"/>
          <w:sz w:val="28"/>
          <w:sz w:val="28"/>
          <w:szCs w:val="28"/>
          <w:rtl w:val="true"/>
          <w:lang w:bidi="ar-SA"/>
        </w:rPr>
        <w:t>، خطاباً لمن أنكر ربوبيته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قولهم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Style w:val="FootnoteAnchor"/>
          <w:rtl w:val="true"/>
        </w:rPr>
        <w:footnoteReference w:id="4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جعلكم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هُمُ اسْجُدُوا لِلرَّحْمَنِ قَالُوا وَمَا الرَّحْمَنُ أَنَسْجُدُ لِمَا تَأْمُرُنَا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ترى صاحب هذا الكلام موحداً أو معترفاً؟ثم 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يُجَادِلُونَ فِي اللّه</w:t>
      </w:r>
      <w:r>
        <w:rPr>
          <w:rStyle w:val="FootnoteAnchor"/>
          <w:rtl w:val="true"/>
        </w:rPr>
        <w:footnoteReference w:id="42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لا نطيل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ليس عند هؤلاء الكفار توحيد الربوبيّة كما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يدعوهم إلا إلى توحيد الربوبيّة؛ لأنه ليس هناك شيء يسمّى توحيد الربوبيّة، وشيء آخر يسمّى توحيد الألوهيّة عند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هم أعرف بالتوحيد منه ؛ ويجعلونه مخطئاً فى التعبير بالأرباب دون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اللّه في أخذ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Style w:val="FootnoteAnchor"/>
          <w:rtl w:val="true"/>
        </w:rPr>
        <w:footnoteReference w:id="428"/>
      </w:r>
      <w:r>
        <w:rPr>
          <w:rFonts w:ascii="Amiri" w:hAnsi="Amiri" w:eastAsia="Amiri" w:cs="Amiri"/>
          <w:color w:val="111111"/>
          <w:sz w:val="28"/>
          <w:sz w:val="28"/>
          <w:szCs w:val="28"/>
          <w:rtl w:val="true"/>
          <w:lang w:bidi="ar-SA"/>
        </w:rPr>
        <w:t>، فلو كان الإقرار بالربوبيّة غير كاف، وكان متحققاً عند المشركين ولكنه لا ينفعهم كما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تيميّة؛ ما صح أن يؤخذ عليهم الميثاق بهذا، ولا صح أن يقولوا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Style w:val="FootnoteAnchor"/>
          <w:rtl w:val="true"/>
        </w:rPr>
        <w:footnoteReference w:id="429"/>
      </w:r>
      <w:r>
        <w:rPr>
          <w:rFonts w:ascii="Amiri" w:hAnsi="Amiri" w:eastAsia="Amiri" w:cs="Amiri"/>
          <w:color w:val="111111"/>
          <w:sz w:val="28"/>
          <w:sz w:val="28"/>
          <w:szCs w:val="28"/>
          <w:rtl w:val="true"/>
          <w:lang w:bidi="ar-SA"/>
        </w:rPr>
        <w:t xml:space="preserve">، وكان الواجب أن يغير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الميثاق إلى ما يوجب اعترافهم بتوحيد الألوهيّة؛ حيث أن توحيد الربوبيّة غير كاف كما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يمكننا أن نتوسع فيه، وهو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اكتفى منهم بتوحيد الربوبيّة، ولو لم يكونا متلازمين، لطلب إقرارهم بتوحيد الألوهيّة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إِلَاهٌ وَفِي الْأَرْضِ إِلاهُ</w:t>
      </w:r>
      <w:r>
        <w:rPr>
          <w:rStyle w:val="FootnoteAnchor"/>
          <w:rtl w:val="true"/>
        </w:rPr>
        <w:footnoteReference w:id="430"/>
      </w:r>
      <w:r>
        <w:rPr>
          <w:rFonts w:ascii="Amiri" w:hAnsi="Amiri" w:eastAsia="Amiri" w:cs="Amiri"/>
          <w:color w:val="111111"/>
          <w:sz w:val="28"/>
          <w:sz w:val="28"/>
          <w:szCs w:val="28"/>
          <w:rtl w:val="true"/>
          <w:lang w:bidi="ar-SA"/>
        </w:rPr>
        <w:t>، فإنّه إله في الأرض، ولو لم يكن فيها من يعبده، كما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معبود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فرق بين الإله والرب، فإنّ المستحق للعبادة هو الرب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محاورة فرعون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إلا في الربوبيّة؛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ولا داعي للتطويل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فسؤال الملكين للميت عن ربه، لا عن إلهه؛ لأنهم لا يفرقون بين الربّ والإله، فإنّهم ليسوا بتيميين، ولا متخبطين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الواجب على مذهب هؤلاء أن يقولوا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أو يسألوه عن هذا وذاك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 فهم يقولون بألسنتهم ما ليس في قلوبهم، إجابة لحكم الوقت، مضطرين لذلك بالحجج القاطعات، والآيات البينات، ولعلّهم نطقوا بما لا يكاد يستقر في قلوبهم، أو يصل إلى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أنهم يقرنون ذلك القول بما يدلّ على كذبهم، وأنهم ينسبون الضر والنفع إلى غيره، وبدليل أنهم يجهلون اللّه تمام الجهل، ويقدمون غيره عليه، حتّى في صغائر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فانظر إلى قولهم لهود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نَّقُولُ إِلَّا اعْتَرَاكَ بَعْضُ آهلتنا بسُوءٍ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معتقدون أن الأصنام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يقول؟ثم انظر بعد ذلك في زرعهم وأنعامهم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بِزَعْمِهِمْ وَهَذَا لِشُرَكَاتِنَا فَمَا كَانَ لِشُرَكَائِهِمْ فَلَا يَصِلُ إِلَى اللّه وَمَا كَانَ للّه فَهو يَصِلُ إِلَى شُرَكَائِهِمْ</w:t>
      </w:r>
      <w:r>
        <w:rPr>
          <w:rStyle w:val="FootnoteAnchor"/>
          <w:rtl w:val="true"/>
        </w:rPr>
        <w:footnoteReference w:id="434"/>
      </w:r>
      <w:r>
        <w:rPr>
          <w:rFonts w:ascii="Amiri" w:hAnsi="Amiri" w:eastAsia="Amiri" w:cs="Amiri"/>
          <w:color w:val="111111"/>
          <w:sz w:val="28"/>
          <w:sz w:val="28"/>
          <w:szCs w:val="28"/>
          <w:rtl w:val="true"/>
          <w:lang w:bidi="ar-SA"/>
        </w:rPr>
        <w:t>، فإنّهم قدموا شركاءهم على اللّه تعالى في أصغر الأمور وأحقرها</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بيان اعتقادهم في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نَرَى مَعَكُمْ شُفَعَاءَكُمُ الَّذِينَ زَعَمْتُمْ أَنَّهُمْ فِيكُمْ شُرَكَاءُ</w:t>
      </w:r>
      <w:r>
        <w:rPr>
          <w:rStyle w:val="FootnoteAnchor"/>
          <w:rtl w:val="true"/>
        </w:rPr>
        <w:footnoteReference w:id="435"/>
      </w:r>
      <w:r>
        <w:rPr>
          <w:rFonts w:ascii="Amiri" w:hAnsi="Amiri" w:eastAsia="Amiri" w:cs="Amiri"/>
          <w:color w:val="111111"/>
          <w:sz w:val="28"/>
          <w:sz w:val="28"/>
          <w:szCs w:val="28"/>
          <w:rtl w:val="true"/>
          <w:lang w:bidi="ar-SA"/>
        </w:rPr>
        <w:t>، فذكر أنهم يعتقدون أنهم شركاء فيهم، ومن ذلك قول أبي سفيان يوم أحد أعل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هذا ثم قل لي ماذا ترى في ذلك من التوحيد الذي ينسبه إليهم ابن تيميّة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فيه مثل المسلمين، سواء بسواء، وإنما افترقوا بتوحيد الألوهيّة؟وأدل من ذلك كله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436"/>
      </w:r>
      <w:r>
        <w:rPr>
          <w:rFonts w:ascii="Amiri" w:hAnsi="Amiri" w:eastAsia="Amiri" w:cs="Amiri"/>
          <w:color w:val="111111"/>
          <w:sz w:val="28"/>
          <w:sz w:val="28"/>
          <w:szCs w:val="28"/>
          <w:rtl w:val="true"/>
          <w:lang w:bidi="ar-SA"/>
        </w:rPr>
        <w:t>، إلى غير ذلك ممّا يطول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 لهم توحيداً بعد ذلك يصحّ أن يقال فيه إنه عقيدة؟أما التيميون فيقولون بعد هذا كله إنهم موحدون توحيد الربوبيّة، وإنّ الرسل لم يقاتلوهم إلا على توحيد الألوهيّة الذي لم يكفروا إلا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أدري ما معنى هذا الحصر، مع أنهم كذبوا الأنبياء، وردوا ما أنزل عليهم، واستحلوا المحرمات، وأنكروا البعث، واليوم الآخر، وزعموا أن اللّه صاحبة وولداً، وأن الملائكة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وَإِنَّهُمْ لَكَاذِبُونَ</w:t>
      </w:r>
      <w:r>
        <w:rPr>
          <w:rStyle w:val="FootnoteAnchor"/>
          <w:rtl w:val="true"/>
        </w:rPr>
        <w:footnoteReference w:id="4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لم يقاتلهم عليه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قاتلوهم على عدم توحيد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بعد ذلك مثل المسلمين سواء بسواء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المسلمون أكفر منهم في رأي ابن عبد الوهاب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شيخ الأزهر ببطلان رأي ابن تيميّة في أقسام التوحيدنصّ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اطّلعنا على الطلب المقيد برقم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والمتضمّن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شاب في إحدى قرى محافظة البحيرة، يقوم بتكفير كلّ أهل القرية، بحجة أنهم يتوسلون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الدعاء إلى اللّه تعالى، ويتبركون بزيارة مقام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ويدعي أن كلّ مَن يفعل ذلك يكون من المشركين الذين كانوا يؤمنون بتوحيد الربوبيّة، ولا يؤمنون بتوحيد الألوهيّة، فهل هناك أنواع للتوحيد؟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كان المشركون مُقرين بتوحيد الربوبيّة؟الجواب لفضيلة الأستاذ الدكتور علي جمعة محمّد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يجب على المسلم أن يحذر من المجازفة في التكفير؛ حتّى لا يقع تحت طائلة الوعيد المذكور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 رَجُلٌ رَجُلاً بالفسق ولا يرميه بالكفر إلا ارتدت عليه إن لم يكن صاحبه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من حديث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كَفَّر الرَّجُل أخاه فقد باء بها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من حديث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المُؤمن كقتله، ومَن رَمى مؤمناً بكفر فهو كقتله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من حديث ثابت بن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وتقسيم التوحيد إلى ألوهيّة وربوبيّة، هو من التقسيمات المحدثات، التي لم ترد عن السلف الصالح، وأوّل من أحدثها – على ما هو المشهور – هو الشيخ ابن تيميّة، ثم أخذه عنه من تكلّم به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الربوبيّة هي توحيد اللّه بأفعاله، والألوهيّة هي توحيد اللّه بأفعال العباد، وأنهما إذا اجتمعا افترقا، وإذا افترقا اجتمعا،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أحدهما يتضمن الآخر عند الانفراد، ويختص بمعناه عند الاقتران؛ فالألوهيّة تتضمن الربوبيّة، والربوبيّة تستلزم الإلهيّة، وهذا الكلام إلى هذا القدر لا إشكال فيه، إلا أنه تجاوزه إلى الزعم بأن هذا التوحيد وحده لا يكفي في الإيمان، وأن المشركين مقرون بتوحيد الربوبيّة، وأن كثيراً من طوائف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اقتصروا عليه، وأهملوا توحيد 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 توحيد الربوبيّة لا يكفي وحده في الإيمان هو قول مبتدع، مخالف لإجماع المسلمين قبل ابن تيميّة، بل ومخالف لكلامه نفسه من أن توحيد الألوهيّة متضمن لتوحيد الربوبيّة، وأن توحيد الربوبيّة مستلزم لتوحيد الألوهيّة؛ فإن بطلان اللازم يدلّ على بطلان الملزوم، فإذا لم يكن المشركون مُقرِّين بتوحيد الألوهيّة فلا يصحّ الزعم بعد ذلك أنهم كانوا مقرين بتوحيد الربوبيّة؛ ضرورة انتفاء الملزوم بانتفاء اللازم، وإذا صح إقرار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بتوحيد الربوبيّة فلا يجوز أن يُدعى أنهم لا يؤمنون بتوحيد الألوهيّة؛ لأن الفرض أنهما متلازمان، فكيف يثبت الملزوم مع انتفاء اللازم؟وقد تصدى أهل العلم لردّ هذا القول وبينوا فساده، وأنه قول باطل لا دليل عليه، وأن كلّ أحد يؤخذ من قوله ويترك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أتباع الحراني اتفاق علماء أهل السنّة مع ابن تيميّة بشأن تقسيم مفهوم التوحيد؛ بعد أن أثبتنا بطلان ذلك من خلال مراجعة كلامهم؟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التجسيملم يقرر ابن تيميّة القاعدة التي تبنّاها في مسائل الأسماء والصفات، واكتفى بذكر المدعى والمؤيدات في كتبه من دون بيان الأدلّة، ولم يطبق رأيه في هذه المفاهيم على كثير ممّا أطلق على اللّه تعالى في الكتاب والسنّة؛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الصفات الواردة في الأحاديث من طرق أهل السنّة؛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للّه سبحانه – وإن أثبتها بعض من ينتسب إليه – وذلك يوضح جلياً اعتقاده أن هذه الإطلاقات إنما وردت على سبيل المجاز، لا على سبيل الحقيقة لاعتقاده استحالة ثبوت هذه الأمور اللّه تعالى على سبيل الحقيقة، وإن كان يصرّ على نفي المجاز في كلامه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ابن تيميّة في مؤلّفاته بثبوت صفات لم ترد في الكتاب ولا في السنّة،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وتطرق إلى إثبات أمور ورد إطلاقها على اللّه تعالى في الكتاب والسنّة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مجازاً، أو كناية، فأثبتها على سبيل الحقيقة، وأدّى به ذلك إلى التشبيه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بعض أتباع ابن تيميّة أن يوهموا الآخرين بأنه كان في زمانه رافعاً لرآية التوحيد الحق، وأنه كان إماماً لأهل السنّة والجماعة، وأن هناك افتراءات من قبل الشيعة وغيرهم، وجهت له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له بالتجسيم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عندما نرجع إلى مؤلّفات ابن تيميّة، ومن نقل عنه، نجد أنه كان معتقداً بالتجسيم حقيقة، وسُجن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الحراني اعتقاده بالتجسيم صريحاً في مواضع عديدة ؛ نذكر بعضها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يُراد بالجسم ما يشار إليه أو ما يُرى، أو ما تقوم به الصفات، واللّه تعالى يرى في الآخرة، وتقوم به الصفات، ويشير إليه الناس عند الدعاء بأيديهم، وقلوبهم، ووجوههم، وأعينهم، فإن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المعنى، قيل له هذا المعنى الذي قصدت نفيه بهذا اللفظ، معنى ثابت بصحيح المنقول، وصريح المعقول، وأنت لم تقيّد دليلاً على نفيه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الجسم، وما يتبع ذلك، فإنّ هذا اللفظ لم يُنطق به في صفات اللّه، لا كتاب ولا سُنّة، لا نفياً ولا إثباتاً، ولا تكلّم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والتابعين وتابعيهم، لا أهل البيت، ولا غيرهم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الثابت عن أئمة السنّة المحضة، كالإمام أحمد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يطلقون لفظ الجسم لا نفياً ولا إثباتاً،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مأثوراً لا في كتاب ولا سُنّة، ولا أثر عن أحد من الصحابة، والتابعين لهم بإحسان، ولا غيرهم من أئمة المسلمين، فصار من البدع المذمومة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وأراد بالجسم هذا المركب، فهو مخطئ، ومن قصد نفي هذا التركيب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في نفيه عن اللّه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وأمّا الشرع فمعلوم أنه لم ينقل عن أحد من الأنبياء، ولا الصحابة، ولا التابعين، ولا سلف الأمة؛ أن اللّه جسم، أو أن اللّه ليس بجسم، بل النفي والإثبات بدعة في الشرع</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الجسم والعرض والمتحيّز ونحو ذلك، ألفاظ اصطلاحيّة، وقد قدمنا غير مرة أن السلف والأئمّة لم يتكلّموا في ذلك بحق اللّه، لا بنفي ولا بإثبات، بل بدعوا أهل الكلام بذلك، وذمّوهم غاية الذم، والمتكلمون بذلك من النفاة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يذم أحد من السلف أحداً بأنه مجسم، ولا ذم المجسمة، وإنما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ذمّوا الجهميّة النفاة لذلك، وغيره، وذمّوا أيضاً المشبهة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كصفات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أسباب ذمّهم للفظ الجسم، والعرض، ونحو ذلك، ما في هذه الألفاظ من الاشتباه، ولبس الحق، كما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بالمتشابه من الكلام، ويلبسون على جهال الناس بما يشبهون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النزاع المحقق أن السلف والأئمّة آمنوا بأن اللّه موصوف بما وصف به نفسه، ووصفه به رسوله من أن له علماً، وقدرة، وسمعاً، وبصراً، ويدين، ووجهاً، وغير ذلك، والجهميّة أنكرت ذلك من المعتزلة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المتكلمون من أهل الإثبات لما ناظروا المعتزلة تنازعوا في الألفاظ الاصطلاحية،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ونحوهما، لا تكون إلا عرضاً وصفة حيث كان، فعلم اللّه وقدرته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والوجه لا تكون إلا جسماً، فيد اللّه ووجهه كذلك، والموصوف بهذه الصفات لا يكون إلا جسماً، فاللّه تعالى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يمكن النزاع فيه، إذا فهم المعنى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أي محذور في ذلك؟ وليس في كتاب اللّه، ولا سُنّة رسوله، ولا قول أحد من سلف الأمة وأئمتها أنه ليس بجسم، وأن صفاته ليست أجساماً وأعراضاً، فنفي المعاني الثابتة بالشرع والعقل بنفي ألفاظ لم ينف معناها شرع ولا عقل، جهل وضلال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أنهم وصفوه بالصفات الخبرية،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 وذلك يقتضي التجزئة والتبعيض، أو أنهم وصفوه بما يقتضي أن يكون جسماً، والجسم متبعض ومتجزئ، وإن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للحنابلة بذلك، بل هو مذهب جماهير أهل الإسلام، بل وسائر الملل وسلف الأمة وأئمتها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كون البارئ ليس جسماً، ليس هو ممّا تعرفه الفطرة بالبديهة، ولا بمقدمات قريبة من الفطرة، ولا بمقدمات بينة في الفطرة، بل بمقدّمات فيها خفاء وطول وليست مقدمات بيّنة، ولا متفقاً على قبولها بين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قامت القواطع العقليّة على نقيض هذا المطلوب، وأن الموجود القائم بنفسه لا يكون إلا جسماً، وما لا يكون جسماً لا يكون إلا معدوماً، ومن المعلوم أن هذا أقرب إلى الفطرة والعقول من الأول الذي هو نفي الجسميّة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أن طوائف كثيرة من المسلمين، وسائر أهل الملل، لا يقولون بحدوث كلّ جسم؛ اذ الجسم عندهم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بنفسه، أو الموجود أو الموصوف، فالقول بحدوث ذلك يستلزم القول بحدوث كلّ موجود، وموصوف، وقائم، وذلك يستلزم بأن اللّه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الحجّة التي عارضتموني بها مستلزمة لكون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الأجسام قديمة، من غير أن تعيّن جسماً، أمكن أن يكون ذلك الذي يعنونه بأنه الجسم القديم هو اللّه سبحانه، كما يقوله المثبتون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لفظ التجسيم لا يوجد في كلام أحد من السلف، لا نفياً ولا إثباتاً، فكيف يحل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السلف نفي التجسيم أو إثباته؟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ونحو ذلك، فإنه لا يدل على نفي الصفات بوجه من الوجوه، بل ولا على نفي ما يسمّيه أهل الاصطلاح جسماً، بوجه من الوجوه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ذكر التجسيم وذمّ المجسّمة، فهذا لا يُعرف في كلام أحد من السلف والأئمّة، كما لا يعرف في كلامهم أيضاً القول بأن اللّه جسم أو ليس بجسم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قال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 في النقاش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هذا لازماً</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للرؤية، وليكن هو جسماً، أو قال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لكم أن تقولوا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مبتدع في إثبات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مبتدعون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فالبدعة في نفيه كالبدعة في إثباته، إن لم تكن أعظم، بل النافي أحق بالبدعة من المثبت؛ لأن المثبت أثبت ما أثبتته النصوص، وذكر هذا معاضدة للنصوص، وتأييداً لها، وموافقة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قدر أنه ابتدع في ذلك، كانت بدعته أخف من بدعة من نفى ذلك نفياً عارض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خالفت كتاباً، أو سُنّة، أو إجماعاً، أو أثراً عن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فهذه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وبدعة لم تخالف شيئاً من ذلك، فهذه قد تكون حسنة، لقولة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ونحوه رواه البيهقي بإسناده الصحيح في المدخل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ظواهر النصوص تجسيم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نفاة 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عندهم بالنفي نص، فهم معترفون بأن قولهم بدعة، وقول منازعيهم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السنّة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استدعي تقي الدين أحمد بن تيميّة في دمشق إلى مصر، وعقد له مجلس، وأمسك وأودع الاعتقال بسبب عقيدته؛ فإنّه كان يقول بالتجسيم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ابن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 في زيارة القبر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لأجل قوله بالتجسيم؛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ابن تيميّة حتّى يُنظر إليه، أو يعوّل في شيء من أمور الدين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الأئمّة الذين تعقبوا كلماته الفاسدة، وحججه الكاسدة، حتّى أظهروا عوار سقطاته، وقبائح أوهامه وغلطاته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أضله اللّه وأغواه، وألبسه رداء الخزي وأرداه، وبوأه من قوة الافتراء والكذب ما أعقبه الهوان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الهيتمي في الكتاب نفسه إلى اعتقاد ابن تيميّة بالتجسيم،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العظائم والكبار، وخرق سياج عظمته، وكبرياء جلالته؛ بما أظهر للعامة على المنابر من دعوى الجهة، والتجسيم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الحي الكتاني الإدريسي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الفهارس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عليه في العقائد، وذكر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ظاهري، يقول بالتجسيم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وعصره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آراؤه وفقهه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وننتهي من هذا إلى أن ابن تيميّة يرى الألفاظ في اليد، والنزول، والقدم، والوجه، والاستواء على ظاهرها، ولكن بمعان تليق بذاته الكريمة، وهنا نقف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في أصل معناها لهذه المعاني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أطلقت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معلوماً أو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استعملت في غير معناها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هذا كلام ابن تيميّة بنصّه، ولا تتسع عقولنا لإدراك الجمع بين الإشارة الحسية بالأصابع والإقرار بأنه في السماء وأنه يستوي على العرش، وبين التنزيه المطلق عن الجسميّة والمشابهة للحوادث</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أهم مرتكزات نظرية التجسيم عند ابن تيميّة</w:t>
      </w:r>
      <w:r>
        <w:rPr>
          <w:rFonts w:ascii="IRNazanin" w:hAnsi="IRNazanin" w:eastAsia="IRNazanin"/>
          <w:color w:val="111111"/>
          <w:sz w:val="28"/>
          <w:sz w:val="28"/>
          <w:szCs w:val="28"/>
          <w:rtl w:val="true"/>
          <w:lang w:bidi="fa-IR"/>
        </w:rPr>
        <w:t>بعد هذا العرض التفصيلي لما قاله ابن تيميّة في مسألة التجسيم، يمكن تلخيص كلماته في ثمانية نقاط؛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بالتلازم بين القيومية والجسمانية، نفي الملازمة المطلقة بین الجسمانية والحدوث، اعتقاده بجسم لا كالأجسام، ملازمة نفي التجسيم ونفي التشبيه، عدم نفي العقل والفطرة للتجسيم، بدعيّة نفي أو إثبات التجسيم دلالة ظواهر النصوص على الجسمانية، ونسبته التجسيم إلى جماهير أهل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القيومية والجسمانيةيظهر ممّا سبق نقله من كلام الحرّاني أنه يعتقد بأن كلّ موجود إذا كان قائماً بنفسه فهو جسم، وإن لم يكن جسماً فهو معدوم، واللّه سبحانه وتعالى موجود قائم بنفسه، لا بغيره؛ لأنه حي قيوم، ومعنى القيوم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بنفسه وبذاته، والمقوّم لغيره،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بيان أدلّة مدعى التلازم بين القيومية والجسمانية في جميع مؤلّفات ابن تيميّة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ابن تيميّة بالملازمة بين القيومية والقدم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بعدم إمكان الملازمة بين القيوميّة والجسمانية؛ وذلك لدلالة مفهوم الجسمانية على الحدوث، وثبوت الملازمة بين القيومية والقدم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 القيوم سبحانه وتعالى الذي لا يزول ولا يأفل، فإن الآفل قد زال قطعاً،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أنه لا يزول، ولا ينقص شيء من صفات كماله، ولا يفنى ولا يُعدَم، بل هو الدائم الباقي الذي لم يزل ولا يزال موصوفاً بصفات الكمال، وهذا يتضمن كونه قديماً، فالقيوم يتضمن معنى القديم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التلازم التام بين القيومية والجسمانية، مع وضوح التباين بين المفهومين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القول بوجود القديم الحادث المحدود؟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الملازمة المطلقة بين الجسمانية والحدوثانتبه ابن تيميّة إلى عدم إمكان الملازمة بين القيومية والجسمانية؛ لدلالة مفهوم الجسمانية على الحدوث،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مناقشته للرازي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Style w:val="FootnoteAnchor"/>
          <w:rtl w:val="true"/>
        </w:rPr>
        <w:footnoteReference w:id="466"/>
      </w:r>
      <w:r>
        <w:rPr>
          <w:rFonts w:ascii="Amiri" w:hAnsi="Amiri" w:eastAsia="Amiri" w:cs="Amiri"/>
          <w:color w:val="111111"/>
          <w:sz w:val="28"/>
          <w:sz w:val="28"/>
          <w:szCs w:val="28"/>
          <w:rtl w:val="true"/>
          <w:lang w:bidi="ar-SA"/>
        </w:rPr>
        <w:t>، فحاول التخلّص من هذا الإشكال بتقسيم الأجسام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 قديم؛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بيان أدلّة مدعى نفي الملازمة المطلقة بين الجسمانية والحدوث في جميع مؤلّفات ابن تيميّة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مع تعريف الجسم عند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ابن تيميّة في تعريف الجسم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جوهر مادي قابل للأبعاد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 ويتميز بالثقل والامتداد</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القول بالطول والعرض والعمق والثقل والامتداد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بالحدّ والحيّز والحجم والجهة والوزن وغيرها من صفات الحوادث؛ التي لا يمكن أن يتصف بها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أدلة تنزيه اللّه تعالى عن تلك الصفات لاحقاً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ابن تيميّة في إثبات إمكانية قدم الجوهر المادي؛ القابل للأبعاد الثلاثة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بجسم لا كالأجسامإن مناقشة ابن تيميّة مع الرازي تصوّر لنا محاولات ابن تيميّة للفرار من التصريح بمعتقده في التجسيم ؛ ومنها قوله بجسم لا كالأجسام إجابةً على إشكال الملازمة بين الجسمانية والقول بالحد؛ الذي ينافي القدم، فإنه يؤكد في كلامه هذا على جوهر رأيه في إثبات الجسمانية من جهة، وينفي نحواً خاصاً من الجسمانية بنفي خصائصها الحادثة من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أثبت جسماً قديماً غير حادث، وأثبت الأعضاء والأجزاء وظواهر الصفات الخبرية، واعتقد أن اللّه تعالى له يد لا كالأيدي، ورجل لا كالأرجل، وإصبع لا كالأصابع، ووجة لا كالوجوه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أشار إلى أن الحق تعالى فيه قدر مشترك،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قدر يمتاز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الكلام يتبيّن أن ابن تيميّة يرى الجسمانية بلا ريب، ولكن الجسمانية التي ينسبها إلى اللّه سبحانه 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الفناء، وعدم وقوع الآفات والأمراض، وهذا معنى قوله جسم لا كالأجسام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الالتزام بمفهوم وإنكار لوازمهإن الجسم يدل على الخصوصيات المقومة 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والعرض والعمق، وقد أقرّ ذلك ابن تيميّة، كما ذكرنا سابقاً </w:t>
      </w:r>
      <w:r>
        <w:rPr>
          <w:rStyle w:val="FootnoteAnchor"/>
          <w:rtl w:val="true"/>
        </w:rPr>
        <w:footnoteReference w:id="469"/>
      </w:r>
      <w:r>
        <w:rPr>
          <w:rFonts w:ascii="Amiri" w:hAnsi="Amiri" w:eastAsia="Amiri" w:cs="Amiri"/>
          <w:color w:val="111111"/>
          <w:sz w:val="28"/>
          <w:sz w:val="28"/>
          <w:szCs w:val="28"/>
          <w:rtl w:val="true"/>
          <w:lang w:bidi="ar-SA"/>
        </w:rPr>
        <w:t>، فالقول بالجسمانية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الخصوصيات، وتعقيب الكلام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نفيها، وهذا تناقض بيّن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القاضي أبو بكر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أنكرتم أن يكون الباري سبحانه جسماً لا كالأجسام، كما أنه عندكم شيء لا كالأشياء؟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لم يُبن لجنس دون جنس، ولا لإفادة التأليف، فجاز وجود شيء ليس بجنس من أجناس الحوادث وليس مؤلف، ولم يكن ذلك نقضاً لمعنى تسميته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موضوع في اللغة للمؤلف دون ما ليس بمؤلف، كما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لما وجد من عدم، ولما له هذه الصورة دون غيرها، فكما لم يجز أن نثبت القديم سبحانه محدثاً لا كالمحدثات، وإنساناً لا كالناس، قياساً على أنه شيء لا كالأشياء، لم يجز أن نثبته جسماً لا كالأجسام؛ لأنه نقض لمعنى الكلام، وإخراج له عن موضوعه وفائدته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الجسمانية والحدوث والعجزإن القول بالجسمانية ملازم للعجز والحدوث عقلاً، ومجرد أن يثبت عند ابن تيميّة أن اللّه تعالى جسم حتّى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إثبات للتشبيه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أشار إليه الدكتور جابر بن إدريس بن علي أمير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التشبيه وموقف أهل السنّة منها</w:t>
      </w:r>
      <w:r>
        <w:rPr>
          <w:rStyle w:val="FootnoteAnchor"/>
          <w:rtl w:val="true"/>
        </w:rPr>
        <w:footnoteReference w:id="472"/>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معنى التشبيه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تعالى بصفات النقص الخاصة بالمخلوق</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ذلك أنه إذا ثبت أن هناك صفة خاصة بالمخلوق، فلا يلزم من نسبتها إلى اللّه تعالى التجسيم فقط، بل يلزم التشبيه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أتباع ابن تيميّة أن يفرّوا عن الوقوع في وادي التشبيه بمعالجة التعارض الموجود في عبارة شيخهم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نفي التجسيم ونفي التشبيهتُعد مسألة الملازمة بين نفي التجسيم ونفي التشبيه من الأساليب المهمة التي ابتدعها ابن تيميّة، وروّج لها أتباعه للدفاع عنه في مسألة التجسيم؛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منهج ابن تيميّة ومن تبعه هو نفي التشبيه، أو التكييف والتمثيل عن اللّه تعالى، وهذا يتضمّن نفي التجسيم أيضاً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وسنكتفي في معرض الاستشكال على أقوالهم بذكر ما قاله ابن تيميّة وأتباعه من عدم وجود الملازمة بين نفي التشبيه والتمثيل من جهة، ونفي التجسيم من جهة أخرى، وبالتالي فليس كلّ من نفى التمثيل والتشبيه عنه سبحانه، ينفي الجسمانية عنه، فقد ينفي البعض التشبيه والتمثيل، ولكنّه يلتزم بالتجسيم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تيميّة وأتباعه بشأن عدم وجود الملازمة بين نفي التشبيه والتمثيل، ونفي التجسيم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الجملة الكلام في التمثيل والتشبيه ونفيه عن اللّه مقام والكلام في التجسيم ونفيه مقام آخر</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اتفق عليه سلف الأمة وأئمتها أن يوصف اللّه بما وصف به نفسه، وبما وصفه به رسوله، من غير تحريف ولا تعطيل، ومن غير تكييف ولا تمثيل</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ابن تيميّة في كلامه هذا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كونه في مقام البيان الذي يستوجب فيه اشتمال الخطاب على جميع القيود، سواء كان الإطلاق حكمياً أو مقامياً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والواجب على المسلم أن يسلك في هذه الآيات وما في معناها من الأحاديث الصحيحة الدالة على أسماء اللّه وصفاته، مسلك أهل السنّة،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تحريف، ولا تعطيل، ولا تكييف،</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تمثيل</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وإنّما يُمرُّون آيات الصفات وأحاديثها كما جاءت بغير تحريف، ولا تعطيل، ولا تكييف، ولا تمثيل</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نصوص الصفات الخبرية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ولا شك أن الحق مع السلف ومن تبعهم؛ في إثبات معاني النصوص حقيقة من غير تكييف، ولا تمثيل له بخلقه، ولا تأويل، ولا تعطيل؛ لأن الأصل الحقيقة، ولا دليل على العدول عنها، فكان السلف بذلك أسعد بالدليل،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قعود، وعبد اللّه بن غديان، وعبد الرزاق العفيفي، وابن باز</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جميعاً ما أوردناه على شيخ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نقلناه من بعض كلام الحراني وأتباعه صريح في إصرارهم على عدم نفي الجسمانية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التفريق بين التجسيم والتشبيه في مقام إثبات الجسمانية، والجمع بينهما في مقام نفي التمثيل بشكل مطلق ؟</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نفي العقل والفطرة للتجسيمصرّح ابن تيميّة في كلماته التي ذكرناها سابقاً، أن إثبات الجسمانية أقرب إلى الفطرة والعقل، وأن نفي الجسمانية لا تثبته العقول، ولا أي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العقل على نفي التجسيمذكر علماء الإماميّة وغيرهم، في مصنّفاتهم الكلامية، أدلة عقلية متينة على نفي التجسيم؛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يحتاج إلى مكان، وبما أن اللّه سبحانه منزه عن جميع أنواع الاحتياج، فلهذا يثبت تنزيهه تعالى عن الجسمانية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بطبيعته يتأثر بالحوادث، فلو كان اللّه سبحانه جسماً لما انفك عن الأمور الحادثة من قبيل الحركة، والسكون، وكل ما لا ينفك عن هذه الأمور فهو حادث، ولكنه عزّ وجلّ أزلي قديم، فيثبت تنزیهه تعالى عن الجسمانية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محدود، فلو كان اللّه عزّ وجلّ جسماً لكان محدوداً، وبما أنه سبحانه منزه عن المحدوديّة، فلهذا يثبت تنزيهه تعالى عن 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مركب، فلو كان اللّه عزّ وجلّ جسماً لكان مركباً، وبما أنه سبحانه منزّه عن التركيب فلهذا يثبت تنزيهه تعالى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الجسمانية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الفطرة عن العقل في معرفة اللّهتُعدّ الفطرة الدافع الابتدائي، والأرضيّة المناسبة للاعتقاد باللّه ومعرفة صفاته سبحانه، ثمّ يتكامل هذا الإيمان بمساعدة العقل،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بعملية الاستعداد والتوجه نحو اللّه تعالى، أما الطريق الإثباتي إلى معرفته عزّ وجلّ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ومخاطبة العقل بالدليل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لا ينفع الاستدلال بالفطرة لوحدها على الأمر الفطري في مقام إثبات مسائل التوحيد، بل لا بد من الإتيان بالدليل العقلي في هذا المجال؛ لأن الفطرة ليست من الأمور التي يتحد ويتساوى جميع البشر في فهم مؤداها، ويتفق على قبول جميع دلالاتها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عدم حجيّة نوع الدليل الفطري عموماً؛ لإمكان تأثر الفطرة بالعوامل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المعرفة الفطرية بالمحسوسات عند ابن تيميّةقال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ومعلوم أن الخلق كلّهم ولدوا على الفطرة، ومعلوم بالفطرة أنّ ما لا يمكن إحساسه لا باطناً ولا ظاهراً،</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وجود له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ولابن تيميّة تناقضات في تعريف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يعبّر عنها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العقلية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بمعنى البديهيات، وتارة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الإسلام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وفي موضع آخر يعترف بإمكان تأثير الجهل بالأحاديث السمعية على تغيّر الفطرة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اختلف الناس في ثبوت جسمانية اللّه سبحانه، بل رفضه جلهم إن كان ذلك معلوم ببداهة العقل المستقل، وبساطة 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إحساس جسمانيّة اللّه ظاهراً أو باطناً عند ابن تيميّة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بدعية نفي أو إثبات التجسيمصرح ابن تيميّة في مواضع عديدة بأنّ إثبات الجسمانية بدعة، وكذلك نفيها، ولكنه خرج عن هذا المبدأ وأثبت الجسمانيّة بشكل واضح وصريح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Style w:val="FootnoteAnchor"/>
          <w:rtl w:val="true"/>
        </w:rPr>
        <w:footnoteReference w:id="485"/>
      </w:r>
      <w:r>
        <w:rPr>
          <w:rFonts w:ascii="Amiri" w:hAnsi="Amiri" w:eastAsia="Amiri" w:cs="Amiri"/>
          <w:color w:val="111111"/>
          <w:sz w:val="28"/>
          <w:sz w:val="28"/>
          <w:szCs w:val="28"/>
          <w:rtl w:val="true"/>
          <w:lang w:bidi="ar-SA"/>
        </w:rPr>
        <w:t xml:space="preserve">، وعندما التفت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يثبت الجسمانية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حل هذه الإشكالية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Style w:val="FootnoteAnchor"/>
          <w:rtl w:val="true"/>
        </w:rPr>
        <w:footnoteReference w:id="486"/>
      </w:r>
      <w:r>
        <w:rPr>
          <w:rFonts w:ascii="Amiri" w:hAnsi="Amiri" w:eastAsia="Amiri" w:cs="Amiri"/>
          <w:color w:val="111111"/>
          <w:sz w:val="28"/>
          <w:sz w:val="28"/>
          <w:szCs w:val="28"/>
          <w:rtl w:val="true"/>
          <w:lang w:bidi="ar-SA"/>
        </w:rPr>
        <w:t>من خلال تقسيم مفهوم البدعة الى بدعة ضلالة، وبدعة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الجسمانية ليس بدعة ضلالة، بل بدعة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الشرعي للبدعة لا يقبل الانقسام عقلاًإن الضرورة العقليّة تقضي وتحكم بعدم إمكانيّة عروض هذا التقسيم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التدقيق في المعنى الاصطلاحي الوارد لتحديد مفهوم البدعة في النصوص الشرعيّة، نلاحظ أن هذا المفهوم غير قابل للتقسيم بحد ذاته أصلاً، ولا يمكن أن يعتريه أي استثناء أو استدراك أساساً؛ إذ أن معنى البدعة في الاصطلاح الشرعي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ما ليس من الدين فيه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وهذا يعني أن البدعة تشريع بشري وضعي ينصب نفسه في مقابل التشريع الإلهي المقدّس، ويضاهي السنّة الشريفة، ويتحدى تعاليم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التقسيمورد في الحديث الصحيح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الأمور محدثاتها، وكلُّ محدثة بدعة، وكلُّ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دلالة هذا الحديث على استيعاب جميع أنواع البدع بالذم والضلال، لا تحتاج منا إلى مزيد بيان ولا تقبل الجدل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الشرعيّة تنافي تقسيم البدعةإن اللغة التي تحدثت بها النصوص المستفيضة بشأن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التقسيم المذكور؛ لأنها جعلت من البدعة نداً مقابلاً للسنة، وضداً لا يلتقي معها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ذمَّت المبتدع، وأكالت له أنواع الذم والتوبيخ والتقريع، وأوعدته بأقسى أنواع العقوبات الدنيوية والأخروية، ودعت إلى مقاطعته وهجرانه، وأطلقت القول بعدم قبول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المعنى الوحيد الذي تناولته النصوص الشرعيّة – على اختلاف مضامينها، وتنوع مداليلها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اللفظ هو المعنى المذموم، الذي يعد البدعة خصوص الأمر الحادث الذي يقابل الكتاب والسنّة، والتشريع الإلهي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تعرّض هذا اللفظ إلى الذم والانتقاد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هناك نحو من أنحاء الاستثناء في موارد معيّنة مفترضة، وحتى لو كانت تلك الموارد المستثناة موارد جزئيّة ومحدودة، لما كان بوسع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المقدسة أن تتجاهلها، وتغض النظر عنها بشكل من الأشكال؛ في الوقت الذي نترقب حصول مثل هذا الاستثناء من قبل الشريعة فيما لو وجد أمر من هذا القبيل، باعتبار أن لسان بيان التشريع يتحدث من موقع استيفاء جميع شؤون الأحكام والتعاليم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وردت في شأنه نصوص صريحة وقاطعة، تناولته بالذم الشديد، حتّى أصبح الإيمان بقبحه من مسلّمات الاعتقاد، وضروريات الدين، إلا أن الشريعة لم تتجاهل في نفس الوقت بعض الموارد التي يرتفع فيها موضوع الذم ولا تسير في نفس الاتجاه الأصلي المذكور، وإنّما نرى أن هناك نصوصاً شرعيّة مماثلة في الصراحة، وقوة الدلالة على استثناء بعض أنواع الكذب من أصل التحريم، إذ قد يخرج من دائرة التحريم إلى دائرة الوجوب، فيما لو توقف عليه حفظ نفس مؤمنة من القتل والهلاك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يخضع لنفس التعامل الذي صدر من الشريعة بشأن الكذب، فهو مذموم ممقوت في نظر الشريعة، ويُعد من كبائر الذنوب، إلا أن هناك موارد ذكرتها النصوص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الاغتياب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يتم الانتقال بموجبها من الحكم الأولي بالتحريم، إلى أحكام أخرى كالجواز مثلاً، فيما لو كان المغتاب متجاهراً بالفسق، ومعلناً 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الأمر في كثير من المفاهيم المذمومة الأخرى؛ إذ يرد الاستثناء صريحاً فيها، فتتحوّل بواسطة هذا الاستثناء من الحكم الأولي المحرم إلى أحكام ثانوية أخرى،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أو الندب أو الوجوب أو الكراهة، بحسب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دائرة وحدود ذلك الاستثناء، ونوع القيود التي وضعتها الشريعة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دمنا نتفق على أنه لا يوجد أي لون من ألوان الاستثناء الشرعي الصريح في خصوص الأدلّة التي تناولت بأجمعها ذمّ الابتداع وانتقاده الشديد، وما دام لا يمكن لأي أحد أن يدعي ذلك، وحتى أولئك الذين يقولون بالتقسيم؛ إذ أنهم لا يبنونه على أساس النص الشرعي الصريح وإنما على التنظير العقلي المحض، أو على استنباطات بعيدة المنال من بعض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أن نتفق أيضاً على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يمتلك إلا قسماً واحداً مذموماً، ولو وجد لهذا المفهوم قسم آخر ممدوح لأعربت عنه الشريعة، ولما تجاهلته وأهملته، كما هو الشأن في جميع المفردات التشريعية الأخرى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يعالج أتباع ابن تيميّة تناقضه في قوله بالتجسيم من جهة، والقول ببدعية نفي أو إثبات الجسمانية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دليل على صحّة اتصاف مفهوم الابتداع بالمدح والإطراء شرعاً؟إنّ شأن الابتداع في المصطلح الشرعي شأن الكذب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فهل يوجد دليل على أن يكون هناك قسم ممدوح لهذا اللون من الكذب؟</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يقول أحد بأن هناك كذباً وافتراء على اللّه تعالى ورسوله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يتصف بالمدح، أو الإباحة، أو حتّى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مع كلّ هذا أن يكون هناك قسم ممدوح للابتداع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لهذا القسم أن يتخطى الجم الغفير من النصوص الصريحة، ويحيد عنها نحو اتجاه آخر؛ لا أثر له ولا دليل عليه؟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علماء أهل السنّة بشأن عدم جواز تقسيم البدعة إلى حسنة وسيئة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رجب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من الشرع يدل عليه، فليس ببدعة شرعاً، وإن كان بدعة لغة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جوامع الكلم، لا يخرج عنه شيء، وهو أصل عظيم من أصول الدين، وهو 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أحدث شيئاً ونسبه إلى الدين ولم يكن له أصل من الدين يرجع إليه، فهو ضلالة، والدين بريء منه، وسواء من ذلك مسائل الاعتقادات، أو الأعمال، أو الأقوال الظاهرة والباطنة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المحدثات، جمع محدثة والمراد بها ما أحدث وليس له أصل في الشرع، ويسمى في عرف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له أصل يدلّ عليه الشرع فليس ببدعة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فالبدعة في عرف</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 مذمومة بخلاف اللغة، فإنّ كلّ شيء أحدث على غير مثال يسمّى بدعة، سواء كان محموداً أو مذموماً، وكذا القول في المحدثة وفي الأمر المحدّث الذي ورد في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في أمرنا هذا ما ليس منه فهو رد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النصوص الشرعيّة التي تناولت مفهوم البدعة بالذم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جاءت مطلقة عامة، على كثرتها، لم يقع فيها استثناء البته، ولم يأت فيها ممّا يقتضي أن منها ما هو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إلا كذا وكذا، ولا شيء من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هنالك مُحدثة يقتضي النظر الشرعي فيها الاستحسان، أو أنها لاحقة بالمشروعات، لذكر ذلك في آية أو حديث، لكنه لا يوجد، فدل على أن تلك الأدلّة بأسرها على حقيقة ظاهرها في الكلية التي لا يتخلّف عن مقتضاها فرد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متعقل البدعة يقتضي ذلك بنفسه؛ لأنه من باب مضادة الشارع وإطراح الشرع، وكل ما كان بهذه المثابة فمحال أن ينقسم إلى حسن وقبيح، وأن يكون منه ما يمدح وما يُذم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بشأن تقسيم البدعة طبقاً للأحكام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التقسيم أمر مخترع لا يدلّ عليه دليل شرعي، بل هو في نفسه متدافع؛ لأن من حقيقة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 أن لا يدلّ عليها دليل شرعي لا من نصوص الشرع ولا من قواعده؛ إذ لو كان هنالك ما يدلّ من الشرع على وجوب أو ندب أو إباحة، لما كان ثُمَّ بدعة، ولكان العمل داخلاً في عموم الأعمال المأمور بها أو المخيّر فيها، فالجمع بين تلك الأشياء بدعاً، وبين كون الأدلّة تدل على وجوبها أو ندبها أو إباحتها، جمع بين متنافيين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الشيخ السلفي صالح بن فوزان بن عبد اللّه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تقسيم البدعة إلى بدعة حسنة وبدعة سيئة؟فأجاب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مع من قسّم البدعة إلى بدعة حسنة وبدعة سيئة دليل، لأن البدع كلّها سيّئة؛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في سننه من حديث جابر بن عبد اللّه بنحوه، ورواه الإمام مسلم في صحيحه بدون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الإمام مسلم في صحيحه من حديث 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أحيى سنة؛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بمناسبة ما</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أحد الصحابة من مجيئه بالصدقة في أزمة من الأزمات، حتّى اقتدى به الناس وتتابعوا في تقديم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 رواه البخاري في صحيحه من حديث عبد الرحمن بن عبد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اللغوية لا البدعة الشرعيّة، لأنّ عُمر قال ذلك بمناسبة جمعه الناس على إمام واحد في صلاة التراويح، وصلاة التراويح جماعة قد شرعها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صلاها بأصحابه ليالي، ثم تخلف عنهم خشية أن تفرض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الناس يصلّونها فرادى وجماعات متفرقة، فجمعهم عُمر على إمام واحد، كما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تلك الليالي التي صلاها بهم، فأحيى عُمر تلك السنّة، فيكون قد أعاد شيئاً قد انقطع، فيعتبر فعله هذا بدعة لغوية لا شرعيّة، لأنّ البدعة الشرعيّة محرمة، لا يمكن لعمر ولا لغيره أن يفعلها، وهم يعلمون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البدع</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تيميّة يرى ثبوت الجسمانية اللّه سبحانه كنظرية عقدية أساسية، أم كان كلامه مجرّد بيان حكم لغوي، أم كان محاولة تبرير لما وقع فيه؛ من التناقض بين القول ببدعيّة إثبات أو نفي الجسمانية من جهة، واعتقاده بالتجسيم من جهة أخرى؟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ظواهر النصوص على الجسمانيةاستدل ابن تيميّة بظاهر بعض الآيات لإثبات الجسمانية؛ نذكر بعضها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w:t>
      </w:r>
      <w:r>
        <w:rPr>
          <w:rStyle w:val="FootnoteAnchor"/>
          <w:rtl w:val="true"/>
        </w:rPr>
        <w:footnoteReference w:id="497"/>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دَوَإِلَى اللّه تُرْجَعُ الْأُمُورُ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وَالمَلكُ صَفّاً صفّاً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الرَّحْمَنُ عَلَى الْعَرْشِ اسْتَوَى</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w:t>
      </w:r>
      <w:r>
        <w:rPr>
          <w:rStyle w:val="FootnoteAnchor"/>
          <w:rtl w:val="true"/>
        </w:rPr>
        <w:footnoteReference w:id="503"/>
      </w:r>
      <w:r>
        <w:rPr>
          <w:rFonts w:ascii="Amiri" w:hAnsi="Amiri" w:eastAsia="Amiri" w:cs="Amiri"/>
          <w:color w:val="111111"/>
          <w:sz w:val="28"/>
          <w:sz w:val="28"/>
          <w:szCs w:val="28"/>
          <w:rtl w:val="true"/>
          <w:lang w:bidi="ar-SA"/>
        </w:rPr>
        <w:t>بعض الأحاديث التي زعم أنها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على معتقده؛ 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ربنا إلى سماء الدنيا كلّ ليلة حين يبقى ثلث الليل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فأستجب له؟ من يسألني فأعطيه ؟ من يستغفرني فأغفر 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أشد فرحاً بتوبة عبده من أحدكم براحلته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 اللّه إلى رجلين يقتل أحدهما الآخر كلاهما يدخلان الجنّة</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ربنا من قنوط عباده وقرب غيره ينظر إليكم أزلين قنطين، فيظل يضحك يعلم أن فرجكم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جهنّم يلقى فيها وهي تقول هل من مزيد؟ حتّى يضع رب العزة فيها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عليها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فينزوي بعضها إلى بعض،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فوق الماء، واللّه فوق العرش، وهو يعلم ما أنتم عليه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Style w:val="FootnoteAnchor"/>
          <w:rtl w:val="true"/>
        </w:rPr>
        <w:footnoteReference w:id="509"/>
      </w:r>
      <w:r>
        <w:rPr>
          <w:rFonts w:ascii="Amiri" w:hAnsi="Amiri" w:eastAsia="Amiri" w:cs="Amiri"/>
          <w:color w:val="111111"/>
          <w:sz w:val="28"/>
          <w:sz w:val="28"/>
          <w:szCs w:val="28"/>
          <w:rtl w:val="true"/>
          <w:lang w:bidi="ar-SA"/>
        </w:rPr>
        <w:t>آثاراً تدل على عقيدته ؛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وربيعة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أن كيفية استوائه مجهولة للعباد، فلم ينفوا ثبوت ذلك في نفس الأمر، ولكن نفوا علم الخلق به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الأمير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هذا الحديث الذي ترويه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ينزل ربنا كلّ ليلة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لأمر الرب كيف؟ إنما ينزل بلا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بإسناد عن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سائل عن النزول ليلة النصف من شعبان،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ينزل في كلّ ليلة،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ينزل؟ أليس يخلو ذلك المكان؟ فقال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كيف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وصحح حديث الشاب الأمرد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على كلماته وآرائه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التجسيم في النصوص الشرعيّةورد نفي التجسيم في محكم كتاب اللّه ضمن آيات عديدة لا يمكن الشك في دلالتها؛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يَذْرَأَكُمْ فِيهِ لَيْسَ كَمِثْلِهِ شَئ وَهوَ السَّمِيعُ الْبَصِيرُ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وزعم ابن تيميّة أن نفي التجسيم لم يوجد في السنّة كما ذكرنا سابقاً، لكن يتبيّن بطلان كلامه بوضوح عند الرجوع إلى كلمات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حامل علمه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وأبنائه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المتضافرة بشأن تنزيه اللّه تعالى عن الجسمانية، في مصادر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فخطبه في بيان نفي التشبيه وفي إثبات العدل أكثر من أن تحصى</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المبرّد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يخلق السماوات والأرض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مكان، وكان اللّه ولا مكان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منصور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العرش إظهاراً لقدرته، لا مكاناً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ولا مكان، وهو الآن على ما كان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أحاديث كثيرة في هذا الباب؛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إلهنا محدود فقد جهل الخالق المعبود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سيرجع قوم من هذه الأمة عند اقتراب الساعة كفاراً، ينكرون خالقهم فيصفونه بالجسم والأعضاء</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كيف الكيف لا كيف 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ولا نهاية، ولا انقطاع ولا غاية، ولا أن الأشياء تحويهفتقله أو تهويه، أو أن شيئاً يحمله فيميله أو يعدله، ليس في الأشياء بوالج</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عنها بخارج</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الذي لا يحويك مكان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في شيء، أو من شيء، أو على شيء،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على شيء لكان محمولاً، ولو كان في شيء لكان محصوراً، ولو كان من شيء ء لكان محدثاً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من طرق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 معرفته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تعرفه بلا مثال ولا شبيه وتعرفه إلهاً واحداً خالقاً قادراً، أوّلاً وآخراً ظاهراً وباطناً، لا كفو له، ولا مثل له، وذلك معرفة اللّه حق معرفته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الأمر أنه كان يراقب العوام والسوقة في محاضراتهم وما يصدر منهم،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سوق اللحامين،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اللحامين من نفخ منكم في اللحم فليس منا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هو برجل موليه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احتجب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ظهره،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احتجب بالسبع؟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 اللّه ليس بينه وبين خلقه حجاب؛ لأنه معهم أينما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ما قلت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المساكين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إنما حلفت بغير ربك</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وصيته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واعلم يا بني أنه لو كان لربّك شريك لأتتك رسله ولرأیت آثار ملکه وسلطانه، ولعرفت أفعاله وصفاته، ولكنّه إله واحد كما وصف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يضاده في ملكه أحد، ولا يزول أبداً، ولم يزل أول قبل الأشياء بلا أولية، وآخر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وصف اللّه سبحانه فقد قرنه، ومن قرنه فقد ثناه، ومن ثناه فقد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جزاه، ومن جزأه فقد جهله، ومن جهله فقد أشار إليه، ومن أشار إليه فقد حده، ومن حده فقد عده، ومن قال فيم؟ فقد ضمنه، ومن قال على م؟ فقد أخلى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 مع كلّ شيء لا بمقارنة، وغير كلّ شيء لا بمزايلة، فاعل لا بمعنى الحركات والآلة، بصير؛ إذ لا منظور إليه من خلقه، متوحد؛ إذ لا سكن يستأنس به ولا يستوحش لفقده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خطبة الأشباح ؛ حين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سائل أن يصف اللّه تعالى كأنه يراه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 وهو المنان بفوائد النعم، 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الخلق، ضمن أرزاقهم وقدر أقواتهم، ونهج سبيل الراغبين إليه، والطالبين ما لديه، وليس بما سئل بأجود منه بما لم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 والرادع أناسي الأبصار عن أن تناله أو 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 ولا كان في مكان فيجوز عليه الانتقال، ولو وهب ما تنفّست عنه معادن الجبال وضحكت عنه أصداف البحار، من فلز اللجين والعقيان، ونثارة الدر وحصيد المرجان؛ ما أثر ذلك في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جوده، ولا أنفد سعة ما عنده، ولكان عنده من ذخائر الأنعام ما لا تنفده مطالب الأنام؛ لأنه الجواد الذي لا يغيضه سؤال السائلين، ولا يبخله إلحاح الملحين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وجزأوك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وأشهد أن من ساواك بشيء من خلقك فقد عدل بك، والعادل بك کافر بما تنزلت به محکمات آياتك، ونطقت عنه شواهد حجج بيناتك، وأنك أنت اللّه الذي لم تتناه في العقول فتكون في مهب فكرها مكيفاً، ولا في رويات خواطرها فتكون محدوداً مصرفاً</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الجسم محدود متناه، والصورة محدودة متناهية فإذا احتمل الحدّ احتمل الزيادة والنقصان، وإذا احتمل الزيادة والنقصان كان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ولا صورة، وهو مجسّم الأجسام ومصور الصور، لم يتجزأ ولم يتناه ولم يتزايد ولم يتناقص، لو كان كما يقولون لم يكن بين الخالق والمخلوق فرق ولا بين المُنشئ والمنشأ</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محمّد بن عبد اللّه الخراساني خادم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من الزنادقة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أرأيت إن كان القول قولكم – وليس هو كما تقولون – ألسنا وإياكم شرعاً سواء، ولا يضرنا ما صلينا وصمنا وزكينا وأقررنا؟ 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القول قولنا – وهو كما نقول – ألستم قد هلكتم ونجونا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فأوجدني كيف هو وأين هو؟قال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 الذي ذهبت إليه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أين الأين وكان ولا أين، وهو كيف الكيف وكان ولا كيف ولا يُعرف بكيفوفية ولا بأينونية، ولا يدرك بحاسة ولا يقاس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إنّه لا شيء؛ إذ لم يدرك بحاسة من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عجزت حواسك عن إدراكه أنكرت ربوبيته، ونحن إذا عجزت حواسنا عن إدراكه أيقنا أنه ربنا خلاف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متى كان؟فقال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متى لم يكن فأخبرك 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جسدي فلم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 ذلك</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الآيات العجيبات المتقنات علمت أن لهذا مقدراً ومنشئا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احتجب؟</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الاحتجاب عن الخلق لكثرة ذنوبهم، فأما هو فلا يخفى عليه خافية في آناء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تدركه حاسة البصر؟قال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للفرق بينه وبين خلقه الذين تدركهم حاسة الأبصار منهم ومن غيرهم، ثمّ هو أجل من أن يدركه بصر، أو يحيط به وهم، أو يضبطه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 محدود متناه إلى حد، وإذا احتمل التحديد احتمل الزيادة، وإذا احتمل الزيادة احتمل النقصان، فهو غير محدود، ولا متزايد ولا متناقص، ولا متجزئ، ولا متوهم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قولكم إنه لطيف سميع بصير عليم حكيم، أيكون السميع إلا بالأذن والبصير إلا بالعين، واللطيف إلا بعمل اليدين، والحكيم إلا بالصنعة؟فقال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اللطيف منا على حدّ اتخاذ الصنعة، أوما رأيت الرجل منا يتخذ شيئاً يلطف في اتخاذه،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للخالق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إذ خلق خلقا لطيفاً وجليلاً، وركب في الحيوان أرواحاً، وخلق كلّ جنس متبائناً عن جنسه في الصورة؛ لا يشبه بعضه بعضاً، فكلّ له لطف من الخالق اللطيف الخبير في تركيب صورته، ثمّ نظرنا إلى الأشجار وحملها، أطائبها المأكولة منها وغير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لطيف لا كلطف خلقه في صنعتهم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 يخفى عليه أصوات خلقه ما بين العرش إلى الثرى، من الذرة إلى أكبر مناه في برّها وبحرها، ولا تشتبه عليه لغاتها،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 بإذن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يرى أثر الذرة السحماء في الليلة الظلماء على الصخرة السوداء، ويرى دبيب النمل في الليلة الدجية، ويرى مضارها ومنافعها، وأثر سفادها، وفراخها ونسلها،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كبصر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حتّى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غير هذا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ممّا ورد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نفي التشبيه والتكييف والتجسيم في الجوامع الحديثية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تجنّب ابن تيميّة وأتباعه الأخذ بأحاديث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السبب الأساسي لتخبّطهم في مسائل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رفض ابن تيميّة وأنصاره الرجوع إلى حملة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لتعلم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تقع مسؤولية حرمان علماء أهل السنّة من تلقي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العظيمة، على الأوائل الذين غَصبوا حقوقهم، وأسّسوا أساس الظلم والجور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ابن تيميّة عن منهج أهل الحديث في تعامله مع روايات 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الاستواء معلوم والكيف مجهول، نموذجاً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خالف ابن تيميّة منهج أهل الحديث في تصحيحه لأخبار التجسيم، وهذا ما نراه في تصحيحه 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مجموعة من كتبه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الدكتور يحيى عبد الحسن الدوخي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الاستدلال بهذه الرواية مردود 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طرق هذه الرواية ضعيف سنداًإذا تتّبعنا جميع أسانيد هذه الرواية، سنرى أن أغلب طرق هذه الرواية ضعيف، لاسيما الرواية الأولى التي رواها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 فهو الأصل لأكثر الطرق لهذه الرواية، والرواية مرسلة؛ لأنه نقلها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سماه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نعلم من هو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بن جعفر الرملي، وهذا الرجل لم يخرج له البخاري ومسلم فضلاً عن المجاميع الأربعة الباقية، ولعل السبب في ذلك أنه صاحب أوهام </w:t>
      </w:r>
      <w:r>
        <w:rPr>
          <w:rStyle w:val="FootnoteAnchor"/>
          <w:rtl w:val="true"/>
        </w:rPr>
        <w:footnoteReference w:id="533"/>
      </w:r>
      <w:r>
        <w:rPr>
          <w:rFonts w:ascii="Amiri" w:hAnsi="Amiri" w:eastAsia="Amiri" w:cs="Amiri"/>
          <w:color w:val="111111"/>
          <w:sz w:val="28"/>
          <w:sz w:val="28"/>
          <w:szCs w:val="28"/>
          <w:rtl w:val="true"/>
          <w:lang w:bidi="ar-SA"/>
        </w:rPr>
        <w:t xml:space="preserve">، ويروي عن الثقات أشياء لا يتابعه عليها أحد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ونعتقد أن المسقط لحديثه قول البخاري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منكر</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لذا قال عبد الرزاق البدر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اضطرب في روايته لهذه القصة، فرواها مرة عن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شیخه جعفر بن عبد اللّه عن مالك، ورواها مرة أخرى عن شيخه جعفر، عن رجل عن مالك، ورواها مرّة ثالثة عن مالك مباشرة</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أثر مقطوع لا يحتج بهلو تنزلنا وقلنا بصحة الرواية، ولكنّها أثر مقطوع لم يروعن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بل الراوي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المقطوع كما هو واضح هو ما جاء عن التابعين موقوفاً عليهم من أقوالهم وأفعالهم، ولم يرفع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يحتج به في شيء من الأحكام الشرعيّة، فضلاً عن العقدية؛ لأنه كلام أو فعل أحد المسلمين ليس إلا، وهو معرض للخطأ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هناك قرينة تدلّ على رفعه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لكان صحيحاً، ولكن لا قرينة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التقريرات السنية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المتن الذي أضيف لتابع وكذا من دونه، قولاً أو فعلاً حيث خلا عن قرينة الرفع والوقف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فكلام الذهبي والألباني في تصحيح هذا الأثر مردود؛ لانقطاعه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فكلامهما لا يجدي نفعاً؛ لأنه أثر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عن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رواية موقوفة عن</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سلمة؛ ولكن هذه الرواية ضعفها المحدثون ومنهم ابن تيميّة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الصفة اللّه تعالى بقول صحابي أو تابعيذكر الخطيب البغدادي قاعدة نافعة في كتابه الفقيه والمتفقه،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تثبت الصفة اللّه بقول صحابي أو تابعي إلا بما صح من الأحاديث النبويّة المتفق على توثيق رواتها، فلا يحتج بالضعيف، ولا بالمختلف في توثيق رواته، حتّى لو ورد إسناد مختلف فيه وجاء حديث آخر يعضده، فلا يحتج به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فالخطيب يشدد على عدم قبول إثبات صفة اللّه من دون ورودها وصدورها القطعي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ولو ورد حديث عنه ضعيف وله طرق كثيرة تعضده،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لو كان الحديث مقطوعاً كما ورد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 دلالة الرواية تغاير ما نقله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فالكيف غير معقول، لا أنّه غير مجهول، وفرق كبير بين المفهومينثمّ أنه لم يرد هذا النص الذي نقله ابن تيميّة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الصيغة التي تتبعناها في كلماتهم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غير معقول والاستواء منه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عنه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بينهما كبير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نظرية ابن تيميّة في المجازلجأ ابن تيميّة لأجل إضفاء صبغة علميّة على ما زعمه من عدم وجود ما لا يفهمه أحد في القرآن، وضرورة حمل ألفاظه على ظواهرها، إلى إنكار المجاز في اللغة العربيّة، وأنه ليس فيها إلا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يوجد في الكتاب والسنّة مجاز أصلاً عند الحراني 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بشأن تقسيم الكلام إلى الحقيقة والمجاز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التقسيم هو اصطلاح حادث بعد انقضاء القرون الثلاثة، لم يتكلم به أحد من الصحابة ولا التابعين لهم بإحسان، ولا أحد من الأئمّة المشهورين في العلم، كمالك والثوري والأوزاعي وأبي حنيفة والشافعي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من غرف أنه تكلّم بلفظ المجاز أبو عبيدة معمر بن المثني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 اللغة إلى حقيقة ومجاز تقسيم مبتدع محدث، لم ينطق به السلف، والخلف فيه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النزاع فيه لفظياً،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التقسيم باطل، لا يتميّز هذا عن هذا، ولهذا كان كلّ ما يذكرونه من الفروق يبيّن أنها فروق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دل بلا قرينة فهو حقيقة، وإن لم يدل إلا معها فهو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بطلانه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التقسيم لا حقيقة له، وليس لمن فرّق بينهما حدّ صحيح یمیز به بین هذا وهذا، فعلم أن هذا التقسيم باطل، وهو تقسيم من لم يتصوّر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بل يتكلم بلا علم، فهؤلاء مبتدعة في الشرع، مخالفون للعقل</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قول ابن تيميّة بحادثية التقسيم بعد القرون الثلاثة الأولىقال الأستاذ عبد المحسن العسكر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 معروف في كلام العرب، وهو موجود في أشعار الجاهليين وفي خطبهم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اشتمل على المجاز؛ لأنه نزل بلغة العرب، وقد اكتشف العلماء منذ بدايات التصنيف أساليب المجاز في كلام العرب، وفي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كلام 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وتجد ذلك مبثوثاً في كتب اللغة، وفي كتب التفسير، وفي كتب شراح الأدب، وغيرهم، لكن الذين سجلوا المجاز في بدايات عهد التصنيف لم يسموه باسمه، ولكنهم 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 من طرائق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كتاب وصل إلينا، وأجلّ كتاب وصل في علم العربيّة،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سيبويه؛ فإن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أكثر الناس على أن يصنّف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في العالم من يقدر على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تصنيف مثل کتاب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الكتاب الذي يظن كثير من الناس أنه وضع في علم اللغة وأصول مفرداتها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يظن هؤلاء، بل إن كتاب سيبويه وضعت فيه أصول علوم اللغة من نحو، ولغة، وفقه لغة، وبيان، ومعان؛ حتّى قال الشاطبي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سيبويه لم يُعن بأصول اللغة فقط، بل إنه تحدث عن سائر أساليب العرب، وتكلّم عن علوم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بعض مؤرّخي البلاغيين يذكرون أن أوّل من كتب في علم البلاغة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كما ذكر ذلك المراغي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تأريخ علوم البلاغة ورجالها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سيبويه تعرض للمجاز في أماكن مختلفة من كتابه، وسأنقل إليكم بضعة أسطر منه لتقفوا على كلام الرجل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جاء على اتساع الكلام والاختصار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 إنّما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فلان يطؤهم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في سعة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لُمتِنا يا أُمَّ غَيلان في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ونمت وما ليل المطي بنائم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عبّر في مواضع متفرقة من كتابه، ويسمّي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وأمثلة سيبويه التي تعرض لها في المجاز هي عينها التي دارت في كتب البلاغيين، حتّى إنّ الشواهد التي ساقها من أشعار العرب ومن القرآن هي التي أوردها عبد القاهر الجرجاني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البلاغة</w:t>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يتحدث عنه سيبويه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التوسُّع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ولذلك نبه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الذي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والتوسّع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وممن نبه على ذلك من الشراح السيرافي، والنحاس، والأعلم الشنتمري في كتابه، فكل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التوسع هو الذي سمي فيما بعد بالمجاز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يدلّنا على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 عند سيبويه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هذه الشواهد والأمثلة هي عينها الموجودة في كتب البلاغة، وكذلك علمنا أن هذا مجاز من واقع من سمّى المجاز بعد ذلك من علماء الإسلام في كتبهم، وهم كثير لا يحصيهم العد، فإنّهم يقولون عند أساليب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ومجاز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وقفت على أكثر من ثلاثين موضعاً من كتب العلماء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توسع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توسع ومجاز، وهذا دليل على أن المجاز الذي سماه سيبويه توسعاً هو المجاز، وهذا الذي يقولون أنه توسع ومجاز، هو من قبيل عطف التفسير، أو هو من قبيل العطف بالمرادف، فليكن هذا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هـ على أرجح الأقوال كتابه أوّل كتاب وصل إلينا في علوم اللغة، وفي القرن الثاني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بداية عهد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المجاز مبثوثاً في كتابات العلماء 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فممن سمّاه توسعاً الشافعي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جملة من أساليب المجاز،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سعة اللسان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وعندي نصوص هنا أوردتها من كلامه، لكنّي أتركها اختصاراً للوقت</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سمّى المجاز في عصر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استعارة أبو عمرو بن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سمّى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له شواهد على ذلك ابن رشيق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سمّى المجاز استعارة من أهل القرن الثاني أبو عبيدة معمر بن المثنى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النقائض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ووقفت في القرن الثاني على نصوص مجازية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سمّى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الثاني الأخفش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كتابه جاء عند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فَسَوَّاهُنَّ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المجاز؛ حيث عبر بالمفرد عن الكل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السماء عنده مفرد،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العلم من قال إن هذا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يهمنا هنا أنه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وممن 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أبو عبيدة معمر بن المثنى، ولنا معه سبح طويل، أبو عبيدة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وذهبت جماعة من أهل العلم إلى أنه عنى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في اللغة، فكأنه تفسير لما يجوز في اللغة،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الأخوة – كتاب أبي عبيدة من الهضم له أن يقال إنّه تفسير لغوي محض؛ فإنّ هذا الكتاب حفل بشرح أساليب العرب، وذكر كثيراً ممّا ذكره البلاغيون في كتبهم، وحلّل صوراً كثيرة من المجازات والاستعارات والكنايات وشواهده التي حلّلها ذكرها من بعده البلاغيون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أعجبني من بحث بحثاً موسعاً في هذا الكتاب،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هرموش في كتابه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الكلام أولى من إهماله وأثرها في الأصول، فإنّه حلّل كتاب أبي عبيدة وخلص إلى أنّ كثيراً من الأساليب المجازية التي تناولها البلاغيون قد عرض لها أبو عبيدة وسمّاها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يقال إن أبا عبيدة لم يرد إلا المجاز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كتابه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المجاز، وحوى هذا الكتاب تفسيراً لغويّاً، وبياناً للمعاني، وشروحاً للمفردات، لكنه تناول مجازات كثيرة على اصطلاح البلاغيين، ولا أزعم أن أبا عبيدة هو الذي ابتكر اصطلاح المجاز، فإنّ هذا أمر لا أقول به أنا، ولا يستطيع أن يجزم به أحد بدلائل صريحة، ولكنّه سمّى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الشاعر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كبار شعراء العربيّة، 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المرتبة الثانية بعد المتنبي – تقريباً، له بيت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تركتني كأسها وحقيقتي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وصبح من يقيني كالظنفأورد المجاز في مقابل الحقيقة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ولد سنة ثمانين ومائة فورود هذا المصطلح على لسانه ممّا يدلل على أن هذا المجاز بمعناه الاصطلاحي كان معروفاً إذ ذاك،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ابتكره؛ لأن الشعراء ليسوا ممن يضعون المصطلحات، هذا في القرن الثاني، وأبو تمام عاش طائفة من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نكاد نأتي إلى القرن الثالث حتّى نجد المجاز مشتهراً بمعناه الاصطلاحي الذي هو يقابل الحقيقة عند العلماء، فبحثوه وتردّد في ساحات العلم، وأذكر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ثلاثة من العلماء الكبار الذين يعد كلّ واحد منهم رأساً في جماعته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 عرض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عمّن يطعن في القرآن بالمجاز، ثمّ تكلّم أيضاً على الذين يردّون على من نفى المجاز وناقشهم نقاشاً كثيراً، وابن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 – يعد أول رجل بوب للمجاز التبويب الاصطلاحي المعروف عند المجازيين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وهنالك أيضاً شيخه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 له كتابات في المجاز 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فتناوله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والجاحظ معدود في طائفة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قتيبة إلى اللغويين أقرب منه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ممن عرض للمجاز من أهل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 على بشر المريسي؛ فإنّه عرض للمجاز في صفحات متعددة من كتابه، وهو معدود في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عن المجاز في مقابل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الإيراد للمجاز بمعناه الاصطلاحي في هذه البيئات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الأدباء، واللغويون، والمحدثون، وعلماء الشريعة يدلّ على أنه كان مشهوراً في القرن الثالث، لاسيما في المنتصف الأول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ما بعد هذا القرن الثالث</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ابن تيميّة المجاز بمعناهيقول صالح الجبرين </w:t>
      </w:r>
      <w:r>
        <w:rPr>
          <w:rStyle w:val="FootnoteAnchor"/>
          <w:rtl w:val="true"/>
        </w:rPr>
        <w:footnoteReference w:id="545"/>
      </w:r>
      <w:r>
        <w:rPr>
          <w:rFonts w:ascii="Amiri" w:hAnsi="Amiri" w:eastAsia="Amiri" w:cs="Amiri"/>
          <w:color w:val="111111"/>
          <w:sz w:val="28"/>
          <w:sz w:val="28"/>
          <w:szCs w:val="28"/>
          <w:rtl w:val="true"/>
          <w:lang w:bidi="ar-SA"/>
        </w:rPr>
        <w:t>في رسالته حول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ينكر ابن تيميّة المجاز في اللغة بمعناه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وأما ما جاء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إقرار بصحة التقسيم إلى الحقيقة والمجاز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مشتملة على الحقيقة وكذا المجاز في قول الكافّة خلافاً للإسفراييني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لابن تيميّة وإنّما لجده،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تيميّة، فالمسودة كتاب جمعه أحد تلامذة ابن تيميّة فاشترك فيه كلام الجد والابن والحفيد، فما كان يرمز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يقصد به تقي الدين، وما كان يرمز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والد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يقصد به شهاب الدين وما لم يرمز له بشيء فهو من كلام مجد الدين فكلّ مسألة تبدأ ليس فيها رمز فهى للجد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تيميّة فهو يقول بأن ما كان يسمّى مجازاً، فهو على الصحيح عنده لا يطلق عليه أنه مجاز، ولكن يقال أنه لفظ مشترك اقترن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القرينة إلى لفظية وحالية، ثمّ قسم القرينة الحالية إلى ما يختص بالنوع وما يختص بالشخص، ولا شك أن هذا دليل على تناقض ابن تيميّة في هذه المسألة، فتقسيمه هذا بالتحديد، هو تقسيم حادث</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اصطلاحه اصطلاحاً سائغاً، فاصطلاح الجمهور من باب أولى، ولكن اصطلاحه ليس اصطلاحاً سائغاً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 فيه الكثير من الأخطاء، ممّا يقوّي اعتقادنا بأنه لم يفهم سبب التقسيم إلى حقيقة ومجاز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المسودة عن اللفظ المشترك الموضوع بقرينة لفظية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المجاز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اللفظ في معنى ثم استعمل في غيره لعلاقة مشتركة،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موضوعاً لما به الاشتراك فقط، أو لما به الامتياز، وامتياز الأوّل عن الثاني لم يستفد من نفس اللفظ المفرد فقط، بل بقرينة تعريف أو إضافة ونحو ذلك، فهذا يكون حقيقة فيها كما قلنا في أسماء اللّه التي يسمّى بها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موضوعاً لما به الاشتراك والامتياز أو لما به الامتياز فقط، كلفظ الأسد والحمار والبحر ونحو ذلك، لكن إذا استعمل في الثاني، فإما أن يكون بقرينة لفظية أو حالية، فإن كان بقرينة لفظية، فإما أن يكون للنوع أو للشخص، فأما النوع فهذا كثير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الذراع وإبرة القرن ورأس الذكر ورأس المال ورأس الدرب ونحو ذلك، فهذا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والأصوب أنه حقيقة، وهو وضع ثان لهذا المضاف، لكن الموضوع هو الأول وغيره، وإنما كان يدل على ذلك المعنى بدون تركيب، فإذا وضع المركب صار وضعاً جديداً لم يوضع قبل ذلك لمعنى أصلا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وقفة مع قوله السابق ذكره، فلازم قوله هنا أن اللغات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اصطلاحيّة، وهذا لا شك في أنه تناقض مع ما قرره ابن تيميّة نفسه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حيث إنّه انتصر للقول الذي يقول بأنّ اللغات توقيفية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الصحيح المأثور عن السلف – ولكنه هنا يشير إلى أن من الألفاظ ما كان وضعها اصطلاحي، وذلك في قوله السابق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يدل على ذلك المعنى بدون تركيب، فإذا وضع المركب صار وضعاً جديداً لم يوضع قبل ذلك لمعنى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الذي ذكرته هنا الآن، يثبت أيضاً بطلان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الألفاظ إلى حقيقة ومجاز تقسيم باطل، أليس هذا ما قاله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يفهم من كلامه أنه يرى أنّ من الألفاظ ما استعمل لمعنى أوّل، ومنها ما استعمل في غير موضوعه الأصلي، مع أنه كان من الأحرى بابن تيميّة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w:t>
      </w:r>
      <w:r>
        <w:rPr>
          <w:rFonts w:ascii="IRNazanin" w:hAnsi="IRNazanin" w:eastAsia="IRNazanin"/>
          <w:color w:val="111111"/>
          <w:sz w:val="28"/>
          <w:sz w:val="28"/>
          <w:szCs w:val="28"/>
          <w:rtl w:val="true"/>
          <w:lang w:bidi="fa-IR"/>
        </w:rPr>
        <w:t>، ولا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کلامه يفهم منه اللازم الذي ذكرت لك،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اللغات اصطلاحيّة،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اللفظ في غير ما وضع له على وجه يصح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اللفظ في غير موضوعه الذي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الفرق لمن تأمله من الحذاق، يبين تناقض ابن تيميّة في هذه المسألة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جادل مجادل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العرفيّة وهي ما وضع عرفاً، أو ما وضعه أهل كل فن لشيء من مصطلحاتهم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استعمله الشرع كالصلاة للأقوال والأفعال المخصوصة، والإيمان للعقد بالجنان ونطق باللسان وعمل بالأركان،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تيميّة يقصد بالوضع قطعاً وضع الحقيقة العرفيّة، فإنك ترى العرب يغيرون المسمّى في بعض الحقائق، فمثلاً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في أصل اللغة لكلّ ما يدب على الأرض، ثمّ هجرتها العرب وصارت عرفاً حقيقة للفرس ولكلّ ذات حافر، وهذا ذكره أهل الأصول في كتبهم، وابن تيميّة يقصد بالوضع هنا الوضع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رداً على هذا 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الكلام الباطل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لا يؤمن أصلاً بالتقسيم،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اللفظ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ومجاز، وتقسيم الحقيقة إلى لغويّة وعرقية وشرعيّة، فكيف يجادل عنه به؟</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ابن تيميّة أصلاً في كلامه أنه يقصد الحقيقة العرفيّة عند کلامه عن اللفظ المركب الذي صار بتركيبه وضعاً ثانياً حقيقياً، وكلامنا أصلاً عن المجاز وكونه استعمال اللفظ في غير موضوعه، فابن تيميّة يقول بأنه لا يوجد استعمال اللفظ في غير موضوعه بل كلّ الكلام حقيقة، فهو لا يؤمن بالحقيقة العرفيّة أو اللغويّة أو الشرعيّة أصلاً، بل يعتبر اللفظ كله حقيقة، وله تقسيمات أخرى لحقيقته التي ذهب إليها وقد توسّع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لنا وقفةً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اللغة يجعلون المجاز أنواعاً، كالتشبيه والاستعارة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يذهب ابن تيميّة بالاستعارة؟ بل أين يذهب بالمقلوب؟ أو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الحذف والاختصار؟</w:t>
      </w:r>
      <w:r>
        <w:rPr>
          <w:rFonts w:ascii="Amiri" w:hAnsi="Amiri" w:eastAsia="Amiri" w:cs="Amiri"/>
          <w:color w:val="111111"/>
          <w:sz w:val="28"/>
          <w:sz w:val="28"/>
          <w:szCs w:val="28"/>
          <w:rtl w:val="true"/>
          <w:lang w:bidi="ar-SA"/>
        </w:rPr>
        <w:t>فكل هذه لا تنفع أن تكون وضعاً جديداً عند التركيب، فهذه الأمور لا تدخل ضمن اصطلاح ابن تيميّة فإن أنكرها فأين تذهب حقائقها؟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القائل بالمجاز عند ابن تيميّةيقول صالح الجبرين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تيميّة لم يقل بأن التقسيم حادث فحسب، ولم ينكر المجاز بمعناه فحسب، فلو كان ذلك كذلك لهان الأمر وصار خلافاً سائغاً يناقش بالأدلّة، ولكن ابن تيميّة رتب على قوله أموراً لا ينبغي للمسلم المنصف أن يوافقه عليها فضلاً عن طالب العلم أو العالم الفقيه، فقد أهان شيخنا ابن تيميّة علماء الإسلام ممن صحت عقيدتهم، ونزل من مكانتهم بغير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قال بهذا التقسيم فهو مبتدع في الشرع، وأنه يتكلّم بغير علم وبغير تصوّر لما يقول، بل قال بان من قال بتقسيم الألفاظ إلى حقيقة ومجاز مخالف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قال بنصّه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نجيب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في لفظ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يكون أحدهما مجازاً، ما هو الحقيقة من ذلك من المجاز؟ هل الحقيقة هو المطلق أو المقيّد، أو كلاهما حقيقة حتّى يعرف أن لفظ الإيمان إذا أطلق على ماذا يحمل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الألفاظ الدالة على معانيها إلى حقيقة ومجاز، وتقسيم دلالتها أو المعاني المدلول عليها، إن استعمل لفظ الحقيقة والمجاز في المدلول أو في الدلالة، فإنّ هذا كله يقع في كلام المتأخرين، ولكن المشهور أن الحقيقة والمجاز من عوارض الألفاظ، وبكل حال فهذا التقسيم هو اصطلاح حادث بعد انقضاء القرون الثلاثة، لم يتكلم به أحد من الصحابة ولا التابعين لهم بإحسان ولا أحد من الأئمّة المشهورين في العلم كمالك والثوري والأوزاعي وأبي حنيفة والشافعي، بل ولا تكلّم به أئمة اللغة والنحو كالخليل وسيبويه وأبي عمرو بن العلاء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عرف أنه تكلّم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هذه كبيرةً من الإمام ابن تيميّة في حق الأئمّة الأعلام الذين قالوا بهذا التقسيم من أصحابنا الحنابلة، الذين عرفوا بحسن العقيدة وصفائها، كأمثال الإمام القاضي أبي يعلى شيخ المذهب ومنقحه، والإمام البحر العلامة ابن قدامة المقدسي، وغيرهم من الأئمّة في المذاهب الأخرى كالشافعيّة والمالكية ممن عرفوا بحسن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جادل صاحبنا المجادل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لما ذكر الجواب الثاني وقال ما قال من أمور أنت استعظمتها، فإنّه لا يقصد الأئمّة المعروفين المشهود لهم بحسن العقيدة وصفائها، بل هو يقصد المبتدعة في باب الإيمان، فاقتصاصك الكلام من سياقه الصحيح يشعرك بأنه كان يقصد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الأئمّة الفحول، والأمر ليس كذلك، يدلّ على هذا بداية الكلام حين قال بنصه قبل ذكر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نجيب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في لفظ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يصرح بأن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أنت استعظمته – إنما هو مختص بهذا الموضع، وهو موضع الردّ على المرجئة والجهميّة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نحن ردّاً على جهل هذا 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ادعاء العصمة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والتلفيق على الأئمّة، فكلام ابن تيميّة واضح جلي لا خفاء فيه، فظاهر جوابه الثاني عام في كلّ من قال بالتقسيم، ولم يوجه ذلك لطائفة معيّنة، فإن أنكرت أنّ ظاهر جوابه العموم فأنت جويهل لا تعرف ما هو الظاهر من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كلامه في البداية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نجيب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في لفظ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التقسيم وليس موضع الردّ على المرجئة والجهميّة، وهذا ظاهر واضح، فابن تيميّة قد قال بنصّه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في لفظ الحقيقة 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شك أنه يقصد بذلك لفظ الاصطلاح، والدليل على ذلك أنه ناقش في الجواب الأول كون الاصطلاح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يقصد موضع التقسيم، والدليل على ذلك أنه ناقش في الجواب الثاني حكم هذا الاصطلاح وهل هو اصطلاح باطل أم صحيح في معناه ولم يتعرّض للجهمية بالرد، فدل على أنه عام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كان في لفظ الاصطلاح وكونه حادثاً، والجواب الثاني في حكمه وكونه صالحاً أم غير صالح، ولا دليل البتة على أنه يقصد الجهميّة والمرجئة، ومن حملها على هذا فهو متقعر مختلق للأعذار، مدع للعصمة والعياذ باللّه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سلمنا جدلاً وتنزلاً أن الجواب الثاني قد قصد به الجهميّة، فإنّ من الأشاعرة أئمة أعلام لهم جهود في خدمة هذا الدين، وابن تيميّة يسمّي الأشاعرة جهميّة، ومن استقرأ كلامه يعرف هذا، ومن الأشاعرة كما قلنا أئمة أعلام، صلاحهم وتقواهم وعلمهم يمنع من انتقاصهم فضلاً عن سبّهم، فلا ينبغي أن يقال في حقهم ما قاله شيخنا ابن تيميّة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رابعاً اتفاق جمهور علماء أهل السنّة على ثبوت المجازأكد علماء أهل السنّة على ثبوت المجاز في اللغة والشرع في كثير من كلماتهم، وقد جمع جملة منها الدكتور عبد العظيم المطعني </w:t>
      </w:r>
      <w:r>
        <w:rPr>
          <w:rStyle w:val="FootnoteAnchor"/>
          <w:rtl w:val="true"/>
        </w:rPr>
        <w:footnoteReference w:id="550"/>
      </w:r>
      <w:r>
        <w:rPr>
          <w:rFonts w:ascii="Amiri" w:hAnsi="Amiri" w:eastAsia="Amiri" w:cs="Amiri"/>
          <w:color w:val="111111"/>
          <w:sz w:val="28"/>
          <w:sz w:val="28"/>
          <w:szCs w:val="28"/>
          <w:rtl w:val="true"/>
          <w:lang w:bidi="ar-SA"/>
        </w:rPr>
        <w:t xml:space="preserve">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 في اللغة والقرآن بين الإجازة والمنع، ونكتفي هنا بذكر أسماء هؤلاء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هـ،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محمّد بن ادريس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عُبيدة مَعْمَر ابن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الأخفش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الحارث بن أسد المحاسبي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عبد العزيز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الفتح عثمان بن 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حزم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القاهر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السكاكي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الخطيب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صادق الرافعي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بظواهر الصفات الخبرية وعدم تأويل المتشابهات عند ابن تيميّةتنقسم الصفات الذاتية إلى ما يثبت من خلال العقل المستقل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والوجود، والعلم، والقدرة، وما لا يدركه العقل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والصورة، واليد، والأصابع، والجنب، والرجل، والقدم وغيرها من الصفات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الأصول والقواعد القرآنية التي في ضوئها نتمكن من فهم معاني الصفات الخبرية ومصاديقها؛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عرض المتشابه على المحكم، على أساس كون هذه الصفات واردة في الآيات المتشابهة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إذا كانت محكمة، فتبقى على ظاهرها ولا تحتاج إلى شيء، وإذا كانت متشابهة فمن أجل فهمها لا بد من إرجاعها إلى المحكمات،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اتبع المتشابهات دون إرجاعها إلى المحكمات كان هدفه ابتغاء الفتنة، ووقع في الزيغ؛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والأمر المهم هنا هو تأكيد ابن تيميّة على كون جميع آيات الصفات الخبرية محكمة، وأنه لا بد من حملها على الظاهر والإيمان بها كما ورد في ظاهرها </w:t>
      </w:r>
      <w:r>
        <w:rPr>
          <w:rStyle w:val="FootnoteAnchor"/>
          <w:rtl w:val="true"/>
        </w:rPr>
        <w:footnoteReference w:id="552"/>
      </w:r>
      <w:r>
        <w:rPr>
          <w:rFonts w:ascii="Amiri" w:hAnsi="Amiri" w:eastAsia="Amiri" w:cs="Amiri"/>
          <w:color w:val="111111"/>
          <w:sz w:val="28"/>
          <w:sz w:val="28"/>
          <w:szCs w:val="28"/>
          <w:rtl w:val="true"/>
          <w:lang w:bidi="ar-SA"/>
        </w:rPr>
        <w:t>، دون أن يذكر لنا دليلاً واحداً على مدعاه، مضافاً إلى عدم التزامه بضابطة اتباع حكم العقل المستقل في التمييز بين الصفات المحكمة والمتشابهة؛ كالمنع من نسبة الجهل، أو النقص والحدوث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أخذنا مثال الجسمانية، نرى أنّ ابن تيميّة وفقاً لمبناه يعدها صفة كمال اللّه تعالى، فيثبت لوازمها من قبيل المكان والحيز، والجهة، ونحو ذلك، ولذلك يصل إلى تلك النتيجة التي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له صورة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ذلك عند دراسة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زهرة بشأن رأي ابن تيميّة في الأخذ بظواهر النصوص وعدم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صرفها عن ظاهرها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ويخوض ابن تيميّة في الموضوع على أساس وجهة نظره في رأي السلف، وهو أنهم لم يتوقفوا بل أخذوا بظواهرها في الجملة غير باحثين عن الكيفيّة، وإن اتباع الكيفية 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ابن تيميّة بلا شك يختار – كما ترى – أن الصحابة يحملون معاني الآيات المتشابهات على ظاهرها ولا يسألون عن كيفها، كما لا يسألون عن حقيقة الذات الإلهيّة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أهل السنّة من تأويل الصفات الخبريةأنكر كثير من علماء أهل السنّة رأي ابن تيميّة في آيات الصفات الخبرية، ووافقوا رأي الإماميّة في كونها من المتشابهات، ومن الشواهد والمؤيدات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هـ</w:t>
      </w:r>
      <w:r>
        <w:rPr>
          <w:rStyle w:val="FootnoteAnchor"/>
          <w:rtl w:val="true"/>
        </w:rPr>
        <w:footnoteReference w:id="554"/>
      </w:r>
      <w:r>
        <w:rPr>
          <w:rFonts w:ascii="Amiri" w:hAnsi="Amiri" w:eastAsia="Amiri" w:cs="Amiri"/>
          <w:color w:val="111111"/>
          <w:sz w:val="28"/>
          <w:sz w:val="28"/>
          <w:szCs w:val="28"/>
          <w:rtl w:val="true"/>
          <w:lang w:bidi="ar-SA"/>
        </w:rPr>
        <w:t>بشأن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وكلتا يديه 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قال في حديث آخر والقصور في حقه تعالى، وكذلك كلّ ما أطلق على اللّه تعالى أي الصفات الخبرية ممّا يدل على الجوارح والأعضاء، كالأعين، والأيدي، والجنب، والإصبع، وغير ذلك ممّا يلزم من ظاهره التجسيم الذي تدلّ العقولُ بأوائلها على استحالته، فهي كلّها متأوّلة في حقه؛ لاستحالة حملها على ظواهرها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الأخذ بالمتشابهات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يتبعونه ويجمعونه طلبا للتشكيك في القرآن، وإضلالاً للعوام، كما فعلته الزنادقة، والقرامطة الطاعنون في القرآن، أو طلباً لاعتقاد ظواهر المتشابه كما فعلته المجسمة، الذين جمعوا ما وقع في الكتاب والسنّة ممّا يوهم ظاهره الجسمانية، حتّى اعتقدوا أن الباري تعالى جسم مُجسَّم وصورةٌ مُصوّرة ذات وجه، وعين، ويد، وجنب، ورجل، وإصبع، 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أن مذهب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 ترك التعرّض لتأويلاتها مع قطعهم باستحالة ظواهرها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متبعوا المتشابه لا يخلو أن يتبعوه ويجمعوه طلباً للتشكيك، أو طلباً لاعتقاد ظواهر المتشابه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سعيد الطوفي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معنى المحكم فاجود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 المتضح المعنى كالنصوص والظواهر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والمتشابه مقابله، وهو غير المتضح المعنى، فتشتبه بعض محتملاته ببعض للاشتراك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لظهور تشبيه في صفات اللّه تعالى كآيات الصفات وأخبارها،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ملأى لا تغيضها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الجبار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لهم في الصورة التي يعرفونها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ممّا هو كثير في الكتاب والسنّة؛ لأنّ هذا اشتبه المراد منه على الناس، فلذلك قال قوم بظاهره، فجسّموا وشبّهوا، وفرّ قوم من التشبيه فتأوّلوا وحرّفوا، فعطّلوا، و توسط قوم فسلَّموا وأمروه كما جاء</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في باب التفعل، وهذا من باب</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المتشابهات، والأمر فيها قد علم، إما التفويض وإما التأويل بنزول ملك الرحمة، ومن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الأساس وأمثاله، وليس في هذا الباب وأمثاله إلاّ التسليم والتفويض إلى ما أراد اللّه من ذلك، فإن الأخذ بظاهره يؤدي إلى التجسيم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هـ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إشارة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جهنّم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حتّى يضع الجبار فيها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يؤيد القول الثاني، والخبر من المتشابه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شعيب الأرنؤوط في تعليقه على مسند أحمد أن الصفات الذاتية الخبرية من المتشابهات؛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المتشابه،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الرجل بالجماعة، والقدم بالذين قدّمهم لها من شرار خلقه، كما أن المسلمين قدمه إلى الجنّة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تأويل المتشابه له اتصال وثيق بالكلام 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والوحدانية، فالكلام في أحدهما يلازمه الكلام في الآخر، والأساس في هذا الموضوع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قد وردت في القرآن الكريم في مقابل آيات 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جمهور المفسرين على أن الآيات المتشابهات في كتابه الكريم هي الآيات المتعلقة بالصفات والأفعال المضافة إليه سبحانه وتعالى</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وننتهي من هذا إلى أن ابن تيميّة يرى الألفاظ في اليد والنزول والقدَم والوجه والاستواء على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نقف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في أصل معناها لهذه المعاني الحسيّة، ولا تطلق على وجه الحقيقة على سواها، وإذا أطلقت على غيرها، سواء أكان معلوماً أم مجهولاً، فإنها قد استعملت في غير معناها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قال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استعملت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التجسيم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مجازاً، فإذن ليس على الظاهر، وهذا هو المطلوب، ولا يوجد أمامه خيار ثالث؛ إذ أنها لا تكون بحال من الأحوال مستعملة في ظواهرها، بل تكون مؤوّلة إذا لم يحملها على الحقيقة، وعلى ذلك يكون ابن تيميّة قد فرَّ من التأويل ليقع في تأويل آخر، وفرَّ من التفسير المجازي ليقع في تفسير مجازي آخر، ولذلك استشكل أبو زهرة على ابن تيميّة بأنه يحمل الصفات الخبرية اللّه تعالى على حقائقها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لا كالأجسام،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على أولئك الذين يذكرون ملاذ الجنّة ويصفونها على حقيقتها،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حقائق الجنّة، بل هي استعمالات 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الوقت الذي يغضب فيه الغضب الشديد، ويستنكر ذلك الاستنكار الشديد في من يحمل هذه الألفاظ ويرجعها إلى محكماتها في الصفات الخبرية، نراه يعتبر كلّ الأسماء الواردة في نعيم الجنّة مجازية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التأويل في كلمات أعلام أهل السنّةلا يمكن حصر نصوص التأويل عند أئمة أهل السنّة وعلمائهم في مجلّدات فضلاً عن بحثنا المختصر، فلهذا نكتفي بذكر أسماء بعض من أثبت التأويل واستعمله </w:t>
      </w:r>
      <w:r>
        <w:rPr>
          <w:rStyle w:val="FootnoteAnchor"/>
          <w:rtl w:val="true"/>
        </w:rPr>
        <w:footnoteReference w:id="569"/>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هـ، ومالك بن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المنذر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ناصر الدين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وبدر الدين بن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ابن تيميّة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الدهر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ابن تيميّة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يتوهم عاقل أن اللّه هو الزمان، فإنّ الزمان مقدار الحركة والحركة مقدارها من باب الأعراض والصفات القائمة بغيرها كالحركة والسكون والسواد والبياض، ولا يقول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 العالم هو من باب الأعراض والصفات المفتقرة إلى الجواهر والأعيان؛ فإنّ الأعراض لاتقوم بنفسها بل هي مفتقرة إلى محل تقوم به، والمفتقر إلى ما يغايره لا يوجد بنفسه بل بذلك الغير، فهو محتاج إلى ما به في نفسه من غيره، فكيف يكون هو الخالق، ثم أن يستغني بنفسه وأن يحتاج إليه ماسواه، وهذه صفة الخالق سبحانه؟فكيف يتوهم أنه من النوع الأوّل، وأهل الإلحاد القائلون بالوحدة أو الحلول أو الاتحاد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الزمان ولا أنه من جنس الأعراض والصفات،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العالم أو حال في مجموع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الحديث شبهة لهم لو لم يكن قد بيّن فيه أنه سبحانه مقلب الليل والنهار، فكيف وفي نفس الحديث أنه بيده الأمر يقلب الليل والنهار؟إذا تبين هذا، فللناس في الحديث قولان معروفان لأصحاب أحمد وغيرهم؛ أحدهما، وهو قول أبي عبيد وأكثر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خرج الكلام فيه لردّ ما يقوله أهل الجاهلية ومن أشبههم، فإنهم إذا أصابتهم مصيبة أو منعوا أغراضهم أخذوا يسبون الدهر والزمان؛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الدهر الذي شتّت شملنا، ولعن اللّه الزمان الذي جرى فيه كذا وكذا، وكثيراً ماجرى من كلام الشعراء وأمثالهم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يسب من فعل هذه الأمور وأنا فعلتها، فإذا سب الدهر فمقصوده سب الفاعل، وإن أضاف الفعل إلى الدهر فالدهر لا فعل له، وإنما الفاعل هو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الثاني، قول نعيم بن حمّاد وطائفة معه من أهل الحديث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من أسماء اللّه تعالى، ومعناه القديم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في ذلك بعض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يا ديهور يا ديهار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صحيح؛ لأن اللّه سبحانه هو الأوّل ليس قبله شيء، وهو الآخر ليس بعده شيء، فهذا المعنى صحيح، إنما النزاع في كونه يسمّى دهراً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أجمع المسلمون وهو ممّا علم بالعقل الصريح أن اللّه سبحانه وتعالى ليس هو الدهر الذي هو الزمان أو ما يجري مجرى الزمان، فإنّ الناس متفقون على أن الزمان الذي هو الليل والنهار</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واضح وصريح من ابن تيميّة؛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يتوهم عاقل أن اللّه هو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أجمع المسلمون – وهو مما علم بالعقل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ليس هو الدهر الذي هو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صرف المعنى عن ظاهره في تفسيره لهذا الحديث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آخر من ابن تيميّة لحديث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سُئل ابن تيميّة عن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وسعني لا سمائي ولا أرضي، ولكن وسعني قلب عبدي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ذكروه في الإسرائليات ليس له إسناد معروف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ومعناه وسع قلبه محبتي ومعرفتي، وما يروى القلب بيت الرب، هذا من جنس الأوّل، فإن القلب بيت الإيمان باللّه تعالى ومعرفته ومحبته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أتباع ابن تيميّة التزامه بالنصوص الظاهرة في إثبات الجسمانية؛ وتركه النصوص النافية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يمتلك ابن تيميّة أدلة قاطعة على نفيه المجاز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إصرار الحرّاني على الأخذ بالظاهر فيما يؤوّله الآخرون من أعلام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 ابن تيميّة على كون الآيات التي يستدل بها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المحكمات، لا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في تمييز النصوص المحكمة عن المتشابهة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يرتضي الألباني والعثيمين أن نطلق على ابن تيميّة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 ومحرّف، وعلى غير ما كان عليه السلف؛ لأنه خرج عن منهجه مرات عديدة وأول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التجسيم إلى جماهير أهل الإسلام</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 ابن تيميّة القول بالتجسيم أو عدم نفي الجسمانية إلى جماهير أهل الإسلام، وقد ورد في كثير من كتب علماء أهل السنّة وأتباع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التصريح بتنزيه اللّه سبحانه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يونس العامري في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الأقوال المرضية في تنزيه اللّه عن الجسم والكيفيّة كلمات كثيرة لعلماء الفريقين في نفي التجسيم؛ لم نذكرها للاختصار، ويمكنكم الاطلاع عليها من خلال زيارة مكتبة 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أسئلة الشيعة لأهل السنّة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ثبوت الحدّ للّه تعالى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ابن تيميّة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الموافقة نص ما قاله أبو سعيد عثمان بن سعيد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مؤيداً له دون أن يردّ عليه بكلمة؛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وما أشبهه شواهد ودلائل على الحد، ومن لم يعترف به فقد كفر بتنزيل اللّه، وجحد آيات اللّه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تلبيس الجهميّة عند ردّه على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وصفه بالحدّ والنهاية الذي تقول أنت في معنى الجسم، فهم فيه كسائر أهل الإثبات على ثلاثة أقوال منهم من يثبت ذلك، كما هو المنقول عن السلف والأئمّة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المحفوظ عن السلف والأئمّة من إثبات حدّ اللّه في نفسه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كلمات سلفه من باب ذكر المؤيد لمعتقده؛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تعالى حدّ لا يعلمه أحد غيره، ولا يجوز لأحد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يتوهم لحده غاية في نفسه، ولكن نؤمن بالحدّ ونكل علم ذلك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لمكانه أيضاً حد، وهو على عرشه فوق سماواته، فهذان حدان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كله شواهد ودلائل على الحد، ومن لم يعترف به فقد كفر بتنزيل اللّه، وجحد آيات اللّه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عبد اللّه بن المبارك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ربنا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عرشه 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الجهميّة كانوا يقولون ليس له حد، وما لا حدّ له لا يباين المخلوقات، ولا يكون فوق العالم؛ لأن ذلك مستلزم للحد، فلما سألوا أمير المؤمنين في كلّ شيء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نعرفه؟قال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سماواته على عرشه بائن من خلقه فذكروا لازم ذلك الذي تنفيه الجهميّة، وبنفيهم له ينفون ملزومه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فوق العرش، ومباينته للمخلوقات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يفهمه كلّ من عرف ما بين قول المؤمنين أهل السنّة والجماعة وبين الجهميّة الملاحدة من الفرق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 كان من السلف أخبر بحال الجهميّة مثل الذين كانوا يباشرونهم من السلف والأئمّة الذين بالعراق وخراسان إذ ذاك؟ فإنّهم كانوا أخبر بحقيقة أمرهم لمجاورتهم لهم، فإنهم قد يتكلمون بنقيض ما نفوه،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يتوقف بعضهم عن إطلاق اللفظ، مثل لفظ الحد، فان المشاهير بالإمامة في السنّة أثبتوه، كما ذكره عثمان بن سعيد عنهم، وسمّى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شيخ الإسلام أبو إسماعيل الأنصاري الهروي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الكلام بإسناده ما ذكره حرب بن إسماعيل الكرماني صاحب أحمد وإسحاق في مسائلة عنهما وعن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كنت هو أقرب إليك من حبل الوريد، وهو 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العرش بحدّ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بحد، وذكره عن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عرشه بائن من خلقه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ابن تيميّة وأتباعه في مسألة الحدّ بين التوقّف والإثباتحاول ابن تيميّة وأتباعه الهروب من بعض المحذورات في مسألة الحدّ بالتوقف في الأمر، مدعين عدم تطرّق الكتاب والسنّة لهذه المسألة بالنفي والإثبات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فيها بدأ على يد عبد اللّه 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هـ، كما قال الدشتي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الحدّ وبأنه قاعد وجالس على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صرّح بإثبات الحدّ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ثمّ تتابع إجماع أهل السنّة من بعده على ذلك</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الذين قالوا بأن المسألة لم تكن مطروحة لا في الكتاب ولا في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صالح العثيمين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العقيدة السفارينية؛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وكلمة الحدّ من الألفاظ التي لم ترد في الكتاب ولا في السنّة، فليس في الكتاب أن اللّه يحدّ ولا أنه لا يحدّ، ولا في السنّة أنّ اللّه يحدّ ولا أنّه لا يحدّ، فلا ضرورة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 أو لا يحدّ، ولو كان من الضروري أن نعتقد أنّ اللّه يحدّ أو لا يحدّ لبيّنه اللّه تعالى أو بيّنته السنّة؛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بالنسبة إلى ابن تيميّة في جوابه على من اعترض بأن مسألة الحدّ لم ترد في الكتاب والسنّة، فلم يذكر أنها وردت في كتاب أو سُنّة، وإنّما ذكر أسباب القول بالحدّ، وأنه لولا القول بالحدّ لما تميّز الخالق عن المخلوق</w:t>
      </w:r>
      <w:r>
        <w:rPr>
          <w:rStyle w:val="FootnoteAnchor"/>
          <w:rtl w:val="true"/>
        </w:rPr>
        <w:footnoteReference w:id="585"/>
      </w:r>
      <w:r>
        <w:rPr>
          <w:rFonts w:ascii="Amiri" w:hAnsi="Amiri" w:eastAsia="Amiri" w:cs="Amiri"/>
          <w:color w:val="111111"/>
          <w:sz w:val="28"/>
          <w:sz w:val="28"/>
          <w:szCs w:val="28"/>
          <w:rtl w:val="true"/>
          <w:lang w:bidi="ar-SA"/>
        </w:rPr>
        <w:t>، فهو إذن لم يستند إلى الكتاب والسنّة لطرح هذه المسألة، وإنّما استند إلى نظرية عقلية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أشاروا إلى ذلك أيضاً الدارمي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الإمام الدارمي عثمان بن سعيد على بشر المريسي العنيد؛ إذ 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الحدّ لم ترد في الكتاب ولا السنّة، ونحن لا ننسب إلى اللّه صفة ولا لفظاً، إلا ما ورد نصاً عن اللّه ورسوله، مع أنا لا نقول فيها بالرأي ولا القياس، وإنما نرد علم حقيقتها إلى اللّه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مسألة إثبات الحدّ ليست من القضايا المرتبطة بالمتقدمين، وإن تصریح أصحاب هذا الرأي بأنه لا يوجد فيها نص من الكتاب والسنّة، وأنه لا يوجد لها أثر إلا في كلمات ابن المبارك، لم يمنع من وقوعهم في وادي التهافت والتناقض، ففي الوقت الذي ينفون وجود نص في المسألة يعودون إلى القول بوجود نصّ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الشواهد على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فيصل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الراجحي</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قمع الدجاجلة الطاعنين في معتقد أئمة الإسلام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ردُّ على آراء حسن بن فرحان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كتب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صنف الإمام محمود بن أبي القاسم بن بدران الدشتي جزءاً في ذلك سماه إثبات الحدّ للّه تعالى، وساق فيه ما ورد في الباب من أحاديث وآثار ومنها أثر ابن المبارك، فإذا عرفت ذلك علمت أنه قد دلّ عليه الكتاب والسنّة الصحيحة، بل المتواترة وآثار السلف وإجماعهم في المسألة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مجموعة من علماء أهل السنّة القائلين بأنّ اللّه سبحانه له حدّ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أحمد بن حنبل وإسحاق بن راهويه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سبع سماوات بعضها فوق بعض، وسبع أرضين بعضها أسفل من بعض، وبين الأرض العليا والسماء الدنيا مسيرة خمسمائة عام، والماء فوق السماء السابعة، وعرش الرحمن فوق الماء، واللّه تبارك وتعالى على العرش، والكرسي موضع قدميه، فإن احتج مبتدع أو مخالف أو 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 وهو معكم أينما كنتم، ما يكون من نجوى ثلاثة إلا هو رابعهم، الرحمن على العرش استوى، ونحو ذلك من متشابه القرآن،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العلم، لأن اللّه تبارك وتعالى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بائن من خلقه لا يخلو من علمه مكان واللّه عرش، وللعرش حملة يحملونه، وله حدّ</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الرب تبارك وتعالى على العرش وارتفاعه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على ما يدعي هؤلاء الزائغة أنه تحت الأرض وفوقها كما هو على العرش فوق السماء السابعة، لقال جل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بعض الآيات إنا أطلعناه إليك، ورفعناه إليك،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تتنزل إلا بِأَمْرِ رَبِّكَ</w:t>
      </w:r>
      <w:r>
        <w:rPr>
          <w:rStyle w:val="FootnoteAnchor"/>
          <w:rtl w:val="true"/>
        </w:rPr>
        <w:footnoteReference w:id="5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فظاهر القرآن وباطنه يدلّ على ما وصفناه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يقصد بإيمانه وعبادته إلى اللّه الذي استوى على العرش فوق سماواته، وبان من خلقه، فإنّما يعبد غير اللّه، ولا يدري 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ما قد رُوي في قبض الأرواح، وصعود الملائكة بها إلى اللّه تعالى من السماء، وما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قصته حين أسري به فَعُرج به إلى سماء بعد سماء، حتّى انتهى إلى السدرة التي ينتهي إليها علم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كلّ مكان كما يزعم هؤلاء، ما كان للإسراء والبراق والمعراج إذاً من معنى</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بطة العكبري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لإسحاق ابن راهويه العرش 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وذكر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عرشه بائن من خلقه بحدّ</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لأبي عبد الرحمن عبد اللّه ابن إمام أهل السنّة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ربنا فوق سبع سماوات على العرش بائن من خلقه بحدّ</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لابن تيميّة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الشافعي الأثري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الأثرم عن محمّد بن إبراهيم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ابن المبارك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السابعة على عرشه بحدّ،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عزّ وجلّ وبأنه قاعد وجالس على عرشه</w:t>
      </w:r>
      <w:r>
        <w:rPr>
          <w:rFonts w:ascii="IRNazanin" w:hAnsi="IRNazanin" w:eastAsia="IRNazanin"/>
          <w:color w:val="111111"/>
          <w:sz w:val="28"/>
          <w:sz w:val="28"/>
          <w:szCs w:val="28"/>
          <w:rtl w:val="true"/>
          <w:lang w:bidi="fa-IR"/>
        </w:rPr>
        <w:t xml:space="preserve"> وملحقاته إحصاء لأسماء من صرّح بإثبات الحدّ للّه تعالى من عام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وقتنا الحاضر؛ 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عبد اللّه بن المبارك، الحميدي عبد اللّه بن الزبير سعيد بن منصور، أحمد بن حنبل، إسحاق بن راهويه، حرب بن إسماعيل الكرماني، الأثرم ابن محمّد بن هانئ عثمان بن سعيد الدارمي، عبد اللّه بن أحمد بن حنبل، الخلال أبو بكر أحمد بن محمّد أبو عبد اللّه بن بطة العكبري، يحيى بن عمار السجستاني، أبو القاسم ابن منده، أبو إسماعيل الأنصاري الهروي، أبو الحسن الجزري، القاضي أبو يعلى، أبو العلاء الهمداني، أبو القاسم التيمي، ابن الزاغوني، الدشتي ابن تيميّة ابن القيم ابن أبي العز الحنفي، يوسف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الهادي، الشيخ أحمد بن إبراهيم بن عيسى النجدي، الشيخ سليمان ابن سحمان النجدي، الشيخ عبد العزيز بن باز، الشيخ الفوزان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مسألة الحدّ غير مذكورة في الكتاب والسنّة، فلماذا هذا الإصرار من قبل القائلين بالحدّ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تيميّة وأتباعه –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يزعم ابن تيميّة أنّ الحدّ من الصفات المشتركة بين الخلق والخالق، مع وضوح دلالة البراهين العقليّة على اختصاصه بالمخلوقات؟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الحدّ بين المفاهيم المختصة والمشتركة بين الخالق والمخلوقمعنى الحدّ للشيء أن له انتهاء، ومن قال بأن اللّه له حد، يعني أنه موجود في ظرف، ومعدوم في ظرف آخر، ولهذا اعتقد أتباع الفرقة الوهابيّة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اعتقد أن اللّه في الأرض فهو ضال؛ لأن مكانه في السماء، وأنه ليس بموجود على الأرض بل هو فيها معدوم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إننا إذا نظرنا إلى الجسم المحدود سنجد له نهايات من جهات متعددة، ولهذا يعبّر أتباع التوحيد التيموي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محدود من جهات ست كأي جسم مادّي آخر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اللوازم المهمّة لهذا الرأي أن يكون له سبحانه حجماً، وطولا وعرضاً، وعمقاً، ووزناً من الصفات المختصة بالمخلوقات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ترتكز المدرسة التيموية على الاعتقاد بأن مفهوم الحدّ من المفاهيم والصفات المشتركة بين الخلق والخالق، مخالفة الاتجاه العام لعلماء المسلمين المنكرين للقول بإثبات الحدّ اللّه تعالى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 كما أشار إلى ذلك الشيخ شعيب الأرنؤوط في مقدمة</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وفذلكة ابن حبّان أوقعته في حبال مشكلة أخرى، وذاك أنه اقتحم في متاهة لا علم فيها ولا دليل، وخاض في أمر كان البعد عن خوض لجاجه أسلم لدينه ونفسه، فقد أنكر الحدّ اللّه، وصرّح بذلك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فثارت ثائرة الذين أثبتوا للّه الحد، واستشاطوا غضباً، ولم تسترح نفوسهم إلا حين رأوه مطروداً وحيداً يغادر بلدته سجستان، ويفتخر بطرده يحيى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الواعظ في سجستان حين سأله أبو إسماعيل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ابن حبّان؟ فيجيبه منتفخاً متعظّماً رافعاً رأسه وكيف لم أره؟ نحن أخرجناه من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ويعلل ابن عمار سبب طرده، وأنه تقرّب بذلك إلى اللّه، وانتصر بزعمه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وفوق اتهامه بالبدعة والزندقة ذكره بعضهم في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يسمع منه ما شدّ فيه، وليس من شأن ما هو شاذ أن يثبت أمام الحقائق الساطعة، أي بقي ابن حبّان علماً فهي التي تمكث في الأرض ويذهب الزبد جفاء، فقد ظل ابن حبّان متألقاً في حياته، بل وبعد وفاته، حتّى أن الناس كانوا يزورون قبره رغم أنف الحاسدين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ويرى ابن حجر أن الحق مع ابن حبّان في إنكاره للحد؛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يحسَد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القصة الأولى التي صدر بها كلامه، فليست هذه بهفوة، والحق أن الحق مع ابن حبّان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بكون مفهوم الحدّ من الصفات الخاصة بالمخلوقاتيستطيع العقل المستقل أن يدرك المعارف الدينية القطعية ويحكم عليها بالنفي والإثبات، فكل مسألة عقليّة حكم فيها العقل المستقل بحكم، لا يمكن للنقل أن يعارضه فيها، وكذلك إذا نفى العقل المستقل مسألة فلا يمكن للنقل أن يحكم بخلافها، وهذا هو رأي المحقّقين، حتّى أولئك الذين عارضوا الأدلّة العقلية في بحوثهم مثل ابن تيميّة؛ الذي يصرّح في بعض المواضع بأنّه عند تصادم النقل مع العقل يسقط النقل، ويعتبر بان النصارى الذين قالوا بأنّ اللّه ثالث ثلاثة؛ إن قالوا بذلك معتمدين على النقل، فقولهم باطل لمعارضته 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يحيله العقل ويبطله، ويعلم أنه ممتنع كالتثليث، وبين ما يعجز عنه العقل فلا يعرفه، ولا يحكم فيه بنفي ولا إثبات، وأن الرسل أخبرت بالنوع الثاني، ولا يجوز أن تخبر بالنوع الأول، فلم يفرقوا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محالات العقول ومحارات العقول، وقد ضاهوا في ذلك من قبلهم من المشركين الذين جعلوا اللّه ولداً شريكاً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القطعي المقدّم مطلقاً على الظني</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مرادنا من القضيّة العقليّة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الوجدانية التي يدركها العقل المستقل، فقولنا بأن كلّ موجود محدود،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قابل للعد والحساب، وله حد، وإذا ما وضعنا موجوداً إلى جانب موجود آخر أصبح لدينا محدودان، وهكذا إذا أضفنا إليهما ثالثاً صاروا ثلاثة وهكذا إلى الأربعة والخمسة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العد الذي يعني انتهاء وجود الشيء، ومحدودية الشيء تكون بجعله قابلاً للعد، سواء كان موجوداً أو أنه سيوجد، وهذا وصف للمخلوقات، واللّه تعالى منزه عن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حدّه فقد عدّه، و من عده فقد أبطل أزله</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يوم من الأيام طلب شخص من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يحدّ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 متناه إلى حدّ</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احتمل التحديد احتمل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احتمل الزيادة احتمل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محدود ولا متزايد ولا متناقص ولا متجزء</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تقرر في محله </w:t>
      </w:r>
      <w:r>
        <w:rPr>
          <w:rStyle w:val="FootnoteAnchor"/>
          <w:rtl w:val="true"/>
        </w:rPr>
        <w:footnoteReference w:id="605"/>
      </w:r>
      <w:r>
        <w:rPr>
          <w:rFonts w:ascii="Amiri" w:hAnsi="Amiri" w:eastAsia="Amiri" w:cs="Amiri"/>
          <w:color w:val="111111"/>
          <w:sz w:val="28"/>
          <w:sz w:val="28"/>
          <w:szCs w:val="28"/>
          <w:rtl w:val="true"/>
          <w:lang w:bidi="ar-SA"/>
        </w:rPr>
        <w:t>أن المحدودية مساوقة للإمكان والافتقار، وكل محدود مفتقر بالذات، وكل مفتقر بالذات محتاج إلى علّة،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وصف وجوده </w:t>
      </w:r>
      <w:r>
        <w:rPr>
          <w:rStyle w:val="FootnoteAnchor"/>
          <w:rtl w:val="true"/>
        </w:rPr>
        <w:footnoteReference w:id="606"/>
      </w:r>
      <w:r>
        <w:rPr>
          <w:rFonts w:ascii="Amiri" w:hAnsi="Amiri" w:eastAsia="Amiri" w:cs="Amiri"/>
          <w:color w:val="111111"/>
          <w:sz w:val="28"/>
          <w:sz w:val="28"/>
          <w:szCs w:val="28"/>
          <w:rtl w:val="true"/>
          <w:lang w:bidi="ar-SA"/>
        </w:rPr>
        <w:t>سبحانه بالوجوب، ولا يمكن أن ينتهي إليه الوجود، والخالق تبارك وتعالى واجب الوجود وغني بالذات، فلا بد وأن يكون غير محدود</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لذلك أيضاً بطلان معنى العَدَم – بالحمل الشائع لا الأولي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في تحقق الحد؛ لأن العدم بطلان محض، ولا يصحّ أن يُحكم عليه بشيء من الأحكام الثبوتية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يثبت الحدّ لشيء لا يمكن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أنصار ابن تيميّة إثبات عدم تلازم المعدودية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السلفيّة والوهابيّة أنّ اللّه يتصف بنقص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يصر ابن تيميّة وأتباعه على إثبات الحدّ اللّه تعالى، وقد ثبت بالأدلّة العقلية المستقلة أنّ اللّه تعالى منزّه عن ذلك؟</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الحدّ في كلمات أعلام أهل السنّةسعى ابن تيميّة سعياً حثيثاً للادعاء بأن قوله بإثبات الحدّ اللّه تعالى هو رأي أهل السنّة والجماعة، وبالتالي رتب نتائج خطيرة على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المخالف واتهامه والافتراء عليه بالابتداع والشرك، وما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الصفات السلبية وإبطال نقيضها،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فوق العالم، ولا هو داخل العالم، ولا خارجه، وليس في مكان دون مكان وليس بمتحيّز، ولا جوهر، ولا جسم، ولا له نهاية، ولا حَدَّ، ونحو هذه العبارات، فإنّ هذه العبارات جميعها وما أشبهها لا تؤثر عن أحد من الصحابة والتابعين، ولا من أئمة الدين المعروفين، ولا يروى بها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توجد في شيء من كتب اللّه المنزلة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هذه هي من أقوال الجهميّة، ومن الكلام الذي اتفق السلف على ذمه؛ لما أحدثه من أحدثه، فحيث ورد في كلام السلف ذمّ الجهميّة كان أهل هذه العبارات داخلين في ذلك، وحيث ورد عنهم ذم الكلام والمتكلمين كان أهل هذه العبارات داخلين في ذلك؛ فإن ذلك لما أحدثه المبتدعون كثر ذم أئمة الدين لهم، وكلامهم في ذلك كثير قد صنف فيه مصنفات، حتّى إن أعيان هذه العبارات وأمثالها ذكرها السلف والأئمّة فيما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أنكروه على الجهميّة وأهل الكلام المحدّث</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يعتبر ابن تيميّة أن نفي الحدّ لم يؤثر، بل هو من أقوال الجهميّة، وأنّ أئمة سلفه اتفقوا على ذمّ كلام الجهميّة وما أبدعوه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المؤيدات والشواهد على الاختلاف بين سلف أهل السنّة وابن تيميّة في مسألة الحدّ مسألة الحدّ كثيرة؛ نكتفي بذكر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وتعالى عن الحدود والغايات والأركان والأعضاء، لا تحويه الجهات كسائر المبتدعات</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 تعليق الذهبي على قصة إخراج ابن حبّان من سجستان بسبب إنكاره الحدّ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للحدّ، للنافي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ساويت ربّك بالشيء المعدوم، إذ المعدوم لا 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عقب على قول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ساويت ربَّك بالشيء المعدوم، إذ المعدوم لا حدّ له، نازل، فإنّا لا نُسلّم أن القول بعدم الحدّ يُفضي إلى مساواته بالمعدوم بعد تحقيق وجوده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ابن حجر أيضاً على 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من ابن حبّان هفوة طعنوا فيه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القصة الأولى التي صدر كلامه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إخراجه من سجستان بسبب إنكاره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هذه بهفوة، والحق أن الحق مع ابن حبان فيها، وإن أراد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والعلم – فقد اعتذر هو عنها أولا، فكيف يحكم عليه بأنه هفا؟ ما هذا إلا تعصب زائد على المتأوّلين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حبّان قد كان صاحب فنون وذكاء مُفرط وحفظ واسع</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الدشتي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اللّه تعالى بإنكار الحدّ عند جمع كبير من علماء أهل السنّة؛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ذكر عنه نفى الحدّ اللّه تعالى من الجهميّة وغيرهم من الطوائف إمام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بن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وبشر المريسي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أبي داود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أنكر الحدّ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بسبب إنكاره للحد أخرج وطرد من سجستان، والطحاوي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عقيدته الطحاوية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عن الحدود، والغايات، والأركان، والأعضاء،</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والأدوات، لا تحويه الجهات الست كسائر المبتدعات</w:t>
      </w:r>
      <w:r>
        <w:rPr>
          <w:rFonts w:ascii="IRNazanin" w:hAnsi="IRNazanin" w:eastAsia="IRNazanin"/>
          <w:color w:val="111111"/>
          <w:sz w:val="28"/>
          <w:sz w:val="28"/>
          <w:szCs w:val="28"/>
          <w:rtl w:val="true"/>
          <w:lang w:bidi="fa-IR"/>
        </w:rPr>
        <w:t xml:space="preserve">، والخطابي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أنكر الحدّ اللّه تعالى في رسالته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الناصحة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هذا الباب أن قوماً منهم زعموا أن اللّه حداً، وكان أعلى ما احتجوا به في ذلك، حكاية عن ابن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البدء والتأريخ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للمطهر بن طاهر المقدسي</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والقاضي عياض </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تبعه النووي كعادته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الوهاب بن علي السبكي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 العسقلاني</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السفاريني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قد استوى كما ورد من غير كيف قد تعالى أن يُحدّ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الفقي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جمعية أنصار السنّة بمصر والسودان في حاشية تحقيقه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ترتيب صحيح ابن حبان</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مسألة إثبات الحدّ نظريّة جمهور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لأتباع ابن تيميّة أن يدلّسوا، ويكذبوا على جمهور الأُمّة، هموهم بأنّ هذا الرأي هو معتقد جميع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ابن تيميّة بأقوال سلفه الذين أنكروا إثبات الحدّ اللّه تعالى؟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المنكرين عند المثبتينكفّر دعاة التجسيم كلّ من خالفهم في الرأي، لاسيما من أنكر الحدّ اللّه تعالى، كما نقل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اللّه تعالى حكم من أنكر الحدّ اللّه تعالى، وموقف أهل السنّة منهم بحسب دعواه؛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أئمة أهل السنّة على الجهميّة نفيهم الحدّ للّه تعالى؛ ومنهم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الدارمي في النقض على المريسي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أن ليس اللّه حدّ فقد رد القرآن، وادعى أنه لا شيء، لأنّ اللّه وصف حدّ مكانه في مواضع كثيرة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6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أأمِنتُم من في السَّمَاءِ</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مِّن فَوْقِهِمْ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كله وما أشبهه شواهد ودلائل على الحدّ، ومن لم يعترف به فقد كفر بتنزيل اللّه، وجَحَد آياته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عبد الرحمن ابن الحافظ أبي عبد اللّه بن منده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دين لمن لا يرى اللّه الحد؛ لأنه يُسقط من بينه وبين اللّه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الحاجز والحجاب والإشارات والخطاب</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الدشتي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مذهب أصحاب الحديث الذين هم أهل السنّة وأئمة المسلمين وعلماؤهم؛ يعتقدون ويشهدون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للّه حدّ يعني بذلك أن اللّه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ارتد عن دين الإسلام، ولحق بالمشركين، وكفر باللّه وآياته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يرضى أهل السنّة أن يكفّرهم ابن تيميّة ومن على شاكلته بسبب تنزيههم اللّه سبحانه عن الحدّ ؟</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الاعتقاد بالحدّ وآثاره</w:t>
      </w:r>
      <w:r>
        <w:rPr>
          <w:rFonts w:ascii="Amiri" w:hAnsi="Amiri" w:eastAsia="Amiri" w:cs="Amiri"/>
          <w:color w:val="111111"/>
          <w:sz w:val="28"/>
          <w:sz w:val="28"/>
          <w:szCs w:val="28"/>
          <w:rtl w:val="true"/>
          <w:lang w:bidi="ar-SA"/>
        </w:rPr>
        <w:t>هناك دوافع وأسباب أدت إلى القول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أقوال أصحاب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وتحقيق التباين بين الخالق والمخلوق؛ لعدم الوقوع في وادي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صرّح به أعلام القائلين بالحد، ومنهم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البزاز البغدادي، حدّثنا عليّ بن الحسن بن شقيق عن ابن المبارك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نعرف ربّنا ؟ قال بأنه فوق العرش، فوق السماء السابعة على العرش بائن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إذن؟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تلبيس الجهميّة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الجهميّة يقولون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يتميَّز عن الخلق، فيجحدون صفاته التي تميّز بها، ويجحدون قدره، حتّى يقول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عرفوا أنه حي، عالم قدير، قد عرفنا حقيقته وماهيته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يُباين غيره، بل إمّا أن يصفوه بصفة المعدوم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داخل العالم، ولا خارجه، ولا كذا، ولا كذا، أو يجعلوه حالاً في المخلوقات، أو وجود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ابن المبارك أن الرب سبحانه وتعالى على عرشه مباين لخلقه، منفصل عنه، وذكر الحد، لأن الجهميّة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وما لا حدّ له لا يُباين المخلوقات، ولا يكون فوق العالم، لأن ذلك مستلزم 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سألوا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نعرفه؟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فوق سماواته على عرشه، بائن من خلقه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فذكروا لازم ذلك الذي تنفيه الجهميّة، وبنفيهم له ينفون ملزومه الذي هو موجود فوق العرش ومباينته للمخلوقات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بحدّ ؟ قال بحدّ</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صرّح بذلك أيضاً الشيخ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محدود أراد أنّه بائن من خلقه</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الدشتي فقد علّل سبب ذكر أهل السنّة الحدّ 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الجهميّة ينفون عُلو اللّه تعالى على خلقه واستواءه على عرشه،ويقولون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يباين خلقه، وليس بينه وبينهم حد، ولا يتميز عنهم، أنكر عليهم أهل السنّة من السلف الصالح، واشتد نكيرهم عليهم، حتّى كفّروهم، وحذروا منهم، وبينوا للناس أمرهم وتلبيسهم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ما ذكره أن سبب القول بالحد؛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نرى أن أصحاب القول بالحدّ فروا من محذور إلى محاذير؛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اللازم والملزوم؛ لأن الحدّ لا يعني البينونة، وفرق كبير بين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المفهومين، فإنّ اللازم شيء والملزوم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أتباع هذا المنهج تصوّروا أنه لا طريق لإثبات البينونة بين اللّه وبين خلقه إلا بالحدّ، وأنهم إن لم يلتزموا بذلك سيكون سبحانه حالاً في خلقه، وحيث إنه يستحيل أن يكون حالاً في خلقه، فإذن لا بدّ من الالتزام بالحدّ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 هؤلاء في اشتباه كبير؛ لأنهم لو تأملوا وحققوا وراجعوا أحاديث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لما وصلوا إلى أن طريق المباينة والمزايلة لا يتحقق إلا بإثبات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الأشياء لا بالممازجة، وخارج عنها لا بمزايلة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تتّضح حقيقة التمايز بين الخالق والمخلوق وعدم المشابهة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تبيين تلك الحقيقة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الأشياء كلها عند خلقه إياها إبانة له في شبهها، فلا هي تشبهه ولا هو شبهها، فلم يحلل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داخل في الأشياء لا كدخول شيء في شيء، وبائن من الأشياء لا كمباينة شيء لشيء، سبحانه هو هكذا ولا هكذا غيره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 ليست بينونته عن خلقه كبينونة المخلوقات عن بعضها، أو كبينونة كتاب عن کتاب آخر، حيث يبين أحدهما عن الآخر بحده الذي ينتهي عنده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يعتقدون بالبينونة بين اللّه تعالى وخلقه بشكل قاطع، ومع ذلك لا يقولون بأن البينونة لا تتحقق إلا بالحد، وإلا لصار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محكم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ومباينته إياهم مفارقته إنيتهم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ولا إبانته عن الخلق ضيم إلا بامتناع الأزلي أن يثنی</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وبحسب ما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يمكن فهم منشأ القول بإثبات الحدّ بأنه نتيجة طبيعية للجهل وعدم المعرفة باللّه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معرفة اللّه تعالى، وكمال معرفته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التصديق به و کمال التصديق به توحید و کمال توحيده الإخلاص له، وكمال الإخلاص له نفي الصفات عنه، فمن وصف اللّه سبحانه فقد قرنه، ومن قرنه فقد ثناه، ومن ثناه فقد جزاه، ومن جزأه فقد جهله، ومن جهله فقد أشار إليه، ومن أشار إليه فقد حدَّه</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آثار القول بالحدّ ؛ غير اتساع دائرة التكفير بين المسلمين؟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ابن تيميّة في ثبوت الثقل والوزن للّه تعالىنقل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خبر القعود والأطيط،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كعباً وهو في 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حدثني عن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القوم قوله، فقال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الرجل فإن كان جاهلا تعلم، وإن كان عالماً ازداد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أن اللّه خلق سبع سماوات ومن الأرض مثلهن، ثم جعل ما بين كلّ سمائين كما بين السماء الدنيا والأرض، وكشفهن مثل ذلك، وجعل بين كلّ أرضين كما بين السماء الدنيا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العرش فاستوى عليه، فما في السماوات سماء إلا لها أطيط كأطيط الرّحل العلافي أوّل ما يرتحل من ثقل الجبار فوقهن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الأثر وإن كان هو رواية كعب فيحتمل أن يكون من علوم أهل الكتاب، ويحتمل أن يكون ممّا تلقاه عن الصحابة، ورواية أهل الكتاب التي ليس عندنا شاهد هو لا دافعها ولا يصدقها ولا يكذبها، فهؤلاء الأئمّة المذكورة في إسناده هم من أجل الأئمّة، وقد حدثوا به هم وغيرهم، ولم ينكروا 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القول منكراً في دين الإسلام عندهم لم يحدثوا به على هذا الوجه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تيميّة رأي عبد العزيز البغدادي الأزجي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هـ بأنه يجري الثقل على ظاهره، مؤيدا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الخبر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غير ممتنع حمل الخبر على ظاهره، وأن ثقله يحصل بذات الرحمن؛ إذ ليس في ذلك ما يحيل صفاته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 بشأن الخبر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الحديث وأمثاله وفيما يشبهه في اللفظ والمعنى لم يزل متداولاً بين أهل العلم، خالفاً عن سالف، ولم يزل سلف الأئمّة وأئمتها يروون ذلك رواية مصدق به، راد به علی من خالفه من الجهميّة، متلقين لذلك بالقبول</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أشار الدكتور محمّد بن سعيد بن سالم القحطاني </w:t>
      </w:r>
      <w:r>
        <w:rPr>
          <w:rStyle w:val="FootnoteAnchor"/>
          <w:rtl w:val="true"/>
        </w:rPr>
        <w:footnoteReference w:id="632"/>
      </w:r>
      <w:r>
        <w:rPr>
          <w:rFonts w:ascii="Amiri" w:hAnsi="Amiri" w:eastAsia="Amiri" w:cs="Amiri"/>
          <w:color w:val="111111"/>
          <w:sz w:val="28"/>
          <w:sz w:val="28"/>
          <w:szCs w:val="28"/>
          <w:rtl w:val="true"/>
          <w:lang w:bidi="ar-SA"/>
        </w:rPr>
        <w:t>إلى اعتقاد ابن تيميّة بثبوت الثقل والوزن اللّه تعالى معتمداً على حديث الأطيط، في تعليقه على حديث كعب في حاشية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الرحمن عبد اللّه بن أحمد بن حنبل،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سنده عبدة بنت خالد لم أقف لها على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أراه أنّ هذا كلام في كيفية الصفة لا يدعمه دليلٌ</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وما صحّ في كتاب اللّه وسنة رسوله يُغنينا عن هذا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المغالين في آراء ابن تيميّة لم يتقبلوا ما قاله الدكتور القحطاني، ولذا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معاذ مسلط بن بندر العتيبي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القحطاني في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إنكار ما دلّ عليه هذا الأثر من نسبة الثقل اللّه تعالى، فهو كلام مردود مخالف لما عليه السلف الصالح، والحمد للّه فقد أراحنا ونسب هذا القول إلى محض رأيه، أما ما دلّ عليه هذا الأثر من نسبة الثقل اللّه تعالى فقد شهدت له النصوص، وتواردت عليه عبارات السلف وأهل العلم من غير نكير، ومن ذلك</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ثم عدد أولئك الذين قبلوا أن اللّه صفة الثقل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ومنهم ابن تيميّة في بيان تلبيس الجهميّة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بدعية التطرق إلى ما لا يوجد في الكتاب والسنّةلم يتحمّل بعض أعلام الوهابيّة كلام ابن تيميّة في الثقل والوزن، فأشاروا إلى ضرورة عدم نفي وإثبات ما لا يوجد عند اللّه ورسوله، واعتبار المثبت لذلك مبتدع في الدين، وهذا الكلام يلازمه القول بأن ابن تيميّة مبتدع ؛ لأنه كان من الذين أثبتوا القول بمثل هذه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ذكرنا شواهد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محمّد 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 الإمام أحمد، وغيره من السلف أنهم لا يتكلمون في هذا النوع إلا بما تكلّم اللّه به ورسوله، فما أثبته اللّه لنفسه، أو أثبته رسوله، أثبتوه؛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الفوقية، والاستواء، والكلام، والمجيء، وغير ذلك؛ وما نفاه اللّه عن نفسه، ونفاه عنه رسوله، نفوه؛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والند، والسمي، وغير ذلك، وأما ما لا يوجد عن اللّه ورسوله إثباته ولا نفيه مثل الجوهر، والجسم، والعرض، والجهة، وغير ذلك، لا يثبتونه، فمن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أحمد والسلف مبتدع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والواجب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هذا النوع</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فتاوى الأستاذ الدكتور العلامة محمّد خليل الهراس في جوابه عن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التفسير الصحيح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 إِلا أَنه علا وارتفع، وكل ما قيل بخلاف ذلك فهو تفسير باطل، وتحريف لكلام اللّه عزّ وجلّ</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وبالملازمة فإنّ هذا الكلام يثبت أنّ ابن تيميّة وأتباعه فسّروا كلام اللّه بتفسير باطل ومحرف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يعالج السلفيّة والوهابيّة تناقض ابن تيميّة بين إثبات الثقل والوزن اللّه تعالى من جهة، وقوله ببدعيّة التطرق إلى ما لا يوجد في الكتاب والسنّة من جهة أخرى؟</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حديث الأطيط الفاسدةهذا الخبر من أبشع روايات المجسمة؛ إذ يشير إلى أن اللّه عزّ وجلّ يجلس على العرش، ولثقله يئطّ العرش منه أطيطاً </w:t>
      </w:r>
      <w:r>
        <w:rPr>
          <w:rStyle w:val="FootnoteAnchor"/>
          <w:rtl w:val="true"/>
        </w:rPr>
        <w:footnoteReference w:id="638"/>
      </w:r>
      <w:r>
        <w:rPr>
          <w:rFonts w:ascii="IRNazanin" w:hAnsi="IRNazanin" w:eastAsia="IRNazanin"/>
          <w:color w:val="111111"/>
          <w:sz w:val="28"/>
          <w:sz w:val="28"/>
          <w:szCs w:val="28"/>
          <w:rtl w:val="true"/>
          <w:lang w:bidi="fa-IR"/>
        </w:rPr>
        <w:t xml:space="preserve">، وهذا المعنى فاسد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حتماً، لا يقول به إلا المجسمة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فساده عند الالتفات إلى عدّة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 الذي يسبب ضغطاً حقيقياً إنما يكون من تشكل كثافة المادة، وقد ثبت عند علماء الفريقين أن اللّه سبحانه ليس مادة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محمّد بن يعقوب الفيروز آبادی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الثقل والخفة متقابلان، فكل ما يترجّح على ما يوزن أو يقدر 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ثقيل، وأصله في الأجسام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 والوزن من الكيفيات المحسوسة الحادثة؛ التي تختص بالجسم، واللّه تعالى منزّه عن الجسمانية والحدوث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على العرش وكون الرب محمولاً ليس من صفات الكمال، واللّه غني عن هذا العبث، وهو قائم غني بذاته، لا يحتاج إلى عرش أو 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إلى براهين متعددة في تنزيه اللّه سبحانه عن الاتّصاف بهذه الصفات؛ منها ما جاء في الكافي الشريف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اللّه محمول؟</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محمول مفعول به مضاف إلى غيره محتاج، والمحمول اسم نقص في اللفظ، والحامل فاعل وهو في اللفظ مدحة،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وأعلى وأسفل؛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ولم يسمع ولم يسمع 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Style w:val="FootnoteAnchor"/>
          <w:rtl w:val="true"/>
        </w:rPr>
        <w:footnoteReference w:id="6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ليس هو اللّه، والعرش اسم علم وقدرة، وعرشه فيه كلّ شيء، ثم أضاف الحمل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خلقه؛ لأنه استعبد خلقه بحمل عرشه، وهم حملة علمه، وخلقاً يسبحون حول عرشه وهم يعملون بعلمه، وملائكة يكتبون أعمال عباده، واستعبد أهل الأرض بالطواف حول بيته،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كما قال، والعرش ومن يحمله ومن حول العرش اللّه الحامل لهم، الحافظ لهم، الممسك القائم على كلّ نفس، وفوق كلّ شيء، وعلى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ولا أسفل، قولاً مفرداً لا يوصل بشيء فيفسد اللفظ والمعنى</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بالرواية التي جاءت أن اللّه إذا غضب إنما يعرف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الذين يحملون العرش يجدون ثقله على كواهلهم، فيخرون سجداً، فإذا ذهب الغضب خف ورجعوا إلى مواقفهم؟فقال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اللّه تبارك وتعالى منذ لعن إبليس إلى يومك هذا هو غضبان عليه، فمتى رضي ؟ وهو في صفتك لم يزل غضبان عليه وعلى أوليائه وعلى أتباعه كيف تجترئ أن تصف ربّك بالتغيير من حال إلى حال، وأنه يجري عليه ما يجري على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لم يزل مع الزائلين، ولم يتغير مع المتغيرين، ولم يتبدّل مع المتبدلين، ومن دونه يده وتدبيره، وكلّهم إليه محتاج، وهو غني عمّن سواه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أكابر علماء أهل السنّة من خبر الأطيطلقد تبرّأ أعلام أهل السنّة من هذه العقيدة الفاسدة وبينوا بطلان هذه الرواية؛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ينفرد به محمّد بن إسحاق بن يسار عن يعقوب بن عتبة، وصاحبا الصحيح لم يحتجّا به، إنما استشهد مسلم بن الحجاج بمحمّد بن إسحاق في أحاديث معدودة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غريب جداً، فرد، وابن إسحاق حجّةٌ في المغازي إذا أسند، وله مناكير وعجائب، فاللّه أعلم أقال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 لا، واللّه ليس كمثله شيء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ناصر الدين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كرسيه وسع السماوات والأرض وإنه ليقعد عليه ما يفضل منه مقدار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منكر، وما قاله، وكذلك رواه أبو محمّد الدشتي من طريق الطبراني وغيره عن أبي بكير،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ورواته على شرط البخاري ومسلم، كذا قال، وهو خطأ بين مزدوج، فليس الحديث بصحيح، ولا رواته على شرطهما، فإن عبد اللّه بن خليفة لم يوثقه غير ابن حبان، وتوثيقه لا يعتد به،</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الذهبي في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فأنى للحديث الصحة، بل هو حديث منكر عندي، ومثله حديث ابن إسحاق في المسند وغيره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تعليقه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 ورجاله ثقات، لكن ابن إسحاق مدلس، ومثله لا يحتج به إلا إذا صرّح بالتحديث، وهذا ما لم يفعله في ما وقفت عليه من الطرق، ولذلك استغربه الحافظ ابن كثير في تفسير آية الكرسي في تفسيره، ثم إن في إسناده اختلافاً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الصحيحة في ذيل جميع ألفاظ هذا الخبر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كله لا يصحّ مرفوعاً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 أشدّ ضعفاً من بعض</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شعيب الأرنؤوط في تعليقه على الخبر في حاشية سنن أبي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 ثمّ قال المنذري ومحمّد بن إسحاق مدلس، وإذا قال المدلّس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أشار البزار مع أن ابن إسحاق إذا صرح بالسماع</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الحفاظ في الاحتجاج بحديثه، فكيف إذا لم يصرح بالسماع</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رضاء اللّه بن محمّد بن إدريس المباركفوري في حاشية كتاب العظمة لأبي محمّد عبد اللّه بن محمّد بن جعفر بن حيان الأنصاري المعروف بأبي الشيخ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له أطيطا كأطيط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الاختلاف في السند والمتن قد رمي الحديث بالاضطراب، فقال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مضطرب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يرويه ابن خليفة عن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يوقفه على عمر ولا يرويه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وتارةً يوقف على ابن خليفة، وتارةً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يفضل منه إلا أربع أصابع، وتارة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يفضل منه مقدار أربع أصابع، وكل هذا تخليط من الرواة فلا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يرويه عن عمر موقوفاً، ومنهم من يرويه عن عمر مرسلاً، ومنهم من يزيد في متنه زيادة غريبة، ومنهم من يحذفها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عبد اللّه بن خليفة الذي عليه مدار الحديث لم يوثقه غير ابن حبّان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المشهور، وفي سماعه من عمر نظر أصلاً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الدميجي في تعليقه على الخبر في هامش الشريعة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للآجري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 فيه علتان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باسم بن فيصل الجوابرة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بشار عواد معروف في تعليقه على الخبر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مدينة السلام للخطيب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اللّه ابن الصديق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شرح 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يُعرف بحديث الأطيط، وهو ضعيف السند كما تقدم، منكر المعنى، ولابن عساكر الحافظ جزء حديث الأطيط، تكلم فيه على علله، وأبان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وأجهد ابن القيم نفسه في تصحيح الحديث، والدفاع عن ابن إسحاق، وغاب عنه قول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تكتب عنه هذه الأحاديث، هذه الأحاديث، يعني المغازي ونحوها، فإذا جاء الحلال والحرام أردنا قوماً هكذا، يريد أقوى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يحتج به في الحلال والحرام فأولى أن لا يحتج به في صفات اللّه تعالى، والعجيب أن ابن القيم أيّد هذا الحديث المنكر بحديث أشد نكارة منه، وهو ما رواه مطين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ولو كان مروياً برجال الصحيحين لوجب ردّه، كيف وفي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عبد اللّه بن خليفة، مجهول، وفيه عنعنة أبي إسحاق، وهو مدلّس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 بشأن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وزادوا في الأخبار أكاذيب وضعوها ونسبوها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وأكثرها مقتبسة من اليهود، فإن التشبيه فيهم طباع،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العرش ليئط من تحته كأطيط الرحل الحديد، وأنه ليفضل من كلّ جانب أربع أصابع</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القاضي بدر الدين بن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 بشان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من وضع بعض المبتدعة أو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الأحاديث الضعيفة التي وضعتها الزنادقة أعداء الدين وأرباب البدع المضلين ليلبسوا على الناس دينهم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عضد 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ليس في جهة ولا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المشبهة وخصصوه بجهة الفوق، ثم اختلفوا؛ فذهب محمّد بن كرام إلى أن كونه في الجهة ككون الأجسام فيها، وهو مماس للصفحة العليا من العرش، ويجوز عليه الحركة والانتقال وتبدل الجهات وعليه اليهود؛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يئط من تحته أطيط الرحل الجديد، وأنه يفضل على العرش من كلّ جهة أربعة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بعض المشبهة كمضر وكهمس وأحمد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المخلصين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يعانقونه في الدنيا والآخرة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أجل أئمة أهل السنّة ضمن رواة الخبر كما يدعي ابن تيميّة، فإن ذلك لا يجوز الأخذ به أيضاً؛ لأنه روي عن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شمس الأئمّة أحمد محمّد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كان سنده صحيحاً، فإن روايته كعب الأحبار إنّما هي لا شيء، ولا يحتج بها، وصدق معاوية في قوله في كعب الأحبار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لمن أصدق هؤلاء المحدثين الذين يحدثون عن أهل الكتاب، وإن كنا مع ذلك لنبلو عليه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البخاري</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الجدير بالذكر هنا أنّ الذهبي أراد التستر على معتقد كعب الأحبار اليهودي لبشاعته وفظاعته فحذف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لما نقلها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لكن العلامة السقاف أثبتها في تحقيقه للكتاب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والكلمة التي حذفها الذهبي فلم يذكرها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سامعيه أن يضعوا حجراً في فيه لئلا ينطق بهذا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وأستغرب هنا كيف كانوا يسمحون في ذلك المجتمع لكعب أن ينطق بهذا الهذيان ولا يسمحون بالترضي عن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حذفها كذلك لما نقلها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أيضاً لما روى الخبر عن كعب الأحبار من كتاب أبي الشيخ الأصفهاني</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بد هنا من الإشارة الى أنّ هذه المفاهيم التي يأخذ بها ابن تيميّة، مذكورة بعينها في متون أهل الكتاب؛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صوتُ مَنْ فوق المُقَبَّب</w:t>
      </w:r>
      <w:r>
        <w:rPr>
          <w:rStyle w:val="FootnoteAnchor"/>
          <w:rtl w:val="true"/>
        </w:rPr>
        <w:footnoteReference w:id="663"/>
      </w:r>
      <w:r>
        <w:rPr>
          <w:rFonts w:ascii="IRNazanin" w:hAnsi="IRNazanin" w:eastAsia="IRNazanin"/>
          <w:color w:val="111111"/>
          <w:sz w:val="28"/>
          <w:sz w:val="28"/>
          <w:szCs w:val="28"/>
          <w:rtl w:val="true"/>
          <w:lang w:bidi="fa-IR"/>
        </w:rPr>
        <w:t xml:space="preserve"> الذي على رؤوسها إذا وقفت أرخت أجنحتها، وفوق المقبب الذي على رؤوسها شبه عرش کمنظر حجر العقيق الأزرق وعلى شبه العرش شبه كمنظر إنسان عليه من فوق</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ويعلّق الأب أنطونيوس فكري على النص شارحاً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أرخت أجنحتها، سكتت عن الصوت ليسمع النبيّ صوت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مع إيليا لذلك نسمع بعد ذلك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صوت من فوق المقبب، أي صوت من يجلس على العرش</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يعد ابن تيميّة وأتباعه خبر الأطيط من النصوص المحكمة، مع تصريح أعلام أهل السنّة بعدم صحته سنداً ودلالةً؟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ثبوت الجهة والمكان للّه تعالىصرّح ابن تيميّة بثبوت الجهة والمكان اللّه تعالى في العديد من كتبه؛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وجمهور الخلق على أن اللّه فوق العالم، وإن كان أحدهم لا يلفظ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يعتقدون بقلوبهم، ويقولون بألسنتهم ربهم فوق</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أن يكون الرب يشار إليه برفع الأيدي في الدعاء، وتعرج الملائكة والروح إليه، ويعرج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وتنزل الملائكة من عنده، وينزل منه القرآن ونحو ذلك من اللوازم التي نطق بهم الكتاب والسنّة وما كان في معناها،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انتفاء هذه اللوازم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تعليقه على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اسمه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قائم بنفسه وليس بداخل في العالم ولا خارج عنه ولا مباين له ولا محايث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وأنه لا يقرب منه شيء ولا يبعد منه شيء، وأمثال ذلك من النفي الذي لو عُرض على الفطرة السليمة جزمت جزماً قاطعاً أن هذا باطل وأن وجود مثل هذا ممتنع، وكان</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جزمها ببطلان هذا أقوى من جزمها ببطلان كونه فوق العالم وليس بجسم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الكلّية فهي عقليّة، فحكم الفطرة بأنّ كلّ موجودين إما متحايثان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متباينان، وبأن ما لا يكون داخل العالم ولا خارجه لا يكون إلا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يمتنع وجود ما هو كذلك</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اللّه يرى بجهة من الرائي، ثبت بإجماع السلف والأئمّة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تعالى قد أخبر عن فرعون أنه طلب أن يصعد ليطلع إلى إله موسى، فلو لم يكن موسى أخبره أنّ إلهه فوق، لم يقصد ذلك، فإنّه لو لم يكن مقراً به فإذا لم يخبره موسى به لم يكن إثبات العلو لا منه ولا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فموسى صدق محمّداً في أن ربه فوق، وفرعون كذب موسى موسى في أن ربه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فالمقرون بذلك متبعون لموسى ولمحمّد والمكذبون بذلك موافقون لفرعون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والبارئ سبحانه وتعالى فوق العالم فوقية حقيقية وليست</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فوقية الرتبة</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العرش في اللغة السرير بالنسبة إلى ما فوقه، وكالسقف إلى ما تحته، فإذا كان القرآن قد جعل اللّه عرشاً، وليس هو بالنسبة إليه كالسقف، علم أنه بالنسبة إليه كالسرير بالنسبة إلى غيره، وذلك يقتضي أنه فوق العرش</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قد خلق العرش قبل أن يخلق السموات والأرض، وكان ذلك مناسباً فى العقل لأن يكون العرش مكاناً له والسموات مكان عبيده، كان الثابت بالآية التي تلاها وبغيرها من الآيات والأحاديث واتفاق المسلمين دليل على مذهب منازعه دون مذهبه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في الأصل هي الجانب والناحية، والموضع الذي تتوجه إليه وتقصده، والجهة والحيّز متلازمان في الوجود؛ لأن كلاً منهما مقصد للمتحرك الأيني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 به عن المكان إلا أن الحيّز مقصد للمتحرك بالحصول فيه، والجهة مقصد له بالوصول إليها والقُرب منها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كلام القاضي أبي يعلى ابن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 إذ قال</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أنه تعالى على العرش، فالعرش في جهة وهو على عرشه، وقد منعنا في كتابنا هذا في غير موضع إطلاق الجهة عليه، والصواب جواز القول بذلك؛ لأنّ أحمد قد أثبت هذه الصفة التي هي الاستواء على العرش، وأثبت أنه في السماء، وكلّ من أثبت هذا أثبت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والدلالة عليه أن العرش في جهة بلا خلاف، وقد ثبت بنص القرآن أنه مستو على العرش، فاقتضى أنه في جهة، ولأن كلّ عاقل من مسلم وكافر إذا دعا اللّه تعالى فإنما يرفع يديه ووجهه إلى 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ابن مندة على إثبات الجهة بأنّه لمّا نطق القرآن بأن اللّه تعالى على العرش، وأنه في السماء، وجاءت السنّة بمثل ذلك، وبأن الجنّة مسكنه، وأنه في ذلك، وهذه الأشياء أمكنة في أنفسها، فدل على أنه في مكان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جلال الدين الدوّاني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العقائد العضدية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ولابن تيميّة أبي العباس أحمد وأصحابه، ميل عظيم إلى إثبات الجهة، ومبالغة في القدح في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عند بديهة العقل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معدوم،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في جميع الأمكنة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النافين إلى التعطيل</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 فيما ذكرناه من الإيمان</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الإيمان بما أخبر اللّه به في كتابه وتواتر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وأجمع عليه سلف الأمة، من أنه سبحانه فوق سماواته على عرشه، علي على خلقه، وهو معهم سبحانه أينما كانوا، يعلم ما هم عاملون كما جمع بين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مختلط بالخلق فإن هذا لا توجبه اللغة، وهو خلاف ما أجمع عليه سلف الأمة، وخلاف ما فطر اللّه عليه الخلق، بل القمر آية من آيات اللّه من أصغر مخلوقاته وهو موضوع في السماء، وهو مع المسافر أينما كان، وهو سبحانه فوق العرش رقيب على خلقه مهيمن عليهم مطلع إليهم، إلى غير ذلك من معاني ربوبيته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اتفقت الكلمة من المسلمين والكافرين على أن اللّه في السماء وحَدُّوه بذلك</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كتاب لأحمد بن تيميّة، هذا الذي عاصرناه، وهو بخطّه،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يجلس على الكرسي وقد أخلى منه مكاناً يقعد معه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 عليه التاج محمّد بن عليّ بن عبد الحق البارنباري، وكان من تحيله عليه أنه أظهر أنه داعية له حتّى أخذ منه الكتاب وقرأنا ذلك فيه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 سلف الأمة ولا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في السماء، ولا إنّه ليس على العرش، ولا إنّه في كلّ مكان، ولا إن جميع الأمكنة بالنسبة إليه سواء، ولا إنه لا داخل العالم ولا خارجه، ولا متصل ولا منفصل، ولا إنّه لا تجوز الإشارة الحسية إليه بالأصابع ونحوها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من اللّه على عرشه المجيد على الحقيقة، لا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واستدلوا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اسْتَوَيْتَ أَنتَ وَمَن مَّعَكَ عَلَى الْفُلْكِ</w:t>
      </w:r>
      <w:r>
        <w:rPr>
          <w:rStyle w:val="FootnoteAnchor"/>
          <w:rtl w:val="true"/>
        </w:rPr>
        <w:footnoteReference w:id="684"/>
      </w:r>
      <w:r>
        <w:rPr>
          <w:rFonts w:ascii="IRNazanin" w:hAnsi="IRNazanin" w:eastAsia="IRNazanin"/>
          <w:color w:val="111111"/>
          <w:sz w:val="28"/>
          <w:sz w:val="28"/>
          <w:szCs w:val="28"/>
          <w:rtl w:val="true"/>
          <w:lang w:bidi="fa-IR"/>
        </w:rPr>
        <w:t>، وبقوله</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 عَلَى ظُهُورِهِ</w:t>
      </w:r>
      <w:r>
        <w:rPr>
          <w:rStyle w:val="FootnoteAnchor"/>
          <w:rtl w:val="true"/>
        </w:rPr>
        <w:footnoteReference w:id="685"/>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﴿وَاسْتَوَتْ عَلَى الجُودِيّ</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وقال عبد اللّه بن المبارك ومن تابعه من أهل العلم وهم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حدث العلماء المرضيّون وأولياؤه المقربون أن محمّداً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 ربّه على العرش معه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آراء أستاذه ابن تيميّة في قصيدته النونية، فجاءت مشحونة بالتجسيم، كالقول بأن اللّه فوق سماواته، على عرشه، وأنه ينزل ويهبط ويصعد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بعض أبيات قصيدته هذه؛ التي أخذ يستهزئ فيها بعقيدة 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قول معطّل ومكذب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قالب التنزيه للرحمنإذ قال ليس بداخل فينا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خارج عن جملة الأكوانبل قال ليس ببائن عنها ولا </w:t>
      </w:r>
      <w:r>
        <w:rPr>
          <w:rFonts w:ascii="Amiri" w:hAnsi="Amiri" w:eastAsia="Amiri" w:cs="Amiri"/>
          <w:b/>
          <w:b/>
          <w:bCs/>
          <w:i/>
          <w:i/>
          <w:iCs/>
          <w:color w:val="111111"/>
          <w:sz w:val="28"/>
          <w:sz w:val="28"/>
          <w:szCs w:val="28"/>
          <w:rtl w:val="true"/>
          <w:lang w:bidi="ar-SA"/>
        </w:rPr>
        <w:t>فيها ولا هو عينها ببيان</w:t>
      </w:r>
      <w:r>
        <w:rPr>
          <w:rFonts w:ascii="Amiri" w:hAnsi="Amiri" w:eastAsia="Amiri" w:cs="Amiri"/>
          <w:color w:val="111111"/>
          <w:sz w:val="28"/>
          <w:sz w:val="28"/>
          <w:szCs w:val="28"/>
          <w:rtl w:val="true"/>
          <w:lang w:bidi="ar-SA"/>
        </w:rPr>
        <w:t>كلا ولا فوق السماوات العلى والعرش من رب ولا رحمان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حظه من ربه حظ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وحظ قواعد البنيانلو كان فوق العرش كان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سبحان العظيم الشأن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الرسالة الحموية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قول أهل السنّة أن الكرسيبين يدي العرش وإنّه موضع القدمين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التدمُريّة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لمن قال إن اللّه تعالى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بذلك أن اللّه فوق العالم، أم تريد بالجهة شيئاً موجوداً فيكون اللّه تعالى داخلاً في المخلوقات؟ فإن أردت الأوّل فحق، وإن أردت الثاني فباطل</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أهم مرتكزات نظرية ابن تيميّة في إثباته الجهة والمكان للّه تعالىبعد هذا العرض التفصيلي لما قاله ابن تيميّة بشأن مسألة الجهة والمكان يمكن تلخيص كلماته في خمسة نقاط ؛ وهي عقيدة جمهور الخلق بوجود اللّه تعالى فوق العالم؛ لرفع اليد إلى السماء في الدعاء، وعدم صحّة الاعتقاد بأن اللّه تعالى ليس بداخل في العالم ولا خارج عنه، ودلالة العقل والنقل والإجماع على ثبوت الجهة والمكان، وثبوت الجهة العدمية اللّه تعالى، واتفاق أئمة أهل السنّة وعلمائهم على ثبوت الجهة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جمهور الخلق بوجود اللّه تعالى فوق العالم؛ لرفع اليد إلى السماء في الدعاءإن رفع اليد إلى السماء عند الدعاء، هو من آداب الدعاء ولا يعارض أو يثبت عقيدة تخالف عقيدة التوحيد، أو تخالف معنى أن اللّه سبحانه موجود في كلّ مكان وهو أقرب إلينا من حبل الوريد، وإنّما هذا من أدب الدعاء؛ بالتوجه إلى الجهة الشريفة من الجهات التي تحيط بالإنسان، وهي جهة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ولوجود خزائن الرزق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كتابة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يُريكُمْ آيَاتِهِ وَيُنَزِّلُ لَكُم مِّنَ السَّمَاءِ رِزْقاً وَمَا يَتَذَكَّرُ إِلَّا مَن يُنيبُ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 وَمَا أَنزَلَ اللّه مِنَ السَّمَاءِ مِن رِّزْقٍ فَأَحْيَا بِهِ الارْضَ بَعْدَ مَوْتِهَا وَتَصْرِيفِ الرِّيَاحِ آيَاتٌ لِّقَوْمٍ يَعْقِلُونَ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يَرْزُقُكُم مِّنَ السَّمَاءِ وَالْأَرْضِ أَمَّن يَمْلِكُ السَّمْعَ وَالْأَبْصَارَ وَمَن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الْحَيَّ مِنَ المَيِّتِ وَيُخْرِجُ المَيِّتَ مِنَ الْحَيِّ وَمَن يُدَبِّرُ الْأَمْرَ فَسَيَقُولُونَ اللّه فَقُلْ أَفَلَا تَتَّقُونَ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وَالْأَرْضَ وَأَنزَلَ مِنَ السَّمَاءِ مَاءً فَأَخْرَجَ بِهِ مِنَ الثَّمَرَاتِ رِزْقاً لَّكُمْ وَسَخَّرَ لَكُمُ الْفُلْكَ لِتَجْرِي فِي الْبَحْرِ بِأَمْرِهِ وَسَخَّرَ لَكُمُ الْأَنْهَارَ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يَبْدَأُ الْخَلْقَ ثُمَّ يُعِيدُهُ وَمَن يَرْزُقُكُم مِّنَ السَّمَاءِ وَالْأَرْضِ أَإِلَهُ مَّعَ اللّه قُلْ هَاتُوا بُرْهَانَكُمْ إِن كُنتُمْ صَادِقِينَ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الَّذِي جَعَلَ لَكُمُ الْأَرْضَ قَرَاراً وَالسَّمَاءَ بِنَاءً وَصَوَّرَكُمْ فَأَحْسَنَ صُوَرَكُمْ وَرَزَقَكُم مِّنَ الطَّيِّبَاتِ ذُلِكُمُ اللّه رَبُّكُمْ فَتَبَارَكَ اللّه رَبُّ الْعَالَمِينَ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سعيد المتولي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فرفع اليد إلى السماء ليس لأنّ اللّه تعالى فى مكان، ولكن لأنّ السماء قبلة الدعاء، كما أن الكعبة قبلة الصلاة في حال القيام، والأرض قبلة في حال الركوع والسجود، وليعلم أن اللّه تعالى ليس في الكعبة ولا في الأرض</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مخصوصاً بجهة</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فما بال الوجوه والأيدي ترفع إلى السماء في الأدعية شرعاً وطبعاً؟وما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للجارية – التي قصد إعتاقها فأراد أن يستيقن إيمانها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مؤمنة؟فالجواب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يضاهي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اللّه تعالى الكعبة وهو بيته؛ فما بالنا نحجّه ونزوه؟ وما بالنا نستقبله في الصلاة؟وإن لم يكن في الأرض؛ فما بالنا نتذلل بوضع وجوهنا على الأرض في السجود؟وهذا 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الشرع من تعبّد الخلق بالكعبة في الصلاة ملازمة الثبوت في جهة واحدة، فإن ذلك لا محالة أقرب إلى الخشوع وحضور القلب من التردّد على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كانت الجهات متساوية من حيث إمكان الاستقبال، خصّص اللّه بقعة مخصوصة بالتشريف والتعظيم، وشرفها بالإضافة إلى نفسه، واستمال القلوب إليها بتشريفه ليثيب على استقبالها، فكذلك السماء قبلة الدعاء، كما أن البيت قبلة الصلاة، والمعبود بالصلاة والمقصود بالدعاء منزه عن الحلول في البيت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الإشارة بالدعاء إلى السماء سر لطيف؛ يعزّ من ينتبه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نجاة العبد وفوزه في الآخرة بأن يتواضع اللّه تعالى ويعتقد التعظيم</w:t>
      </w:r>
      <w:r>
        <w:rPr>
          <w:rFonts w:ascii="IRNazanin" w:hAnsi="IRNazanin" w:eastAsia="IRNazanin"/>
          <w:color w:val="111111"/>
          <w:sz w:val="28"/>
          <w:sz w:val="28"/>
          <w:szCs w:val="28"/>
          <w:rtl w:val="true"/>
          <w:lang w:bidi="fa-IR"/>
        </w:rPr>
        <w:t>لأمثاله،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لربه، والتواضع والتعظيم عمل القلب وآلته العقل، والجوارح إنما استعملت لتطهير القلب وتزكيته، فإن القلب خُلق خلقةً يتأثر بالمواظبة على أعمال الجوارح، كما خُلقت الجوارح متأثرة بمعتقدات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المقصود أن يتواضع في نفسه بعقله وقلبه؛ بأن يعرف قدره ليعرف بخسة رتبته في الوجود لجلال اللّه تعالى وعلوه، وكان من أعظم الأدلّة على خسته الموجبة لتواضعه أنه مخلوق من تراب؛ كلّف أن يضع على التراب – الذي هو أذل الأشياء – وجهه الذي هو أعز الأعضاء؛ ليستشعر قلبه التواضع بفعل الجبهة في مماستها الأرض، فيكون البدن متواضعاً في جسمه وشخصه وصورته بالوجه الممكن فيه، وهو معانقة التراب الوضيع الخسيس، ويكون العقل متواضعاً لربه بما يليق به، وهو معرفة الضعة وسقوط الرتبة، وخسة المنزلة عند الالتفات إلى ما خلق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التعظيم اللّه تعالى وظيفة على القلب فيها نجاته، وذلك أيضاً ينبغي أن تشترك فيه الجوارح وبالقدر الذي يمكنه أن تحمل الجوارح وتعظيم القلب بالإشارة إلى علوّ الرتبة على طريق المعرفة والاعتقاد وتعظيم الجوارح بالإشارة إلى جهة العلو الذي هو أعلى الجهات وأرفعها في الاعتقادات، فإن غاية تعظيم الجارحة استعمالها في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من المعتاد المفهوم في المحاورات أن يفصح الإنسان عن علوّ رتبة غيره وعظيم ولايته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السماء السابعة، وهو إنما ينبه على علوّ الرتبة، ولكن يستعير له علوّ المكان، وقد يشير برأسه إلى السماء في تعظيم من يريد تعظيم أمره أن أمره في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 وتكون السماء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تلطّف الشرع بقلوب الخلق وجوارحهم في سياقهم إلى تعظيم اللّه، وكيف جهل من قلت بصيرته ولم يلتفت إلا إلى ظواهر الجوارح والأجسام، وغفل عن أسرار القلوب واستغنائها في التعظيم عن تقدير الجهات، وظنّ أن الأصل ما يشار إليه بالجوارح، ولم يعرف أن المظنة الأولى لتعظيم القلب، وأن تعظيمه باعتقاد علو الرتبة لا باعتقاد علو المكان، وأن الجوارح في ذلك خدم وأتباع يخدمون القلب على الموافقة في التعظيم بقدر الممكن فيها، ولا يمكن في الجوارح إلا الإشارة إلى الجهات، فهذا هو السر في رفع الوجوه إلى السماء عند قصد التعظيم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الطرطوشي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لما كانت مهبط الرزق والوحي وموضع الرحمة والبركة، على معنى أن المطر ينزل منها إلى الأرض فيخرج نباتاً، وهي مسكن الملأ الأعلى، فإذا قضى اللّه أمراً ألقاه إليهم فيلقونه إلى أهل الأرض، وكذلك الأعمال ترفع اليها، وفيها غير واحد من الأنبياء، وفيها الجنّة التي هي غاية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معدن لهذه الأمور العظام ومعرفة القضاء والقدر، تصرّفت الهمم إليها وتوفّرت الدواعي عليها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ترفع الأيدي بالدعاء إلى السماء؛ لأن السماء مهبط الوحي، ومنزل القطر، ومحل القدس، ومعدن المطهرين من الملائكة</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هو الخالق المدبّر الفعّال لما يريد،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الأيدي والوجوه عند الدعاء تعبّد محض كالتوجه إلى الكعبة في الصلاة، فالسماء قبلة الدعاء كالبيت قبلة الصلاة</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جهبل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في 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الأيدي إلى السماء لأجل أن السماء منزل البركات والخيرات، ولأن الأنوار إنّما تتنزل منها والأمطار، وإذا ألف الإنسان حصول الخيرات من جانب مال طبعه إليه، فهذا المعنى هو الذي أوجب رفع الأيدي إلى السماء؛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تقي الدين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متوجه إلى الرب العالي</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قدراً وقهراً على كلّ شيء، والإشارة إلى جهة العلو التي هي محل ملكه وسلطانه وملائكته والعليين عن خلقه وقبلة دعائه ومنزل وحيه، وهكذا رفع الأيدي في الدعاء</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كمال الدين ابن أبي شريف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الأيدي ترفع إلى السماء وهي جهة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بأن السماء قبلة الدعاء تستقبل بالأيدي، كما أن البيت قبلة الصلاة يستقبل بالصدر والوجه، والمعبود بالصلاة والمقصود بالدعاء منزه عن الحلول بالبيت والسماء</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البياضي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هـ في شرحه المزجي لكلمات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أنه تعالى يُدعى من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ما هو وصف للمدعو تعالى من نعوت الجلال وصفات الكبرياء، والألوهيّة والاستغناء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أسفل، لأنّ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وصف الربوبيّة والألوهيّة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والكبرياء والفوقية بالاستيلاء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إلى الجواب بأن رفع الأيدي عند الدعاء إلى جهة السماء ليس لكونه تعالى فوق السموات العلى، بل لكونها قبلة الدعاء؛ إذ منها يتوقع الخيرات ويستنزل البركات؛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اتصافه تعالى بنعوت الجلال وصفات الكبرياء، وكونه تعالى فوق عباده بالقهر والاستيلاء</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منزه عن الجسمانية، ولا يحل فيه شيء، تعالى وتقدس عن أن يحويه مكان فيشار إليه، أو تضمّه جهة، وإنما اختصت السماء برفع الأيدي إليها عند الدعاء؛ لأنها جعلت قبلة الأدعية، كما أن الكعبة جعلت قبلة للمصلّي؛ يستقبلها في الصلاة،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جهة الكعبة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الأيدي ترفع إلى السماء وهي جهة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رفع الأيدي عند السؤال والدعاء إلى جهة السماء؛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قبلة الدعاء</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أحمد بن صديق الغماري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سبحانه ليس في جهة، فما معنى رفع اليدين بالدعاء 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التعبّد، كاستقبال القبلة في الصلاة، وإلصاق الجبهة في الأرض في السجود، مع تنزهه سبحانه عن محل البيت ومحل السجود، فكأن السماء قبلة الدعاء</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إحسان محمّد دحلان الجمفسي الكديري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تبارك وتعالى مُقدس عن أن يحويه مكان فيشار إليه أو تضمه جهة، وإنما اختصت السماء برفع الأيدي إليها عند الدعاء؛ لأنها جعلت قبلة الأدعية، كما أن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جعلت قبلة للمصلّي يستقبلها في الصلاة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أهمل الحراني نصوص التعليل الواردة في الكتاب والسنّة بشأن رفع اليد إلى السماء عند الدعاء، وذهب إلى القول بدلالتها على الفوقية الحقيقية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فسّر ابن تيميّة هذه الظاهرة حسب رأيه، وتغافل عن تصريح العلماء بتنزيه اللّه سبحانه عن الجهة والمكان؟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الاعتقاد بأن اللّه تعالى ليس بداخل في العالم ولا خارج عنهيعتقد ابن تيميّة أن الاتصاف بعدم الوجود لا خارج العالم ولا داخله،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العدمية المحضة؛ لامتناع تصوّر وجود الشيء لا داخل العالم ولا خارجه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زعم أن اللّه تعالى يجب أن يكون إما داخل العالم وإما خارجه، وحيث أنه لا يقول بالدخول ؛ فذهب إلى كونه خارجه، ولهذا قال بالجهة؛ لأن وجوده في الخارج يلازم كونه في جهة معينة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الجهات متعدّدة، فهو في أي جهة عند ابن تيميّة؟لقد اختار الحرّاني جهة الفوق لإلهه؛ لأنه يرى عدم صحّة كونه تحت العالم أو يمينه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عنده أن يكون فوقه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اللّه تعالى بالخروج أو الدخول في العالم يستوجب القول بالحد، وهو باطل 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وصف الشيء بالدخول في شيء آخر أو الخروج عنه إلا مع وجود المماثلة الحقيقية بينهما، واللّه تعالى منزه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استحالة مماثلته تعالى لغيرهالدليل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يتوافق مع غيره في الماهية، والمماثلة تكون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تعالى ليس له ماهيّة، فلا مثل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تستلزم اشتراك المتماثلين في لوازمهما الذاتية، كقدم الواجب وحدوث الممكن، فيصبح الحادث قديماً، والقديم حادثاً، وهذا خلف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ذاتين تماثلا في أمر ذاتي فلا بد أن يتميّز أحدهما عن الآخر بأمر عرضي ليكون ما به الامتياز جزء لكل واحد منهما،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ماثل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غيره في شيء من الأشياء؛ لكان مركباً، واللّه منزّه عن التركيب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وقد صرّحت آيات الكتاب بنفي المثيل عنه سبحانه؛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وأرشدنا أئمة أهل البيت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أحاديثهم العظيمة إلى الأدلّة العقلية على ذلك؛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شبه له من المخلوقين، وإنّما يُشبّه الشيء بعديله، فأما ما لا عديل له فكيف يُشبّه بغير مثاله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الخلق لا يوجد في خالقه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وقع عليه اسم شيء سواه فهو مخلوق</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همك عليه من شيء فهو خلافه، لا يشبهه شيء</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ابن تيميّة أنه سبحانه خارج وداخل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رأيه، وأقرّ على نفسه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يتصوّر العقل وجود جهات وأبعاد قبل الخلق؟إن قال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رأيه، وتناقض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علا علوّاً مكانيّاً حقيقياً لما خلق العالم، فهل كان سبحانه تحته ثم صار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اللّه سبحانه نفسه محدوداً بعد أن لم يكن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صار له سبحانه تحت بعد أن لم يكن له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سبحانه لنفسه جهة بعد أن لم يكن له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سبحانه لنفسه مكاناً بعد أن لم يكن له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تأثر سبحانه بمخلوقاته بعد أن خلقها؛ فصار محدوداً وفي مكان وفي جهة، ولم يكن قبل خلقها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يزعم ابن تيميّة وأتباعه بأنّهم ينزهون اللّه تعالى عن كلّ صفة تتناقض مع ألوهيته وربوبيته؛ بعد أن جعلوه متأثراً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يعتقد أتباع الفرقة التيمويّة أنّ انفصاله سبحانه عن العالم بمسافة، أم الانفصال محقق بدون مسافة؟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جعلوه مماساً للعالم، واعترفوا بالتجسيم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الانفصال بمسافة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تلك المسافة وجوديّة أو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عدميّة رجعنا إلى المماسة، وإن كانت وجودية؛ فهل هي من العالم أو غير العالم؟إن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العالم، تبيّن جهلهم؛ لأن كلّ ما سوى اللّه فمن العالم، وهو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العالم، فيلزمهم القول بان اللّه تعالى منفصل عن العالم بشيء من العالم، وهذا تناقض، ويلزمهم أيضاً أن اللّه مماسّ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سبحانه خارج العالم أو داخله؛ قبل أن يخلق اللّه العالم؟إن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غير موجود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العالم غير موجود، فكيف يكون خارجه أو داخله؟</w:t>
      </w:r>
      <w:r>
        <w:rPr>
          <w:rFonts w:ascii="IRNazanin" w:hAnsi="IRNazanin" w:eastAsia="IRNazanin"/>
          <w:color w:val="111111"/>
          <w:sz w:val="28"/>
          <w:sz w:val="28"/>
          <w:szCs w:val="28"/>
          <w:rtl w:val="true"/>
          <w:lang w:bidi="fa-IR"/>
        </w:rPr>
        <w:t>وإذا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خارج العالم ولا داخله، أقروا على أنفسهم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قبل أن يخلق اللّه العالم، ولكن بعد خلقه فإما أن يكون خارجه أو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يلزمكم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تغير وطرأ عليه وصف المخلوقات، وهذا تشبيه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أنكر ابن تيميّة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إذ نفى وصف اللّه تعالى بالدخول في العالم أو الخروج عنه، من دون إقامة 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تجرأ ابن تيميّة أن يصف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 لم يكن</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صاحباً لفطرة سليمة تميّز الحق من الباطل؛ عندما ردّ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وادعى وضوح النفي عند أصحاب الفطر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ذلك نتيجة عدم استيعابه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أم كان من آثار تعصبه المقيت ونصبه العداء لوصي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ابن أبي الحديد والفخر الرازي عن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بداخل في العالم ولا خارج عنه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الأشياء بوالج،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الموحدين، والخلاف فيه مع الكرامية والمجسمة، وينبغي أن يفهم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عنها بخارج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يريد سلب الولوج فيكون قد خلا من النقيضين لأن ذلك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بكونه ليس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كما يعتقده كثير من الناس أن الفلك الأعلى المحيط له يحتوي عليه، ولكنّه ذات موجودة متميزة بنفسها، قائمة بذاتها خارجة عن الفلك في الجهة العليا، بينها وبين الفلك بعد، إما غير متناه على ما يحكى عن ابن الهيصم، أو متناه على ما يذهب إليه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هذه القضيّة، وهي قولنا الباري خارج عن الموجودات كلها، على هذا التفسير ليست مناقضة للقضيّة الأولى،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داخل العالم؛ ليكون القول بخلوّه عنهما قولاً بخلوه عن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يجوز أن تكون القضيّتان كاذبتين معاً؛ بألاً يكون الفلك المحيط محتوياً عليه، ولا يكون حاصلاً في جهة خارج الفلك؟ ولو كانت القضيتان متناقضتين لما استقام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زيد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القضيّتين ليستا متناقضتين؛ لجواز ألا يكون زيد في الدار ولا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لو تناقضتا لاستحال الخروج عن النقيضين، لكن المتناقض زيد في الدار زيد ليس في الدار، والذي يستشنعه العوام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لا داخل العالم ولا خارج العالم غلط مبني على اعتقادهم وتصوّرهم أن القضيتين تتناقضان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فهم ما ذكرناه بأن هذا القول ليس بشنيع بل هو سهل وحق أيضاً، فإنه تعالى لا متحيّز ولا حال في المتحيّز، وما كان كذلك استحال أن يحصل في جهة لا داخل العالم ولا خارج العالم، وقد ثبت كونه غير متحيّز ولا حال في المتحيز من حيث كان واجب الوجود؛ فإذن القول بأنه ليس في الأشياء بوالج ولا عنها بخارج صواب وحق</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استبعاد في وجود موجود غير حال في العالم ولا مباين بالجهة للعالم؟ وإن كان الوهم والخيال لا يمكنهما إدراك هذا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فعمدة مذهب الحنابلة أنّهم متى تمسكوا بآية أو بخبر يوهم ظاهره شيئاً من الأعضاء والجوارح، صرحوا بأنا نثبت هذا المعنى اللّه تعالى، على خلاف ما هو ثابت للخلق، فأثبتوا اللّه تعالى وجهاً بخلاف وجوه الخلق، ويداً بخلاف أيدي الخلق، ومعلوم أنّ اليد والوجه بالمعنى الذي ذكروه ممّا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يقبله الخيال والوهم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عقل إثبات ذلك على خلاف الوهم والخيال، فأي استبعاد في القول بأنه تعالى موجود وليس داخل العالم ولا خارج العالم؟ وإن كان الوهم والخيال قاصرين عن إدراك هذا الوجود</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العقل والنقل والإجماع على ثبوت الجهة والمكان اللّه تعالىيعتقد ابن تيميّة أن دليل العقل والنقل والإجماع يعضد زعمه في ثبوت الجهة والمكان اللّه تعالى، وهو ادعاء أوهن من بيت العنكبوت؛ أمام ما ذكره علماء الفريقين من الأدلّة العقلية والنقلية، ونقولات الإجماع في تنزيه اللّه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الجهة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لا تعقل إلا في المكان، والمكان منفي عنه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للشيء الكائن في الجهة أن يكون لابثاً فيها أم متحركاً عنها، وعليه لا يمكن له الانفكاك عن الحوادث في كلتا الحالتين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حادثاً، واللّه سبحانه منزه عن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الذات في الجهة المعينة يستلزم الحد، واللّه تعالى منزه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ورد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إليه فقد حدّه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الموجودة في الجهة المعينة مفتقرة إليها، واللّه عز وجل منزه عن الافتقار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الذات في الجهة المعينة يعني عدمه في الجهات الأخرى، وهذا يستلزم خلوّه عنها، وذلك باطل لاستلزامه النقص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تنزيه اللّه تعالى عن وجوده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الشيء في المكان يستلزم الاحتياج إليه، واللّه تعالى هو الغني الذي لا يحتاج إلى أيّ شيء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الصدوق أنه 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في مكان؟</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عن ذلك، إنه لو كان في مكان لكان محدثاً؛ لأن الكائن في مكان محتاج إلى المكان، والاحتياج من صفات المحدّث لا من صفات القديم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المكان الذي يكون اللّه سبحانه فيه إما أن يكون قديماً فيستلزم ذلك تعدّد القدماء، وإما أن يكون حادثا محدوداً فيستلزم إحاطة المحدود بغير المحدود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إلى الأدلّة العقلية بشأن تنزيه اللّه تعالى عن الوجود في المكان في كثير من أحاديثهم العظيمة؛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اللّه جل وعزّ أين الأين فلا أين له، وجلّ عن أن يحويه مكان</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مكان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 ولا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أصفه بأين وهو الذي أين الأين حتّى صار أيناً، فعرفت الأين بما أينه لنا من الأين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سماء أو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سؤال عن مكان، وكان اللّه ولا مكان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علماء أهل السنّة في بيان الأدلّة العقلية على تنزيه اللّه تعالى عن الجهة والمكان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المتولي الشافعي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أنه مستغن عن المحلّ، أنه لو افتقر إلى المحل لزم أن يكون المحل قديماً؛ لأنه قديم، أو يكون حادثاً كما أن المحل حادث، وكلاهما كفر، والدليل عليه أنه لو كان على العرش على ما زعموا، لكان لا يخلو إما أن يكون مثل العرش أو أصغر منه أو أكبر، وفي جميع ذلك إثبات التقدير والحد والنهاية وهو كفر، والدليل عليه أنه لو كان في جهة وقدرنا شخصاً أعطاه اللّه تعالى قوة عظيمة واشتغل بقطع المسافة والصعود إلى فوق، لا يخلو إما أن يصل إليه وقتاً ما أو لا يصل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إليه، فهو قول بنفي الصانع؛ لأن كلّ موجودين بينهما مسافة معلومة، وأحدهما لا يزال يقطع تلك المسافة ولا يصل إليه يدل على أنه 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 إليه ويحاذيه فيجوز أن يماسه أيضاً، ويلزم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العالم؛ لأنا نستدل على حدوث العالم بالافتراق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الولد والزوجة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حامد الغزالي الشافعي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تعالى ليس بجوهر يتحيّز، بل يتعالى ويتقدس عن مناسبة الحيّز، وبرهانه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جوهر متحيّز فهو مختص بحيّزه، ولا يخلو من أن يكون ساكناً فيه أو متحركاً عنه، فلا يخلو عن الحركة أو السكون وهما حادثان، وما لا يخلو عن الحوادث فهو حادث</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المعين النسفي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للمجسّمة شبه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قولهم إن الموجودين القائمين بالذات لا يخلوان من أن يكون كلّ واحد منهما بجهة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وباللّه التوفيق الموجودان القائمان بالذات كلّ واحد منهما في الشاهد يجوز أن يكون فوق صاحبه والآخر تحته، أتجوزون هذا في الحق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مذهبهم، فإنّهم لا يجوزون أن يكون البارئ جل وعلا تحت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أبطلوا 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نجوّز هذا في الحق تعالى لأن جهة تحت جهة ذمّ ونقيصة، والبارئ جل وعلا منزّه عن النقائص وأوصاف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أثبتم التفرقة بين الشاهد والحق عند وجود دليل التفرقة؛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تجوزوا أن يكون الحق تعالى بجهة تحت، وإن كان ذلك في الشاهد جائزاً لثبوت دليل التفرقة، وهو استحالة النقيصة، ووصف الذم على الحق وجواز ذلك على الشاهد فلم قلتم إن دليل التفرقة فيما نحن فيه لم يوجد؟ بل وجد لما مرّ أنه يوجب الحدوث وهو ممتنع على الحق، جائز بل واجب على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جهة تحت جهة ذمّ ونقيصة غير مسلم؛ إذ لا نقيصة في ذلك ولا رفعة في علوّ المكان؛ إذ كم من حارس فوق السطح وأمير في البيت، وطليعة على ما ارتفع من الأماكن وسلطان في ما انهبط من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قائم بالذات في الشاهد جوهر وكل جوهر قائم بالذات، أفتستدلّون بذلك على أن الحق تعالى جوهر؟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تركوا مذهبهم ووافقوا النصارى،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نقضوا 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التعدية من الشاهد إلى الحق إذا تعلّق أحد الأمرين بالآخر تعلّق العلة بالمعلول، كما في العلم والعالم والحركة والمتحرك، وذلك ممّا لا يقتصر على مجرد الوجود، بل يشترط فيه زيادة شرط، وهو أن يستحيل إضافته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يرى أن العالم كما لا ينفك عن العلم والعلم عن العالم؛ يستحيل إضافة كونه عالماً إلى شيء وراء العلم؟ فعلم أنه كان عالماً لأن له علما، فوجبت التعدية إلى الحق والجوهرية مع القيام بالذات وإن كانا لا ينفكان في الشاهد، ولكن لما لم يكن جوهراً؛ لقيامه بالذات، بل لكونه أصلاً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يتركب منه الجسم، لم يجب تعدية كونه جوهراً بتعدي كونه قائماً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الأمر كذلك فلم قلتم إنهما كانا في الشاهد موجودين قائمين بالذات؛ لأنّ كلّ واحد منهما بجهة من صاحبه، أو كان كلّ واحد منهما بجهة صاحبه؛ لأنهما موجودان قائمان بالذات؟ثم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موجودين قائمين بالذات لأن كلّ واحد منهما بجهة من صاحبه، لكان الموجود لكان الموجود القائم بالذات بالجهة وإن لم يكن معه غيره، ولكان البارئ جلّ وعلا في الأزل بجهة؛ لأنه كان موجوداً قائماً بالذات وهذا محال، إذ الجهة لا تثبت إلا باعتبار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يرى أن الجهات كلّها محصورة على الست؛ وهي فوق وتحت وخلف وقدام وعن يمين وعن يسار، وكلّ جهة منها لن يتصوّر ثبوتها إلاّ بمقابلة غيرها، والكلّ يتركب من الفرد، فإذا كان كلّ فرد من الجهات لن يتصوّر إلا بين اثنين، فكان حكم كلية الجهات كذلك لما مر من حصول المعرفة بالكليات بواسطة الجزئيات، وإذا كان الأمر كذلك كان تعليق الجهة بالوجود والقيام بالذات، مع أن كلّ واحد منهما يثبت باعتبار النفس دون الغير، والجهة لا تثبت إلا باعتبار الغير، جهلاً بالحقائق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أتزعمون أن القائمين بالذات يكون كلّ واحد منهما بجهة من صاحبه على الإطلاق، أم بشريطة كون كلّ واحد منهما محدوداً متناهياً؟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الإطلاق، فلا نسلّم، وما استدلوا به من الشاهد فهما محدودان متناهيان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ذلك بشريطة كون كلّ واحد منهما محدوداً متناهياً، فمسلّم، ولكن لم قلتم إن البارئ محدود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 أقمنا الدلالة على استحالة كونه محدوداً متناهياً، واللّه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الشبهة الثانية التي تعلّقوا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كان ولا عالم ثم خلقه، أخلقه في ذاته أم خارج ذاته؟ وكيفما كان فقد تحققت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بنيتم على ما تضمرون من عقيدتكم الفاسدة أنه تعالى متبعض متجزئ، وإن كنتم تتبرءون منه عند قيام الدلالة على بطلان تلك المقالة، وتزعمون أنا نعني بالجسم القائم بالذات، وهذه المسألة بنفس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تتمسكون به من الدلالة يهتك عليكم ما أسْبَلتم من أستاركم ويبدي عن مكنون أسراركم، أما بنفس المقالة؛ فلأن شغل جميع العرش مع عظمته لن يكون إلا بمتبعض متجزئ على ما قررنا، وأما بالدلالة؛ فلأن الداخل والخارج لن يكون إلا ما هو متبعض متجزئ، وقيام الدلالة وانضمام ظاهر إجماعكم على بطلان ذلك يغنينا عن الإطالة في إفساد هذه الشبهة واللّه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يقلبون هذا الكلام ويقولون بأنه تعالى لما كان موجوداً، إما أن يكون داخل العالم، وإما أن يكون خارج العالم، وليس بداخل العالم فكان خارجاً منه منه، وهذا يوجب كونه بجهة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هذا الكلام على نحو ما أجبنا عن الشبهة المتقدمة أن الموصوف بالدخول والخروج هو الجسم المتبعض المتجزئ، فأما ما 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تبعض له ولا تجزؤ فلا يوصف بكونه داخلاً ولا خارجاً، ألا ترى أن العرض القائم بجوهر لا يوصف بكونه داخلاً فيه ولا خارجاً منه؟ فكذا القديم لَمّا لم يكن جسماً لا يوصف بذلك، فكان هذا الكلام أيضا مبنيا على ما يضمرون من عقيدتهم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الجواب عما يتعلق به بعضهم أنه تعالى لما كان موجوداً إما أن يكون مماساً للعالم أو مبايناً عنه، وأيهما كان ففيه إثبات الجهة، أن ما ذكره من وصف الجسم، وقد قامت الدلالة على بطلان كونه جسماً، ألا ترى أن العَرَض لا يوصف بكونه مماساً للجوهر ولا مبايناً له؟وهذا كلّه لبيان أنّ ما يزعمون ليس من لواحق الوجود، بل هو من لواحق التبعض والتجزؤ والتناهي، وهي كلّها محال على القديم تعالى، واللّه الموفق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حلّ الشبهة الثالثة، وهي أنّ الموجودين لا يعقلان موجودين إلا وأن يكون أحدهما بجهة صاحبه أو بحيث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منكم تقسيم للموجودين، وليس من ضرورة الوجود أحد الأمرين؛ لأنهما إن كانا موجودین لأن أحدهما بجهة صاحبه، ينبغي ألا يكون الجوهر وما قام به من العرض موجودَين؛ لأن أحدهما ليس بجهة صاحبه، وإن كانا موجودين لأن أحدهما بحيث صاحبه، ينبغي ألا يكون الجوهران موجودين لأنّ أحدهما ليس بحيث صاحبه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مَرّ ما يوجب بطلان هذا في إبطال قول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إما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جوهراً، وإما أن يكون جسماً، وإما أن يكون عرضاً، والبارئ جل وعلا ليس بجسم ولا عَرَض، فدل أنه جوهر، فإن بطل ذاك بطل هذا، وإن صح هذا صح ذاك، بل كلا الأمرين باطل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يزعمون أنه لا عَدَمَ أشد تحققاً من نفي المذكور من الجهات الست، وما لا جهة له لا يتصور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إسحق الإسفرايني أن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السلطان محمود بن سبكتكين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السؤال من القوم من الكراميّة وألقاه على ابن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به ابن فورك إلي ولم يكتب بماذا أجاب، ثم اشتغل أبو إسحق بالجواب، ولم يأت بما هو انفصال عن هذا السؤال، بل أتى بما هو ابتداء دليل فى المسألة من أنه لو كان بجهة لكان محدوداً، وما جاز عليه التحديد جاز عليه الانقسام والتجزؤ، ولأن ما جاز عليه الجهة جاز عليه الوصل والتركيب وهو أن تتصل به الأجسام، وذا باطل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لو جازت عليه الجهة لجازت إحاطة الأجسام به على نحو ما قررنا، وهذا كله ابتداء الدليل وليس بدفع للسؤال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وللكرامي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ذكرت من الأدلّة يوجب بطلان القول بالجهة لما في إثباتها من إثبات أمارات الحدث، فما ذكرت من الدليل يوجب القول بالجهة لما في الامتناع عن القول به إثبات عدمه، فكما لا يجوز إثبات حدوث ما ثبت قدمه بالدليل لا يجوز نفي ما ثبت وجوده بالدليل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عن الجهات كلّها يوجب عدم ما هو بجهة من النافي أم عدم ما ليس بجهة منه؟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هو بجهة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البارئ جل وعلا بجهة من النافي؟فإن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بجهة منه لكان معدوماً، فقد عاد إلى ما تقدم من الشبهة، وقد فرغنا بحمد اللّه عن 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عن الجهات يوجب عدم ما ليس بجهة منه، فقد أحال، لأن ذلك لا يوجب عدم النافي وما قام به من الأعراض لما لم يكن بجهة من نفسه، فكذا لا يوجب عدم البارئ جل وعلا؛ لأنه ليس بجهة من النافي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بجهة منه ولا قائماً به يكون معدوماً، فقد عادوا إلى الشبهة الثالثة، وقد فرغنا من حلّها بتوفيق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هذا كلّه أن ثبوت الصانع جلّ وعلا وقدمه علم بما لا مدفَعَ له من الدلائل ولا مجال للريب فيه، فقلنا بثبوته وقدمه وعرفنا استحالة ثبوت أمارات الحدث في القديم، فنفينا ذلك عنه لما في إثباتها من إثبات حدوث القديم أو بطلان دلائل الحدث، وذلك باطل كله على ما قرّرنا، وفي إثبات المكان والجهة إثبات دلالة الحدث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ضرورة الوجود إثبات الجهة، لأن نفسي وما قام بها من الأعراض ليست مني بجهة، وهي موجودة، وما كان مني بجهة ليس بقائم بي وهو موجود، وكذا ليس من ضرورة الوجود أن يكون فوقي؛ لوجود ما ليس فوقي، ولا أن يكون تحتي لوجود ما ليس تحتي، وكذا قدامي وخلفي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يميني وعن يساري، وإذا ثبت هذا في كلّ جهة على التعيين ثبت في الجهات كلها، إذ هي متركبة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ليس من ضرورة الموجود أن يكون منّي بجهة لوجود ما ليس منّي بجهة، ولا أن يكون قائماً بي لوجود ما ليس بقائم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أن قيام الشيء بي وكونه بجهة منّي ليسا من لواحق الوجود وضروراته على ما قررنا هذا الكلام في نفي كونه تعالى عرضاً أو جوهراً أو جسماً، وخروج الموجود عن هذه المعاني كلها معقول لما بينا من الدلائل أن ليس من ضرورة الوجود ثبوت معنى من هذه المعاني كلها لما مر من ثبوت موجود ليس فيه كلّ معنى من هذه المعاني على التعيين، غير أنه ليس بموهوم لما لم يُحس موجود تعرّى عن هذه المعاني كلها، إذ ما يُشاهد في المحسوسات كلها محدثة وارتفاع دلالة الحدث عن المحدّث محال، وفي الحق تعالى الأمر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ضرورة الارتفاع عن الوهم العدم لما ثبت من الدلائل العقليّة على الحدوث، وظهور التفرقة بين المعقول والموهوم على ما تقدم ذكره على وجه لا يبقى للمنصف فيه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أثبت في نفس كلّ عاقل معاني خارجة عن الوهم لخروجها عن درك الحواس، ويعلم وجودها على وجه لم يكن للشك فيه مدخل لثبوت آثارها، كالعقل والروح والبصر والسمع والشم والذوق، فإن ثبوت هذه المعاني متحقق، والأوهام عن الإحاطة بماهيتها قاصرة؛ لخروجها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الحواس المؤدّية المدركة صور محسوساتها إلى الفكرة، ليصير ذلك حجة على كلّ من أنكر الصانع مع ظهور الآيات الدالة عليه لخروجه عن التصور في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أن لا مدخل للوهم في معرفة ثبوت الأشياء الغائبة عن الحواس، ومن أراد الوصول إلى ذلك بالوهم ونفي ما لم يتصور فيه مع ظهور آيات ثبوته فقد عطّل الدليل القائم لانعدام ما ليس يصلح دليلاً، فيصير كمن أنكر وجود البياض في جسم مع معاينته ذلك لعدم استدراك ذلك بالسمع، وجهالةً مَن هذا فعله لا يخفى عن الناس، فكذا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فرق بين من أنكر الشيء لخروجه عن الوهم وبين من جعل خروج الشيء عن الوهم دليلاً للعدم لما فيهما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ثبوت الشيء ووجوده على الوهم، وخروج الموجود عن جميع أمارات الحدث غير موهوم لما لم نعاين موجوداً ليس بمحدث، وإثبات أمارات الحدث في القديم محال ونفيها عن القديم إخراجه عن الوهم، وبخروجه عن الوهم يلتحق بالعدم فإذاً لا وجود للقديم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المجسّمة والقائلون بالجهة والجاعلون ما لا يجوز عليه الجهة في حيز العدم قائلين بعدم القديم، فضاهوا الدهريّة في نفي الصانع الذي ليس فيه شيء من أمارات الحدث، وساعدوهم بإثبات قدم من هو متمكن في المكان أو متحيز إلى جهة في إثبات قدم من تحققت أمارات حدوثه، وبإثبات القدم للعالم نفي الصانع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عند الوقوف على هذه الحقائق علم أنهم هم النافون للصانع في الحقيقة دون من أثبته ونفى عنه الجهة والتمكن اللذين هما من أمارات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مجبولون على العلم بأنه تعالى في جهة العلو، حتّى إنهم لو تركوا وما هم عليه جبلوا لاعتقدوا أن صانعهم في جهة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بهذا من لم يرض عقله بالتدبر والتفكر ولم يتمهر في معرفة الحقائق بإدمان النظر والتأمل، فمسلّم أنه بهواه يعتقد أنّ صانعه بجهة منه، لما أنه لا يعرف أن التحيز بجهة من أمارات الحدث منفية عن القديم، ولما يرى أن ما ليس بقائم به يكون منه بجهة، ثم يرى صفاء الأجرام العلوية وشرف الأجسام النيرة في الحس فظن جهلاً منه أنه تعالى لا بد من كونه بتلك الجهة منه لخروج ما ليس بقائم به ولا بجهة منه عن الوهم، وفضيلة تلك الجهة على سائر الجهات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عنيتم به الحذاق من العلماء العارفين بالفرق بين الجائز والممتنع والممكن والمحال فغير مسلّم، إذ هؤلاء يبنون الأمر على الدليل دون الوهم، وقد قام الدليل عندهم على استحالة كونه تعالى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عبد الرحيم بن عبد الكريم، المعروف بابن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الاستواء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مقهوراً قبل خلق</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هيهات، إذ لم يكن للعباد وجود قبل خلقه إياهم، بل لو كان الأمر على ما توهمه الجهلة من أنه استواء بالذات لأشعر ذلك بالتغيّر واعوجاج سابق على وقت الاستواء، فإن البارئ تعالى كان موجوداً قبل العرش، ومن أنصف علم أن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بالرب استوى أمثل من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بالعرش استوى، فالرب إذاً موصوف بالعلو وفوقية الرتبة والعظمة منزة عن الكون في المكان وعن المحاذاة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المفسر عبد الرحمن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الباز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الزاغوني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اختصاصه بتلك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لذاته نهاية وغاية يعلمها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يدري ما يقول؛ لأنه إذا قَدر غايةً وفصلاً بين الخالق والمخلوق فقد حدده وأقر بأنه جسم، وهو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بجوهر؛ لأن الجوهر ما يتحيز، ثم يثبت له مكانا يتحيز فيه، وهذا كلام جهل من قائله وتشبيه محض، فما عرف هذا الشيخ ما يجب للخالق تعالى وما يستحيل عليه، فإن وجوده تعالى ليس كوجود الجواهر والأجسام التي لا بد لها من حيّز، والتحت والفوق إنما يكون فيما يُقابل ويحاذى، ومن ضرورة المحاذي أن يكون أكبر من المحاذي أو أصغر أو مثله، وأن هذا ومثله إنما يكون في الأجسام، وكل ما يحاذي الأجسام يجوز أن يمسها، وما جاز عليه مماسة الأجسام ومباينتها فهو حادث</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ثبت أنّ الدليل على حدوث الجواهر قبولها المماسة والمباينة، فإن أجازوا هذا عليه قالوا بجواز حدوثه، وإن منعوا هذا عليه لم يبق لنا طريق لإثبات حدوث الجواهر، ومتى قدرنا مستغنياً عن المحل ومحتاجاً إلى الحيّز،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متجاورين أو متباينين؛ كان ذلك محالاً، فإنّ التجاور والتباين من لوازم التحيّز في المتحيّزات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 أن الاجتماع والافتراق من لوازم التحيز، والحق سبحانه وتعالى لا يوصف بالتحيز؛ لأنه لو كان متحيّزاً لم يخل إما أن يكون ساكناً في حيزه أو متحركاً عنه، ولا يجوز أن يوصف بحركة ولا سكون ولا اجتماع ولا افتراق، ومن جاور أو باين فقد تناهى ذاتاً، والتناهي إذا اختص بمقدار استدعى مخصصاً، وكذا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بداخل في العالم وليس بخارج منه؛ لأن الدخول والخروج من لوازم المتحيزات، فهما كالحركة والسكون وسائر الأعراض التي تختص بالأجرام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الأماكن لا في ذاته، فثبت انفصاله عنها؛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المقدس لا يقبل أن يُخلَق فيه شيء، ولا أن يحلّ فيه شيء، وقد حملهم الحسُّ على التشبيه والتخليط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الاستواء على العرش لأنه أقرب الموجودات إليه، وهذا جهل أيضاً؛ لأن قرب المسافة لا يتصوّر إلا في جسم، ويَعزُّ علينا كيف يُنْسَبُ هذا القائل إلى مذهبنا؟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علوّ اللّه تعالى بسبب</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المكان؛ لكان علوّ المكان الذي بسببه حصل هذا العلوّ اللّه تعالى صفة ذاتيّة، ولكان حصول هذا العلوّ اللّه تعالى حصولاً بتبعية حصوله في المكان، فكان علوّ المكان أتم وأكمل من علوّ ذات اللّه تعالى، فيكون علوّ اللّه ناقصاً وعلو غیره كاملاً، وذلك محال</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تعلّقت بهذه الآية في أن معبودهم جالس على العرش، وهذا باطل بالعقل والنقل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وتعالى كان ولا عرش ولا مكان، ولما خلق الخلق لم يحتج إلى مكان بل كان غنياً عنه، فهو بالصفة التي لم يزل عليها إلا أن يزعم زاعم أنه لم يزل مع أنه لم يزل مع اللّه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الجالس على العرش لا بد وأن يكون الجزء الحاصل منه في يمين العرش غير الحاصل في يسار العرش فيكون في نفسه مؤلّفاً مركباً، وكلّ ما كان كذلك احتاج إلى المؤلف والمركب، وذلك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الجالس على العرش إما أن يكون متمكناً من الانتقال والحركة، أو لا يُمكنه ذلك، فإن كان الأوّل فقد صار محل الحركة والسكون فيكون مُحْدَثاً لا محالة، وإن كان الثاني كان كالمربوط، بل كان كالزّمن بل أسوأ حالاً منه، فإن الزمن إذا شاء الحركة في رأسه وحدقته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أمكنه ذلك، وهو غير ممكن على معبودهم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معبودهم إما أن يحصل في كلّ مكان أو في مكان دون مكان، فإن حصل في كلّ مكان لزمهم أن يحصل في مكان النجاسات والقاذورات، وذلك لا يقوله عاقل، وإن حصل في مكان دون مكان افتقر إلى مخصص يخصصه بذلك المكان، فيكون محتاجاً، وهو على اللّه محال</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 ما نشاهده من الموجودات ليس إلا أجساماً وأعراضاً، وإثبات قسم ثالث ممّا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الموجودات منحصرة فيما ذكرناه فلا جائز أن يكون البارئ عرضاً؛ لأنّ العرض مفتقر إلى الجسم والبارئ لا يفتقر إلى شيء، وإلا كان المفتقر إليه أشرف منه وهو محال، وإذا بطل أن يكون عرضاً بقي أن يكون جسماً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الخبط هاهنا إنما هو من الوهم لإعطاء الحق حكم الشاهد، والحكم على غير المحسوس بما حكم به على المحسوس، وهو كاذب غير صادق، فإنّ الوهم قد يرتمي إلى أنه لا جسم إلا في مكان بناء على الشاهد، وإن شهد العقل بأن العالم لا في مكان لكون البرهان قد دلّ على نهايته، بل وقد يشتد وهم بعض الناس بحيث يقضي به على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كمن ينفر عن المبيت في بيت فيه ميت لتوهمه أنه يتحرك أو يقوم، وإن كان عقله يقضي بانتفاء ذلك، فإذا اللبيب من ترك الوهم جانباً ولم يتخذ غير البرهان والدليل صاحباً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 أن مستند ذلك ليس إلا مجرد الوهم، فطريق كشف الخيال إنّما هو بالنظر في البرهان فإنا قد بيّنا أنه لا بد من موجود هو مبدىء الكائنات، وبيّنا أنه لا جائز أن يكون له مثل من الموجودات شاهداً ولا غائباً، ومع تسليم هاتين القاعدتين يتبيّن أن ما يقضي به الوهم لا حاصل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لزم أن يكون جسماً كما في الشاهد للزم أن يكون حادثاً كما في الشاهد، وهو ممتنع لما سبق، وليس هو عرضاً وإلا لافتقر إلى مقوم يقومه لوجوده؛ إذ العرض لا معنى له إلا ما وجوده في موضوع، وذلك أيضاً محال</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جهة 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كلّ جهة، أو في جهة واحدة، فإن كان في كلّ جهة فلا جهة لنا إلا والرب فيها، وهو محال، وإن كان في جهة مخصوصة، فإما أن يستحقها لذاته أو لمخصص، لا جائز أن يستحقها لذاته، إذ نسبة سائر الجهات إليه على وتيرة واحدة، فإذاً لا بد من مخصص، وإذ ذاك فالمحال لازم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إما أن يكون قديماً أو حادثاً، فإن كان قديماً لزم منه اجتماع قديمين وهو محال، وإن كان حادثاً استدعى في نفسه مخصصاً آخر، وذلك يفضي إلى التسلسل وهو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الاختصاص بالجهة صفة للرب تعالى قائمة بذاته، أي على قول معتقد الجهة في اللّه، ولو افتقرت إلى مخصص لكانت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نفسها ممكنة، لأنّ كلّ ما افتقر في وجوده إلى غيره فهو باعتبار ذاته ممكن، وذلك يوجب كون البارئ ممكناً بالنسبة إلى بعض جهاته، والواجب بذاته يجب أن يكون واجباً من جميع جهاته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العالم لا يكون في جهة؛ لأنه لو كان في جهة لكان في مكان ضرورة أنها المكان أو المستلزمة له، ولو كان في مكان لكان متحيّزاً، ولو كان متحيزاً لكان مفتقراً إلى حيزه ومكانه، فلا يكون واجب الوجود، وثبت أنه واجب الوجود، وهذا خلف، وأيضاً فلو كان في جهة فإما في كلّ الجهات وهو محال وشنيع، وإما في البعض فيلزم الاختصاص المستلزم للافتقار إلى المخصص المنافي للوجوب</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البياضي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أبو حنيفة في الفقه الأبسط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تعالى ولا مكان كان قبل أن يخلق الخلق، كان ولم يكن أي مكان ولا خلق ولا شيء، وهو خالق كلّ شيء، موجد له بعد العدم، فلا يكون شيء من المكان والجهة قديماً، وفيه 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بأنه تعالى لو كان في مكان وجهة لزم قدمهما، وأن يكون تعالى جسماً، لأنّ المكان هو الفراغ الذي يشغله الجسم، والجهة اسم لمنتهى مأخذ الإشارة ومقصد المتحرك، فلا يكونان إلا للجسم والجسماني، وكل ذلك مستحيل كما مرّ بيانه،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ولم يكن أين، ولا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ولا شيء، وهو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ما ظنّه ابن تيميّة منهم من قدم العرش كما في شرح العضدية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بأن لا يكون البارئ تعالى داخل العالم؛ لامتناع أن يكون الخالق داخلاً في الأشياء المخلوقة، ولا خارجاً عنه بان يكون في جهة منه؛ لوجوده تعالى قبل خلق المخلوقات وتحقق الأمكنة والجهات</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ابن المعلم القرشي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أبو عبد اللّه محمّد بن عمر الأنصاري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 بطلان الجهة والمكان مع ما قرّرناه من كلام شيخنا وغيره من العلماء؛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لو قدرت لكان فيها نفي الكمال، وخالق الخلق مستغن بكمال ذاته عمّا لا يكون به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إما أن تكون قديمة أو حادثة، فإن كانت قديمة أدى إلى محالين،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البارئ في الأزل غيره، والقديمان ليس أحدهما بأن يكون مكاناً للثاني بأولى من الآخر، فافتقر إلى مخصص يُنقَلُ الكلام إليه، وما يُفضي إلى المحال محال</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مرتضى الزَّبيدي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لو ترك على الاستقرار والتمكن لزم منه كون المتمكن جسماً مماساً للعرش إما مثله أو أكبر منه أو أصغر، وذلك محال، وما يؤدّي</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المحال فهو محال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وتحقيقه أنه تعالى لو استقرّ على مكان أو حاذى مكاناً لم يخل من أن يكون مثل المكان أو أكبر منه أو أصغر منه، فإن كان مثل المكان فهو إذاً متشكّل بأشكال المكان حتّى إذا كان المكان مربّعاً كان هو مربعاً، أو كان مثلثاً كان هو مثلثاً، وذلك محال، وإن كان أكبر من المكان فبعضه على المكان، ويُشْعرُ ذلك بأنه متجزئ وله كلّ ينطوي على بعض، وكان بحيث ينتسب إليه المكان بأنه ربعه أو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أصغر من ذلك المكان بقدر لم يتميز عن ذلك المكان إلاّ بتحديد وتتطرق إليه المساحة والتقدير، وكلّ ما يؤدي إلى جواز التقدير على البارئ تعالى فتجوّزه في حقه كفر من معتقده، وكل من جاز عليه الكون بذاته على محل لم يتميّز عن ذلك المحل إلا بكون، وقبيح وصف البارئ بالكون، ومتى جاز عليه موازاة مكان أو مماسته جاز عليه مباينته، ومن جاز عليه المباينة والمماسة لم يكن إلا حادثاً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علمنا حدوث العالم إلا بجواز المماسة والمباينة على أجزائه؟وقصارى الجهلة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موجود لا في محل؟وهذه الكلمة تصدر عن بدع وغوائل لا يَعْرِفُ غورها وقعرها إلا كلّ غوّاص على بحار الحقائق وهيهات طلب الكيفية حيث يستحيل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يدحض شبههم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العالم أو المكان هل كان موجوداً أم 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ضرورة العقل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لو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موجود إلا فى مكان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والعرش والعالم قديم، وإما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محدث، وهذا مآل الجهلة والحشوية، ليس القديم بالمحدث، والمحدث بالقديم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الحيرة في الدين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عن الجهات الست إخبار عن عدمه؛ إذ لا عدم أشد تحقيقاً من نفي المذكور عن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النفي عن الجهات الست لا يكون ذلك إخباراً عن عدم ما لو كان لكان في جهة من النافي، لا نفي ما يستحيل أن يكون في جهة منه، ألا ترى أن من نفى نفسه عن الجهات الست لا يكون ذلك إخباراً عن عدمه لأن نفسه ليست بجهة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القائمان بالذات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بجهة صاحبه لا محالة،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الإطلاق أم بشريطة أن يكون كلّ واحد منهما محدوداً متناهياً؟الأوّل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مُسَلّم، ولكن البارئ تعالى يستحيل أن يكون محدوداً متناهياً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اللّه الهرري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ذلك أنه لو تحيّز فإما في الأزل فيلزم قدم الحيّز، أو لا فيكون محلاً للحوادث، وكلا ذلك مستحيل، وأيضاً إمّا أن يساوي الحيّز أو ينقص عنه فيكون متناهياً أو يزيد</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فيكون متجزئاً، وإذا لم يكن في مكان لم يكن في جهة لا غلو ولا سفل ولا غيرهما؛ لأنها إما حدود وأطراف للأمكنة أو نفس الأمكنة باعتبار عروض الإضافة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بعض المجسمة إذا أثبت لهم برهان وجوب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زهه تعالى عن المكان؛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العلوّ غير جهة السفل جهة السفل نقص عليه يجب تنزيهه عنها، وأمّا جهة العلوّ فكمال، ولا يدل العقل على نفيها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كلّها لا تقتضي الكمال في حدّ ذاتها؛ لأن الشأن ليس في علوّ المكان، بل الشأن في علوّ القدر، بل قد يختص الشخص من البشر بالمكان العالي ومن هو أعلى منه قدراً يكون في المكان المنخفض، ويحصل ذلك للسلاطين فإن حرسهم يكونون في مكان عال وهم أسفل منهم، فلم يكن في علوّ الجهة وعلو المكان شأن، ثم الأنبياء مستقرهم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وهم أعلى قدراً من الملائكة الحافين حول العرش والذين هم في أعلى من مستقر الأنبياء من حيث الجهة، وكون مستقر أولئك حملة العرش فوق مستقر الأنبياء من حيث الجهة لم يكن دليلاً على أنهم أكمل من الأنبياء بل ولا يساوونهم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الخلاء – وهو هذا الفراغ عند أهل الحق – يتناهي، ليس وراء العالم فراغ لا نهاية له فهو مستحيل، وكذلك القول بأن وراء العالم أجراماً متواصلة بلا نهاية مستحيل أيضاً، وإن أهل الحق لا يثبتون هذا ولا يثبتون هذا،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العالم لا يوجد فراغ لا متناه ولا أجرام لا متناهية،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الأجسام والأعراض بانتهاء حدّ العالم، انتهى الخلاء والملاء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والملاء هو الجرم المتواصل</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مكان لكان له أمثال، وأبعاد طول وعرض وعمق، ومن كان كذلك كان محدثاً محتاجاً لمن حده بهذا الطول وبهذا العرض وبهذا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محور الاعتقاد على الوهم بل على ما يقتضيه العقل الصحيح السليم الذي هو شاهد للشرع؛ وذلك أن المحدود محتاج إلى من بذلك الحدّ فلا يكون إلها، فكما صح وجود اللّه تعالى بلا مكان وجهة قبل خلق الأماكن والجهات، فكذلك يصحّ وجوده بعد خلق الأماكن بلا مكان وجهة، وهذا لا يكون نفياً لوجوده تعالى</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متنزه أيضاً عن الجهات والأماكن؛ إذ الجهات والأماكن خلقه، أحدثها بعد أن لم تكن، فلا يوصف تعالى بالفوقية بالحيّز والمكان، فلو كان فوق العالم بالحيّز والمكان لكان محاذيا له، والمحاذي للجسم إمّا أن يكون مثله أو أصغر منه أو أكبر منه مساحة، وما يقدر بالمساحة محتاج لمن خصّه بها، والمحتاج حادث، ولو كان مُقَدَّراً بالمساحة لصحّت الألوهيّة للشمس ونحوها من الكواكب</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الأدلّة النقلية التي استدل بها علماء أهل السنّة على تنزيه اللّه تعالى عن الجهة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مختصر الهرري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أحاديث تتضمن تنزيه اللّه عن المكان والجهة، وقد استدل بها العلماء لتقرير هذه العقيدة؛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أن اللّه لم يزل موجوداً في الأزل، ليس معه غيره، لا ماء ولا هواء، ولا أرض ولا سماء، ولا كرسي ولا عرش، ولا إنس ولا جن ولا ملائكة، ولا زمان ولا مكان فهو تعالى موجود قبل المكان بلا مكان، وهو الذي خلق المكان فليس بحاجة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تعالى لا يوصف بالتغيّر من حالة إلى أخرى؛ لأن التغير من صفات المخلوقين، فلا يقال كما تقول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في الأزل ولا مكان، ثم بعد أن خلق المكان صار هو في مكان وجهة فوق والعياذ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قول المنزّهين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يُغيّر ولا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سليمة عند أهل التنزيه غير أنّ المشبِّهة المجسِّمة وأدعياء السلفيّة تشمئز نفوسهم منها؛ لأنها تهدم عليهم عقيدة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الأوَّلُ فليس قبلك شيء، وأنت الآخر فليس بعدك شيء، وأنت الظاهر فليس فوقك شيء، وأنت الباطن فليس دونك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البيهقي الشافعي الأشعري استدل بعض أصحابنا في نفي المكان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الظاهر فليس فوقك شيء، وأنت الباطن فليس دونك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يكن فوقه شيء ولا دونه شيء لم يكن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دَلَّيْتُم رجُلاً بحبل إلى الأرض السفلى لهبط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ضعيف، لكن تأوَّله علماء الحديث على أن علم اللّه شامل لجميع الأقطار، وأنّه منزّه عن المكان، فالشاهد هو في استدلال العلماء به على نفي المكان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علم اللّه يشمل جميع الأقطار،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لهبط على علم اللّه، واللّه سبحانه وتعالى تنزه عن الحلول في الأماكن، فاللّه سبحانه وتعالى كان قبل أن تحدث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بكر البيهقي الشافعي الأشعري بعد أن ذكر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رُوي في آخر هذا الحديث إشارة إلى نفي المكان عن اللّه تعالى، وأن العبد أينما كان فهو في القرب والبعد من اللّه تعالى سواء، وأنه الظاهر، فيصح إدراكه بالأدلّة والباطن، فلا يصحّ إدراكه بالكون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استدل به أبو بكر ابن العربي المالكي في شرحه على سنن الترمذي على أنّ اللّه موجود بلا مكان؛ فقال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الخبر أن نسبة البارئ من الجهات إلى فوق كنسبته إلى تحت ؛ إذ لا ينسب إلى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الكون في واحدة منهما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منزّه عن الجهة، فلا يسكن فوق العرش كما تقول المجسمة، ولا هو بجهة أسفل ؛ لأنّ اللّه تعالى كان قبل الجهات الست، ومن استحال عليه الجهة استحال عليه المكان، فاللّه تعالى لا يحل في شيء ولا يشبه شيئاً، سبحانه وتعالى عما يقول الظالمون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الأحاديث الدالة على تنزيه اللّه عن الجهة، ما رواه مسلم في صحيحه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ربه وهو ساجد، فأكثروا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جلال الدين السيوطي الشافعي قال البدر بن الصاحب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إشارة إلى نفي الجهة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أيضاً على ذلك ما رواه البخاري ومسلم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المحدّث الفقيه الحنفي مرتضى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الإمام قاضي القضاة ناصر الدين بن المُنير الإسكندري المالكي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المنتقى في شرف المصطفى؛ لما تكلّم على الجهة وقرر نفيها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أشار مالك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تفضّلوني على يونس بن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يونس للتنبيه على التنزيه؛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العرش ويونس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إلى قاموس البحر،</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ونسبتهما مع ذلك من حيث الجهة إلى الحق جل جلاله نسبة واحدة، ولو كان الفضل بالمكان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أقرب من يونس ابن متى وأفضل ولما نهى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الإمام ناصر الدين يبدي أن الفضل بالمكانة لا بالمكان، هكذا نقله السبكي في رسالة الردّ على ابن زفيل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زفيل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المبتدع، تلميذ الفيلسوف المجسِّم ابن تيميّة؛ الذي قال مؤيداً لعقيدة متأخري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نوع العالم، وهذا كفر بإجماع المسلمين، كما ذكر العلامة الشيخ بدر الدين الزركشي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تشنيف المسامع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المفسّر أبو عبد اللّه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تفضّلوني على يونس بن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وأنا في سدرة المنتهى بأقرب إلى اللّه منه وهو في قعر البحر في بطن الحوت، وهذا يدل على أن البارئ سبحانه وتعالى ليس في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استدل به أهل السنّة على أن العروج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لما وصل إليه 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لأن اللّه تعالى متحيز في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كلامه وهو عارج في السموات إلى محل كالمحل الذي وصل إليه الرسول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سمع وهو في الطور، والطور من هذه الأرض؛ فيُعلَمُ من هذا أن اللّه موجود بلا مكان، وأن سماع كلامه ليس مشروطاً بالمكان، وأن صفاته ليست متحيزة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سماع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لكلامه الأزلي الأبدي في وقت كان فيه</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مستوى فوق السموات السبع حيث يعلم اللّه، وموسى كان سماعه في الطور، وأن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مشرفاً بجميع أقسام التكليم الإلهي المذكور في تلك الآية، ولم يجتمع هذا لنبي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أيضاً على تنزيهه تعالى عن الجهة ما رواه مسلم في صحيحه 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استسقى فأشار بظهر كَفَّيْه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بطون كفيه إلى جهة الأرض، وفي ذلك إشارة إلى أن اللّه عزّ وجلّ ليس متحيزاً في جهة العلوّ، كما أنه ليس في جهة السُّفل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وأضاف الهرري في بيان الأدلّة القرآنية على تنزيه اللّه تعالى من الجهة والمكان؛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7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يشبه شيئاً من خلقه بوجه من الوجوه، ففي هذه الآية نفي المشابهة والمماثلة، فلا يحتاج إلى مكان يحل فيه ولا إلى جهة يتحيّز فيها، بل الأمر كما قال سيّدنا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مكان، وهو الآن على ما عليه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منصور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الآية دليل لأهل السنّة والجماعة على مخالفة اللّه للحوادث، ومعنى مخالفة اللّه للحوادث أنّه لا يشبه المخلوقات، وهذه الصفة من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السلبيّة الخمسة، أي التي تدل على نفي ما لا يليق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العقلي على ذلك أنه لو كان يُشبه شيئاً من خلقه لجاز عليه ما يجوز على الخلق من التغيّر والتطوّر، ولو جاز عليه ذلك لاحتاج إلى من يُغيّره، والمحتاج إلى غيره لا يكون إلها، فثبت له أنه لا يُشبه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النقلي لوجوب مخالفته تعالى للحوادث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أوضح دليل نقلي في ذلك جاء في القرآن؛ لأن هذه الآية تفهم التنزيه الكلّي؛ لأن اللّه تبارك وتعالى ذكر فيها لفظ شيء في سياق النفي، والنكرة إذا أوردت في سياق النفي فهي للشمول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تبارك وتعالى نفى بهذه الجملة عن نفسه مشابهة الأجرام والأجسام والأعراض، فهو تبارك وتعالى كما لا يُشبه ذوي الأرواح من إنس وجن وملائكة وغيرهم، لا يُشبه الجمادات من الأجرام العلوية والسفلية أيضاً، فاللّه تبارك وتعالى لم يُقيّد نفي الشبه عنه من أنواع الحوادث بل شمل نفي مشابهته لكل أفراد الحادثات، ويشمل نفي مشابهة اللّه لخلقه تنزيهه تعالى عن المكان والجهة والكميّة والكيفية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الجرم، فهو تبارك وتعالى ليس كالجرم الذي يدخله المقدار والمساحة والحد، فهو تبارك وتعالى ليس بمحدود ذي مقدار ومسافة، فلو كان اللّه فوق العرش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محاذياً للعرش، ومن ضرورة المحاذي أن يكون أكبر من المحاذى أو أصغر منه أو مثله، وأن هذا ومثله إنّما يكون فى الأجسام التي تقبل المقدار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والمساحة والحد، وهذا محال على اللّه تعالى، وما أدى إلى المحال فهو محال، وبطل قولهم إنّ اللّه متحيّز فوق العرش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حد، فقد شبهه بخلقه؛ لأن ذلك ينافي الألوهيّة، واللّه تبارك وتعالى لو كان ذا حدّ ومقدار لاحتاج إلى من جعله بذلك الحدّ والمقدار كما تحتاج الأجرام إلى من جعلها بحدودها ومقاديرها؛ لأنّ الشيء لا يخلق نفسه بمقداه، فاللّه تبارك وتعالى لو كان ذا حدّ ومقدار كالأجرام لاحتاج إلى من جعله بذلك الحد؛ لأنه لا يصحّ في العقل أن يكون هو جعل نفسه بذلك الحد، والمحتاج إلى غيره لا يكون إلها؛ لأنّ من شَرْط الإله الاستغناء عن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الْأَعْلَى</w:t>
      </w:r>
      <w:r>
        <w:rPr>
          <w:rStyle w:val="FootnoteAnchor"/>
          <w:rtl w:val="true"/>
        </w:rPr>
        <w:footnoteReference w:id="75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الذي لا يشبه وصف غيره، فلا يوصف اللّه ربّنا عزّ وجلّ بصفات المخلوقين من التغير والتطوّر والحلول في الأماكن والسُّكني فوق العرش،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المفسر اللغوي أبو حيان الأندلسي في تفسيره النهر الماد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الصفة العليا من تنزيهه تعالى عن الولد والصاحبة وجميع ما تنسب الكفرة إليه، ممّا لا يليق به تعالى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والانتقال وظهوره تعالى في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ما قدمنا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w:t>
      </w:r>
      <w:r>
        <w:rPr>
          <w:rStyle w:val="FootnoteAnchor"/>
          <w:rtl w:val="true"/>
        </w:rPr>
        <w:footnoteReference w:id="7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تجعلوا اللّه الشبيه والمثل فإنّ اللّه تعالى لا شبيه له ولا مثيل له، فلا ذاته يشبه الذوات ولا صفاته تشبه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غَنِيٌّ عَنِ الْعَالَمِينَ</w:t>
      </w:r>
      <w:r>
        <w:rPr>
          <w:rStyle w:val="FootnoteAnchor"/>
          <w:rtl w:val="true"/>
        </w:rPr>
        <w:footnoteReference w:id="7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مستغن عن العرش وما دونه وما فوقه، فهو لا يحتاج العرش ولا الكرسي سكناً له كما زعمت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كلّ شَيْءٍ</w:t>
      </w:r>
      <w:r>
        <w:rPr>
          <w:rStyle w:val="FootnoteAnchor"/>
          <w:rtl w:val="true"/>
        </w:rPr>
        <w:footnoteReference w:id="75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فهاتين الآيتين فيهما الدليل القطعي على وجود اللّه تعالى بلا مكان ولا جهة؛ إذ أن الجهة والمكان أشياء،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بذلك العرش والكرسي والمكان والجهة والفوق والتحت واليمين والشمال والأمام والخلف والجنّة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لدى أهل الحق أنّ اللّه لا يتغيّر؛ لأن التغير دليل الحدوث، فاللّه كان قبل المكان بلا مكان وهو الآن على ما عليه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Style w:val="FootnoteAnchor"/>
          <w:rtl w:val="true"/>
        </w:rPr>
        <w:footnoteReference w:id="760"/>
      </w:r>
      <w:r>
        <w:rPr>
          <w:rFonts w:ascii="Amiri" w:hAnsi="Amiri" w:eastAsia="Amiri" w:cs="Amiri"/>
          <w:color w:val="111111"/>
          <w:sz w:val="28"/>
          <w:sz w:val="28"/>
          <w:szCs w:val="28"/>
          <w:rtl w:val="true"/>
          <w:lang w:bidi="ar-SA"/>
        </w:rPr>
        <w:t>، أي مثلاً، فاللّه لا مثيل ولا نظير له أبداً، فوصف اللّه بصفات البشر كالقعود والقيام والجلوس والاسقرار يكون تشبيهه بهم، ومن شبّه اللّه بخلقه كفر والعياذ باللّه، وذلك لتكذيبه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الآيات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ممّا يدل على تنزيه اللّه تعالى عن المكان والحيّز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الطبري في تفسيره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أقرب إلى شيء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Style w:val="FootnoteAnchor"/>
          <w:rtl w:val="true"/>
        </w:rPr>
        <w:footnoteReference w:id="7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الطبري نفى القرب الحسّي الذي تقول به المجسمة الوهابيّة، أما القرب المعنوي فلا ينفيه، وهذا فيه دليل على تنزيه اللّه عن الجهة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كان ولا مكان ولا زمان، ولا يزال موجوداً بلا مكان كما كان، ولا يطرأ عليه تغير لا في ذاته ولا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نظير له بوجه من الوجوه، وهذه الآية فسرتها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764"/>
      </w:r>
      <w:r>
        <w:rPr>
          <w:rFonts w:ascii="Amiri" w:hAnsi="Amiri" w:eastAsia="Amiri" w:cs="Amiri"/>
          <w:color w:val="111111"/>
          <w:sz w:val="28"/>
          <w:sz w:val="28"/>
          <w:szCs w:val="28"/>
          <w:rtl w:val="true"/>
          <w:lang w:bidi="ar-SA"/>
        </w:rPr>
        <w:t>، قال المفسر اللغوي الشيخ أبو حيان الأندلسي في البحر المحيط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يقول إنه في حيّز وجهة؛ لأنه لما خير في استقبال جميع الجهات دل على أنه ليس في جهة وحيّز، ولو كان في حيّز لكان استقباله</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جزم ابن تيميّة بدلالة البراهين العقلية والآيات والأحاديث على ثبوت الجهة والمكان اللّه تعالى؛ مع تصريح أكثر علماء العقيدة في كتبهم بالأدلّة العقلية والنقلية النافية لذلك؟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علماء أهل السنّة في ذكر الإجماع على تنزيه اللّه تعالى عن الجهة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الهرري في مختصره إلى أقوال علماء أهل السنّة في ذكر الإجماع على تنزيه اللّه تعالى عن الجهة والمكان؛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عبد القاهر بن طاهر التميمي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يحويه مكان ولا يجري عليه زمان، وقال الشيخ إمام الحرمين عبد الملك بن عبد اللّه الجويني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أهل الحق قاطبة أنّ اللّه سبحانه وتعالى يتعالى عن التحيّز والتخصص بالجهات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المفسر الشيخ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الإجماع على أنه</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ليس معنا بالمكان والجهة والحيّز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إسماعيل الشيباني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متعال عن المكان غيرُ متمكّن في مكان، ولا متحيّز إلى جهة خلافا للكرامية والمجسمة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يُروى عن السلف من ألفاظ يوهم ظاهرها إثبات الجهة والمكان، فهو محمول على هذا الذي ذكرنا من امتناعهم عن إجرائها على ظواهرها والإيمان بتنزيلها وتلاوة كلّ آية على ما ذكرنا عنهم، وبين السلف الاختلاف في الألفاظ التي يطلقون فيها، كلّ ذلك اختلاف منهم في العبارة، مع اتفاقهم جميعاً في المعنى أنه تعالى ليس بمتمكن في مكان ولا متحيّز بجهة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وللشيخ ابن جَهْبَل الحلبي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رسالة ألفَها في نفي الجهة ردَّ بها على المجسّم الفيلسوف ابن تيميّة الحرَّاني الذي سَفّه عقيدة أهل السنّة، وطعن بأكابر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 وعلي، وقال ابن جَهْبَل وها نحن نذكر عقيدة أهل السنّة،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أن اللّه قديم أزلي، لا يُشبه شيئاً ولا يشبهه شيء، ليس له جهة ولا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الشيخ تاج الدين السبكي الشافعي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 عن الشيخ فخر الدين بن عساكر أنه كان يقرئ العقيدة المرشدة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موجود قبل الخلق ليس له قَبْل ولا بَعْد، ولا فوق ولا تحت، ولا يمين ولا شمال، ولا أمام ولا خَلْفٌ</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السبكي بعد أن ذكر هذه العقيدة؛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العقيدة وليس فيها ما ينكره سُنّي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ووافقه على ذلك الحافظ المحدّث صلاح الدين العلائي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 أحد أكابر علماء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المرشدة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قائلها على المنهاج القويم، والعقد المستقيم، وأصاب فيما نره به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محمّد ميَّارة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الحق قاطبة على أنّ اللّه تعالى لا جهة له، فلا فوق ولا تحت ولا يمين ولا شمال ولا أمام ولا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 الجامع الأزهر سليم البشري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الفرقة الناجية وما عليه أجمع السنيون أن اللّه تعالى منزّه عن مشابهة الحوادث، مخالف لها في جميع سمات الحدوث، ومن ذلك تنزهه عن الجهة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القضاعي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يوسف الدجوي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 عضو هيئة كبار العلماء بالأزهر في مصر؛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السلف قائلون باستحالة العلو المكاني عليه تعالى، خلافاً لبعض الجهلة الذين يخبطون خبط عشواء في هذا المقام، فإن السلف والخلف متفقان على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من السلف والخلف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سلامة القضاعي العزامي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الحق من علماء السلف والخلف على تنزه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الجهة وتقدسه عن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المحدّث الشيخ محمّد عربي التباني المالكي المدرس بمدرسة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الفلاح وبالمسجد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العقلاء من أهل السنّة الشافعية والحنفية والمالكية وفضلاء الحنابلة وغيرهم على أن اللّه تبارك وتعالى منزه عن الجهة والجسمانية والحدّ والمكان ومشابهة مخلوقاته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الاعتماد على كلام ابن تيميّة في نقل الإجماعات، بعد أن تبين عدم مطابقة كلامه للواقع في مسائل مختلفة؛ كمسألة ثبوت الجهة والمكان اللّه تعالى عندهم؟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الجهة العدمية اللّه تعالىمن البدع المنكرة التي ابتدعها ابن تيميّة هي بدعة وجود اللّه تعالى في جهة عدميّة، وهي بدعة تيموية خالصة، لم ترد لا في كتاب ولا في سُنّة، ولا على لسان سلف أهل سُنّة الجماعة، فهو مبتدعها ومخترعها، ولازال أتباعه إلى اليوم يكرّرون هذه البدعة، ناشرين لها، مع زعمهم أنها عقيدة السلف، وهم يعلمون أن هذه العقيدة ليست عقيدة سلفهم، بل هي عقيدة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نطالبهم بأمر بسيط غاية في البساطة، أن يذكروا لنا آية واحدة أو حديثاً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التصريح بوجود اللّه تعالى في الجهة العدمية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الحشوية قبل ابن تيميّة يقولون أن اللّه في السماء أو فوق</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أو على الكرسي، ولكن جاءهم ابن تيميّة ببدعة أن اللّه ليس فوق العرش ولا في جوف السماء ولا على الكرسي، وإنما هو في جهة عدمية تقع فوق السماء، وهذه الجهة ليست 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أحد يمكنه فهم هذه البدعة ولكنه قائل بها، ومقلدوه قائلون بها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الفاصل بتمييز الحق من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فإذا قال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جهة،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بذلك؟ أتريد بذلك أن اللّه في جهة موجودة تحصره وتحيط به مثل أن يكون في جوف السماء، أم تريد بالجهة أمراً عدميّاً وهو ما فوق العلم، فإنه ليس فوق العلم شيء من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بالجهة الوجودية وجعلت اللّه محصوراً في المخلوقات فهذا باطل، وإن أردت بالجهة العدميّة وأردت أنّ اللّه وحده فوق المخلوقات بائناً عنها فهذا حق</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التدمُريّة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فيقال لمن نفى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بالجهة أنها شيء موجود مخلوق؟ فاللّه ليس داخلاً في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 بالجهة ما وراء العالم؟ فلا ريب أن اللّه فوق العالم مباين للمخلوقات</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زعم ابن تيميّة أنّ هذه الجهة العدميّة موجودة فوق العالم، وهي جهة حقيقية يوجد فيها اللّه تعالى؛ لكنها غير مخلوقة؛ لأنها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خالية من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منهاج 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أريد بالجهة أمر عدمي وهو ما فوق العالم، فليس هناك إلا اللّه وحده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الخالق بائناً عن المخلوق امتنع أن يكون الخالق في المخلوق، وامتنع أن يكون متحيّزاً بهذا الاعتبار، وإن أراد بالحيّز أمراً عدميّاً فالأمر العدمي لا شيء، وهو سبحانه بائن عن خلقه، فإذا سمّي العدم الذي فوق العالم حيّزا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فوق العالم لئلا يكون متحيّزاً، فهذا معنى باطل؛ لأنه ليس هناك موجود غيره حتّى يكون فيه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وكذلك الكلام في لفظ الجهة فإن مسمّى لفظ الجهة يراد به أمر وجودي كالفلك الأعلى، ويراد به أمر عدمي كما وراء العالم، فإذا أريد الثاني أمكن أن يقال كلّ جسم في جهة، وإذا أريد الأول امتنع أن يكون كلّ جسم في جسم آخر، فمن قال الباري في جهة، وأراد بالجهة أمراً موجوداً فكل ما سواه مخلوق له في جهة بهذا التفسير فهو مخطئ، وإن أراد بالجهة أمراً عدميّاً وهو ما فوق العالم،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فوق العالم فقد أصاب، وليس فوق العالم موجود غيره فلا يكون سبحانه في شيء من الموجودات</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الجهة قد يراد به ما هو موجود وقد يراد به ما هو معدوم، ومن المعلوم ألاً موجود إلا الخالق والمخلوق، فإذا أريد بالجهة أمر موجود غير اللّه تعالى كان مخلوقاً، واللّه تعالى لا يحصره ولا يحيط به شيء من المخلوقات، وإن أريد بالجهة أمر عدمي، وهو ما فوق العالم، فليس هناك إلا اللّه وحده، فإذا قيل إنه في جهة كان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فوق العالم حيث انتهت المخلوقات، فهو فوق الجميع عال عليه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وسار أنصار ابن تيميّة على نهجه في الانتصار لبدعته؛ فقال 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الجهات بأسرها عدمية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هو فوقها ببيان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وحاول الدكتور الغامدي في تعليقه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صفة العلو أن يشرح لنا هذه البدعة،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فاللّه سبحانه في السماء على العرش كما أخبر عن نفسه، وكما أخبر عنه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والعلو ممّا تقتضيه الضرورة، والفطرة وبداهة العقول، إلا أن ذلك لا يعني أنّه سبحانه حال في مخلوقاته، لأن الجهة التي أثبتناها للّه تعالى إنما هي جهة عدميّة لا وجوديّة، فالجهة إنما هي ثابتة اللّه تعالى بهذا المعنى، وهكذا نرى أن الحق في مسألة الجهة والمكان هو اعتقاد أن اللّه على مخلوقاته بائن منها منفصل عنها، وهذا يعني الجهة العدمية لا الوجودية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خليل هراس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النونية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اللّه في هذه الجهة، فله العلوّ المطلق على سائر المخلوقات؛ بحيث لا يكون شيء منها حاصراً له ولا محيطاً به، فهو سبحانه ليس في جهة وجودية من هذه الجهات الواقعة داخل هذا العالم، ولكن الجهات كلّها بالنسبة إليه عدميّة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هل اللّه في 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اللفظ فإنّنا نتوقف فيه ومالنا وله، ولكن المعنى نستفصل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اللّه تعالى في جهة تحيط به إحاطة الظرف بالمظروف، فهذا ممتنع وباطل، وإن أردت بذلك سفل ومخالطة للمخلوقات، فهذا أيضاً باطل ممتنع على اللّه، فليس اللّه تعالى في جهة السفل، وليس في جهة تحيط به إحاطة الظرف بالمظروف، وإن أردت أنه في جهة عليا عدميّة لا تحيط به، ما ثم إلا هو عزّ وجلّ فهذا حق</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هذه البدعة الدكتور محمّد بن عبد الرحمن الخميس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التنبيهات السنيّة في معرض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 أَن يَخْسِفَ بِكُمُ الْأَرْضَ فَإِذَا هِيَ تَمُورُ</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فوق خلقه عال على عرشه، وجهة العلوّ على هذا أمر عدمي، فلا يلزم من هذا كون اللّه تعالى</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في شيء مخلوق</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محمّد صدیق خان القنوجي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الثمر في بيان عقيدة أهل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جهة،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بذلك؟ أتريد أنه سبحانه في جهة موجودة تحصره وتحيط به، مثل أن يكون في جوف السموات، أم تريد بالجهة أمراً عدميّاً وهو ما فوق العلم فإنه ليس فوق العالم شيء من المخلوقات، فإن أردت الجهة الوجودية، وجعلت اللّه محصوراً في المخلوقات فهذا باطل، وإن أردت الجهة العدميّة وأردت أنّ اللّه وحده فوق المخلوقات بائن عنها، فهذا حق</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هكذا اتفق أنصار ابن تيميّة على هذه البدعة الكلاميّة المذمومة وهكذا أوردت الفلسفة اليونانيّة التيمويّة صاحبها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فضح هذه البدعة المنكرة أن نسأل القائلين بها بعض الأسئلة؛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اللّه تعالى في كتابه العزيز إنّه في المكان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إن اللّه تعالى في المكان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أحد الصحابة إنّ اللّه تعالى في جهة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تابعي إنّ اللّه تعالى في جهة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أئمة مذاهبهم المتعدّدة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بالجهة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سلفيّاً من يثبت اللّه تعالى ما لم يثبته اللّه عزّ وجلّ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يكفّر أتباع المنهج التيموي من ينكر الجهة العدمية؛ متمسكاً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7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اتحاد الجهة العدمية مع ذات اللّه تعالى عند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فوق العالم شيء غير نفسه، فهو جهة نفسه سبحانه، لا يتوجّه منها إلى شيء موجود خارج العالم، ولا يتوجه إليها من شيء موجود خارج العالم، وليس هناك شيء موجود غير نفسه يتوجه منه ولا يتوجه إليه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يصرّح ابن تيميّة بهذا الاتحاد؛ وهو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الجهة أمر اعتباري</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ومن الواضح أن الأمر الاعتباري معنى إضافي لا يوجد في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يتناسب رأي ابن تيميّة مع معنى الجهة في اللغة والاصطلاح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تتوجّه إليه وتقصده </w:t>
      </w:r>
      <w:r>
        <w:rPr>
          <w:rStyle w:val="FootnoteAnchor"/>
          <w:rtl w:val="true"/>
        </w:rPr>
        <w:footnoteReference w:id="783"/>
      </w:r>
      <w:r>
        <w:rPr>
          <w:rFonts w:ascii="Amiri" w:hAnsi="Amiri" w:eastAsia="Amiri" w:cs="Amiri"/>
          <w:color w:val="111111"/>
          <w:sz w:val="28"/>
          <w:sz w:val="28"/>
          <w:szCs w:val="28"/>
          <w:rtl w:val="true"/>
          <w:lang w:bidi="ar-SA"/>
        </w:rPr>
        <w:t>، فهي نهاية للبعد؛ الذي هو المكان، ومعنى كون الجسم في 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في مكان يلي تلك الجهة، وقد يسمّى المكان الذي يلي جهة ما باسمها؛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الأرض وتحتها، فتكون الجهة عبارة عن نفس المكان باعتبار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الجهة هي نفس الجسم الموجود في ذلك المكان، لأنك إذا قلت جهة الكعبة، فلا تكون الكعبة هي نفس الجهة، بل هو أمر حاصل في جهة، وهذا هو الأصل في معنى الجهة الاصطلاحي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تفسير مخالفة ابن تيميّة للبديهيات العقلية عندما ابتدع مفهوم الجهة العدميّة؛ الدال على إمكان اجتماع الموجود والمعدوم في رتبة واحدة، خلافاً لما يفهمه جميع العقلاء؟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أئمة أهل السنّة وعلمائهم على ثبوت الجهة والمكانصرّح ابن تيميّة كعادته في بيان الأمور المختلف فيها – باتّفاق جميع علماء أهل السنّة، بل اتفاق جميع الخلق على ثبوت الجهة والمكان اللّه تعالى، ولكن يتبيّن عدم صحّة كلامه في هذه المسألة كغيرها بأدنى تأمل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أئمة أهل السنّة وعلمائهم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خليل دريان المصري أكثر تلك النصوص في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البيان في تنزيه اللّه عن الجهة والمكان؛ لم نذكرها هنا رعايةً للاختصار، فيمكنكم الاطلاع عليها من خلال تصفّح مكتبة 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أسئلة الشيعة لأهل السنّة</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ثبوت الحركة والنزول للّه تعالىصرّح ابن تيميّة بثبوت الحركة والنزول اللّه تعالى في العديد من كتبه؛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درء تعارض العقل والنقل في تعليقه على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المريسي</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دعواك أي دعوى بشر المريسي أن تفسير القيّوم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يزول عن مكانه ولا يتحرك، فلا يقبل منك هذا التفسير إلا بأثر صحيح 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أصحابه أو التابعين، لأن الحي القيوم يفعل ما يشاء ويتحرك إذا شاء، ويهبط ويرتفع إذا شاء، ويقبض ويبسط ويقوم ويجلس إذا شاء، لأن أمارة ما بين الحي والميت</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التحرّك، كلّ حيّ متحرك لا محالة، وكل ميت غير متحرك لا محالة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وأئمة السنّة والحديث على إثبات النوعين، وهو الذي ذكره عنهم من نقل مذهبهم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الكرماني وعثمان بن سعيد الدارمي وغيرهما، بل صرّح هؤلاء بلفظ الحركة، وأن ذلك هو مذهب أئمة السنّة والحديث، من المتقدمين والمتأخرين، وذكر حرب الكرماني أنه قول من لقيه من أئمة السنّة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وإسحاق بن راهويه وعبد اللّه بن الزبير الحميدي وسعيد بن منصور، وقال عثمان بن سعيد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من لوازم الحياة، فكلّ حيّ متحرك، وجعلوا نفي هذا من أقوال الجهميّة نفاة الصفات، الذين اتفق السلف والأئمّة على تضليلهم وتبديعهم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جمهور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ولا يخلو منه العرش، كما نقل مثل ذلك عن إسحاق بن راهويه وحماد بن زيد وغيرهما، ونقلوه عن أحمد بن حنبل في رسالته إلى مسدّد</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يتحرّك وتقوم به الحوادث والأعراض، فما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بطلان قولنا؟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أحاديث النزول إلى السماء الدنيا كلّ ليلة، فهي الأحاديث المعروفة الثابتة عند أهل العلم بالحديث، وكذلك حديث دنوه عشيّة عرم عرفة رواه رواه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النزول ليلة النصف من شعبان، ففيه حديث اختلف فيه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جمهور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ولا يخلو منه العرش، كما نقل مثل ذلك عن إسحاق بن راهويه وحمّاد بن زيد وغيرهما، ونقلوه عن أحمد ابن حنبل في رسالته إلى مسدّد</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وهو المأثور عن سلف الأمة وأئمتها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يزال فوق العرش ولا يخلو العرش منه مع دنوه ونزوله إلى السماء الدنيا، ولا يكون العرش فوقه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الأصبهانيّة قوله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دعواك أن تفسير القيوم الذي لا يزول عن مكانه ولا يتحرك، فلا يقبل منك هذا التفسير إلا بأثر صحيح مأثور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بعض الصحابة، أو التابعين؛ لأن الحي القيوم يفعل ما يشاء، ويتحرك إذا يشاء، ويهبط ويرتفع إذا شاء، ويقبض ويبسط ويقوم ويجلس إذا شاء؛</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إمارة ما بين الحيّ والميّت، لأن كلّ متحرك لا محالة حي، وكل ميّت غير متحرك لا محالة، ومن يلتفت إلى تفسيرك وتفسير صاحبك مع تفسير نبيّ الرحمة ورسول ربّ العزّة، إذ فسّر نزوله مشروطاً منصوصاً، ووقّت له وقتاً موضوحاً، لم يدع لك ولا لأصحابك فيه لبساً ولا عويصاً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وأكد رأيه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 أهل الحديث والسنّة فى هذا الأصل كثير جداً، وأما الآيات والأحاديث الدالة على هذا الأصل فكثيرة جدّاً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ابن تيميّة بأن يثبت الحركة فقط، بل يعتبر نفيها من ابتداع الجهميّة؛ إذ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يصحّ إلا بما ابتدعته الجهميّة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 ولا تحل به الحوادث، وبذلك نفوا أن يكون استوى على العرش بعد أن لم يكن مستوياً، وأن يجيء يوم القيامة، وغير ذلك</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ابن تيميّة في ثبوت الحركة والنزول للّه تعالىركز ابن تيميّة على ثلاث نقاط في إثبات معتقده هذا؛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المطلقة بين الحياة والحركة، وحديث النزول، واتفاق جمهور علماء أهل السنة على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المطلقة بين الحياة والحركة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بهذه الملازمة ناشئ من زعم ابن تيميّة بوحدة سنخ صفات الخالق والمخلوق حقيقة، فلهذا نراه يطبق أحكام المفاهيم الممكنة والقواعد الملزمة لها على صفات الواجب ويقول بها على سبيل الحقيقة، كقوله بالتلازم بين حياة اللّه تعالى وحركته سبحانه ؛ الذي يستلزم القول بالإمكان والحدوث والنقص والاحتياج، ويتضح ذلك من خلال التدقيق في معنى الحياة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الحياة والحركة وأدلة نفي الحركة عنه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وبديهي يدركه الإنسان بالوجدان إدراكاً فطرياً، ويمكن القول بأن كثرة وضوح وظهور هذا المفهوم أدى إلى عسر تعريفه بالبيان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العلماء في بيان مفهوم الحياة عدّة معان؛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صفة تجعل المتصف بها مبدءاً للآثار المتوقّع صدورها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الأرض</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نابتة ومخضرة، وموتها خلافه، وحياة العمل التي هي انتهائه إلى الغرض المبتغى منه وموته خلافه، وحياة القلب عبارة عن ازدهار الفضائل الأخلاقيّة فيه، وموته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صفة توجب صحّة الاتصاف بالعلم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أيّة ذات بصفة العلم والقدرة إلا بعد اتصافها بصفة الحياة، والضرورة تقضي بأن كلّ عالم وقادر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البعض أن الحي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المدرك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الدراك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يخفى أن نسبة هذا المعنى من الحياة إلى اللّه تعالى يستلزم القول بقدم العالم،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الفعليّة، فما نتصوّره بصورة 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الحياة المرتبطة بالمخلوقات الحيّة، وحياة اللّه سبحانه مغايرة ومباينة لحياة المخلوقات فلهذا يلزم علينا عند نسبة صفة الحياة إلى اللّه أن نقوم بتنزيه هذه الصفة عن كلّ نقص وشائبة؛ ليكون ما ننسبه إلى اللّه تعالى لائقاً بمقامه ومنزلته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بتعاريف مختلفة أصحها وأسدها هو أن الحركة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من القوة إلى الفعل على سبيل التدرّج، والقوة عبارة عن الاستعداد، ووجود المستعد له يلازم خروجها من القوة إلى الفعليّة، فهذا النوع من التعريف يشمل كلّ أنواع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إذا كانت الحركة هي الخروج من القوة إلى الفعل، فلازم ذلك</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إمكان وجود الشيء المترقب في المتحرّك، ومن المعلوم أن واجب الوجود بريء عن الإمكان، فهو فعليّة محضة لا ينسجم مع الإمكان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تجري عليه الحركة والسكون، وكيف يجرى عليه ما هو أجراه أو يعود إليه ما هو ابتدأه، إذاً لتفاوتت ذاته، ولتجزا كنهه، ولامتنع من الأزل معناه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في الكافي الشريف أن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يزل اللّه متحرّكاً؟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إنّ الحركة صفة محدثة بالفعل</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 الزمان والمكان والحركة والسكون، تعالى اللّه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متحرك</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محتاج إلى من يحرّكه أو يتحرك به، فمن ظن باللّه الظنون هلك</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سبحانه قوّة ناقصة تتكامل بالخروج عنها إلى الفعلية؛ وهو تعالى كمال مطلق وغني من عامة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حركة لا بد لها من غاية فما هي الغاية من حركة الباري؟هل هي الحركة من النقص إلى الكمال؟أو من الكمال إلى النقص؟أو لا هذا ولا ذاك؟أمّا الأوّل فيلازم وجود النقص في اللّه سبحانه مع أنه الغني المطلق والكمال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فهو يلازم خروج الواجب من الكمال المطلق إلى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النسبي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الثالث فهو يلازم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جميع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الحركة تستلزم خلوّ الذات المتحرّكة من المكان التي كانت فيه واستقرارها في مكان غير المكان السابق، وهذا باطل بالنسبة إلى اللّه تعالى؛ لأنه تعالى منزه عن المكان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ابن تيميّة أنه يعتقد بثبوت الحياة اللّه تعالى كصفة كمال؛ مع أنّ كلامه في مسألة الحركة يستلزم إثبات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يجزم الحرّاني بالملازمة بين المفهومين؛ مع أنّ كلّ واحد منهما يدلّ على لوازم لا يمكن اجتماعها معاً في موجود واحد إلا بنفي امتناع اجتماع النقيضين؟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النزولإن السبب الرئيسي لذهاب ابن تيميّة وأسلافه المجسمة إلى إثبات الحركة والنزول اللّه سبحانه هو ما أخرجه البخاري ومسلم في صحيحيهما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ربنا تبارك وتعالى كلّ ليلة إلى السماء الدنيا، 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مَنْ يسألني فأعطيه، مَنْ يستغفرني فأغفر له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الغفور الرحيم، وإنّه أقرب إلينا من حبل الوريد، فأي حاجة إلى نزول الرب الجليل من عرشه إلى السماء الدنيا وندائه بقوله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يدعوني فأستجيب له؟قال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يَتُوبُونَ إِلَى اللّه وَيَسْتَغْفِرُونَهُ وَاللّه غَفُورٌ رَحِيمٌ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الآيات التي تكشف عن سعة رحمته لعموم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سبحانه وعد باستجابة دعاء من دعاه من عباده،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الآيات الدالة على قُرب المغفرة من المستغفرين، والإجابة من اللّه سبحانه للسائلين آناء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يتناسب القول بالنزول والصعود، والمجيء والذهاب، والحركة والانتقال، وسائر العوارض والحوادث؛ التي تفضي إلى الجسمية والتحيّز، مع تنزيه اللّه تعالى عن الصفات المختصة بالمخلوقات؟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يلتزم ابن تيميّة بلازم قوله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سبحانه دائم النزول والصعود؛ لتعاقب الليل والنهار ؟ربما يكون نصف النهار في بلد هو نصف الليل في بلد آخر، أو أوّل النهار في بلد هو أول الليل في بلد آخر، وكل بلد له نصف ليل، فحينئذ يلزم أن يكون سبحانه طول الليل والنهار بين النزول والصعود، ومعنى ذلك أنّه يتحرّك في عامة الليل الذي يكون نهاراً في بلد آخر، وعامة النهار الذي يكون ليلاً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يجيب ابن تيميّة ومقلّدوه عن مسألة خلق السماء من الرب عند نزوله إلى الأرض، وخلو الأرض منه عند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رواية في مصادر أهل السنّة تثبت الصعود بعد النزول، أم يعتقدون ببقاء الرب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أتباع المنهج التيموي بكلمات أعلام أهل السنّة؛ الذين ينزهون اللّه تعالى عن الحركة والنزول ؟يقول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حكى 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طعن في إلهيّة الكواكب والقمر والشمس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ولا معنى للأفول إلا الغيبة والحضور، فمن جوز الغيبة والحضور على الإله تعالى، فقد طعن في دليل الخليل، وكذب اللّه تعالى في تصديق الخليل في</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حُجَّتُنَا آتَيْنَاهَا إِبْرَاهِيمَ عَلَى قَوْمِهِ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قرع سمعه النزول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اللّه تعالى في كلّ ليلة إلى السماء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عليه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النزول اسم مشترك، قد يطلق إطلاقاً يفتقر فيه إلى ثلاثة أجسام، جسم عال هو مكان لساكنه، وجسم سافل كذلك، وجسم متنقل من السافل إلى العالي، ومن العالي إلى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أسفل إلى علو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 وعروجاً ورقياً، وإن كان من علو إلى أسفل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نزولاً وهبوطاً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على معنى آخر ولا يفتقر فيه إلى تقدير انتقال وحركة في جسم،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لَكُم مِنَ الأَنْعَامِ ثَمَانِيَةَ أَزْوَاجٍ</w:t>
      </w:r>
      <w:r>
        <w:rPr>
          <w:rStyle w:val="FootnoteAnchor"/>
          <w:rtl w:val="true"/>
        </w:rPr>
        <w:footnoteReference w:id="809"/>
      </w:r>
      <w:r>
        <w:rPr>
          <w:rFonts w:ascii="Amiri" w:hAnsi="Amiri" w:eastAsia="Amiri" w:cs="Amiri"/>
          <w:color w:val="111111"/>
          <w:sz w:val="28"/>
          <w:sz w:val="28"/>
          <w:szCs w:val="28"/>
          <w:rtl w:val="true"/>
          <w:lang w:bidi="ar-SA"/>
        </w:rPr>
        <w:t>، وما رؤي البعير والبقر نازلاً من السماء بالانتقال بلى مخلوقة في الأرحام، ولإنزالها معنى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مصر فلم يفهموا كلامي، فنزلت، ثم نزلت ثم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به انتقال جسده إلى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فتحقق للمؤمن أن النزول في حق اللّه تعالى ليس بالمعنى الأول، وهو انتقال شخص وجسد من علوّ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والجسد أجسام، والرب جل جلاله ليس بجسم، فإن خطر له أنه لم يرد هذا فما الذي أراد؟فيقال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عجزت عن فهم نزول البعير، فأنت عن فهم نزول اللّه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أعجز،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هذا بعشك فأدرجي، واشتغل بعبادتك أو حرفتك واسكت، واعلم أنه أريد به معنى من المعاني التي يجوز أن تراد بالنزول في لغة العرب، ويليق ذلك المعنى بجلال اللّه تعالى وعظمته وإن كنت لا تعلم حقيقته وكيفيته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الشيخ محمّد عبد العظيم الزرقاني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تأخذون بظاهر هذا الخبر، مع أن الليل مختلف في البلاد باختلاف المشارق 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ينزل لأهل كلّ أفق نزولاً حقيقياً في ثلث ليلهم الأخير، فمتى يستوي على عرشه حقيقة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في السماء حقيقة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الأرض لا تخلو من الليل في وقت من الأوقات، ولا ساعة من الساعات، كما هو ثابت مسطور لا يماري فيه إلا جهول مأفون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يقال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النزول قد فسره الحديث الذي رواه النسائي بسند صحيح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يمهل حتّى إذا مضى شطر من الليل الأوّل أمر منادياً فينادى هل من داع فيستجاب له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النزول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الملك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أولى من تفسير مالك وغيره للنزول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رحمة، لا نزول نقلة</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خير ما يفسّر به الحديث هو ما ورد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الحافظ العراقي في ألفيته في المصطلح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ما فسرته بالوارد</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ما نسبه ابن تيميّة إلى الأئمّة بإثبات الحركة اللّه تعالى، فحسبنا ما 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 بإسناده عن أحمد،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علي يومئذ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نوظر في دار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سورة البقرة يوم القيامة، وتجيء سورة تبارك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الثواب؛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تأتي قدرته، وإنّما القرآن أمثال ومواعظ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صحيح، لا غبار عليه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البيهقي فيه أيضاً، نقلاً عن إمام الحنابلة أبي الفضل التميمي،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أحمد على من قال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مأخوذة من الشريعة واللغة، وأهل اللغة وضعوا هذا الاسم على ذي طول وعرض وسمك وتركيب وصورة وتأليف، واللّه خارج عن ذلك كله، فلم يجز أن يسمّى جسماً لخروجه عن معنى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يجئ في الشريعة ذلك، فبطل</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العجيب أن ابن تيميّة نسب رأيه في حديث النزول إلى سلف أهل السنّة، وكثيرهم بريئون منه؛ لأنهم يعلمون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كَمِثْلِهِ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Style w:val="FootnoteAnchor"/>
          <w:rtl w:val="true"/>
        </w:rPr>
        <w:footnoteReference w:id="818"/>
      </w:r>
      <w:r>
        <w:rPr>
          <w:rFonts w:ascii="Amiri" w:hAnsi="Amiri" w:eastAsia="Amiri" w:cs="Amiri"/>
          <w:color w:val="111111"/>
          <w:sz w:val="28"/>
          <w:sz w:val="28"/>
          <w:szCs w:val="28"/>
          <w:rtl w:val="true"/>
          <w:lang w:bidi="ar-SA"/>
        </w:rPr>
        <w:t>، ومن الواضح لديهم أن إثبات الحركة والنزول والصعود اللّه تعالى هو التشبيه والتمثيل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يرجع إلى كلمات هؤلاء يجد أنهم قد أوّلوا حديث أبي هريرة عملاً بضرورة 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علماء أهل السنّة في تأويل حديث النزول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بدر الدين بن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النزول الذي هو الانتقال من علوّ إلى سفل، لا يجوز حمل الحديث عليه؛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من صفات الأجسام والمحدثات ويحتاج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ومنتقل عنه ومنتقل إليه، وذلك على اللّه تعالى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نهاراً، من قوم إلى قوم، وعوده إلى العرش في كلّ لحظة على قولهم، ونزوله فيها إلى سماء الدنيا، ولا يقول ذلك ذولب وتحصيل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بأنه فوق العرش، وأنه ملأه، كيف تسعه سماء الدنيا؛ وهي بالنسبة إلى العرش كحلقة في فلاة؟ فيلزم عليه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اتساع سماء الدنيا كلّ ساعة حتّى تسعه، أو تضاؤل الذات المقدس عن ذلك حتّى</w:t>
      </w:r>
    </w:p>
    <w:p>
      <w:pPr>
        <w:pStyle w:val="BookText"/>
        <w:rPr/>
      </w:pPr>
      <w:r>
        <w:rPr>
          <w:rFonts w:ascii="Amiri" w:hAnsi="Amiri" w:eastAsia="Amiri" w:cs="Amiri"/>
          <w:color w:val="111111"/>
          <w:sz w:val="28"/>
          <w:sz w:val="28"/>
          <w:szCs w:val="28"/>
          <w:rtl w:val="true"/>
          <w:lang w:bidi="ar-SA"/>
        </w:rPr>
        <w:t>تسعه، ونحن نقطع بانتفاء الأمرين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يستحيل على اللّه عزّ وجلّ الحركة والنقلة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على الخلق اعتقاد التنزيه وامتناع تجويز النقلة، وأن النزول الذي هو انتقال من مكان إلى مكان يفتقر إلى ثلاثة أجسام جسم عال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الساكن، وجسم سافل، وجسم ينتقل من علوّ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على اللّه قطعاً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محمّد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يعلم أن كلّ ما يدل على الحدوث أو على سمة النقص فالرب تعالى يتقدس عنه،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متقدّس عن الاختصاص بالجهات، والاتصاف بصفات المحدثات، وكذلك لا يوصف بالتحوّل والانتقال، ولا القيام ولا القعود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ولأن هذه الصفات تدل على الحدوث، واللّه تعالى يتقدس عن ذلك</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الأنصاري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جل ثناؤه لا يوصف بالتحوّل من مكان إلى مكان، وأنّى له التحول والانتقال ولا مكان له ولا أوان، ولا يجري عليه وقت ولا زمان، لأن في جريان الوقت</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الشيء فوت الأوقات، ومن فاته شيء فهو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محور الاعتقاد على الوهم، بل على ما يقتضيه العقل الصحيح السليم الذي هو شاهد للشرع؛ ذلك لأنه لو كان اللّه تعالى مكان لكان له مقدار، أبعاد وحدود، ومن كان كذلك كان مُحدثاً،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 ولم يكن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صح وجود اللّه تعالى بلا مكان قبل خلق الأماكن والجهات، يصحّ وجوده بعد خلق الأماكن بلا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نفياً لو 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ذوالنون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تصوّرت ببالك فاللّه خلاف ذلك</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ربنا إلى السماء الدنيا، استدل به من أثبت الجهة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جهة العلو، وأنكر ذلك الجمهور؛ لأن القول بذلك يفضي إلى التحيز، تعالى اللّه عن ذلك، وقد اختلف في معنى النزول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حمله على ظاهره وحقيقته، وهم المشبهة، تعالى اللّه عن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أنكر صحّة الأحاديث الواردة في ذلك جملة،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والمعتزلة، وهو مكابرة، والعجب أنهم أولوا ما في القرآن من نحو ذلك وأنكروا ما في الحديث، إما جهلاً وإما عناداً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أجراه على ما ورد مؤمناً به على طريق الإجمال، منزهاً اللّه تعالى عن الكيفية والتشبيه، وهم جمهور السلف ونقله البيهقي وغيره عن الأئمّة الأربعة والسفيانين والحمادين والأوزاعي والليث وغيرهم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أوله على وجه يليق مستعمل في كلام العرب، ومنهم من أفرط في التأويل حتّى كاد أن يخرج إلى نوع من أنواع التحريف، ومنهم من فصّل بين ما يكون تأويله قريباً مستعملاً في كلام العرب، وبين ما يكون بعيداً مهجوراً، فأوّل في بعض، وفوّض في بعض، وهو منقول عن مالك، وجزم به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دقيق العيد ؛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وأسلمها الإيمان بلا كيف والسكوت عن المراد إلا أن يرد ذلك عن الصادق فيصار إليه، من الدليل على ذلك اتفاقهم على أن التأويل المعين غير واجب فحينئذ التفويض أسلم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أحمد بن عبد اللّه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النزول قد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صحيحة، وورد في التنزيل ما يصدقه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والنزول والمجيء صفتان منفيتان عن اللّه تعالى من طريق الحركة والانتقال من حال إلى حال، بل هما صفتان من صفات اللّه تعالى بلا تشبيه، جل اللّه تعالى عما تقول المعطّلة لصفاته والمشبهة بها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سليمان الخطابي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ينكر هذا وما أشبهه من الحديث من يقيس الأمور في ذلك بما يشاهده من النزول؛ الذي هو تدلّ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أعلى إلى أسفل وانتقال من فوق إلى تحت، وهذه صفة الأجسام والأشباح، 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الإتيان والمجيء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أبي الحسن الأشعري يُحدث اللّه تعالى يوم القيامة فعلاً يسمّيه إتياناً ومجيئاً، لا بأن يتحرك أو ينتقل، فإن الحركة والسكون والاستقرار من صفات الأجسام، واللّه تعالى أحد صمد ليس كمثله شيء، وهذا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 فَخَرَّ عَلَيْهِمُ السَّقْفُ مِن فَوْقِهِمْ وَأَتَاهُمُ الْعَذَابُ مِنْ حَيْثُ لَا يَشْعُرُونَ</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ولم يُرد به إتياناً من حيث النقلة، وإنّما أراد إحداث الفعل الذي به خرب بنيانهم وخر عليهم السقف من فوقهم، فسمّى ذلك الفعل إتياناً، وهكذا قال في أخبار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فعل يُحدثه اللّه عزّ وجلّ في سماء الدنيا كلّ ليلة؛ يسمّيه نزولاً بلا حركة ولا نقلة، تعالى اللّه عن صفات المخلوقين</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حمد بن محمّد 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الحركة والانتقال من نعوت الحدث، وتعالى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لا</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يوصف بالحركة؛ لأن الحركة والسكون يتعاقبان في محل واحد، وإنّما يجوز أن يوصف بالحركة من يجوز أن يوصف بالسكون، وكلاهما من أعراض الحدث وأوصاف المخلوقين، واللّه عزّ وجلّ متعال عنهما؛ ليس كمثله شيء</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جمهور علماء أهل السنّة على ثبوت الحركة والنزول اللّه تعالىرغم إصرار ابن تيميّة وأتباعه على القول بالحركة والنزول، وأنه من المعتقدات الأساسيّة لأهل السنّة، ورغم تكفيرهم لمن خالفهم، فقد أنكر القول به عدد كبير من علماء السنّة؛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محمّد 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اللّه جل وعلا لا تكيف ولا تقاس إلى صفات المخلوقين، فكما أنّ اللّه جل وعلا متكلّم مر غير آلة بأسنان ولهوات ولسان وشفة كالمخلوقين جل ربنا تعالى عن مثل هذا وأشباهه، ولم يجز أن يُقاس كلامه إلى كلامنا، لأن كلام المخلوقين لا يوجد إلا بآلات واللّه جل وعلا يتكلّم كما شاء بلا آلة، كذلك ينزل بلا آلة ولا تحرّك، ولا انتقال من مكان إلى مكان، وكذلك السمع والبصر، فكما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يبصر كبصرنا بالأشفار والحدق والبياض، بل يبصر كيف يشاء بلا آلة من غير أن يُقاس نزوله إلى نزول المخلوقين، كما</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يكيف نزولهم، جل ربّنا وتقدس من أن تُشبه صفاته بشيء من صفات المخلوقين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في معنى النزول على أقوال، فمنهم من حمله على ظاهره وحقيقته؛ وهم المشبهة، تعالى اللّه عن قولهم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النزول راجع إلى أفعاله لا إلى ذاته، بل ذلك عبارة عن ملكه الذي ينزل بأمره ونهيه، فالنزول الحسّي صفة الملك المبعوث بذلك، أو معنوي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ثمّ فعل، فسمّي ذلك نزولاً عن مرتبة إلى مرتبة، فهي عربيّة صحيحة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كلامه عن حديث النزول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فالمراد إذن نزول أمره أو الملك بأمره، وذكر ابن فورك أن بعض المشايخ ضبطه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أوله، على حذف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ملكاً</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الأحاديث التي يتمسكون بها، فآحاد لا تفضي إلى العلم، ولو أضربنا عن جميعها لكان سائغاً، لكنّا نوميء إلى تأويل ما دوّن منها في الصحاح، فمنها حديث النزول، وهو ما</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اللّه تعالى إلى السماء الدنيا كلّ ليلة جمعة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هل من مستغفر فأغفر له؟ هل من داع فأجيب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لحمل النزول على التحوّل، وتفريغ مكان وشغل غيره، فإنّ ذلك من صفات الأجسام ونعوت الأجرام، وتجويز ذلك يؤدي إلى طرفي نقيض،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بحدوث الإله،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في الدليل على حدوث الأجسام، والوجه حمل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مضافاً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نزول ملائكته المقربين، وذلك سائغ غير بعيد،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w:t>
      </w:r>
      <w:r>
        <w:rPr>
          <w:rStyle w:val="FootnoteAnchor"/>
          <w:rtl w:val="true"/>
        </w:rPr>
        <w:footnoteReference w:id="835"/>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أولياء اللّه، ولا يبعد حذف المضاف وإقامة المضاف إليه تخصيصاً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شهاب الدين القسطلاني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الحديث المروي المتقدم نزول رحمة ومزيد لطف وإجابة دعوة وقبول معذرة، كما هو ديدن الملوك الكرماء والسادة الرحماء؛ إذا نزلوا بقرب قوم محتاجين ملهوفين فقراء مستضعفين، لا نزول حركة وانتقال ؛ لاستحالة ذلك على اللّه تعالى، فهو نزول معنوي، نعم يجوز حمله على الحسّي ويكون راجعاً إلى أفعاله لا إلى ذاته، بل هو عبارة عن ملكه الذي ينزل بأمره ونهيه، وقد حكى ابن فورك أن بعض المشايخ ضبطه</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الياء من يُنزل،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قيده بعضهم، فيكون معدى إلى مفعول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ملكاً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بدر الدين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فورك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لنا بعض أهل النقل هذا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من يُنزل يعني من الإنزال، وذكر أنه ضبط عمّن سمع منه من الثقات الضابطين، وكذا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قيّده بعض الناس بذلك، فيكون معدى إلى مفعول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صحّة هذا ما رواه النسائي من حديث الأغر عن أبي هريرة وأبي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يمهل حتّى يأتي شطر الليل الأول، ثم يأمر منادياً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فيستجاب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 عبد الحق، وحمل صاحب المفهم على النزول المعنوي على رواية مالك عنه عند مسلم، فإنه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 تاء بعد ياء المضارعة،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صحت الرواية هنا، وهي ظاهرة في النزول المعنوي، وإليها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التأويلات، ومعنى ذلك أن مقتضى عظمة اللّه وجلاله واستغنائه عن خلقه أن لا يعبأ بحقير ذليل، لكن ينزل بمقتضى كرمه ولطفه؛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غير عدوم ولا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السماء الدنيا عبارة عن الحالة القريبة إلينا والدنيا، واللّه أعلم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ناصر الدين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ثبت بالقواطع العقلية أنه منزه عن الجسمانيّة والتحيّز امتنع عليه النزول على معنى الانتقال من موضع أعلى إلى ما هو أخفض منه، فالمراد دنوّ رحمته،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يهبط اللّه من السماء العليا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مقتضى صفات الجلال التي تقتضي الأنفة من الأرذال، وقهر الأعداء، والانتقام من العصاة، إلى مقتضى صفات الإكرام للرأفة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المجيء والإتيان والنزول إذا أضيف إلى جسم يجوز عليه الحركة والسكون والنقلة؛ التي هي تفريغ مكان وشغل غيره، فإذا أضيف ذلك إلى من لا يليق به الانتقال والحركة، كان تأويل ذلك على حسب ما يليق بنعته وصفته تعالى</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يوسف السنوسي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ثبت بالقواطع العقلية والنقليّة أنّه تبارك وتعالى منزّه عن الجسميّة والتحيز والحلول، امتنع عليه النزول بمعنى الانتقال من موضع أعلى إلى ما هو أخفض منه، بل المعني به إذا لم نقدّر حذف المضاف على ما ذكره أهل الحق دنو رحمته ومزيد لطفه على العباد، وإجابة دعوتهم، وقبول معذرتهم، كما هو ديدن الملوك الكرماء والسادة الرحماء إذا نزلوا بقوم في مكان، ينزل يأمر منادياً 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ذكره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يرفع الإشكال، وقيده بعض الناس بضم الياء من أنزل،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ملكاً،</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للثاني ما في الحديث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استعارة لكثرة إعطائه وإجابة دعائه، ولا يعترض هذا بأن يُقال فعله وأمره ونهيه في كلّ حين، فلا يختص بوقت؛ لأنه لا يمتنع أن يُخصص ذلك ببعض الأوقات، وقد يكون المراد بالأمر هاهنا ما يختص بقائم الليل، كما اختص رمضان، ويوم عرفة، وليلة القدر، وليلة النصف من شعبان؛ بأوامر من أوامره، وقضايا من قضاياه، لا تكون في سائر الأوقات</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 علي القاري الحنفي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كلام النووي بشأن معنى حديث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وبكلامه، وبكلام الشيخ الرباني أبي إسحاق الشيرازي، وإمام الحرمين، والغزالي، وغيرهم من أئمتنا يعلم أنّ المذهبين متفقان على صرف تلك الظواهر، كالمجيء والصورة، والشخص، والرجل، والقدم واليد والوجه، والغضب، والرحمة، والاستواء على العرش، والكون في السماء، وغير ذلك ممّا يفهمه ظاهرها؛ لما يلزم عليه من محالات قطعيّة البطلان تستلزم أشياء يُحكم بكفرها بالإجماع، فاضطر ذلك جميع الخلف والسلف إلى صرف اللفظ عن ظاهره، وإنما اختلفوا، هل نصرفه عن ظاهره معتقدین اتصافه سبحانه بما يليق بجلاله وعظمته من غير أن نؤوله بشيء آخر، وهو مذهب أكثر أهل السلف، وفيه تأويل إجمالي أو مع تأويله بشيء آخر، وهو مذهب أكثر أهل الخلف وهو تأويل تفصيلي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 جمع منهم ومن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معتقد الجهة</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كما صرّح به العراقي،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لأبي حنيفة ومالك والشافعي والأشعري والباقلاني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ناقلاً كلام الكوثري مقراً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في اللّه ما لا يجوزه الشرع، ولا العقل؛ من إثبات الحركة له تعالى والنقلة، ويعني بهما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والجهة يعني العلوّ والقعود والإقعاد، فيعني هذا الذي نحن في صدد بيان عدم ثبوته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تيميّة مطلعاً على كلمات علماء أهل السنّة في تنزيه اللّه تعالى عن الحركة والنزول، أم كان لا يعترف بأنهم من الجمهور؛ عندما صرّح باتّفاق الجمهور على ما يراه؟</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ابن تيميّة في ثبوت الصورة للّه تعالىاعتقد ابن تيميّة بثبوت الصورة اللّه تعالى؛ طبقاً لبعض الأخبار </w:t>
      </w:r>
      <w:r>
        <w:rPr>
          <w:rStyle w:val="FootnoteAnchor"/>
          <w:rtl w:val="true"/>
        </w:rPr>
        <w:footnoteReference w:id="843"/>
      </w:r>
      <w:r>
        <w:rPr>
          <w:rFonts w:ascii="Amiri" w:hAnsi="Amiri" w:eastAsia="Amiri" w:cs="Amiri"/>
          <w:color w:val="111111"/>
          <w:sz w:val="28"/>
          <w:sz w:val="28"/>
          <w:szCs w:val="28"/>
          <w:rtl w:val="true"/>
          <w:lang w:bidi="ar-SA"/>
        </w:rPr>
        <w:t>، كما صرّح بذلك في مواضع عديدة من كتبه؛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خلق آدم على صورته أو على صورة الرحمن، قد رواه هؤلاء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الأئمّة يروون</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هذا الحديث وأمثاله مرسلاً، فكيف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يمتنعون عن روایتها؟</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بعد نقله لألفاظ خبر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الروايات المتنوعة في مظنة الاشتهار، دليل على أن علماء الأُمة لم تنكر إطلاق القول بأن اللّه خلق آدم على صورة الرحمن، بل كانوا متفقين على إطلاق مثل هذا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بشأن عود الضمير في الخبر إلى اللّه تعالى،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اتفاق السلف في القرون الثلاثة على أنّ الضمير في حديث الصورة يعود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على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يكن بين السلف من القرون الثلاثة نزاع في أنّ الضمير عائد إلى اللّه، فإنه مستفيض من طرق متعددة عن عدد من الصحابة، وسياق الأحاديث كلّها يدل على ذلك</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ثبت عن الصحابة أنهم تكلّموا بمعناه؛ كما 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خلق من خلقي على صورتي</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وكرّر الحراني نفس المضمون السابق عند تكلمه عن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الوجه فإنّ اللّه خلق آدم على صورة الرحمن</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كلاماً طويلاً في إثبات كون المراد من الصورة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الشكليّة الخارجيّة المخلوقة، لا المعنويّة المقدّرة؛ وذلك عند مناقشته لتأويلات الرازي الثلاثة للخبر؛ حيث نفى فيها تفسير الصورة بالصفة أوبالصورة المعنوية،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آدم على صورته، طوله ستون ذراعاً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من يدخل الجنّة يدخلها على صورة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 أراد صورة آدم المخلوقة لا المقدّرة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وصرّح ابن تيميّة بكيفية صورة ربّه وشكله الخارجي، وإمكان حصول رؤيته بالبصر، عندما تحدث عن خبر الشاب الأمرد؛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يدلّ على أنه رآه، وأخبر أنه رآه في صورة شاب دونه ستر، وقدميه في خضرة، وإن هذه الرؤية هي المعارضة بالآية، والمجاب عنها بما تقدم، فيقتضي أنها رؤية عين كما في الحديث الصحيح المرفوع عن قتادة، عن عكرمة، 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 في صورة شاب أمرد له وفرة، جعد قطط، في روضة خضراء</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ابن تيميّة في مسألة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الصريحقال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يوضح هذا أن السلف والأئمّة كثُرَ كلامهم في ذمّ الجهميّة النفاة للصفات وذم المشبهة أيضاً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تصريح منه بنفي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الواضح ممّا نقلنا من صريح كلامه بشأن خبر الصورة هو التشبيه بعينه بلا ريب، ولأجل هذا ذهب الحرّاني إلى القول بجواز التشبيه من بعض الوجوه؛ لرفع الإشكال،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التشبيه من كلّ وجه هو الجحود والتعطيل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نفي التشبيه من كلّ وجه هو التعطيل والجحود لربّ العالمين، كما عليه المسلمون متفقون، كما أن إثباته مطلقاً هو جعل الأنداد لربّ العالمين، لكن من الناس من لا يفهم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لما عرف الأئمّة ذلك وعرفوا حقيقة الجهميّة وأن نفيهم لذلك من كلّ وجه مستلزم لتعطيل الصانع ووجوده، كانوا يبينون ما في كلامهم من النفاق والتعطيل ويمنعون عن إطلاق لفظهم العليل، لما فهموه من مقصودهم وإن لم يفهمه أهل الجهل والتضليل</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ثبوت ذات – يعني اللّه – لا تشبه الموجودات بوجه من الوجوه ممتنع في العقل، وثبوت المشابهة من بعض الوجوه في الأمور الكمالية معلوم بالشرع والعقل</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ليس له ذكر بذم في الكتاب والسنّة، وكلام أحد من الصحابة والتابعين، ولكن تكلّم طائفة من السلف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مهدي، ويزيد بن هارون، وأحمد بن حنبل، وإسحاق بن راهويه، ونعيم بن حماد، وغيرهم بذم المشبهة، وبينوا المشبهة الذين ذمّوهم؛ أنهم الذين يمثلون صفات اللّه بصفات خلقه، فكان ذمّهم لما في قولهم من مخالفة الكتاب والسنّة، إذ دخلوا في التمثيل، إذ لفظ التشبيه فيه إجمال واشتراك وإيهام، بخلاف لفظ التمثيل الذي دل عليه القرآن، ونفى مُوجَبَه عن اللّه عزّ وجلّ</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الصفات التي تطلق على الخالق والمخلوق تختلف في ذاتها، وإن كانت من قبيل المشترك اللفظي الإطلاقي المستعمل لضيق التعبير وعدم الإدراك ؛ لأنها تتضمّن معنى الإمكان والافتقار الذاتي إذا أطلقت على المخلوق، ويؤخذ في معناها الغنى المطلق بذاته إذا أضيفت إلى الخالق، فأي شبه حقيقي يمكن أن يوجد بين سنخي الصفات، مع وجود البينونة المطلقة بينهما ضرورة؟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ينفي أتباع ابن تيميّة المماثلة والتشبيه من كلّ الجهات، أم ينفون المماثلة فقط؛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كمثله شيء، ولكنّه يمكن أن يشبهه شيء من بعض الوجوه، لا من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القول بصحة التشبيه الجزئي، مخالفاً لتفسير مفهوم المماثلة المطلق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نجد ما يدعيه ابن تيميّة من اتفاق المسلمين على بطلان نفي التشبيه من كلّ الوجوه، وأنه جحود لربّ العالمين ودخول في إطار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كله يكشف عن جهل ابن تيميّة بالقضايا العقلية التوحيديّة، وعدم اعتنائه بإجماع المسلمين على ضرورة نفي مطلق التشبيه، وإصراره على إثبات آرائه ولو بطريقة التدليس والتلبيس؟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الاتفاق على ثبوت الصورة</w:t>
      </w:r>
      <w:r>
        <w:rPr>
          <w:rFonts w:ascii="IRNazanin" w:hAnsi="IRNazanin" w:eastAsia="IRNazanin"/>
          <w:color w:val="111111"/>
          <w:sz w:val="28"/>
          <w:sz w:val="28"/>
          <w:szCs w:val="28"/>
          <w:rtl w:val="true"/>
          <w:lang w:bidi="fa-IR"/>
        </w:rPr>
        <w:t>يكمن الخلاف الكبير بين ابن تيميّة وعلماء المسلمين بشأن مسألة الصورة، في مسألة إرجاع ضمير خبر الصورة إلى اللّه تعالى وعدمه، وفي مقابل دعوی ابن تيميّة بإرجاع الضمير إلى اللّه تعالى؛ نظراً لما ورد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صورة الرحمن، نجد أن أكثر علماء أهل السنّة لم يوافقوه على ذلك وأنكروه؛ منهم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قاتل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أخرجه ابن الإمام أحمد</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الحديث من طرف بنحوه، ولكن ليس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 سبحانه وتعالى، فهي زيادة منكرة؛ لمخالفتها لتلك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أنكرها جماعة مع ورودها في طريق آخر</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بشأن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الآجري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إسناد رجاله ثقات رجال الشيخين، ولكن له أربع علل، ذكر ابن خزيمة ثلاث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الثوري قد خالف الأعمش في إسناده، فأرسله الثوري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الأعمش مدلس، لم يذكر أنه سمعه من 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أبي ثابت أيضاً مدلّس، لم يعلم أنه سمعه من عطاء،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الخبر إن صح من طريق النقل مسنداً أن ابن آدم خلق على الصورة التي خلقها الرحمن حين صوّر آدم ثمّ نفخ فيه الروح</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الرابعة هي جرير بن عبد الحميد، فإنه وإن كان ثقة كما تقدم، فقد ذكر الذهبي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أن البيهقي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حديثاً لجرير بن عبد الحميد؛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نسب في آخر عمره إلى سوء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ممّا يؤكّد ذلك أنه رواه مرّةً عند أبي عاصم 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صورته</w:t>
      </w:r>
      <w:r>
        <w:rPr>
          <w:rFonts w:ascii="Amiri" w:hAnsi="Amiri" w:eastAsia="Amiri" w:cs="Amiri"/>
          <w:color w:val="111111"/>
          <w:sz w:val="28"/>
          <w:sz w:val="28"/>
          <w:szCs w:val="28"/>
          <w:rtl w:val="true"/>
          <w:lang w:bidi="ar-SA"/>
        </w:rPr>
        <w:t xml:space="preserve">،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الصحيح المحفوظ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الصحيحة عن أبي هريرة</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يذكر 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افتتن بهذه اللفظة التي في خبر عطاء عالم ممن لم يتحرّى العلم وتوهموا أنّ إضافة الصورة إلى الرحمن في هذا الخبر من إضافة صفات الذات، فغلطوا في هذا غلطاً بيناً وقالوا مقالة شنيعة مضاهية لقول المشبهة، أعاذنا اللّه وكل المسلمين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عندي في تأويل الخبر إن صح من جهة النقل موصولا، فإن في الخبر عللاً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 ومثل هذا الخبر لا يكاد يحتج به علماؤنا من أهل الأثر، فإن صح هذا الخبر مسنداً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الصورة إلى الرحمن من باب إضافة الخلق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Style w:val="FootnoteAnchor"/>
          <w:rtl w:val="true"/>
        </w:rPr>
        <w:footnoteReference w:id="857"/>
      </w:r>
      <w:r>
        <w:rPr>
          <w:rFonts w:ascii="Amiri" w:hAnsi="Amiri" w:eastAsia="Amiri" w:cs="Amiri"/>
          <w:color w:val="111111"/>
          <w:sz w:val="28"/>
          <w:sz w:val="28"/>
          <w:szCs w:val="28"/>
          <w:rtl w:val="true"/>
          <w:lang w:bidi="ar-SA"/>
        </w:rPr>
        <w:t>فأضافه إلى نفسه، وكذلك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فَأَضاف اللّه الناقة إلى نفسه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مسألة عود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والتأويل طريقة الخلف، وإمراره كما جاء طريقة السلف، وهو المذهب، ولكن ذلك موقوف على</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علمت أنه لا يصحّ كما بينا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 أن الحديث ضعيف بلفظيه وطريقيه، وأنّه إلى ذلك مخالف للأحاديث الصحيحة بألفاظ متقاربة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تحرير الكلام وقفتُ على مقال طويل لأخينا الفاضل الشيخ حمّاد الأنصاري أوهم القرّاء أن ابن خزيمة تفرد من بین الأئمّة في إنكاره 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التوهم منشأه ابن تيميّة</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آدم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سبق شرحه وبيان تأويله، وهذه الرواية ظاهرة في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آدم، وأن المراد أنه خلق في أوّل نشأته على صورته التي كان عليها في الأرض وتوفّي عليها، وهي طولها ستون ذراعاً ولم ينتقل أطواراً كذريته وكانت صورته في الجنّة هي صورته في الأرض، لم تتغيّر</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بعضهم أن الضمير يعود على آدم،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صفته، أي خلقه موصوفاً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محتمل، وقد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ابن قتيبة، فأجرى هذا الحديث على ظاهره،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لا كالصور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في عود الضمير على المقولة له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تؤيد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لآدم،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أوجده على الهيئة التي خلقه عليها، لم ينتقل في النشأة أحوالاً، ولا تردد في الأرحام أطواراً كذريته، بل خلقه اللّه رجلاً كاملاً سوياً من أوّل ما 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وطوله ستون ذراعاً، فعاد الضمير أيضاً على آدم،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يشاركه في خلقه أحد؛ إبطالاً لقول أهل الطبائع، وخص بالذكر تنبيهاً بالأعلى على الأدنى، واللّه أعلم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بدر الدين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آدم؛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 في أوّل الأمر بشراً سوياً كامل الخلقة، طويلاً ستين ذراعاً، كما هو المشاهد، بخلاف غيره، فإنه يكون أولا نطفة، ثم علقةً، ثمّ مضغة، ثمّ جنيناً، ثمّ طفلاً، ثم رجلاً، حتّى يتم طوله، فله أطوار</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ظاهرة في أن الضمير لآدم وأن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في أوّل نشأته على صورته التي كان عليها في الأرض، وتوفّي عليها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تعلّق به من لم يحكم صناعة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الخبر عندنا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فضل آدم</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سائر الخلق، والهاء راجعة إلى آدم والفائدة في رجوع الهاء إلى آدم دون إضافتها إلى الباري جلّ وعلا، جل ربّنا وتعالى عن أن يشبه بشيء من المخلوقين</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الاختلاف الواقع بشأن عود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ثلاث علل</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صورته،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آدم التي كان عليها من مبدأ فطرته إلى موته، لم تتفاوت قامته ولم تتغير هيئته، بخلاف بنيه، فإن كلاً منهم يكون نطفة، ثم علقة، ثمّ مضغة، ثمّ عظاماً وأعصاباً عارية، ثم مكسوة لحماً، ثمّ حيواناً مجننا، لا يأكل ولا يشرب، ثمّ يكون مولوداً رضيعاً، ثمّ طفلاً مترعرعاً، ثمّ مراهقاً، ثمّ شاباً، ثم كهلاً، ثمّ شيخاً، خلقه على صورة حال يختص به، لا يشاركه أنواع أخر من المخلوقات</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انحراف ابن تيميّة عن رأي أعلام أهل السنّة في تفسير حديث الصورة، على جهله بقواعد اللغة والحديث، أم هي نتيجة طبيعية لالتزامه بالتشبيه والتجسيم؟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الرؤية البصريةتقدم رأي ابن تيميّة بشأن وقوع الرؤية البصرية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طبقاً لخبر الشاب الأمرد والاستدلال به مردود لجهات؛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الخبرإن البحث في إسناد أخبار الشاب الأمرد يقع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حماد بن سلمة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سلمة البصري</w:t>
      </w:r>
      <w:r>
        <w:rPr>
          <w:rFonts w:ascii="IRNazanin" w:hAnsi="IRNazanin" w:eastAsia="IRNazanin"/>
          <w:color w:val="111111"/>
          <w:sz w:val="28"/>
          <w:sz w:val="28"/>
          <w:szCs w:val="28"/>
          <w:rtl w:val="true"/>
          <w:lang w:bidi="fa-IR"/>
        </w:rPr>
        <w:t>، ومروان بن عثمان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كثير الحديث، ربما حدث بالحديث المنكر</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له أوهام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ثقة، يهم كغيره</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وجاء في الكاشف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يغلط، وليس في قوة مالك</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البيهقي في الخلافيات كما في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طعن في السن ساء حفظه فالاحتياط ألا يُحتج به فيما يخالف الثقات</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قد تفرد به حمّاد عن تلاميذ قتادة رغم كثرتهم، فدل على نكارته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 حفظه بآخرة فلم يذكره ممن سبق إلا البيهقي</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سلمة يسند عن أيوب أحاديث لا يسندها الناس عنه</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من حمّاد بن سلمة الأصناف ففيها الاختلاف، ومن سمع منه نسخاً فهو صحيح</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الحاكم كما نقل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يخرج مسلم الحماد بن سلمة في الأصول إلا من حديثه عن ثابت، وقد خرج له في الشواهد عن طائفة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هذا فقد خرج مسلم في صحيحه لحماد بن سلمة عن أيوب وقتادة وداود بن أبي هند والجريري ويحيى بن سعيد الأنصاري، ولم يخرج حديثه عن عمرو بن دينار، ولكن إنما خرج حديثه عن هؤلاء فيما تابعه عليه غيره من الثقات، ووافقوه عليه، لم يخرج له عن أحد منهم شيئاً تفرد به عنه، واللّه أعلم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يوماً بعض الحفّاظ؛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لم يخرج حمّاد بن سلمة في الصحيح وهو زاهد ثقة؟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جماعة من أصحاب أنس،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وثابت، وعبد العزيز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يخالف في 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ابن وهب اتفقوا عليه، وهو يجمع بين أسانيد؛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وعمرو بن الحارث، والليث بن سعد، والأوزاعي، بأحاديث، ويجمع بين جماعة غيرهم؟فقال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أتقن لما يرويه وأحفظ له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رجب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هذا أن الرجل إذا جمع بين حديث جماعة، وساق الحديث سياقةً واحدة، فالظاهر أن لفظهم لم يتفق، فلا يقبل هذا الجمع إلا من حافظ متقن لحديثه، يعرف اتفاق شيوخه واختلافهم، كما كان الزهري يجمع بين شيوخ له في حديث الإفك وغيره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الاختصار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 يخطئون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حمّاد بن سلمة كان يريد أن يختصر الحديث فيقلب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فطنت له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شك ابن حمّاد – قال يحيى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يروى حمّاد بن سلمة عن قيس بن سعد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روى عنه أحاديث رفعها إلى عطاء عن ابن عباس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والتجريح للباجي كما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النسائي عن حمّاد بن 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 ذلك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يجترئ يتكلم فيه، لم يكن عند القطان هناك، ولكنه روى عنه أحاديث دارى بها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يذكر النسائي الأحاديث التي انفرد بها في التشبيه، كأنه خاف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في حمّاد من طريقها،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حمقى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حديث حمّاد منكراً عن محمّد بن عمرو، عن أبي سلمة،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أحدكم الأذان والإناء على يده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وحماد يعد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الحفاظ، كما يظهر من سياق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غير ثابت؛ كحديثه عن قتادة، وأيوب،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ويونس، وداود بن أبي هند والجريري، ويحيى بن سعيد، وعمرو بن دينار، وأشباههم فإنه يخطئ في حديثهم كثيراً، وغير حمّاد في هؤلاء أثبت عندهم، كحماد بن زيد، وعبد الوارث، ويزيد بن زريع، وابن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هشام الدستوائي، وهو من أثبت الناس في قتادة، وقد قال البرديجي في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اختلاف الرواة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روى حمّاد بن سلمة وهمام وأبان ونحوهم من الشيوخ عن قتادة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وخالف سعيد أو هشام أو شعبة، فإن القول قول هشام</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حمّاد بن سلمة لم يخالف هشام الدستوائي فحسب، بل خالف كلّ من تقدم ممن أوقفه على ابن عباس؛ 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سلمة مع جلالة قدره، في حديثه عن غير ثابت شيء، ولذلك لم يخرج له مسلم إلا ما كان من روايته عن ثابت، ولذلك قال الحافظ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 أثبت الناس في ثابت، وتغيّر حفظه بآخره، وقد خالفه هشام الدستوائي في إسناده ومتنه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أنكر العلماء الحديث المذكور على حمّاد بن سلمة، فقال البيهقى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سعد الماليني، أخبرنا أبو أحمد بن عدي، أخبرنا ابن حماد، ثنا محمّد بن شجاع الثلجي، أخبرني إبراهيم بن عبد الرحمن بن 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حمّاد بن سلمة لا يعرف بهذه الأحاديث حتّى خرج خرجة إلى عبادان، فجاء وهو يرويها، فلا أحسب إلا شيطانا خرج إليه في البحر فألقاها إليه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حديث أمِ الطفيل الذي يدور رحى البحث في صحته أو اعتباره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عثمان، فإن فيه علّتين</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مروان بن عثمان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سعيد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بكر بن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مروان بن عثمان حتّى يصدق على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بن عثمان مجهول</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عمارة لم يلق أم الطفيل كما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سماع عمارة من أمّ الطفيل</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وذكر ذلك ابن حبّان في ترجمة عمارة؛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أم طفيل</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الخبريتِضح بطلان ما صرح به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 في الردّ على 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عند التمعن في معنى الرؤية الحسيّة البصريّة؛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الذهن لصورة المرئي بواسطة النور النابع أو المنعكس منه</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والأدلّة على بطلان ذلك بالنسبة إلى اللّه تعالى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البصرية تستلزم إثبات الجهة بمعنى مقابلة المرئي للرائي، واللّه تعالى منزه عن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الرؤية البصرية إلا عن طريق وصول الأشعة من المرئي إلى العين، ويستلزم هذا الأمر أن يكون المرئي جسماً، واللّه منزّه عن 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الرؤية البصرية إلا عن طريق انطباع شكل صورة المرئي في العين، وبما أنه تعالى منزّه عن الشكل، فلهذا تستحيل رؤيته عن طريق حاسة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البصرية إما أن تقع على كلّ الذات فتكون محدودة ومحصورة، وإما أن تقع على بعض الذات فتكون مركبة ومجزئة، واللّه تعالى منزه عن ذلك كله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مضافاً إلى الآيات القرآنية المصرحة بنفي رؤية اللّه بالبصر؛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إلى بطلان الرؤية البصرية مراراً وتكراراً في كلماتهم العظيمة؛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جاء إلى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الأبصار، ولكن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انحسرت الأبصار عن أن تناله فيكون بالعيان موصوفاً</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بمحدث فيبصر</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أن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تبارك وتعالى يُرى في القيامة؟</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الأبصار لا تُدرك إلا ما له لون وكيفية، واللّه خالق الألوان والكيفية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رأى ربه عزّ وجلّ في منامه، فما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لا دين 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إنا روينا أنّ اللّه قسم الرؤية والكلام بين نبيّين، فقسّم الكلام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يجيئ رجل إلى الخلق جميعاً فيخبرهم أنه جاء من عند اللّه، وأنه يدعوهم إلى اللّه بأمر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﴿وَلَا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بقلبه رآه، 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بالبصر، ولكن رآه بالفؤاد</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أحد الأشخاص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وجلّ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البصرية تلازم الجسمانية والجسمانية تعني المحدودية والمحدود يحتاج إلى حدوده، فهل يلتزم ابن تيميّة بهذه اللوازم المؤدية إلى التشبيه ؟</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المنامية عند ابن تيميّةتكلم ابن تيميّة بشأن الرؤية المنامية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Style w:val="FootnoteAnchor"/>
          <w:rtl w:val="true"/>
        </w:rPr>
        <w:footnoteReference w:id="908"/>
      </w:r>
      <w:r>
        <w:rPr>
          <w:rFonts w:ascii="Amiri" w:hAnsi="Amiri" w:eastAsia="Amiri" w:cs="Amiri"/>
          <w:color w:val="111111"/>
          <w:sz w:val="28"/>
          <w:sz w:val="28"/>
          <w:szCs w:val="28"/>
          <w:rtl w:val="true"/>
          <w:lang w:bidi="ar-SA"/>
        </w:rPr>
        <w:t>، وذكر بعض الأدلّة على إمكانها ووقوعها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وماقاله باطل بوضوح؛ لأن أكثر الإشكالات الواردة على القول بالرؤية البصرية تأتي في المنامية أيضاً؛ كاستلزامها الجسمانية، والحد، والاحتياج والجهة، والمكان، والتعدد، والتغاير، والحدوث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عجائب الأمور التي يصرّح بها الحرّاني في مسألة الرؤية المنامية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الصورة المرئيّة في المنام حسب إيمان الرائي وعقيدته؛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المؤمن ربِّه في المنام في صور متنوعة على قدر إيمانه ويقينه، فإذا كان إيمانه صحيحاً لم يره إلا في صورة حسنة، وإذا كان في إيمانه نقص رأى ما يشبه إيمانه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رأى اللّه عزّ وجلّ في المنام فإنّه ياه في صورة من الصور بحسب حال الرائي، إن كان صالحاً رآه في صورة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أحسن صورة</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اتفاق المسلمين على ذلك باستثناء الجهميّة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كلام ابن تيميّة على عقيدته بإمكان حصول التعدّد والتغاير لصورة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صورة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حادثة؛ لعروض التغيّر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يعتقد أتباع ابن تيميّة بإمكان رؤية الرب في المنام بشكل قبيح تبعاً لإيمان الرائي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التمييز بين صورة الرب وغيرها في المنام؟</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ثبوت التكلم للّه تعالىصرّح ابن تيميّة بثبوت التكلّم للّه تعالى في العديد من كتبه؛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متكلّماً إذا شاء بكلام يقوم به، وهو متكلم بصوت يُسمع، وإن نوع الكلام قديم وإن لم يجعل نفس الصوت المعيّن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المأثور عن أئمّة الحديث والسنّة</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متكلّماً إذا شاء، فقد أثبتوا أنه لم يتجدد له كونه متكلما، بل نفس تكلّمه بمشيئته قديم، وإن كان يتكلّم شيئاً بعد شيء، فتعاقب الكلام لا يقتضي حدوث نوعه، إلا إذا وجب تناهي المقدورات والمرادات وهو المسمّى بتناهي الحوادث، والذي عليه السلف وجمهور الخلف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المقدورات والمرادات لا تتناهى، وهم بهذا نزهوه عن كونه عاجزاً عن الكلام كالأخرس الذي لا يمكنه الكلام، وعن أنه كان ناقصاً فصار كاملا، وأثبتوا مع ذلك أنه قادر على الكلام باختياره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فيكون الحق هو القول الآخر، وهو أنه لم يزل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متكلّماً بحروف متعاقبة لا مجتمعة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يتكلّم إذا شاء ويسكت إذا شاء، ولم يزل متكلّماً بمعنى أنه يتكلّم إذا شاء ويسكت إذا شاء</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فعلم أن قدمه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يزل إذا شاء تكلّم وإذا شاء سكت لم يتجدّد له وصف القدرة على الكلام التي هي صفة كمال، كما لم يتجدد له وصف القدرة على المغفرة، وإن كان الكمال هو أن يتكلّم إذا شاء ويسكت إذا شاء</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اللّه بالوحي، سمع أهل السماوات كجر السلسلة على الصفوان،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تكلّم اللّه بالوحي سمع يدلّ على أنه يتكلّم به حين يسمعونه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ينفي كونه أزلياً، وأيضاً فما يكون كجرّ السلسلة على الصفا يكون شيئاً بعد شيء، والمسبوق بغيره لا يكون أزلياً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وجمهور المسلمين يقولون إن القرآن العربي كلام اللّه وقد تكلم اللّه به بحرف وصوت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والأصوات قديمة الأعيان، أو الحروف بلا أصوات وأن الباء والسين والميم مع تعاقبها في ذاتها فهي أزلية الأعيان لم تزل ولا تزال، كما بسطت الكلام على أقوال الناس في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في موضع آخر</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صفة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وحينئذ فكلامه قديم مع أنه يتكلّم بمشيئته وقدرته،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ينادي ويتكلم بصوت، ولا يلزم من ذلك قدم صوت معين، وإذا كان قد تكلّم بالتوراة والقرآن والإنجيل بمشيئته وقدرته، لم يمتنع أن يتكلّم بالباء قبل السين، وإن كان نوع الباء والسين قديماً لم يستلزم أن يكون الباء المعيّنة والسين المعينة قديمة، لما علم من الفرق بين النوع والعين، وهذا الفرق ثابت في الإرادة والكلام والسمع والبصر وغير ذلك من الصفات</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الزهري؛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 موسى كلام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هو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موسى سمعته هو كلامي، وإنما كلمتك بقوة عشرة آلاف لسان، ولي قوة الألسن كلّها، وأنا أقوى من ذلك، وإنما كلمتك على قدر ما يطيق بدنك، ولو كلمتك بأكثر من ذلك لمت، فلما رجع موسى إلى قومه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كلام ربّك، فقال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أستطيع أن أصفه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أصوات الصواعق التي تقبل في أحلى حلاوة سمعتموها ؟ فكأنه مثله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ابن تيميّة في مسألة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صفة فعلية لا ذاتيةيعتقد ابن تيميّة أن تكلّمه سبحانه من صفات ذاته، فيجب أن يكون قائماً بذاته، لا قائماً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يجب أن يكون قديماً، كقدم علمه وقدرته، ولا يكون حادثاً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التكلّم الذي واقع وجوده الحدوث والتجدد، قائما بالذات ونابعاً عنها،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الذات؛ لأن حدوث الجزء يلازم حدوث الكل، إلا أن يرجع التكلّم إلى صفة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على حدوث كلام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عروض صفات الحوادث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والتوالي، والتعاقب على كلامه سبحانه، يدل على حدوثه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الكلام إفادة المخاطب، ولهذا يكون وجود الكلام قبل وجود المخاطب لغواً وعبثاً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الخطاب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والعباد في كتاب اللّه؛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مِن رَّبِّكَ</w:t>
      </w:r>
      <w:r>
        <w:rPr>
          <w:rStyle w:val="FootnoteAnchor"/>
          <w:rtl w:val="true"/>
        </w:rPr>
        <w:footnoteReference w:id="921"/>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فلو كان كلام اللّه تعالى قديماً كان عبثاً غير حسن؛ لحدوث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اللّه تعالى إخبار عن الماضي؛ من قبيل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Style w:val="FootnoteAnchor"/>
          <w:rtl w:val="true"/>
        </w:rPr>
        <w:footnoteReference w:id="92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وَأَوْحَيْنَا إِلَى إِبْرَاهِيمَ وَإِسْمَاعِيلَ وَإِسْحَاقَ وَيَعْقُوبَ وَالْأَسْبَاطِ وَعِيسَى وَأَيُّوبَ وَيُونُسَ وَهَارُونَ وَسُلَيْمَانَ</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أَهْلَكْنَا الْقُرُونَ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﴿وَضَرَبْنَا لَكُمُ الْأَمْثَالَ</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فلو كان الكلام الإلهي قديماً، لاستلزم الكذب عليه تعالى؛ لأن الإخبار عن شيء قبل وقوعه كلام غير مطابق للواقع</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اللّه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الذاتية لا يمكن اتصاف اللّه بنقيضها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غير عالم، أو أنه غير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الصفات الفعليّة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اتصاف اللّه بها في حال، واتصافه تعالى بنقيضها، في حال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كذا ولم يخلق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فلان ولم يرزق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مثل الخلق والرزق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تعالى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ولم يكلّم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مفهوم منتزع من العلاقة بين اللّه ومخاطبه المخلوق، ولهذا فهو من صفات اللّه الفعلية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كلام اللّه تعالى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تُحدَثٍ إِلَّا اسْتَمَعُوهُ وَهُمْ يَلْعَبُونَ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يَأْتِيهِم مِّن ذِكْرٍ مِّنَ الرَّحْمَنِ مُحْدَثٍ إِلَّا كَانُوا عَنْهُ مُعْرِضِينَ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والذكر هو القرآن والمحدث بمعنى الجديد،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أتاهم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وتبين هاتان الآيتان بصراحة بأن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تعالى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قبله شيء، لا يكون قديماً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أيضاً أن كلام اللّه في الإنجيل كان قبل كلام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القبلية والبعدية من علامات الحدوث والحادث، فنستنتج بأن كلام اللّه تعالى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شِئْنَا لَنَذْهَبَنَّ بِالَّذِي أَوْحَيْنَا إِلَيْكَ ثُمَّ لَا تَجِدُ لَكَ بِهِ عَلَيْنَا وَكِيلاً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فلو كان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لم يصحّ وصفه بالإذهاب والزوال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وصف اللّه كلامه في القرآن الكريم بالصفات الحادثة كـ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عَلَيْكَ الْقُرْآنَ تنزيلاً</w:t>
      </w:r>
      <w:r>
        <w:rPr>
          <w:rStyle w:val="FootnoteAnchor"/>
          <w:rtl w:val="true"/>
        </w:rPr>
        <w:footnoteReference w:id="9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﴿وَرَتَّلْنَاهُ</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ترتيلاً</w:t>
      </w:r>
      <w:r>
        <w:rPr>
          <w:rStyle w:val="FootnoteAnchor"/>
          <w:rtl w:val="true"/>
        </w:rPr>
        <w:footnoteReference w:id="9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وغيرها ممّا يدل على حدوث كلام اللّه تعالى</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اعتقد ابن تيميّة بذاتية كلام اللّه تعالى، مع وضوح دلالة الأدلّة العقلية والنقلية على بطلان ذلك؟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بقدم نوع التكلم وحدوث أفرادهيعتقد ابن تيميّة أن التكلّم سنخ وجوده التدرّج، وحقيقته قائمة به أيضاً، فلا بد أن يكون نوع التكلّم وجنسه قديماً وأفراده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قول الحكماء من الأغارقة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قديمة بالنوع، وإن كانت مصاديقها حادثة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بقدم نوع التكلّم وحدوث مصاديقه؛ يستلزم قدم الكلام، فيكون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التكلّم جزء الذات، فيكون قديماً بقدمها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تكلّمه سبحانه مع كلّ فرد من المكلفين بالحروف والأصوات، فلا يكون أسرع الحاسبين بل أبطأهم؛ مع 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أنصار ابن تيميّة بشأن كلام الطحاوي – الذي يعتبر مرجعهم الأوّل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كلام اللّه، منه بدأ، بـلا كيفية قولاً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نظرية تكلم اللّه تعالى بالصوت والحرف حسب رأي علماء أهل السنّةبين كثير من علماء أهل السنّة فساد عقيدة ابن تيميّة بشأن مسألة التكلّم بالصوت والحرف؛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الحديث</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أنيس؛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اللّه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فيناديهم بصوت يسمعه من بعد ومن قرب، أنا الملك، أنا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فيناديهم بصوت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 من قال بالحرف والصوت، وأن اللّه يتكلم بذلك، تعالى اللّه عما يقوله المجسمون والجاحدون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يحمل النداء المضاف إلى اللّه تعالى على نداء بعض الملائكة المقربين بإذن اللّه تعالى وأمره، ومثل ذلك سائغ في الكلام غير مستنكر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الأمير وبلغني نداء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فِرْعَوْنُ فِي قَوْمِهِ</w:t>
      </w:r>
      <w:r>
        <w:rPr>
          <w:rStyle w:val="FootnoteAnchor"/>
          <w:rtl w:val="true"/>
        </w:rPr>
        <w:footnoteReference w:id="942"/>
      </w:r>
      <w:r>
        <w:rPr>
          <w:rFonts w:ascii="Amiri" w:hAnsi="Amiri" w:eastAsia="Amiri" w:cs="Amiri"/>
          <w:color w:val="111111"/>
          <w:sz w:val="28"/>
          <w:sz w:val="28"/>
          <w:szCs w:val="28"/>
          <w:rtl w:val="true"/>
          <w:lang w:bidi="ar-SA"/>
        </w:rPr>
        <w:t>، وإنما المراد نادى المنادي عن أمره وأصدر نداءه عن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كقولهم أيضاً قتل الأمير فلاناً، وضرب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توليه لهذه الأفعال وتصديه لهذه الأعمال، ولكن المقصود صدورها عن أمره، وقد ورد في صحيح الأحاديث أن الملائكة ينادون على رؤوس الأشهاد فيخاطبون أهل التقى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جاء في حديث التنزيل مفسّراً فيما أخرجه النسائي عن أبي هريرة وأبي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يمهل حتّى يمضي شطر الليل الأول ثمّ يأمر منادياً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يستجاب له؟ هل من مستغفر يغفر له؟ هل من سائل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أبو محمّد عبد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حديث اشتمل على ذكر الصوت أو النداء فهذا التأويل فيه، وأن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باب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ما ثبت من قدم كلام اللّه تعالى على ما هو مذكور في كتاب الديانات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بعض الأغبياء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لحمل الحديث على ما ذكرتموه،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الديان، وليس يصدر هذا الكلام حقاً وصدقاً إلا من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إذا كان يقول عن اللّه تعالى وينبئ عنه فالحكم يرجع إلى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عليه أن الواحد منا إذا تلا قول اللّه تعالى ﴿إِنَّنِي أَنَا اللّه</w:t>
      </w:r>
      <w:r>
        <w:rPr>
          <w:rStyle w:val="FootnoteAnchor"/>
          <w:rtl w:val="true"/>
        </w:rPr>
        <w:footnoteReference w:id="943"/>
      </w:r>
      <w:r>
        <w:rPr>
          <w:rFonts w:ascii="Amiri" w:hAnsi="Amiri" w:eastAsia="Amiri" w:cs="Amiri"/>
          <w:color w:val="111111"/>
          <w:sz w:val="28"/>
          <w:sz w:val="28"/>
          <w:szCs w:val="28"/>
          <w:rtl w:val="true"/>
          <w:lang w:bidi="ar-SA"/>
        </w:rPr>
        <w:t xml:space="preserve">فليس يرجع إلى القارئ، وإنما القاري ذاكر لكلام اللّه تعالى ودال عليه بأصواته، وهذا بين، وقد أتينا عليه في الصفات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الأسنى في شرح أسماء اللّه الحسنى وصفاته العليا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الاسفراييني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 تعلم إن كلام اللّه تعالى ليس بحرف ولا صوت؛ لأن الحرف والصوت يتضمنان جواز التقدم والتأخّر، وذلك مستحيل على القديم سبحانه</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صفة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الحفاظ في الاحتجاج بروايات ابن عقيل لسوء حفظه، ولم يثبت لفظ الصوت في حديث 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حديثه، فإن كان ثابتاً فإنه يرجع إلى غيره، كما في حديث ابن مسعود يعني الذي قبله، وفي حديث أبي هريرة يعني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يسمعون عند حصول الوحي صوتاً، فيحتمل أن يكون الصوت للسماء أو للملك الآتي بالوحي أو لأجنحة الملائكة، وإذا احتمل ذلك لم يكن نصا في المسألة، وأشار في موضع آخر أن الراوي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حاصل كلام من ينفي الصوت من الأئمّة، ويلزم منه أن اللّه لم يُسمع أحداً من ملائكته ورسله كلامه، بل ألهمهم إياه، وحاصل الاحتجاج للنفي الرجوع إلى القياس على أصوات المخلوقين؛ لأنها التي عهد أنها ذات مخارج، ولا يخفى ما فيه؛ إذ الصوت قد يكون من غير مخارج، كما أن الرؤية قد تكون من غير اتصال أشعة، لكن تمنع القياس المذكور، وصفات الخالق لا تقاس على صفة المخلوق، وإذا ثبت ذكر الصوت بهذه الأحاديث الصحيحة وجب الإيمان به ثمّ إمّا التفويض وإما التأويل، وباللّه التوفيق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على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ومبتدعة 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حرف وأصوات تقوم بذاته، وهو قديم، وبالغ بعضهم جهلاً؛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والقرطاس قديمان، فضلاً عن الصحف، وهذا قول باطل بالضرورة، ومكابرة للحس؛ للإحساس بتقدم الباء على السين في بسم اللّه ونحوه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محمّد زاهد الكوثري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في نسبة الصوت إلى اللّه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ورغم تضافر البراهين ضدهم ودثور الآثار التي يريدون البناء عليها، يعاندون الحق ويظنون أن كلام اللّه من قبيل كلام البشر؛ الذي هو كيفية اهتزازية تحصل للهواء من ضغطه باللّهاة واللسان، تعالى اللّه عن ذلك، ويدور أمرهم بين التشبيه بالصنم أو التشبيه بابن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وحديث جابر المعلّق في صحيح البخاري مع ضعفه في سياق ما بعده من حديث أبي سعيد ما يدل على أن المنادي غير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فينادى بصوت إنّ اللّه يأمرك، فيكون الإسناد مجازياً على أن الناظم ساق في حادي الأرواح بطريق الدارقطني حديثاً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يوم القيامة منادياً بصوت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الإسناد في الحديث السابق مجازي، وهكذا يخرب الناظم بيته بيده وبأيدي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وللحافظ أبي الحسن المقدسي جزء في تبيين وجوه الضعف في أحاديث الصوت، فليراجع</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 ابن تيميّة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جمهور المسلمين، مع اتفاقهم على بطلان ذلك، كما نقل السيوطي؛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اللالكائي عن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كلهم من المشرق إلى المغرب على الإيمان بالصفات من غير تفسير ولا تشبيه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عقيدة ابن تيميّة مع نصوص التوراةيتّفق ما زعمه ابن تيميّة بشأن كيفية تكلّم ربّه، مع ما ورد في كتاب التوراة – 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وذلك في قصة آدم وحواء عند أكلهما من الشجرة؛ فقد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ورأت المرأة أن الشجرة طيبة للأكل، ومتعة للعيون، وأن الشجرة شهيّة للنظر، فأخذت من ثمرها، وأكلت وأتت أيضاً زوجها الذي معها فأكل، فانفتحت أعينهما، فعرفا أنهما عريانان، فخاطا من ورق التين وصنعا لهما منه مآزر، فسمعا وقع خطى الرب الإله، وهو يتمشى في الجنّة عند نسيم النهار، فاختبأ الإنسان وامرأته من وجه الرب الإله فيما بين أشجار الجنّة، فنادى الرب الإله الإنسان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وقع خطاك في الجنّة، فخفت لأني عريان فاختبأت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أعلمك أنك عريان، هل أكلت من الشجرة التي أمرتك أن لا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تأكل منها؟ فقال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جعلتها معي هي أعطتني من الشجرة فأكلت</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تتضح قيمة كلام الشهرستاني في الملل والنحل؛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 المشبهة في الأخبار أكاذيب وضعوها ونسبوها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مقتبس من اليهود، فإن التشبيه فيهم طباع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عيناه فعادته الملائكة، وبكى على طوفان نوح حتّى رمدت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وزادوا على التشبيه قولهم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والأصوات والرقوم المكتوبة قديمة أزلية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كلام ليس بحروف ولا كلم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سر التطابق الكامل بين كلام ابن تيميّة مع نص التوراة، بشأن صفة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إلى نقل نصوص التوراة من قبل الحرّاني عند البحث عن صفات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قد تكلّم بالتوراة والقرآن والإنجيل بمشيئته وقدرته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صدور حوادث لا أوّل لها عن اللّه تعالىصرّح ابن تيميّة بثبوت صدور حوادث لا أوّل لها عن اللّه تعالى في العديد من كتبه؛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أكثر أهل الحديث ومن وافقهم فإنهم لا يجعلون النوع حادثاً بل قديماً، ويفرقون بين حدوث النوع وحدوث الفرد من أفراده، كما يفرق جمهور العقلاء بين دوام النوع ودوام الواحد من أعيانه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عند ردّه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يخلو من الحادث حادث – لأنه لو لم يكن كذلك لكان الحادث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نقل عن الأبهري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وإنما يلزم ذلك لو كان شيء من الحركات بعينها لازماً للجسم، وليس كذلك، بل قبل كلّ حركة حركة لا إلى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نمط الذي قبله؛ فإن الأزلي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الحادث لا عين الحادث،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حادثة في الأزل لكان الحادث اليومي موقوفاً على انقضاء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بل يكون الحادث اليومي مسبوقاً بحوادث لا أول لها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الاستدلال على ذلك بالطريقة الجهميّة المعتزلية طريقة الأعراض والحركة والسكون التي مبناها على أن الأجسام محدثة؛ لكونها لا تخلو عن الحوادث، وامتناع حوادث لا أوّل لها طريقة مبتدعة في الشرع باتفاق أهل العلم بالسنّة، وطريقة مخطرة مخوفة في العقل بل مذمومة عند طوائف كثيرة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وحينئذ فيمتنع كون شيء من العالم أزلياً وإن جاز أن يكون نوع الحوادث دائماً لم يزل، فإن الأزل ليس هو عبارة عن شيء محدد، بل ما من وقت يقدر إلا وقبله وقت آخر، فلا يلزم من دوام النوع قدم شيء بعينه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ومنهم من يقول بمشيئته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فعل اللّه بمشيئته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فشيئاً، لكنّه لم يزل متصفاً به فهو حادث الآحاد اد قدیم النوع، كما يقول ذلك من يقوله من أئمة أصحاب الحديث وغيرهم، من أصحاب الشافعي وأحمد وسائر الطوائف</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 في شرح حديث عمران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الأولية، ليس الأزل شيئاً محدوداً،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قادراً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قادر دائما، وكونه قادراً وصف دائم لا ابتداء له، فكذلك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متكلّماً إذا شاء، ولم يزل يفعل ما شاء، يقتضي دوام كونه متكلّماً وفاعلاً بمشيئته وقدرته، وإذا ظن الطّانُ</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يقتضي قدم شيء معه كان من فساد تصوّره، فإنه إذا كان خالق كلّ شيء فكل ما سواه مخلوق مسبوق بالعدم، فليس معه شيء قديم بقدمه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يخلق، كان معناه لم يزل يخلق مخلوقاً بعد مخلوق، كما لا يزال في الأبد يخلق مخلوقاً بعد مخلوق، ننفي ما ننفيه من الحوادث والحركات شيئاً بعد شيء وليس في ذلك إلا وصفه بدوام الفعل، لا بأن معه مفعولاً من المفعولات بعينه، وإن قدّر أن نوعها لم يزل معه، فهذه المعيّة لم ينفها شرع ولا عقل، بل هي من كماله؛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يَخْلُقُ كَمَن لَّا يَخْلُقُ أَفَلَا تَذَكَّرُونَ</w:t>
      </w:r>
      <w:r>
        <w:rPr>
          <w:rStyle w:val="FootnoteAnchor"/>
          <w:rtl w:val="true"/>
        </w:rPr>
        <w:footnoteReference w:id="959"/>
      </w:r>
      <w:r>
        <w:rPr>
          <w:rFonts w:ascii="Amiri" w:hAnsi="Amiri" w:eastAsia="Amiri" w:cs="Amiri"/>
          <w:color w:val="111111"/>
          <w:sz w:val="28"/>
          <w:sz w:val="28"/>
          <w:szCs w:val="28"/>
          <w:rtl w:val="true"/>
          <w:lang w:bidi="ar-SA"/>
        </w:rPr>
        <w:t>، والخلق لا يزالون معه، وليس في كونهم لا يزالون معه في المستقبل ما ينافي كماله، وبين الأزل في المستقبل مع أنه في الماضي حدث بعد أن لم يكن؛ إذ كان كلّ مخلوق فله ابتداء، ولا نجزم أن يكون له انتهاء</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ومن هنا يظهر أيضاً أن ما عند المتفلسفة من الأدلّة الصحيحة العقليّة؛ فإنّما يدلّ على مذهب السلف أيضاً، فأن عمدتهم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الرب لم يزل فاعلاً، وأنه يمتنع أن يصير فاعلاً بعد أن لم يكن، وأن يصير الفعل ممكناً له بعد أن لم يكن، وهذا وجميع ما احتجوا به إنما يدل على قدم نوع الفعل</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أخبر في</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 بابتداء الخلق الذي يعيده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يَبْدَأُ الْخَلْقَ ثُمَّ يُعِيدُهُ</w:t>
      </w:r>
      <w:r>
        <w:rPr>
          <w:rStyle w:val="FootnoteAnchor"/>
          <w:rtl w:val="true"/>
        </w:rPr>
        <w:footnoteReference w:id="962"/>
      </w:r>
      <w:r>
        <w:rPr>
          <w:rFonts w:ascii="Amiri" w:hAnsi="Amiri" w:eastAsia="Amiri" w:cs="Amiri"/>
          <w:color w:val="111111"/>
          <w:sz w:val="28"/>
          <w:sz w:val="28"/>
          <w:szCs w:val="28"/>
          <w:rtl w:val="true"/>
          <w:lang w:bidi="ar-SA"/>
        </w:rPr>
        <w:t>، وأخبر بخلق السموات والأرض وما بينهما في ستة أيام في غير موضع وجاءت بذلك الأحاديث الكثيرة، وأخبر أيضاً أنه يغيّر هذه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لم يتعقب الإعادة عدمه، كما لم يتقدم ابتداء خلق السموات والأرض العدم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في هذه الآيات أن الخلق الذي ابتدأه وخلقه في ستة أيام يعيده ويقيم القيامة، وقد أخبر أنه خلقه من مادّة وفي مدة، وأنه إذا أعاده لم يعدمه بل يحيله إلى مادة أخرى وفي مدّة</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 في الردّ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يخلو من الحوادث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يسبق الحوادث 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إذ لم يفرّقوا بين نوع الحوادث وبين الحادث المعين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الصفديّة في الردّ على من يقول بقدم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غاية ما يقررونه أنه لا بدّ من دوام فعل الفاعل</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ابن تيميّة على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مراتب الإجماع لنقله الإجماع على أنّ اللّه لم يزل وحده ولا شيء غيره معه، وأن المخالف بذلك كافر باتفاق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وأعجب من ذلك حكايته الإجماع على</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 من نازع أنه سبحانه لم يزل وحده، ولا شيء غيره معه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 الدواني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رأيت في بعض تصانيف ابن تيميّة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بالقدم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السبكي ما نقله عنه تلميذه الصفدي وتلميذ ابن تيميّة أيضاً في قصيدته المشهورة، وقد تضمنت الردّ على ابن تيميّة؛ لقوله بأزلية جنس العالم، وأنه يرى حوادث لا ابتداء لوجودها، كما أن اللّه لا ابتداء لوجوده؛ 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تيميّة رد عليه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بمقصد الردّ واستيفاء أضربهلكنه خلط الحق المبين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يشوبه كَدَرٌ في صفويحاولُ الحَشو أنَّى كان لهُ </w:t>
      </w:r>
      <w:r>
        <w:rPr>
          <w:rFonts w:ascii="Amiri" w:hAnsi="Amiri" w:eastAsia="Amiri" w:cs="Amiri"/>
          <w:b/>
          <w:b/>
          <w:bCs/>
          <w:i/>
          <w:i/>
          <w:iCs/>
          <w:color w:val="111111"/>
          <w:sz w:val="28"/>
          <w:sz w:val="28"/>
          <w:szCs w:val="28"/>
          <w:rtl w:val="true"/>
          <w:lang w:bidi="ar-SA"/>
        </w:rPr>
        <w:t>حثيث سير بشرق أو بمغربه</w:t>
      </w:r>
      <w:r>
        <w:rPr>
          <w:rFonts w:ascii="Amiri" w:hAnsi="Amiri" w:eastAsia="Amiri" w:cs="Amiri"/>
          <w:color w:val="111111"/>
          <w:sz w:val="28"/>
          <w:sz w:val="28"/>
          <w:szCs w:val="28"/>
          <w:rtl w:val="true"/>
          <w:lang w:bidi="ar-SA"/>
        </w:rPr>
        <w:t xml:space="preserve">یری حوادث لا مبـدا في اللّه سبحانه عما يظُنُّ به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البياضي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بعد ذكر الأدلّة على حدوث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فبطل ما ظنّه ابن تيميّة من قدم العرش، كما في شرح العضدية</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ابن تيميّة بشأن صدور حوادث لا أوّل لها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الحوادثعرفنا ممّا تقدم من كلمات ابن تيميّة أنه يعتقد أن العرش والكرسي، والسماوات والأرض،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لا أوّل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خالق كلّ شيء، ولا بد أن يكون المخلوق مسبوقاً بالخالق، وإلا لزم تقدم المخلوق على الخالق، أو قدم المخلوق، أو التركيب بينه وبين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باطل عند الجميع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بقدم الحوادث التي لا أوّل لها، وعدم مسبوقيتها بالعدم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أزلية الفعل الإراديكل ما يصدر عن الإرادة الإلهيّة يكون حادثاً بعد مسبوقيته بالعدم؛ لأنّ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إرادته تعالى من الصفات الفعليّة؛ وهي تعني قصده الفعل، ومن الواضح عدم انفكاك هذا القصد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على فعليّة الإرادةالدليل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الذاتية لا تقع في دائرة النفي والإثبات خلافاً للصفات الفعلية،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ولا يعلم،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وغير قادر،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ولا يعطي أو يرزق ولا يرزق، أو أنه يريد كذا ولا ولا يريد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الذاتية كالعلم والقدرة والحياة تُنتزع من الذات مع قطع النظر عن الخلق، أمّا الفعليّة كالخلق والرزق والتدبير والإراده فهي منتزعة من الأفعال الإلهيّة، ولا يصحّ نسبتها إلى اللّه إلا بعد لحاظ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الحدوث بعد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بعد اللا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المعنى يستحيل أن تكون الإرادة وصفاً لذاته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 الإرادة مستلزم لقدم المرادات، وهو لا يصحّ ؛ لبطلان تعدّد القدماء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تصوّر عدم بداية الأمر الصادر بالإرادة؟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بين العلة والمعلولأدلّة بطلان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معلول علّة، فإذا كانت لهذه العلّة علّة أخرى ولتلك العلة علّة أخرى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 الأمر إلى ما لا نهاية له من العلل المفتقرة في وجودها إلى العلل الأخرى، فتكون جميع العلل المتسلسلة غير قائمة بذاتها ومفتقرة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محال؛ لأن السبب الذي أخرج هذا التسلسل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محكوماً به أو حاكماً عليه، فإذا كان حاكماً كان العلّة التامة التي توقف التسلسل، وأما محكوميته بالتسلسل فإنّها باطلة عقلاً لأن العقل يحكم عند تسلسل العلل بلزوم انتهائها إلى علّة قائمة بذاتها وغير مفتقرة في وجودها إلى غيرها؛ لتكون هذه العلّة هي السبب لخروج هذا التسلسل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اتفق جميع العقلاء على بطلان التسلسل المطلق؛ لما يوحيه العقل المستقل بثبوت هذه المسألة البديهية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بحوادث لا أوّل لها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مسبوقيتها بعلة تامة؛ توجب توقف سلسلة العلل والمعلولات وهو رأي باطل بالضرورة العقليّة، فكيف يلتزم به ابن تيميّة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اتفاق علماء أهل السنّة على صدور حوادث لا أول لها عن اللّه تعالىبين كثير من علماء أهل السنّة وبعض السلفيّة من أتباع ابن تيميّة، فساد اعتقاده في صدور حوادث لا أول لها عن اللّه تعالى؛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تقي الدين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الذي ابتدعه ابن تيميّة والتزم به حوادث لا أوّل لها، والعجب قوله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وحين النطق بالباء لم تكن السين موجودة،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قديم وكل واحد من الحروف حادث عدنا إلى الكلام في كلّ واحد من حروف القرآن، فيلزم حدوثها وحدوثه، فالذي التزمه من قيام الحوادث بذات الرب لا ينجيه بل يرديه وهذا آفة التخليط والتطفل على العلوم وعدم الأخذ عن الشيوخ</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زاهد الكوثري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بدوام فعله تعالى في جانب الماضي قول بحوادث لا أوّل لها، وقد سبق تسخيف ذلك مرات، قال القاضي أبو يعلى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وجود موجدات لا نهاية لعددها سواء كانت قديمة أو محدثة خلافاً للملحدة، والدلالة عليه أنّ كلّ جملة لو ضممنا إليها خمسة أجزاء مثلاً لعلم ضرورة أنها زادت، وكذلك عند النقص، وإذا كان كذلك وجب أن تكون متناهية بجواز قبول الزيادة والنقصان عليها، لأن كلّ ما يأتي فيه الزيادة والنقصان وجب أن يكون متناهياً من جهة العدد</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الصديق المغربي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فساد عقيدته أن العلماء عابوا على ابن تيميّة قوله بإثبات حوادث لا أوّل لها، ورجح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قبله على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صحيح البخاري؛ ليوافق الحديث قوله المخالف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ولإجماع المسلممين على أن اللّه كان وحده ولا شيء معه، ثمّ أوجد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تيميّة لم يفهم الحديثين، فلجأ إلى الترجيح بينهما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الذي لم يوفّق إليه 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قبله،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يبيّن معنى اسمه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يبيّن معنى اسمه الواحد الأحد</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ناصر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أطال ابن تيميّة في رده على الفلاسفة محاولاً إثبات حوادث لا أوّل لها، وجاء في أثناء كلامه بما يحار فيه العقول، ولا تقبله أكثر القلوب، كما يقول هو وغيرهم بتسلسل الحوادث إلى ما لا نهاية، فذلك القول منه غير مقبول، بل هو مرفوض، وكم كنا نود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يلج ابن تيميّة هذا المولج ؛ لأن الكلام به شبيه بالفلسفة وعلم الكلام؛ الذي تعلّمنا منه التحذير والتنفير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اتفقوا على أن هناك أوّل مخلوق، والقائلون بحوادث لا أوّل لها مخالفون لهذا الاتفاق؛ لأنهم يصرحون بأن ما من مخلوق إلا وقبله مخلوق، وهكذا إلى ما لا أوّل له، كما صرّح بذلك ابن تيميّة في بعض كتبه،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أوّل مخلوق، كما هو ظاهر كلام الشارح، نقضوا قولهم بحوادث لا أوّل لها، وإن لم يقولوا بذلك خالفوا الاتفاق</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ابن تيميّة في قيام الحوادث بذات اللّه تعالىصرّح ابن تيميّة بثبوت قيام الحوادث بذات اللّه تعالى في العديد من كتبه؛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درء تعارض العقل والنقل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فمن أين في القرآن ما يدل دلالة ظاهرة على أنّ كلّ متحرك محدث أو ممكن، وأن الحركة لا تقوم إلا بحادث أو ممكن، وأن ما قامت به الحوادث لم يخل منها، وأن ما لا يخلو من الحوادث فهو حادث</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الشرع فليس فيه ذكر هذه الأسماء في حق اللّه لا بنفي ولا إثبات، ولم ينطق أحد من سلف الأمة وأئمتها في حق اللّه تعالى بذلك لا نفياً ولا إثباتاً، بل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أو ليس بجسم، أو جوهر أو ليس بجوهر، أو متحيّز أو ليس بمتحيز، أو في جهة أو ليس في جهة، أو تقوم به الأعراض والحوادث أو لا تقوم به ونحو ذلك، كلّ هذه الأقوال محدثة بين أهل الكلام المحدث، لم يتكلّم السلف والأئمّة فيها لا بإطلاق النفي ولا بإطلاق الإثبات</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تقوم به الحوادث والأعراض فما الدليل على بطلان قولنا؟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لا بد أن يقوم بالمتكلم، فإن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قلتم بقيام الحوادث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قولنا الذي دل عليه الشرع والعقل، ومن لم يقل إن البارئ يتكلّم ويريد، ويحب ويبغض، ويرضى ويأتي ويجيء، فقد ناقض كتاب اللّه تعالى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ينادي موسى في الأزل، فقد خالف كلام اللّه مع مكابرة العقل؛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نُودِيَ</w:t>
      </w:r>
      <w:r>
        <w:rPr>
          <w:rStyle w:val="FootnoteAnchor"/>
          <w:rtl w:val="true"/>
        </w:rPr>
        <w:footnoteReference w:id="9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فأتى بالحروف الدالة على الاستقبال</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أخذنا بما في قول كلّ من الطائفتين من الصواب، وعدلنا عما يردّه الشرع والعقل من قول كلّ منهما، فإذا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يلزم منه أن تكون الحوادث قامت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هذا قبلكم من السلف والأئمّة؟ ونصوص القرآن والسنّة تتضمن ذلك، مع صريح العقل وهو قول لازم لجميع الطوائف، ومن أنكره فلم يعرف لوازمه، ولفظ الحوادث مجمل، فقد يراد به الأعراض والنقائص، واللّه منزّه عن ذلك، ولكن يقوم به ما شاءه ويقدر عليه من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وأفعاله ونحو ذلك ممّا دل عليه الكتاب والسنّة</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حادث كالهشامية والكراميّة؛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بقيام حوادث به، ولا دليل على بطلان ذلك، بل العقل والنقل والكتاب والسنّة وإجماع السلف يدل على تحقيق ذلك، كما قد بسط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القول بأن اللّه يدبّر هذا العالم إلا بذلك، كما اعترف بذلك أقرب الفلاسفة إلى الحق كأبي البركات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بخلاف 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هذا الكلام كلام وقبل هذا الفعل فعل جائز عند أكثر العقلاء أئمة السنّة، أئمة الفلاسفة وغيرهم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وأمّا 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بممتنع، فإن هذا تسلسل في آحاد التأثير لا في جنسه، كما أنه في المستقبل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ويخلق شيئاً بعد شيء إلى غير نهاية</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لا يتناهى من الحوادث محال، فهذا بناء على دليلهم الذي استدلوا به على حدوث</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وحدوث الأجسام،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تخلو من الحوادث، وما لا يخلو عن الحوادث فهو حادث، وهذا الدليل باطل عقلاً وشرعاً، وهو أصل الكلام الذي ذمّه السلف والأئمّة، وهو أصل قول الجهميّة نفاة الصفات، وقد تبين فساده في مواضع</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الوجه الثالث أن يقال نفس سلب هذه الصفات نقص وإن لم يقدر هناك ضد ثبوتي، فنحن نعلم بالضرورة أن ما يكون حيّاً عليماً قديراً متكلّماً سميعاً بصيراً أكمل ممن لا يكون كذلك، وأن ذلك لا يقال سميع ولا أصم كالجماد، وإذا كان مجرد إثبات هذه الصفات من الكمال ومجرّد سلبها من النقص وجب ثبوتها اللّه تعالى؛ لأنه كمال ممكن للموجود ولا نقص فيه بحال، بل النقص في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قدرنا موصوفين بهذه الصفات أحدهما يقدر على التصرف بنفسه ؛ فيأتي ويجيء وينزل ويصعد ونحو ذلك من أنواع الأفعال القائمة به، والآخر يمتنع ذلك منه فلا يمكن أن يصدر منه شيء من هذه الأفعال، كان هذا القادر على الأفعال التي تصدر عنه أكمل ممن يمتنع صدورها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هذه الأفعال يستلزم قيام الحوادث به، كان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الصفات به يستلزم قيام الأعراض به، ولفظ الأعراض والحوادث لفظان مجملان، فإن أريد بذلك ما يعقله أهل اللغة من أن الأعراض والحوادث</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الأمراض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النقائص التي ينزه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أريد بالأعراض والحوادث اصطلاح خاص فإنّما أحدث ذلك الاصطلاح من أحدثه من أهل الكلام، وليست هذه لغة العرب ولا لغة أحد من الأمم، لا لغة القرآن ولا غيره، ولا العرف العام، ولا اصطلاح أكثر الخائضين في العلم، بل مبتدعو هذا الاصطلاح هم من أهل البدع المحدّثين في الأمة؛ الداخلين في ذمّ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وبكل حال فمجرد هذا الاصطلاح وتسمية هذه أعراضاً وحوادث، لا يخرجها عن أنّها من الكمال الذي يكون المتصف به أكمل ممن لا يمكنه الاتصاف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يمكنه ذلك ولا يتصف به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في ردّه على الفخر الرازي؛ الذي أنكر كون التحيّز والجهة قائمة بذات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يوضح ذلك الوجه الرابع عشر،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بالحيّز والجهة أمر مستغن في وجوده عمّا يتمكن ويستقر فيه، وأمّا الذي يكون مختصاً بالحيّز والجهة؛ فإنه يكون مفتقراً إلى الحيّز والجهة، فإنّ الشيء الذي يمكن حصوله في الحيّز مستحيل عقلاً حصوله لا مختصاً بالجهة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يقتضي أن الشيء الذي يمكن حصوله في الحيّز يستحيل عقلاً حصوله في غير حيّز وجهة؛ فيكون محتاجاً إلى الحيّز والجهة، وقد قرّر أن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المسمّى بالحيّز والجهة أمر مستغن في وجوده عما يتمكن ويستقر فيه فيكون الحيّز والجهة مستغنياً عن الحيّز المتوجه، وذلك يقتضي أن المتحيّزات بأسرها مفتقرة إلى أحيازها، وأن أحيازها التي يستحيل عقلاً حصولها في غيرها مستغنية عنها، ومن المعلوم لكلّ عاقل أن تحيّز الجسم أمر قائم به محتاج إليه، ليس هو مستغنياً عن الجسم، وهذا هو الذي يستحيل عقلاً حصول المتحيّز بدونه، فإنّه يستحيل حصول متحيّز بدون تحيّز، وكل جسم متحيّز، وحصول المتحيّز بدون التحيّز محال، وهو مثل حصول الجسم أو حصول المقدور بدون تَقَدُّر، أو حصول المميّز بدون التميّز</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أحدث ابن تيميّة ما أحدث في أصول العقائد ونقض من دعائم الإسلام الأركان والمعاقد، بعد أن كان متستراً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والتراكيب في الذات المقدسة، وبأن الافتقار إلى الجزء ليس بمحال،</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بحلول الحوادث بذات اللّه تعالى، وأن القرآن محدث تكلّم اللّه به بعد أن لم يكن، وأنه يتكلّم ويسكت ويحدث في ذاته الإرادات بحسب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وتعدّى في ذلك إلى استلزام قدم العالم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وكل ذلك وإن كان كفراً شنيعاً ممّا تقل جملته بالنسبة إلى ما أحدث في الفروع، فإن متلقى الأصول عنه وفاهم ذلك منه هم الأقلون، والداعي إليه من أصحابه هم الأرذلون، وإذا حوققوا في ذلك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أحدثه في الفروع فأمر قد عمت به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بثّ دعاته في أقطار الأرض لنشر دعوته الخبيئة، وأضل بذلك جماعة من العوام ومن العرب والفلاحين، ولبس عليهم</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ابن تيميّة في قيام الحوادث بذات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الصفات الفعلية والصفات الذاتيةخلط ابن تيميّة بين صفات الذات وصفات الفعل في كلماته؛ التي نقلناها، فأثبت للذات صفات حادثة وفعليّة؛ متغافلاً عن مسألة قدم الذات، و امتناع اجتماع القديم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صفات اللّه الأزلية حادثة؛ فهي لا تخلو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هي التي أوجدت نفسها، وهذا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الغير أوجدها، وهذا الغير لا يخلو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الباري، فلا بد أن ينتهي إليه وإلا لزم التسلسل،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تعالى فيلزم ذلك أن يكون فاقد الشيء معطيا له؛ لأنّ الباري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فاقداً لها قبل إحداثها،</w:t>
      </w:r>
      <w:r>
        <w:rPr>
          <w:rFonts w:ascii="IRNazanin" w:hAnsi="IRNazanin" w:eastAsia="IRNazanin"/>
          <w:color w:val="111111"/>
          <w:sz w:val="28"/>
          <w:sz w:val="28"/>
          <w:szCs w:val="28"/>
          <w:rtl w:val="true"/>
          <w:lang w:bidi="fa-IR"/>
        </w:rPr>
        <w:t>وهذا 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ويلزم أيضاً اتصاف اللّه بصفات حادثة يفتقر إليها، واللّه سبحانه منزه عن ذلك كله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الصحيح في أقسام الصفات الإلهيّة وبيان خصائصها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تقسيم الصفات الإلهيّة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يجب سلبها عن اللّه تعالى، كالاحتياج، التركيب، والتجسيم؛ لأنها تعني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جميع الأوصاف 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وتنقسم صفات اللّه الثبوتية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فالذاتية؛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يكون ثبوتها بلحاظ مجرد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يكون ثبوتها من خلال ملاحظة الأفعال الصادرة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صفات اللّه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الصفات وجود إلا وجود الذات، وهي تختلف عن الذات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معانيها ومفاهيمها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حقائقها ووجودها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تكون زائدة على الذات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سلب هذه الصفات كالعلم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أبداً،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صفات اللّه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اللّه تعالى بهذه الصفات قبل قيامه بالفعل المرتبط بهذه الصفات، ولهذا لا يوصف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قبل أن يخلق، ولا بصفة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سلب هذه الصفات عنه تعالى في بعض الأحوال؛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هذا، ولم يخلق ذاك، ورزق هذا، ولم يرزق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هذه الصفات من الأفعال لا من الذات، ويكون ارتباطها بالذات من باب القدرة على الفعل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الفعلية لا تعني الكمال؛ لأنها اعتبارية ومتأخرة عن رتبة الذات ويتم انتزاعها من مقام الفعل، ولهذا لا يعد عدم الاتصاف بها في بعض الأحيان نقصاً للذات؛ لكمال الذات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الصفات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 الذات،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صفات الذات وصفات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منتزعة من الذات وتحكي عنها، وصفات الفعل منتزعة من مقام الفعل وهي مغايرة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قديمة بقدم الذات الإلهيّة، وصفات الفعل حادثة بحدوث الأفعال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غير متناهية؛ لأنها عين الذات، وصفات الفعل متناهية ومحدودة؛ لأنها زائدة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لا يصح سلبها عن اللّه تعالى أبداً، فلهذا لا يوصف اللّه تعالى بعدم العلم أو عدم القدرة في أي حال، وصفات الفعل يصحّ سلبها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اللّه تعالى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يمكن القول بأنه سبحانه يخلق ولا يخلق، ويرزق ولا يرزق</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يجري عليه ما هو أجراه، ويعود فيه ما هو أبداه، ويحدث فيه ما هو 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لتفاوتت ذاته، ولتجزأ كنهه، ولامتنع من الأزل معناه، ولكان له وراء إذا وجد له أمام، ولالتمس التمام إذ لزمه النقصان، وإذاً لقامت آية المصنوع فيه، ولتحول دليلاً بعد أن كان مدلولاً عليه، وخرج بسلطان الامتناع من أن يوثر فيه ما يوتر في غيره؛ الذي لا يحول ولا يزول، ولا يجوز عليه الأفول، ولم يلد فيكون مولوداً، ولم يولد فيصير محدوداً، جل عن اتخاذ الأبناء، وطهر عن ملامسة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لاتناله الأوهام فتقدّره، ولا تتوهمه الفطن فتصوّره، ولا تدركه الحواس فتحسه، ولا تلمسه الأيدي فتمسه، لا يتغيّر بحال، ولا يتبدل بالأحوال، ولا تبليه الليالي والأيام، ولا يغيّره الضياء والظلام، ولا يوصف بشيء من الأجزاء ولا بالجوارح والأعضاء، ولا بعرض من الأعراض، ولا بالغيرية الأبعاض ولا يقال له حدّ ولا نهاية، ولا انقطاع ولا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الأشياء تحويه، فتقله أو تهويه، أو أن شيئاً يحمله فيميله أو يعدله، ليس في الأشياء بوالج، ولا عنها بخارج، يخبر لا بلسان ولهوات، ويسمع لا بخروق وأدوات، يقول ولا يلفظ، ويحفظ ولا يتحفظ، ويريد ولا يضمر، يحب ويرضى من غير رقّة، ويبغض ويغضب من غير مشقة، 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كان بعد أن لم يكن ؛ فتجري عليه الصفات المحدثات، ولا يكون بينها وبينه فصل، ولا له عليها فضل ؛ فيستوي الصانع والمصنوع، ويتكافأ المبتدع والبديع، خلق الخلائق على غير مثال خلا من غيره، ولم يستعن على خلقها بأحد من خلقه، وأنشأ الأرض فأمسكها من غير اشتغال، وأرساها على غير قرار وأقامها بغير قوائم، ورفعها بغير دعائم، وحصنها من الأود والاعوجاج، ومنعها من التهافت والانفراج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 وضرب أسدادها، واستفاض عيونها وخد أوديتها، فلم يهن ما بناه، ولا ضعف ما قواه، هو الظاهر عليها بسلطانه وعظمته، وهو الباطن لها بعلمه ومعرفته، والعالي على كلّ شيء منها بجلاله وعزته، لا يعجزه شيء منها طلبه، ولا يمتنع عليه فيغلبه، ولا يفوته السريع منها فيسبقه، ولا يحتاج إلى ذي مال فيرزقه، خضعت الأشياء له، وذلّت مستكينة لعظمته، لا تستطيع الهرب من سلطانه إلى غيره فتمتنع من نفعه وضره، ولا كفؤ له فيكافئه، ولا نظير له فيساويه، هو المفني لها بعد وجودها، حتّى يصير موجودها كمفقودها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ابن تيميّة الصفات الحادثة لذات اللّه تعالى؛ وهو يعلم بامتناع الاجتماع بين الحادث والأزلي؟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الناقص بالكاملزعم ابن تيميّة ثبوت قيام الحوادث بذات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المخلوق بذات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الحادث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الناقص باللّه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إتّصاف اللّه الكامل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الكامل لا يحل به نقص أبداً؛ وإلا تنافى كونه كاملاً، ولكان حادثاً، واللّه تعالى منزّه عن الحدوث، فجواز اتصاف الكامل بالناقص خلف؛ إذ يكون كاملاً لا كاملاً، وهذا باطل، فيستحيل أن تقوم الحوادث باللّه تعالى؛ إذ يستحيل أن يقوم به ناقص ويتصف به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المخلوق كامل أم ناقص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الناقص أن يكون قائماً بالكامل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الحتمية والتغييرالتغيير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طروء الشيء على المتغيّر وانتقاله من حال إلى حال، وإن قيام الحوادث بذاته تعالى من لوازم الحتميّة والتغير، وعليه يكون معتقد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طروء المسبوق بالعدم على الذات الإلهيّة،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التغيّر على التأثر والانفعال، واللّه تعالى منزه عن جميع ذلك بالاتّفاق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التغيّر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يلتزم ابن تيميّة بطروء المعدوم على الذات؟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اتفاق علماء أهل السنّة على ثبوت قيام الحوادث بذات اللّه تعالىرغم إصرار ابن تيميّة على القول بقيام الحوادث باللّه سبحانه، فقد أنكر القول بذلك أكثر علماء أهل السنّة؛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الحوادث بذات اللّه محال؛ لأن تلك الذات إن كانت كافية في وجود تلك الصفة أو دوام عدمها لزم دوام وجود تلك الصفة أو دوام عدمها بدوام تلك الذات، وإن لم تكن كافية فيه فحينئذ تكون تلك الذات واجبة الاتصاف بوجود تلك الصفة أو عدمها، وذلك الوجود والعدم يكونان موقوفين على شيء منفصل، والموقف على الموقوف على الغير موقوف على الغير، والموقوف على الغير ممكن لذاته،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لذاته ممكن لذاته،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لو كانت قابلة للحوادث لكانت قابلية تلك الحوادث من لوازم ذاته، فحينئذ يلزم كون تلك القابلية أزليّة؛ لأجل كون تلك الذات أزلية، لكن يمتنع كون قابليّة الحوادث أزليّة؛ لأن قابلية الحوادث مشروط</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بإمكان وجود الحوادث، وإمكان وجود الحوادث في الأزل محال، فكان وجود قابليتها في الأزل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الصفات لما كانت حادثة كان الإله الموصوف بصفات الإلهيّة موجوداً قبل حدوث هذه الصفات، فحينئذ تكون هذه الصفات مستغنى عنها في ثبوت الإلهيّة، فوجب نفيها، فثبت أن تلك الصفات إما أن تكون حادثة أو قديمة، وثبت فسادهما، فثبت امتناع وجود الصفة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فالرأي الحق والسبيل الصدق والأقرب إلى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قيام الحوادث به لم يخل عند اتصافه بها إما أن توجب له نقصاً أو كمالاً أو لا نقص ولا كمال، لا جائر أن يقال بكونها غير موجبة للكمال ولا النقصان؛ فإن وجود الشيء بالنسبة إلى نفسه أشرف له من عدمه، فما اتصف بوجود الشيء له وهو ممّا لا يوجب فوات الموصوف ولا فوات كمال له، وبالجملة لا يوجب له نقصاً فلا محالة أن اتصافه بوجود ذلك الوصف له أولى من اتصافه بعدمه؛ لضرورة كون العدم في نفسه مشروفاً بالنسبة إلى مقابله من الوجود، والوجود أشرف منه، وما اتصف بأشرف الأمرين من غير أن يوجب له في ذاته نقصاً تكون نسبة الوجود إليه ممّا يرجع إلى النقص والكمال على نحو نسبة مقابله من العدم، ولا محالة من كانت نسبته إلى ذلك وجود ذلك الوصف أشرف منه بالنسبة إلى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موجبة لكماله، وإلاّ لوجب قدمها؛ لضرورة أن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البارئ ناقصاً محتاجاً إلى ناحية كمال في حال عدمها، فبقي أن يكون اتصافه بها ممّا يوجب القول بنقصه بالنسبة إلى حاله قبل أن يتصف بها، وبالنسبة إلى ما لم يتصف بها من الموجودات، ومحال أن يكون الخالق مشروفاً أو ناقضاً بالنسبة إلى المخلوق، ولا من جهة ما كما مضى</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الاسفراييني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الحوادث لا يجوز حلولها في ذاته وصفاته؛ لأن ما كان محلاً للحوادث لم يخل منها، وإذا لم يخل كان محدثاً مثلها؛ ولهذا قال الخليل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به أن من حل به من المعاني ما يغيّره من حال إلى حال كان محدثاً؛ لا يصحّ أن يكون إلها</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الأرنؤوط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المتكلمين من أشاعرة وماتريدية، ومعتزلة وفلاسفة اتفقوا على منع قيام الحوادث بذاته تعالى، وجوز قيامها بذاته الكراميّة، وفرّقوا بين الحادث والمحدث، فالأول عندهم ما يقوم بذاته من الأمور المتعلقة بمشيئته واختياره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فهو ما يخلقه سبحانه منفصلاً عنه، وقد تبعهم شيخ الإسلام ابن تيميّة في تجويز قيام الحوادث بالذات، وقد غلا رحمه اللّه تعالى في مناصرة هذا المذهب والدفاع عنه ضد مخاليفه من المتكلمين والفلاسفة، وادعى أنه مذهب السلف، مستدلاً بقول الإمام أحمد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متكلّما إذا شاء</w:t>
      </w:r>
      <w:r>
        <w:rPr>
          <w:rFonts w:ascii="IRNazanin" w:hAnsi="IRNazanin" w:eastAsia="IRNazanin"/>
          <w:color w:val="111111"/>
          <w:sz w:val="28"/>
          <w:sz w:val="28"/>
          <w:szCs w:val="28"/>
          <w:rtl w:val="true"/>
          <w:lang w:bidi="fa-IR"/>
        </w:rPr>
        <w:t xml:space="preserve"> بأنه</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بمشيئته واختياره، دلّ ذلك على جواز قيام الحوادث بذاته؛ لأن ما يتعلّق بالمشيئة والاختيار لا يكون إلا حادثاً وقد انتهى به القول إلى أن كلام اللّه تعالى قديم الجنس حادث الأفراد، وكذلك فعله وإرادته ونحو ذلك من الصفات غير اللازمة للذات، وبما أنّ القول بذلك يستلزم التسلسل، فقد جوّزه في الماضي والمستقبل جميعاً، وادعى أن مثل هذا التسلسل ليس ممتنعاً وغير واحد من العلماء يعدون هذا الذي ذهب إليه شيخ الإسلام من جملة ما ند به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وينكرونه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بقدم جنس الصفات والأفعال مع حدوث آحادها؟وهل الجنس شيء غير الأفراد المجتمعين؟وهل يتركب الكلّي إلا من جزئياته؟فإذا كان كلّ جزئي من جزئياته حادثاً، فكيف يكون الكلي قديماً؟</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يفسّر أتباع ابن تيميّة إبطال عقيدته بقيام الحوادث باللّه تعالى من قبل علماء أهل السنّة؟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في التوحيد عند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في نهاية الفصل الثاني أن نذكر نموذجاً ممّا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بشأن بعض مسائل التوحيد وأصولها؛ لنسهل على القارئ الكريم المقارنة بين كلماتهم العظيمة، وآراء ابن تيميّة وسلفه وأتباعه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إجمالية إلى أصول مسائل التوحيد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عددية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قبولها العد، والزيادة، والنقصان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وجدت شيئاً صغيراً ولا كبيراً إلا وإذا ضم إليه مثله صار أكبر</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الأشياء لو دامت على صغرها، لكان في الوهم أنه متى ما ضم شيء إلى مثله كان أكبر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قدره عقل، أو عرف له مثل فهو محدود</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محدود متناه إلى حد، فإذا احتمل التحديد احتمل الزيادة، وإذا احتمل الزيادة احتمل النقصان</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سوى الواحد متجزّي، واللّه واحد أحد لا متجزّي، ولا متوهم بالقلة والكثرة، وكل متجزي أو 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إلاّ يبيد، أو يتغيّر، أو يدخله التغير والزوال، أو ينتقل من لون إلى لون، ومن هيئة إلى هيئة ومن صفة إلى صفة، ومن زيادة إلى نقصان، ومن نقصان إلى زيادة، إلاّ رب العالمين</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لافتراق الصانع والمصنوع، والحاد والمحدود</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الموجود العدديروي عن الإمام الحسن 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شخص فيتجزئ، ولا اختلاف صفة فيتناهى</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الواحد الذي لا واحد غيره؛ لأنه لا اختلاف فيه</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عدم تناهي الحوادثروي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احتمل الزيادة كان ناقصاً، وما كان ناقصاً لم يكن تاماً</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لا تحد فتكون محدوداً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الحسن بن علي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صفة فيتناهى</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مسمّى بالوحدة غيره قليل</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الكيفية جهة الصفة والإحاطة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فقد وقته،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 فقد ضمنه،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فقد نهاه،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 فقد غيّاه، ومن غيّاه فقد غاياه، ومن غاياه فقد جزأه، ومن جزأه فقد وصفه، ومن وصفه فقد الحدّ فيه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 لبعض الدهرية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أولستم تشاهدون الليل والنهار وأحدهما بعد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أفترونهما لم يزالا ولا يزالون؟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عندكم اجتماع الليل والنهار؟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ينقطع أحدهما عن الآخر فيسبق أحدهما ويكون الثاني جارياً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حكمتم بحدوث ما تقدم من ليل أو نهار ولم تشاهدوهما، فلا تنكروا اللّه قدرته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ما قبلكم من الليل والنهار متناه أم من الليل والنهار متناه أم غير متناه؟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فقد وصل إليكم آخر بلا نهاية لأوّله،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متناه،</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ولا شيء منهما</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يوصف بزمان ولا مكان ولا حركة ولا انتقالولا سكون، بل هو خالق الزمان والمكان والحركة والسكون تعالى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أين الأين وكيف الكيف</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الممكنات حقيقةروي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لم يزل لا يكون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الفعل كله محدث</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معه شيء في بقائه لم يجز أن يكون خالقا له؛ لأنه لم يزل معه فكيف يكون خالقا لمن لم يزل معه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ولا نداء يسمع، وإنما كلامه سبحانه فعل منه أنشأه ومثله، لم يكن من قبل ذلك كائناً، ولو كان قديما لكان إلها ثانياً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يزل عالماً قديماً، خلق الأشياء لا من شيء، ومن زعم أن الله تعالى خلق الأشياء من شيء فقد كفر؛ لأنه لو كان ذلك الشيء الذي خلق منه الأشياء قديماً معه في أزليته وهويته كان ذلك أزليّاً، بل خلق اللّه الأشياء كلّها لا من شيء</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فإن كنت صنعتها وكانت موجودة فقد استغنيت بوجودها عن صنعتها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إيجاد الموجود محال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الزمان والمكان حقيقةروي أن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كان ربنا قبل أن يخلق سماء وأرضاً؟</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سوال عن مكان، وكان اللّه ولا مكان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اللّه ولا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زرارة وسألت عن المكان إذ لا مكان</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افتقار الحادث إلى الخالق</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بدّ للمخلوق من الخالق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يخلق لا شيء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تعلم أن المعدوم لا يحدث شيئاً</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صدور المثيل من الممكنقال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هُمُ الخَالِقُونَ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ينشي الأشياء من لا يمتنع من الإنشاء</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لعجز كلّ مبتدأ عن ابتداء غيره</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معط منتقص سواه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صانع شيء فمن شيء صنع، واللّه الخالق اللطيف الجليل خلق وصنع لا من شيء</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عليه ما هو أجراه ويعود فيه ما هو ابتدأه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الزمان بالحوادثروي عن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لكلّ شيء أمداً، وقدرت كلّ شيء تقديراً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وجود الخلق والخالق</w:t>
      </w:r>
      <w:r>
        <w:rPr>
          <w:rFonts w:ascii="Amiri" w:hAnsi="Amiri" w:eastAsia="Amiri" w:cs="Amiri"/>
          <w:color w:val="111111"/>
          <w:sz w:val="28"/>
          <w:sz w:val="28"/>
          <w:szCs w:val="28"/>
          <w:rtl w:val="true"/>
          <w:lang w:bidi="ar-SA"/>
        </w:rPr>
        <w:t xml:space="preserve">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تجوز على ربّك ما جاز عليك</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يجري عليه ما هو أجراه ويعود فيه ما هو ابتداه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تأويل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إسم، ولا جسم، ولا شبه، ولا صورة، ولا تمثال، ولا حد، ولا حدود، ولا موضع، ولا مكان، ولا كيف، ولا أين، ولا هنا، ولا ثمة، ولا خلأ، ولا ملأ، ولا قيام، ولا قعود، ولا سكون، ولا حركة، ولا ظلماني، ولا نوراني ولا روحاني، ولا نفساني، ولا يخلو منه موضع، ولا يسعه موضع، ولا على لون، ولا خطر على قلب، ولا على شم رائحة، منفي عنه هذه الأشياء</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الإقرار بوجود الخالق المباين للخلقروي 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سوى الواحد متجزي واللّه واحد لا متجزي ولا متوهم بالقلة والكثرة، وكل متجزي أو متوهم بالقلة والكثرة فهو مخلوق دال على خالق له</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لم يتفاوت في ذاته، ولم يتبعض بتجزئة العدد في کماله</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 وجلّ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ينقسم في وجود ولا عقل ولا وهم، كذلك ربنا</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جزأه فقد وصفه، ومن وصفه فقد الحدّ فيه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جزأه فقد جهله</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الملك الجبار أن يوصف بمقدار</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الذي لما شبهه العادلون بالخلق المبعض المحدود في صفاته، ذي الأقطار والنواحي المختلفة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عزّ وجلّ الموجود بنفسه لا بأداته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أن يكون قدروه حق قدره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وعز عن أداة خلقه وسمات بريته وتعالى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تناله التجزئة والتبعيض</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الخلق لا يوجد في خالقه، وكلّ ما يمكن فيه يمتنع في صانعه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لتفاوتت ذاته ولتجزأ كنهه</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خلو من خلقه وخلقه خلو منه، وكلّ ما وقع عليه اسم شيء ما خلا اللّه عزّ وجلّ فهو مخلوق، واللّه خالق كلّ شيء، تبارك الذي ليس كمثله شيء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مبائن لجميع ما أحدث في الصفات</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القديم وما سواه محدث، تعالى عن صفات المخلوقين علوّاً كبيراً</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اللطيف الخبير السميع البصير الواحد الأحد الصمد الذي لم يلد ولم يولد ولم يكن له كفوا أحد، منشي الأشياء ومجسّم الأجسام ومصوّر الصور، لو كان كما يقولون لم يعرف الخالق من المخلوق، ولا المنشي من المنشأ، لكنه المنشي، فرق بين من جسمه وصوره وأنشأه إذ كان لا يشبهه شيء ولا يشبه هو شيئا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سوى اللّه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كلّها محدثة مربوبة، أحدثها</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ليس كمثله شيء هدى لقوم يعقلون، فمن زعم أنهن لم يزلن معه فقد أظهر أن اللّه ليس بأوّل قديم ولا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النصارى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روحه جزء منه ويرجع فيه، وكذلك قالت المجوس في النار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جزء منه وترجع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أن يكون متجزّياً أو مختلفاً، وإنما يختلف ويأتلف المتجزّي؛ لأنّ كلّ متجزّي متوهّم، والكثرة والقلة مخلوقة دال على خالق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كان ولا خلق وهو كما كان إذ لا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ينتقل مع المنتقلين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باب واحد هي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 كيف تجتري أن تصف ربك بالتغير من حال إلى حال وأنه يجري عليه 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لم يزل مع الزائلين ولم يتغيّر مع المتغيرين</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مواقف ابن تيميّة من الرسول الأكرم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موقف ابن تيميّة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موقف ابن تيميّة من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تيميّة والحط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وإنكار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وإنكاره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موقف ابن تيميّة من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رأي ابن تيميّة في أحداث واقعة الطف</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حديث يروى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ضعيف، بل موضوع، ولم يرو أهل الصحاح والسنن والمسانيد كمسند أحمد وغيره من ذلك شيئاً</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وسئل عمّا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البيت ولم يزرني فقد 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الاستحباب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الحديث رواه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 ولهذا ذكره غير واحد في الموضوعات، ولم يروه أحد من أهل الكتب المعتمد عليها من كتب الصحاح والسنن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لم يروه أحد من أهل العلم بالحديث، بل هو موضوع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مخالف للإجماع، فإن جفاء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زيارته فليست واجبة باتفاق المسلمين، بل ليس فيها أمر في الكتاب ولا في السنّة، وإنّما الأمر الموجود في الكتاب والسنّة بالصلاة عليه والتسليم، وأكثر ما اعتمده العلماء في الزيارة قوله في الحديث الذي رواه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يسلّم عليّ؛ إلا رد اللّه عليّ روحي حتّى أرد عليه 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قسم ابن تيميّة الزيارة إلى الشرعيّة والبدعيّة؛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مثل الصلاة على الجنازة والمقصود بها الدعاء للميت، كما يقصد بذلك الصلاة على جنازته،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يزور أهل البقيع ويزور 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الثانية وهي الزيارة البدعية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زيارة أهل الشرك، من جنس زيارة النصارى الذين يقصدون دعاء الميت والاستعانة به وطلب الحوائج عنده، فيصلّون عند قبره ويدعون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ونحوه لم يفعله أحدٌ من الصحابة، ولا أمر به رسول اللّه ولا استحبّه أحد من سلف الأمة وأئمتها</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عن سؤال حول الزيارة،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الاختلاف إلى القبر بعد الدفن، فليس بمستحب، وإنّما المستحب عند الدفن أن يقام على قبره ويدعى له بالتثبيت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أبو داود في سننه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دفن الرجل من أصحابه يقوم على قبره،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له التثبيت، فإنه الآن يسأل</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 وَلَا تَقُمْ عَلَى قَبْرِه</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نهى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المنافقين وعن القيام على قبورهم كان دليل الخطاب أن المؤمن يُصلّى عليه قبل الدفن، ويقام على قبره بعد الدفن فزيارة الميت المقرونة بالدعاء والاستغفار هي من هذا القيام المشروع</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وحاصل كلامه أن الزيارة الشرعيّة منحصرة بالتسليم على الميّت والدعاء له على أن يغفر اللّه له، فهذا المقدار من الزيارة مشروع، وأما الزيارة البدعيّة فهي عبارة عن التسليم على الميّت والصلاة عنده والدعاء عنده، وطلب الحوائج من الرزق والنصر عنده وبه، فهذا ليس مشروعاً باتفاق أئمة المسلمين؛ إذ هذا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ولا أمر به ولا رغب فيه، ولا فعله أحدٌ من الصحابة والتابعين وسائر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 في زوّار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قصد السفر لمجرد زيارة القبر ولم يقصد الصلاة في مسجده وسافر إلى مدينته فلم يُصل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سلّم عليه في الصلاة بل أتى القبر ثم رجع فهذا مبتدع ضال مخالف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ولإجماع أصحابه ولعلماء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فيشرع السفر إلى مسجده وينهى</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يوهمه أنه سفر إلى غير المساجد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قُدِّرَ من أتى المسجد فلم يصل فيه ولكن أتى القبر ثم رجع فهذا هو الذي أنكره الأئمّة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وغيره، وليس هذا مستحبّاً عند أحد من العلماء وهو محل النزاع هل هو حرام أم مباح؟وما علمنا أحداً من علماء المسلمين استحب مثل هذا بل أنكروا إذا كان مقصوده بالسفر مجرد القبر من غير أن يقصد الصلاة في المسجد، وجعلوا هذا من السفر المنهي، ولا كان أحد من السلف يفعل هذا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يتناسب ما يدعيه أتباع الحرّاني من جواز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 ابن تيميّة، وأنه لم يحرّم الا السفر لأجل الزيارة، مع نفي السبكي لذلك؛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يتوهم أن نزاع ابن تيميّة قاصر على السفر للزيارة دون أصل الزيارة، وليس كذلك، بل نزاعه في الزيارة أيضاً</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رأي ابن تيميّة في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اتصاف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بالبدعي عند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خرج إلى المقابر يعلّمهم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وإنا إن شاء اللّه بكم لاحقون، أنتم لنا فَرَط ونحن لكم تبع، نسأل اللّه لنا ولكم العافية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عائشة الذي رواه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والمسلمين، ويرحم اللّه المستقدمين والمستأخرين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يصف ابن تيميّة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بدعياً؛ إذ دعا لنفسه عند قبور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 اللّه لنا ولكم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دعاء للنفس عند قبور المؤمنين؟</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بذلك الدعاء حتّى علّم عائشة أن تزور قبور البقيع بنفس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الأمر بالدعاء في الكتاب والسنّة شاملاً لكل الأمكنة، ولكنّه يُصبح عند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شركاً، حسب رأي ابن تيميّة؟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رأي ابن تيميّة مع الكتاب العزيزقال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وَاسْتَغْفَرَهم الرَّسُولُ لو جَدُوا اللّه تَوَّاباً رَّحِيماً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الآية في بدء النظر وإن كانت منصرفة إلى حياة النبيّ الدنيوية، لكنه انصراف أوّليّ؛ لأن الدليل قام على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بعد رحيله من الدنيا، وأنه يسمع كلامنا وسلامنا ويرد جواب سلامنا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فالآية غير محدودة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الدنيوية، ويشهد على ذلك فهم سلف أهل السنّة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الحاكم عن عبد اللّه بن مسعود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سورة النساء لخمس آيات ما يسرني أن لي بها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العلماء إذا مروا بها يعرفونها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وَإِنْ تَكُ حَسَنَةً يُضاعفها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وَيُؤْتِ مِنْ لَدُنْهُ أَجْراً عَظيماً،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لي بها الدنيا وما فيها</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الدلالة هو أنه لو كانت هذه الآية محدّدة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فقط، لما صح لابن مسعود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لي بها الدنيا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 إشارة إلى استمرارها بعد حياة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قال ذلك بعد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القائلون بأنها مندوبة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هُمُ الرَّسُولُ، ووجه الاستدلال 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قبره بعد موته، كما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صححه البيهقي وألف في ذلك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أبو منصور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المتكلمون المحققون من أصحابنا إنّ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 بعد وفاته، ويؤيد ذلك ما ثبت أن الشهداء أحياء يرزقون في قبورهم،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وإذا ثبت</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حي في قبره كان المجيء إليه بعد الموت كالمجيء إليه قبله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عساكر في تأريخه، وابن الجوزي وغيرهما بأسانيدهم إلى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عليك كتاباً صادقاً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واني جئتك مستغفراً ربّك من ذنوبي مستشفعاً فيها بك، ثم بكى وأنشأ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دفنت بالقاع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من طيبهن القاع والأكمنفسي الفداء لقبر أنت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r>
        <w:rPr>
          <w:rFonts w:ascii="IRNazanin" w:hAnsi="IRNazanin" w:eastAsia="IRNazanin"/>
          <w:color w:val="111111"/>
          <w:sz w:val="28"/>
          <w:sz w:val="28"/>
          <w:szCs w:val="28"/>
          <w:rtl w:val="true"/>
          <w:lang w:bidi="fa-IR"/>
        </w:rPr>
        <w:t>ثم استغفر وانصرف</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حكاها محمّد بن حرب الهلالي، عن أعرابي أتى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وزاره، ثم قال ما يقرب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النجار وابن عساكر وابن الجوزي، والقسطلاني في المواهب، والسبكي في شفاء السقام والخالدي في صلح الإخوان،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هذه الحكاية العلماء بالقبول، وذكرها أئمة المذاهب الأربعة في المناسك مستحسنين لها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أتباع ابن تيميّة بتفسيره البدوي للآيات التي استدل بها لفيف من محققي أهل السنّة على جواز الزيارة؟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تطابق رأي ابن تيميّة مع السنّةأخرج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 أسانيدها على نحو لا يبقى لمريب ريب ولا لمشكك شك في جواز الزيارة، وقد تابعه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صوراً أخرى حتّى تجاوزت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عدّة من الحفاظ وأئمة الحديث يزيد عددهم على أربعين محدثاً وحافظاً، وها نحن نذكر بعض من رواه من قدماء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 أبو بكر عبد اللّه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أبو بكر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هـ الشهير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عليّ 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غيرهم من العلماء والمصنّفين الذين ذكر أسماءهم وأسماء كتبهم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مؤلّفي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سبعة 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هذا الحديث في موسوعتهم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رمي هؤلاء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والبيهقي، والدارقطني،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اعتمدوا على حديث موضوع؟وأمّا سند الحديث فقد تكلّم بشأنه تقي الدين السبكي؛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التي جمعناها في الزيارة بضعة عشر حديثاً ممّا فيه لفظ الزيارة غير ما يستدل به لها من أحاديث أخر، وتضافر الأحاديث يزيدها قوة، حتّى أن الحسن قد يرتقي بذلك إلى درجة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بل بأقل منه يتبين افتراء من ادعى أن جميع الأحاديث الواردة في الزيارة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أما استحى من اللّه ومن رسوله في هذه المقالة التي لم يسبقه إليها عالم ولا جاهل؟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أهل الحديث، ولا من غيرهم؟ولا ذكر أحد موسى بن هلال ولا غيره من رواة حديثه هذا بالوضع، ولا اتهمه به فيما علمنا، فكيف يستجيز مسلم أن يطلق على كلّ الأحاديث؛ التي هو واحد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يُنقل ذلك عن عالم قبله، ولا ظهر على هذا الحديث شيء من الأسباب المقتضية للمحدثين للحكم بالوضع، ولا حكم متنه ممّا يخالف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وجه يحكم بالوضع عليه لو كان ضعيفاً؟ فكيف وهو حسن أو صحيح؟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لهذا الحديث صوراً أخرى، جمعها السبكي فبلغت إلى خمسة عشر حديثاً، وتابعه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عدد الأحاديث المعتبرة سنداً ومتنا إلى اثنين وعشرين حديثاً؛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حلّت له شفاعتي</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تحمله حاجة إلا زيارتي كان حقاً علي أن أكون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فلم يزرني فقد جفاني</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شفيعاً له أو شهيداً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 قبري وغزا غزوة وصلى علي في بيت المقدس، لم يسأله اللّه عزّ وجلّ فيما افترض عليه</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 و شهيداً</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أمتي له سعة ثم لم يزرني فليس له عذر</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حتّى ينتهي إلى قبري كنت له يوم القيامة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يزر قبري فقد جفاني</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لي وجبت له شفاعتي يوم القيامة</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بعد وفاتي وسلّم علي 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ابن تيميّة بعدم اعتبار جميع ما ورد 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ثبت وصح فيها أحاديث كثيرة؟</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تطابق رأي ابن تيميّة مع كلمات علماء أهل السنةذكر السبكي نصوص العلماء وإجماعهم على صحّة الزيارة واستحبابها </w:t>
      </w:r>
      <w:r>
        <w:rPr>
          <w:rStyle w:val="FootnoteAnchor"/>
          <w:rtl w:val="true"/>
        </w:rPr>
        <w:footnoteReference w:id="1095"/>
      </w:r>
      <w:r>
        <w:rPr>
          <w:rFonts w:ascii="Amiri" w:hAnsi="Amiri" w:eastAsia="Amiri" w:cs="Amiri"/>
          <w:color w:val="111111"/>
          <w:sz w:val="28"/>
          <w:sz w:val="28"/>
          <w:szCs w:val="28"/>
          <w:rtl w:val="true"/>
          <w:lang w:bidi="ar-SA"/>
        </w:rPr>
        <w:t xml:space="preserve">، ونقل ذلك أيضاً الدكتور محمّد السيّد صبيح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ابن تيميّة</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 كما أن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استقصى كلمات الأعلام في المذاهب الأربعة، فذكر اثنين وأربعين نصاً من أقوال فقهاء المذاهب الأربعة في استحباب الزيارة</w:t>
      </w:r>
      <w:r>
        <w:rPr>
          <w:rStyle w:val="FootnoteAnchor"/>
          <w:rtl w:val="true"/>
        </w:rPr>
        <w:footnoteReference w:id="1097"/>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عاد ولي الحاج سار بهم على طريق المدينة لزيارة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 لهم بين حج بيت اللّه وزيارة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رعاية لحرمته وقياماً بحقوق طاعته، وذلك وإن لم يكن من فروض الحج، فهو من مندوبات الشرع المستحبّة، وعبادات الحجيج المستحسنة</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مجمع عليها، وفضيلة مرغب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إبراهيم الفقيه ومما لم يزل من شأن من حجّ المرور بالمدينة والقصد إلى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والتبرك برؤية</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روضته ومنبره وقبره ومجلسه وملامس يديه ومواطن قدميه والعمود الذي استند إليه ومنزل جبريل بالوحي فيه عليه، ومن عمره وقصده من الصحابة وأئمة المسلمين، والاعتبار بذلك كلّه</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ابن الجوزي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حديثي ابن عمر وأنس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حديثي ابن عمر وأبي هريرة من طريق الدارقطني وأحمد</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محيي الدين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يستن شرب ماء زمزم وزيارة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الحج</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الشوكاني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زيارة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ذهب الجمهور إلى أنها مندوبة، وذهب بعض المالكية وبعض الظاهرية إلى أنّها واجبة وقالت الحنفيّة إنّها قريبة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تيميّة الحنبلي إلى أنها غير مشروعة، وتبعه على ذلك بعض الحنابلة</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القاضي عياض بن موسى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التي جرت بين أبي جعفر المنصور ومالك بن أنس بإسناده إلى ابن حميد؛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ناظر أبو جعفر مالكاً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مالك يا أمير المؤمنين، لا ترفع صوتك في هذا المسجد، فإنّ اللّه تعالى أدّب 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الآية، وإن حرمته ميتاً كحرمته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فاستكان لها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أستقبل القبلة وأدعو،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وجهك عنه ؟ وهو وسيلتك ووسيلة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اللّه تعالى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استقبله واستشفع به، فيشفعه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تقي الدين الحصني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الأمور المنتقدة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الأنبياء</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معصية بالإجماع مقطوع بها، وهذا ثابت عنه أنه قاله، وثبت ذلك على يد القاضي جلال الدين القزويني، فانظر هذه العبارة ما أعظم الفجور فيها من كون ذلك معصية، ومن ادعى الإجماع وأن ذلك 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الزائغ يُطالب بما ادعاه من إجماع الصحابة وكذا التابعين ومن بعدهم من أئمة المسلمين إلى حين ادعائه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أعتقد أن أحداً يتجاسر على مثل ذلك مع أن الكتب المشهورة بل والمهجورة وعمل الناس في سائر الأعصار على الحث على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جميع الأقطار، فزيارته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المساعي وأنجح القُرب إلى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سُنّة من سنن المرسلين، ومجمع عليها عند الموحدين، ولا يطعن فيها إلا من في قلبه مرض المنافقين، ومن هو من أفراخ اليهود وأعداء الدين؛ من المشركين الذين أسرفوا في ذم سيد الأولين والآخرين، ولم تزل هذه الأمة المحمّديّة على شد الرحال إليه على ممر الأزمان من جميع الأقطار والبلدان، سار في ذلك الزرافات والوحدان والعلماء والمشايخ والكهول والشبان؛ حتّى ظهر في آخر الزمان مبتدع من زنادقة حران لَبَّسَ على أشباه الرجال</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الإجماع السابق على مشروعيّة الزيارة والسفر إليها وطلبها، وابن تيميّة من</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متأخري الحنابلة مُنكر لمشروعيّة ذلك كله كما رءاه السبكي في خطه، وأطال – أعني ابن تيميّة – في الاستدلال لذلك بما تمجه الأسماع وتنفر عنه الطباع، بل زعم حرمة السفر لها إجماعاً، وأنه لا تقصر فيه الصلاة، وأن جميع الأحاديث الواردة فيها موضوعة، وتبعه بعض من تأخر عنه من أهل مذهبه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ويُعوّل في شيء من أمور الدين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الأئمّة الذين تعقبوا كلماته الفاسدة، وحججه الكاسدة، حتّى أظهروا عوار سقطاته، وقبائح أوهامه وغلطاته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أضله اللّه وأغواه، وألبسه رداء الخزي وأرداه، وبوأه من قوة الافتراء والكذب ما أعقبه الهوان وأوجب له الحرمان</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مالك والشافعي، وأبو حنيفة، وأحمد بن حنبل على أن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ونقل عبد الحق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عمران الفاسي أن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قال عبد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وجوب السنن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أقوالهم أنها قربة مطلوبة لنفسها لا تعلّق لها بغيرها، فتنفرد بالقصد وشد الرحال إليها، ومن خرج قاصداً إليها دون غيرها</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أجل الطاعات وأعلاها فهنيئاً له ثم هنيئا له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يُشكل ابن تيميّة على من يرى استحباب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أجمع كبار علماء الإسلام بأنّها سنّة عريقة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شد الرحال إلى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نفس السفر لزيارة قبر من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نبي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 عند جمهور العلماء، حتّى أنهم لا يجوزون قصر الصلاة فيه بناءً على أنه سفر معصية؛ لقوله الثابت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أعلم الناس بمثل هذه المسألة</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السفر إلى زيارة قبور الأنبياء والصالحين بدعة لم يفعلها أحد من الصحابة ولا التابعين، ولا 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استحب ذلك أحد من أئمة المسلمين، فمن اعتقد ذلك عبادة</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وفعله فهو مخالف للسنة ولإجماع الأئمّة</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يوصف الأمر القربي بالحرمة؟إذا دلت الروايات على استحباب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تكون زيارته أمراً قربيّاً يثاب الإنسان عليه إذا فعله، ويكون السفر إلى الأمر القربي إما مستحبّاً – إذا قلنا بوحدة حكم المقدمة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أمراً مباحاً، ولا يكون حراماً؛ لأنه يلزم منه التكليف بالمحال، إذ من جانب يأمر بالزيارة ولو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يحرم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يظهر حكم زيارة سائر المقابر وإن لم يكن فيها قبر نبي، بل يكفي وجود الصالحين من المؤمنين؛ إذ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بزيارة القبور،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فقد أذن لمحمّد بزيارة قبر أمه، فزوروها، فإنّها تذكركم الآخرة</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كانت زيارة القبور لأجل التذكر والاعتبار أمراً مرغوباً قربيّاً، فيكون السفر إليها إما مستحبّاً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استحباب مقدمة الأمر الذي ثبت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مباحاً على أي تقدير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المستثنى منه المحذوف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استشهد به ابن تيميّة على رأيه ؟استدل ابن تيميّة على حرمة السفر للزيارة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الذي رُوي بألفاظ مختلفة؛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 مسجدي هذا، ومسجد الحرام، ومسجد الأقصى</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رواية سفيان بن عيينة عن الزهري، عن سعيد،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من غير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رواية معمر عن الزهري بالسند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يسافر إلى ثلاثة مساجد مسجد الكعبة، ومسجدي، ومسجد إيلياء</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رواية سلمان الأغر،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 المحذوف في الحديث هو أحد الأمرين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من الأمكنة إلا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المراد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معنى الحديث النهي عن شد الرحال إلى أيّ مسجد من المساجد سوى المساجد الثلاثة، ولا يعني عدم جواز شد الرحال إلى أي مكان من الأمكنة إذا لم يكن المقصود مسجداً، فالحديث يكون غير متعرض لشد الرحال لزيارة الأنبياء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والصالحين؛ لأن موضوع الحديث إثباتاً ونفيا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وأما غير ذلك فليس داخلاً فيه، فالاستدلال به على تحريم شد الرحال إلى غير المساجد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الصورة الثانية، فلا يمكن الأخذ بها؛ إذ يلزم منها كون جميع الأسفار محرّمة، سواء كان السفر لأجل زيارة المسجد أو غيره من الأمكنة، وهذا ممّا لا يلتزم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النهي عن شد الرحال إلى أيّ مسجد غير المساجد الثلاثة ليس نهياً تحريمياً، وإنما هو إرشاد إلى عدم الجدوى في سفر كهذا؛ وذلك لأن المساجد الأخرى لا تختلف من حيث الفضيلة، فالمساجد الجامعة كلها متساوية في الفضيلة، فمن العبث ترك الصلاة في جامع هذا البلد والسفر إلى جامع بلد آخر مع أنهما متماثلان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الصدد يقول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يسافر لأجل العبادة إما لحج أو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ويدخل في جملته زيارة قبور الأنبياء</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وزيارة قبور الصحابة والتابعين وسائر العلماء والأولياء، وكلّ من يُتبرك بمشاهدته في حياته يتبرك بزيارته بعد وفاته، ويجوز شد الرحال لهذا الغرض، ولا يمنع من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في المساجد فإنّها متماثلة في الفضيلة بعد هذه المساجد</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الدكتور عبد الملك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النهي عن شد الرحال إلى المساجد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فيه إتعاب النفس دون جدوى أو زيادة ثواب؛ لأنها في الثواب سواء، بخلاف الثلاثة؛ لأن العبادة في المسجد الحرام بمائة ألف، وفي المسجد النبوي بألف وفي المسجد الأقصى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الثواب تُحبّب السفر إليها، وهي غير موجودة في بقية المساجد</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والدليل على أن السفر لغير هذه المساجد ليس أمراً محرماً، ما رواه أصحاب الصحاح والسنن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يأتي مسجد قبا راكباً وماشياً، فيصلّي فيه ركعتين</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يعني أن النهي عن شدّ الرّحال لغير المساجد الثلاثة ليس على التحريم؛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يأتي مسجد قباء راكباً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القول بأن شد الرحال لغير المساجد الثلاثة ليس محرّماً، هو أن سعد بن أبي وقاص كان يحث المسلمين على شد الرحال إلى مسجد قباء، كما قال ابن حجر ومن فضائل مسجد قباء، ما رواه عمر بن شَبّة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بإسناد صحيح عن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أصلي في مسجد قباء ركعتين أحب إلي من أن آتي بيت المقدس مرتين، لو يعلمون ما في قباء لضربوا إليه أكباد الإبل</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المسلمون يقصدون السفر إلى المسجد دون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حاول ابن تيميّة أن يفسّر سفّر المسلمين إلى المدينة المنوّرة بأنهم كانوا يقصدون السفر إلى المسجد دون زيارة 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وهذا أمر تكذبه السيرة المستمرة بين المسلمين عبر القرون، فإن الإجماع من السلف والخلف على أن الناس لم يزالوا في كلّ عام إذا قضوا الحج يتوجهون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يزورونه قبل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شاهدناه وشاهده من قبلنا، وحكاه العلماء عن الأعصار القديمة، وكلُّهم يقصدون ذلك ويعرجون إليه وإن لم يكن طريقهم، ويقطعون فيه مسافة بعيدة وينفقون فيه الأموال، ويبذلون فيه المهج، معتقدين أن ذلك قربة وطاعة، وإطباق هذا الجمع العظيم من مشارق الأرض ومغاربها على مر السنين وفيهم العلماء والصلحاء وغيرهم يستحيل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خطأ، وكلُّهم يفعلون ذلك على وجه التقرب به إلى اللّه عزّ وجلّ، ومَن تأخر فإنما يتأخر بعجز أو تعويق المقادير مع تأسفه عليه ووده لو تيسر له، ومن ادعى أن هذا الجمع العظيم مجمعون على خطأ، فهو المخطئ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ربّما يقال من أن سفرهم إلى المدينة لأجل قصد عبادة أخرى وهو الصلاة في المسجد، باطل جداً، فإن المنازعة فيما يقصده الناس مكابرة في أمر البديهة، فمن عرف الناس عرف أنهم يقصدون بسفرهم الزيارة يعرجون إلى طريق المدينة، ولا يخطر غير الزيارة من القُربات إلا ببال قليل منهم، ولهذا قل القاصدون إلى البيت المقدس مع تيسر إتيانه، وإن كان في الصلاة فيه من الفضل ما قد عُرف، فالمقصود الأعظم في المدينة الزيارة، كما أن المقصود الأعظم في مكة الحج أو العمرة، وصاحب هذا السؤال إن شك في نفسه فليسأل كلّ من توجّه إلى المدينة ما قصد بذلك</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سفر بلال في زمن صدر الصحابة، ورسول عمر بن عبد العزيز في زمن صدر التابعين من الشام إلى المدينة، لم يكن إلا للزيارة والسلام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ولم يكن الباعث على السفر ذلك من امر أمر الدنيا ولا من أمر الدين ولا من قصد المسجد ولا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عمر بن عبد العزيز كان يبعث بالرسول قاصداً من الشام إلى المدينة ليقرئ النبيّ السلام ثم يرجع</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القربات وأنجح المساعي، فإذا انصرف الحجاج والمعتمرون من مكة استحبّ لهم استحباباً متأكداً أن يتوجهوا إلى المدينة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وينوي الزائر من الزيارة التقرب وشدّ الرحل إليه والصلاة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من أوّل قدومه إلى أن يرجع مستشعراً لتعظيمه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ممتلئ القلب من هيبته كأنه يراه، فإذا وصل باب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القبر الكريم فيستدبر القبلة ويستقبل جدار القبر ويبعد من رأس القبر نحو أربع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ما يقول ما حكاه الماوردي والقاضي أبو الطيب وسائر أصحابنا عن العتبى مستحسنين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﴿وَلَوأَنَّهُمْ إِذْ ظَلَمُوا أَنْفُسَهُمْ جَاءُوكَ فَاسْتَغْفَرُوا اللّه وَاسْتَغْفَرَ 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وقد جئتك مستغفراً من ذنبي مستشفعاً بك إلى ربي، 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فطاب من طيبهنَّ القاع والأكَم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عبد الغني النابلسي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بأول ورطة وقع فيها ابن تيميّة وأتباعه، فإنه جعل شد الرحال إلى بيت المقدس معصية كما تقدم ذكر ذلك ورده، ونهى عن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اللّه تعالى وبغيره من الأولياء أيضاً، وخالف الإجماع من الأئمّة الأربعة في عدم وقوع الطلاق الثلاث بلفظة واحدة، إلى غير ذلك من التهورات الفظيعة الموجبة لكمال القطيعة التي استوفاها الشيخ والعمدة الفهامة تقي الدين الحصني الشافعي في كتاب مستقل في الردّ على ابن تيميّة وأتباعه وصرّح بكفره</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زين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وللشيخ تقي الدين ابن تيميّة هنا كلام بشع عجيب يتضمّن منع شد الرحل للزيارة وأنه ليس من القرب بل بضد ذلك، وردَّ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فشفى صدور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والدي يحكي أنه كان معادلاً للشيخ زين الدين عبد الرحيم بن رجب الحنبلي في التوجه إلى بلد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فلما دنا من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الصلاة في مسجد الخليل ليحترز عن شد الرحل لزيارته على طريقة شيخ الحنابلة ابن تيميّة،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نويت زيارة قبر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خالفت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تشد الرحال إلا إلى ثلاثة مساجد، وقد شددت الرَّحْلَ إلى مسجد رابع، وأما أنا فاتبعتُ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القبور، أفقال إلا قبور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w:t>
      </w:r>
      <w:r>
        <w:rPr>
          <w:rFonts w:eastAsia="IRNazanin" w:cs="IRNazanin"/>
          <w:color w:val="111111"/>
          <w:sz w:val="28"/>
          <w:szCs w:val="28"/>
          <w:rtl w:val="true"/>
          <w:lang w:bidi="fa-IR"/>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ليس المراد إلا اختصاص المساجد بفضل الصلاة فيها، وأن ذلك لم يَردْ في سائر الأسفار قوله في حديث أبي سعيد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للمطي أن تشدّ رحاله إلى مسجد تبتغى فيه الصلاة غير كذا وكذا، فبيّن أن المراد شدّ الرحال إلى مسجد تبتغى فيه الصلاة، لا كلّ السفر، واللّه أعلم</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الدعاء عند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ذهب ابن تيميّة إلى أن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غير مستجاب، بل ممنوع؛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هذا لم يقل أحد منهم أن الدعاء مستجاب عند قبره، ولا أنه يستحبّ أن يتحرّى الدعاء متوجهاً إلى قبره، بل نصوا على نقيض ذلك</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مستجاب عند قبور الأنبياء والصالحين، قول ليس له أصل في كتاب اللّه ولا سنة رسوله، ولا قاله أحد من الصحابة ولا التابعين لهم بإحسان، ولا أحد من أئمة المسلمين المشهورين بالإمامة في الدين،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والثوري، والأوزاعي، والليث بن سعد، وأبي حنيفة، والشافعي، وأحمد بن حنبل، وإسحاق بن راهويه، وأبي عبيدة، ولا مشايخهم الذين يُقتدى بهم</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التركيز على عدم استحباب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يراد به ك الدعاء هناك مطلقاً، سواء أكان للمكان مزيّة أو لا، مع أنه سبحانه يأمر بالدعاء في كلّ مكان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يجوز في كلّ مكان إلا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واتَّخِذُوا مِنْ مَقام إبْراهِيمَ مُصَلّى</w:t>
      </w:r>
      <w:r>
        <w:rPr>
          <w:rStyle w:val="FootnoteAnchor"/>
          <w:rtl w:val="true"/>
        </w:rPr>
        <w:footnoteReference w:id="1130"/>
      </w:r>
      <w:r>
        <w:rPr>
          <w:rFonts w:ascii="Amiri" w:hAnsi="Amiri" w:eastAsia="Amiri" w:cs="Amiri"/>
          <w:color w:val="111111"/>
          <w:sz w:val="28"/>
          <w:sz w:val="28"/>
          <w:szCs w:val="28"/>
          <w:rtl w:val="true"/>
          <w:lang w:bidi="ar-SA"/>
        </w:rPr>
        <w:t xml:space="preserve">، فقد أمر سبحانه أن يصلّوا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قتادة والسُّدّي، وهو المروي في أخبار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يدعوا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مجاهد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وما هذا إلا لأجل التبرك بالمقام ؛ الذي بورك بموطئ 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جاز التبرك بالقيام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لا يجوز التبرك بالقيام والدعاء في مكان دفن فيه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يكون الدعاء عنده أرجى للإجابة؟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 هاجر وابنها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الأذى والبعد والوحدة والغربة، قد صار سبباً لجعل آثار هما ومواطئ أقدامها مناسك لعبادة المؤمنين إلى يوم القيامة، فهل يُستكثر على أفضل الأنبياء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أُوذي نبي بمثل ما أُوذيت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وصبره أجمل الصبر، أن تكون آثاره محلا للتبرك بالصلاة والدعاء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بعدم استجابة الدعاء عند مرقد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نقل الدارمي في سننه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أكرم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النعمان، ثنا سعيد ابن زيد، ثنا عمرو بن مالك النُّكري، ثنا أبو الجوزاء أوس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فاجعلوا منه كُوّاً إلى السماء، حتّى لا يكون بينه وبين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فمُطرنا مطراً، حتّى نبت العشب، وسمنت الإبل حتّى تفتقت من الشحم، فسمّي عام الفتق </w:t>
      </w:r>
      <w:r>
        <w:rPr>
          <w:rStyle w:val="FootnoteAnchor"/>
          <w:rtl w:val="true"/>
        </w:rPr>
        <w:footnoteReference w:id="11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صلاة السلف ودعائهم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تبركاً بتراب قبره ومحله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حبّان والطبراني بإسناد صحيح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عبد اللّه بن عتبة، رأيت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يصلّي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عند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قولاً قبيحاً، ثم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أسامة فقال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آذيتني،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الفاحش المتفحش، وإنّك فاحش متفحّش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في مستدركه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ووافقه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داود ابن أبي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عليه فإذا هو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ولم 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على الدين إذا وليه، أهله ولكن ابكوا عليه إذا وليه غير أهله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والبيهقي عن أمّ علقمة أن امرأة دخلت بيت عائشة، فصلت عند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فسجدت فلم ترفع رأسها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العبرة لي في عبد الرحمن بن أبي بكر رقد في مقيل له قاله، فذهبوا يوقظونه فوجدوه قد مات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يرضى أتباع المذاهب الأربعة أن ينسب ابن تيميّة آراءه إلى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سلفهم، وقد اطلعوا غير مرّة على مخالفاته الصريحة لنهج هؤلاء؛ كرأيه في مسألة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أعلام أهل السنّة بشأن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الحصني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الدعاء عند القبر فقد ذكره خلق؛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وقد نص على أنه يقف عند القبر، ويقف كما يقف الحاج عند البيت للوداع ويدعو، وفيه المبالغة في طول الوقوف والدعاء، وقد ذكره ابن الموّاز في الموازية، فأفاد ذلك أن إتيان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عنده والدعاء عنده من الأمور المعلومة عند مالك، وأنّ عمل الناس على ذلك قبله وفي زمنه، ولو كان الأمر على خلاف ذلك لأنكره، فضلاً عن أن يفتي به، أو يقر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مالك في رواية ابن وهب إذا 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ودعا، يقف ووجهه إلى القبر، لا إلى القبلة، ويدعو ويسلّم، ولا يمسّ القبر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 محمّد بن عبد اللّه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قدم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يستحب له أن يغتسل لدخوله، ثم يأتي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رجله اليمنى في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كيفيّة السلام والدعاء وأطال،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دعاء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الخروج عاد إلى القبر فودع</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زكريا النووي في مناسكه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صلّى تحيّة المسجد أتى القبر، فاستقبله واستدبر القبلة على نحو أربعة أذرع من جدار القبر، وسلّم مقتصداً لا يرفع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ويجتهد في إكثار الدعاء، ويغتنم هذا الموقف الشريف</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جرأة ابن تيميّة على إنكار فتاوى كبار أئمة أهل السنّة بشأن الدعاء عند القبر المكرّم؟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مس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وتقبيل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العبادة ليست مجرد الخضوع للشيء، فلا يُعد نفس التوجه إلى الأجسام والجمادات عبادة، بل هي عبارة عن الخضوع إلى الشيء، باعتبار أنه إله أو رب، أو بيده مصير الخاضع في عاجله وآجله، وأما مس المنبر أو القبر وتقبيلهما لغاية التكريم والتعظيم لنبي التوحيد، فلا يوصف بالعبادة ولا يتجاوز التبرك به في المقام عن تبرك يعقوب بقميص ابنه يوسف، ولم يخطر بخلد أحد من المسلمين إلى اليوم الذي جاء فيه ابن تيميّة بالبدع الجديدة، أنها عبادة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موقف ابن تيميّة من زيارة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القميص والمنبر والقبر أو لنفس تلك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الأئمّة على أنه لا يمس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يقبل، وهذا كله محافظة على التوحيد، فإن من أصول الشرك باللّه اتخاذ القبور مساجد</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تقبيل 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عبادة لكي يصحّ وصفها بالشرك؟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أفتى إمام الحنابلة أحمد بن حنبل بجواز مس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والتبرك به وبقبره وتقبيله كما قال ولده عبد اللّه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يمس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ويتبرك بمسه، ويُقبله، ويفعل بالقبر مثل ذلك، يريد بذلك التقرب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عبد اللّه بن أحمد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يأخذ شعرة من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فيضعها على فيه يُقبلها، وأحسب أني رأيته يضعها على عينه، ويغمسها في الماء ويشربه، يستشفي به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الذهبي بشأن رأي أحمد أين المتنطع المنكر على أحمد، وقد ثبت أن عبد اللّه سأل أباه عمّن يلمس رُمّانة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ويمس الحجرة النبويّة،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وإياكم من رأي الخوارج ومن البدع</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العلامة أحمد بن محمّد المقري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ولي الدين ابن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الحافظ أبو سعيد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 أحمد بن حنبل في جزء قديم عليه خط ابن ناصر </w:t>
      </w:r>
      <w:r>
        <w:rPr>
          <w:rStyle w:val="FootnoteAnchor"/>
          <w:rtl w:val="true"/>
        </w:rPr>
        <w:footnoteReference w:id="1141"/>
      </w:r>
      <w:r>
        <w:rPr>
          <w:rFonts w:ascii="Amiri" w:hAnsi="Amiri" w:eastAsia="Amiri" w:cs="Amiri"/>
          <w:color w:val="111111"/>
          <w:sz w:val="28"/>
          <w:sz w:val="28"/>
          <w:szCs w:val="28"/>
          <w:rtl w:val="true"/>
          <w:lang w:bidi="ar-SA"/>
        </w:rPr>
        <w:t xml:space="preserve">، وغيره من الحفاظ أن الإمام أحمد سُئل عن تقبيل قبر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التقى ابن تيميّة فصار يتعجب من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أحمد عندي جليل، هذا كلامه أو معنى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في ذلك وقد روينا عن الإمام أحمد أنه غسل قميصاً للشافعي وشرب الماء الذي غسله به</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تعظيمه لأهل العلم، فما بالك بآثار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محمّد بن البزار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أحمد بن حنبل في جنازة فأخذ بيدي وقمنا ناحية، فلما فرغ الناس من دفنه وانقضى الدفن جاء</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القبر وأخذ بيدي وجلس ووضع يده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وَأَمَّا إِنْ كَانَ مِنَ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جَحيم</w:t>
      </w:r>
      <w:r>
        <w:rPr>
          <w:rStyle w:val="FootnoteAnchor"/>
          <w:rtl w:val="true"/>
        </w:rPr>
        <w:footnoteReference w:id="1143"/>
      </w:r>
      <w:r>
        <w:rPr>
          <w:rFonts w:ascii="Amiri" w:hAnsi="Amiri" w:eastAsia="Amiri" w:cs="Amiri"/>
          <w:color w:val="111111"/>
          <w:sz w:val="28"/>
          <w:sz w:val="28"/>
          <w:szCs w:val="28"/>
          <w:rtl w:val="true"/>
          <w:lang w:bidi="ar-SA"/>
        </w:rPr>
        <w:t>،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وأنا أشهد أنّ هذا فلان بن فلان ما كذب بك، ولقد كان يؤمن بك وبرسولك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فاقبل شهادتنا له، ودعا له وانصرف</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جاز مس قبر المسلم لداع من الدواعي، فالنبي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أولى بذلك، وتصور أن مس قبره قد يؤدّي إلى الشرك، تصوّر خاطئ، فالمسلمون كانوا يتبركون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القرون، ولم يُذكر عن أحد منهم أنه أشرك، أو رمي بالغلو، بل جاءت الأخبار الكثيرة الدالة على جواز ذلك؛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قبر أبيها وأخذت قبضة من تراب القبر وراحت تشمها وتبكي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ثم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يشم مدى الزمان غواليا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الشام بعد وفاة</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فرأى في منامه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عمر بن الخطاب،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الجفوة يا بلال؟ أما آن لك أن تزورني 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 حزيناً وجلاً خائفاً، فركب راحلته وقصد المدينة، فأتى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يبكي عنده ويمرغ وجهه عليه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يضع يده اليمنى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مرّ حديث أبي أيوب الأنصاري الذي رواه أحمد والحاكم عن داود ابن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رسول اللّه ولم آت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يدعي ابن تيميّة اتفاق أئمة أهل السنّة على حرمة مس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ويتجاهل رأي ابن حنبل إمام مذهبه، مضافاً إلى الأخبار الصحيحة الدالة على جواز ذلك؟</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ولهذا لما ذكر العلماء الدعاء في الاستسقاء وغيره ذكروا الصلاة عليه ولم يذكروا فيما شرّع للمسلمين في هذه الحال التوسّل به، كما لم يذكر أحد من العلماء دعاء غير اللّه، والاستعانة المطلقة بغيره في حال من الأحوال</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الزيارة البدعية فهي التي يقصد بها أن يطلب من الميت الحوائج، أو يطلب منه الدعاء والشفاعة، أو يقصد الدعاء عند قبره لظن القاصد أن ذلك أجوب للدعاء، فالزيارة على هذه الوجوه كلّها مبتدعة لم يشرعها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ولا فعلها الصحابة، لا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 غيره، وهي من جنس الشرك وأسباب الشرك</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آراء ابن تيميّة في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مسألة بيان أدلّة حرمة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حيزاً كبيراً من</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ابن تيميّة وأتباعه؛ ويمكن تلخيص آرائه في النقاط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بذات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ومنزلته عند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وحق من سبقه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الاستعانة مة الاستعانة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الاستعاذة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جميع أشكال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كطلب التقرب، والتوبة، والمفزع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بذات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يحرم ابن تيميّة ومن سار على نهجه التوسّل بذات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ويصفونه بالشرك، ولكن الروايات الصحيحة في كتب أهل السنّة تدلّ على الجواز؛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عثمان 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ضريراً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يعافيني،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يتوضأ فيحسن وضوءه ويُصلّي ركعتين ويدعو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هذا الحديث كثير من الحفاظ والمحدثين؛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 إذ قال في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 وأحمد بن حنبل مسنده بثلاثة طرق </w:t>
      </w:r>
      <w:r>
        <w:rPr>
          <w:rStyle w:val="FootnoteAnchor"/>
          <w:rtl w:val="true"/>
        </w:rPr>
        <w:footnoteReference w:id="1152"/>
      </w:r>
      <w:r>
        <w:rPr>
          <w:rFonts w:ascii="Amiri" w:hAnsi="Amiri" w:eastAsia="Amiri" w:cs="Amiri"/>
          <w:color w:val="111111"/>
          <w:sz w:val="28"/>
          <w:sz w:val="28"/>
          <w:szCs w:val="28"/>
          <w:rtl w:val="true"/>
          <w:lang w:bidi="ar-SA"/>
        </w:rPr>
        <w:t>، والترمذي، إذ قال في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 وابن خزيمة في صحيحه </w:t>
      </w:r>
      <w:r>
        <w:rPr>
          <w:rStyle w:val="FootnoteAnchor"/>
          <w:rtl w:val="true"/>
        </w:rPr>
        <w:footnoteReference w:id="1155"/>
      </w:r>
      <w:r>
        <w:rPr>
          <w:rFonts w:ascii="Amiri" w:hAnsi="Amiri" w:eastAsia="Amiri" w:cs="Amiri"/>
          <w:color w:val="111111"/>
          <w:sz w:val="28"/>
          <w:sz w:val="28"/>
          <w:szCs w:val="28"/>
          <w:rtl w:val="true"/>
          <w:lang w:bidi="ar-SA"/>
        </w:rPr>
        <w:t xml:space="preserve">، والحاكم النيسابوري في مستدركه </w:t>
      </w:r>
      <w:r>
        <w:rPr>
          <w:rStyle w:val="FootnoteAnchor"/>
          <w:rtl w:val="true"/>
        </w:rPr>
        <w:footnoteReference w:id="1156"/>
      </w:r>
      <w:r>
        <w:rPr>
          <w:rFonts w:ascii="Amiri" w:hAnsi="Amiri" w:eastAsia="Amiri" w:cs="Amiri"/>
          <w:color w:val="111111"/>
          <w:sz w:val="28"/>
          <w:sz w:val="28"/>
          <w:szCs w:val="28"/>
          <w:rtl w:val="true"/>
          <w:lang w:bidi="ar-SA"/>
        </w:rPr>
        <w:t>، وقال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الجامع الصغير </w:t>
      </w:r>
      <w:r>
        <w:rPr>
          <w:rStyle w:val="FootnoteAnchor"/>
          <w:rtl w:val="true"/>
        </w:rPr>
        <w:footnoteReference w:id="1157"/>
      </w:r>
      <w:r>
        <w:rPr>
          <w:rFonts w:ascii="Amiri" w:hAnsi="Amiri" w:eastAsia="Amiri" w:cs="Amiri"/>
          <w:color w:val="111111"/>
          <w:sz w:val="28"/>
          <w:sz w:val="28"/>
          <w:szCs w:val="28"/>
          <w:rtl w:val="true"/>
          <w:lang w:bidi="ar-SA"/>
        </w:rPr>
        <w:t>عن الترمذي والحاكم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هذا الحديث مع أسانيد صحيحة البخاري، وابن ماجة، والحاكم في مستدركه، والسيوطي في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الرفاعي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هذا الحديث صحيح ومشهور، وقد ثبت بلا شك وجه ارتداد بصر الأعمى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أن ابن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تيميّة وصف هذا الحديث بالصحّة؛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المقصود من أبي جعفر الموجود في الحديث هو أبو جعفر الخطمي، وهو ثقة</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يتضح أن سند الحديث لا غبار عليه، وأن محاولة تضعيف الحديث، تُعدّ محاولة بائسة، مبعثها العناد والتعصب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إلى دلالة الحديث فإن إرشاد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الأعمى إلى التوسّل به في دعائه الذي علّمه إياه أمر واضح، وهذا يظهر بالتأمل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فالمسؤول به وما يتوجّه به إلى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النبيّ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دعاؤه، وإلا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بدعاء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من تمسك برأي مسبق، لما رأى أنه صريح في خلاف ما رامه،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يؤوّل الكلام، فقدّر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الأعمى إنما توسل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وهذا من البطلان بوضوح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ويتضح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به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وَسَلَّمَ‏لا دعاؤه، كما أن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تؤيد ذلك؛ فالأعمى بحكم هذا الدعاء اتخذ قداسة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ونفسه الطيّبة وسيلة لاستجابة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شفيعي وتقبل شفاعته في حقي، وبذلك يتضح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ونفسه الكريمة، هو محور الدعاء كلّه، وليس فيه أي دليل على التوسّل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وكلّ من يزعم أن ذلك الرجل الضرير قد توسل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بشخصه وشخصيّته، فإنّما تغافل عن نصوص الرواية وتجاهلها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الرواية صريحة في ردّ مذهب ابن تيميّة ومن تبعه، حاولوا أن يشكّكوا في دلالة الحديث بشكوك واهية؛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التوسّل كان في حضور النبيّ لا في غيابه، مع أن محط البحث هو التوسّل به في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نص على توسل الضرير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غيابه، ويشهد على ذلك ذيل الحديث ؛ إذ يقول ابن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دخل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 عن أن الأعمى قد ذهب إلى التوضّؤوالصلاة في مكان بعيد عن 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وعمل بما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إليه وقد ذهب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 التوسّل كان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وإن لم يكن في محضره، ولكن النزاع في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 إلى اللّه سبحانه، ولا يمكن الاستدلال بهذه الرواية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الإشكال نابع عن قلة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فهم الصحابي الجليل عثمان ابن حنيف عدم الفرق بين حياته ورحيله، فقد روى الطبراني عن عثمان بن حنيف أن رجلاً كان يختلف على عثمان بن عفان في حاجته، وكان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ثمّ انت المسجد فصل فيه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وأتوجه إليك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نبي الرحمة، يا محمّد إني أتوجه بك إلى ربي فتقضي لي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حاجتك ورح حتّى أروح معك، فانطلق الرجل، فصنع ما قال له، ثم أتى باب عثمان بن عفان، فجاءه البواب حتّى أخذ بيده فأدخله على عثمان بن عفان، فأجلسه معه على الطنفسة فقال حاجتك، فذكر حاجته وقضاها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فلقي عثمان بن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ما كان ينظر في حاجتي ولا يلتفت إليّ حتّى كلمته في، فقال عثمان بن حنيف واللّه ما كلمته فيك، ولكني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وأتاه ضرير فشكا إليه ذهاب بصره،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الحديث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والناظر إلى كتب الحديث يقف على أن من نقل الحديث عنونه في باب ظاهر على استمرار العمل بالحديث؛ إذ ذكروه في باب صلاة الحاجة </w:t>
      </w:r>
      <w:r>
        <w:rPr>
          <w:rStyle w:val="FootnoteAnchor"/>
          <w:rtl w:val="true"/>
        </w:rPr>
        <w:footnoteReference w:id="1160"/>
      </w:r>
      <w:r>
        <w:rPr>
          <w:rFonts w:ascii="Amiri" w:hAnsi="Amiri" w:eastAsia="Amiri" w:cs="Amiri"/>
          <w:color w:val="111111"/>
          <w:sz w:val="28"/>
          <w:sz w:val="28"/>
          <w:szCs w:val="28"/>
          <w:rtl w:val="true"/>
          <w:lang w:bidi="ar-SA"/>
        </w:rPr>
        <w:t>، وكلّ ذلك يدل على أن المحدثين فهموا بأنه ضابطة عامة تعم جميع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عجائب القول أنهم يركزون على أن من دعا نبياً أو ولياً بعد رحيلهم وقال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اشفع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أشرك؛ لأن الدعاء مخ العبادة، ودعاء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صميم العبادة، وقد عزب عن هؤلاء المساكين أن على ما ذكروه يكون المتوسّل في زمان عثمان مشر ركاً؛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مرتحل عن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وجود المغالطة في معنى الحديث، فإن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سبحانه، لا دعاء كلّ شخص شخصاً، وإلا لم يبق على أديم الأرض من يسجل اسمه في قائمة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ابن تيميّة وأتباعه بالروايات الصحيحة عندهم الدالة على</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التوسّل بذات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لفظ الدعاء في الحديث، وما هو الدليل على تقديره فيه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نموذجان من سيرة الصحابة في التوسّل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الناس الإمام الاستسقاء إذا قحطوا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الخطاب كان إذا قحطوا استسقى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 فيسقون</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الحديث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نفسه هو الداعي، وأنه وجماعته كانوا يتوسلون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وَسَلَّمَ‏وبذاته وكرامته وقداسته لا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وإنهم توسلوا بشخص العباس لا بدعائه، وعلى ذلك فتقدير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ويؤيد ذلك أن ابن حجر قال في تفسيره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بلال بن الحارث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الصحابة – جاء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لأمتك فإنهم قد هلكوا، فأتى الرجل في المنام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عمر</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ابن عيينة عن إسماعيل بن أبي خالد؛</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أمّ كلثوم بنت أبي بكر إلى عائشة فأطمعته،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المذهب بها عنك؟ فلما ذهبت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تزوجيني عمر وقد عرفت غيرته وخشونة عيشه واللّه لئن فعلت لأخرجن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ولأصيحن به، إنما أريد فتي من قريش يصب علي الدنيا صبّاً</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مَن يؤول التوسّل بالذات إلى التوسّل بالدعاء فإنّه غافل عن نكتة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استجابة الدعاء لأجل قداسة نفس الداعي ونزاهته وعلو مقامه ومنزلته عند اللّه، وإلا فالدعاء الصادر من نفس غير زكيّة لا يصعد ولا يستجاب، فلو كان للدعاء اعتبار فلأجل أنه صادر عن روح قدسية ونفس كريمة، فيرجع التوسّل بالدعاء إلى التوسّل بالذات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أنصار ابن تيميّة أن يكفّروا عمر بن الخطاب والصحابة الذين توسلوا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ومنزلته عند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أعاظم أهل السنّة في كتبهم نصوصاً صحيحة تدلّ على صحّة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معتقد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هذا المجال؛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عطية العوفي، 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وأسألك بحق ممشاي هذا، فإنّي لم أخرج أشراً ولا بطراً ولا رياءً ولا سمعة، وخرجت اتقاء سخطك وابتغاء مرضاتك، فأسألك أن تعيذني من النار وأن تغفر لي ذنوبي، إنه لا يغفر الذنوب إلا أنت أقبل اللّه عليه بوجهه واستغفر له سبعون ملك</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عمر بن الخطاب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أذنب آدم الذنب الذي أذنبه،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إلا غفرت لي، فأوحى اللّه إليه ومَنْ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لما خُلَقْتُ رفعت رأسي إلى عرشك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ومحمّد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أعظم عندك قدراً ممن جعلت اسمه مع اسمك،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النبيين من ذريتك، ولولا محمّد لَما خلقتك</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منع ابن تيميّة التوسّل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ومنزلته عنده، ولم يأخذ بالروايات الصحيحة في كتب أهل السنّة؛ الدالة على جواز ذلك؟</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وحقّ من سبقه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بنت أسد، دخل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فجلس عند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وأبا أيوب الأنصاري وعمر بن الخطاب وغلاماً أسود يحفرون، فحفروا قبرها، فلما بلغوا اللحد حفره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وأخرج تُرابه بيده، 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فاضطجع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اغفر لأمي فاطمة بنت فاطمة بنت أسد ولقنها حجّتها، ووسّع عليها مدخلها، بحقّ نبيّك والأنبياء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يمكن تفسير فتوى ابن تيميّة بحرمة التوسّل بحق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والأنبياء السابقين مع وضوح دلالة الأخبار الصحاح على صدور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الاستعانة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الطبري في تأريخه في ذكر حرب المسلمين مع أهل اليمامة من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مسيلمة الكذاب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شعارهم يومئذ يا محمّداه</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لهذا الشعار من معنى إلا الاستعانة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وليست هي في الحقيقة إلا الاستعانة بربّ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العلل والأسباب تنتهي إلى اللّه سبحانه، فكل أفعال العبد وقوته إنما هي بحول اللّه وقوته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الطبري في تأريخه وابن الأثير في الكامل أن عمال الحجاج كتبوا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الخراج قد انكسر وإن أهل الذمة قد أسلموا ولحقوا بالأمصار، 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له أصل في قرية فليخرج إليها، فخرج الناس فعسكروا فجعلوا يبكون وينادون يا محمّداه يا محمّداه، وجعلوا لا يدرون أين يذهبون</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الأثير في الكامل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 في حرب المسلمين مع المجوس بقيادة سنباذ؛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التقوا قدم سنباذ السبايا من النساء المسلمات على الجمال، فلما رأين عسكر المسلمين قمن في المحامل ونادين وامحمّداه ذهب الإسلام، ووقعت الريح في أثوابهن، فنفرت الإبـل وعادت على عسكر سنباذ، فتفرق العسكر وكان ذلك سبب الهزيمة، وتبع المسلمون الإبل ووضعوا السيوف في المجوس ومن معهم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تدل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كان يرددها المسلمون في حربهم مع أهل اليمامة، على شيء غير الاستعانة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الاستعاذة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صفيّة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بطعام قد صنعته له وهو عندي، فلما رأيت الجارية أخذتني رعدة حتّى استقبلتني فضربت القصعة فرميت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يلعنّي اليوم</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يسمع من عائشة الاستعاذة به، فلو كانت الاستعاذة أمراً محرماً أو سبباً للشرك أو تجاوزاً للحد ووروداً في الغلو، لنهى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وكان عليه أن يغضب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مسلم عن أبي مسعود أنّه كان يضرب غلامه،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 فجعل 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برسول اللّه، فتركه،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للّه أقدر عليك منك عليه، فاعتقه</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أتباع ابن تيميّة صحّة صدور الفعل الدال على الشرك من عائشة وابن مسعود؟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جميع أشكال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التقرب، والتوبة، والمفزع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أكثر أهل النار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تقربت النساء بما استطعن، وكان في النساء امرأة عبد اللّه ابن مسعود فانقلبت إلى عبد اللّه بن مسعود فأخبرته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حليها،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بهذه الحلي؟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بها إلى اللّه ورسوله</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والشاهد في قول زوجة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أتقرّب بها إلى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 التقرب إلى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عداد التقرب إلى اللّه، دون أن يستشم منها المقرئ الكبير ريح الشرك والغلو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ذلك إلا لأن التقرب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بما أنه رسول اللّه، والمبلغ عنه، هو تقرب إلى اللّه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ويشهد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أَعْنَاهُمُ اللّه وَرَسُولُهُ</w:t>
      </w:r>
      <w:r>
        <w:rPr>
          <w:rStyle w:val="FootnoteAnchor"/>
          <w:rtl w:val="true"/>
        </w:rPr>
        <w:footnoteReference w:id="11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المعلوم أن إغناء الرسول وإيتاءه إنما هو بحول من اللّه سبحانه، فما يصدر منه هو فعل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وفي الوقت نفسه فعل اللّه سبحانه، وهذا هو نفس التوحيد الأفعالي الذي يشير إليه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حيث يسلب عن رسوله الرمي في عين الإثبات،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بتناقض؛ لأن ما نفاه غير ما أثبته، فالأول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بقوة مستقلة غير معتمدة على اللّه سبحانه، والثاني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الرمى المستمد من حوله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البخاري عن عائشة أنها اشترت نمرقة فيها تصاوير،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قام على الباب فلم يدخل، فعرفت في وجهه الكراهة، فقالت یا رسول اللّه أتوب إلى اللّه وإلى رسوله، ماذا أذنبت؟</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والشاهد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 وإلى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لم تعص إلاّ اللّه سبحانه، ولكن لمّا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هو الذي يبلغ حكمه تعالى، كان عصياناً له أيضاً، فتابت إليهما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بإسناده إلى موسى، عن أبيه، عن عمروبن العاص؛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فزع بالمدينة فأتيت على سالم مولى أبي حذيفة وهو محتب بحمائل سيفه، فأخذت سيفاً فاحتبيت بحمائله،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ألا كان مفزعكم إلى اللّه وإلى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فعلتم كما فعل هذان الرجلان المؤمنان</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عدم أخذ ابن تيميّة بكل ما دلّ على جواز أي نوع من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وتركه لما صح من كبار الصحابة والتابعين وأئمة أهل السنة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والحطّ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وَسَلَّمَ‏وإنكار خصائصه وفضائلة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يمتاز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بمقامات وخصائص حفلت بذكرها مؤلّفات علماء الإسلام؛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الإماميّة،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تطرق إلى جانب منها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لعالم منصف أن ينكر هذه الخصائص، أو يقوم بمحاولة تسوية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أنكر ابن تيميّة أكثر تلك الفضائل؛ 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كثير من الحفاظ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 وقد ردّ اللّه عليّ روحي حتّى أسلّم عليه</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سياحين في الأرض يبلغوني عن أمتي السلام</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ابن تيميّة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سلّم المسلم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في صلاته فإنه وإن لم يردّ عليه لكن اللّه يسلم عليه عشراً،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عليّ مرّة سلّم اللّه عليه عشراً، فاللّه يجزيه على هذا السلام أفضل ممّا يحصل بالردّ، كما أنه من صلى عليه مرة، صلى اللّه عليه بها عشراً</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الصحابة كانوا يعرفون أن هذا السلام عليه عند قبره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من خصائصه ولا فيه فضيلة له على غيره، بل هو مشروع في حق كلّ مسلم حي وميت، ومن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اللّه عليه عشراً كما يصلّي عليه إذا صلّى عليه عشراً، فهو المشروع المأمور به الأفضل الأنفع الأكمل الذي لا مفسدة فيه، وذاك جهد لا يختص به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الأحاديث صريحة في عدم ترك الجواب وردّ السلام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ولكن لما كان ابن تيميّة يعتقد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انقطعت به صلته بأمته، أراد أن ينفي جواب السلام، وإن قول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وإن لم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قبيل دس السم في العسل؛ إذ ذكر في ذيل كلامه شيئاً 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حاول بذلك إقناع المخاطب بما ذكره من عدم ردّ سلامه، وسلام اللّه تعالى عليه</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لكلامه الثاني فالظاهر أن ما في الحديث المذكور يُعد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 اللّه سبحانه يردّ عليه روحه حتّى يجيب، لكن ابن تيميّة يريد سلب هذه الفضيلة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أنه لو لم يكن هذا من خصائصه لما تكلّم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مستند ابن تيميّة في عموم معتقده هو ما رواه ابن عبد البر في الاستذكار عن ابن عباس؛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مرّ بقبر أخيه المؤمن كان يعرفه في الدنيا، فسلّم عليه إلا عرفه وردّ عليه السلام</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رواه ابن عباس أخص ممّا ورد في حق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لأنه مختص بالمؤمن إذا سلّم على مؤمن كان يعيش معه في الحياة الدنيا،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 فكل من سلم عليه بعد رحيله من أمته إلى يوم القيامة يردّ الجواب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ردّ اللّه عليه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ابن تيميّة في غير واحد من كتبه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يحتاج إلى تأويل وتوجيه؛ إذ لازم ما ورد فيه أن المسلمين كلّهم أحياء في القبر أو في عالم البرزخ، فأي رجل سلّم على من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يردّ عليه السلام، مع أن المستفاد من الآيات هو اختصاص ذلك بالأنبياء والأولياء والطبقة العليا من المؤمنين، لا كلّ مسلم مات، وإن لم يكن من هذه الطبقة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سر محاولات ابن تيميّة الدائمة لتجريد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خصائصهم ؛ الدالة على مقاماتهم السامية، ودرجتهم الرفيعة عند اللّه عزّ وجلّ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الفائدة من إتيان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فرق ابن تيميّة بين إتيان مسجد قباء والبقيع، وبين إتيان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فزعم أن في الأولين فائدة وثواباً دون الثالث؛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 يبق في إتيان القبر فائدة لهم ولا له، بخلاف إتيان مسجد قباء، فإنهم كانوا يأتونه كلّ سبت فيصلّون فيه اتباعاً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الصلاة فيه كعمرة، ويجمعون بين هذا وبين الصلاة في مسجده يوم الجمعة؛ إذ كان أحد هذين لا يغني عن الآخر، بل يحصل بهذا أجر زائد، وكذلك إذا خرج الرجل إلى البقيع وأهل أحد كما كان يخرج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لهم كان حسناً؛ لأن هذا مصلحة لا مفسدة فيها، وهم لا يدعون لهم في كلّ صلاة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يغني عن هذا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ما في كلام ابن تيميّة من سوء كلام ابن تيميّة من سوء أدب وتجرؤ ؛ لأن المسلمين حينما يزورون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الروضة المشرفة يؤكدون ميثاقهم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يبقوا على إيمانهم بما آمن به، وعملهم بما أمر به، و تركهم عمّا نهى عنه إلى غير ذلك ممّا يُعدّ من الفرائض والوظائف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السيرة الجارية بين المسلمين منذ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هي الوفود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 وبعده، وهذا أمر لا ينكره إلا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يترتب الثواب على زيارة قبور المسلمين ولا يترتب على زيارة قبر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رمي عامة أُمة الإسلام بالانحراف عن الدين؛ لعدم تطابق أعمالهم مع آراء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الخروج على ما اتفقت عليه الأمة أمراً محرماً، لو لم يكن ارتداداً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اتفاق المسلمين على أمر في عصر واحد يعد دليلاً على مشروعيته عند أهل السنّة ولو كان معهم دليل ظنّي – كادلة 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وترتب الثواب عليها ممّا يستدل بها فقهاء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فيرتقي الحكم إلى مرتبة القطع ؟</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العهدين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تيميّة سائل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عندكم في الكتاب والسنّة أن نبيكم كان مكتوباً عندهم في التوراة والإنجيل، لكنهم محوه عنهما، وهذا أمر يستشكله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 سبحانه إنّما أخبر عن كون رسوله مكتوباً عندهم، ولم يخبر بأن صريح اسمه العربي مذكور عندهم في التوراة والإنجيل، وهذا أبلغ من ذكره بمجرد اسمه</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عِيسى 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عبارة أوضح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﴿وَمُبَشِّراً بِرَسُول يَأْتِي مِنْ بَعْدِي اسْمُهُ أَحْمَدُفي بيان بطلان كلام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بشأن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مَكْتُوباً عِنْدَهُمْ في التَّوراةِ وَالإِنْجِيلِ</w:t>
      </w:r>
      <w:r>
        <w:rPr>
          <w:rStyle w:val="FootnoteAnchor"/>
          <w:rtl w:val="true"/>
        </w:rPr>
        <w:footnoteReference w:id="1187"/>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يقصد به ما هو مكتوب عندهم بالوصف والنعت كذلك يحتمل أن يكون مكتوباً ومذكوراً عندهم بالاسم، خصوصاً إذا كان المكتوب اسمه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المسمّى به كان قليلاً عند العرب، بالأخص إذا سمي باسمه واسم أبيه، فعندئذ يتعيّن، بخلاف التعريف بالوصف فربما لا 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آية أخرى أن نبي الإسلام وصف في العهدين على نحو يعرفونه كما يعرفون أبناءهم؛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Style w:val="FootnoteAnchor"/>
          <w:rtl w:val="true"/>
        </w:rPr>
        <w:footnoteReference w:id="1188"/>
      </w:r>
      <w:r>
        <w:rPr>
          <w:rFonts w:ascii="Amiri" w:hAnsi="Amiri" w:eastAsia="Amiri" w:cs="Amiri"/>
          <w:color w:val="111111"/>
          <w:sz w:val="28"/>
          <w:sz w:val="28"/>
          <w:szCs w:val="28"/>
          <w:rtl w:val="true"/>
          <w:lang w:bidi="ar-SA"/>
        </w:rPr>
        <w:t>، والآية تشمل المعرفة بالاسم والوصف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ومضافاً إلى ذلك فإن الباحث المتخصص إذا رجع إلى العهدين سيرى وجود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فيهما، فقد ورد اسمه في إنجيل يوحنّا،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وجاءت البشارة في التوراة باسمه وذكر خلفائه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فاسمه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شنيم اسار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ولفظة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وبالسريانية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نص التوراة باللغتين المذكورتين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وَلِيَشْمِعيل شَمْعَتَخ هنّي بريختي أتُود هَفْرتي أُتُود هَرْبَتِي أُتُو بماد ماد شينم اسار نسي ام وآنَاتَيتُوا لَكُوى كادل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بالعبرانية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دَعال اسْمعَيْلَ شمعتك هابركته وَاسْكته واكبرته طاب طاب ترع سَرْرُور بنين تَوْليدي وَاتْليُوح لعامارُبا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بالسريانية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وترجمة النص المذكور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سمعت دعاءك يا إبراهيم في حق إسماعيل، فقد باركته، وصيّرته كبيراً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 ماد واثني عشر إماماً من نسله، وسأصيّره أمة عظيمة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أتباع الفرقة الوهابيّة التيموية أن شيخ إسلامهم كان حافظاً للقرآن، وماهراً في تفسيره، ومطلعاً على العهدين؛ وهو ينفي ما ورد لفظه بشكل صريح في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ابن تيميّة بعدم تمييز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أهل الحق عن أهل الباطل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فاروق أمتي يفرّق بين أهل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عبد</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نعرف المنافقين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ابن تيميّة على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بكلام طويل؛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المعنى بكون عليّ أو غيره فاروق الأمة، يفرق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عنى بذلك أنه يميّز بين أهل الحق وأهل الباطل فيميّز بين المؤمنين والمنافقين، فهذا أمر لا يقدر عليه أحد من البشر، لا نبي ولا غيره، وقد قال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w:t>
      </w:r>
      <w:r>
        <w:rPr>
          <w:rStyle w:val="FootnoteAnchor"/>
          <w:rtl w:val="true"/>
        </w:rPr>
        <w:footnoteReference w:id="1192"/>
      </w:r>
      <w:r>
        <w:rPr>
          <w:rFonts w:ascii="Amiri" w:hAnsi="Amiri" w:eastAsia="Amiri" w:cs="Amiri"/>
          <w:color w:val="111111"/>
          <w:sz w:val="28"/>
          <w:sz w:val="28"/>
          <w:szCs w:val="28"/>
          <w:rtl w:val="true"/>
          <w:lang w:bidi="ar-SA"/>
        </w:rPr>
        <w:t xml:space="preserve">، 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عين كلّ منافق في مدينته وفيما حولها، فكيف يعلم ذلك غيره؟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إن كان لا 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 إلا بعد تكلّمهم، ولكن يمكنه أن يميزهم بطريق آخر صرح به کتاب اللّه العزيز؛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هذا الإصرار على ردّ الحديث والجزم بوضعه، لا يصدران من عالم يحتاط في إطلاق الأحكام الجاهزة، ولكن ابن تيميّة يسارع إلى رد أو تأويل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التي تسطع بفضائل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تعصباً وعناداً ونصباً، ومن المعلوم أن التعصب داء عُضال لا دواء له، ولأجل ذلك يقطع ابن تيميّة بتكذيب الحديث الذي رواه الطبراني عن أبي ذر وسلمان، ورواه البزار عن أبي ذرّ وحده </w:t>
      </w:r>
      <w:r>
        <w:rPr>
          <w:rStyle w:val="FootnoteAnchor"/>
          <w:rtl w:val="true"/>
        </w:rPr>
        <w:footnoteReference w:id="1195"/>
      </w:r>
      <w:r>
        <w:rPr>
          <w:rFonts w:ascii="Amiri" w:hAnsi="Amiri" w:eastAsia="Amiri" w:cs="Amiri"/>
          <w:color w:val="111111"/>
          <w:sz w:val="28"/>
          <w:sz w:val="28"/>
          <w:szCs w:val="28"/>
          <w:rtl w:val="true"/>
          <w:lang w:bidi="ar-SA"/>
        </w:rPr>
        <w:t xml:space="preserve">، ورواه ابن عساكر عن أبي ذرّ وسلمان، وابن عباس </w:t>
      </w:r>
      <w:r>
        <w:rPr>
          <w:rStyle w:val="FootnoteAnchor"/>
          <w:rtl w:val="true"/>
        </w:rPr>
        <w:footnoteReference w:id="1196"/>
      </w:r>
      <w:r>
        <w:rPr>
          <w:rFonts w:ascii="Amiri" w:hAnsi="Amiri" w:eastAsia="Amiri" w:cs="Amiri"/>
          <w:color w:val="111111"/>
          <w:sz w:val="28"/>
          <w:sz w:val="28"/>
          <w:szCs w:val="28"/>
          <w:rtl w:val="true"/>
          <w:lang w:bidi="ar-SA"/>
        </w:rPr>
        <w:t xml:space="preserve">، ورُوي أيضاً عن أبي ليلى الغفاري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كيف حصل القطع لابن تيميّة بعدم إمكان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أهل الحق عن أهل الباطل،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عصمة الأنبياء 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اتّفق المسلمون على عصمة الأنبياء بعد البعثة، إلا من شدّ منهم، وأما قبل البعثة فالأكثر على عصمتهم من الكبائر والصغائر، ومنهم من ذهب إلى عدم عصمتهم من الصغائر، ويظهر من كلمات ابن تيميّة اعتقاده بعدم عصمتهم بعد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البعثة من غير فرق بين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وغيره؛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صلوات اللّه عليهم وسلامه كانوا لا يؤخرون التوبة، بل يسارعون ويسابقون إليها، لا يؤخرون ولا يصرون على الذنب، بل هم معصومون من ذلك، ومن أخر ذلك زمناً قليلاً كفر اللّه ذلك بما يبتليه به كما فعل بذي النون</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استدل ابن تيميّة على رأيه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وصف من فسّر هذه الآية وشبهها بنحو يعارض رأيه بأنه من الجهميّة والباطنية، وأيّد قول البعض؛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التوبة أحب الأشياء إليه لما ابتلى بالذنب أكرم الخلق عليه</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وإن فُسّر بالإثم والجرم والمعصية </w:t>
      </w:r>
      <w:r>
        <w:rPr>
          <w:rStyle w:val="FootnoteAnchor"/>
          <w:rtl w:val="true"/>
        </w:rPr>
        <w:footnoteReference w:id="1201"/>
      </w:r>
      <w:r>
        <w:rPr>
          <w:rFonts w:ascii="Amiri" w:hAnsi="Amiri" w:eastAsia="Amiri" w:cs="Amiri"/>
          <w:color w:val="111111"/>
          <w:sz w:val="28"/>
          <w:sz w:val="28"/>
          <w:szCs w:val="28"/>
          <w:rtl w:val="true"/>
          <w:lang w:bidi="ar-SA"/>
        </w:rPr>
        <w:t>، لكن المعنى الحقيقي أوسع من ذلك، فالذنب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له تبعة سيئة؛ بشهادة قوله سبحانه حاكياً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عَلَيَّ ذَنْبٌ</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عنى بالذنب قتل الرجل الذي وكزه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فقضى عليه، وكان ذلك الرجل من آل فرعون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صاحب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 الذال والنون والباء أصول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الجرم، والآخر مؤخّر الشيء، والثالث كالحظ والنصيب، فإذا أريد الأوّل الذَّنّب والجُرم، والأصل الآخر الذنب وهو مؤخر الدواب</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واحدة، وإنما الاختلاف بالحركات،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الذال والنون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يتبع الشيء ومؤخره، ولو أطلق على ذنب الحيوانات فإنه لأجل كونه مؤخر جسده، ولو أطلق على المعصيّة والجُرم فلأن له تبعة عرفية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فيستنتج من ذلك أن الذنب في ألسن المتأخرين وإن كان هو الجرم والمعصية ولكن المعنى الحقيقي 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للشيء من 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جرماً شرعياً، أو جرماً عرفياً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بدعوته ونهضته وثورته على الكفر والوثنية وما وقع بينه وبين المشركين من الحروب والمغازي بعد الهجرة، صار ذا تبعة سيئة عند الكفّار والمشركين على حدّ لم يكونوا غافرين له مادامت لهم شوكة ومقدرة، وما كانوا لينسوا زهوق ملّتهم وانهدام سنتهم وطريقتهم، ولا ثارات من قتل من صناديدهم دون أن يشفوا غليل صدورهم بالانتقام منه وإمحاء</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وإعفاء رسمه، غير أن اللّه سبحانه رزقه فتح الحديبية المنتهي إلى فتح مكة، فذهب بشوكتهم وأخمد نارهم فستر بذلك عليه ما كان لهم عليه من الذنب وآمنه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بالذنب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التبعة السيئة من جانب الكفار والمشركين، وهو ذنب لهم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كما في قول موسى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وما تقدّم من ذنبه هو ما كان منه بمكة قبل الهجرة، وما تأخّر من ذنبه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بعد الهجرة، ومغفرته تعالى لذنبه هي ستره عليه؛ بإبطال تبعته؛ بإذهاب شوكتهم وهدم بنيتهم، ويؤيد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نِعْمَتَهُ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نَصْراً عَزِيزاً</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أن لابن تيميّة ذريعة أخرى لاتهام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بعدم العصمة وهو ذيل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اللّه لنبيّه بعد صلح الحديبية وبيعة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 فأخبر أنه فعل هذا ليهديه صراطاً مستقيماً، فإذا كان هذا حاله فكيف بحال غيره</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واضح لمن صفا قلبه وخلت روحه عن الحقد والعناد والنصب، فالمراد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﴿وَيَهْدِيَكَ صِراطاً مُسْتَقيماً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يثبتك على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وإن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فتح مكة والطائف صار سبباً لقطع الشرك عن مواطن التوحيد، وذل اليهود وخضوع نصاري الجزيرة للإسلام، وهذا لا ينال إلا بتثبيت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الصراط المستقيم الذي له مثل هذه الثمرات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جمود ابن تيميّة على المعاني الأولية لألفاظ الآيات؛ السبب في تفسيره الخاطئ لمسألة عصمة الأنبياء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إيمان أبوي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سأل سائل ابن تيميّة عن إسلام والدي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أحيا له أبويه حتّى</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أسلما على يديه ثم ماتا بعد ذلك؟فأجاب ابن تيميّة؛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ذلك عن أحد من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ظهور كذب ذلك لا يخفى على متديّن، ثمّ هذا خلاف الكتاب والسنّة الصحيحة والإجماع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Style w:val="FootnoteAnchor"/>
          <w:rtl w:val="true"/>
        </w:rPr>
        <w:footnoteReference w:id="1209"/>
      </w:r>
      <w:r>
        <w:rPr>
          <w:rFonts w:ascii="Amiri" w:hAnsi="Amiri" w:eastAsia="Amiri" w:cs="Amiri"/>
          <w:color w:val="111111"/>
          <w:sz w:val="28"/>
          <w:sz w:val="28"/>
          <w:szCs w:val="28"/>
          <w:rtl w:val="true"/>
          <w:lang w:bidi="ar-SA"/>
        </w:rPr>
        <w:t xml:space="preserve">، فبين اللّه تعالى أنه لا توبة لمن مات كافراً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Style w:val="FootnoteAnchor"/>
          <w:rtl w:val="true"/>
        </w:rPr>
        <w:footnoteReference w:id="12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ينقلني اللّه من أصلاب الطاهرين إلى أرحام المطهرات حتّى أخرجني في عالمكم هذا، ولم يدنسني بدنس الجاهلية</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يدل على بطلان كلام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الاستدلال على طهارة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بما نقلت عنه من كلمات وأبيات عندما عرضت فاطمة الخثعمية نفسها عليه، فقال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الحرام فالمات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 لا حل فاستبينه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يحمي الكريم عرضه ودينه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بالأمر الذي تبغينه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فيه إيعاز إلى طهارة آبائه وأمهاته من العهر والزنا، بل العصيان والشرك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فكفى في ذلك ما رواه الحفاظ عنها عند وفاتها، فإنّها خرجت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أو ست سنين ونزلت بالمدينة تزور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أخوال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1214"/>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عدي بن النجار، ومعها أم أيمن الحبشية، فأقامت عندهم،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يذكر أموراً حدثت في مقامه هناك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 نزلت في تلك الدار، وكان قوم من اليهود يختلفون وينظرون إلي، فنظر إلي رجل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ascii="Amiri" w:hAnsi="Amiri" w:eastAsia="Amiri" w:cs="Amiri"/>
          <w:color w:val="111111"/>
          <w:sz w:val="28"/>
          <w:sz w:val="28"/>
          <w:szCs w:val="28"/>
          <w:rtl w:val="true"/>
          <w:lang w:bidi="ar-SA"/>
        </w:rPr>
        <w:t>، فنظر إلى ظهري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هذه الأمة، ثمّ راح إلى إخوانه فأخبرهم، فخافت أمّي علي، فخرجنا من المدينة، فلما كانت بالأبواء توفيت ودفنت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نعيم في دلائل النبوة عن أسماء بنت رهم؛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آمنة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علّتها التي ماتت بها، ومحمّد عليه الصلاة والسلام غلام يَفَع له خمس سنين عند رأسها،</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 إلى وجهه وخاطبته بقولها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صح ما أبصرت في المنام </w:t>
      </w:r>
      <w:r>
        <w:rPr>
          <w:rFonts w:ascii="IRNazanin" w:hAnsi="IRNazanin" w:eastAsia="IRNazanin"/>
          <w:b/>
          <w:b/>
          <w:bCs/>
          <w:i/>
          <w:i/>
          <w:iCs/>
          <w:color w:val="111111"/>
          <w:sz w:val="28"/>
          <w:sz w:val="28"/>
          <w:szCs w:val="28"/>
          <w:rtl w:val="true"/>
          <w:lang w:bidi="fa-IR"/>
        </w:rPr>
        <w:t>فأنت مبعوث إلى الأنام</w:t>
      </w:r>
      <w:r>
        <w:rPr>
          <w:rFonts w:ascii="Amiri" w:hAnsi="Amiri" w:eastAsia="Amiri" w:cs="Amiri"/>
          <w:color w:val="111111"/>
          <w:sz w:val="28"/>
          <w:sz w:val="28"/>
          <w:szCs w:val="28"/>
          <w:rtl w:val="true"/>
          <w:lang w:bidi="ar-SA"/>
        </w:rPr>
        <w:t>فاللّه أنهاك عن الأصنام أن لا تواليها مع الأقوامثم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وكل جديد بال، وكل كبير يفنى، وأنا ميتة وذكري باق، وولدت 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الزرقاني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المواهب نقلاً عن جلال الدين السيوطي تعليقاً على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منها صريح في أنها كانت موحدة؛ إذ ذكرت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 ابنها بالإسلام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التوحيد شيء غير هذا؟ فإنّ التوحيد هو الاعتراف باللّه، وأنه لا شريك له، والبراءة من عبادة الأصنام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يكتف ابن تيميّة بتكفير عامة المسلمين؛ حتّى رمى أبوي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بسهام التكفير، وخالف بذلك صريح الكتاب وصحيح السنّة؟</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وإنكاره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أنكر ابن تيميّة فضائل كثيرة ثابتة عند أئمة الحديث؛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منها ما نقله واعترف بصحته إمامه أحمد ابن حنبل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منصور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 هذا الحديث الذي يروى أن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المؤمن؟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قسيم النار</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ما جاء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الجوزي من طريق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ومعاوية؟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أقول فيهما ؟ إن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كثير الأعداء، ففتش أعداؤه له عيبا فلم يجدوا، فجاءوا إلى رجل قد حاربه وقاتله فأطروه كيداً منهم له</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حجر بشأن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 بهذا إلى ما اختلقوه لمعاوية من الفضائل ممّا لا أصل له، وقد ورد في فضائل معاوية أحاديث كثيرة؛ لكن ليس فيها ما يصحّ من طريق الإسناد، وبذلك جزم إسحاق بن راهويه والنسائي وغيرهما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بإسناده عن دويزة الحمصي؛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أحمد بن حنبل حين أظهر التربيع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هذا لطعن على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وما نحن وحرب القوم وذكرها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إنما ذكرناها حين ربعت بعلي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وأوجبت له الخلافة، وما يجب للأئمة قبله، فقال لي وما يمنعني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خير من ابنه، قد ابنه، قد رضي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على المسلمين، وأدخله في الشورى،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نفسه أمير المؤمنين،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ليس للمؤمنين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الأحرى أن يقتدي ابن تيميّة بمن يظهر الانتماء إليه، لكنه خالفه في ذلك، ومنعه النصب والعداء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يعترف بتلك الفضائل، فأبى إلا أن ينال منه، ولذلك 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تليق بصاحبها ممّا يندى لها الجبين ويخجل من إيرادها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بشأن كلام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ردّ رده كثيراً من الأحاديث الجياد التي لم يستحضر حالة التأليف مظانّها؛ لأنه كان لاتساعه في الحفظ يتكل على ما في صدره، والإنسان عامد للنسيان، وكم من مبالغة لتوهين كلام الرافضي أدّته أحياناً إلى تنقيص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الألباني بعد تصحيحه لحديث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الدافع لتحرير الكلام عن الحديث وبيان صحته أنني رأيت شيخ الإسلام ابن تيميّة قد ضعف الشطر الأوّل من الحديث، وأمّا الشطر الآخر فزعم أنه كذب وهذا من مبالغته الناتجة في تقديري من تسرعه في تضعيف الأحاديث قبل أن يجمع طرقها ويدقق النظر فيها</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 اعتذار الألباني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تسرعه في تضعيف الأحاديث قبل أن يجمع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على تعمّد الحراني الناصبي تضعيف أحاديث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مرّات عديدة في كثير من، مؤلّفاته؟</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تعمد ابن تيميّة تكذيب ما صح عند الفريقين من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ابن تيميّة من حديث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بشأن حديث الموالاة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حديث الموالاة قد رواه الترمذي وأحمد، والترمذي في مسنده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الزيادة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ريب أنه كذب</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بتمامه أخرجه بإسناد صحيح عن أبي الطفيل؛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والنسائي، وابن حبّان، وابن أبي عاصم، والطبراني، والضياء المقدسي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على شرط البخاري</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عبد جه عبد اللّه بن أحمد من طريق يزيد بن أبي زياد وسماك بن عبيد بن الوليد العبسي، عن عبد الرحمن بن أبي ليلى، عن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227"/>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صحيح بمجموع الطريقين عنه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عن زيد بن أرقم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أبي عاصم، والطبراني</w:t>
      </w:r>
      <w:r>
        <w:rPr>
          <w:rStyle w:val="FootnoteAnchor"/>
          <w:rtl w:val="true"/>
        </w:rPr>
        <w:footnoteReference w:id="1229"/>
      </w:r>
      <w:r>
        <w:rPr>
          <w:rFonts w:ascii="Amiri" w:hAnsi="Amiri" w:eastAsia="Amiri" w:cs="Amiri"/>
          <w:color w:val="111111"/>
          <w:sz w:val="28"/>
          <w:sz w:val="28"/>
          <w:szCs w:val="28"/>
          <w:rtl w:val="true"/>
          <w:lang w:bidi="ar-SA"/>
        </w:rPr>
        <w:t>، والحاكم؛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 ولم يخرجاه بطوله</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وقال الطحاوي بشأن 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الإسناد، لا طعن لأحد في أحد من رواته فيه</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وقال الألباني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 عنه الذهبي، وهو كما قال لولا أن حبيباً كان مدلّساً وقد عنعنه</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وأخرجه الطبراني عن زيد بن أرقم </w:t>
      </w:r>
      <w:r>
        <w:rPr>
          <w:rStyle w:val="FootnoteAnchor"/>
          <w:rtl w:val="true"/>
        </w:rPr>
        <w:footnoteReference w:id="1233"/>
      </w:r>
      <w:r>
        <w:rPr>
          <w:rFonts w:ascii="Amiri" w:hAnsi="Amiri" w:eastAsia="Amiri" w:cs="Amiri"/>
          <w:color w:val="111111"/>
          <w:sz w:val="28"/>
          <w:sz w:val="28"/>
          <w:szCs w:val="28"/>
          <w:rtl w:val="true"/>
          <w:lang w:bidi="ar-SA"/>
        </w:rPr>
        <w:t>، وقال الهيثمي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وجملة القول أن حديث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صحيح بشطريه</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 بشأن الحديث بتمامه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أبو عبد اللّه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صحيح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شعبة عن أبى إسحاق وهذا إسناد جيد</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العصامي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هـ بشأن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أينما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لفظه عند الطبراني بسند صحيح</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أتيقن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صحابياً</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العجلوني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وأحمد والضياء في المختارة عن زيد بن أرقم وعلي وثلاثين من الصحابة</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ascii="Amiri" w:hAnsi="Amiri" w:eastAsia="Amiri" w:cs="Amiri"/>
          <w:color w:val="111111"/>
          <w:sz w:val="28"/>
          <w:sz w:val="28"/>
          <w:szCs w:val="28"/>
          <w:rtl w:val="true"/>
          <w:lang w:bidi="ar-SA"/>
        </w:rPr>
        <w:t xml:space="preserve"> فالحديث متواتر أو مشهور</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جمال الدين الزيلعي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لدعوة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حديث زيد بن أرقم، ومن حديث البراء بن عازب، ومن حديث سعد بن أبي وقاص، ومن حديث طلحة بن عبيد اللّه، وأبي سعيد الخدري، وأبي هريرة، وأنس بن مالك، وابن عمر، وجرير بن عبد اللّه البجلي، وجابر بن عبد اللّه، وحذيفة بن أسيد الغفاري، وحبشي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لي في كتاب الموالاة للحافظ أبي العباس أحمد بن محمّد بن سعيد المعروف بابن عقدة فوجدته رواه عن جماعة آخرين من الصحابة</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وروى بريدة، وأبو هريرة، وجابر، والبراء بن عازب، وزيد بن أرقم، كلّ واحد منهم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يوم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التلمساني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بريدة بن الحصيب، وأبو هريرة، والبراء بن عازب، وزيد بن أرقم، وجابر بن عبد اللّه الأنصاري، كلّ واحد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 فعلي مولاه اللّهم وال من والاه وعاد من عاداه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خصّص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 باباً مستقلاً لذكر الحديث وعنونه بهذا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دعاء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لمن والى علياً والمعاداة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لفظ الحديث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وفعل ذلك أيضاً الآجري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 إذ عنون باب ذكر حديث الموالاة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ذكر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والى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وتولاه، ودعائه على من عاداه</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ثم ذكر الحديث بتمامه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الهيتمي بشأن رأي ابن تيميّة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حديث صحيح لا مرية فيه، وقد أخرجه جماعة كالترمذي والنسائي وأحمد، وطرقه كثيرة جدا، ومن ثم رواه ستة عشر صحابياً، وفي رواية لأحمد أنه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ثلاثون صحابياً، وشهدوا 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نوزع أيام خلافته كما مر وسيأتي، وكثير من أسانيدها صحاح وحسان، ولا التفات لمن قدح في صحته، ولا لمن ردّه بأن علياً كان باليمن؛ لثبوت رجوعه منها، وإدراكه الحج مع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 إن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مردود؛ فقد ورد ذلك من طرق صحح الذهبي كثيراً منها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كرّر كلام ابن حجر بالنسبة للزيادة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Style w:val="FootnoteAnchor"/>
          <w:rtl w:val="true"/>
        </w:rPr>
        <w:footnoteReference w:id="1248"/>
      </w:r>
      <w:r>
        <w:rPr>
          <w:rFonts w:ascii="Amiri" w:hAnsi="Amiri" w:eastAsia="Amiri" w:cs="Amiri"/>
          <w:color w:val="111111"/>
          <w:sz w:val="28"/>
          <w:sz w:val="28"/>
          <w:szCs w:val="28"/>
          <w:rtl w:val="true"/>
          <w:lang w:bidi="ar-SA"/>
        </w:rPr>
        <w:t>، وبرهان الدين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أنني رأيت شيخ الإسلام ابن تيميّة قد ضعف الشطر الأوّل من الحديث، وأما الشطر الآخر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مبالغته الناتجة في تقديري من تسرعه في تضعيف الأحاديث قبل أن يجمع طرقها، ويدقق النظر فيها</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ابن تيميّة من حديث المؤاخاة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بشأن حديث المؤاخاة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الحديث موضوع عند أهل الحديث، لا يرتاب أحد من أهل المعرفة بالحديث أنه موضوع، وواضعه جاهل، كذب كذباً ظاهراً مكشوفاً، يعرف أنه كذب من له أدنى معرفة بالحديث، وأحاديث المؤاخاة لعليّ كلّها موضوعة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يؤاخ أحداً، ولا آخى بين مهاجري ومهاجري، ولا بين أبي بكر وعمر، ولا بين أنصاري وأنصاري، ولكن آخى بين المهاجرين</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والأنصار في أوّل قدومه المدينة</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المؤاخاة كانت مرتين مرّةً بمكة بين المهاجرين، ومرة بالمدينة بين المهاجرين والأنصار، ولم نجد أحداً من علماء أهل السنّة ينكر المؤاخاة رأساً، أو خصوص المؤاخاة بين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تيميّة، والحديث متواتر ومعترف بصحته واعتباره عند أعلامهم، واليك بعض كلماتهم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ابن حجر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الواقدي وابن سعد وابن إسحاق وابن عبد البر والسهيلي وابن كثير وغيرهم،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ابن تيميّة في كتاب الردّ على 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المؤاخاة بين المهاجرين، وخصوصاً مؤاخاة النبيّ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المؤاخاة شرعت لإرفاق بعضهم بعضاً، ولتأليف قلوب بعضهم على بعض، فلا معنى لمؤاخاة النبيّ لأحد منهم، ولا لمؤاخاة مهاجري لمهاجري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للنص بالقياس وإغفال عن حكمة المؤاخاة، لأن بعض المهاجرين كان أقوى من بعض بالمال والعشيرة والقوة، فآخى بين الأعلى والأدنى ليرتفقن الأدنى بالأعلى، ويستعين الأعلى بالأدنى، وبهذا نظر في مؤاخاته لعلي؛ لأنه هو الذي كان يقوم به من عهد الصبا من قبل البعثة واستمر، وكذا مؤاخاة حمزة وزيد بن حارثة؛ لأن زيداً مولاهم، فقد ثبت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أخوتهما وهما من المهاجرين، وسيأتي في عمرة القضاء قول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 حمزة بنت أخي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وأخرجه الضياء في المختارة من المعجم الكبير للطبراني، وابن تيميّة يصرّح بأن أحاديث المختارة أصح وأقوى من أحاديث المستدرك للحاكم النيسابوري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الزرقاني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المواهب اللدنية،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المؤاخاة بين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كما قال ابن عبد البر وغيره مرتين، الأولى بمكة قبل الهجرة بين المهاجرين بعضهم بعضاً على الحق والمواساة، فآخى بين أبي بكر وعمر، وهكذا بين كلّ اثنين منهم، إلى أن بقي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آخيت بين أصحابك فمن أخي؟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أحاديث كثيرة في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الترمذي وحسنه والحاكم وصححه، عن ابن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أكون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ابن تيميّة هذه المؤاخاة بين المهاجرين، خصوصاً بين المصطفى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أن ذلك من الأكاذيب، وردّه</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ردّ للنص بالقياس</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حبيب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المهاجرين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آخى بينهم على الحق والمواساة وذلك بمكة، فآخى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نفسه وبين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آخى بين حمزة بن عبد المطلب رحمه اللّه وبين زيد بن حارثة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بين أبي بكر وعمر، وبين عثمان بن عفان وعبد الرحمن بن عوف</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البلاذري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بين حمزة وبين زيد بن حارثة على الحق والمواساة، وبين 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 في ترجمة زيد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بينه وبين حمزة، وإليه أوصى حمزة يوم أحد حين أراد القتال</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بين المهاجرين بمكة، ثمّ آخى بين المهاجرين والأنصار بالمدينة، وقال في كلّ واحدة منهما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في الدنيا والآخرة، و آخى بينه وبين نفسه، فلذلك كان هذا القول وما أشبه </w:t>
      </w:r>
      <w:r>
        <w:rPr>
          <w:rStyle w:val="FootnoteAnchor"/>
          <w:rtl w:val="true"/>
        </w:rPr>
        <w:footnoteReference w:id="1258"/>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كثير من المحدثين وأصحاب السنن والآثار حديث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عن ابن عمر قال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فجاء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عيناه،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آخيت بين أصحابك ولم تؤاخ بيني وبين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حمزة، فاختصم فيها</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وزيد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وكان زيد مؤاخياً لحمزة، آخى بينهما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مولاي ومولاها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أموت، واللّه إنّي لأخوه ووليه وابن عمه ووارث علمه، فمن أحق به منّي</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قال نور الدين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حديث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تيميّة في تكذيب حديث الطائر </w:t>
      </w:r>
      <w:r>
        <w:rPr>
          <w:rStyle w:val="FootnoteAnchor"/>
          <w:rtl w:val="true"/>
        </w:rPr>
        <w:footnoteReference w:id="1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والجواب من وجوه</w:t>
      </w:r>
      <w:r>
        <w:rPr>
          <w:rFonts w:eastAsia="IRNazanin" w:cs="IRNazanin"/>
          <w:color w:val="111111"/>
          <w:sz w:val="28"/>
          <w:szCs w:val="28"/>
          <w:rtl w:val="true"/>
          <w:lang w:bidi="fa-IR"/>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بتصحيح النقل،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عليهم، فإن حديث الطير لم يروه أحد من أصحاب الصحيح، ولا صححه أئمة الحديث، ولكن هو ممّا رواه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الطائر من المكذوبات والموضوعات عند أهل العلم والمعرفة بحقائق النقل، قال أبو موسى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غير واحد من الحفاظ طرق أحاديث الطير للاعتبار والمعرفة، كالحاكم النيسابوري وأبي نعيم، وابن مردويه، وسئل الحاكم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عنى ابن تيميّة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البخاري ومسلم لا غير، تم قوله، وإن عنى جميع أصحاب الصحاح، لم يتم، لأن حديث الطير رواه أبو عيسى الترمذي في سننه </w:t>
      </w:r>
      <w:r>
        <w:rPr>
          <w:rStyle w:val="FootnoteAnchor"/>
          <w:rtl w:val="true"/>
        </w:rPr>
        <w:footnoteReference w:id="1267"/>
      </w:r>
      <w:r>
        <w:rPr>
          <w:rFonts w:ascii="Amiri" w:hAnsi="Amiri" w:eastAsia="Amiri" w:cs="Amiri"/>
          <w:color w:val="111111"/>
          <w:sz w:val="28"/>
          <w:sz w:val="28"/>
          <w:szCs w:val="28"/>
          <w:rtl w:val="true"/>
          <w:lang w:bidi="ar-SA"/>
        </w:rPr>
        <w:t xml:space="preserve">، وأبو جعفر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النيسابوري، وأبو نعيم الأصبهاني، وابن مردويه وشمس الدين الذهبي، ولم يذكر أي منهم أن الحديث مكذوب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رواية أصحاب الصحيحين لحديث ما، لا يضير بشهرته وانتشاره بين جمهور المحدثين، ولا بصحته أيضاً، فكم من حديث صحيح شائع بين المحدثين، لم يروه أصحاب الصحيح، ولعل مراجعة سريعة لمستدرك أبي عبد اللّه الحاكم، تكفي لمعرفة صحّة ما ذكرناه، فقد أورد هذا الحافظ طائفة من الأحاديث التي لم يروها الشيخان مع أنها على شرطهما، وقد وافق الذهبي أبا عبد اللّه الحاكم في تصحيح كثير من تلك الأحاديث على شرطهما أو على شرط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طرق الحديث التي صححها أعلام أهل السنّة؛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رواه أبو يعلى عن الحسن بن حماد، عن مسهر بن عبد الملك، عن عیسی بن عمر، عن السدي</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بن حمّاد هو الحسن بن حمّاد بن كسيب أبو علي الحضرمي المعروف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صاحب سنّة</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وقال عنه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سنة، ما بلغني عنه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الثقات </w:t>
      </w:r>
      <w:r>
        <w:rPr>
          <w:rStyle w:val="FootnoteAnchor"/>
          <w:rtl w:val="true"/>
        </w:rPr>
        <w:footnoteReference w:id="1270"/>
      </w:r>
      <w:r>
        <w:rPr>
          <w:rFonts w:ascii="Amiri" w:hAnsi="Amiri" w:eastAsia="Amiri" w:cs="Amiri"/>
          <w:color w:val="111111"/>
          <w:sz w:val="28"/>
          <w:sz w:val="28"/>
          <w:szCs w:val="28"/>
          <w:rtl w:val="true"/>
          <w:lang w:bidi="ar-SA"/>
        </w:rPr>
        <w:t xml:space="preserve">، وقال عنه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إسحاق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السراج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مسهر بن عبد الملك بن سلع، فكان الحسن بن علي يحسن الثناء عليه </w:t>
      </w:r>
      <w:r>
        <w:rPr>
          <w:rStyle w:val="FootnoteAnchor"/>
          <w:rtl w:val="true"/>
        </w:rPr>
        <w:footnoteReference w:id="1272"/>
      </w:r>
      <w:r>
        <w:rPr>
          <w:rFonts w:ascii="Amiri" w:hAnsi="Amiri" w:eastAsia="Amiri" w:cs="Amiri"/>
          <w:color w:val="111111"/>
          <w:sz w:val="28"/>
          <w:sz w:val="28"/>
          <w:szCs w:val="28"/>
          <w:rtl w:val="true"/>
          <w:lang w:bidi="ar-SA"/>
        </w:rPr>
        <w:t xml:space="preserve">، ووثقه، وكذلك الحسن بن حمّاد الوراق، وذكره ابن حبان في الثقات، وكذلك وثقه أبو يعلى، وذكره ابن حبّان في الثقات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وعيسى بن عمر 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الميموني عن أحمد بن حنبل، عيسى بن عمر القارئ ليس به بأس، وقال إسحاق بن منصور عن يحيى بن معين عيسى بن عمر القارئ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النسائي، وقال عباس الدوري عن يحيى بن معين عيسى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بحديثه بأس، وقال أيضاً حدّثنا وكيع عن عيسى بن عمر الهمداني وكان ثقة، وقال أبو بكر الخطيب كان ثقة، وذكره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السدي فقد وثقه أحمد بن حنبل والعجلي وابن حبان وشعبة وسفيان الثوري ويحيى القطان والسمعاني، وقال عنه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عندي مستقيم الحديث صدوق،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احتج به مسلم في صحيحه، وصرح يحيى القطان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رأيت أحداً يذكره إلا بخير، وما تركه أحد</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النسائي حديث الطائر من طريق مسهر في الخصائص </w:t>
      </w:r>
      <w:r>
        <w:rPr>
          <w:rStyle w:val="FootnoteAnchor"/>
          <w:rtl w:val="true"/>
        </w:rPr>
        <w:footnoteReference w:id="1276"/>
      </w:r>
      <w:r>
        <w:rPr>
          <w:rFonts w:ascii="Amiri" w:hAnsi="Amiri" w:eastAsia="Amiri" w:cs="Amiri"/>
          <w:color w:val="111111"/>
          <w:sz w:val="28"/>
          <w:sz w:val="28"/>
          <w:szCs w:val="28"/>
          <w:rtl w:val="true"/>
          <w:lang w:bidi="ar-SA"/>
        </w:rPr>
        <w:t>، فقال محقق الكتاب أحمد ميرين البلوشي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مسهر بن عبد الملك ضعيف، قال عنه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بعض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لا يحمدونه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الحسن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والسدي، هو إسماعيل بن عبد الرحمن بن أبي كريمة الكوفي، قال أحمد والعجلي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 وعن ابن معين وابن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يتناول الشيخين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وإن وثقه أحمد والعجلي فهو من الغلاة في التشيع، والغالي لا تقبل روايته إذا روى ما يقوّي به بدعته كما قرر الحافظ في نزهة النظر</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البخاري عن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يعد من الجرح غير المفسّر الذي لا يعتد به، ويقدم عليه التعديل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ترجم لمسهر في التأريخ الكبير ولم يورد فيه جرحاً ولا تعديلاً، ولو أنه كان ضعيفاً شديد الضعف عنده لما أهمل جرحه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جرح النسائي لمسهر لا يعتد به؛ لأنه متعنت في الجرح، فإذا لم يوافقه عليه غيره من المعتدلين فيقدم عليه التوثيق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النسائي عن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من الجرح المفسد الذي يردّ به خبر الراوي المجروح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الدكتور قاسم علي سعد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أبي عبد الرحمن النسائي في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فإنّ أبا عبد الرحمن يستعملها غالباً في الصدوقين ومن دونهم من أهل العدالة</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في جماعات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 وهذا النسائي قد قال في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لهم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بجرح مفسد</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عد المباركفوري قول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الجرح المجمل، فقال وهو يردّ جرح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الليثي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قادح أيضاً، فإنّه مجمل مع أنه متعنت، وتعنته مشهور</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 لا يحمدونه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الجرح غير المفسّر، فلا يعتد به، وهذا القول من أبي داود في مسهر مردود أيضاً بثناء الحسن بن علي الخلال عليه وتوثيق الحسن بن حمّاد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إسماعيل السدي فنقول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جرح ابن معين له لا يعوّل عليه هنا؛ لأنه متعنت في الجرح، فلا يقبل جرحه، ويقدم توثيق الموثقين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موارد ردّ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الجارح من المتعنتين المتشددين، فإن هناك جمعاً من أئمة الجرح والتعديل لهم تشدد في هذا الباب فيجرحون الراوي بأدنى جرح، ويطلقون عليه ما لا ينبغي إطلاقه عند أولي الألباب، فمثل هذا الجارح توثيقه معتبر وجرحه لا يعتبر إلا إذا وافقه غيره ممن ينصف ويعتبر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أبو حاتم، والنسائي وابن معين، وابن القطان، ويحيى القطان، وابن حبان، وغيرهم، فإنهم معروفون بالإسراف في الجرح والتعنت فيه، فليتثبت العاقل في الرواة الذين تفرّدوا بجرحهم وليتفكر فيهم</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اللفظة المنسوبة لابن معين وعبد الرحمن بن مهدي في جرح السدي هي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الجرح غير المفسّر، والتعديل مقدم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 عبد الرحمن بن مهدي أنه عدل السدي لا أنه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الحاكم النيسابوري في المدخل في باب الرواة الذين عيب على مسلم إخراج حديثهم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تعديل عبد الرحمن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لإسماعيل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عند مسلم ممّن جرحه بجرح غير مفسّر</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غضب ابن مهدي على يحيى بن معين عندما ضعف السدي،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يحيى بن معين يوماً عند عبد الرحمن بن مهدي، وذكر إبراهيم بن مهاجر والسدي،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فغضب عبد الرحمن و کره ما قال</w:t>
      </w:r>
      <w:r>
        <w:rPr>
          <w:rFonts w:eastAsia="IRNazanin" w:cs="IRNazanin"/>
          <w:color w:val="111111"/>
          <w:sz w:val="28"/>
          <w:szCs w:val="28"/>
          <w:rtl w:val="true"/>
          <w:lang w:bidi="fa-IR"/>
        </w:rPr>
        <w:t xml:space="preserve">» </w:t>
      </w:r>
      <w:r>
        <w:rPr>
          <w:rStyle w:val="FootnoteAnchor"/>
          <w:rtl w:val="true"/>
        </w:rPr>
        <w:footnoteReference w:id="1283"/>
      </w:r>
      <w:r>
        <w:rPr>
          <w:rFonts w:ascii="Amiri" w:hAnsi="Amiri" w:eastAsia="Amiri" w:cs="Amiri"/>
          <w:color w:val="111111"/>
          <w:sz w:val="28"/>
          <w:sz w:val="28"/>
          <w:szCs w:val="28"/>
          <w:rtl w:val="true"/>
          <w:lang w:bidi="ar-SA"/>
        </w:rPr>
        <w:t>، وفيه دليل على أنه لا يرى ضعفهما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فإن ما نسب إلى ابن مهدي من تضعيف للسدي لم يرد عنه بطريق معتبر، وإنّما بواسطة راو مجهول، يقول عمروبن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بغداد من أهل الحديث ذكر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جرح أبي حاتم لا يعتد به هنا أيضاً؛ لأنه من المتعنتين في الجرح، فيقدم عليه توثيق الموثقين، وقد جرح أبو حاتم بمثل العبارة التي جرح بها السدي جماعة من الثقات الأثبات عندهم، منهم من رجال الصحيحين، علماً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أبو حاتم فيمن عنده صدوق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تضعيف العقيلي له فالظاهر أنه بسبب ما زعمه من أنه كان يتناول أبي بكر وعمر، وهذه التهمة وردت من طريق إبراهيم بن يعقوب الجوزجاني، وكل من نسب إلى السدي ذلك أخذه عن الجوزجاني، وهو كما لا يخفى ناصبي يتحامل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حينئذ بنفاقه لما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ملازمة النصب والنفاق، وملازمة النفاق والكذب بنص الكتاب وعليه لا يقبل كلام الجوزجاني ورأيه إلا من كان على مذهبه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أبي زرعة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المرتبة السادسة من مراتب الجرح، وهي أدنى هذه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لا يكون ساقطاً متروك الحديث ولكن مجروحاً بشيء لا يسقط العدالة</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التي استند اليها البلوشي موهونة مهزولة؛ لأن الحديث لا يشتمل على بدعة وأنّ الرّاوي إمّا أن يكون ثقة صادقاً فينبغي قبول كلّ مروياته، وإما أن يكون كاذباً وعندها يلزم أن تردّ جميع مروياته، ولا ثالث لهما، على أن الغلو في التشيّع المرمي به السّدّي هو بسبب ما جاء من طريق الناصبي الجوزجاني المطعون في قوله ونقله لنفاقه وكذبه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المعلّمي بعد أن أورد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 كلام الجوزجاني حول القاعدة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والجوزجاني فيه نصب، وهو مولع بالطعن في المتشيّعين كما مر، ويظهر أنه يرمي بكلامه هذا إليهم، فإن في الكوفيين المنسوبين إلى التشيع جماعة من الأجلّة، اتفق أئمة السنّة على توثيقهم وحسن الثناء عليهم وقبول رواياتهم وتفضيلهم على كثير من الثقات الذين لم ينسبوا إلى التشيع حتّى قيل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عن ثقات أصحابي فإنّما أحدثكم عن نفر يسير من هذه الشيعة الحكم ابن عتيبة، وسلمة بن كهيل، وحبيب بن أبي ثابت، 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تراجم هؤلاء 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الجوزجاني لما علم أنه لا سبيل إلى الطعن في هؤلاء وأمثالهم مطلقاً حاول أن يتخلّص ممّا يكرهه من مروياتهم وهو ما يتعلق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بشار عواد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وظاهر كلام من تكلم فيه</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عقائده</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كان بسبب سبب جرحه المذهب، فلا يلتفت إلى قول الجارح بل يقدم عليه قول المعدل، كما قال تاج الدين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كلّ الحذر أن تفهم أن قاعدتهم أن الجرح مقدم على التعديل على إطلاقها، بل الصواب أن من ثبتت إمامته وعدالته وكثر مادحوه وندر جارحوه وكانت هناك قرينة دالة على أن سبب جرحه من تعصب مذهب أو غيره لم يلتفت إلى جرحه</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هذا كله إن افترض الضعف تنزلاً واحتج بعض أتباع ابن تيميّة بذلك على عدم حصول التواتر من الأحاديث الضعيفة فيرده ما ورد في الإصابة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التواتر لا يشترط ثقة رجاله ولا عدالتهم وإنّما العمدة بورود الخبر بعدد يستحيل في العادة تواطئهم على الكذب، فإن اتفقت ألفاظه فذاك وإن اختلفت فمهما اجتمعت فيه فهو التواتر المعنوي</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زين الدين المناوي القاهري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 بشأن كلمات ابن تيميّة في حديث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الأخبار وإن فرض ضعفها جميعاً، لكن لا ينكر تقوي الحديث الضعيف بكثرة طرقه، وتعدّد مخرجيه إلا جاهل بالصناعة الحديثية، أو معاند متعصب، والظن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القبيل الثاني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أعلام محدثي أهل السنّة باعتبار الحديث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رواه عن أنس جماعة من أصحابه زيادة على ثلاثين نفساً</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الطير فله طرق كثيرة جداً، وقد أفردتها بمصنف</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الطير قد صنّف الناس فيه، وله طرق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جمع الناس في هذا الحديث مصنفات مفردة؛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 والحافظ أبو طاهر محمّد بن أحمد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في جمع طرقه وألفاظه لأبي جعفر بن جرير الطبري المفسر، صاحب التأريخ</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الطير مشهور، روي من طرق كثيرة</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وبناء على ما نقل إمّا أن يكون ابن تيميّة جاهلاً بهذه الطرق الكثيرة إلى الحديث وشهرته، فادعى ما ليس له به علم، وإما أن يكون عارفاً بتلك الطرق، ولكنّه لبّس عن عمد على نفسه بكتمان الحقيقة؛ لشيء في قلبه من الحقد الدفين والنصب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نزول آية الولاية بشأن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تيميّة في آية الولاية </w:t>
      </w:r>
      <w:r>
        <w:rPr>
          <w:rStyle w:val="FootnoteAnchor"/>
          <w:rtl w:val="true"/>
        </w:rPr>
        <w:footnoteReference w:id="12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وضع بعض الكذابين حديثاً مفترى أن هذه الآية نزلت في عليّ لما تصدق بخاتمه في الصلاة، وهذا كذب بإجماع أهل العلم، وكذبه بين من وجوه كثيرة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نزول آية الولاية بشأن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عدّة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وعمار، وأبو ذر، والمقداد بن الأسود، وجابر بن عبد اللّه الأنصاري، وأبو رافع، وأنس بن مالك، والتابعي سلمة بن كهيل، ومحمّد بن الحنفية، بالإضافة إلى طريق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عدد كبير من محدثي أهل السنّة؛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 xml:space="preserve"> بإسناده عن ابن عباس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بإسناده عن السدي، وعتبة بن أبي حكيم، ومجاهد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 في تفسيره، بإسناده عن سلمة بن كهيل، وعتبة بن أبي حكيم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في معجمه الأوسط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الجصاص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في أحكام القرآن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هـ</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ابن عساكر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مبارك بن الأثير الشيباني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هـ في تفسيره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وهؤلاء العشرة الذين انتخبناهم من جمع غفير قد رووا نزول الآية في حق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قبل أن يولد ابن تيميّة، ولو أردنا الاستقصاء لطال بنا البحث، ولكن كفانا عناء ذلك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أنهى عدد من ذكر نزول الآية إلى ستة وستين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طرق عديدة لهذا الحديث قد صححها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الزيلعي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الأحاديث والآثار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في الكشاف،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وهو راكع في صلاته، فطرح له خاتمه، كأنه كان مزجا في خنصره فلم يتكلف لخلعه كبير عمل يفسد بمثله صلاته،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أبو عبد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من حديث عيسى بن عبد اللّه بن عبيد اللّه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أبي،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رَاكِعُونَ</w:t>
      </w:r>
      <w:r>
        <w:rPr>
          <w:rStyle w:val="FootnoteAnchor"/>
          <w:rtl w:val="true"/>
        </w:rPr>
        <w:footnoteReference w:id="1309"/>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والناس يصلّون بين قائم وراكع وساجد، وإذا سائل،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 أعطاني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ابن أبي حاتم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الأشج، ثنا الفضل بن دكين أبو نعيم الأحول، ثنا موسى بن قيس 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مرسل صحيح على شرط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الصحيح إذا عضده مسند ضعيف فإنه يرتقي إلى درجة الاحتجاج، فكيف مع الأسانيد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المنقطع مختلف، فمن شاهد أصحاب رسول اللّه من التابعين فحدث حديثاً منقطعاً عن النبيّ اعتبر عليه بامور،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ما أرسل من الحديث، فإن شركه فيه الحفاظ المأمونون فأسندوه إلى رسول اللّه بمثل معنى ما روى كانت هذه دلالة على صحّة من قبل عنه وحفظه، وإن انفرد بإرسال حديث لم يشركه فيه من يسنده من قبل ما يفرد به من ذلك، ويعتبر عليه بأن ينظر هل يوافقه مرسل غيره يسنده قبل ما يفرد به من ذلك؟ ويعتبر عليه بأن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يوافقه مرسل غيره ممن قبل العلم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من غير رجاله الذين قبل عنهم؟فإن وجد ذلك، كانت دلالة يقوي به مرسله، وهي أضعف من الأولى، وإن لم يوجد ذلك، نظر إلى بعض ما يروى عن بعض أصحاب رسول اللّه قولاً له، فإن وجد يوافق ما روي عن رسول اللّه كانت هذه دلالة على أنه لم يأخذ مرسله إلاّ عن أصل يصحّ إن شاء اللّه</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في هذا المرسل الصحيح عن سلمة بن كهيل الشرطان اللذان ذكرهما الشافعي، فقد روي بسند متصل عن عيسى بن عبد اللّه بن محمّد بن عمر بن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الحاكم، بل رواه بسند متصل صحيح، أو قريب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شيوخ سلمة بن كهيل الثقات نفسهم </w:t>
      </w:r>
      <w:r>
        <w:rPr>
          <w:rStyle w:val="FootnoteAnchor"/>
          <w:rtl w:val="true"/>
        </w:rPr>
        <w:footnoteReference w:id="1311"/>
      </w:r>
      <w:r>
        <w:rPr>
          <w:rFonts w:ascii="Amiri" w:hAnsi="Amiri" w:eastAsia="Amiri" w:cs="Amiri"/>
          <w:color w:val="111111"/>
          <w:sz w:val="28"/>
          <w:sz w:val="28"/>
          <w:szCs w:val="28"/>
          <w:rtl w:val="true"/>
          <w:lang w:bidi="ar-SA"/>
        </w:rPr>
        <w:t>، فعلم من أين وصله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رواه ابن أبي حاتم بسند مرسل آخر عمن أخذ العلم عن غير رجال سلمة بن كهيل، وهو عتبة بن أبي حكيم، وسنده هذا الربيع بن سليمان المرادي، ثنا أيوب بن سويد، عن عتبة بن أبي حكيم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المرسل إلا إذا كان الذي أرسله مرة، أسنده أخرى قبل مرسله أو أرسله هو وأسنده غيره،</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إذا لم تقم الحجّة بإسناده، أو أرسله راو آخر، ويعلم أن رجال أحدهما غير رجال الآخر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في الردّ على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الشافعي من هذه الأشياء حرف واحد، وهو أنا إذا جهلنا عدالة راوي الأصل، لم يحصل ظنّ كون ذلك الخبر صدقاً، فإذا انضمت هذه المقويات إليه قوى بعض القوة، فحينئذ يجب العمل به، إما دفعاً للضرر المظنون، وإما 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بالظاهر</w:t>
      </w:r>
      <w:r>
        <w:rPr>
          <w:rStyle w:val="FootnoteAnchor"/>
          <w:rtl w:val="true"/>
        </w:rPr>
        <w:footnoteReference w:id="1313"/>
      </w:r>
      <w:r>
        <w:rPr>
          <w:rFonts w:ascii="Amiri" w:hAnsi="Amiri" w:eastAsia="Amiri" w:cs="Amiri"/>
          <w:color w:val="111111"/>
          <w:sz w:val="28"/>
          <w:sz w:val="28"/>
          <w:szCs w:val="28"/>
          <w:rtl w:val="true"/>
          <w:lang w:bidi="ar-SA"/>
        </w:rPr>
        <w:t xml:space="preserve">، ونقل ذلك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علوم الحديث</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 والنواوي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تقريب النواوي</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على مختار الآمدي من قبول مراسيل العدل مطلقاً، فالأمر واضح</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ابن مردويه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أبي سنان،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فمرّ سائل وهو راكع، فأعطاه خاتمه،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وفيه انقطاع؛ فإن الضحاك لم يلق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في لقاء الضحاك لابن عباس، وإن ثبت، فهو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 في الأحكام وأما التفسير فالواسطة بينه وبين ابن عبّاس معلومة وهو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أحمد بن حنبل، عن أبيه ثقة، مأمون، وقال أبو بكر بن أبي خثيمة، عن يحيى بن معين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زيد بن الحباب،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التفسير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ومجاهد، وعكرمة، والضحّاك، وقال أبو قتيبة مسلم ابن قتيبة، عن شعبة، قلت لمشاش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سمع 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قط، وقال أبو داود الطيالسي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لم يلق ابن عبّاس، إنما لقي سعيد بن جبير بالري، فأخذ عنه التفسير</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سلمنا الانقطاع، فهو يحقق شرط الشافعي الثاني، كما بيّنا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 سليمان بن أحمد هو الطبراني، ثنا محمّد بن علي الصائغ، ثنا خالد بن يزيد العمري، ثنا إسحاق بن عبد اللّه بن محمّد بن عليّ بن حسين بن علي، عن الحسين بن زيد، عن أبيه زيد بن عليّ بن الحسين،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وهو واقف في صلاة 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ذلك،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w:t>
      </w:r>
      <w:bookmarkStart w:id="22" w:name="pg18922_178163"/>
    </w:p>
    <w:p>
      <w:pPr>
        <w:pStyle w:val="BookText"/>
        <w:rPr/>
      </w:pPr>
      <w:bookmarkEnd w:id="22"/>
      <w:r>
        <w:rPr>
          <w:rFonts w:ascii="Amiri" w:hAnsi="Amiri" w:eastAsia="Amiri" w:cs="Amiri"/>
          <w:color w:val="111111"/>
          <w:sz w:val="28"/>
          <w:sz w:val="28"/>
          <w:szCs w:val="28"/>
          <w:rtl w:val="true"/>
          <w:lang w:bidi="ar-SA"/>
        </w:rPr>
        <w:t>مولاه فعلي مولاه، اللّهم وال من والاه وعاد من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معجمه الوسيط،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محمّد بن عليّ بن حسين، عن الحسن بن زيد، عن أبيه زيد بن الحسين،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الثعلبي من حديث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شيئاً، فرفع السائل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يعطني أحد شيئاً،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راكعاً، فأومى إليه بخنصره اليمين، وكان يختم فيها، فأقبل السائل حتّى أخذ الخاتم في خنصره، وذلك بعين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لفظ أحد منهم أنه خلعه وهو في الصلاة كما في لفظ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الزمخشري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5897660_1280447820"/>
      <w:bookmarkStart w:id="24" w:name="_Toc8"/>
      <w:bookmarkEnd w:id="23"/>
      <w:r>
        <w:rPr>
          <w:rtl w:val="true"/>
        </w:rPr>
        <w:t xml:space="preserve">موقف ابن تيميّة من حديث </w:t>
      </w:r>
      <w:r>
        <w:rPr>
          <w:rtl w:val="true"/>
        </w:rPr>
        <w:t>((</w:t>
      </w:r>
      <w:r>
        <w:rPr>
          <w:rtl w:val="true"/>
        </w:rPr>
        <w:t>أنت ولي كلّ مؤمن بعدي</w:t>
      </w:r>
      <w:r>
        <w:rPr>
          <w:rtl w:val="true"/>
        </w:rPr>
        <w:t>)):</w:t>
      </w:r>
      <w:bookmarkEnd w:id="2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موضوع باتفاق أهل المعرفة بالحديث</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 رسول اللّه</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الحديث مروي وخرج بأسانيد صحيحة في كتب كبار أئمة الحديث عند أهل السنّة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وأبي يعلى، وابن أبي شيبة، وابن حبان، وأبو نعيم الأصبهاني، ومحب الدين الطبري، والبغوي، وابن كثير، والسيوطي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المحدثين والرواة وأصحاب المصادر الحديثية من 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على؟ ما تريدون من على؟ ما تريدون من علي، إن عليّاً منّي وأنا منه، وهو ولي كلّ مؤمن بعدي</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بهذا اللفظ الترمذي في جامعه،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Style w:val="FootnoteAnchor"/>
          <w:rtl w:val="true"/>
        </w:rPr>
        <w:footnoteReference w:id="1322"/>
      </w:r>
      <w:r>
        <w:rPr>
          <w:rFonts w:ascii="Amiri" w:hAnsi="Amiri" w:eastAsia="Amiri" w:cs="Amiri"/>
          <w:color w:val="111111"/>
          <w:sz w:val="28"/>
          <w:sz w:val="28"/>
          <w:szCs w:val="28"/>
          <w:rtl w:val="true"/>
          <w:lang w:bidi="ar-SA"/>
        </w:rPr>
        <w:t xml:space="preserve">، وكذلك النسائي بإسناد صحيح </w:t>
      </w:r>
      <w:r>
        <w:rPr>
          <w:rStyle w:val="FootnoteAnchor"/>
          <w:rtl w:val="true"/>
        </w:rPr>
        <w:footnoteReference w:id="1323"/>
      </w:r>
      <w:r>
        <w:rPr>
          <w:rFonts w:ascii="Amiri" w:hAnsi="Amiri" w:eastAsia="Amiri" w:cs="Amiri"/>
          <w:color w:val="111111"/>
          <w:sz w:val="28"/>
          <w:sz w:val="28"/>
          <w:szCs w:val="28"/>
          <w:rtl w:val="true"/>
          <w:lang w:bidi="ar-SA"/>
        </w:rPr>
        <w:t xml:space="preserve">، ومحب الدين الطبري </w:t>
      </w:r>
      <w:r>
        <w:rPr>
          <w:rStyle w:val="FootnoteAnchor"/>
          <w:rtl w:val="true"/>
        </w:rPr>
        <w:footnoteReference w:id="1324"/>
      </w:r>
      <w:r>
        <w:rPr>
          <w:rFonts w:ascii="IRNazanin" w:hAnsi="IRNazanin" w:eastAsia="IRNazanin"/>
          <w:color w:val="111111"/>
          <w:sz w:val="28"/>
          <w:sz w:val="28"/>
          <w:szCs w:val="28"/>
          <w:rtl w:val="true"/>
          <w:lang w:bidi="fa-IR"/>
        </w:rPr>
        <w:t xml:space="preserve">، وابن حجر </w:t>
      </w:r>
      <w:r>
        <w:rPr>
          <w:rStyle w:val="FootnoteAnchor"/>
          <w:rtl w:val="true"/>
        </w:rPr>
        <w:footnoteReference w:id="13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إسناد آخر لهذا الحديث،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الطيالسي، عن أبي عوانة، عن أبي بلج،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والإسناد صحيح، ورجاله كلهم ثقات، وصححه الحاكم ووافقه الذهبي، 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 أحمد رجال الصحيح غير أبي بلج الفزاري، وهو ثقة</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 بشأن رأي ابن تيمة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العجيب حقا أن يتجرأ شيخ الإسلام ابن تيميّة على إنكار هذا الحديث وتكذيبه في منهاج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بالحديث المتقدم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أدري بعد ذلك وجه تكذيبه للحديث إلا التسرع والمبالغة في الردّ على الشيعة</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ناقش ابن تيميّة في هذا الحديث وغيره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نبذة يسيرة من مخاريق ابن تيميّة، ولو ذهبنا إلى استيفاء ما في منهاج بدعته من الضلالات والأكاذيب، والتحكمات، والتقولات، فعلينا أن نعيد استنساخ مجلّداته الأربع ونردفها بمجلدات في ردّها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بياناً يعرب عن حقيقة الرجل ويمثلها للملأ العلمي، غير أني أقتصر على كلمة الحافظ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Style w:val="FootnoteAnchor"/>
          <w:rtl w:val="true"/>
        </w:rPr>
        <w:footnoteReference w:id="1328"/>
      </w:r>
      <w:r>
        <w:rPr>
          <w:rFonts w:ascii="IRNazanin" w:hAnsi="IRNazanin" w:eastAsia="IRNazanin"/>
          <w:color w:val="111111"/>
          <w:sz w:val="28"/>
          <w:sz w:val="28"/>
          <w:szCs w:val="28"/>
          <w:rtl w:val="true"/>
          <w:lang w:bidi="fa-IR"/>
        </w:rPr>
        <w:t xml:space="preserve">؛ إذ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 ومن أراد ذلك فعليه بمطالعة كلام الإمام المجتهد المتفق على إمامته وجلالته وبلوغه مرتبة الاجتهاد أبي الحسن السبكي وولده التاج والشيخ الإمام العز بن جماعة، وأهل عصرهم وغيرهم من الشافعية والمالكية والحنفية</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المباركفوري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النسخ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وقع في رواية أحمد في مسنده، وقد استدل به الشيعة على أن علياً رضي اللّه عنه، كان 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واستدلالهم به عن هذا باطل، فإنّ مداره عن صحّة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صحيحة محفوظة قابلة للاحتجاج، والأمر ليس كذلك؛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تفرد بها جعفر بن سليمان وهو شيعي بل هو غال في التشيع</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حدّثنا إسحاق بن أبي كامل، حدّثنا جرير بن يزيد بن هارون بين يدي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إلى جعفر، فقلت بلغنا أنك تسب أبا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 فلا ولكن البغض ما شئت فإذا هو رافضي حمار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الضبعي أبو سليمان البصري صدوق زاهد لكنه كان يتشيّع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الميزان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ممّا يقوى به معتقد الشيعة، وقد تقرّر في مقرّه أن المبتدع إذا روى شيئاً يقوي به بدعته 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الحق الدهلوي في مقدمته والمختار أنه إن كان داعياً إلى بدعته ومروجاً له ردّ وإن لم يكن كذلك قبل إلا أن يروي شيئاً يقوي به بدعته فهو مردود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يتفرد 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بل تابعه عليها أجلح الكندي، فروى الإمام أحمد في مسنده هذا الحديث من طريق أجلح الكندي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 وعلى الآخر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الكندي هذا أيضاً شيعي؛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بن عبد اللّه بن حجية يكنى أبا حجية الكندي، يقال اسمه يحيى، صدوق شيعي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الميزان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من وهم هذين الشيعييين، ويؤيده أن الإمام أحمد روى في مسنده هذا الحديث من عدّة طرق ليست في واحدة منها هذه الزيادة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رواه من طريق الفضل بن دكين حدّثنا ابن أبي عيينة، عن الحسن، عن سعيد بن جبير، عن 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w:t>
      </w:r>
    </w:p>
    <w:p>
      <w:pPr>
        <w:pStyle w:val="BookText"/>
        <w:rPr/>
      </w:pPr>
      <w:r>
        <w:rPr>
          <w:rFonts w:ascii="Amiri" w:hAnsi="Amiri" w:eastAsia="Amiri" w:cs="Amiri"/>
          <w:color w:val="111111"/>
          <w:sz w:val="28"/>
          <w:sz w:val="28"/>
          <w:szCs w:val="28"/>
          <w:rtl w:val="true"/>
          <w:lang w:bidi="ar-SA"/>
        </w:rPr>
        <w:t>اليمن فرأيت منه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ألست أولى بالمؤمنين من أنفسهم؟ قلت 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من طريق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سعيد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من طريق وكيع حدّثنا الأعمش عن سعد بن عبيدة،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مجلس وهم يتناولون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بهذا كلّه أن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ليست بمحفوظة، بل هي مردودة، فاستدلال الشيعة بها على أن علياً رضي اللّه عنه كان 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عندي واللّه تعالى أعلم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يتفرّد جعفر بن سليمان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وقع هذا اللفظ في حديث بريدة عند أحمد في مسنده، ففي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اللفظ في حديث بريدة، أجلح الكندي وهو أيضاً شيعي</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قد جاء مفرّقاً من طرق أخرى ليس فيها شيعي</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ذكره الطيالسي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وصححه الحاكم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عنه الذهبي في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من </w:t>
      </w:r>
    </w:p>
    <w:p>
      <w:pPr>
        <w:pStyle w:val="BookText"/>
        <w:rPr/>
      </w:pPr>
      <w:r>
        <w:rPr>
          <w:rFonts w:ascii="Amiri" w:hAnsi="Amiri" w:eastAsia="Amiri" w:cs="Amiri"/>
          <w:color w:val="111111"/>
          <w:sz w:val="28"/>
          <w:sz w:val="28"/>
          <w:szCs w:val="28"/>
          <w:rtl w:val="true"/>
          <w:lang w:bidi="ar-SA"/>
        </w:rPr>
        <w:t xml:space="preserve">حديث ابن عباس فقال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بلج، عن عمرو بن ميمون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ووافقه الذهبي، وهو كما قالا</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جميع ألفاظ الطرق المذكورة وغيرها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زعمه، كما نقلها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الآجري، والطبراني، وابن عبد البر، وابن عساكر، والتلمساني والصفدي، وابن كثير، وابن حجر العسقلاني، وعبد القادر البغدادي، وغيرهم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شيبه حديث جعفر بن سليمان في مصنفه </w:t>
      </w:r>
      <w:r>
        <w:rPr>
          <w:rStyle w:val="FootnoteAnchor"/>
          <w:rtl w:val="true"/>
        </w:rPr>
        <w:footnoteReference w:id="1335"/>
      </w:r>
      <w:r>
        <w:rPr>
          <w:rFonts w:ascii="Amiri" w:hAnsi="Amiri" w:eastAsia="Amiri" w:cs="Amiri"/>
          <w:color w:val="111111"/>
          <w:sz w:val="28"/>
          <w:sz w:val="28"/>
          <w:szCs w:val="28"/>
          <w:rtl w:val="true"/>
          <w:lang w:bidi="ar-SA"/>
        </w:rPr>
        <w:t>، وأورده كثير من أهل النقل في مصنّفاتهم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وأحمد بن حنبل، وأبو بكر الشيباني، والنسائي، وأبو يعلي الموصلي، والروياني، وابن حبّان، والطبراني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حجر العسقلاني بشأن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وأخرج الترمذي بإسناد قوي عن عمران بن حصين في قصة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إن علياً مني وأنا من علي،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بعد نقله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أخرجه أحمد في المسند، والترمذي وحسنه، والنسائي</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القادر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الترمذي بإسناد قوي عن عمران بن حصين في قصة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يريدون من علي؟ إن علياً منّي وأنا من علي، وهو ولي كلّ مؤمن بعدي</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سَريَّةٌ وَاسْتَعْمَلَ عَلَيْهِمُ عَليّاً رَضِيَ اللّه عَنْهُ فَغَنمُوا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عَلِيٌّ مِني وَأَنَا مِنْ عَلِي، وَعَلِيٌّ وَلِيُّ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وصححه</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جعفر بن سليمان من رجال مسلم فلا يصحّ تضعيفه عند القوم، وقد أشار الألباني إلى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ثقة من رجال مسلم، وكذلك سائر رجاله، ولذلك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مسلم، وأقره الذهبي</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وقال الذهبي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توفّي جعفر بن سليمان في سنة ثمان وسبعين ومئة، أحتج به مسلم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الذهبي عنه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أبو سليمان الضبعي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في بني ضبيعة فنسب إليهم</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وهو توثيق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يحيي بن معين كما ورد عن محمّد بن عثمان العبسي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ثقة، وروى عباس عن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قيل لجعفر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أبا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بغضاً يا لك، وفي صحّة هذه عنه نظر، فإنّه لم يكن رافضياً، حاشاه، وقال زكريا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بغضاً يا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 جارين له، كان قد تأذى بهما اسمهما أبو بكر وعمر</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ويروى أن جعفراً كان يترفض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 أبا بكر وعمر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بغضاً يا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غير صحيح عنه</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ثقاته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يبغض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كنت في شك من ثبوته عنه، فإن ممّا لا ريب فيه أنه شيعي لإجماعهم على ذلك، ولا يلزم من التشيع بغض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مجرّد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الذي ذكره ابن حبّان برواية تصريحه ببعضهما، فيه جرير بن يزيد بن هارون ولم أجد له ترجمة ولا وقفت على إسناد آخر بذلك إليه، ومع ذلك فقد قال ابن حبان عقب ذاك التصريح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جعفر بن سليمان من الثقات المتقنين في الروايات غير أنه كان ينتحل الميل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بداعية إلى مذهبه وليس بين أهل الحديث من أئمتنا خلاف أن الصدوق المتقن إذا كان فيه بدعة ولم يكن يدعو إليها، أن الاحتجاج بأخباره جائز</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وللحديث شاهد يرويه أجلح الكندي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القصة بنحو ما تقدم،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وإسناده حسن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المناوي الحديث بنفس الإسناد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جدنا للأم، الزين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الأجلح الكندي وثقه الجمهور، وباقيهم،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الألباني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هذا الشاهد شيعي، وكذلك في سند المشهود له شيعي آخر، وهو جعفر بن سليمان، أفلا يعتبر ذلك طعناً في الحديث وعلة فيه؟</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العبرة في رواية الحديث إنما هو الصدق والحفظ، وأما المذهب فهو بينه وبين ربه فهو حسيبه، ولذلك نجد صاحبي الصحيحين وغيرهما قد أخرجوا لكثير من الثقات المخالفين كالخوارج، والشيعة، وغيرهم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العجيب حقاً أن يتجرأ شيخ الإسلام ابن تيميّة على إنكار هذا الحديث وتكذيبه في منهاج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بالحديث المتقدم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بعد ذلك وجه تكذيبه للحديث إلا التسرع والمبالغة في الردّ على الشيعة</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25" w:name="pg18922_178175"/>
    </w:p>
    <w:p>
      <w:pPr>
        <w:pStyle w:val="Heading4"/>
        <w:numPr>
          <w:ilvl w:val="3"/>
          <w:numId w:val="1"/>
        </w:numPr>
        <w:rPr/>
      </w:pPr>
      <w:bookmarkStart w:id="26" w:name="__RefHeading___Toc15897662_1280447820"/>
      <w:bookmarkStart w:id="27" w:name="_Toc9"/>
      <w:bookmarkEnd w:id="25"/>
      <w:bookmarkEnd w:id="26"/>
      <w:r>
        <w:rPr>
          <w:rtl w:val="true"/>
        </w:rPr>
        <w:t>موقف ابن تيميّة من حديث سد الأبواب</w:t>
      </w:r>
      <w:r>
        <w:rPr>
          <w:rtl w:val="true"/>
        </w:rPr>
        <w:t>:</w:t>
      </w:r>
      <w:bookmarkEnd w:id="27"/>
    </w:p>
    <w:p>
      <w:pPr>
        <w:pStyle w:val="BookText"/>
        <w:rPr/>
      </w:pPr>
      <w:r>
        <w:rPr>
          <w:rFonts w:ascii="Amiri" w:hAnsi="Amiri" w:eastAsia="Amiri" w:cs="Amiri"/>
          <w:color w:val="111111"/>
          <w:sz w:val="28"/>
          <w:sz w:val="28"/>
          <w:szCs w:val="28"/>
          <w:rtl w:val="true"/>
          <w:lang w:bidi="ar-SA"/>
        </w:rPr>
        <w:t xml:space="preserve">قال ابن تيميّة بشأن الحديث المعروف بسد الأبواب </w:t>
      </w:r>
      <w:r>
        <w:rPr>
          <w:rStyle w:val="FootnoteAnchor"/>
          <w:rtl w:val="true"/>
        </w:rPr>
        <w:footnoteReference w:id="1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ممّا وضعته الشيعة على طريق المقابلة</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استشهد على رأيه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 في الصحيح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يبقين في المسجد خوخة إلا سُدّت إلا خوخة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عباس أيضاً في الصحيحين</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روي في كتب أهل السنّة بالإسناد إلى غير واحد من الصحابة والتابعين كـ زيد بن أرقم وعمر بن الخطاب، والبراء بن عازب، وعبد اللّه بن عمر بن الخطاب، وعبد اللّه بن عباس، وأبو سعيد الخدري، وسعد بن مالك، وأبو حازم الأشجعي، وجابر بن عبد اللّه الأنصاري، وجابر بن سمرة، وسعد بن أبي وقاص، وأنس بن مالك، مضافاً إلى أنّ الإمام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من يُروى عنه هذا الحديث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كبار أئمة أهل السنّة الحديث وصرّح العديد منهم باعتباره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والطبراني، والذهبي، والنسائي، والحاكم؛ إذ قال بشأن رواية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والنسائي، والحاكم،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بشأن رواية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وعن ابن عباس قال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بأبواب المسجد فسدت إلا باب علي،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الأبواب غير باب علي فكان يدخل المسجد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طريق غيره، أخرجهما، أحمد والنسائي، ورجالهما ثقات</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وقال الذهبي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الهيثمي بشأن رواية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والطبراني في الكبير والأوسط باختصار، ورجال أحمد رجال الصحيح غير أبي بلج الفزاري وهو ثقة</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وقال في رواية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 في الأوسط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سددت أبوابنا كلها إلا باب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أحمد حسن</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كتاب 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 النسائي في خصائص علي رضي اللّه عنه حديث سعد، وأخرج فيه أيضاً حديث زيد بن أرقم بإسناد صحيح</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وقال في الفتح بشأن رواية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والنسائي، وإسناده قوي، وفي رواية للطبراني في الأوسط رجالها ثقات</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عمر بن الخطاب فقد اعتبر إسنادها الطحاوي؛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جعفر الذي عاد إليه هذا الحديث إن يكن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المخرمي، فهو ممن يحمد في حديثه، وإن يكن هو ابن نجيح أبو عليّ بن المديني، فإن حديثه ليس كحديث عبد اللّه بن جعفر المخرمي، ولكنّه ليس بساقط، قد حدث الناس عنه، وأحد من حدث عنه ابنه وهو إمام أهل الحديث</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وقال الحاكم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بشأن رواية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رجال الصحيح الاّ العلاء، وقد وثقه يحيى بن معين وغيره</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وقال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أورده النسائي في </w:t>
      </w:r>
    </w:p>
    <w:p>
      <w:pPr>
        <w:pStyle w:val="BookText"/>
        <w:rPr/>
      </w:pPr>
      <w:r>
        <w:rPr>
          <w:rFonts w:ascii="Amiri" w:hAnsi="Amiri" w:eastAsia="Amiri" w:cs="Amiri"/>
          <w:color w:val="111111"/>
          <w:sz w:val="28"/>
          <w:sz w:val="28"/>
          <w:szCs w:val="28"/>
          <w:rtl w:val="true"/>
          <w:lang w:bidi="ar-SA"/>
        </w:rPr>
        <w:t>الخصائص بسند صحيح عن أبي اسحاق عن العلاء بن عرار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والعلاء وثقه ابن معين</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أيضا حديث ابن عمر بسند آخر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من طريق أبي إسحاق السبيعي، عن العلاء بن عرار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 رجال الصحيح إلا العلاء وهو ثقة، وثقه يحيى بن معين وغيره</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صرّح السيوطي بتواتر الحديث بعد نقله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أكثر من عشرين حديثاً في الأمر بسد الأبواب وبقيت أحاديث أخر تركتها كراهة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بهذه الأحاديث الصحيحة بل المتواترة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فتح باب شارع إلى مسجد ولم يأذن في ذلك لأحد، ولا لعمه العباس، ولا لأبي بكر، إلا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ابن حجر على ابن الجوزي ردّه للحديث؛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سدوا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الجوزي إنه باطل، وإنه موضوع، دعوى لم يستدل عليها إلا بمخالفة الحديث الذي في الصحيحين، وهذا إقدام على ردّ الأحاديث الصحيحة بمجرد التوهم، ولا ينبغي الإقدام على الحكم بالوضع إلا عند عدم إمكان الجمع، ولا يلزم من تعذر الجمع في الحال أن لا يمكن بعد ذلك؛ إذ فوق كلّ ذي علم عليم، وطريق الورع في مثل هذا أن لا يحكم على الحديث بالبطلان، بل يتوقف فيه إلى أن يظهر لغيره ما لم يظهره له، وهذا الحديث من هذا الباب هو حديث </w:t>
      </w:r>
    </w:p>
    <w:p>
      <w:pPr>
        <w:pStyle w:val="BookText"/>
        <w:rPr/>
      </w:pPr>
      <w:r>
        <w:rPr>
          <w:rFonts w:ascii="Amiri" w:hAnsi="Amiri" w:eastAsia="Amiri" w:cs="Amiri"/>
          <w:color w:val="111111"/>
          <w:sz w:val="28"/>
          <w:sz w:val="28"/>
          <w:szCs w:val="28"/>
          <w:rtl w:val="true"/>
          <w:lang w:bidi="ar-SA"/>
        </w:rPr>
        <w:t>مشهور له طرق متعددة كلّ طريق منها على إنفرادها لا تقصر عن رتبة الحسن، ومجموعها ممّا يقطع بصحته على طريقة كثير من أهل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الطرق المتظاهرة من روايات الثقات تدل على أن الحديث صحیح دلالة قوية، وهذه غاية نظر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 بهذا الجمع أن 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يدعي الوضع على الأحاديث الصحيحة بمجرد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فتح هذا الباب لردّ الأحاديث لأدعى في كثير من الأحاديث الصحيحة البطلان، ولكن يأبى اللّه ذلك والمؤمنون</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وأمّا ادعاء ابن الجوزي أنهما من وضع الرافضة، فكلامه في ذلك دعوى عريّة عن البرهان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 ابن الجوزي هذا الحديث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حديث سعد بن أبي وقاص، وزيد بن أرقم، وابن عمر، مقتصراً على بعض طرقه عنهم، واعله ببعض من تكلم فيه من رواته، وليس ذلك بقادح لما ذكرت من كثرة الطرق واعله أيضاً بأنه مخالف للأحاديث الصحيحة الثابتة في باب أبي بكر، وزعم أنه من وضع الرافضة؛ قابلوا به الحديث الصحيح في باب أبي بكر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في ذلك خطأ شنيعاً، فإنّه سلك في ذلك ردّ الأحاديث الصحيحة بتوهمه المعارضة</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لم يكن له بيت ملاصق للمسجد بل كان بيته بالسنح في عوالي المدينة، فكيف يصحّ مضمون حديث خوخة أبي بكر؟</w:t>
      </w:r>
    </w:p>
    <w:p>
      <w:pPr>
        <w:pStyle w:val="BookText"/>
        <w:rPr/>
      </w:pPr>
      <w:r>
        <w:rPr>
          <w:rFonts w:ascii="Amiri" w:hAnsi="Amiri" w:eastAsia="Amiri" w:cs="Amiri"/>
          <w:color w:val="111111"/>
          <w:sz w:val="28"/>
          <w:sz w:val="28"/>
          <w:szCs w:val="28"/>
          <w:rtl w:val="true"/>
          <w:lang w:bidi="ar-SA"/>
        </w:rPr>
        <w:t>روى البخاري؛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وأبو بكر بالسُّنح، قال إسماعيل يعني بالعالية</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سلمة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 على فرسه من مسكنه بالسّنح حتى نزل فدخل المسجد فلم يكلّم الناس حتّى دخل على عائشة</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سعد، والبلاذري، والطبري، وابن جوزى، وابن الأثير وغيرهم ما يؤيد سكناه في السنح؛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لاثنتي عشرة ليلة خلت من شهر ربيع الأول سنة إحدى عشرة، وكان منزله بالسنح عند زوجته حبيبة بنت خارجة بن زيد بن أبي زهير من بني الحارث بن الخزرج، وكان قد حجر عليه حجرة من شعر، فما زاد على ذلك حتّى تحوّل إلى المدينة، فأقام هناك بالسنح بعد ما بويع له ستة أشهر يغدو على رجليه إلى المدينة، وربما ركب على فرس له وعليه إزار ورداء ممشق، فيوافي المدينة فيصلّي الصلوات بالناس، فإذا صلى العشاء رجع إلى أهله بالسنح</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الى ذلك الشيخ فضل اللّه التوربشتي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أن أبا بكر كان له منزل بجنب المسجد، وإنما كان منزله بالسنح من عوالي المدينة</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وقوّى بعضهم ذلك بأن منزل أبي بكر كان بالسنح من عوالي المدينة، كما سيأتي قريباً بعد باب، فلا يكون له خوخة إلى المسجد، وهذا الإسناد ضعيف؛ لأنه لا يلزم من كون منزله كان بالسنح أن لا يكون له دار مجاورة للمسجد، ومنزله الذي كان بالسنح هو منزل أصهاره من الأنصار، وقد كان له إذ ذاك زوجة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بالاتفاق، وأم رومان على القول بأنها كانت باقية يومئذ</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 هذا ادعاء من دون دليل، فلا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قوله أنّ أبابكر ترك المبيت عند أسماء بنت عميس وأم رومان ستّة أشهر، وبذلك خالف الفريضة والسنّة، وأصرّ على ذلك</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الأبواب إلا باب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بسد كلّ شعب في المسجد حتّى أن عمر بن الخطاب طلب أن يفتح كوة فلم 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لا باب باقية بعد ذلك السد، وإلا فإن من أبقى باباً أو حتّى خوخة يدخل منها إلى المسجد كما يصوّرها البعض كان عاصياً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لم يلتزم أبو بكر ومن معه بسد خوختهم </w:t>
      </w:r>
    </w:p>
    <w:p>
      <w:pPr>
        <w:pStyle w:val="BookText"/>
        <w:rPr/>
      </w:pPr>
      <w:r>
        <w:rPr>
          <w:rFonts w:ascii="Amiri" w:hAnsi="Amiri" w:eastAsia="Amiri" w:cs="Amiri"/>
          <w:color w:val="111111"/>
          <w:sz w:val="28"/>
          <w:sz w:val="28"/>
          <w:szCs w:val="28"/>
          <w:rtl w:val="true"/>
          <w:lang w:bidi="ar-SA"/>
        </w:rPr>
        <w:t>بعدما سمعوا حديث سد الأبواب؟</w:t>
      </w:r>
    </w:p>
    <w:p>
      <w:pPr>
        <w:pStyle w:val="BookText"/>
        <w:rPr/>
      </w:pPr>
      <w:r>
        <w:rPr>
          <w:rFonts w:ascii="Amiri" w:hAnsi="Amiri" w:eastAsia="Amiri" w:cs="Amiri"/>
          <w:color w:val="111111"/>
          <w:sz w:val="28"/>
          <w:sz w:val="28"/>
          <w:szCs w:val="28"/>
          <w:rtl w:val="true"/>
          <w:lang w:bidi="ar-SA"/>
        </w:rPr>
        <w:t xml:space="preserve">ألا يعد إبقاء تلك الخوخة ودخولهم منها إلى المسجد عصياناً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فشق ذلك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الصلاة جامعة حتّى إذا اجتمعوا صعد المنبر ولم يسمع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تحميداً وتعظيماً في خطبة مثل يومئذ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ما أنا سددتها، ولا أنا فتحتها، بل اللّه سدها،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يكون في المسجد، فأبى، وترك باب علي مفتوحاً، فكان يدخل ويخرج منه وهو جنب</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علة سد الأبواب دون باب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نجاسة غيره، كما صرحت بذلك رواية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 يوم الشورى وروايات أخرى</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28" w:name="pg18922_178183"/>
    </w:p>
    <w:p>
      <w:pPr>
        <w:pStyle w:val="BookText"/>
        <w:rPr/>
      </w:pPr>
      <w:bookmarkEnd w:id="28"/>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يجنب في هذا المسجد غيري وغيرك</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وعلى هذا الأساس فلا معنى لاستثناء باب أو خوخه أبي بكر؛ لأنه لا أحد يقول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رأت البكرية ما صنعت الشيعة، وضعت لصاحبها أحاديث في مقابلة هذه الأحاديث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فانهم وضعوه في مقابلة حديث الاخاء،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فقلبته البكرية إلى أبي بكر</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رأي ابن تيميّة بشأن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لنسبة وضع هذا الحديث إلى الشيعة دافعاً إلا القحة والصلف، ودفع الحقائق الثابتة بالجلبة والسخب، فإن نصب عيني الرجل كتب الأئمّة من قومه وفيها مسند إمام مذهبه أحمد قد أخرجوه فيها بأسانيد جمة صحاح وحسان، عن جمع من الصحابة تربو عدتهم على عدد ما يحصل به التواتر عندهم</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5897664_1280447820"/>
      <w:bookmarkStart w:id="30" w:name="_Toc10"/>
      <w:bookmarkEnd w:id="29"/>
      <w:r>
        <w:rPr>
          <w:rtl w:val="true"/>
        </w:rPr>
        <w:t>موقف ابن تيميّة من حديث باب مدينة العلم</w:t>
      </w:r>
      <w:r>
        <w:rPr>
          <w:rtl w:val="true"/>
        </w:rPr>
        <w:t>:</w:t>
      </w:r>
      <w:bookmarkEnd w:id="3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وأوهن، ولهذا إنّما يُعدّ في الموضوعات وإن 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الجوزي وبيّن أنّ سائر طرقه موضوعة، والكذب يُعرف من نفس المتن</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رواه جماعة من مشاهير الصحابة؛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عباس، جابر بن عبد اللّه الأنصاري، عبد اللّه بن مسعود، حذيفة بن اليمان، عبد اللّه بن عمر، أنس بن مالك، عمروبن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رواه كبار التابعين؛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الحنظلي الكوفي، جرير الظبي، الحارث بن عبد اللّه الهمداني الكوفي، سعد بن طريف الحنظلي الكوفي، سعيد بن جبير الأسدي الكوفي، سلمة بن كهيل الحضرمي الكوفي، سليمان بن مهران الكوفي المعروف بالأعمش، عاصم بن غمرة السلولي الكوفي، عبد اللّه بن عثمان بن خثيم القارئ المكي، عبد الرحمن بن عثمان التميمي المدني، عبد الرحمن بن عسيلة المرادي أبو عبد اللّه الصنابحي، مجاهد بن جبر أبو الحجاج المخزومي المكي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جمع كثير من الحفاظ والمحدثين؛ فقد نقله في القرن الثالث ثمانية من الحفاظ، ورواه في القرن الرابع أربعة عشر، ورواه في القرن الخامس اثنا عشر، ورواه في القرن السادس ثمانية، ورواه في القرن السابع اثنا عشر، ورواه في القرن الثامن عشرة، ورواه في القرن التاسع عشرة أيضاً، وفي القرن </w:t>
      </w:r>
    </w:p>
    <w:p>
      <w:pPr>
        <w:pStyle w:val="BookText"/>
        <w:rPr/>
      </w:pPr>
      <w:r>
        <w:rPr>
          <w:rFonts w:ascii="Amiri" w:hAnsi="Amiri" w:eastAsia="Amiri" w:cs="Amiri"/>
          <w:color w:val="111111"/>
          <w:sz w:val="28"/>
          <w:sz w:val="28"/>
          <w:szCs w:val="28"/>
          <w:rtl w:val="true"/>
          <w:lang w:bidi="ar-SA"/>
        </w:rPr>
        <w:t>العاشر رواه اثنان وعشرون، ورواه في القرن الحادي عشر أربعة عشر، وفي القرن الثاني عشر رواه ثلاثة عشر، وفي القرن الثالث عشر رواه ثلاثة عشر عالماً ومحدثاً، وفي القرن الرابع عشر نقله خمسة من أهل الاختصاص</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النيسابوري صححه بأسانيد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محمّد بن عبد الرحيم الهروي بالرملة، ثنا أبو الصلت عبد السلام بن صالح، ثنا أبو معاوية، عن الأعمش، عن، عن مجاهد، عن ابن عباس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وأقرأ السندين الأخيرين في نفس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الذهبي حكم بوضع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 الذهبي أن نفسه لا تنبسط للأحاديث الواردة في فضائل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تجده يبالغ في نقد أسانيدها، وقد ينكر بعض الأحاديث مع إقراره بصحة أسانيدها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يأتي تعقيبه على رواية الحاكم المتقدمة،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ثنا أبو معاوية عن الأعمش عن مجاهد عن ابن </w:t>
      </w:r>
    </w:p>
    <w:p>
      <w:pPr>
        <w:pStyle w:val="BookText"/>
        <w:rPr/>
      </w:pPr>
      <w:r>
        <w:rPr>
          <w:rFonts w:ascii="Amiri" w:hAnsi="Amiri" w:eastAsia="Amiri" w:cs="Amiri"/>
          <w:color w:val="111111"/>
          <w:sz w:val="28"/>
          <w:sz w:val="28"/>
          <w:szCs w:val="28"/>
          <w:rtl w:val="true"/>
          <w:lang w:bidi="ar-SA"/>
        </w:rPr>
        <w:t>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موضوع،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الصلت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ثقة ولا مأمون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الحديث قد صححه أو حسّنه العديد من حفاظ أهل السنّة، بل صرحوا بالردّ على الذهبي وغيره، فممن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وابن جرير الطبري، والحاكم النيسابوري، والمتقي الهندي، وممن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العلائي، وابن حجر العسقلاني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صلاح الدين خليل العلائي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حكم ابن الجوزي وغيره بوضعه، وعندي في ذلك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أنه ينتهي بطرقه إلى درجة الحسن المحتج به، ولا يكون ضعيفاً فضلاً عن أن يكون موضوعاً</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له طرق كثيرة في مستدرك الحاكم، أقلّ أحوالها أن يكون للحديث أصل، فلا ينبغي أن يُطلق القول عليه بالوضع</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وخالفه ابن الجوزي فذكره في الموضوعات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والصواب خلاف قولهما معاً، وإن الحديث من قسم الحسن لا يرتقي إلى الصحة ولا ينحط إلى الكذب، وبيان ذلك يستدعي طولاً، ولكن هذا هو المعتمد في ذلك</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أجيب بهذا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إلى أن وقفت على تصحيح ابن جرير لحديث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مع تصحيح الحاكم لحديث ابن عباس، فاستخرت اللّه وجزمت بارتقاء الحديث من مرتبة الحسن إلى مرتبة الصحة</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صلاح الدين العلائي الدمشقي في الردّ على المضعفين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القائلين ببطلان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في ذلك بعلّة قادحة، سوى دعوى الوضع دفعاً بالصدر</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التفصيل والوقوف على كلمات العلماء حول الحديث فليرجع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31" w:name="pg18922_178188"/>
    </w:p>
    <w:p>
      <w:pPr>
        <w:pStyle w:val="Heading4"/>
        <w:numPr>
          <w:ilvl w:val="3"/>
          <w:numId w:val="1"/>
        </w:numPr>
        <w:rPr/>
      </w:pPr>
      <w:bookmarkStart w:id="32" w:name="__RefHeading___Toc15897666_1280447820"/>
      <w:bookmarkStart w:id="33" w:name="_Toc11"/>
      <w:bookmarkEnd w:id="31"/>
      <w:bookmarkEnd w:id="32"/>
      <w:r>
        <w:rPr>
          <w:rtl w:val="true"/>
        </w:rPr>
        <w:t>موقف ابن تيميّة من حديث المحبة والبغض</w:t>
      </w:r>
      <w:r>
        <w:rPr>
          <w:rtl w:val="true"/>
        </w:rPr>
        <w:t>:</w:t>
      </w:r>
      <w:bookmarkEnd w:id="33"/>
    </w:p>
    <w:p>
      <w:pPr>
        <w:pStyle w:val="BookText"/>
        <w:rPr/>
      </w:pPr>
      <w:r>
        <w:rPr>
          <w:rFonts w:ascii="Amiri" w:hAnsi="Amiri" w:eastAsia="Amiri" w:cs="Amiri"/>
          <w:color w:val="111111"/>
          <w:sz w:val="28"/>
          <w:sz w:val="28"/>
          <w:szCs w:val="28"/>
          <w:rtl w:val="true"/>
          <w:lang w:bidi="ar-SA"/>
        </w:rPr>
        <w:t>قال ابن تيميّة في حديث المحبّة والبغض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الأحاديث أصح ممّا يروى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أنه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من أفراد مسلم، وهو من رواية عدي بن ثابت عن زر بن حبيش عن علي، والبخاري أعرض عن هذا الحديث، بخلاف أحاديث الأنصار فإنّها ممّا اتفق عليه أهل الصحيح كلّهم، البخاري وغيره، وأهل العلم يعلمون يقيناً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وحديث علي قد شك فيه بعضهم</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الحديث كثير من أعلام أهل السنّة بأسانيد معتبرة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Style w:val="FootnoteAnchor"/>
          <w:rtl w:val="true"/>
        </w:rPr>
        <w:footnoteReference w:id="1393"/>
      </w:r>
      <w:r>
        <w:rPr>
          <w:rFonts w:ascii="IRNazanin" w:hAnsi="IRNazanin" w:eastAsia="IRNazanin"/>
          <w:color w:val="111111"/>
          <w:sz w:val="28"/>
          <w:sz w:val="28"/>
          <w:szCs w:val="28"/>
          <w:rtl w:val="true"/>
          <w:lang w:bidi="fa-IR"/>
        </w:rPr>
        <w:t xml:space="preserve">، وابن حبان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رجاله ثقات، رجال الشيخين غير محمّد بن الصباح الجرجرائي، فقد روى له أبو داود وابن ماجة، وهو صدوق، وقد توبع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يعلى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علقا عليه محققا الكتاب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على شرط الشيخين إلا عدي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ماجة من طريق عبد اللّه بن نمير بهذا الإسناد، وأخرجه الحميدي، وابن أبي شيبه ومسلم، وابن ماجة، والترمذي وابن أبي عاصم، وعبد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يعلى،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الأعمش</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وأحمد بن شعيب</w:t>
      </w:r>
    </w:p>
    <w:p>
      <w:pPr>
        <w:pStyle w:val="BookText"/>
        <w:rPr/>
      </w:pPr>
      <w:r>
        <w:rPr>
          <w:rFonts w:ascii="Amiri" w:hAnsi="Amiri" w:eastAsia="Amiri" w:cs="Amiri"/>
          <w:color w:val="111111"/>
          <w:sz w:val="28"/>
          <w:sz w:val="28"/>
          <w:szCs w:val="28"/>
          <w:rtl w:val="true"/>
          <w:lang w:bidi="ar-SA"/>
        </w:rPr>
        <w:t xml:space="preserve">النسائي </w:t>
      </w:r>
      <w:r>
        <w:rPr>
          <w:rStyle w:val="FootnoteAnchor"/>
          <w:rtl w:val="true"/>
        </w:rPr>
        <w:footnoteReference w:id="1395"/>
      </w:r>
      <w:r>
        <w:rPr>
          <w:rFonts w:ascii="Amiri" w:hAnsi="Amiri" w:eastAsia="Amiri" w:cs="Amiri"/>
          <w:color w:val="111111"/>
          <w:sz w:val="28"/>
          <w:sz w:val="28"/>
          <w:szCs w:val="28"/>
          <w:rtl w:val="true"/>
          <w:lang w:bidi="ar-SA"/>
        </w:rPr>
        <w:t>، وصححه الذهبي؛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جمعت حديث الطير في جزء، وطرق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يثبت أن منهج ابن تيميّة هو منهج بني أمية في فهم الإسلام بأن يتخذ مسبقاً موقف سلبي رافض لكلّ ما له علاقة بفضائل ومناقب ومآثر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 الحرّاني هذا المنهج على نصوص أخرى من أحاديث المحبّة والبغض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في 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وهذه الأحاديث ممّا يعلم أهل المعرفة بالحديث أنها من المكذوبات</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34" w:name="pg18922_178190"/>
    </w:p>
    <w:p>
      <w:pPr>
        <w:pStyle w:val="BookText"/>
        <w:rPr/>
      </w:pPr>
      <w:bookmarkEnd w:id="34"/>
      <w:r>
        <w:rPr>
          <w:rFonts w:ascii="Amiri" w:hAnsi="Amiri" w:eastAsia="Amiri" w:cs="Amiri"/>
          <w:color w:val="111111"/>
          <w:sz w:val="28"/>
          <w:sz w:val="28"/>
          <w:szCs w:val="28"/>
          <w:rtl w:val="true"/>
          <w:lang w:bidi="ar-SA"/>
        </w:rPr>
        <w:t>وقال أيضاً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فالعشرة الأول كلّها كذب</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ممّا نقله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على شرط الشيخين ولم يخرجاه</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وقد وافق الذهبي الحاكم النيسابوري في ذلك في تلخيصه لكتاب الحاكم؛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البخاري ومسلم وقد صحح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 بن هادي 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المسند ممّا ليس في الصحيحين</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أرسله ابن عبد البر إرسال المسلّمات ناسباً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 ومن آذى علياً فقد آذاني ومن آذاني فقد أذى اللّه</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5897668_1280447820"/>
      <w:bookmarkStart w:id="36" w:name="_Toc12"/>
      <w:bookmarkEnd w:id="35"/>
      <w:r>
        <w:rPr>
          <w:rtl w:val="true"/>
        </w:rPr>
        <w:t xml:space="preserve">موقف ابن تيميّة من حديث يوم الدار ونزول آية الإنذار بشأن أمير المؤمنين </w:t>
      </w:r>
      <w:r>
        <w:rPr>
          <w:rtl w:val="true"/>
        </w:rPr>
        <w:t>(</w:t>
      </w:r>
      <w:r>
        <w:rPr>
          <w:rtl w:val="true"/>
        </w:rPr>
        <w:t>عَلَيهِ السَّلَامُ</w:t>
      </w:r>
      <w:r>
        <w:rPr>
          <w:rtl w:val="true"/>
        </w:rPr>
        <w:t>) :</w:t>
      </w:r>
      <w:bookmarkEnd w:id="36"/>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بشأن حديث يوم الدار </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كذب عند أهل </w:t>
      </w:r>
    </w:p>
    <w:p>
      <w:pPr>
        <w:pStyle w:val="BookText"/>
        <w:rPr/>
      </w:pPr>
      <w:r>
        <w:rPr>
          <w:rFonts w:ascii="Amiri" w:hAnsi="Amiri" w:eastAsia="Amiri" w:cs="Amiri"/>
          <w:color w:val="111111"/>
          <w:sz w:val="28"/>
          <w:sz w:val="28"/>
          <w:szCs w:val="28"/>
          <w:rtl w:val="true"/>
          <w:lang w:bidi="ar-SA"/>
        </w:rPr>
        <w:t>المعرفة بالحديث، فما من عالم يعرف الحديث إلا وهو يعلم أنه كذب موضوع، ولهذا لم يروه أحد منهم في الكتب التي يرجع إليها في المنقولات؛ لأن أدنى من له معرفة بالحديث يعلم أن هذا كذب</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أحمد بن حنبل بسند صحيح عن عبد اللّه، ثنا أبي، ثنا أسود بن عامر، ثنا شريك، عن الأعمش، عن المنهال، عن عباد بن عبد اللّه الأسدي،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 بعد أن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مسند أحمد بسند صحيح أيضاً عن عبد اللّه، حدثني أبي، ثنا عفان، ثنا أبو عوانة، عن عثمان بن المغيرة عن أبي صادق، عن ربيعة بن ناجذ،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بهذا السند النسائي </w:t>
      </w:r>
      <w:r>
        <w:rPr>
          <w:rStyle w:val="FootnoteAnchor"/>
          <w:rtl w:val="true"/>
        </w:rPr>
        <w:footnoteReference w:id="1408"/>
      </w:r>
      <w:r>
        <w:rPr>
          <w:rFonts w:ascii="Amiri" w:hAnsi="Amiri" w:eastAsia="Amiri" w:cs="Amiri"/>
          <w:color w:val="111111"/>
          <w:sz w:val="28"/>
          <w:sz w:val="28"/>
          <w:szCs w:val="28"/>
          <w:rtl w:val="true"/>
          <w:lang w:bidi="ar-SA"/>
        </w:rPr>
        <w:t xml:space="preserve">، وأخرجه البزّار والطبراني وعنهم </w:t>
      </w:r>
      <w:bookmarkStart w:id="37" w:name="pg18922_178192"/>
    </w:p>
    <w:p>
      <w:pPr>
        <w:pStyle w:val="BookText"/>
        <w:rPr/>
      </w:pPr>
      <w:bookmarkEnd w:id="37"/>
      <w:r>
        <w:rPr>
          <w:rFonts w:ascii="Amiri" w:hAnsi="Amiri" w:eastAsia="Amiri" w:cs="Amiri"/>
          <w:color w:val="111111"/>
          <w:sz w:val="28"/>
          <w:sz w:val="28"/>
          <w:szCs w:val="28"/>
          <w:rtl w:val="true"/>
          <w:lang w:bidi="ar-SA"/>
        </w:rPr>
        <w:t>الهيثمي؛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 أحمد وأحد اسنادي البزار رجال الصحيح غير شريك، وهو ثقة</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 وأخرجه ابن اسحاق، والطبري، والطحاوي، وابن أبي حاتم، وابن مردويه، وأبو نعيم، والضياء المقدسي وعنهم المتقي الهندي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كبار علماء أهل السنّة على صحّة هذا الخبر،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أورده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تكثير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تفصيله كما في الدلائل للبيهقي وغيره بسند صحيح</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5897670_1280447820"/>
      <w:bookmarkStart w:id="39" w:name="_Toc13"/>
      <w:bookmarkEnd w:id="38"/>
      <w:r>
        <w:rPr>
          <w:rtl w:val="true"/>
        </w:rPr>
        <w:t>موقف ابن تيميّة من حديث رد الشمس</w:t>
      </w:r>
      <w:r>
        <w:rPr>
          <w:rtl w:val="true"/>
        </w:rPr>
        <w:t>:</w:t>
      </w:r>
      <w:bookmarkEnd w:id="39"/>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 ردّ الشمس له قد ذكره طائفة كالطحاوي والقاضي عياض وغيرهما، وعدوا ذلك من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المحققون من أهل العلم والمعرفة بالحديث يعلمون أن هذا الحديث كذب موضوع، كما ذكره ابن الجوزي في كتابه الموضوعات</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الطحاوي والطبراني في الكبير والحاكم والبيهقي في الدلائل عن أسماء بنت عميس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لما نام على ركبة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ففاتته صلاة العصر، فردّت </w:t>
      </w:r>
    </w:p>
    <w:p>
      <w:pPr>
        <w:pStyle w:val="BookText"/>
        <w:rPr/>
      </w:pPr>
      <w:r>
        <w:rPr>
          <w:rFonts w:ascii="Amiri" w:hAnsi="Amiri" w:eastAsia="Amiri" w:cs="Amiri"/>
          <w:color w:val="111111"/>
          <w:sz w:val="28"/>
          <w:sz w:val="28"/>
          <w:szCs w:val="28"/>
          <w:rtl w:val="true"/>
          <w:lang w:bidi="ar-SA"/>
        </w:rPr>
        <w:t xml:space="preserve">الشمس حتّى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غربت، وهذا أبلغ في المعجزة، وقد أخطأ ابن الجوزي بإيراده في الموضوعات، وكذا ابن تيميّة في كتاب الردّ على الروافض في زعم وضعه، واللّه أعلم</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جمع كثير من أهل الحديث وصرحوا باعتباره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وأحمد بن صالح المصري، ومحمّد بن حسين الأزدي، وأبو بشر الدولابي، وأبو جعفر العقيلي وابن شاهين، وابن مردويه، والثعلبي، والبيهقي، والخطيب البغدادي وابن مندة والقاضي عياض، والخوارزمي والطحاوي، والطبراني، والحاكم والنطنزي، ويوسف قزأوغلي الحنفي، والكنجي الشافعي، وشمس الدين الأندلسي، والحموئي، وأبو زرعة، والسبتي، وابن حجر العسقلاني، والعيني، والسيوطي، والسمهودي، والقسطلاني، وابن الدبيع، وعبد الرحيم العبّاسي، وابن حجر الهيتمي، والملاً علي القاري، ونور الدين الحلبي، وشهاب الدين الخفاجي، وبرهان الدين الكردي، وأبو عبد اللّه الزرقاني، وشمس الدين الحنفي، والميرزا محمّد البدخشي، والشيخ محمّد الصبّان، وابن عابدين الدمشقي، وأحمد زيني دحلان، ومحمّد مؤمن الشبلنجي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40" w:name="pg18922_178194"/>
    </w:p>
    <w:p>
      <w:pPr>
        <w:pStyle w:val="Heading4"/>
        <w:numPr>
          <w:ilvl w:val="3"/>
          <w:numId w:val="1"/>
        </w:numPr>
        <w:rPr/>
      </w:pPr>
      <w:bookmarkStart w:id="41" w:name="__RefHeading___Toc15897672_1280447820"/>
      <w:bookmarkStart w:id="42" w:name="_Toc14"/>
      <w:bookmarkEnd w:id="40"/>
      <w:bookmarkEnd w:id="41"/>
      <w:r>
        <w:rPr>
          <w:rtl w:val="true"/>
        </w:rPr>
        <w:t>موقف ابن تيميّة من نزول قوله تعالى</w:t>
      </w:r>
      <w:r>
        <w:rPr>
          <w:rtl w:val="true"/>
        </w:rPr>
        <w:t xml:space="preserve">: </w:t>
      </w:r>
      <w:r>
        <w:rPr>
          <w:rtl w:val="true"/>
        </w:rPr>
        <w:t>﴿إِنَّمَا أَنتَ مُنذِرٌ وَلِكُلِّ قَوْمٍ هَادٍ</w:t>
      </w:r>
      <w:r>
        <w:rPr>
          <w:rtl w:val="true"/>
        </w:rPr>
        <w:t>)</w:t>
      </w:r>
      <w:r>
        <w:rPr>
          <w:rtl w:val="true"/>
        </w:rPr>
        <w:t xml:space="preserve">بشأن أمير المؤمنين </w:t>
      </w:r>
      <w:r>
        <w:rPr>
          <w:rtl w:val="true"/>
        </w:rPr>
        <w:t>(</w:t>
      </w:r>
      <w:r>
        <w:rPr>
          <w:rtl w:val="true"/>
        </w:rPr>
        <w:t>عَلَيهِ السَّلَامُ</w:t>
      </w:r>
      <w:r>
        <w:rPr>
          <w:rtl w:val="true"/>
        </w:rPr>
        <w:t>) :</w:t>
      </w:r>
      <w:bookmarkEnd w:id="42"/>
    </w:p>
    <w:p>
      <w:pPr>
        <w:pStyle w:val="BookText"/>
        <w:rPr/>
      </w:pPr>
      <w:r>
        <w:rPr>
          <w:rFonts w:ascii="Amiri" w:hAnsi="Amiri" w:eastAsia="Amiri" w:cs="Amiri"/>
          <w:color w:val="111111"/>
          <w:sz w:val="28"/>
          <w:sz w:val="28"/>
          <w:szCs w:val="28"/>
          <w:rtl w:val="true"/>
          <w:lang w:bidi="ar-SA"/>
        </w:rPr>
        <w:t>قال ابن تيميّة بشأن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كذب موضوع باتفاق أهل العلم بالحديث، فيجب تكذيبه ورده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الأئمّة الأعلام من أهل السنّة لما نزلت الآية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وعلي الهادي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بعدي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والطبري، والحاكم، وابن أبي حاتم، والضياء المقدسي، والطبراني، وابن مردويه، وأبو نعيم، وابن عساكر، </w:t>
      </w:r>
      <w:bookmarkStart w:id="43" w:name="pg18922_178195"/>
    </w:p>
    <w:p>
      <w:pPr>
        <w:pStyle w:val="BookText"/>
        <w:rPr/>
      </w:pPr>
      <w:bookmarkEnd w:id="43"/>
      <w:r>
        <w:rPr>
          <w:rFonts w:ascii="Amiri" w:hAnsi="Amiri" w:eastAsia="Amiri" w:cs="Amiri"/>
          <w:color w:val="111111"/>
          <w:sz w:val="28"/>
          <w:sz w:val="28"/>
          <w:szCs w:val="28"/>
          <w:rtl w:val="true"/>
          <w:lang w:bidi="ar-SA"/>
        </w:rPr>
        <w:t xml:space="preserve">وابن النجار، والديلمي، والهيثمي، والسيوطي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عبد اللّه بن أحمد والطبراني في الصغير والأوسط، ورجال السند ثقات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5897674_1280447820"/>
      <w:bookmarkStart w:id="45" w:name="_Toc15"/>
      <w:bookmarkEnd w:id="44"/>
      <w:r>
        <w:rPr>
          <w:rtl w:val="true"/>
        </w:rPr>
        <w:t xml:space="preserve">موقف ابن تيميّة من حديث </w:t>
      </w:r>
      <w:r>
        <w:rPr>
          <w:rtl w:val="true"/>
        </w:rPr>
        <w:t>((</w:t>
      </w:r>
      <w:r>
        <w:rPr>
          <w:rtl w:val="true"/>
        </w:rPr>
        <w:t>علي مع الحق</w:t>
      </w:r>
      <w:r>
        <w:rPr>
          <w:rtl w:val="true"/>
        </w:rPr>
        <w:t>...))</w:t>
      </w:r>
      <w:bookmarkEnd w:id="45"/>
    </w:p>
    <w:p>
      <w:pPr>
        <w:pStyle w:val="BookText"/>
        <w:rPr/>
      </w:pPr>
      <w:r>
        <w:rPr>
          <w:rFonts w:ascii="Amiri" w:hAnsi="Amiri" w:eastAsia="Amiri" w:cs="Amiri"/>
          <w:color w:val="111111"/>
          <w:sz w:val="28"/>
          <w:sz w:val="28"/>
          <w:szCs w:val="28"/>
          <w:rtl w:val="true"/>
          <w:lang w:bidi="ar-SA"/>
        </w:rPr>
        <w:t xml:space="preserve">قال ابن تيميّة بشأن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أعظم الكلام كذباً وجهلاً، فإنّ هذا الحديث لم يروه أحد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بإسناد صحيح ولا ضعيف،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جميعاً رووا هذا الحديث؟</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أكذب ممّن يروي عن الصحابة والعلماء أنهم رووا حديثاً، </w:t>
      </w:r>
    </w:p>
    <w:p>
      <w:pPr>
        <w:pStyle w:val="BookText"/>
        <w:rPr/>
      </w:pPr>
      <w:r>
        <w:rPr>
          <w:rFonts w:ascii="Amiri" w:hAnsi="Amiri" w:eastAsia="Amiri" w:cs="Amiri"/>
          <w:color w:val="111111"/>
          <w:sz w:val="28"/>
          <w:sz w:val="28"/>
          <w:szCs w:val="28"/>
          <w:rtl w:val="true"/>
          <w:lang w:bidi="ar-SA"/>
        </w:rPr>
        <w:t>والحديث لا يعرف عن واحد منهم أصلاً؟</w:t>
      </w:r>
    </w:p>
    <w:p>
      <w:pPr>
        <w:pStyle w:val="BookText"/>
        <w:rPr/>
      </w:pPr>
      <w:r>
        <w:rPr>
          <w:rFonts w:ascii="Amiri" w:hAnsi="Amiri" w:eastAsia="Amiri" w:cs="Amiri"/>
          <w:color w:val="111111"/>
          <w:sz w:val="28"/>
          <w:sz w:val="28"/>
          <w:szCs w:val="28"/>
          <w:rtl w:val="true"/>
          <w:lang w:bidi="ar-SA"/>
        </w:rPr>
        <w:t>بل هذا من أظهر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بعضهم وكان يمكن صحته لكان ممكناً، فكيف وهو كذب قطعاً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بهذا اللفظ أو ألفاظ أخرى جمع كبير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أخرجه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وقال الحاكم بشأن 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وروته السيدة أم سلمة، وأخرجه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وأبو بشر الدولابي، والخطيب البغدادي، وابن عساكر، ورواه سعد بن أبي وقاص؛ أخرجه عنه البزار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وفيه سعد بن شعيب ولم أعرفه، وبقية رجاله رجال الصحيح</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عدم معرفة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سائر رجال الحديث من رجال الصحاح، فإنّهم لا يروون عمن لا يعرفونه، وأن الهيثمي يقول هذه الكلمة في أشخاص لا كلام في وثاقتهم؛ كقوله في </w:t>
      </w:r>
      <w:bookmarkStart w:id="46" w:name="pg18922_178197"/>
    </w:p>
    <w:p>
      <w:pPr>
        <w:pStyle w:val="BookText"/>
        <w:rPr/>
      </w:pPr>
      <w:bookmarkEnd w:id="46"/>
      <w:r>
        <w:rPr>
          <w:rFonts w:ascii="Amiri" w:hAnsi="Amiri" w:eastAsia="Amiri" w:cs="Amiri"/>
          <w:color w:val="111111"/>
          <w:sz w:val="28"/>
          <w:sz w:val="28"/>
          <w:szCs w:val="28"/>
          <w:rtl w:val="true"/>
          <w:lang w:bidi="ar-SA"/>
        </w:rPr>
        <w:t xml:space="preserve">فاطمة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وفاطمة بنت عليّ بن أبي طالب لم أعرفها</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 مع كونها من رواة النسائي وابن ماجة، ووثقها ابن حجر العسقلاني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عن هذا كلّه، فإن الحديث يصحّ بمعونة الروايات الأخرى الصحيحة حتّى عند الهيثمي، كما رواه أبو سعيد الخدري، وأخرجه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ورجاله ثقات</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 وما رواه كعب بن عجرة، وعائشة وأبو ذر وابن عبّاس، وغيرهم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5897676_1280447820"/>
      <w:bookmarkStart w:id="48" w:name="_Toc16"/>
      <w:bookmarkEnd w:id="47"/>
      <w:r>
        <w:rPr>
          <w:rtl w:val="true"/>
        </w:rPr>
        <w:t>موقف ابن تيميّة من حديث الأشباه</w:t>
      </w:r>
      <w:r>
        <w:rPr>
          <w:rtl w:val="true"/>
        </w:rPr>
        <w:t>:</w:t>
      </w:r>
      <w:bookmarkEnd w:id="48"/>
    </w:p>
    <w:p>
      <w:pPr>
        <w:pStyle w:val="BookText"/>
        <w:rPr/>
      </w:pPr>
      <w:r>
        <w:rPr>
          <w:rFonts w:ascii="Amiri" w:hAnsi="Amiri" w:eastAsia="Amiri" w:cs="Amiri"/>
          <w:color w:val="111111"/>
          <w:sz w:val="28"/>
          <w:sz w:val="28"/>
          <w:szCs w:val="28"/>
          <w:rtl w:val="true"/>
          <w:lang w:bidi="ar-SA"/>
        </w:rPr>
        <w:t xml:space="preserve">قال ابن تيميّة في حديث الأشباه </w:t>
      </w:r>
      <w:r>
        <w:rPr>
          <w:rStyle w:val="FootnoteAnchor"/>
          <w:rtl w:val="true"/>
        </w:rPr>
        <w:footnoteReference w:id="1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كذب موضوع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عند أهل العلم بالحديث</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عن الحديث عن عدّة من الصحابة، ورواته أئمة مشاهير في </w:t>
      </w:r>
    </w:p>
    <w:p>
      <w:pPr>
        <w:pStyle w:val="BookText"/>
        <w:rPr/>
      </w:pPr>
      <w:r>
        <w:rPr>
          <w:rFonts w:ascii="Amiri" w:hAnsi="Amiri" w:eastAsia="Amiri" w:cs="Amiri"/>
          <w:color w:val="111111"/>
          <w:sz w:val="28"/>
          <w:sz w:val="28"/>
          <w:szCs w:val="28"/>
          <w:rtl w:val="true"/>
          <w:lang w:bidi="ar-SA"/>
        </w:rPr>
        <w:t>مختلف القرون؛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وأحمد بن حنبل، وابن أبي حاتم، والحاكم النيسابوري، وأبو بكر البيهقي، وأبو بكر بن مردويه، وأبو نعيم الأصبهاني و نعيم الأصبهاني </w:t>
      </w:r>
      <w:r>
        <w:rPr>
          <w:rStyle w:val="FootnoteAnchor"/>
          <w:rtl w:val="true"/>
        </w:rPr>
        <w:footnoteReference w:id="143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 أسانيده وأجودها رواية عبد الرزاق، عن معمر، عن الزهري،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رجال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الخبير بآراء ابن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ثناؤه واعتماده على غير واحد من رجال هذا الإسناد، كعبد الرزاق، والزهري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ثبوت هذا الحديث أن كبار المتكلمين من أهل السُنّة كالقاضي عضد الدين الإيجي، والشريف الجرجاني، وسعد الدين التفتازاني لم يرموا الحديث بالكذب والوضع، ولم يناقشوا في سنده، وإنما أجابوا عن الاستدلال به باحتمال تخصيص أبي بكر وعمر منه، أي إنهم لم يتكلّموا في جهة الاقتضاء، وإنّما احتملوا وجود المانع عنه فقط، ويجاب عن ذلك بأن مجرد الاحتمال لا يكفي، والفضائل المزعومة لأبي بكر وعمر إنّما </w:t>
      </w:r>
      <w:bookmarkStart w:id="49" w:name="pg18922_178199"/>
    </w:p>
    <w:p>
      <w:pPr>
        <w:pStyle w:val="BookText"/>
        <w:rPr/>
      </w:pPr>
      <w:bookmarkEnd w:id="49"/>
      <w:r>
        <w:rPr>
          <w:rFonts w:ascii="Amiri" w:hAnsi="Amiri" w:eastAsia="Amiri" w:cs="Amiri"/>
          <w:color w:val="111111"/>
          <w:sz w:val="28"/>
          <w:sz w:val="28"/>
          <w:szCs w:val="28"/>
          <w:rtl w:val="true"/>
          <w:lang w:bidi="ar-SA"/>
        </w:rPr>
        <w:t xml:space="preserve">تفرّد بها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 تيميّة لم يعترض على هذا الحديث إلا من جهة المقتضي، وقد عرفت صحّة سنده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5897678_1280447820"/>
      <w:bookmarkStart w:id="51" w:name="_Toc17"/>
      <w:bookmarkEnd w:id="50"/>
      <w:r>
        <w:rPr>
          <w:rtl w:val="true"/>
        </w:rPr>
        <w:t xml:space="preserve">موقف ابن تيميّة من حديث </w:t>
      </w:r>
      <w:r>
        <w:rPr>
          <w:rtl w:val="true"/>
        </w:rPr>
        <w:t>((</w:t>
      </w:r>
      <w:r>
        <w:rPr>
          <w:rtl w:val="true"/>
        </w:rPr>
        <w:t>هذا فاروق أمتي</w:t>
      </w:r>
      <w:r>
        <w:rPr>
          <w:rtl w:val="true"/>
        </w:rPr>
        <w:t xml:space="preserve">)) </w:t>
      </w:r>
      <w:r>
        <w:rPr>
          <w:rtl w:val="true"/>
        </w:rPr>
        <w:t xml:space="preserve">وحديث </w:t>
      </w:r>
      <w:r>
        <w:rPr>
          <w:rtl w:val="true"/>
        </w:rPr>
        <w:t>((</w:t>
      </w:r>
      <w:r>
        <w:rPr>
          <w:rtl w:val="true"/>
        </w:rPr>
        <w:t>ما كنا نعرف المنافقين إلا ببغضهم عليا</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ابن تيميّة في هذين الحديثين </w:t>
      </w:r>
      <w:r>
        <w:rPr>
          <w:rStyle w:val="FootnoteAnchor"/>
          <w:rtl w:val="true"/>
        </w:rPr>
        <w:footnoteReference w:id="1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هذان الحديثان فلا يستريب أهل المعرفة بالحديث أنهما حديثان موضوعان مكذوبان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يروواحد منهما في شيء من كتب العلم المعتمدة، ولا لواحد منهما إسناد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نقنع في هذا الباب بان يروى الحديث بإسناد معروفين بالصدق من أي طائفة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من الحديثين يعلم بالدليل أنه كذب، لا يجوز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رويت عن ابن عمر وغيره من الصحابة، وعليه يظهر كذب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هذه الكلمة بابن عمر بل رويت أيضاً عن أبي ذر، وعبد اللّه بن مسعود، وعبد اللّه بن العباس، وجابر بن عبد اللّه الأنصاري، وأبي سعيد الخدري، وأنس بن مالك، وغيرهم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الخبر عن الصحابة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والترمذي، والبزار، والطبراني، والحاكم، والخطيب البغدادي، وأبو نعيم الإصفهاني، وابن عساكر، وابن عبد البر، وابن الأثير، والنووي، والهيثمي، والطبري، وا والذهبي، والسيوطي، وابن حجر المكي، والمتقي الهندي، والآلوسي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بأسانيد صحيحة؛ منها ما أخرجه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وروي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الأعمش، عن أبي صالح، عن أبي </w:t>
      </w:r>
    </w:p>
    <w:p>
      <w:pPr>
        <w:pStyle w:val="BookText"/>
        <w:rPr/>
      </w:pPr>
      <w:r>
        <w:rPr>
          <w:rFonts w:ascii="Amiri" w:hAnsi="Amiri" w:eastAsia="Amiri" w:cs="Amiri"/>
          <w:color w:val="111111"/>
          <w:sz w:val="28"/>
          <w:sz w:val="28"/>
          <w:szCs w:val="28"/>
          <w:rtl w:val="true"/>
          <w:lang w:bidi="ar-SA"/>
        </w:rPr>
        <w:t>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كنا نعرف منافقي الأنصار ببغضهم عليا</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وهؤلاء كلهم من رجال الصحاح، وأبو صالح هو ذكوان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أخرجه الحاكم بإسناده عن أبي ذر؛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إلا بتكذيبهم اللّه ورسوله والتخلف عن الصلوات، والبغض لعلي ابن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فاروق أمتي، فإنّه مروي من قبل جمع من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وابن عبّاس، وأبي ذر، وحذيفة، وأبي ليلى، وغيرهم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كبار أئمة أهل السنّة كـ الطبراني، والبزار، والبيهقي، وأبو نعيم، وابن عبد البر، وابن عساكر، وابن الأثير، وابن حجر المكي، والطبري، والمناوي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الحديث بأسانيد صحيحة كما أخرجه الطبراني؛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إسحاق الوزير الإصبهاني، حدّثنا إسماعيل بن موسى السدي، ثنا عمر ابن سعيد، عن فضيل بن مرزوق، عن أبي سخيلة، عن أبي ذر وعن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المناوي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والبزار عن أبي ذر وسلمان</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البزار ؛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ابن هاشم، حدّثنا محمّد بن عبيد اللّه بن أبي رافع، عن أبيه، عن جده أبي رافع، عن أبي ذر</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البيهقي؛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أبو عبد اللّه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الإسفرايني،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مذكور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بن أبي رافع، مثله سواء،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الظلمة</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ابن عدي؛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بن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الأعمش، عن عباية </w:t>
      </w:r>
      <w:bookmarkStart w:id="52" w:name="pg18922_178203"/>
    </w:p>
    <w:p>
      <w:pPr>
        <w:pStyle w:val="BookText"/>
        <w:rPr/>
      </w:pPr>
      <w:bookmarkEnd w:id="52"/>
      <w:r>
        <w:rPr>
          <w:rFonts w:ascii="Amiri" w:hAnsi="Amiri" w:eastAsia="Amiri" w:cs="Amiri"/>
          <w:color w:val="111111"/>
          <w:sz w:val="28"/>
          <w:sz w:val="28"/>
          <w:szCs w:val="28"/>
          <w:rtl w:val="true"/>
          <w:lang w:bidi="ar-SA"/>
        </w:rPr>
        <w:t>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5897680_1280447820"/>
      <w:bookmarkStart w:id="54" w:name="_Toc18"/>
      <w:bookmarkEnd w:id="53"/>
      <w:r>
        <w:rPr>
          <w:rtl w:val="true"/>
        </w:rPr>
        <w:t>محاولة ابن تيميّة لتبرئة الظالم واتهام المظلوم في حادثة الهجوم على الدار</w:t>
      </w:r>
      <w:bookmarkEnd w:id="54"/>
    </w:p>
    <w:p>
      <w:pPr>
        <w:pStyle w:val="BookText"/>
        <w:rPr/>
      </w:pPr>
      <w:r>
        <w:rPr>
          <w:rFonts w:ascii="Amiri" w:hAnsi="Amiri" w:eastAsia="Amiri" w:cs="Amiri"/>
          <w:color w:val="111111"/>
          <w:sz w:val="28"/>
          <w:sz w:val="28"/>
          <w:szCs w:val="28"/>
          <w:rtl w:val="true"/>
          <w:lang w:bidi="ar-SA"/>
        </w:rPr>
        <w:t xml:space="preserve">صرح ابن تيميّة بثبوت حادثة هجوم أبي بكر وأعوانه على دار الإمام أمير المؤمنين عليّ بن أبي طالب والصديقة الشهيدة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حاول الاعتذار لسيّده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أن أبا بكر آذاها فلم يؤذها لغرض نفسه، بل ليطيع اللّه ورسوله ويوصل الحق إلى مستحقه</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ندم أبو بكر في أُخريات حياته على كشفه لبيت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كان فعله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يزعم ابن تيميّة وأتباعه؟</w:t>
      </w:r>
      <w:bookmarkStart w:id="55" w:name="pg18922_178204"/>
    </w:p>
    <w:p>
      <w:pPr>
        <w:pStyle w:val="Heading3"/>
        <w:numPr>
          <w:ilvl w:val="2"/>
          <w:numId w:val="1"/>
        </w:numPr>
        <w:rPr/>
      </w:pPr>
      <w:bookmarkStart w:id="56" w:name="__RefHeading___Toc15897682_1280447820"/>
      <w:bookmarkStart w:id="57" w:name="_Toc19"/>
      <w:bookmarkEnd w:id="55"/>
      <w:bookmarkEnd w:id="56"/>
      <w:r>
        <w:rPr>
          <w:rtl w:val="true"/>
        </w:rPr>
        <w:t>نصوص اعتراف أبي بكر وندمه في كتب أهل السنّة</w:t>
      </w:r>
      <w:r>
        <w:rPr>
          <w:rtl w:val="true"/>
        </w:rPr>
        <w:t>:</w:t>
      </w:r>
      <w:bookmarkEnd w:id="57"/>
    </w:p>
    <w:p>
      <w:pPr>
        <w:pStyle w:val="BookText"/>
        <w:rPr/>
      </w:pPr>
      <w:r>
        <w:rPr>
          <w:rFonts w:ascii="Amiri" w:hAnsi="Amiri" w:eastAsia="Amiri" w:cs="Amiri"/>
          <w:color w:val="111111"/>
          <w:sz w:val="28"/>
          <w:sz w:val="28"/>
          <w:szCs w:val="28"/>
          <w:rtl w:val="true"/>
          <w:lang w:bidi="ar-SA"/>
        </w:rPr>
        <w:t>روى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آسى على شيء من الدنيا إلا على ثلاث فعلتهن ووددت أني تركتهن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وددت أني لم أكشف بيت فاطمة عن شيء وإن كانوا قد 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من محدثي أهل السنّة؛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أبهم بذم أبي بكر على كشفه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 أني لم أكن فعلت كذا وكذا لخلّة ذكرها –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أذكرها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سعيد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وحسنه، وكتابه السنن مفقود إلا جزء صغير منه مطبوع، ولكن أخرجه عنه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وأسنده بعد أن أورد الحديث بطوله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 في كتاب الأموال، العقيلي، وخثيمة بن سليمان الطرابلسي في فضائل الصحابة، الطبراني، ابن عساكر، سعيد 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حسن إلا أنه ليس فيه شيء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أبي بكر بسند ليس فيه علوان بن داود فقال ليس بصحيح</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 المقدسي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المنتخب من علل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عن حديث الليث بن سعيد، عن صالح بن كيسان، عن حميد </w:t>
      </w:r>
    </w:p>
    <w:p>
      <w:pPr>
        <w:pStyle w:val="BookText"/>
        <w:rPr/>
      </w:pPr>
      <w:r>
        <w:rPr>
          <w:rFonts w:ascii="Amiri" w:hAnsi="Amiri" w:eastAsia="Amiri" w:cs="Amiri"/>
          <w:color w:val="111111"/>
          <w:sz w:val="28"/>
          <w:sz w:val="28"/>
          <w:szCs w:val="28"/>
          <w:rtl w:val="true"/>
          <w:lang w:bidi="ar-SA"/>
        </w:rPr>
        <w:t>ابن عبد الرحمن،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أبي بكر في مرضه،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ما آسى إلا على ثلاث فعلتهن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قلت كيف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كتاب ابن دأب، فوضعه على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صدقة روي هذا الحديث عن علوان بن داود البجلي، من أهل قرقيسيا، وهو يحدث بهذه الأحاديث عن ابن دأب، ورأيت هذا الحديث من حديثه عن دأب، وعلوان في نفسه لا بأس به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المذكور أورده ابن عساكر في تأريخه، وقال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رواه خالد بن القاسم المدائني، عن الليث، وأسقط منه علوان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لي عالياً من حديث الليث، وفيه ذكر علوان</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ثم أورد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سقوط علوان في هذا السند لوجوده في سند كلّ من روى قول أبي بكر عن الليث وعن غيره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أحمد بن حنبل ونقله لكلام الخلال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الحديث أخذ من كتاب ابن دأب،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ذكر لابن دأب في جميع أسانيد الحديث عند كلّ من رواه على كثرتهم شيعة كانوا أم سُنّة، ولعلّ ما قاله الطبري في ذيل الحديث من تأكيده على اتصال السند بعلوان ردّ على ما قاله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زنجويه حميد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أبهم كشفه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الثاني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 أني لم أكن فعلت كذا وكذا لشيء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صرح به في المورد الأوّل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مرسلاً ولم يذكر له سنداً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بسند آخر عن الزهري، عن عبد الرحمن بن عوف، وليس فيه علوان</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أوّله مرسلاً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 بسند عن الليث، عن علوان،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علوان بعد وفاة الليث، فسألته عن هذا الحديث؟ فحدثني به كما حدثني الليث بن سعد حرفاً حرفاً، وأخبرني أنه هو حدث به الليث بن سعد، وسألته عن اسم أبيه ؟ فأخبرني أنه علوان بن داود</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وكأن ما ذكره آخراً جواباً لما قاله أحمد بن حنبل الذي أوردناه آنفاً؛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بسنده عن سعيد ابن كثير بن عفير، عن علوان بن داود، ثم أورد له أسانيد أخرى عن الليث، ولكنه ضعف علوان،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يتابع على حديثه ولا يعرف إلا به 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بن داود البجلي،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بن صالح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حدثناه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الحديث في قول أبي بكر بالسند المذكور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أنه لم يجد تضعيفاً في علوان إلا إنكار حديثه، فجعله منكر الحديث، ونقل ذلك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نجده منقولاً عنه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مصداق من مصاديق ردّ الحديث بالرأي وتضعيف الرواة به، وإلا فقد سمعنا تحسين الحديث عن سعيد بن منصور كما ذكره المتقي الهندي، وعرفنا قول حافظ بغداد أنه أخذ من كتاب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خطئه وهو ان أسانيد الحديث على علوان بن داود التجأ العقيلي إلى تضعيفه بنكارة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عدم صحّة ذلك</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العقيلي عن سعيد بن عفير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علوان بن داود زاقولياً من الزواقيل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الزواقيل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قد عرفنا أن سعيد بن عفير أحد رواة هذا الحديث عن علوان، فلو كان علوان قد سرقه، فكيف يرويه سعيد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عدي في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أسمع أحداً ولا بلغني عن أحد من الناس كلاماً في سعيد بن كثير بن عفير، وهو عند الناس </w:t>
      </w:r>
    </w:p>
    <w:p>
      <w:pPr>
        <w:pStyle w:val="BookText"/>
        <w:rPr/>
      </w:pPr>
      <w:r>
        <w:rPr>
          <w:rFonts w:ascii="Amiri" w:hAnsi="Amiri" w:eastAsia="Amiri" w:cs="Amiri"/>
          <w:color w:val="111111"/>
          <w:sz w:val="28"/>
          <w:sz w:val="28"/>
          <w:szCs w:val="28"/>
          <w:rtl w:val="true"/>
          <w:lang w:bidi="ar-SA"/>
        </w:rPr>
        <w:t>صدوق ثقة، وقد حدث عنه الأئمّة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لسعيد بعد استقصائي على حديثه شيئاً ممّا ينكر عليه أنه أتى بحديث به برأسه، إلا حديث مالك عن عمه أبي سهيل، أو أتى بحديث زاد في إسناده إلا حديث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قميص، فإن في إسناده زيادة عائشة، وكلا الحديثين يرويهما عنه ابنه عبيد اللّه، ولعلّ البلاء من عبيد اللّه، لأني رأيت سعيد بن عفير عن كلّ من يروي عنهم إذا روى عن ثقة مستقیم صالح</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يظهر أنّ ما رواه سعيد عن علوان ليس بمنكر، ولا يخفى ما في كلامه الأخير من توثيق لمن روى عنهم سعيد، ومنهم علوان، وكأن كلام ابن عدي جواب على العقيلي؛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السقيفة مفقود، ولكن أخرجه عنه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بسند عن الليث، عن علوان، عن صالح بن كيسان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خثيمة بن سليمان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ذكره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أوردنا قوله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بسند فيه سعيد بن غفير، عن علوان بن داود البجلي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عنه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حديث يرويه شيخ لأهل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بن داود، واختلف عليه فيه، فرواه عنه سعيد بن عفير عن حميد بن عبد الرحمن بن حميد بن عبد الرحمن بن عوف، عن صالح بن كيسان، عن حميد بن عبد الرحمن بن عوف، عن أبيه،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الليث بن سعد فرواه عن علوان، عن صالح بن كيسان، بهذا الإسناد، إلا أنه لم يذكر بين علوان وبين صالح حميد بن عبد الرحمن، فيشبه أن يكون سعيد بن عفير ضبطه عن علوان؛ لأنه زاد فيه رجلاً، وكان سعيد بن عفير من الحفاظ الثقات</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آخر على ما زعمه أحمد بن حنبل من أن الحديث أخذ من كتاب ابن دأب، وكما نرى هنا أن الدارقطني لم يضعف علوان، بل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مصر، والفرق واضح بينهما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جدي عن ابن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صالح عن حديث علوان بن داود الذي يروي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حديث موضوع كذب لا ينبغي أن </w:t>
      </w:r>
    </w:p>
    <w:p>
      <w:pPr>
        <w:pStyle w:val="BookText"/>
        <w:rPr/>
      </w:pPr>
      <w:r>
        <w:rPr>
          <w:rFonts w:ascii="Amiri" w:hAnsi="Amiri" w:eastAsia="Amiri" w:cs="Amiri"/>
          <w:color w:val="111111"/>
          <w:sz w:val="28"/>
          <w:sz w:val="28"/>
          <w:szCs w:val="28"/>
          <w:rtl w:val="true"/>
          <w:lang w:bidi="ar-SA"/>
        </w:rPr>
        <w:t>يكتب ولا يقرأ ولا يحدث به، وكأني رأيت علوان عنده متروكا هو وحديثه،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موضوع</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الحديث المعني هو هذا الحديث عن أبي بكر، فقد ارتقوا لوصفه بالوضع بعد أن قالوا بنكارته دون دليل أو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قوله من النهي عن كتابته وقراءته والتحدث به من شدة، وسببها معروف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الأخير من كون علوان متروكاً هو وحديثه، فهو تبرع من عنده، وقد عرفنا قول سعيد بن منصور وابن صدقة في قبول قول علوان وتحسين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أوّله مرسلاً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ما يخص ميراث العمة والخالة فقط بسند عن سعيد بن عفير عن علوان</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أوّله فقط بسنده إلى سعيد بن عفير </w:t>
      </w:r>
      <w:r>
        <w:rPr>
          <w:rStyle w:val="FootnoteAnchor"/>
          <w:rtl w:val="true"/>
        </w:rPr>
        <w:footnoteReference w:id="146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w:t>
      </w:r>
    </w:p>
    <w:p>
      <w:pPr>
        <w:pStyle w:val="BookText"/>
        <w:rPr/>
      </w:pPr>
      <w:r>
        <w:rPr>
          <w:rFonts w:ascii="Amiri" w:hAnsi="Amiri" w:eastAsia="Amiri" w:cs="Amiri"/>
          <w:color w:val="111111"/>
          <w:sz w:val="28"/>
          <w:sz w:val="28"/>
          <w:szCs w:val="28"/>
          <w:rtl w:val="true"/>
          <w:lang w:bidi="ar-SA"/>
        </w:rPr>
        <w:t xml:space="preserve">أوّله أيضاً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بعدة أسانيد كلّها عن علوان، إلا واحداً</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الإسلام</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وفيه علوان بن داود البجلي، وهو ضعيف، وهذا الأثر ممّا أنكر عليه</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فيه سعيد بن عفير، عن علوان، وقال في آخره بعد أن أورد بعضاً من كلام الدارقطني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عن أبي بكر إلا أنه ليس فيه شيء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البخاري في كتابه غير شيء من كلام الصحابة</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بعدهم غيرهم؛ أعرضنا عن إيرادهم اكتفاء بما أوردناه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وتلخص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أسى أبي بكر ؛ الذي قاله في مرض موته حسن عند القوم، ذكره جمع كبير من محدثيهم، ولم يردّه أحد قبل أحمد ابن حنبل بدعوى أنه مسروق من كتاب ابن دأب، ولم يتابعه في دعواه أحد، فالتجؤا في سعيهم لردّ الحديث بالطعن في رواية علوان بن داود من دون دليل، فنقل العقيلي عن البخاري أنه منكر الحديث من أجل إنكارهم لهذا الحديث بالذات، بل قال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ردّ للحديث وتضعيف رواته بالهوى؛ ثم تبع العقيلي جمع ممن جاء بعده في تضعيف علوان من دون دليل، وجرحهم هذا مردود بما سياتي من مدح علوان وتوثيقه وتحسين حديثه؛ لأنه جرح غير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أثبتنا أن الحديث مروي عن علوان وليس مأخوذاً من كتاب ابن دأب، فإن سعيد بن منصور – وهو متقدم على أحمد بن حنبل – حسنه، وتبعه في ذلك الضياء المقدسي، 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لدعوى النكارة أو الوضع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راوية علوان، فقد قال عنه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ومدحه الدارقطني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ابن حبّان في الثقات، ولم يذكر على سعيد بن عفير روايته لهذا الحديث عن علوان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وفوق كلّ ذلك، فإن للحديث سنداً آخر رواه البلاذري عن الزهري، والزهري لا مطعن للقوم فيه</w:t>
      </w:r>
      <w:r>
        <w:rPr>
          <w:rFonts w:eastAsia="Amiri" w:cs="Amiri" w:ascii="Amiri" w:hAnsi="Amiri"/>
          <w:color w:val="111111"/>
          <w:sz w:val="28"/>
          <w:szCs w:val="28"/>
          <w:rtl w:val="true"/>
          <w:lang w:bidi="ar-SA"/>
        </w:rPr>
        <w:t>.</w:t>
      </w:r>
      <w:bookmarkStart w:id="58" w:name="pg18922_178213"/>
    </w:p>
    <w:p>
      <w:pPr>
        <w:pStyle w:val="Heading3"/>
        <w:numPr>
          <w:ilvl w:val="2"/>
          <w:numId w:val="1"/>
        </w:numPr>
        <w:rPr/>
      </w:pPr>
      <w:bookmarkStart w:id="59" w:name="__RefHeading___Toc15897684_1280447820"/>
      <w:bookmarkStart w:id="60" w:name="_Toc20"/>
      <w:bookmarkEnd w:id="58"/>
      <w:bookmarkEnd w:id="59"/>
      <w:r>
        <w:rPr>
          <w:rtl w:val="true"/>
        </w:rPr>
        <w:t xml:space="preserve">زعم ابن تيميّة بغض أكثر الصحابة للإمام أمير المؤمنين </w:t>
      </w:r>
      <w:r>
        <w:rPr>
          <w:rtl w:val="true"/>
        </w:rPr>
        <w:t>(</w:t>
      </w:r>
      <w:r>
        <w:rPr>
          <w:rtl w:val="true"/>
        </w:rPr>
        <w:t>عَلَيهِ السَّلَامُ</w:t>
      </w:r>
      <w:r>
        <w:rPr>
          <w:rtl w:val="true"/>
        </w:rPr>
        <w:t>)</w:t>
      </w:r>
      <w:bookmarkEnd w:id="60"/>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أخبر أنّه سيجعل للذين آمنوا وعملوا الصالحات وداً، وهذا وعد منه صادق، ومعلوم أن اللّه قد جعل للصحابة مودة في قلب كلّ مسلم، لاسيما الخلفاء ولاسيما أبو بكر وعمر، فإن عامة الصحابة والتابعين كانوا يودونهما وكانوا خير القرون، ولم يكن كذلك علي، فإن كثيراً من الصحابة والتابعين كانوا يبغضونه ويسبونه ويقاتلونه</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يلتزم ابن تيميّة وأنصاره بلازم كلامه؛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 لأن مفاد الآية عند ابن تيميّة هو أن علامة المؤمن ودّ الناس له، وبما أنّ كثيراً من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يبغضونه ويسبّونه، فهذا آية عدم كونه مؤمناً وعاملاً للصالحات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أيصح لمسلم أن يتفوه بذلك، ويُخرج أول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دائرة الإيمان؟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في الواقع أن يوجد على وجه الأرض مؤمن يحبه جميع الناس؟</w:t>
      </w:r>
    </w:p>
    <w:p>
      <w:pPr>
        <w:pStyle w:val="BookText"/>
        <w:rPr/>
      </w:pPr>
      <w:r>
        <w:rPr>
          <w:rFonts w:ascii="Amiri" w:hAnsi="Amiri" w:eastAsia="Amiri" w:cs="Amiri"/>
          <w:color w:val="111111"/>
          <w:sz w:val="28"/>
          <w:sz w:val="28"/>
          <w:szCs w:val="28"/>
          <w:rtl w:val="true"/>
          <w:lang w:bidi="ar-SA"/>
        </w:rPr>
        <w:t xml:space="preserve">فاليهود تبغض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يبغضون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والماديون يبغضون الإلهيين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يدلّ كلامه هذا على عدم فهمه معنى الآية والتسرع في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يلتزم ابن تيميّة بنفاق وفسق كثير من الصحابة والتابعين طبقاً لما ثبت في الصحيح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غير واحد من الحفاظ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صححه الحاكم، وأقره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الحانّة على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 وموالاته؟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اللّه على يديه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فبات الناس يدوكون ليلتهم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يرجو أن يُعطاها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رسول اللّه يشتكي عينيه،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 فبصق رسول اللّه في عينيه ودعا له، فبرأ حتّى كأن لم يكن به وجع فأعطاه الراية،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حتّى يكونوا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يصحّ بعد الالتفات إلى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يصوّر لنا منزلة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بدعوى ابن تيميّة الباطلة؟</w:t>
      </w:r>
    </w:p>
    <w:p>
      <w:pPr>
        <w:pStyle w:val="BookText"/>
        <w:rPr/>
      </w:pPr>
      <w:r>
        <w:rPr>
          <w:rFonts w:ascii="Amiri" w:hAnsi="Amiri" w:eastAsia="Amiri" w:cs="Amiri"/>
          <w:color w:val="111111"/>
          <w:sz w:val="28"/>
          <w:sz w:val="28"/>
          <w:szCs w:val="28"/>
          <w:rtl w:val="true"/>
          <w:lang w:bidi="ar-SA"/>
        </w:rPr>
        <w:t>إنه بدعواه هذه إنما يسيء إلى الصحابة والتابعين؛ لأنهم يبغضون ويسبون ويقاتلون مَن يحبّه اللّه ورسوله حسب زعمه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مردويه، والديلمي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اجعل لي عندك عهداً، واجعل لي في صدور المؤمنين وداً،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رأيتم الشواهد التي تكشف عن وقوف الصحابة إلى جانب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العصيبة؟</w:t>
      </w:r>
    </w:p>
    <w:p>
      <w:pPr>
        <w:pStyle w:val="BookText"/>
        <w:rPr/>
      </w:pPr>
      <w:r>
        <w:rPr>
          <w:rFonts w:ascii="Amiri" w:hAnsi="Amiri" w:eastAsia="Amiri" w:cs="Amiri"/>
          <w:color w:val="111111"/>
          <w:sz w:val="28"/>
          <w:sz w:val="28"/>
          <w:szCs w:val="28"/>
          <w:rtl w:val="true"/>
          <w:lang w:bidi="ar-SA"/>
        </w:rPr>
        <w:t xml:space="preserve">على الرغم من حصول البيعة لأبي بكر في السقيفة بتلك الطريقة الملتوية العرجاء المعروفة لدى أهل العلم والإنصاف، فإن عامة الأنصار كان هواهم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عبّر عن ذلك بوضوح أحد ساداتهم،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عجلان الزرقي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هوانا في علي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لها من حيث ندري ولا ندري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أن أبا بكر لما بايعه عمر وغيره في السقيفة، قالت الأنصار 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جل المهاجرين والأنصار الذين أدركوا خلافه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قد انضوَوا تحت رايته ويؤكد ذلك أن معاوية لما تمرد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يتهدّده،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كتاباً،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مُرقل نحوك في جحفل من المهاجرين والأنصار والتابعين لهم بإحسان، شديد زحامهم</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أن جيش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إلى أهل الشام،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في أهل المدينة، وأكثر من معه كانوا من الأنصار، ومعه عدد من خزاعة وكنانة وغيرهم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الذين والوا علياً من المهاجرين والأنصار، والذين شهدوا معه جهاده ضد معاوية وفئته الباغية، كانت أسماؤهم من ألمع الأسماء في سماء الفضل والورع والإيمان؛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وأبو ذر الغفاري، وأبي ابن كعب، والمقداد بن الأسود،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بن العباس، وعبد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الهيثم بن التيهان، وجابر الأنصاري، وأبو أيوب الأنصاري، وخباب بن الأرت، وعدي بن حاتم الطائي، وأبو عمرة الأنصاري، وعثمان بن حنيف، وسهل بن حنيف، وخزيمة بن ثابت الأنصاري، وعمّار بن ياسر، وقيس بن سعد بن عبادة، وعبد اللّه بن بديل الخزاعي،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فليعرفنا ابن تيميّة بأسماء الصحابة الذين أبغضوا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وسبّوه وقاتلوه وغصبوا حقه وحق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وليكشف عن سيرتهم وأعمالهم، وخصائصهم النفسية والإيمانية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وليكشف عن عدد الذين شهدوا مع معاوية حربه الظالمة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أسماءهم كانت ولا زالت ذائعة في دنيا المكر والخداع، والتلوّن والنفاق، والتكالب على الحطام</w:t>
      </w:r>
      <w:r>
        <w:rPr>
          <w:rFonts w:eastAsia="Amiri" w:cs="Amiri" w:ascii="Amiri" w:hAnsi="Amiri"/>
          <w:color w:val="111111"/>
          <w:sz w:val="28"/>
          <w:szCs w:val="28"/>
          <w:rtl w:val="true"/>
          <w:lang w:bidi="ar-SA"/>
        </w:rPr>
        <w:t>.</w:t>
      </w:r>
      <w:bookmarkStart w:id="61" w:name="pg18922_178218"/>
    </w:p>
    <w:p>
      <w:pPr>
        <w:pStyle w:val="Heading3"/>
        <w:numPr>
          <w:ilvl w:val="2"/>
          <w:numId w:val="1"/>
        </w:numPr>
        <w:rPr/>
      </w:pPr>
      <w:bookmarkStart w:id="62" w:name="__RefHeading___Toc15897686_1280447820"/>
      <w:bookmarkStart w:id="63" w:name="_Toc21"/>
      <w:bookmarkEnd w:id="61"/>
      <w:bookmarkEnd w:id="62"/>
      <w:r>
        <w:rPr>
          <w:rtl w:val="true"/>
        </w:rPr>
        <w:t xml:space="preserve">إنكاره دور الإمام أمير المؤمنين </w:t>
      </w:r>
      <w:r>
        <w:rPr>
          <w:rtl w:val="true"/>
        </w:rPr>
        <w:t>(</w:t>
      </w:r>
      <w:r>
        <w:rPr>
          <w:rtl w:val="true"/>
        </w:rPr>
        <w:t>عَلَيهِ السَّلَامُ</w:t>
      </w:r>
      <w:r>
        <w:rPr>
          <w:rtl w:val="true"/>
        </w:rPr>
        <w:t xml:space="preserve">) </w:t>
      </w:r>
      <w:r>
        <w:rPr>
          <w:rtl w:val="true"/>
        </w:rPr>
        <w:t>في الغزوات</w:t>
      </w:r>
      <w:bookmarkEnd w:id="63"/>
    </w:p>
    <w:p>
      <w:pPr>
        <w:pStyle w:val="BookText"/>
        <w:rPr/>
      </w:pPr>
      <w:r>
        <w:rPr>
          <w:rFonts w:ascii="Amiri" w:hAnsi="Amiri" w:eastAsia="Amiri" w:cs="Amiri"/>
          <w:color w:val="111111"/>
          <w:sz w:val="28"/>
          <w:sz w:val="28"/>
          <w:szCs w:val="28"/>
          <w:rtl w:val="true"/>
          <w:lang w:bidi="ar-SA"/>
        </w:rPr>
        <w:t xml:space="preserve">قال ابن تيميّة بشأن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وسيفه جزء من أجزاء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الوقائع التي ثبت بها الإسلام لم يكن لسيفه فيها تأثير، كيوم بدر كان سيفاً من سيوف كثيرة</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شيخ إسلام الوهابيّة مطلعاً على السيرة النبويّة ووقائع الغزوات قبل أن يبدي رأيه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يرى ابن تيميّة عدم تأثير سيف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المعارك؛ وقد تواتر قتل كثير من المشركين بيده الشريفة في أمهات كتب السيرة والتأريخ؟</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أسماء كثير من المشركين ممن قتلوا في معركة بدر على يد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ابن سعيد بن العاص بن أميّة الوليد بن عتبة بن ربيعة، عامر بن عبد اللّه، طعيمة بن عدي بن نوفل نوفل بن خويلد بن أسد النضر بن الحارث بن </w:t>
      </w:r>
    </w:p>
    <w:p>
      <w:pPr>
        <w:pStyle w:val="BookText"/>
        <w:rPr/>
      </w:pPr>
      <w:r>
        <w:rPr>
          <w:rFonts w:ascii="Amiri" w:hAnsi="Amiri" w:eastAsia="Amiri" w:cs="Amiri"/>
          <w:color w:val="111111"/>
          <w:sz w:val="28"/>
          <w:sz w:val="28"/>
          <w:szCs w:val="28"/>
          <w:rtl w:val="true"/>
          <w:lang w:bidi="ar-SA"/>
        </w:rPr>
        <w:t>كلدة، عمير بن عثمان بن عمرو، حرملة بن عمرو، أبو قيس بن الفاكه بن المغيرة، حاجز بن السائب، معاوية بن عام، أوس بن مغير، مسعود بن أبي أمية بن المغيرة، عبد اللّه بن المنذر بن أبي رفاعة، العاص بن منبه بن الحجاج، أبو العاص بن قيس بن عدي، وعقبة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عتبة بن ربيعة بن عبد شمس، زمعة بن الأسود بن المطلب بن أسد، وعقيل بن الأسود بن المطلب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معاوية في كتاب له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وعندي السيف الذي أعضضته بجدك وخالك وأخيك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وخاطبه 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أبو حسن قاتل جدك وأخيك وخالك شدخاً يوم بدر</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في صحيحه باسناده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قسماً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احْتَصَمُوا فِي رَبِّهِم</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أنها 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وعبيدة بن الحارث، وعتبة وشيبة ابنا ربيعة، والوليد بن عتبة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آثار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أحد، فهي مشهورة سجلها المؤرخون وأصحاب السير في كتبهم، ومن ذلك ما رواه الطبري في تأريخه؛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الألوية 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المشركين فقال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إحمل عليهم، فحمل عليهم وفرّق جمعهم، وقتل عمروبن عبد اللّه الجحمي، ثم أبصر جماعة أخرى، فقال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إحمل عليهم، فحمل عليهم، وفرّق جمعهم، وقتل شيبة بن مالك،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يا رسول اللّه إن هذه للمواساة،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 وأنا منكما،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فتى إلا علي </w:t>
      </w:r>
      <w:r>
        <w:rPr>
          <w:rStyle w:val="FootnoteAnchor"/>
          <w:rtl w:val="true"/>
        </w:rPr>
        <w:footnoteReference w:id="1489"/>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الواقدي وابن حبيب والمدائني، أسماء المقتولين من المشركين بأحد، وأسماء قاتليهم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فجميع من قتل من المشركين يوم أحد ثمانية وعشرون؛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 اتفق عليه، وما اختلف فيه اثني عشر، وهو إلى جملة القتلى كعدة من قتل يوم بدر إلى جملة القتلى يومئذ، وهو قريب من النصف</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وقعة الأحزاب حينما برز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لعمروبن عبد ود العامري،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يوم الخندق أفضل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شبّهت قتل علي عمراً إلا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في غزوة خيبر فقد ورد في مسند أحمد من عدّة طرق، وصحيحي مسلم والبخاري من طرق متعددة، وفي الجمع بين الصحاح الستة أيضاً عن عبد اللّه بن برید؛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حاصرنا خيبر، وأخذ اللواء أبو بكر، فانصرف، ولم يفتح له، ثمّ أخذه عمر من الغد فرجع، ولم يفتح له، وأصاب النّاس يومئذ شدّة وجهد،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هذه الراية رجلاً يحب اللّه ورسوله، ويحبه اللّه ورسوله، يفتح اللّه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فبات الناس يتداولون ليلتهم، أيهم يُعطاها ؟ فلما أصبح الناس غدوا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يرجوا أن يُعطاها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يشتكي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فأتى،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ودعا له فبرأ، فأعطاه الراية، ومضى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يرجع، حتّى 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w:t>
      </w:r>
    </w:p>
    <w:p>
      <w:pPr>
        <w:pStyle w:val="BookText"/>
        <w:rPr/>
      </w:pPr>
      <w:r>
        <w:rPr>
          <w:rFonts w:ascii="Amiri" w:hAnsi="Amiri" w:eastAsia="Amiri" w:cs="Amiri"/>
          <w:color w:val="111111"/>
          <w:sz w:val="28"/>
          <w:sz w:val="28"/>
          <w:szCs w:val="28"/>
          <w:rtl w:val="true"/>
          <w:lang w:bidi="ar-SA"/>
        </w:rPr>
        <w:t>الخطاب ما أحببتُ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أدعى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ولا تلتفت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ولم يلتفت فصرخ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رسول اللّه على ماذا أقاتل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وأن محمّداً رسول اللّه، فإذا فعلوا ذلك فقد منعوا منك دماءهم وأموالهم إلا بحقها، وحسابهم على اللّه، ففتح اللّه بيده</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هشام بشأن أحداث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عن عبد الرحمن بن جابر، عن أبيه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ذلك الرجل من هوازن صاحب الراية على جمله يصنع ما يصنع، إذ هوى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الأنصار يريدانه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عليّ بن أبي طالب من خلفه، فضرب غرقوبي الجمل، </w:t>
      </w:r>
    </w:p>
    <w:p>
      <w:pPr>
        <w:pStyle w:val="BookText"/>
        <w:rPr/>
      </w:pPr>
      <w:r>
        <w:rPr>
          <w:rFonts w:ascii="Amiri" w:hAnsi="Amiri" w:eastAsia="Amiri" w:cs="Amiri"/>
          <w:color w:val="111111"/>
          <w:sz w:val="28"/>
          <w:sz w:val="28"/>
          <w:szCs w:val="28"/>
          <w:rtl w:val="true"/>
          <w:lang w:bidi="ar-SA"/>
        </w:rPr>
        <w:t xml:space="preserve">فوقع على عجزه، ووثب الأنصاري على الرجل، فضربه ضربة أطن قدمه بنصف ساقه فانجعف عن رحله واجتلد الناس فواللّه ما رجعت راجعة الناس من هزيمتهم حتّى وجدوا الأسرى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وحامل راية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جرول، وكان يكر على المسلمين وينال منهم وبقتله تم النصر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جانب من آثار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المشهودة في أهم المعارك التي قامت عليها أعمدة الإسلام ولكن ابن تيميّة الناصبي تعامى عن ذلك، وجحد أمراً هو أسطع من نور الشمس في رائعة النهار، وشدّ شذوذاً عجيبا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شذوذ الحرّاني هو كلام ابن عبد البر القرطبي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وأجمعوا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القبلتين، وهاجر، وشهد بدراً والحديبية، وسائر المشاهد، وأنه أبلى ببدر وبأحد وبالخندق وبخيبر بلاء عظيماً، وأنه أغنى في تلك المشاهد، وقام فيها المقام الكريم</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bookmarkStart w:id="64" w:name="pg18922_178224"/>
    </w:p>
    <w:p>
      <w:pPr>
        <w:pStyle w:val="Heading3"/>
        <w:numPr>
          <w:ilvl w:val="2"/>
          <w:numId w:val="1"/>
        </w:numPr>
        <w:rPr/>
      </w:pPr>
      <w:bookmarkStart w:id="65" w:name="__RefHeading___Toc15897688_1280447820"/>
      <w:bookmarkStart w:id="66" w:name="_Toc22"/>
      <w:bookmarkEnd w:id="64"/>
      <w:bookmarkEnd w:id="65"/>
      <w:r>
        <w:rPr>
          <w:rtl w:val="true"/>
        </w:rPr>
        <w:t xml:space="preserve">زعمه تخلّف أكثر الأمّة عن مبايعة الإمام أمير المؤمنين </w:t>
      </w:r>
      <w:r>
        <w:rPr>
          <w:rtl w:val="true"/>
        </w:rPr>
        <w:t>(</w:t>
      </w:r>
      <w:r>
        <w:rPr>
          <w:rtl w:val="true"/>
        </w:rPr>
        <w:t>عَلَيهِ السَّلَامُ</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ابن تيميّة بشأن مبايعة الناس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يبايعوه</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سبب إنكار ابن تيميّة الأخبار المتضافرة بشأن مبايعة أكثر الصحابة والتابعين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النصب؟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لعلي بن أبي طالب رحمه اللّه بالمدينة، الغد من يوم قتل عثمان بالخلافة،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وسعد بن أبي وقاص، وسعيد بن زيد بن عمرو بن نفيل، وعمّار بن ياسر، وأسامة بن زيد، وسهل بن حنيف، وأبو أيوب الأنصاري، ومحمّد بن مسلمة، وزيد بن ثابت، وخزيمة بن ثابت، وجميع من كان بالمدينة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الناس ثلاثة أيام بلا إمام، وكان الذي يصلّي بالناس الغافقي، ثم بايع الناس عليّا </w:t>
      </w:r>
    </w:p>
    <w:p>
      <w:pPr>
        <w:pStyle w:val="BookText"/>
        <w:rPr/>
      </w:pPr>
      <w:r>
        <w:rPr>
          <w:rFonts w:ascii="Amiri" w:hAnsi="Amiri" w:eastAsia="Amiri" w:cs="Amiri"/>
          <w:color w:val="111111"/>
          <w:sz w:val="28"/>
          <w:sz w:val="28"/>
          <w:szCs w:val="28"/>
          <w:rtl w:val="true"/>
          <w:lang w:bidi="ar-SA"/>
        </w:rPr>
        <w:t>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بايعتموني على ما بويع عليه من كان قبلي، وإنما الخيار قبل أن تقع البيعة، فإذا وقعت فلا خيار، وإنما على الإمام الاستقامة، وعلى الرعيّة التسليم، وإنّ هذه بيعة عامة، من ردّها رغب عن دين الإسلام، وإنها لم تكن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بلغك الذي كان من مصاب عثمان واجتماع الناس علي ومبايعتهم لي، فادخل في السلم أو ائذن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الكتاب مع الحجّاج بن غزيّة الأنصاري</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بإسناده عن أبي بشير العابدي،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بالمدينة حين قتل عثمان، واجتمع المهاجرون والأنصار فيهم طلحة والزبير، فأتوا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هلم نبايعك،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 رضيت به فاختاروا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نختار غيرك</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النيسابوري بإسناده عن الأسود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بن أبي طالب رضي اللّه عنه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 وهو واقف بين يدي المنبر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ممّا نخاف من الفتن </w:t>
      </w:r>
    </w:p>
    <w:p>
      <w:pPr>
        <w:pStyle w:val="BookText"/>
        <w:rPr/>
      </w:pPr>
      <w:r>
        <w:rPr>
          <w:rFonts w:ascii="Amiri" w:hAnsi="Amiri" w:eastAsia="Amiri" w:cs="Amiri"/>
          <w:color w:val="111111"/>
          <w:sz w:val="28"/>
          <w:sz w:val="28"/>
          <w:szCs w:val="28"/>
          <w:rtl w:val="true"/>
          <w:lang w:bidi="ar-SA"/>
        </w:rPr>
        <w:t>وجدناه أولى الناس بالناس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وإن قريشاً ما تشق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كلّ الذي فيه من الحسن</w:t>
      </w:r>
    </w:p>
    <w:p>
      <w:pPr>
        <w:pStyle w:val="BookText"/>
        <w:rPr/>
      </w:pPr>
      <w:r>
        <w:rPr>
          <w:rFonts w:ascii="Amiri" w:hAnsi="Amiri" w:eastAsia="Amiri" w:cs="Amiri"/>
          <w:color w:val="111111"/>
          <w:sz w:val="28"/>
          <w:sz w:val="28"/>
          <w:szCs w:val="28"/>
          <w:rtl w:val="true"/>
          <w:lang w:bidi="ar-SA"/>
        </w:rPr>
        <w:t>ثم نفى الحاكم صحّة ما ادعي على بعضهم من أنهم قعدوا عن بيعته، ووصم من زعم ذلك بأنه يجحد تلك الأحوال، والصواب أنهم قعدوا عن نصرته في الحرب، وروى في هذا الشأن عدّة أخبار،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فبهذه الأسباب وما جانسها، كان اعتزال من اعتزل عن القتال مع علي رضي اللّه عنه أو قتال من قاتله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ما سبق، وأن نفيراً من الصحابة إنّما قعدوا عن القتال معه لا عن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تلك الأعذار التي قدموها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عليّاً رضي اللّه عنه نادي في الناس بالتأهب للمسير إلى العراق، فدخل عليه سعد بن أبي وقاص، وعبد اللّه بن عمر بن الخطاب، ومحمّد بن مسلمة،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عنكم هناة كرهتها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ما بلغك، فأعطني سيفاً يعرف المسلم من الكافر حتّى أقاتل به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أن تحملني على ما لا أعرف</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أقاتل بسيفي ما قوتل به المشركون، فإذا قوتل أهل الصلاة ضربت </w:t>
      </w:r>
    </w:p>
    <w:p>
      <w:pPr>
        <w:pStyle w:val="BookText"/>
        <w:rPr/>
      </w:pPr>
      <w:r>
        <w:rPr>
          <w:rFonts w:ascii="Amiri" w:hAnsi="Amiri" w:eastAsia="Amiri" w:cs="Amiri"/>
          <w:color w:val="111111"/>
          <w:sz w:val="28"/>
          <w:sz w:val="28"/>
          <w:szCs w:val="28"/>
          <w:rtl w:val="true"/>
          <w:lang w:bidi="ar-SA"/>
        </w:rPr>
        <w:t>به صخر أحد حتّى ينكسر، وقد كسرته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خرجوا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أسامة بن زيد 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اعفني من الخروج معك في هذا الوجه، فإنّي عاهدت اللّه ألا أقاتل من يشهد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ويؤكده أيضاً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في كتبهم أن هؤلاء الرهط إنّما اعتذروا بما اعتذروا به لما ندبهم إلى الشخوص معه لحرب أصحاب الجمل، وأنهم لم يتخلّفوا عن البيعة، وإنما تخلّفوا عن الحرب</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انعقدت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خلافة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ومهبط وحيه، ومقر النبوة، وموضع الخلافة، بجميع من كان فيها من المهاجرين والأنصار، بطوع منهم وارتضاء واختيار</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وكانت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عقب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المهاجرون والأنصار وكل من حضر، وكتب ببيعته إلى الآفاق، فأذعنوا كلّهم إلا معاوية في أهل الشام، فكان بينهم بعد، ما كان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67" w:name="pg18922_178228"/>
    </w:p>
    <w:p>
      <w:pPr>
        <w:pStyle w:val="Heading3"/>
        <w:numPr>
          <w:ilvl w:val="2"/>
          <w:numId w:val="1"/>
        </w:numPr>
        <w:rPr/>
      </w:pPr>
      <w:bookmarkStart w:id="68" w:name="__RefHeading___Toc15897690_1280447820"/>
      <w:bookmarkStart w:id="69" w:name="_Toc23"/>
      <w:bookmarkEnd w:id="67"/>
      <w:bookmarkEnd w:id="68"/>
      <w:r>
        <w:rPr>
          <w:rtl w:val="true"/>
        </w:rPr>
        <w:t xml:space="preserve">موقفه من قتال الإمام أمير المؤمنين </w:t>
      </w:r>
      <w:r>
        <w:rPr>
          <w:rtl w:val="true"/>
        </w:rPr>
        <w:t>(</w:t>
      </w:r>
      <w:r>
        <w:rPr>
          <w:rtl w:val="true"/>
        </w:rPr>
        <w:t>عَلَيهِ السَّلَامُ</w:t>
      </w:r>
      <w:r>
        <w:rPr>
          <w:rtl w:val="true"/>
        </w:rPr>
        <w:t xml:space="preserve">) </w:t>
      </w:r>
      <w:r>
        <w:rPr>
          <w:rtl w:val="true"/>
        </w:rPr>
        <w:t>الناكثين والقاسطين والمارقين</w:t>
      </w:r>
      <w:bookmarkEnd w:id="69"/>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لم يخص أحداً من أقاربه بعطاء، لكن ابتدأ بالقتال لمن لم يكن مبتدئاً بالقتال حتّى قتل بينهم ألوف مؤلّفة من المسلمين، وإن كان ما فعله هو متأوّل فيه تأويلاً وافقه عليه طائفة من العلماء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بغاة، واللّه تعالى أمر بقتال البغاة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نازعه أكثر العلماء، كما نازع عثمان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 اللّه بقتال البغاة ابتداء، بل إذا وقع قتال بين طائفتين من المؤمنين فقد أمر اللّه بالإصلاح بينهما، فإن بغت إحداهما على الأخرى قوتلت، ولم يقع الأمر كذلك</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بالقتال لا مصلحة الدين ولا مصلحة الدنيا، ولا قوتل في خلافته كافر، ولا فَرح مسلم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وأما الحديث الذي 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بقتل الناكثين، والقاسطين والمارقين، فهو حديث موضوع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تغافل وتناسى ابن تيميّة أن قتال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الفئات الثلاث كان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بطرق كثيرة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مسعود، وعمار ابن ياسر، وأبو سعيد الخدري، وأبو أيوب الأنصاري، وجابر بن عبد اللّه، وابن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الطرق منها ما هو حسن ومنها ما هو قوي يرتفع مع غيره إلى الصحيح، وبمجموعها تكون مستفيضة، بل متواترة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ما رواه أبو يعلى الموصلي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إسماعيل بن موسى، حدّثنا الربيع ابن سهل،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منبركم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طريق الربيع بن سهل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وابن الأثير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ورجاله كلهم ثقات إلا الربيع بن سهل ضعفوه، لكن ابن حبّان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الزوائد للهيثمي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ونسبه في الثقات </w:t>
      </w: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جده الركين، ولم يذكروا في سبب تضعيفه إلا أنه منكر الحديث، قاله أبوزرعة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أنه روى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الميزان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فسوف تعرف لماذا حكموا بنكارة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يتضح لك الحال في تضعيفه عندما تعرف أنه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الحديث يرقى إلى الحسن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البلاذري في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أبوبكر الأعين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حدّثنا فطر بن خليفة،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أن أبا نعيم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الجمل، والقاسطون أصحاب صفّين، 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طريق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ثقات إلا حكيم بن جبير الأسدي، ضعفوه؛ لغلوّه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الحاكم أحاديثاً في طريقها حكيم بن جبير، قال 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 والشيخان لم يخرجا عن حكيم بن جبير ؛ لوهن في رواياته، وإنما تركاه لغلوه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أبوزرعة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الزوائد للهيثمي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والجرح والتعديل للرازي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له الترمذي عدّة أحاديث في سننه 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 يتضح حسن هذا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طرق أخرى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ابن عقدة،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القاسم عبد الصمد بن محمّد بن عبد اللّه، أنا أبوالحسن عليّ بن محمّد بن أحمد، أنا أبو الحسن أحمد بن محمّد بن موسى، أنا أبو العباس بن عقدة، نا الحسن بن عبيد بن عبد الرحمن الكندي، نا بكار بن بشر، نا حمزة الزيات، عن الأعمش، عن إبراهيم،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التيمي،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ابن عساكر عن طريق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زاهر بن طاهر، أنا أبوسعد الأديب، أنا السيّد أبو الحسن محمّد بن عليّ بن الحسين، نا محمّد بن أحمد الصوفي، نا محمّد بن عمر والباهلي، نا كثير بن يحيى، نا أبوعوانة، عن أبي الجارود، عن زيد بن عليّ بن الحسين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والمارقين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إسماعيل بن أحمد بن عبد الملك الفقيه وأبونصر أحمد بن عليّ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أبوبكر أحمد بن عليّ بن عبد اللّه ابن خلف، أنا محمّد بن عبد اللّه الحافظ، أنا أبو الحسن محمّد بن أحمد بن تميم الحنظلي، بقنطرة برذان نا محمّد بن الحسن بن عطية بن سعد العوفي، حدثني أبي، حدثني عمي عمرو بن عطية بن سعد، عن أخيه الحسن بن عطية بن سعد، عن عطية، حدثني جدي سعد بن جنادة،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والناكثين، والمارقين، فأما القاسطون فأهل الشام، وأما 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وأما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النهروان،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محمّد، أنا أبو الحسن محمّد بن عثمان بن محمّد بن عثمان نا محمّد بن نوح بن عبد اللّه الجنديسابوري، نا هارون بن إسحاق، نا أبو غسّان، عن جعفر أحسبه الأحمر، عن عبد الجبار الهمداني، عن أنس بن عمرو،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والقاسطين، والناكثين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الحسن عليّ بن أحمد بن قبيس نا وأبوالنجم بدر بن عبد اللّه الشيحي، أنا أبوبكر أحمد بن عليّ بن ثابت، أخبرني الأزهري، نا محمّد بن المظفر، 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محمّد بن ثابت، أنا أشعث بن الحسن السلمي، عن جعفر الأحمر، عن يونس بن أرقم، عن أبان، عن خليد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رجاله شيعة من جعفر الأحمر إلى خليد العصري، وأبان هو أبان ابن أبي عياش، متروك عندهم، اتهمه وتكلّم فيه شعبة، مع أنهم شهدوا له بالصلاح وعدم تعمد الكذب كما في تهذيب التهذيب لابن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لهذا الحديث من شواهد، خرج عن عهدته أبان بن أبي عياش وارتفع الحديث إلى درجة الحسن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الطبراني في المعجم الأوسط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مروان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راشد، عن يحيى بن سلمة بن كهيل، عن أبيه، عن أبي 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يحيى بن سلمة بن كهيل ضعفوه،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التهذيب لابن حجر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الموفّق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عن ابن مردويه،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الإسناد عن أبي بكر أحمد بن موسى بن مردويه، هذا حدّثنا محمّد بن عليّ بن دحيم، حدّثنا أحمد بن حازم، حدّثنا عثمان بن محمّد، حدّثنا يونس بن أبي يعقوب، حدّثنا حمّاد بن عبد الرحمن الأنصاري، عن أبي سعيد التميمي،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الناكثين والقاسطين والمارقين،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أصحاب الجمل، 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الطريق يونس بن أبي يعقوب،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يعفور، ضعفه ابن معين والنسائي والساجي وأحمد بن حنبل، والأكثر على توثيقه، قال فيه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 ممّن يكتب حديثه،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تهذيب التهذيب لابن حجر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بن عبد الرحمن الأنصاري،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وضعفه الأزدي كما في تهذيب التهذيب لابن 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وقال عنه ابن حجر في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سعيد التميمي،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اسمه دينار، ولقبه عقيصاً، تابعي،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الحاكم في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بعد أن صحح طريق هو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أبوسعيد التيمي، هو عقيصاء، 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ووافقه الذهبي على ذلك في التلخيص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أبوسعيد عقيصا، ومرة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عقيصا أبوسعيد التيمي صاحب الكراش كما في الصفحة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تكلّموا فيه وضعفوه لأنه شيعي؛ قال العقيلي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قاله فيه ابن 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شر من رشيد الهجري، وحبّة العرني، وأصبغ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الخطيب البغدادي حديث أبو سعيد عقيصاً بطريق آخر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الحسن بن أبي بكر، أخبرنا عبد اللّه بن إسحاق البغوي، حدّثنا محمّد بن عبيد بن أبي هارون، حدّثنا إبراهيم بن هراسة، عن شريك، عن الأعمش، عن الأعمش،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ثلاثة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فالناكثين الذين فرغنا منهم، والقاسطين الذين نسير إليهم، والمارقين لم نرهم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طريق آخر عن عقيصاً، ذكره الحافظ عبد الغني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أحمد بن حامد حدّثنا عبد اللّه بن أبي داود، حدّثنا إسحاق بن إبراهيم الكرماني بن عمرو، حدّثنا أبو مريم الأنصاري، أخبرني عدي بن ثابت، أنبأنا أبوسعيد مولى الرباب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اللألي المصنوعة في الأحاديث الموضوعة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أبوسعيد عقيصاً أقله كونه حسن يرتفع مع ما تقدمه من الطرق إلى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أنهم ضعفوا رجال هذه الطرق بالتشيع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أحمد المقدسي الشيباني،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القيسراني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شريك أبوعبد اللّه،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تفرد به عبد اللّه بن الزبير الأسدي والد أبي أحمد الزبيري، عن عبد اللّه بن شريك العامري،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الغرائب والأفراد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عن عباد، عن عبد اللّه بن الزبير كما في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الأسدي والد أبي أحمد، وثقه العجلي في معرفة الثقات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وذكره ابن حبّان في الثقات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وضعفه أبوزرعة وأبونعيم كما في مجمع الزوائد للهيثمي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لابن أبي حاتم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 الشيعة كما في مقاتل الطالبيين لأبي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وعده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طريق أقله كونه حسن، يرتفع مع ما مضى من طرق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ومجموع الطرق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بل عدها بعضهم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الدارقطني في العلل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حديث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مسلم الأعور، عن إبراهيم، عن علقمة عن عبد اللّه، وخالفه الحسن بن عمر والفقيمي، فرواه عن إبراهيم عن علقمة، عن علي، ومنهم من أرسله عنه وهو الصحيح، عن إبراهيم، عن علي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الأعور، هو مسلم الملائي، وسيأتي في طريق ابن مسعود، وطريق الفقيمي صحيح، فالحسن بن عمر و الفقيمي من رجال البخاري ثقة ثبت حجّة كما في تهذيب التهذيب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وقد عرفت من طريقي البلاذري وابن عقدة أن الطريق متصل عن علقمة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مرسلاً، ثم حتّى لو كان مرسلاً فإن جماعة من الأئمّة صحّحوا مراسيل إبراهيم النخعي كما في تهذيب التهذيب لابن حجر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فالطريق صحيح لا مرية فيه، مضافاً إلى ما في الحديث من طرق حسنة، وهذه مع غيرها من الضعيفة ترفع الحديث إلى الصحيح المستفيض، بل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ابن عساكر عن طريق الحاكم النيسابوري،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أبوسعد إسماعيل بن أحمد بن عبد الملك وأبونصر أحمد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أبوبكر بن خلف، أنا الحاكم أبو عبد اللّه نا الإمام أبوبكر أحمد بن إسحاق الفقيه، أنا الحسن بن علي، نا زكريا ابن يحيى الحرار المقرئ نا إسماعيل بن عباد المقرئ نا شريك، عن منصور،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منزل أم سلمة،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هذا واللّه قاتل القاسطين والناكثين والمارقين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آخر عن زكريا بن يحيى بعد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السلسلة الضعيفة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إسناد ضعيف جداً،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له طريقان آخران عند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في المعجم الأوسط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هيثم، نا محمّد بن عبيد المحاربي، ثنا الوليد، عن أبي عبد الرحمن الحارثي عن مسلم الملائي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كيسان الملائي الأعور، ضعفوه وتركوا حديثه كما في تهذيب الكمال للمزي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وصحح 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هو فيه، وهو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هشام المستملي، ثنا عبد الرحمن ابن صالح، ثنا عائذ بن حبيب، ثنا بكير بن ربيعة، ثنا يزيد بن قيس،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يزيد بن قيس،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أبو يعلى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الصلت بن مسعود الجحدري، حدّثنا جعفر ابن سليمان، حدّثنا الخليل بن مرة، عن القاسم بن سليمان،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سليمان ؛ قال فيه العقيلي في الضعفاء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مرة، ولا يصحّ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الحديث بنفس السند،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في هذا الباب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وهو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لماذا ضعفه العقيلي وردّ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نصر بن مزاحم في 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وجاء في شرح النهج لابن أبي الحديد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صديق أبي، عن الأفريقي بن أنعم، عن أبي نوح الأفريقي بن أنعم، عن أبي نوح الكلاعي، عن عمار، ما قاله لعمروبن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الناكثين، وقد فعلت، وأمرني أن أقاتل القاسطين، وأنتم هم، وأما المارقون، فلا أدري أدركهم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أبي الحديد في شرح النهج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في أهل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تميم بن حذيم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عمار بن ياسر،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بقتال الناكثين، وسمّى له فيهم من سمّى، وأمره بقتال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سعيد عقيصاء،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ونحن نريد صفين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سعيد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ما ذكرناه من طرق الحديث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سعيد عقيصاء قال فيه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بمتروك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الطريق شاهد قوي على صحّة ما أوردناه بطرق مستفيضة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به الحديث إلى درجة الصحة وإن ضعفوا رواته لتشيّعهم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الكنى والأسماء للدولابي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الأرقم، عن أبي الجارود، عن أبي ربيع الكندي، عن هند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 مع عليّ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سعد إسماعيل بن أبي صالح وأبو منصور أحمد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عبد اللّه، أنا محمّد بن عبد اللّه الحافظ، أنا أبو جعفر محمّد بن عليّ بن دحيم الشيباني، نا الحسن بن الحكم الحبري، نا إسماعيل بن أبان، نا إسحاق بن إبراهيم الأزدي،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بقتال هؤلاء، فمع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 معه يقتل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العبدي؛ ضعفوه، بل 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إن عرفت أنه شيعي، وعرفت بعض مروياته، تعرف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أتلقى الركبان أيام الجراح، وأسأل عن أبي هارون العبدي؟ فلما قدم أتيته، فرأيت عنده كتاباً فيه أشياء منكرة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معين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هارون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عنده صحيفة،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أبا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ما سمعت من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كتاباً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دخل حفرته وإنّه 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بهذا؟ تقر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في يده وقمت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المجروحين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بن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العبدي، يروي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فيه تشيّع وأهل البصرة يفرطون في من يتشيّع بين أظهرهم؛ لأنهم عثمانيون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ابن حجر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ينسبونه إلى الكذب وقد روى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ما ذكرناه عن بهز بن أسد،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كذب ظاهر على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لماذا هو كذب على أبي سعيد الخدري، وقد رأى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المدينة، وبقية المسلمين يحلّون دم عثمان، وحرّض على قتله طلحة والزبير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بهز بن أسد ناصبي، ومن هنا بان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ضعفوا أبا هارون، بل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الحاكم بطريقين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أحمد بن يعقوب الثقفي، ثنا الحسن بن عليّ بن شبيب المعمري، ثنا محمّد بن حميد، ثنا سلمة بن الفضل، حدثني أبوزيد الأحول، عن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حدثني أبو أيوب الأنصاري في خلافة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أبوبكر بن بالويه ثنا محمّد بن يونس القرشي، ثنا عبد العزيز بن الخطاب، ثنا عليّ بن غراب بن أبي فاطمة، عن الأصبغ بن نباتة،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 بالطرقات والنهروانات وبالشعفات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نقاتل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ثعلبة، وهو تابعي لا يعرف، والثاني فيه محمّد بن يونس القرشي، وثقه بعض، واتهمه آخرون كما في تهذيب التهذيب لابن 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وعلي بن غراب بن أبي فاطمة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الحزور، والأصبغ بن نباتة من الشيعة، ودأبهم في تضعيف الشيعة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الحسين بن إسحاق التستري، ثنا محمّد بن الصباح الجرجرائي، ثنا محمّد بن كثير، عن الحارث بن حصيرة، عن أبي صادق، عن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وهو يعلف خيلاً له بصعنبي، فقلنا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المشركين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جئت تقاتل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والمارقين، فقد قاتلت الناكثين وقاتلت القاسطين، وأنا مقاتل إن شاء اللّه المارقين بالشعفات بالطرقات بالنهراوات وما أدري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كثير الكوفي؛ قال فيه ابن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شيعي، ولم يكن به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معين برواية الدوري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وخرق أحمد بن حنبل حديثه ولم يرضه كما في العلل لأحمد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المديني،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خططت على حديثه، 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 على حديثه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داود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يحدّث عن أبيه أحاديث كلها 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لابن 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عرفت أنه يروي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الناس،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تهذيب التهذيب لابن 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وهو شيعي، عرفت لماذا خرقوا حديثه واتهموه وضعفوه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فهناك طريق آخر عن أبي صادق، أورده ابن عساكر،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البلخي، أنا أبو الفضل بن خيرون، أنا أبو عليّ بن شاذان، أنا أحمد بن إسحاق بن نيخاب، نا إبراهيم بن الحسن بن علي الكتاني، نا يحيى بن سليمان الجعفي، نا ابن فضيل، نا إبراهيم الهجري،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أيوب الأنصاري العراق، فأهدت له الأزد جزراً، فبعثوا بها معي، فدخلت، فسلمت عليه وقلت له يا أبا أيوب قد كرمك اللّه بصحبة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ونزوله عليك، فما لي أراك تستقبل الناس تقاتلهم، تستقبل هؤلاء مرة وهؤلاء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أن نقاتل مع علي الناكثين، فقد قاتلناهم وعهد إلينا أن نقاتل معه القاسطين، فهذا وجهنا إليهم – يعني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إلينا أن نقاتل مع علي المارقين، فلم أرهم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إبراهيم الهجري؛ قال عنه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أحاديثه عامتها مستقيمة المتن، وإنما أنكروا عليه كثرة روايته عن أبي الأحوص عن عبد اللّه، وهو عندي ممّن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الهجري يسوق الحديث سياقة جيدة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الأزدي هو صدوق، ولكنه رفاع كثير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عليهم 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 عدّة طرق هو فيها،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مسلم الهجري، لم يُنقم عليه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إبراهيم الهجري، فدفع إليَّ عامة كتبه، فرحمت الشيخ وأصلحت له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عبد اللّه، وهذا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وعلق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القصّة المتقدّمة عن ابن عيينة تقتضي أن حديثه عنه صحيح؛ لأنه إنما عیب علیه رفعه أحاديث موقوفة وابن عيينة ذكر أنه ميّز حديث عبد اللّه من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الطريق يقوي الطريق السابق، وقد خرج محمّد بن كثير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الحسن بن عليّ بن عبد اللّه المقرئ، حدّثنا أحمد بن محمّد بن يوسف، أخبرنا محمّد بن جعفر المطيري، حدّثنا أحمد بن عبد اللّه المؤدب، بسر من رأى، حدّثنا المعلى بن عبد الرحمن ببغداد،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إنّ اللّه أكرمك بنزول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وبمجيء ناقته تفضّلاً من اللّه وإكراماً لك حتّى أناخت ببابك دون الناس، ثم جئت بسيفك على عاتقك تضرب به أهل لا إله إلا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الرائد لا يكذب أهله،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بقتال ثلاثة مع علي 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الناكثون، فقد قابلناهم، 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وأما القاسطون، فهذا منصرفنا من عندهم – يعني معاوية، وعمراً – وأما المارقون فهم أهل الطرفاوات، وأهل السعيفات، وأهل النخيلات، وأهل النهروانات، واللّه ما أدري أين هم ولكن لا بد من قتالهم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عبد الرحمن؛ أثنى عليه الدقيقي، وقال عنه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أرجوانه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واتهمه البقية بالكذب والوضع كما في تهذيب التهذيب لابن حجر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أنه رمي بالرفض كما في تقريب التهذيب لابن حجر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وأنه يروي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لماذا كذبوه واتهموه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مردويه من طريق محمّد بن مروان، عن الكلبي، عن أبي صالح،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أنه ينتقم من الناكثين والقاسطين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البيهقي في المحاسن والمساوئ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عثمان قاضي الري، عن الأعمش،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بمكة يحدث على شفير زمزم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حديثه، قام إليه،رجل،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من أهل الشام من أهل حمص، إنهم يتبرؤون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خبراً طويلاً فيه حديث عبد اللّه بن مسعود،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للّه رضاً، وللأمة صلاح، ولأهل الضلالة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عليّاً بالمدينة، ثم نكثوا، فقاتلهم بالبصرة،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والقاسطون معاوية وأصحابه والمارقون أهل النهروان ومن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ملأت صدري نوراً وحكمة، وفرّجت عنّي فرج اللّه عنك؛ 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له طرق كثيرة، ضعفوا أكثرها لتشيّع بعض رجال أسانيدها، وفيها طرق حسنة ترقى إلى الصحيح؛ لكثرة المتابعات والشواهد، وفيها طريق صحيح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طريق الفُقَيمي الوارد في علل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ما يقال بشأن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صحيح مستفيض، بل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بشهرته التي تكاد تبلغ درجة التواتر، وبأنه متفق عليه بين الناس كافة ابن أبي الحديد في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وقد احتج بهذا الحديث ابن 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الناكثين أهل الجمل؛ لأنهم نكثوا البيعة، والقاسطين أهل الشام ؛ لأنهم جاروا على الحق في عدم مبايعته، والمارقين أهل النهروان؛ لثبوت الخبر الصحيح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بشيء فيه مصلحة دينية كبرى، وعزّة للإسلام، وليس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استجاب لذلك الأمر من حرج، إذا لم يدرك ابن تيميّة وأمثاله تلك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ينكر الحرّاني أن حروب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كلها بأمر النبيّ وتأييده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عائشة عن الخروج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 بإسناده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أقبلت عائشة، فلما بلغت مياه بني عامر ليلاً، نبحت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أنني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كان معها بل تقدمين فيراك المسلمون، فيُصلح اللّه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أحمد، وأبو يعلى، والبزار، وابن حبان وصححه،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وصححه أيضاً الذهبي، وابن حجر، 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على شرط الصحيحين ولم يخرجوه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تخرج فتنبحها كلاب الحوأب، يُقتل عن يمينها وعن يسارها قتلى كثير</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في المقام أيضاً، ما أخرجه الحاكم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فانقطعت نعله، فتخلف عليها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يخصفها،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ومضينا معه ثم قام ينتظره وقمنا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فاستشرفنا وفينا أبو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 فكأنه قد سمعه</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صححه على شرط البخاري ومسلم، ووافقه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يرى ابن تيميّة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بالقتال، وقد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يبدءوكم، فإنّكم بحمد</w:t>
      </w:r>
    </w:p>
    <w:p>
      <w:pPr>
        <w:pStyle w:val="BookText"/>
        <w:rPr/>
      </w:pPr>
      <w:r>
        <w:rPr>
          <w:rFonts w:ascii="Amiri" w:hAnsi="Amiri" w:eastAsia="Amiri" w:cs="Amiri"/>
          <w:color w:val="111111"/>
          <w:sz w:val="28"/>
          <w:sz w:val="28"/>
          <w:szCs w:val="28"/>
          <w:rtl w:val="true"/>
          <w:lang w:bidi="ar-SA"/>
        </w:rPr>
        <w:t>اللّه على حجّة، وترككم إياهم حتّى يبدء وكم حجّة أخرى لكم عليهم</w:t>
      </w:r>
      <w:r>
        <w:rPr>
          <w:rFonts w:eastAsia="Amiri" w:cs="Amiri" w:ascii="Amiri" w:hAnsi="Amiri"/>
          <w:color w:val="111111"/>
          <w:sz w:val="28"/>
          <w:szCs w:val="28"/>
          <w:rtl w:val="true"/>
          <w:lang w:bidi="ar-SA"/>
        </w:rPr>
        <w:t xml:space="preserve">» </w:t>
      </w:r>
      <w:r>
        <w:rPr>
          <w:rStyle w:val="FootnoteAnchor"/>
          <w:rtl w:val="true"/>
        </w:rPr>
        <w:footnoteReference w:id="1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أحد، وإنما قاد خصومه الجيوش لمحاربته، فقد جمع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ودخلوا بجيشهم البصرة، ووالي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عليها عثمان بن حنيف، فمنع عائشة ومن معها من الدخول،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نأت الحرب، وإنما جئنا لصلح، فكتبوا بينهم وبينه كتاباً أنهم لا يحدثون حدثاً إلى قدوم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فريق منهم آمن من صاحبه، ثمّ افترقوا فوضع عثمان بن حنيف السلاح، فنتفوا لحيته وشاربه وأشفار عينيه وحاجبيه وانتهبوا بيت المال وأخذوا ما فيه</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تعامل القوم مع والي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 بهذه الصورة، فهل يصحّ للإمام أن يتركهم وشأنهم؟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يتركهم وقد خرجوا من مكة ومعهم خلق عظيم؟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واضح الأخباري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عائشة ومعها طلحة والزبير في خلق عظيم وقدم يعلى بن منية بمال من مال اليمن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مبلغه أربعمائة ألف دينار فأخذه منه طلحة والزبير فاستعانا به وسارا نحو البصرة، فقام غلام شاب اسمه مسلم فأخذ القرآن بيمينه ونادى القوم، فقطعوا يده اليمنى، فتناول القرآن باليسرى وناداهم فقطعوها، فانهالوا عليه </w:t>
      </w:r>
    </w:p>
    <w:p>
      <w:pPr>
        <w:pStyle w:val="BookText"/>
        <w:rPr/>
      </w:pPr>
      <w:r>
        <w:rPr>
          <w:rFonts w:ascii="Amiri" w:hAnsi="Amiri" w:eastAsia="Amiri" w:cs="Amiri"/>
          <w:color w:val="111111"/>
          <w:sz w:val="28"/>
          <w:sz w:val="28"/>
          <w:szCs w:val="28"/>
          <w:rtl w:val="true"/>
          <w:lang w:bidi="ar-SA"/>
        </w:rPr>
        <w:t>بالسيوف حتّى قتل ثمّ أخذ أصحاب الجمل يرمون عسكر علي بالنبل رميّا متتابعاً، حتّى قتل ثلاثة أو أكثر، وضجّ إليه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عقرتنا سهامهم، وهذه القتلى بين يديك، عند ذلك استرجع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ذا الفقار، ودفع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وهي المعروفة بالعقاب دفعها إلى ولده محمّد بن الحنفية، وقال للحسن والحسين إنّما دفعت الراية لأخيكما وتركتكما لمكانكما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يدعي ابن تيميّة ذلك الادعاء، والإمام اللّه نفسه يقول لعامر بن مطر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أُريد إلا الصلح حتّى يُردّ علينا</w:t>
      </w:r>
      <w:r>
        <w:rPr>
          <w:rFonts w:eastAsia="Amiri" w:cs="Amiri" w:ascii="Amiri" w:hAnsi="Amiri"/>
          <w:color w:val="111111"/>
          <w:sz w:val="28"/>
          <w:szCs w:val="28"/>
          <w:rtl w:val="true"/>
          <w:lang w:bidi="ar-SA"/>
        </w:rPr>
        <w:t xml:space="preserve">» </w:t>
      </w:r>
      <w:r>
        <w:rPr>
          <w:rStyle w:val="FootnoteAnchor"/>
          <w:rtl w:val="true"/>
        </w:rPr>
        <w:footnoteReference w:id="151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يدعي ابن تيميّة ذلك الادعاء؛ وقد صرّح المؤرخون بأنّ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ثلاثة أيام يبعث رسله إلى أهل البصرة، فيدعوهم إلى الرجوع إلى الطاعة والدخول في الجماعة، فلم يجد عند القوم إجابة، فزحف نحوهم </w:t>
      </w:r>
      <w:r>
        <w:rPr>
          <w:rStyle w:val="FootnoteAnchor"/>
          <w:rtl w:val="true"/>
        </w:rPr>
        <w:footnoteReference w:id="1519"/>
      </w:r>
      <w:r>
        <w:rPr>
          <w:rFonts w:ascii="IRNazanin" w:hAnsi="IRNazanin" w:eastAsia="IRNazanin"/>
          <w:color w:val="111111"/>
          <w:sz w:val="28"/>
          <w:sz w:val="28"/>
          <w:szCs w:val="28"/>
          <w:rtl w:val="true"/>
          <w:lang w:bidi="fa-IR"/>
        </w:rPr>
        <w:t xml:space="preserve">؟ </w:t>
      </w:r>
      <w:bookmarkStart w:id="70" w:name="pg18922_178246"/>
    </w:p>
    <w:p>
      <w:pPr>
        <w:pStyle w:val="Heading3"/>
        <w:numPr>
          <w:ilvl w:val="2"/>
          <w:numId w:val="1"/>
        </w:numPr>
        <w:rPr/>
      </w:pPr>
      <w:bookmarkStart w:id="71" w:name="__RefHeading___Toc15897692_1280447820"/>
      <w:bookmarkStart w:id="72" w:name="_Toc24"/>
      <w:bookmarkEnd w:id="70"/>
      <w:bookmarkEnd w:id="71"/>
      <w:r>
        <w:rPr>
          <w:rtl w:val="true"/>
        </w:rPr>
        <w:t xml:space="preserve">تشكيكه في إيمان الإمام أمير المؤمنين </w:t>
      </w:r>
      <w:r>
        <w:rPr>
          <w:rtl w:val="true"/>
        </w:rPr>
        <w:t>(</w:t>
      </w:r>
      <w:r>
        <w:rPr>
          <w:rtl w:val="true"/>
        </w:rPr>
        <w:t>عَلَيهِ السَّلَامُ</w:t>
      </w:r>
      <w:r>
        <w:rPr>
          <w:rtl w:val="true"/>
        </w:rPr>
        <w:t xml:space="preserve">) </w:t>
      </w:r>
      <w:r>
        <w:rPr>
          <w:rtl w:val="true"/>
        </w:rPr>
        <w:t>قبل البلوغ</w:t>
      </w:r>
      <w:bookmarkEnd w:id="72"/>
    </w:p>
    <w:p>
      <w:pPr>
        <w:pStyle w:val="BookText"/>
        <w:rPr/>
      </w:pPr>
      <w:r>
        <w:rPr>
          <w:rFonts w:ascii="Amiri" w:hAnsi="Amiri" w:eastAsia="Amiri" w:cs="Amiri"/>
          <w:color w:val="111111"/>
          <w:sz w:val="28"/>
          <w:sz w:val="28"/>
          <w:szCs w:val="28"/>
          <w:rtl w:val="true"/>
          <w:lang w:bidi="ar-SA"/>
        </w:rPr>
        <w:t xml:space="preserve">حكم ابن تيميّة بكفر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البلوغ،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إيمان الصبي مثل إيمان البالغ، فأولئك يثبت لهم حكم الإيمان والكفر وهم بالغون، وعلي يثبت له حكم الكفر والإيمان وهو دون البلوغ، والصبي المولود بين أبوين كافرين يجري عليه حكم الكفر في الدنيا باتفاق المسلمين، وإذا أسلم قبل البلوغ على قولين للعلماء، بخلاف البالغ فإنه يصير مسلماً باتفاق المسلمين فكان إسلام الثلاثة مخرجاً لهم من الكفر باتفاق المسلمين، وأما إسلام عليّ فهل يكون مخرجا له من الكفر على قولين مشهورين، ومذهب الشافعي أنّ إسلام الصبي غير مخرج له من الكفر</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كفر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ولد في بيت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 وتربى في أحضان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نعومة أظفاره،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النبوة يتعبّد على ملة إبراهيم ودين الحنيفية،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ويتحنّث ويجانب الناس، ويعتزل ويطلب الخلوة، وينقطع في جبل حراء، </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كالتابع والتلميذ </w:t>
      </w:r>
      <w:r>
        <w:rPr>
          <w:rStyle w:val="FootnoteAnchor"/>
          <w:rtl w:val="true"/>
        </w:rPr>
        <w:footnoteReference w:id="15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وأنا وليد يضمني إلى صدره، ويكنفني في فراشه ويُمسني جسده، ويُشمّني عَرْفَه، وكان يمضغ الشيء ثم يُلقمنيه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إتباع الفصيل إثر أمه، يرفع لي في كلّ يوم من أخلاقه علماً ويأمرني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أن يحكم بالكفر على من كان يرفع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 أخلاقه عَلَماً ويأمره بالاقتداء به، وكان معه في غار حراء، ويرى نور الوحى والرسالة ويشم ربح النبوة؟</w:t>
      </w:r>
    </w:p>
    <w:p>
      <w:pPr>
        <w:pStyle w:val="BookText"/>
        <w:rPr/>
      </w:pPr>
      <w:r>
        <w:rPr>
          <w:rFonts w:ascii="Amiri" w:hAnsi="Amiri" w:eastAsia="Amiri" w:cs="Amiri"/>
          <w:color w:val="111111"/>
          <w:sz w:val="28"/>
          <w:sz w:val="28"/>
          <w:szCs w:val="28"/>
          <w:rtl w:val="true"/>
          <w:lang w:bidi="ar-SA"/>
        </w:rPr>
        <w:t xml:space="preserve">ومما تجدر الإشارة إليه أن ابن تيميّة لما كان مولعاً باقتناص كلّ فكرة سوداء خطرت على أذهان من سبقه من النواصب، الذين كتب عليهم شقاؤهم أن ينالوا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اقتنص هذه الفكرة من الجاحظ، والتي ملخصها هو تفضيل إسلام أبي بكر على 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افتراض أن إسلامهما كان معاً، والسبب الأساس في هذا التفضيل، كما يدعي 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حدث غرير، وطفل صغير، فلا يُلحق إسلامه بإسلام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الشيخ أبو جعفر الإسكافي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الجاحظ، من جهات، وها نحن نقتبس شيئاً ممّا قاله هنا؛ لأنه يصلح أيضاً للرد على ابن 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أسلم بالغاً، ابن خمس عشرة سنة، أو ابن أربع عشرة سنة، على أنا لو نزلنا على حكم الخصوم، وقلنا ما هو الأشهر والأكثر من الرواية، وهو أنه أسلم وهو ابن أحد عشر، لم يلزم ما قاله الجاحظ، لأن ابن عشر قد يستجمع عقله، ويعلم من مبادئ المعارف ما يستخرج به كثيراً من الأمور المعقولة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إسلامه كان إسلام المميّز العارف، لما مدحه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حيث قال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ولاقرن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علماً، وأعظمهم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وهذان الأمران غاية الفضل، فلولا أنه أسلم إسلام </w:t>
      </w:r>
    </w:p>
    <w:p>
      <w:pPr>
        <w:pStyle w:val="BookText"/>
        <w:rPr/>
      </w:pPr>
      <w:r>
        <w:rPr>
          <w:rFonts w:ascii="Amiri" w:hAnsi="Amiri" w:eastAsia="Amiri" w:cs="Amiri"/>
          <w:color w:val="111111"/>
          <w:sz w:val="28"/>
          <w:sz w:val="28"/>
          <w:szCs w:val="28"/>
          <w:rtl w:val="true"/>
          <w:lang w:bidi="ar-SA"/>
        </w:rPr>
        <w:t>عارف مميز، لما ضمّ إسلامه إلى العلم والحلم اللذين وصفه بهما، وكيف يجوز أن يمدحه بأمر لم يكن مثاباً عليه، ولا معاقباً به لو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إسلامه كان كذلك، لما افتخر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بالسبق إلى الإسلام على رؤوس الأشهاد، ولا خطب به على المنبر، وخصوصاً في عصر قد حارب فيه أهل البصرة والشام والنهروان، وقد اعتورته الأعداء وهجته الشعراء، فلو وجد هؤلاء سبيلاً إلى دحض ما كان يفخر به من تقدم إسلامه لبدأوا بذلك، وتركوا 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الشعراء مدحته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بسبقه إلى الإسلام، فكيف لم يرد على هؤلاء الذين مدحوه بالسبق شاعر واحد من أهل حربه ولقد قال في أمهات الأولاد قولاً خالف فيه عمر، فذكروه بذلك وعابوه، فكيف تركوا أن يعيبوه بما كان يفتخر به ممّا لا فخر فيه عندهم، وعابوه بقوله في أمهات الأولاد</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يقبل اسلامه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السنّ، فمتى إذا أسلم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اسلامه؟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حدّثنا التأريخ بمثل هذا؟</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البكرية أن اسلام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الصبيان ليس كإسلام المعتقد العارف المميّز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لهم هل لزم عليّاً اسم الإسلام وحكمه أم لا؟ فلا بد من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قولكم إسلام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أقلتم على المجاز أم على الحقيقة؟ فإن قالوا على الحقيقة، بطلت دعواهم، وإن قالوا على المجاز، فقد سخفوا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دعا إلى الإسلام من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حجة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وأقر أولم يعرف ولم يقر؟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وأقرّ، فقد بطل قولهم، وإن قالوا أقرّ ولم يعرف،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سميتموه مسلماً ولما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اقترف ذنباً هل يقام على من يلزمه هذا الاسم حدّ أولا يقام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انتقل عن حالته التي هو عليها مقيم أو مقيم بعد؟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فقد أقروا بالاسلام، وإن قالوا لم ينتقل فمحال أن يسموا باسم لم ينتقل إليه، ولا يجوز أن يسمّى غير المسلم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يدعه؟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من يجب أن يدعوه أو من لم يجب أن يدعوه؟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التأدب لا من طريق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فهل يجب هذا في غيره من إخوته وبني عمه أو في احد الناس؟ ولم يخص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وأفرده من بين العالم إلا لعلّة فيه خاصة، ليست في غيره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أفما وقفت على 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مخصوصاً بأشياء هي محظورة على غيره كسدّ أبواب الناس وفتح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يجنب في هذا المسجد وليس ذلك لغيره؟</w:t>
      </w:r>
    </w:p>
    <w:p>
      <w:pPr>
        <w:pStyle w:val="BookText"/>
        <w:rPr/>
      </w:pPr>
      <w:r>
        <w:rPr>
          <w:rFonts w:ascii="Amiri" w:hAnsi="Amiri" w:eastAsia="Amiri" w:cs="Amiri"/>
          <w:color w:val="111111"/>
          <w:sz w:val="28"/>
          <w:sz w:val="28"/>
          <w:szCs w:val="28"/>
          <w:rtl w:val="true"/>
          <w:lang w:bidi="ar-SA"/>
        </w:rPr>
        <w:t xml:space="preserve">وهذه أسباب لا يدفعها من آمن باللّه إلا من جرى على العناد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دعي لو لم يجب إلى ما دعي إليه، أكانت تكون حالته كالإجابة إلى ما دعي إليه؟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الحالتان واحدة فقد أحالوا تسميتهم إياه مسلماً،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 خلاف حالته الاولى، فقد أقروا ايضاً بما انكروه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يسألون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في أمره مصمّماً، وعلى البلايا صابراً، ولملازمة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في خدمته مؤثراً، ولأبويه مفارقاً، ولأشكاله من الأحداث مبايناً، ولرفاهية الدنيا ولذاتها مهاجراً، قد لصق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يشاركه في المحن العظام والنوازل الجسام، مثل حصار الشعب والصبر على الجوع، والخوف من احتمال الذل، بل هو شبيه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 كلها غير النبوة، وأنه باين الأحداث في حال حداثته، والكهول في حال كهالته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هل وجدتم أحداً في العالم من الأطفال والصغار والكبار من قصته كقصّة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تعرفون له عديلاً أو شبيهاً، أو تعلمون أن أحداً أخصّ بما خصّ به كلاً؟ ولا يجدون إلى ذلك سبيلاً، فلذلك جعله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ووزيراً لنفسه ومن بعده وزيراً ووصيّاً وإماماً</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كثيرة متناقضة فيما بينها في مصادر أهل السنّة بشأن مسألة تقدّم إسلام أبي بكر، فلا يمكن للقوم الجزم برواية دون أخرى وإلا كان ترجيحاً بلا مرجّح بل ترجيحاً للمرجوح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علماء أهل سُنّة الجماعة لم يجمعوا على القول بأن أبا بكر هو أول من أسلم، بل يوجد كثير منهم لا يلتزمون بأوليته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رواية صحيحة السند عندهم ينص فيها سعد بن أبي وقاص على أن أبا بكر أسلم بعد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أسلم بعد سبع أو تسع سنين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بمن يقارنه بأبي بكر أو ينسب لأبي بكر الأسبقية والتصديق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سعد قد أخرجه أصحاب التاريخ بسند لا غبار عليه، ولكن قد استنكره ابن کثیر تلميذ ابن تيميّة كعادته لكونه يخالف ثوابت مذهبه دون دليل ولا جرح ولا قدح بسنده؛ فقال في 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أبو بكر أولكم إسلاماً؟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ولقد أسلم قبله أكثر من خمسين، ولكن كان أفضلنا إسلاماً</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جرير في تاريخه؛ ثمّ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أبي بكر جماعة، مع العلم أن إسلام أربعين رجلاً لم يحصل إلا بعد خمسة </w:t>
      </w:r>
    </w:p>
    <w:p>
      <w:pPr>
        <w:pStyle w:val="BookText"/>
        <w:rPr/>
      </w:pPr>
      <w:r>
        <w:rPr>
          <w:rFonts w:ascii="Amiri" w:hAnsi="Amiri" w:eastAsia="Amiri" w:cs="Amiri"/>
          <w:color w:val="111111"/>
          <w:sz w:val="28"/>
          <w:sz w:val="28"/>
          <w:szCs w:val="28"/>
          <w:rtl w:val="true"/>
          <w:lang w:bidi="ar-SA"/>
        </w:rPr>
        <w:t xml:space="preserve">أو ستّة أعوام بعد البعثة، فيدل إسلام أكثر من خمسين رجلاً قبل أبي بكر كونه قد أسلم بعد سبع أو تسع سنين، ولذلك كان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قبل الناس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ويردد كثيراً هذا المعنى؛ ليثبت هذه الحقيقة التي أراد الظالمون طمسها وتغييرها</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بوضوح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عبد اللّه وأخورسوله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الصديق الأكبر لا يقولها بعدي إلا كذاب، صلّيت قبل الناس بسبع سنين قبل أن يعبده أحد من هذه الأمة</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وله شواهد كثيرة منها ما أخرجه أيضاً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بسند آخر عن حبة بن جوين العرني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قبل أن يعبده أحد يعبده أحد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النسائي في سننه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بسند آخر أيضاً،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وأبويعلى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مردد بين الخمس والسبع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البر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 حديث حبة بن جوين العرني إبن الأثير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وابن عبد البر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المقصود من الناس هنا بقوله في حديث آخر بنفس معنى هذا الحديث إذ صرّح فيه باسم أبي بكر، كما </w:t>
      </w:r>
    </w:p>
    <w:p>
      <w:pPr>
        <w:pStyle w:val="BookText"/>
        <w:rPr/>
      </w:pPr>
      <w:r>
        <w:rPr>
          <w:rFonts w:ascii="Amiri" w:hAnsi="Amiri" w:eastAsia="Amiri" w:cs="Amiri"/>
          <w:color w:val="111111"/>
          <w:sz w:val="28"/>
          <w:sz w:val="28"/>
          <w:szCs w:val="28"/>
          <w:rtl w:val="true"/>
          <w:lang w:bidi="ar-SA"/>
        </w:rPr>
        <w:t>روى ذلك سليمان بن عبد اللّه عن معاذة العدوية؛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يخطب على منبر البصرة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آمنت قبل أن يؤمن أبو 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هذا يتضح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بنفسه بيان كذب القوم وإدّعائهم ما ليس لهم واستئثارهم بحقوقه وخصائصه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كونه هو الصديق وكونه أوّل من أسلم</w:t>
      </w:r>
      <w:r>
        <w:rPr>
          <w:rFonts w:eastAsia="Amiri" w:cs="Amiri" w:ascii="Amiri" w:hAnsi="Amiri"/>
          <w:color w:val="111111"/>
          <w:sz w:val="28"/>
          <w:szCs w:val="28"/>
          <w:rtl w:val="true"/>
          <w:lang w:bidi="ar-SA"/>
        </w:rPr>
        <w:t>.</w:t>
      </w:r>
      <w:bookmarkStart w:id="73" w:name="pg18922_178255"/>
    </w:p>
    <w:p>
      <w:pPr>
        <w:pStyle w:val="Heading3"/>
        <w:numPr>
          <w:ilvl w:val="2"/>
          <w:numId w:val="1"/>
        </w:numPr>
        <w:rPr/>
      </w:pPr>
      <w:bookmarkStart w:id="74" w:name="__RefHeading___Toc15897694_1280447820"/>
      <w:bookmarkStart w:id="75" w:name="_Toc25"/>
      <w:bookmarkEnd w:id="73"/>
      <w:bookmarkEnd w:id="74"/>
      <w:r>
        <w:rPr>
          <w:rtl w:val="true"/>
        </w:rPr>
        <w:t>رأيه بنزول قوله تعالى</w:t>
      </w:r>
      <w:r>
        <w:rPr>
          <w:rtl w:val="true"/>
        </w:rPr>
        <w:t>: (</w:t>
      </w:r>
      <w:r>
        <w:rPr>
          <w:rtl w:val="true"/>
        </w:rPr>
        <w:t>لا تقربوا الصلاة</w:t>
      </w:r>
      <w:r>
        <w:rPr>
          <w:rtl w:val="true"/>
        </w:rPr>
        <w:t xml:space="preserve">...) </w:t>
      </w:r>
      <w:r>
        <w:rPr>
          <w:rtl w:val="true"/>
        </w:rPr>
        <w:t xml:space="preserve">في حق الإمام أمير المؤمنين </w:t>
      </w:r>
      <w:r>
        <w:rPr>
          <w:rtl w:val="true"/>
        </w:rPr>
        <w:t>(</w:t>
      </w:r>
      <w:r>
        <w:rPr>
          <w:rtl w:val="true"/>
        </w:rPr>
        <w:t>عَلَيهِ السَّلَامُ</w:t>
      </w:r>
      <w:r>
        <w:rPr>
          <w:rtl w:val="true"/>
        </w:rPr>
        <w:t>)</w:t>
      </w:r>
      <w:bookmarkEnd w:id="75"/>
    </w:p>
    <w:p>
      <w:pPr>
        <w:pStyle w:val="BookText"/>
        <w:rPr/>
      </w:pPr>
      <w:r>
        <w:rPr>
          <w:rFonts w:ascii="Amiri" w:hAnsi="Amiri" w:eastAsia="Amiri" w:cs="Amiri"/>
          <w:color w:val="111111"/>
          <w:sz w:val="28"/>
          <w:sz w:val="28"/>
          <w:szCs w:val="28"/>
          <w:rtl w:val="true"/>
          <w:lang w:bidi="ar-SA"/>
        </w:rPr>
        <w:t xml:space="preserve">نسب الحرّاني الناصبي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بريء منه كبراءة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اتهم 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تعالى في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1529"/>
      </w:r>
      <w:r>
        <w:rPr>
          <w:rFonts w:ascii="IRNazanin" w:hAnsi="IRNazanin" w:eastAsia="IRNazanin"/>
          <w:color w:val="111111"/>
          <w:sz w:val="28"/>
          <w:sz w:val="28"/>
          <w:szCs w:val="28"/>
          <w:rtl w:val="true"/>
          <w:lang w:bidi="fa-IR"/>
        </w:rPr>
        <w:t>لما صلى فقرأ وخلط</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وأبو داود، والطبري، وابن أبي حاتم بإسنادهم عن أبي عبد الرحمن السلمي أن جماعة من الصحابة دعوا إلى بيت أحدهم، فصنع لهم طعاماً، وسقاهم خمراً، قبل تحريم الخمر، ثم حضرت الصلاة، فتقدم أحدهم ليصلّي بهم، فخلط في صلاته، وحرّف آية من القرآن</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اضطربت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مروية عن رجل واحد – في صاحب الدعوة، والإمام والمأموم، وفي الآية التي حصل فيها التحريف؛ ويتضح ذلك ممّا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الدعوة هو عبد الرحمن بن عوف، وإن علياً كان هو الإمام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داود أن صاحب الدعوة رجل من الأنصار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وابن المنذر أنّ إمام الجماعة كان عبد الرحمن بن عوف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رواية لابن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قدموا فلانا</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للصلاة</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اختار شيخ النواصب الرواية التي تنقل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إمام الجماعة، وأغمض عينيه عن سائر الروايات التي تذكر غيره، كما أنه لم يشر إلى اختلاف الروايات واضطرابها في الموضوع، وحكم حكماً قاطعاً بأنّ الآية نزلت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يعلم الحراني الأُموي أنّ هذه الرواية معارضة برواية صحيحة الإسناد، مروية عن أبي عبد الرحمن السلمي أيضاً؟ </w:t>
      </w:r>
    </w:p>
    <w:p>
      <w:pPr>
        <w:pStyle w:val="BookText"/>
        <w:rPr/>
      </w:pPr>
      <w:r>
        <w:rPr>
          <w:rFonts w:ascii="Amiri" w:hAnsi="Amiri" w:eastAsia="Amiri" w:cs="Amiri"/>
          <w:color w:val="111111"/>
          <w:sz w:val="28"/>
          <w:sz w:val="28"/>
          <w:szCs w:val="28"/>
          <w:rtl w:val="true"/>
          <w:lang w:bidi="ar-SA"/>
        </w:rPr>
        <w:t>روى الحاكم النيسابوري بإسناده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دعانا رجل من الأنصار، قبل تحريم الخمر، فحضرت صلاة المغرب، فتقدّم رجل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 فالتبس عليه،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 حتّى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صححّها الحاكم، ووافقه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الملاحظ أن هذه الرواية لم تتحدّث عن مجلس للخمر، وإنما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تقدّم لإمامة الجماعة، فالتبست عليه الآية بسبب شكره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هذا ممّا زُعم من تقدم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الجماعة ونزول الآية فيه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ابن تيميّة أن يأخذ بهذه الرواية وأمثالها، وآثر الاقتداء بالمارقين الذين كانوا يذهبون إلى أن الآية المذكورة نزلت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الحاكم، بعد أن أورد تلك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الحديث فائدة كثيرة، وهي أن الخوارج تنسب هذا السكر وهذه القراءة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غيره وقد برّأه اللّه منها، فإنّه راوي هذا الحديث</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وليت الأمر اقتصر على هذا الاختلاف والاضطراب بين الروايات المرويّة عن أبي عبد الرحمن نفسها، بل هناك اختلاف بينها وبين الروايات الواردة عن غيره في سبب نزول الآية، فعن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جماعة من الصحابة كانوا يشربون الخمر، قبل التحريم، ثم يأتون 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فيصلون مع معه، فنهاهم اللّه تعالى عن ذلك</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كعب القرظي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أنزلت التي في النساء،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بعض الصلوات إذ غنّى سكران خلفه،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الصَّلاةَ 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فشربها طائفة من الناس وتركها طائفة، ثمّ نزلت الرابعة التي في المائدة،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يا ربنا</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يذكر ابن تيميّة في المقام ما رواه جماعة من محدثي أهل السنّة بشأن الآيات التي نزلت في الخمر، حتّى يتبيّن للقارئ من كان يكرع الخمر، وظل يشربها إلى أن نزل في تحريمها النص الصريح؟</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داود، والترمذي والنسائي، والطبري، وابن المنذر، وابن أبي حاتم بأسانيدهم إلى أبي ميسرة عمرو بن شرحبيل، أن عمر بن الخطاب،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 الآية التي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فدعي عمر فقرئت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 التي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عمر فقرئت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التي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فدعي عمر فقرئت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وعلى أية حال، فإن صح أن جماعة من الصحابة شربوا، وأن إمامهم خلط في صلاته، فهؤلاء هم الذين أشركوا باللّه، وعبدوا الأوثان، وشربوا الخمر، وأكلوا الحرام في الجاهلية التي نشأوا فيها، وتربوا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 لأنه نشأ وترعرع في حجر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تولّى تربيته وتهذيبه منذ نعومة أظفاره، وصاغه كما يشاء ويريد</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18922_178260"/>
    </w:p>
    <w:p>
      <w:pPr>
        <w:pStyle w:val="Heading3"/>
        <w:numPr>
          <w:ilvl w:val="2"/>
          <w:numId w:val="1"/>
        </w:numPr>
        <w:rPr/>
      </w:pPr>
      <w:bookmarkStart w:id="77" w:name="__RefHeading___Toc15897696_1280447820"/>
      <w:bookmarkStart w:id="78" w:name="_Toc26"/>
      <w:bookmarkEnd w:id="76"/>
      <w:bookmarkEnd w:id="77"/>
      <w:r>
        <w:rPr>
          <w:rtl w:val="true"/>
        </w:rPr>
        <w:t>رأيه في حديث عمّار</w:t>
      </w:r>
      <w:bookmarkEnd w:id="78"/>
    </w:p>
    <w:p>
      <w:pPr>
        <w:pStyle w:val="BookText"/>
        <w:rPr/>
      </w:pPr>
      <w:r>
        <w:rPr>
          <w:rFonts w:ascii="Amiri" w:hAnsi="Amiri" w:eastAsia="Amiri" w:cs="Amiri"/>
          <w:color w:val="111111"/>
          <w:sz w:val="28"/>
          <w:sz w:val="28"/>
          <w:szCs w:val="28"/>
          <w:rtl w:val="true"/>
          <w:lang w:bidi="ar-SA"/>
        </w:rPr>
        <w:t xml:space="preserve">أنكر ابن تيميّة فضيلة رابية لعمّار بن ياسر، اتفق المسلمون عليها وأصفق رواتهم على نقلها، وهي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بشأن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أحد من أهل العلم بإسناد معروف</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ضعف ابن تيميّة هذا الحديث الذي رواه أكثر من عشرين صحابياً، وقال بشأنه الحافظ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أصح الأحاديث </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مثل هذا الحديث ضعيفاً فما هو الصحيح عند الحراني؟</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سلمة عند مسلم، وأبو </w:t>
      </w:r>
    </w:p>
    <w:p>
      <w:pPr>
        <w:pStyle w:val="BookText"/>
        <w:rPr/>
      </w:pPr>
      <w:r>
        <w:rPr>
          <w:rFonts w:ascii="Amiri" w:hAnsi="Amiri" w:eastAsia="Amiri" w:cs="Amiri"/>
          <w:color w:val="111111"/>
          <w:sz w:val="28"/>
          <w:sz w:val="28"/>
          <w:szCs w:val="28"/>
          <w:rtl w:val="true"/>
          <w:lang w:bidi="ar-SA"/>
        </w:rPr>
        <w:t>هريرة عند الترمذي، وعبد اللّه بن عمروبن العاص عند النسائي، وعثمان بن عفان وحذيفة وأبو أيوب وأبو رافع وخزيمة بن ثابت ومعاوية وعمروبن العاص وأبو اليسر وعمار نفسه وكلّها عند الطبراني وغيره، وغالب طرقها صحيحة أو حسنة، وفيه عن جماعة آخرين يطول 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علم من أعلام النبوة وفضيلة ظاهرة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ولعمّار، وردُّ على النواصب الزاعمين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مصيباً في حروبه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في صحّة الحديث عند أهل السنّة أن الشيخين قد خرجاه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ينسب ابن تيميّة إلى السلف وأئمة أهل السنّة عدم اشتراط قتال الطائفة الباغية ؛ وقد صرّح هؤلاء بخلاف ذلك مراراً؟</w:t>
      </w:r>
    </w:p>
    <w:p>
      <w:pPr>
        <w:pStyle w:val="BookText"/>
        <w:rPr/>
      </w:pPr>
      <w:r>
        <w:rPr>
          <w:rFonts w:ascii="Amiri" w:hAnsi="Amiri" w:eastAsia="Amiri" w:cs="Amiri"/>
          <w:color w:val="111111"/>
          <w:sz w:val="28"/>
          <w:sz w:val="28"/>
          <w:szCs w:val="28"/>
          <w:rtl w:val="true"/>
          <w:lang w:bidi="ar-SA"/>
        </w:rPr>
        <w:t xml:space="preserve">قال 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أجمعت الصحابة على قتال البغاة، فإنّ أبا بكر قاتل مانعي الزكاة،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أهل الجمل وصفين وأهل النهروان</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ذلك أن كلّ مَن تبقّى من أهل بيعة الرضوان، وفيهم البدريون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أفراداً معدودين معروفين اعتزلوا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خليفة بن خيّاط، عن أبي غسان، عن عبد السلام بن حرب، عن يزيد بن عبد الرحمن، عن جعفر بن أبي المغيرة، عن عبد اللّه بن عبد الرحمن بن أبزى،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مع علي ثمانمائة ممن بايع بيعة الرضوان،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فيهم ثلاثة وستون، منهم عمار بن ياسر</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السند صحيح، ورجاله بين الثقة والصدوق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سمّى عبد اللّه بن عمر بن الخطاب جيش معاوية بالفئة الباغية، وعبّر عن ندمه على قعوده عن حرب صفّين؟</w:t>
      </w:r>
    </w:p>
    <w:p>
      <w:pPr>
        <w:pStyle w:val="BookText"/>
        <w:rPr/>
      </w:pPr>
      <w:r>
        <w:rPr>
          <w:rFonts w:ascii="Amiri" w:hAnsi="Amiri" w:eastAsia="Amiri" w:cs="Amiri"/>
          <w:color w:val="111111"/>
          <w:sz w:val="28"/>
          <w:sz w:val="28"/>
          <w:szCs w:val="28"/>
          <w:rtl w:val="true"/>
          <w:lang w:bidi="ar-SA"/>
        </w:rPr>
        <w:t xml:space="preserve">روى عمر بن 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الفضل بن دكين وأبي أحمد الزبيري،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حبيب بن أبي ثابت، عن أبيه،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أجد في نفسي من أمر الدنيا شيئاً، إلا أني لم أقاتل الفئة الباغية مع عليّ بن أبي طالب</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النيسابوري بإسناده عن الزهري، عن حمزة بن عبد اللّه ابن عمر أن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وجدت في نفسي من شيء في أمر هذه الآية </w:t>
      </w:r>
      <w:r>
        <w:rPr>
          <w:rStyle w:val="FootnoteAnchor"/>
          <w:rtl w:val="true"/>
        </w:rPr>
        <w:footnoteReference w:id="1553"/>
      </w:r>
      <w:r>
        <w:rPr>
          <w:rFonts w:ascii="Amiri" w:hAnsi="Amiri" w:eastAsia="Amiri" w:cs="Amiri"/>
          <w:color w:val="111111"/>
          <w:sz w:val="28"/>
          <w:sz w:val="28"/>
          <w:szCs w:val="28"/>
          <w:rtl w:val="true"/>
          <w:lang w:bidi="ar-SA"/>
        </w:rPr>
        <w:t>، ما وجدت في نفسي أني لم أقاتل هذه الفئة الباغية كما أمرني اللّه عزّ وجلّ</w:t>
      </w:r>
      <w:r>
        <w:rPr>
          <w:rFonts w:eastAsia="Amiri" w:cs="Amiri" w:ascii="Amiri" w:hAnsi="Amiri"/>
          <w:color w:val="111111"/>
          <w:sz w:val="28"/>
          <w:szCs w:val="28"/>
          <w:rtl w:val="true"/>
          <w:lang w:bidi="ar-SA"/>
        </w:rPr>
        <w:t xml:space="preserve">».. </w:t>
      </w:r>
      <w:bookmarkStart w:id="79" w:name="pg18922_178263"/>
    </w:p>
    <w:p>
      <w:pPr>
        <w:pStyle w:val="BookText"/>
        <w:rPr/>
      </w:pPr>
      <w:bookmarkEnd w:id="79"/>
      <w:r>
        <w:rPr>
          <w:rFonts w:ascii="Amiri" w:hAnsi="Amiri" w:eastAsia="Amiri" w:cs="Amiri"/>
          <w:color w:val="111111"/>
          <w:sz w:val="28"/>
          <w:sz w:val="28"/>
          <w:szCs w:val="28"/>
          <w:rtl w:val="true"/>
          <w:lang w:bidi="ar-SA"/>
        </w:rPr>
        <w:t>قال الحاكم بعد أن 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كبير قد رواه عن عبد اللّه بن عمر جماعة من كبار التابعين، وإنما قدمت حديث شعيب بن أبي حمزة، عن الزهري، واقتصرت عليه؛ لأنه صحيح على شرط الشيخين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أقر الذهبي بصحته على شرط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أعرف بوصف فئة معاوية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أم ابن عمر؛ الذي عاصر أحداث تلك الحرب ووصم فئة معاوية – كما وصمها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بالفئة الباغية بعد مرور أكثر من ثلاثين عاماً على نهاية الحرب، وعبّر عن أساه على ترك قتالها ؟</w:t>
      </w:r>
    </w:p>
    <w:p>
      <w:pPr>
        <w:pStyle w:val="Heading3"/>
        <w:numPr>
          <w:ilvl w:val="2"/>
          <w:numId w:val="1"/>
        </w:numPr>
        <w:rPr/>
      </w:pPr>
      <w:bookmarkStart w:id="80" w:name="__RefHeading___Toc15897698_1280447820"/>
      <w:bookmarkStart w:id="81" w:name="_Toc27"/>
      <w:bookmarkEnd w:id="80"/>
      <w:r>
        <w:rPr>
          <w:rtl w:val="true"/>
        </w:rPr>
        <w:t xml:space="preserve">رأي ابن تيميّة في قاتل الإمام أمير المؤمنين </w:t>
      </w:r>
      <w:r>
        <w:rPr>
          <w:rtl w:val="true"/>
        </w:rPr>
        <w:t>(</w:t>
      </w:r>
      <w:r>
        <w:rPr>
          <w:rtl w:val="true"/>
        </w:rPr>
        <w:t>عَلَيهِ السَّلَامُ</w:t>
      </w:r>
      <w:r>
        <w:rPr>
          <w:rtl w:val="true"/>
        </w:rPr>
        <w:t>)</w:t>
      </w:r>
      <w:bookmarkEnd w:id="81"/>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فعلم أنه لا يلزم من كون بغض الشخص من علامات النفاق أن يكون أفضل من غيره، ولا يشك من عرف أحوال الصحابة أن عمر كان أشد عداوة للكفار والمنافقين من علي، وأن تأثيره في نصر الإسلام وإعزازه وإذلال الكفار والمنافقين أعظم من تأثير علي، وأن الكفار والمنافقين أعداء الرسول يبغضونه أعظم ممّا يبغضون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p>
    <w:p>
      <w:pPr>
        <w:pStyle w:val="BookText"/>
        <w:rPr/>
      </w:pPr>
      <w:r>
        <w:rPr>
          <w:rFonts w:ascii="Amiri" w:hAnsi="Amiri" w:eastAsia="Amiri" w:cs="Amiri"/>
          <w:color w:val="111111"/>
          <w:sz w:val="28"/>
          <w:sz w:val="28"/>
          <w:szCs w:val="28"/>
          <w:rtl w:val="true"/>
          <w:lang w:bidi="ar-SA"/>
        </w:rPr>
        <w:t>كان الذي قتل عمر كافراً يبغض دين الإسلام ويبغض الرسول وأمته، فقتله بغضاً للرسول ودينه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قتل عليّا كان يصلي ويصوم ويقرأ القرآن، وقتله معتقداً أنّ اللّه ورسوله يحبّ قتل علي، وفعل ذلك محبة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ذلك ضالاً مبتدعاً</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اختلق ابن تيميّة المبررات لقاتل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وقاده هواه لافتراض أنه كان معتقداً بأنّ اللّه ورسوله يحبان قاتل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أين عرف ابن تيميّة سريرة هذا الرجل، وأنه كان محباً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أسوأ الأحوال –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مبتدع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قاتل عمر بن الخطاب يُحكم بكفره بدون أي شك وريب ومن دون احتمال كونه مجتهداً مخطئاً؟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حمل ابن تيميّة على التمييز بين القاتلين؟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 ابن تيميّة مطلعاً على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قاتل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كثير في البداية والنهاية بسنده عن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w:t>
      </w:r>
    </w:p>
    <w:p>
      <w:pPr>
        <w:pStyle w:val="BookText"/>
        <w:rPr/>
      </w:pPr>
      <w:r>
        <w:rPr>
          <w:rFonts w:ascii="Amiri" w:hAnsi="Amiri" w:eastAsia="Amiri" w:cs="Amiri"/>
          <w:color w:val="111111"/>
          <w:sz w:val="28"/>
          <w:sz w:val="28"/>
          <w:szCs w:val="28"/>
          <w:rtl w:val="true"/>
          <w:lang w:bidi="ar-SA"/>
        </w:rPr>
        <w:t>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النسائي في الخصائص بسنده عن عمار بن ياسر؛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وعلي بن أبي طالب رفيقين في غزوة العشيرة من بطن ينبع، فلما نزلها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أقام بها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يرى عليه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أحدثكما بأشقى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الذي عقر الناقة، والذي يضربك على هذه ووضع يده على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 منها هذه، وأخذ بلحيته</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الفضائل بسنده عن الضحاك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تدري من شر الأولين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وكيع مرة عن الضحاك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تدري من أشقى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من أشقى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 في المسند، والدولابي في الكني، والهيثمي في مجمعه، </w:t>
      </w:r>
    </w:p>
    <w:p>
      <w:pPr>
        <w:pStyle w:val="BookText"/>
        <w:rPr/>
      </w:pPr>
      <w:r>
        <w:rPr>
          <w:rFonts w:ascii="Amiri" w:hAnsi="Amiri" w:eastAsia="Amiri" w:cs="Amiri"/>
          <w:color w:val="111111"/>
          <w:sz w:val="28"/>
          <w:sz w:val="28"/>
          <w:szCs w:val="28"/>
          <w:rtl w:val="true"/>
          <w:lang w:bidi="ar-SA"/>
        </w:rPr>
        <w:t xml:space="preserve">والبغوي في معجم الصحابة، وابن سعد في طبقاته، والنسائي في الخصائص </w:t>
      </w:r>
      <w:r>
        <w:rPr>
          <w:rStyle w:val="FootnoteAnchor"/>
          <w:rtl w:val="true"/>
        </w:rPr>
        <w:footnoteReference w:id="1559"/>
      </w:r>
      <w:r>
        <w:rPr>
          <w:rFonts w:ascii="Amiri" w:hAnsi="Amiri" w:eastAsia="Amiri" w:cs="Amiri"/>
          <w:color w:val="111111"/>
          <w:sz w:val="28"/>
          <w:sz w:val="28"/>
          <w:szCs w:val="28"/>
          <w:rtl w:val="true"/>
          <w:lang w:bidi="ar-SA"/>
        </w:rPr>
        <w:t>، ورواه الحاكم في المستدرك، والطحاوي في مشكل الآثار، والمتقي الهندي في كنز العمال،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البغوي والطبراني وابن مردويه وأبو نعيم وابن عساكر وابن النجار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المسند بسنده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هذه، فما ينتظر بي الأشقى،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فأخبرنا به نبي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تاللّه تقتلون بي غير قاتلي</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طبقاته، والخطيب البغدادي في تأريخه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المستدرك بسنده عن أبي سنان الدولي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عاد عليّاً في شكوى له شكاها،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أمير المؤمنين شكواك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ما تخوفت على نفسي منه،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الصادق المصدوق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تخضب لحيتك، ويكون صاحبها أشقاها، كما كان عاقر الناقة أشقى ثمود</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في الاستيعاب بسنده عن عثمان بن صهيب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أشقى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ناقة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أشقى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على هذا – يعني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 هذه – يعني لحيته</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الأعمش عن حبيب بن ثابت عن ثعلبة الحاني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 يعني لحيته – من دميهذا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رأسه</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النسائي من حديث عمار بن ياسر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الناس الذي عقر الناقة، والذي يضربك على هذا – وضع يده على رأسه – يعني يخضب هذه – يعني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الطبري وغيره، كما ذكره ابن إسحاق في السيرة، وهو معروف من رواية محمّد بن كعب القرظي عن يزيد بن جشم عن عمار بن ياسر، وذكره ابن أبي خيثمة من طرق – وكان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رضي اللّه عنه، على غير مال احتجبه، ولا دنيا أصابها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أيوب، عن ابن سيرين، عن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ابن ملجم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أشقاها، أوما ينتظر أشقاها أن يخضب هذه من دم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لتخضبن هذه من دم هذا، ويشير إلى لحيته ورأسه، خضاب دم، لا خضاب عطر ولا عبير</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شيبة عن أبي عاصم النبيّل، وموسى بن إسماعيل عن سكين بن عبد العزيز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الرحمن بن ملجم يستحمل عليا فحمله،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أما أنّ هذا قاتلي،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ملجم يسم 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سيفتك بك فتكة يتحدث بها العرب، فبعث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سيفك، قال لعدوّي وعدوك، فخلى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وصححه عن علي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ستضرب ضربة ههنا، وضربة ههنا، وأشار إلى صدغيه فيسيل دمها حتّى تخضب </w:t>
      </w:r>
    </w:p>
    <w:p>
      <w:pPr>
        <w:pStyle w:val="BookText"/>
        <w:rPr/>
      </w:pPr>
      <w:r>
        <w:rPr>
          <w:rFonts w:ascii="Amiri" w:hAnsi="Amiri" w:eastAsia="Amiri" w:cs="Amiri"/>
          <w:color w:val="111111"/>
          <w:sz w:val="28"/>
          <w:sz w:val="28"/>
          <w:szCs w:val="28"/>
          <w:rtl w:val="true"/>
          <w:lang w:bidi="ar-SA"/>
        </w:rPr>
        <w:t>لحيتك، وأخرج الحاكم وصححه وأبو نعيم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لعلي أشقى الناس الذي يضربك على هذه – 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تبتل هذه من الدم، يعني لحيته</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تأريخ الخلفاء 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أحمد والحاكم بسند صحيح عن عمار بن ياسر،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أشقى الناس رجلان أحيمر ثمود الذي عقر الناقة، والذي يضربك يا علي على هذه – 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تبتل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من حديث علي وصهيب وجابر بن سمرة وغيرهم</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داود الطيالسي في مسنده بسنده عن زبيد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رأس الخوارج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فإنك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والذي فلق الحبة، وبرأ النسمة، ولكنّي مقتول من ضربة من هذه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وقضاء مقضي، وقد خاب من افتری</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الأثير فى أسد الغابة بسنده عن عثمان بن صهيب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أشقى 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 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على هذا – وأشار بيده إلى يافوخه –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قد انبعث أشقاكم، فخصب هذه من هذه – يعني لحيته من دم رأسه</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82" w:name="pg18922_178271"/>
    </w:p>
    <w:p>
      <w:pPr>
        <w:pStyle w:val="Heading3"/>
        <w:numPr>
          <w:ilvl w:val="2"/>
          <w:numId w:val="1"/>
        </w:numPr>
        <w:rPr/>
      </w:pPr>
      <w:bookmarkStart w:id="83" w:name="__RefHeading___Toc15897700_1280447820"/>
      <w:bookmarkStart w:id="84" w:name="_Toc28"/>
      <w:bookmarkEnd w:id="82"/>
      <w:bookmarkEnd w:id="83"/>
      <w:r>
        <w:rPr>
          <w:rtl w:val="true"/>
        </w:rPr>
        <w:t xml:space="preserve">موقف ابن تيميّة من الصديقة الشهيدة فاطمة الزهراء </w:t>
      </w:r>
      <w:r>
        <w:rPr>
          <w:rtl w:val="true"/>
        </w:rPr>
        <w:t>(</w:t>
      </w:r>
      <w:r>
        <w:rPr>
          <w:rtl w:val="true"/>
        </w:rPr>
        <w:t>عَلَيهَا السَّلَامُ</w:t>
      </w:r>
      <w:r>
        <w:rPr>
          <w:rtl w:val="true"/>
        </w:rPr>
        <w:t>)</w:t>
      </w:r>
      <w:bookmarkEnd w:id="84"/>
    </w:p>
    <w:p>
      <w:pPr>
        <w:pStyle w:val="Heading4"/>
        <w:numPr>
          <w:ilvl w:val="3"/>
          <w:numId w:val="1"/>
        </w:numPr>
        <w:rPr/>
      </w:pPr>
      <w:bookmarkStart w:id="85" w:name="__RefHeading___Toc15897702_1280447820"/>
      <w:bookmarkStart w:id="86" w:name="_Toc29"/>
      <w:bookmarkEnd w:id="85"/>
      <w:r>
        <w:rPr>
          <w:rtl w:val="true"/>
        </w:rPr>
        <w:t>إشارة</w:t>
      </w:r>
      <w:r>
        <w:rPr>
          <w:rtl w:val="true"/>
        </w:rPr>
        <w:t>:</w:t>
      </w:r>
      <w:bookmarkEnd w:id="86"/>
    </w:p>
    <w:p>
      <w:pPr>
        <w:pStyle w:val="BookText"/>
        <w:rPr/>
      </w:pPr>
      <w:r>
        <w:rPr>
          <w:rFonts w:ascii="Amiri" w:hAnsi="Amiri" w:eastAsia="Amiri" w:cs="Amiri"/>
          <w:color w:val="111111"/>
          <w:sz w:val="28"/>
          <w:sz w:val="28"/>
          <w:szCs w:val="28"/>
          <w:rtl w:val="true"/>
          <w:lang w:bidi="ar-SA"/>
        </w:rPr>
        <w:t xml:space="preserve">اتخذ ابن تيميّة مواقف سلبيّة عديدة من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يقتضي كونها سيدة نساء الجنّة بنحو لا يشاركها فيها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عبد الرحمن وإسحق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عن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أمي 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فأصلي معه المغرب وأسأله أن يستغفر لي ولك،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فصليت معه المغرب، فصلّى حتّى صلى العشاء ثم انفتل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غفر اللّه لك ولأمّك،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من هذا الوجه لا نعرفه إلا من حديث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وضعيف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حدّثنا حسين بن محمّد، حدّثنا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أمي منذ متى عهدك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منذ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وسبتني،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معه المغرب، ثمّ لا أدعه حتّى يستغفر لي 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معه المغرب، فصلى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ثمّ انفتل فتبعته، فعرض له عارض فناجاه، ثم ذهب فأتبعته،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فحدثته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ولأمك،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العارض الذي عرض لي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من الملائكة لم يهبط الأرض قط قبل هذه الليلة، استأذن ربه أن يسلّم علي، ويبشرني أن الحسن والحسين سيدا شباب أهل الجنّة، وأن فاطمة سيدة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 وزياداته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فسلّم علي، نزل من السماء لم ينزل قبلها، فبشرني أن الحسن الحسين سيّدا شباب أهل الجنّة 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الجامع الصغير وزياداته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ميسرة بن حبيب عن المنهال بن عمرو، عن زر،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 لم ينزل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محقق الكتاب شعيب الأرنؤوط على كلام الذهبي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تحسين الترمذي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أحمد، والخطيب وإسناده صحيح، وصححه الحاكم، ووافقه الذهبي، وصححه ابن حبّان لكنه اختصره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النساء في سائر الأعصار، واستدل به على أفضليتها على فاطمة وخديجة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نساء عالمها؛ فلا يلزم منه أفضليتها على فاطمة رضي اللّه تعالى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هذا ذهب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وهو المشهور عن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البتول أفضل النساء المتقدمات والمتأخرات؛ من حيث إنها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ومن حيثيات أخر أيضاً، ولا يعكر على ذلك الأخبار السابقة؛ لجواز أيراد بها أفضليّة غيرها عليها من بعض الجهات وبحيثية من الحيثيات، وبه يجمع بين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سائغ على القول بنبوة مريم أيضاً؛ إذ البضعة من روح الوجود وسيّد كلّ موجود لا أراها تقابل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الثريا من يد المتناول؟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تكشف عن حقده وعداوته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8922_178273"/>
      <w:bookmarkStart w:id="88" w:name="pg18922_178273"/>
      <w:bookmarkEnd w:id="88"/>
    </w:p>
    <w:p>
      <w:pPr>
        <w:pStyle w:val="Heading4"/>
        <w:numPr>
          <w:ilvl w:val="3"/>
          <w:numId w:val="1"/>
        </w:numPr>
        <w:rPr/>
      </w:pPr>
      <w:bookmarkStart w:id="89" w:name="pg18922_178273"/>
      <w:bookmarkStart w:id="90" w:name="__RefHeading___Toc15897704_1280447820"/>
      <w:bookmarkStart w:id="91" w:name="_Toc30"/>
      <w:bookmarkEnd w:id="89"/>
      <w:bookmarkEnd w:id="90"/>
      <w:r>
        <w:rPr>
          <w:rtl w:val="true"/>
        </w:rPr>
        <w:t>الموقف الأول</w:t>
      </w:r>
      <w:r>
        <w:rPr>
          <w:rtl w:val="true"/>
        </w:rPr>
        <w:t xml:space="preserve">: </w:t>
      </w:r>
      <w:r>
        <w:rPr>
          <w:rtl w:val="true"/>
        </w:rPr>
        <w:t xml:space="preserve">اعتقاده بأن الصديقة فاطمة الزهراء </w:t>
      </w:r>
      <w:r>
        <w:rPr>
          <w:rtl w:val="true"/>
        </w:rPr>
        <w:t>(</w:t>
      </w:r>
      <w:r>
        <w:rPr>
          <w:rtl w:val="true"/>
        </w:rPr>
        <w:t>عَلَيهَا السَّلَامُ</w:t>
      </w:r>
      <w:r>
        <w:rPr>
          <w:rtl w:val="true"/>
        </w:rPr>
        <w:t xml:space="preserve">) </w:t>
      </w:r>
      <w:r>
        <w:rPr>
          <w:rtl w:val="true"/>
        </w:rPr>
        <w:t>كانت من طلاب الدنيا بغير حق</w:t>
      </w:r>
      <w:bookmarkEnd w:id="91"/>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أن ما يحكى عن فاطمة وغيرها من الصحابة من القوادح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المعلوم لكلّ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طلبت مالاً من وليّ أمر فلم يعطها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لا تستحقه عنده، وهو لم يأخذه ولم يعطه لأحد من أهله ولا أصدقائه بل أعطاه لجميع المسلمين، وقيل إن الطالب غضب على الحاكم، كان غاية ذلك أنه غضب لكونه لم يعطه مالاً،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لغيرك لا لك، فأي مدح للطالب في هذا الغضب؟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مظلوماً محضاً لم يكن غضبه إلا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والتهم عن الحاكم الذي لا يأخذ لنفسه أبعد من التهمة عن الطالب الذي يأخذ لنفسه، فكيف تحال التهمة على من لا يطلب لنفسه مالاً، ولا تحال على من يطلب لنفسه المال؟ وذلك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أمنع اللّه لأني لا يحل لي أن آخذ المال من مستحقه فأدفعه إلى غير مستحقه والطالب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أغضب لحظي القليل من المال</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وأيضاً فهؤلاء ينقلون عن علي وفاطمة من الجزع والحزن على فوت مال فدك وغيرها من الميراث ما يقتضي أن صاحبه إنما يحزن على فوت الدنيا،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فقد دعا الناس إلى أن لا يأسوا على ما فاتهم من الدنيا، ومعلوم أن الحزن على الدنيا أولى بأن يُنهى عنه من الحزن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أنه حزن على الدنيا، فحزن الإنسان على نفسه خوفاً أن يُقتل أولى أن يُعذر به من حزنه على مال لم يحصل له</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يخرج ابن تيميّة هنا عن نمط استدلاله في أمثال هذه المواضع ولم</w:t>
      </w:r>
    </w:p>
    <w:p>
      <w:pPr>
        <w:pStyle w:val="BookText"/>
        <w:rPr/>
      </w:pP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مجتهدة متأوّلة مأجورة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اعتذر بمثل ذلك لمعاوية بن أبي سفيان وأمثاله من الخارجين على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عساه حال دون أن يعامل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عامل به صاحبة الجمل الأدبب وكلاب الحوأب، ومعاوية، وابن ملجم المرادي، وأمثالهم؟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دليل يتورّع ابن تيميّة عن الخوض في نزاعات الصحابة والبحث في خلافاتهم؛ معتبراً أنّ الموقف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الحديث فيما شجر بينهم، لكن في المقابل نراه لا يتردَّد في اتهام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طالبةً لغير ما تستحق من الدنيا، وأنّ حزنها كان لأجل حظها القليل من الدنيا؟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دليله الشرعي الذي يستند إليه في افترائه هذا على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2" w:name="pg18922_178276"/>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يدخل ابن تيميّة عائشة ضمن طلاب الدنيا؛ لاستحواذها على قسم كبير من 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 حتّى قال لها ابن عباس قوله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تجمّلت تبعَّلت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عشت تفيَّلت</w:t>
      </w:r>
    </w:p>
    <w:p>
      <w:pPr>
        <w:pStyle w:val="BookText"/>
        <w:rPr/>
      </w:pPr>
      <w:r>
        <w:rPr>
          <w:rFonts w:ascii="Amiri" w:hAnsi="Amiri" w:eastAsia="Amiri" w:cs="Amiri"/>
          <w:color w:val="111111"/>
          <w:sz w:val="28"/>
          <w:sz w:val="28"/>
          <w:szCs w:val="28"/>
          <w:rtl w:val="true"/>
          <w:lang w:bidi="ar-SA"/>
        </w:rPr>
        <w:t xml:space="preserve">لك الثّمن من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وبالکلِّ تصرَّفت </w:t>
      </w:r>
      <w:r>
        <w:rPr>
          <w:rStyle w:val="FootnoteAnchor"/>
          <w:rtl w:val="true"/>
        </w:rPr>
        <w:footnoteReference w:id="1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ترث عائشة كلّ البيت من بين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المتعدّدات، وهن تسع نساء حسب ما قاله ابن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شهد بذلك أبو بكر نفسه ومنع لذلك ميراث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 فكيف ورثته عائشة؟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في كتاب اللّه آية تُعطي الزوجة حق الميراث وتمنع البنت؟ أم أن السياسة هي التي أبدلت كلّ شيء، فحرمت البنت من كلّ شيء وأعطت لزوجة واحدة كلّ شيء؟</w:t>
      </w:r>
    </w:p>
    <w:p>
      <w:pPr>
        <w:pStyle w:val="Heading4"/>
        <w:numPr>
          <w:ilvl w:val="3"/>
          <w:numId w:val="1"/>
        </w:numPr>
        <w:rPr/>
      </w:pPr>
      <w:bookmarkStart w:id="93" w:name="__RefHeading___Toc15897706_1280447820"/>
      <w:bookmarkStart w:id="94" w:name="_Toc31"/>
      <w:bookmarkEnd w:id="93"/>
      <w:r>
        <w:rPr>
          <w:rtl w:val="true"/>
        </w:rPr>
        <w:t>الموقف الثاني</w:t>
      </w:r>
      <w:r>
        <w:rPr>
          <w:rtl w:val="true"/>
        </w:rPr>
        <w:t xml:space="preserve">: </w:t>
      </w:r>
      <w:r>
        <w:rPr>
          <w:rtl w:val="true"/>
        </w:rPr>
        <w:t xml:space="preserve">اعتقاده بالتشابه بين فعل الصديقة فاطمة الزهراء </w:t>
      </w:r>
      <w:r>
        <w:rPr>
          <w:rtl w:val="true"/>
        </w:rPr>
        <w:t>(</w:t>
      </w:r>
      <w:r>
        <w:rPr>
          <w:rtl w:val="true"/>
        </w:rPr>
        <w:t>عَلَيهَا السَّلَامُ</w:t>
      </w:r>
      <w:r>
        <w:rPr>
          <w:rtl w:val="true"/>
        </w:rPr>
        <w:t xml:space="preserve">) </w:t>
      </w:r>
      <w:r>
        <w:rPr>
          <w:rtl w:val="true"/>
        </w:rPr>
        <w:t>وأفعال المنافقين</w:t>
      </w:r>
      <w:bookmarkEnd w:id="94"/>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أوليس اللّه قد ذمّ المنافقين الذين 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w:t>
      </w:r>
    </w:p>
    <w:p>
      <w:pPr>
        <w:pStyle w:val="BookText"/>
        <w:rPr/>
      </w:pPr>
      <w:r>
        <w:rPr>
          <w:rFonts w:ascii="Amiri" w:hAnsi="Amiri" w:eastAsia="Amiri" w:cs="Amiri"/>
          <w:color w:val="111111"/>
          <w:sz w:val="28"/>
          <w:sz w:val="28"/>
          <w:szCs w:val="28"/>
          <w:rtl w:val="true"/>
          <w:lang w:bidi="ar-SA"/>
        </w:rPr>
        <w:t xml:space="preserve">منْ يَلْمِرُك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 رَاغِبُونَ</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فذكر اللّه قوماً رضوا إن اعطوا، وغضبوا إن لم يُعطوا، فذمهم بذلك، فمن مدح فاطمة بما فيه شبه من هؤلاء، ألا يكون قادحاً فيها؟</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اعتقاد ابن تيميّة بمشابهة فعل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 المنافقين من الرضى حال 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الصدقات وسخطهم حال منعهم منها، لا يجرؤ على التفوه به إنسان مسلم يستمع إلى نبيه الموصوف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وهو يقول بحقها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هنا من الإشارة إلى أنّ المنافقين يطلبون ما ليس لهم فيه حق، وهو سبب ذمّ اللّه تعالى لهم، وليس سبب ذمّهم عموم المطالبة حتّى ولو كان الطلب حقاً؛ ولذا قدمت الآية الكريمة سبب كونهم على الباطل؛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يَلْمِرُكَ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يعيبك ويطعن عليك، ثم </w:t>
      </w:r>
    </w:p>
    <w:p>
      <w:pPr>
        <w:pStyle w:val="BookText"/>
        <w:rPr/>
      </w:pPr>
      <w:r>
        <w:rPr>
          <w:rFonts w:ascii="Amiri" w:hAnsi="Amiri" w:eastAsia="Amiri" w:cs="Amiri"/>
          <w:color w:val="111111"/>
          <w:sz w:val="28"/>
          <w:sz w:val="28"/>
          <w:szCs w:val="28"/>
          <w:rtl w:val="true"/>
          <w:lang w:bidi="ar-SA"/>
        </w:rPr>
        <w:t xml:space="preserve">قابلت ذلك بدعوتهم للتسليم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التلميز والطعن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فابن تيميّة يستحق أن يوصف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قادحا في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كلامه أنه ليس ممّن يعتقد أنها لا تغضب إلا للّه تعالى، وأنه لا يؤمن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الحديث الذي رواه البخاري، وجاء في جملة من كتب الحديث عند الفريقين، وصححه، أعلام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والطبراني، والمزي، والحاكم النيسابوري، وابن عدي الجرجاني، والدارقطني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تهذيب الكمال في أسماء الرجال </w:t>
      </w:r>
      <w:r>
        <w:rPr>
          <w:rFonts w:eastAsia="Amiri" w:cs="Amiri" w:ascii="Amiri" w:hAnsi="Amiri"/>
          <w:color w:val="111111"/>
          <w:sz w:val="28"/>
          <w:szCs w:val="28"/>
          <w:lang w:bidi="ar-SA"/>
        </w:rPr>
        <w:t>35:250</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كذب منه ما رووا هذا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هذا في شيء من كتب الحديث المعروفة، ولا إسناد معروف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صحيح، ولا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p>
    <w:p>
      <w:pPr>
        <w:pStyle w:val="BookText"/>
        <w:rPr/>
      </w:pPr>
      <w:r>
        <w:rPr>
          <w:rFonts w:ascii="Amiri" w:hAnsi="Amiri" w:eastAsia="Amiri" w:cs="Amiri"/>
          <w:color w:val="111111"/>
          <w:sz w:val="28"/>
          <w:sz w:val="28"/>
          <w:szCs w:val="28"/>
          <w:rtl w:val="true"/>
          <w:lang w:bidi="ar-SA"/>
        </w:rPr>
        <w:t xml:space="preserve">روى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غفير من الأئمّة المشاهير، والحفّاظ الأعلام من أهل السنّة، في كتبهم في الحديث، والفضائل، ومنهم من ذكره بترجمة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 أبوبكر أحمد بن عمر والضحاك، وأبو يعلى، وأبوبشر الرازي الدولابي، وأبو القاسم الطبراني، وابن عدي، والحاكم النيسابوري، والخركوشي، وأبونعيم الأصفهاني، وابن المغازلي، وأبوالمؤيد الموفّق، وأبوالقاسم ابن عساكر، وابن الأثير الجزري، وابن النجار البغدادي، والشيخ محمّد الزرندي الحنفي، والهيثمي، وابن حجر العسقلاني، وجلال الدين السيوطي، وغيرهم من أعلام الأئمّة والحفاظ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معجم أبي يعلى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الكامل في التأريخ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شرف المصطفى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مناقب عليّ بن أبي طالب 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مقتل الحسين اللّه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تفرد برواية هذا الحديث العترة الطيبة خلفهم عن سلفهم، حتّى ينتهى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الحاكم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له إسناد معروف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الذهبي حاول تضعيفه في تلخيصه كعادته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حسين منكر الحديث لا يحل أن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بهامشه تلخيص الذهبي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بن زيد هو الحسين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الملقب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بكائه، تكفل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أبيه زيد وأخيه يحيى، فأصاب منه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كثيراً،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صحح الحاكم له عدّة أحاديث، ووثقه الدارقطني،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ربّما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وثق، وفيه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فحرك بيده وقلبها،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أنه لا بأس به، إلا أني وجدت في بعض حديثه 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 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 ضعف ويكتب حديثه، وحدث علي عنه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واعتمده ابن ماجة وروى عنه رواية واحدة،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ثلاث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تقریب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الكامل في الضعفاء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سؤالات محمّد بن أبي شيبة لعلي بن المديني</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 سبب حكمهم بنكارة حديثه، وهو روايته هذا الحديث وغيره، ممّا انفرد بروايته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يدحض مذهبهم، ويعري أسلافهم؛ لما يعرف من موت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غضبى على أبي بكر وعمر، مع أنك عرفت أن الحديث صحيح، كما حكم به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أن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فإن للحديث طرق أخر عند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بذلك قول الذهبي، وظهر معه كذب ابن تيميّة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تجرأ ابن تيميّة أن يكذب هذا الحديث وهو في أعلى درجات الصحة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السبب لإنكاره الواضحات إلا النصب والعداوة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حكم من قدح في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العداوة لها ؟ </w:t>
      </w:r>
    </w:p>
    <w:p>
      <w:pPr>
        <w:pStyle w:val="BookText"/>
        <w:rPr/>
      </w:pPr>
      <w:r>
        <w:rPr>
          <w:rFonts w:ascii="Amiri" w:hAnsi="Amiri" w:eastAsia="Amiri" w:cs="Amiri"/>
          <w:color w:val="111111"/>
          <w:sz w:val="28"/>
          <w:sz w:val="28"/>
          <w:szCs w:val="28"/>
          <w:rtl w:val="true"/>
          <w:lang w:bidi="ar-SA"/>
        </w:rPr>
        <w:t>أخرج الحاكم النيسابوري في المستدرك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يبغضنا أهل البيت أحد إلا أدخله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1585"/>
      </w:r>
      <w:r>
        <w:rPr>
          <w:rFonts w:ascii="Amiri" w:hAnsi="Amiri" w:eastAsia="Amiri" w:cs="Amiri"/>
          <w:color w:val="111111"/>
          <w:sz w:val="28"/>
          <w:sz w:val="28"/>
          <w:szCs w:val="28"/>
          <w:rtl w:val="true"/>
          <w:lang w:bidi="ar-SA"/>
        </w:rPr>
        <w:t>، وأخرجه ابن حبان في صحيحه وقال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جعله ابن حبان في صحيحه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إيجاب الخلود في النار لمبغض أهل بيت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في المستدرك عن عبد اللّه 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صفن بين الركن والمقام، فصلّى وصام، ثم لقي اللّه وهو مبغض لآل بيت محمّد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على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95" w:name="pg18922_178282"/>
    </w:p>
    <w:p>
      <w:pPr>
        <w:pStyle w:val="Heading4"/>
        <w:numPr>
          <w:ilvl w:val="3"/>
          <w:numId w:val="1"/>
        </w:numPr>
        <w:rPr/>
      </w:pPr>
      <w:bookmarkStart w:id="96" w:name="__RefHeading___Toc15897708_1280447820"/>
      <w:bookmarkStart w:id="97" w:name="_Toc32"/>
      <w:bookmarkEnd w:id="95"/>
      <w:bookmarkEnd w:id="96"/>
      <w:r>
        <w:rPr>
          <w:rtl w:val="true"/>
        </w:rPr>
        <w:t>الموقف الثالث</w:t>
      </w:r>
      <w:r>
        <w:rPr>
          <w:rtl w:val="true"/>
        </w:rPr>
        <w:t xml:space="preserve">: </w:t>
      </w:r>
      <w:r>
        <w:rPr>
          <w:rtl w:val="true"/>
        </w:rPr>
        <w:t xml:space="preserve">قدحه في الصديقة فاطمة الزهراء </w:t>
      </w:r>
      <w:r>
        <w:rPr>
          <w:rtl w:val="true"/>
        </w:rPr>
        <w:t>(</w:t>
      </w:r>
      <w:r>
        <w:rPr>
          <w:rtl w:val="true"/>
        </w:rPr>
        <w:t>عَلَيهَا السَّلَامُ</w:t>
      </w:r>
      <w:r>
        <w:rPr>
          <w:rtl w:val="true"/>
        </w:rPr>
        <w:t>)</w:t>
      </w:r>
      <w:r>
        <w:rPr>
          <w:rtl w:val="true"/>
        </w:rPr>
        <w:t>؛ لهجرانها وعدم تكلمها مع أبي بكر</w:t>
      </w:r>
      <w:bookmarkEnd w:id="97"/>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ذكره عن فاطمة أمر لا يليق بها ولا يحتج بذلك إلا رجل جاهل يحسب أنه يمدحها وهو يجرحها، فإنه ليس فيما ذكره ما يوجب الغضب عليه؛ إذ لم يحكم لو كان ذلك صحيحاً إلا بالحق الذي لا يحل لمسلم أن يحكم بخلافه، ومن طلب أن يحكم له بغير حكم اللّه له فغضب وحلف أن لا يكلّم الحاكم ولا صاحب الحاكم لم يكن هذا ممّا يُحمد عليه، ولا ممّا يُذمّ به الحاكم، بل هذا إلى أن يكون جرحاً أقرب منه إلى أن يكون مدحاً</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ذكرنا من كلام ابن تيميّة تكون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الصحابيات المجروحات، ويكون إيراد البخاري لحديث وجدها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لفهم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ابن تيميّة نفسه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 على شاتم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من سبهم سبّاً لا يقدح في عدالتهم ولا في دينهم،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بعضهم بالبخل أو الجبن أو قلة العلم أو عدم الزهد ونحو ذلك، فهذا هو الذي يستحق التأديب والتعزير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من لعن وقبح </w:t>
      </w:r>
      <w:bookmarkStart w:id="98" w:name="pg18922_178283"/>
    </w:p>
    <w:p>
      <w:pPr>
        <w:pStyle w:val="BookText"/>
        <w:rPr/>
      </w:pPr>
      <w:bookmarkEnd w:id="98"/>
      <w:r>
        <w:rPr>
          <w:rFonts w:ascii="Amiri" w:hAnsi="Amiri" w:eastAsia="Amiri" w:cs="Amiri"/>
          <w:color w:val="111111"/>
          <w:sz w:val="28"/>
          <w:sz w:val="28"/>
          <w:szCs w:val="28"/>
          <w:rtl w:val="true"/>
          <w:lang w:bidi="ar-SA"/>
        </w:rPr>
        <w:t>مطلقاً، فهذا محل الخلاف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من جاوز ذلك إلى أن زعم أنهم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نفراً قليلاً لا يبلغون بضعة عشر نفساً أو أنهم فسقوا عامتهم، فهذا لا ريب أيضاً في كفره</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فأقل ما يستحقه ابن تيميّة على عبارته أعلاه، وكذا ما نقلناه عن مذهبه في الموقف الأوّل من كون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للدنيا، واستناداً إلى معاييره،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التأديب والتعزير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يلتزم الحرّاني الصمت وعدم الخوض في المسألة ولا يرجّح طرفاً على آخر؛ عندما يتعلّق الأمر بخصوم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ينقض معاييره عند الكلام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99" w:name="__RefHeading___Toc15897710_1280447820"/>
      <w:bookmarkStart w:id="100" w:name="_Toc33"/>
      <w:bookmarkEnd w:id="99"/>
      <w:r>
        <w:rPr>
          <w:rtl w:val="true"/>
        </w:rPr>
        <w:t>الموقف الرابع</w:t>
      </w:r>
      <w:r>
        <w:rPr>
          <w:rtl w:val="true"/>
        </w:rPr>
        <w:t xml:space="preserve">: </w:t>
      </w:r>
      <w:r>
        <w:rPr>
          <w:rtl w:val="true"/>
        </w:rPr>
        <w:t xml:space="preserve">ذمّ الصديقة فاطمة الزهراء </w:t>
      </w:r>
      <w:r>
        <w:rPr>
          <w:rtl w:val="true"/>
        </w:rPr>
        <w:t>(</w:t>
      </w:r>
      <w:r>
        <w:rPr>
          <w:rtl w:val="true"/>
        </w:rPr>
        <w:t>عَلَيهَا السَّلَامُ</w:t>
      </w:r>
      <w:r>
        <w:rPr>
          <w:rtl w:val="true"/>
        </w:rPr>
        <w:t>)</w:t>
      </w:r>
      <w:r>
        <w:rPr>
          <w:rtl w:val="true"/>
        </w:rPr>
        <w:t>؛ لإيصائها بدفنها ليلاً وعدم الصلاة عليها</w:t>
      </w:r>
      <w:bookmarkEnd w:id="100"/>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وكذلك ما ذكره من إيصائها أن تدفن ليلاً ولا يصلّي عليها أحد منهم لا يحكيه عن فاطمة ويحتج به إلا رجل جاهل يطرق على فاطمة ما لا يليق بها، وهذا لو صح لكان بالذنب المغفور أولى منه بالسعي المشكور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صلاة المسلم على غيره زيادة خير تصل إليه، ولا يضر أفضل الخلق أن يصلّي عليه شر الخلق، وهذا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 الأبرار والفجار بل والمنافقون، وهذا إن لم ينفعه لم يضره، وهو يعلم أن في أمته منافقين، ولم ينه أحداً من أمته عن الصلاة عليه، بل أمر الناس كلهم بالصلاة والسلام عليه، مع أن فيهم المؤمن والمنافق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يذكر في معرض الثناء عليها والاحتجاج لها مثل هذا الذي لا يحكيه ولا يحتج به إلا مفرط في الجهل، ولو وصى موص بأن المسلمين لا يصلّوا عليه لم تنفذ وصيّته، فإن صلاتهم عليه خير له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إنساناً لو ظلمه ظالم، فأوصى بأن لا يصلّي عليه ذلك الظالم، لم يكن هذا من الحسنات التي يحمد عليها، ولا هذا ممّا أمر اللّه به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يقصد مدح فاطمة وتعظيمها، كيف يذكر مثل هذا الذي لا مدح فيه بل المدح في خلافه، كما دلّ على ذلك الكتاب والسنّة والإجماع</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نقلناه من كلام ابن تيميّة حول وصيّة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لأن الوصيّة بالدفن ليلاً وعدم الصلاة عليها فيه دلالة واضحة على الحنق والغضب، ممّا لا يحتاج إلى دليل، وصلاة المسلم على غيره زيادة له في الخير أيضاً وليس للميت فحسب</w:t>
      </w:r>
      <w:r>
        <w:rPr>
          <w:rFonts w:eastAsia="Amiri" w:cs="Amiri" w:ascii="Amiri" w:hAnsi="Amiri"/>
          <w:color w:val="111111"/>
          <w:sz w:val="28"/>
          <w:szCs w:val="28"/>
          <w:rtl w:val="true"/>
          <w:lang w:bidi="ar-SA"/>
        </w:rPr>
        <w:t xml:space="preserve">. </w:t>
      </w:r>
      <w:bookmarkStart w:id="101" w:name="pg18922_178285"/>
    </w:p>
    <w:p>
      <w:pPr>
        <w:pStyle w:val="BookText"/>
        <w:rPr/>
      </w:pPr>
      <w:bookmarkEnd w:id="101"/>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أفضل الخلق أن يصلّي عليه شر الخلق كما قال ابن تيميّة، ولكن من الصحيح أيضاً أن من أشد ما يُحرم أحد من الخلق من التوفيق له من الخيرات أن يُخص بالمنع من الصلاة على أفضل الخلق</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ويزداد حرمان هذا الشخص وعدم توفيقه إذا علمنا أن منعه كان من قبل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عليه وبوصيّة منه؛ لسخطه واحتجاجه عليه، وهذا المنع هو الموضع الذي حاول ابن تيميّة الالتفاف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ينكر ابن تيميّة هذه الحقيقة ويحاول قلبها وتأويلها وتغيير معناها؟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يدلّ ذلك على حقده ونصبه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بأي دليل شرعي يثبت الحراني أنّ وصيّة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صلاة أشخاص معينين عليها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02" w:name="__RefHeading___Toc15897712_1280447820"/>
      <w:bookmarkStart w:id="103" w:name="_Toc34"/>
      <w:bookmarkEnd w:id="102"/>
      <w:r>
        <w:rPr>
          <w:rtl w:val="true"/>
        </w:rPr>
        <w:t>الموقف الخامس</w:t>
      </w:r>
      <w:r>
        <w:rPr>
          <w:rtl w:val="true"/>
        </w:rPr>
        <w:t xml:space="preserve">: </w:t>
      </w:r>
      <w:r>
        <w:rPr>
          <w:rtl w:val="true"/>
        </w:rPr>
        <w:t xml:space="preserve">اعتقاده أن الصديقة فاطمة الزهراء </w:t>
      </w:r>
      <w:r>
        <w:rPr>
          <w:rtl w:val="true"/>
        </w:rPr>
        <w:t>(</w:t>
      </w:r>
      <w:r>
        <w:rPr>
          <w:rtl w:val="true"/>
        </w:rPr>
        <w:t>عَلَيهَا السَّلَامُ</w:t>
      </w:r>
      <w:r>
        <w:rPr>
          <w:rtl w:val="true"/>
        </w:rPr>
        <w:t xml:space="preserve">) </w:t>
      </w:r>
      <w:r>
        <w:rPr>
          <w:rtl w:val="true"/>
        </w:rPr>
        <w:t>فرّقت الجماعة وردت حكم اللّه وسخطت أمره</w:t>
      </w:r>
      <w:bookmarkEnd w:id="103"/>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أبو بكر وعمر وليا الأمر، واللّه قد أمر بطاعة أولي الأمر، وطاعة ولي الأمر طاعة اللّه ومعصيته معصية اللّه، فمن سخط أمره وحكمه فقد سخط أمر اللّه وحكمه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ولاة الأمور، ولزوم الجماعة، والصبر على ذلك، مشهورة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بطاعة ولاة الأمور وإن استأثروا، والصبر على جورهم،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بعدي أثرة، فاصبروا حتّى تلقوني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إليهم حقهم، وسلوا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قدر أن أبا بكر وعمر كانا ظالمين مستأثرين بالمال لأنفسهما، لكان الواجب مع ذلك طاعتهما والصبر على جورهما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أخذ هذا القائل يقدح في علي وفاطمة ونحوهما بأنهم لم يصبروا ولم يلزموا الجماعة، بل جزعوا وفرّقوا الجماعة، وهذه معصية عظيمة، لكانت هذه الشناعة أوجه من تشنيع الرافضة على أبي بكر وعمر، فإن أبا بكر وعمر لا تقوم حجّة بأنهما تركا واجباً أو فعلاً محرماً أصلاً، بخلاف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تقوم الحجة بنوع من الذنوب التي لم يفعل مثلها أبو بكر ولا عمر وما ينزّه علي وفاطمة عن ترك واجب أو فعل محظور إلا وتنزيه أبي بكر وعمر أولى بكثير، ولا يمكن أن تقوم شبهة بتركهما واجباً أو تعديهما حداً، إلا والشبهة التي تقوم في علي وفاطمة أقوى وأكبر</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 الطالب مدح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بسلامتهما من الذنوب، وإما بغفران اللّه لهما، مع القدح في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بإقامة الذنب والمنع من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الجهل والظلم، وهو أجهل وأظلم ممن يريد مثل ذلك </w:t>
      </w:r>
    </w:p>
    <w:p>
      <w:pPr>
        <w:pStyle w:val="BookText"/>
        <w:rPr/>
      </w:pPr>
      <w:r>
        <w:rPr>
          <w:rFonts w:ascii="Amiri" w:hAnsi="Amiri" w:eastAsia="Amiri" w:cs="Amiri"/>
          <w:color w:val="111111"/>
          <w:sz w:val="28"/>
          <w:sz w:val="28"/>
          <w:szCs w:val="28"/>
          <w:rtl w:val="true"/>
          <w:lang w:bidi="ar-SA"/>
        </w:rPr>
        <w:t>في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مدح معاوية والقدح في علي</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تجرا ابن تيميّة أن يكتب نصاً لا يتجاوز بضعة أسطر، فيه من الكذب والجرأة على حرمات اللّه ما لا يتفوه به مسلم يدين بدين الإسلام؟</w:t>
      </w:r>
    </w:p>
    <w:p>
      <w:pPr>
        <w:pStyle w:val="BookText"/>
        <w:rPr/>
      </w:pPr>
      <w:r>
        <w:rPr>
          <w:rFonts w:ascii="Amiri" w:hAnsi="Amiri" w:eastAsia="Amiri" w:cs="Amiri"/>
          <w:color w:val="111111"/>
          <w:sz w:val="28"/>
          <w:sz w:val="28"/>
          <w:szCs w:val="28"/>
          <w:rtl w:val="true"/>
          <w:lang w:bidi="ar-SA"/>
        </w:rPr>
        <w:t xml:space="preserve">إن الإمام أمير المؤمنين والصديقة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لفهم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أمر اللّه، وسخطا حكمه، وكرها ما أرضى اللّه، وفرقا جماعة المسلمين، وخرقا طاعة ولاة الأمور، وجزعا ولم يصبرا وتركا الواجب، وفعلا المحرم، بل المعصية العظيمة، والشبهة بتركهما الواجب أو تعديهما الحدّ أقوى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كيف تحكمون؟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هم أولئك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أَسْخَطَ اللّه وَكَرَهُوا 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لتفسير ابن تيميّة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المنافقون بكل تأكيد، وإلا فإن الإنسان المؤمن قد حبَّب اللّه إليه الإيمان وكره إليه الكفر والفسوق والعصيان؛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﴿وعْلَمُوا أَنَّ فِيكُمْ رسُولَ اللّه لو يُطِيعُكُمْ فِي كَثِير مِنَ الْأمْرِ لَعَنتمْ وَلَكنَّ اللّه حَبَّبَ إلَيكُم الْإِيمَانَ وَزَيَّنَة فِي قُلُوبِهِمْ وَكَرّه إِلَيْكُم الْكُفْرَ وَالْفُسُوقَ وَالْعِصيَانَ أُولَئِكَ هُمُ الرَّاشِدُونَ</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bookmarkStart w:id="104" w:name="pg18922_178288"/>
    </w:p>
    <w:p>
      <w:pPr>
        <w:pStyle w:val="BookText"/>
        <w:rPr/>
      </w:pPr>
      <w:bookmarkEnd w:id="104"/>
      <w:r>
        <w:rPr>
          <w:rFonts w:ascii="Amiri" w:hAnsi="Amiri" w:eastAsia="Amiri" w:cs="Amiri"/>
          <w:color w:val="111111"/>
          <w:sz w:val="28"/>
          <w:sz w:val="28"/>
          <w:szCs w:val="28"/>
          <w:rtl w:val="true"/>
          <w:lang w:bidi="ar-SA"/>
        </w:rPr>
        <w:t xml:space="preserve">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فسَّر السلف هؤلاء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الذين كانوا سبب نزول هذه الآية بالمنافقين واليهود</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الإنسان المسلم تمن يرمي الإمام أمير المؤمنين عليّ بن أبي طالب وسيدة نساء العالمين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يوجد في النص المتقدم ما يدعونا لاستبعاد اعتقاد ابن تيميّة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يصحّ عند علماء أهل السنّة أن توصف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فرَّقت جماعة المسلمين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ستكون هنات وهنات فمن أراد أن يفرّق أمر هذه الأمة وهي جميع، فاضربوه بالسيف كائناً من كان</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الطاعة وفارق الجماعة فمات مات ميتة جاهليّة</w:t>
      </w:r>
      <w:r>
        <w:rPr>
          <w:rFonts w:eastAsia="Amiri" w:cs="Amiri" w:ascii="Amiri" w:hAnsi="Amiri"/>
          <w:color w:val="111111"/>
          <w:sz w:val="28"/>
          <w:szCs w:val="28"/>
          <w:rtl w:val="true"/>
          <w:lang w:bidi="ar-SA"/>
        </w:rPr>
        <w:t xml:space="preserve">» </w:t>
      </w:r>
      <w:r>
        <w:rPr>
          <w:rStyle w:val="FootnoteAnchor"/>
          <w:rtl w:val="true"/>
        </w:rPr>
        <w:footnoteReference w:id="1598"/>
      </w:r>
      <w:r>
        <w:rPr>
          <w:rFonts w:ascii="IRNazanin" w:hAnsi="IRNazanin" w:eastAsia="IRNazanin"/>
          <w:color w:val="111111"/>
          <w:sz w:val="28"/>
          <w:sz w:val="28"/>
          <w:szCs w:val="28"/>
          <w:rtl w:val="true"/>
          <w:lang w:bidi="fa-IR"/>
        </w:rPr>
        <w:t>؟</w:t>
      </w:r>
    </w:p>
    <w:p>
      <w:pPr>
        <w:pStyle w:val="Heading4"/>
        <w:numPr>
          <w:ilvl w:val="3"/>
          <w:numId w:val="1"/>
        </w:numPr>
        <w:rPr/>
      </w:pPr>
      <w:bookmarkStart w:id="105" w:name="__RefHeading___Toc15897714_1280447820"/>
      <w:bookmarkStart w:id="106" w:name="_Toc35"/>
      <w:bookmarkEnd w:id="105"/>
      <w:r>
        <w:rPr>
          <w:rtl w:val="true"/>
        </w:rPr>
        <w:t>الموقف السادس</w:t>
      </w:r>
      <w:r>
        <w:rPr>
          <w:rtl w:val="true"/>
        </w:rPr>
        <w:t xml:space="preserve">: </w:t>
      </w:r>
      <w:r>
        <w:rPr>
          <w:rtl w:val="true"/>
        </w:rPr>
        <w:t xml:space="preserve">رأيه في جزع الصديقة فاطمة الزهراء </w:t>
      </w:r>
      <w:r>
        <w:rPr>
          <w:rtl w:val="true"/>
        </w:rPr>
        <w:t>(</w:t>
      </w:r>
      <w:r>
        <w:rPr>
          <w:rtl w:val="true"/>
        </w:rPr>
        <w:t>عَلَيهَا السَّلَامُ</w:t>
      </w:r>
      <w:r>
        <w:rPr>
          <w:rtl w:val="true"/>
        </w:rPr>
        <w:t>)</w:t>
      </w:r>
      <w:bookmarkEnd w:id="106"/>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كمال موالاته ومحبته، ونصحه له واحتراسه عليه وذبه عنه ودفع الأذى عنه، وهذا من أعظم الإيمان وإن كان مع ذلك </w:t>
      </w:r>
    </w:p>
    <w:p>
      <w:pPr>
        <w:pStyle w:val="BookText"/>
        <w:rPr/>
      </w:pPr>
      <w:r>
        <w:rPr>
          <w:rFonts w:ascii="Amiri" w:hAnsi="Amiri" w:eastAsia="Amiri" w:cs="Amiri"/>
          <w:color w:val="111111"/>
          <w:sz w:val="28"/>
          <w:sz w:val="28"/>
          <w:szCs w:val="28"/>
          <w:rtl w:val="true"/>
          <w:lang w:bidi="ar-SA"/>
        </w:rPr>
        <w:t>يحصل له بالحزن نوع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أن الاتصاف بهذه الصفات مع عدم الحزن هو المأمور به، فإن مجرد الحزن لا فائدة فيه، ولا يدلّ ذلك على أن هذا ذنب يُذم به، فإن من المعلوم أن الحزن على الرسول أعظم من حزن الإنسان على ابنه، فإنّ محبّة الرسول أوجب من محبة الإنسان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الشيعة وغيرهم يحكون عن فاطمة من حزنها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يوصف وأنها بنت بيت الأحزان، ولا يجعلون ذلك ذمّاً لها مع أنه حزن على أمر فائت لا يعود، وأبو بكر إنما حزن عليه في حياته خوف أن يُقتل وهو حزن يتضمن الاحتراس، ولهذا لمّا مات لم يحزن هذا الحزن؛ لأنه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فحزن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من حزن فاطمة، فإن كان مذموماً على حزنه ففاطمة أولى بذلك، وإلا فأبو بكر أحق بأن لا يُذم على حزنه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 غيره عليه بعد موته</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فهؤلاء ينقلون عن علي وفاطمة من الجزع والحزن على فوت مال فدك وغيرها من الميراث ما يقتضي أن صاحبه إنما يحزن على فوت الدنيا،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تَأْسَوا علَى مَا فَاتَكُمْ وَلَا تَفْرَحُوا بِمَا آتَاكُمْ وَاللّه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 فقد دعا الناس إلى أن لا يأسوا على ما فاتهم من </w:t>
      </w:r>
    </w:p>
    <w:p>
      <w:pPr>
        <w:pStyle w:val="BookText"/>
        <w:rPr/>
      </w:pPr>
      <w:r>
        <w:rPr>
          <w:rFonts w:ascii="Amiri" w:hAnsi="Amiri" w:eastAsia="Amiri" w:cs="Amiri"/>
          <w:color w:val="111111"/>
          <w:sz w:val="28"/>
          <w:sz w:val="28"/>
          <w:szCs w:val="28"/>
          <w:rtl w:val="true"/>
          <w:lang w:bidi="ar-SA"/>
        </w:rPr>
        <w:t>الدنيا، ومعلوم أن الحزن على الدنيا أولى بأن يُنهى عنه من الحزن على الدين وإن قدّر أنه حزن على الدنيا، فحزن الإنسان على نفسه خوفاً أن يُقتل أولى أن يُعذر به، من حزنه على مال لم يحصل له</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 جزع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فوات الدنيا، كما يقول ابن تيميّة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يصحّ قول ابن تيميّة؛ وقد ثبت في الصحيح المتّفق عليه من الأخبار أنّ حزن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وبكاءها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بمرأى منه في حياته حين أخبرها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يذمّها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حزنها هذا، ولم يقل لها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وحزن على أمر فائت لا فائدة منه كما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بتسليتها وبشارتها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هذا الحزن المفضي إلى الضعف هو مختص بسيدة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مجرد حزن بنتٍ على وفاة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ابن تيميّة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وقع من غيرها من خيار الصحابة، الذين يعتقد ابن تيميّة بحجية أقوالهم وأفعالهم؟ </w:t>
      </w:r>
      <w:bookmarkStart w:id="107" w:name="pg18922_178291"/>
    </w:p>
    <w:p>
      <w:pPr>
        <w:pStyle w:val="BookText"/>
        <w:rPr/>
      </w:pPr>
      <w:bookmarkEnd w:id="107"/>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أم أيمن نزورها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إليها بكت،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 اللّه خير لرسوله،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ما عند اللّه خير لرسوله ولكن أبكي أن الوحي قد انقطع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فهيجتهما على البكاء فجعلا يبكيان معها</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5897716_1280447820"/>
      <w:bookmarkStart w:id="109" w:name="_Toc36"/>
      <w:bookmarkEnd w:id="108"/>
      <w:r>
        <w:rPr>
          <w:rtl w:val="true"/>
        </w:rPr>
        <w:t xml:space="preserve">الموقف السابع </w:t>
      </w:r>
      <w:r>
        <w:rPr>
          <w:rtl w:val="true"/>
        </w:rPr>
        <w:t xml:space="preserve">: </w:t>
      </w:r>
      <w:r>
        <w:rPr>
          <w:rtl w:val="true"/>
        </w:rPr>
        <w:t xml:space="preserve">قوله </w:t>
      </w:r>
      <w:r>
        <w:rPr>
          <w:rtl w:val="true"/>
        </w:rPr>
        <w:t xml:space="preserve">: </w:t>
      </w:r>
      <w:r>
        <w:rPr>
          <w:rtl w:val="true"/>
        </w:rPr>
        <w:t>ما يحكى عن فاطمة</w:t>
      </w:r>
      <w:r>
        <w:rPr>
          <w:rtl w:val="true"/>
        </w:rPr>
        <w:t>..</w:t>
      </w:r>
      <w:r>
        <w:rPr>
          <w:rtl w:val="true"/>
        </w:rPr>
        <w:t>، من القوادح كثير</w:t>
      </w:r>
      <w:bookmarkEnd w:id="109"/>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نعلم أن ما يحكى عن فاطمة وغيرها من الصحابة من القوادح كثير؛ منها كذب، وبعضها كانوا فيه متأوّلين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بعضها ذنباً فليس القوم معصومين، بل هم مع كونهم أولياء اللّه ومن أهل الجنّة، لهم ذنوب يغفرها اللّه لهم</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سيفعل اللّه تعالى في هذه القوادح المنسوبة للسيدة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اللّه من كلام إمام النواصب ستكتب شهادة ابن تيميّة وسوف </w:t>
      </w:r>
    </w:p>
    <w:p>
      <w:pPr>
        <w:pStyle w:val="BookText"/>
        <w:rPr/>
      </w:pPr>
      <w:r>
        <w:rPr>
          <w:rFonts w:ascii="Amiri" w:hAnsi="Amiri" w:eastAsia="Amiri" w:cs="Amiri"/>
          <w:color w:val="111111"/>
          <w:sz w:val="28"/>
          <w:sz w:val="28"/>
          <w:szCs w:val="28"/>
          <w:rtl w:val="true"/>
          <w:lang w:bidi="ar-SA"/>
        </w:rPr>
        <w:t>يسأله العزيز الجبار</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المحكي عن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اتّهامها بالكذب كما يقول ابن تيميّة، أم أنّ الثابت بشهادة الجميع وفي أصح الأخبار نقيض ذلك؟</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القوادح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جليل وفرية عظيمة يرفضها كلّ مسلم، وهو ما دفع الدكتور محمود السيّد صبيح للتعليق على ما حكاه؛ إذ قال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تيميّة يثلج صدر المنافقين والزنادقة بإثبات ما لم يستطع منافق واحد أن يفكر فيه، أو يتجرأ على قوله، وهو أن لبنت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قوادح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أدري ما هي القوادح الكثيرة التي حكيت عن السيدة فاطمة الزهراء رضي اللّه عنها، سواء الكذب، أو التي كانت متأوّلة، يعني فاطمة كانت متأولة، أو التي وقعت فيها بذنب، وأي فاجر ذكر ذلك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bookmarkStart w:id="110" w:name="pg18922_178293"/>
    </w:p>
    <w:p>
      <w:pPr>
        <w:pStyle w:val="Heading3"/>
        <w:numPr>
          <w:ilvl w:val="2"/>
          <w:numId w:val="1"/>
        </w:numPr>
        <w:rPr/>
      </w:pPr>
      <w:bookmarkStart w:id="111" w:name="__RefHeading___Toc15897718_1280447820"/>
      <w:bookmarkStart w:id="112" w:name="_Toc37"/>
      <w:bookmarkEnd w:id="110"/>
      <w:bookmarkEnd w:id="111"/>
      <w:r>
        <w:rPr>
          <w:rtl w:val="true"/>
        </w:rPr>
        <w:t>رأي ابن تيميّة في أحداث واقعة الطف</w:t>
      </w:r>
      <w:bookmarkEnd w:id="112"/>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يزيد، أنهم يعتقدون أنه كان ملك المسلمين، وخليفتهم في زمانه، وصاحب السيف، كما كان أمثاله من خلفاء بني أمية، وبني العباس، فهذا أمر معلوم لكل أحد، ومن نازع في هذا كان مكابراً، فإنّ يزيد بويع بعد موت أبيه معاوية، وصار متولياً على أهل الشام، ومصر، والعراق، وخراسان، وغير ذلك من بلاد المسلمين والحسين استشهد يوم عاشوراء سنة إحدى وستين، وهي أول سنة في ملك يزيد، والحسين استشهد قبل أن يتولّى على شيء من البلاد</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قتال أهل البغي والأمر بالمعروف والنهي عن المنكر يشتبه بالقتال 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تأمل الأحاديث الصحيحة الثابتة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واعتبر أيضاً اعتبار أولي الأبصار، علم أنّ الذي جاءت به النصوص النبويّة خير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لما أراد الحسين أن يخرج إلى أهل العراق، لمّا كاتبوه كتباً كثيرة، أشار عليه أفاضل أهل العلم والدين كابن عمر وابن عباس وأبي بكر بن عبد الرحمن بن الحارث بن هشام أن لا </w:t>
      </w:r>
    </w:p>
    <w:p>
      <w:pPr>
        <w:pStyle w:val="BookText"/>
        <w:rPr/>
      </w:pPr>
      <w:r>
        <w:rPr>
          <w:rFonts w:ascii="Amiri" w:hAnsi="Amiri" w:eastAsia="Amiri" w:cs="Amiri"/>
          <w:color w:val="111111"/>
          <w:sz w:val="28"/>
          <w:sz w:val="28"/>
          <w:szCs w:val="28"/>
          <w:rtl w:val="true"/>
          <w:lang w:bidi="ar-SA"/>
        </w:rPr>
        <w:t>يخرج، وغلب على ظنهم أنه يُقتل، حتّى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الشفاعة لأمسكتك، ومنعت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ذلك قاصدون نصيحته طالبون لمصلحته ومصلحة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إنما يأمر بالصلاح لا بالفساد، لكن الرأي يصيب تارة ويخطئ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الأمر على ما قاله أولئك، ولم يكن في الخروج لا مصلحة دين، ولا مصلحة دنيا، بل تمكّن أولئك الظلمة الطغاة من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قتلوه مظلوماً شهيداً، وكان في خروجه وقتله منالفساد ما لم يحصل لو قعد في بلده، فإنّ ما قصده من تحصيل الخير ودفع الشرّ لم يحصل منه شيء، بل زاد الشرّ بخروجه وقتله، ونقص الخير بذلك، وصار ذلك سبباً لشرّ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 الحسين ممّا أوجب الفتن، كما كان قتل عثمان ممّا أوجب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ممّا يبيّن أن 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 على جور الأئمّة، وترك قتالهم والخروج عليهم، هو أصلح الأمور للعباد في المعاش والمعاد، وأن من خالف ذلك متعمداً أو مخطئاً لم يحصل بفعله صلاح بل فساد</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أثنى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وسيصلح اللّه به بين فئتين عظيمتين من المسلمين، ولم ين على أحد لا بقتال في فتنة ولا بخروج على الأئمّة ولا نزع يد من طاعة ولا مفارقة للجماعة</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نقله غير واحد أن يزيد لم يأمر بقتل الحسين ولا كان له غرض في ذلك، بل كان يختار أن يكرمه ويعظمه كما أمره بذلك معاوية، ولكن كان يختار أن يمتنع من الولاية والخروج عليه، فلما قدم الحسين وعلم أن أهل العراق يخذلونه ويسلمونه، طلب أن يرجع إلى يزيد، أو يرجع إلى وطنه، أو يذهب إلى الثغر، فمنعوه من ذلك حتّى يستأسر، فقاتلوه حتّى قتل مظلوماً شهيداً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خبر قتله لما بلغ يزيد وأهله ساءه ذلك وبكوا على قتله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لعن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بينه وبين الحسين رحم لما قتله، وقال قد كنت أرضى من طاعة أهل العراق بدون قتل الحسين، وإنّه جهز أهله بأحسن الجهاز وأرسلهم إلى المدينة</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بإسناد مجهول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 على ثناياه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قدام يزيد وهذا مع أنه لم يثبت ففي الحديث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أنه كذب؛ فإن الذين حضروا نكثه بالقضيب من الصحابة لم يكونوا بالشام وإنما كانوا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سبي نسائه والذراري والدوران بهم في البلاد وحملهم على الجمال بغير أقتاب، فهذا كذب وباطل، ما سبی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هاشميّة قط، ولا استحلت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 بني هاشم قط</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محاولة ابن تيميّة إعفاء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مسؤولية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لم يأمر بذلك، يمثل خرقا لما عليه علماء المسلمين؛ الذين اعتبروا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أكبر جرائم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الأمر الذي لا تفسير له إلا اعتقادهم أنه مسؤول مسؤولية مباشرة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نفهم ذلك أيضاً ممّا توارد على نقله كثير من المسلمين من أنه لم يكن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همة بعد موت أبيه وتوليه أمور المسلمين إلا أخذ البيعة من النفر الذين أبوا على معاوية الإجابة إلى بيعته، وقد كتب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الوليد بن عتبة بن أبي سفيان الذي كان والي المدينة حين مات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فخذ حسيناً وعبد اللّه بن عمر وعبد اللّه بن الزبير بالبيعة أخذاً شديداً ليست فيه رخصة حتّى يبايعوا</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شديداً ليست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الإذن </w:t>
      </w:r>
    </w:p>
    <w:p>
      <w:pPr>
        <w:pStyle w:val="BookText"/>
        <w:rPr/>
      </w:pPr>
      <w:r>
        <w:rPr>
          <w:rFonts w:ascii="Amiri" w:hAnsi="Amiri" w:eastAsia="Amiri" w:cs="Amiri"/>
          <w:color w:val="111111"/>
          <w:sz w:val="28"/>
          <w:sz w:val="28"/>
          <w:szCs w:val="28"/>
          <w:rtl w:val="true"/>
          <w:lang w:bidi="ar-SA"/>
        </w:rPr>
        <w:t xml:space="preserve">بإراقة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فهمه مروان بن الحكم الذي أصرّ على الوليد بأن يأخذ البيعة من حينها ولا يسمح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بالمغادرة وإلا ضرب عنقه، وهو ما امتنع عن فعله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الظن أن هذا هو السبب الرئيسي الذي حمل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عزله من إمارة المدينة لاحقاً، كما أنه السبب ذاته الذي حمل سرجون مولى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ترشيح شخصيّة دموية لا تتورع عن ارتكاب أي جريمة كعبيد اللّه بن زياد لتوليته الكوفة والوقوف أمام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وبوسعنا أن نعرف جدّية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من أمره عبيد اللّه بقتل مسلم ابن عقيل </w:t>
      </w:r>
      <w:r>
        <w:rPr>
          <w:rStyle w:val="FootnoteAnchor"/>
          <w:rtl w:val="true"/>
        </w:rPr>
        <w:footnoteReference w:id="1611"/>
      </w:r>
      <w:r>
        <w:rPr>
          <w:rFonts w:ascii="Amiri" w:hAnsi="Amiri" w:eastAsia="Amiri" w:cs="Amiri"/>
          <w:color w:val="111111"/>
          <w:sz w:val="28"/>
          <w:sz w:val="28"/>
          <w:szCs w:val="28"/>
          <w:rtl w:val="true"/>
          <w:lang w:bidi="ar-SA"/>
        </w:rPr>
        <w:t xml:space="preserve">، بل أمره إياه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محاربة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ذلك ابن عساكر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تأريخ دمشق</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وقد دلّ كتاب يزيد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يخبره فيه بصيرورته عبداً بعد قدوم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على تحريضه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فرع راوي الخبر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فقتله ابن زياد وبعث برأسه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 جزم عبد اللّه بن مطيع وعبد اللّه بن عباس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بخروجه للعراق لا محالة قبل تولية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زياد على الكوفة دليل على أنهما يقصدان أنه يُقتل من قبل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البداية 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ولمزيد التفصيل في باب تحميل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رسالة ابن عباس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الذهاب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يسيّروه إلى الثغر، فتكذبه ممانعته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يبايع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كان معاوية ما زال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عقبة بن سمعان؛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حسيناً فخرجت معه من المدينة إلى مكة ومن مكة إلى العراق ولم أفارقه حتّى قتل، وليس من مخاطبته الناس كلمة بالمدينة ولا بمكة ولا في الطرق ولا بالعراق ولا في عسكر إلى يوم مقتله إلا وقد سمعتها، ألا واللّه ما أعطاهم ما يتذاكر الناس وما يزعمون من أن يضع يده في يد يزيد بن معاوية، ولا أن يسيّروا إلى ثغر من ثغور المسلمين،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فلأذهب في هذه الأرض العريضة حتّى ننظر ما يصير أمر الناس</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بشأن إنكار حمل الرأس الشريف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ونكته بالقضيب على ثنايا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وسبيه لذراريه،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ما يلي</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دّثنا أبو الزنباع روح بن الفرج المصري، حدّثنا يحيى بن بكير، 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الحسين بن علي رضي اللّه عنه أن يستأسر فقاتلوه، فقتلوه </w:t>
      </w:r>
    </w:p>
    <w:p>
      <w:pPr>
        <w:pStyle w:val="BookText"/>
        <w:rPr/>
      </w:pPr>
      <w:r>
        <w:rPr>
          <w:rFonts w:ascii="Amiri" w:hAnsi="Amiri" w:eastAsia="Amiri" w:cs="Amiri"/>
          <w:color w:val="111111"/>
          <w:sz w:val="28"/>
          <w:sz w:val="28"/>
          <w:szCs w:val="28"/>
          <w:rtl w:val="true"/>
          <w:lang w:bidi="ar-SA"/>
        </w:rPr>
        <w:t>وقتلوا ابنيه وأصحابه الذين قاتلوا معه بمكان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وانطلق بعلي بن الحسين وفاطمة بنت حسين وسكينة بنت حسين إلى عبيد اللّه بن زياد – وعلي يومئذ غلام 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بهم إلى يزيد بن معاوية فأمر بسكينة فجعلها خلف سريره لئلا ترى رأس أبيها، وذو قرابتها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 فوضع رأسه فضرب على ثنيتي الحسين رضي اللّه عن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نفلّق هاماً من رجال 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وهم كانوا أعق وأظلما</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وقد نقل الخبر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العماد الحنبلي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تم قتله حمل رأسه وحرم بيته وزين العابدين معهم إلى دمشق كالسبايا، قاتل اللّه فاعل ذلك وأخزاه ومن أمر به أو رضيه</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الذهبي فقد نقل أكثر من خبر في كتابيه الشهيرين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وذراريه حملوا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ينكت بمخصرة معه ثناياه أو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113" w:name="pg18922_178300"/>
    </w:p>
    <w:p>
      <w:pPr>
        <w:pStyle w:val="BookText"/>
        <w:rPr/>
      </w:pPr>
      <w:bookmarkEnd w:id="113"/>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يكتف ابن تيميّة من القدح في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اقترفه من موبقات، بالرغم من تشدقه الدائم بمنزلة الصحابة ومكانتهم الرفيعة وأفضليتهم في كلّ ما أقدموا عليه؛ مع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من أجلاء الصحابة، بل هو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شباب أهل الجنّة،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وصف ابن الجوزي من يقول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صواب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الخروج عليه 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منتسبين إلى السنّة</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فما عساه يقول لو سمع كلام ابن تيميّة باسم جميع أهل السنّة؟</w:t>
      </w:r>
    </w:p>
    <w:p>
      <w:pPr>
        <w:pStyle w:val="Heading3"/>
        <w:numPr>
          <w:ilvl w:val="2"/>
          <w:numId w:val="1"/>
        </w:numPr>
        <w:rPr/>
      </w:pPr>
      <w:bookmarkStart w:id="114" w:name="__RefHeading___Toc15897720_1280447820"/>
      <w:bookmarkStart w:id="115" w:name="_Toc38"/>
      <w:bookmarkEnd w:id="114"/>
      <w:r>
        <w:rPr>
          <w:rtl w:val="true"/>
        </w:rPr>
        <w:t>موقف ابن تيميّة من يزيد بن معاوية</w:t>
      </w:r>
      <w:bookmarkEnd w:id="115"/>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ابن تيميّة أن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تواتر إسلامه، وصلاته، وصيامه، وجهاده للكفار؛ فلهذا قال في سياق حديثه عن عجز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إيمان الإمام أمير المؤمنين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وعدالته، إلا إذا صاروا من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احتجوا بما تواتر من إسلامه، وهجرته، وجهاده، فقد تواتر ذلك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تواتر إسلام معاوية، ويزيد، وخلفاء بني أمية، وبني العباس، وصلاتهم، وصيامهم، وجهادهم للكفار</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الحرّاني الناصبي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الخلفاء الاثني عشر، فلذا قال في سياق حديثه عن مآثر بني أمية، وظهور الإسلام وشرائعه في زمن دولتهم، ومنعة المسلمين وهيبتهم في ظلالها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وهذا تصديق بما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ما تولّى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الاثنا عشر خليفة هم المذكورون في التوراة، حيث قال في بشارته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وسيلد اثني عشر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ظن أن هؤلاء الاثني عشر هم الذين تعتقد الرافضة إمامتهم، فهو في غاية الجهل</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استفاضت السنن النبويّة بأنه يخرج من النار قوم بالشفاعة، ويخرج منها من كان في قلبه مثقال ذرّة من إيمان؛ وعلى هذا الأصل فالذي يجوز لعنة يزيد يحتاج إلى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 أنه كان من الفساق الظالمين، الذي تباح لعنتهم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المعيَّن من هؤلاء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والمنازع يطعن في المقدمتين، لاسيما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فهي آية عامة كآيات الوعيد،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وهذا يقتضي أن هذا الذنب سبب اللعن والعذاب، لكن قد يرتفع موجبه لمعارض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توبة، وإما حسنات ماحية تمحوظلمه، ولم يبتل بمصائب تكفّر عنه، وأن اللّه لا يغفر له ذلك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في صحيح البخاري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جيش يغزو القسطنطينية مغفور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جيش غزاهم كان أميرهم يزيد، والجيش عدد معين لا مطلق، وشمول المغفرة لآحاد هذا الجيش أقوى من شمول اللعنة لكلّ واحد واحد من الظالمين فإن هذا أخص، والجيش معيّنون</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جمال الدين عبد الرحمن بن علي ابن الجوزي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ذمّ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الاعتقادات العامة التي غلبت على جماعة منتسبين إلى السنّة، أن يقولوا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يزيد كان على الصواب،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الخروج عليه، ولو نظروا في السير لعلموا كيف عُقدت له البيعة، وألزم الناس بها، ولقد فعل في ذلك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قدرنا صحّة عقد البيعة، فقد بدت منه بواد كلُّها توجب فسخ العقد؛ ولا يميل إلى ذلك إلا كلّ جاهل عامي المذهب، يظن أنه يغيظ بذلك الرافضة</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أنّ رضى يزيد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واستبشاره بذلك، وإهانته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تواتر معناه، وإن كان تفاصيلها آحاداً، فنحن لا نتوقف في شأنه، بل في إيمانه، لعنة اللّه عليه، وعلى أنصاره، وأعوانه</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ليزيد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قتل الحسين وبنوأبيه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ابن زياد برؤوسهم إلى يزيد، فسّر بقتلهم، ثمّ ندم لما مقته المسلمون على ذلك، وأبغضه الناس، وحق لهم أن يبغضوه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ثلاث وستين بلغه أن أهل المدينة خرجوا عليه وخلعوه، فأرسل إليهم جيشاً كثيفاً وأمرهم بقتالهم، ثمّ المسير إلى مكة لقتال ابن الزبير، فجاءوا وكانت وقعة الحرّة على باب طيبة، وما أدراك ما وقعة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ذكرها الحسن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كاد ينجو منهم أحد، قتل فيها خلق من الصحابة، ومن غيرهم ونهب المدينة، وافتض فيه ألف عذراء،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أهل المدينة أخافه اللّه وعليه لعنة اللّه والملائكة والناس أجمعين رواه مسلم</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شرحه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يريد أحد أهل المدينة بسوء إلا أذابه اللّه في النار ذوب الرصاص، أو ذوب الملح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و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تدفع إشكال الأحاديث التي لم يذكر فيها، وبيّن أن هذا حكمه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المراد به من أرادها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المسلمون أمره، واضمحل كيده، كما يضمحل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لمن أرادها في الدنيا فلا يمهله اللّه، ولا يمكن له سلطاناً، بل يذهبه اللّه عن قريب، كما انقضى شأن من حاربها أيام بني أمية، مثل مسلم ابن عقبة، فإنّه هلك في منصرفه عنها، ثم هلك يزيد بن معاوية مرسله على إثر ذلك، وغيرهما ممن صنع صنيعهما</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الآلوسي في ذيل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بها أيضاً على جواز لعن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من اللّه تعالى ما يستحق، نقل البرزنجي في الإشاعة، والهيثمي في 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أحمد لما سأله ولده عبد اللّه عن لعن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يلعن من لعنه اللّه تعالى في كتابه فقال عبد اللّه قد قرأت كتاب اللّه عزّ وجلّ فلم أجد فيه لعن يزيد،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وأي فساد وقطيعة أشد ممّا فعله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جواز لعن العاصي المعيَّن من جماعة لعنوا بالوصف وفي ذلك خلاف؛ فالجمهور على أنه لا يجوز لعن المعيَّن، فاسقاً كان أو ذمّياً، حياً كان أو ميتاً، ولم يعلم موته على الكفر؛ لاحتمال أن يختم له أو ختم له بالإسلام، بخلاف من علم موته على الكفر كأبي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 الإسلام السراج البلقيني إلى جواز لعن العاصي المعين لحديث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الزواجر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استدل لذلك بخبر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بحمار وسم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فعل هذا، لكان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لا توقف في لعن يزيد لكثرة أوصافه الخبيثة، وارتكابه الكبائر في جميع أيام تكليفه؛ ويكفي ما فعله أيام استيلائه بأهل المدينة، ومكة</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والطامة الكبرى ما فعله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ورضاه بقتل الحسين على </w:t>
      </w:r>
    </w:p>
    <w:p>
      <w:pPr>
        <w:pStyle w:val="BookText"/>
        <w:rPr/>
      </w:pPr>
      <w:r>
        <w:rPr>
          <w:rFonts w:ascii="Amiri" w:hAnsi="Amiri" w:eastAsia="Amiri" w:cs="Amiri"/>
          <w:color w:val="111111"/>
          <w:sz w:val="28"/>
          <w:sz w:val="28"/>
          <w:szCs w:val="28"/>
          <w:rtl w:val="true"/>
          <w:lang w:bidi="ar-SA"/>
        </w:rPr>
        <w:t>جده وعليه الصلاة والسلام، واستبشاره بذلك، وإهانته لأهل بيته، ممّا تواتر معناه، وإن كانت تفاصيله آحاداً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بكفره، وصرّح بلعنه، جماعة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ناصر السنّة ابن الجوزي، وسبقه القاضي أبو يعلى، وقال العلامة التفتازاني</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 xml:space="preserve">، وممّن صرّح بلعنه الجلال السيوطي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السبي لما ورد من العراق على يزيد، خرج فلقي الأطفال والنساء من ذرية علي والحسين رضي اللّه تعالى عنهما، والرؤوس على أطراف الرماح، وقد أشرفوا على ثنية جيرون، فلما رآهم نعب غراب،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 لا تقل</w:t>
      </w:r>
    </w:p>
    <w:p>
      <w:pPr>
        <w:pStyle w:val="BookText"/>
        <w:rPr/>
      </w:pPr>
      <w:r>
        <w:rPr>
          <w:rFonts w:ascii="Amiri" w:hAnsi="Amiri" w:eastAsia="Amiri" w:cs="Amiri"/>
          <w:color w:val="111111"/>
          <w:sz w:val="28"/>
          <w:sz w:val="28"/>
          <w:szCs w:val="28"/>
          <w:rtl w:val="true"/>
          <w:lang w:bidi="ar-SA"/>
        </w:rPr>
        <w:t>تلك الرؤوس على شفا 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اقتضيت من الرسول ديوني</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بمن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كجده عتبة، وخاله، وولد عتبة،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كفر صريح</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 عنه، فقد 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تمثله بقول عبد اللّه بن الزبعرى قبـل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 ببدر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وأفتى الغزالي عفا اللّه عنه بحرمة لعنه، وتعقب السفاريني من الحنابلة نقل البرزنجي والهيثمي السابق عن أحمد رحمه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عن الإمام أحمد خلاف ما نقلا، ففي الفروع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أخرج الحجاج عن الإسلام، فيتوجه عليه يزيد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أحمد خلاف ذلك، وعليه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التخصيص باللعنة خلافاً لأبي الحسين، وابن الجوزي، وغيرهما، وقال شيخ الإسلام – يعني، واللّه تعالى أعلم ابن تيميّة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أحمد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ما ذهب إليه ابن الجوزي، وأبو حسين القاضي، ومن 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السفاريني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اللّه تعالى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الفرية فزعم أن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بسيف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من الجهلة موافقون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عليه الرحمة في كتابه السر المصون</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ويُعلم من جميع ما ذكر اختلاف الناس في أمره؛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مسلم عاص بما صدر منه مع العترة الطاهرة، لكن لا يجوز لعنه، ومنه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ويجوز لعنه مع الكراهة أو بدونها،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ملعون،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بذلك ولا يجوز لعنه، </w:t>
      </w:r>
    </w:p>
    <w:p>
      <w:pPr>
        <w:pStyle w:val="BookText"/>
        <w:rPr/>
      </w:pPr>
      <w:r>
        <w:rPr>
          <w:rFonts w:ascii="Amiri" w:hAnsi="Amiri" w:eastAsia="Amiri" w:cs="Amiri"/>
          <w:color w:val="111111"/>
          <w:sz w:val="28"/>
          <w:sz w:val="28"/>
          <w:szCs w:val="28"/>
          <w:rtl w:val="true"/>
          <w:lang w:bidi="ar-SA"/>
        </w:rPr>
        <w:t>وقائل هذا ينبغي أن ينظم في سلسلة أنصار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يغلب على ظنّي أن الخبيث لم يكن مصدقاً برسالة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مجموع ما فعل مع أهل حرم اللّه تعالى وأهل حرم نبيه عليه الصلاة والسلام وعترته الطيبين الطاهرين، في الحياة وبعد الممات، وما صدر منه من المخازي، ليس بأضعف دلالة على عدم تصديقه من إلقاء ورقة من المصحف الشريف في قذر، ولا أظن أن أمره كان خافياً على أجلّة المسلمين إذ ذاك، ولكن كانوا مغلوبين مقهورين، لم يسعهم إلا الصبر 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الخبيث كان مسلماً، فهو مسلم جمع من الكبائر ما لا يحيط به نطاق البيان، وأنا أذهب إلى جواز لعن مثله على التعيين، ولو لم يتصوّر أن يكون له مثل من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لم يتب، واحتمال توبته أضعف من إيمانه، ويلحق به ابن زياد، وابن سعد، وجماعة، فلعنة اللّه عزّ وجلّ عليهم أجمعين، وعلى أنصارهم، وأعوانهم وشيعتهم ومن مال إليهم إلى يوم الدين ما دمعت عين على 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ويعجبني قول شاعر العصر ذوالفضل الجلي، عبد الباقي أفندي العامري الموصلي، وقد سئل عن لعن يزيد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على لعني عريض 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فأغدوبه طول المدى ألعن اللعنا</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يخشى القال والقيل من التصريح بلعن ذلك الضليل، فليقل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عزّ وجلّ من رضي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آذى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ومن غصبهم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لاعناً له؛ لدخوله تحت العموم دخولاً أولياً في نفس الأمر، ولا يخالف أحد في جواز اللعن بهذه الألفاظ ونحوها سوى ابن العربي المار ذكره وموافقيه، فإنّهم على ظاهر ما نُقل عنهم لا يجوزون لعن من رضي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لعمري هو الضلال البعيد الذي يكاد يزيد على ضلال يزيد</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يدل كلّ ما ذكرناه من أقوال علماء أهل السنّة بشأن كفر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لعنه، على نصب ابن تيميّة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مواقفه في تبرئة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وأعدائهم؟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يعتمد ابن تيميّة في محاولته لإثبات المغفرة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جيش يغزو القسطنطنية مغفور لهم</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الحديث بهذا اللفظ، ولفظ الحديث في كتب القوم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جيش من أمتي يغزون مدينة قيصر مغفور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كتاب الجهاد والسَّير، باب ما قيل في قتال الروم، الحديث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ويرسله إرسال المسلمات، عندما لا يُسلّم له بذلك كبار شراح الحديث من أئمة أهل السنّة ولا سيما</w:t>
      </w:r>
    </w:p>
    <w:p>
      <w:pPr>
        <w:pStyle w:val="BookText"/>
        <w:rPr/>
      </w:pPr>
      <w:r>
        <w:rPr>
          <w:rFonts w:ascii="Amiri" w:hAnsi="Amiri" w:eastAsia="Amiri" w:cs="Amiri"/>
          <w:color w:val="111111"/>
          <w:sz w:val="28"/>
          <w:sz w:val="28"/>
          <w:szCs w:val="28"/>
          <w:rtl w:val="true"/>
          <w:lang w:bidi="ar-SA"/>
        </w:rPr>
        <w:t>شرّاح صحيح البخاري؟</w:t>
      </w:r>
    </w:p>
    <w:p>
      <w:pPr>
        <w:pStyle w:val="BookText"/>
        <w:rPr/>
      </w:pPr>
      <w:r>
        <w:rPr>
          <w:rFonts w:ascii="Amiri" w:hAnsi="Amiri" w:eastAsia="Amiri" w:cs="Amiri"/>
          <w:color w:val="111111"/>
          <w:sz w:val="28"/>
          <w:sz w:val="28"/>
          <w:szCs w:val="28"/>
          <w:rtl w:val="true"/>
          <w:lang w:bidi="ar-SA"/>
        </w:rPr>
        <w:t>يظهر من كلمات الطبقة الأولى من شرّاح صحيح البخاري أن الخلاف يدب في جميع تفاصيل هذه القصة؛ لاسيّما في زمن وقوعها،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أيضاً في إمرة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الجيش، فقد ذهب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 xml:space="preserve">، وأبو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 إلى أن أمير الجيش كان سفيان بن عوف، وقد ردّ العيني على إمرة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أهليته لأن يكون هؤلاء السادات في خدمته</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معاوية جيشاً كثيفاً إلى بلاد الروم للغزاة، وجعل عليهم سفيان ابن عوف، وأمر ابنه يزيد بالغزاة معهم، فتثاقل واعتل، فأمسك عنه أبوه، فأصاب الناس في غزاتهم جوع ومرض شديد، فأنشأ يزيد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بالفرقدونة من حمى ومن موم</w:t>
      </w:r>
    </w:p>
    <w:p>
      <w:pPr>
        <w:pStyle w:val="BookText"/>
        <w:rPr/>
      </w:pPr>
      <w:r>
        <w:rPr>
          <w:rFonts w:ascii="Amiri" w:hAnsi="Amiri" w:eastAsia="Amiri" w:cs="Amiri"/>
          <w:color w:val="111111"/>
          <w:sz w:val="28"/>
          <w:sz w:val="28"/>
          <w:szCs w:val="28"/>
          <w:rtl w:val="true"/>
          <w:lang w:bidi="ar-SA"/>
        </w:rPr>
        <w:t>إذا اتكأتُ على الأنماط في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وأمّ كلثوم امرأته، وهي ابنة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معاوية شعره، فأقسم عليه ليلحقن بسفيان إلى أرض الروم ليصيبه ما أصاب الناس، فسار ومعه جمع كثير أضا فهم إليه أبوه، وكان في هذا الجيش ابن عباس، وابن عمر، وابن الزبير، وأبو أيوب الأنصاري، وغيرهم، وعبد العزيز ابن زرارة الكلابي، فأوغلوا في بلاد الروم حتّى 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حجر عن ابن التين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لم يحضر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 ابن حجر هذا الاحتمال بقول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لم يباشر القتال فيمكن؛ فإنه كان أمير الجيش بالاتفاق</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منه بعد ملاحظة ما تقدم أعلاه</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شراح الصحيح في شمول المغفرة له أيضاً وكان صاحب أصل الفكرة – كما يظهر للمتتبع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المهلب بن أحمد بن أبي صفرة الأسدي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في شرحه لصحيح البخاري على أن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وولده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ذلك عنه معاصره ابن بطال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w:t>
      </w:r>
    </w:p>
    <w:p>
      <w:pPr>
        <w:pStyle w:val="BookText"/>
        <w:rPr/>
      </w:pPr>
      <w:r>
        <w:rPr>
          <w:rFonts w:ascii="Amiri" w:hAnsi="Amiri" w:eastAsia="Amiri" w:cs="Amiri"/>
          <w:color w:val="111111"/>
          <w:sz w:val="28"/>
          <w:sz w:val="28"/>
          <w:szCs w:val="28"/>
          <w:rtl w:val="true"/>
          <w:lang w:bidi="ar-SA"/>
        </w:rPr>
        <w:t>فضل لمعاوية؛ لأنه أوّل من غزا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يزيد غزا مدينة قيصر</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نقل ابن حجر قوله بشكل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المهلب في هذا الحديث منقبة لمعاوية؛ لأنه أوّل من غزا البحر، ومنقبة لولده يزيد؛ لأنه أوّل من غزا مدينة قيصر</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الفرق بين العبارتين؛ لإمكان قراءة حرف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بطال على الاستئناف وهذا يقودنا إلى التساؤل عن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بالغفران؟</w:t>
      </w:r>
    </w:p>
    <w:p>
      <w:pPr>
        <w:pStyle w:val="BookText"/>
        <w:rPr/>
      </w:pPr>
      <w:r>
        <w:rPr>
          <w:rFonts w:ascii="Amiri" w:hAnsi="Amiri" w:eastAsia="Amiri" w:cs="Amiri"/>
          <w:color w:val="111111"/>
          <w:sz w:val="28"/>
          <w:sz w:val="28"/>
          <w:szCs w:val="28"/>
          <w:rtl w:val="true"/>
          <w:lang w:bidi="ar-SA"/>
        </w:rPr>
        <w:t xml:space="preserve">بل حتّى من يسلّم جدلاً بالشمول فإنه يستثني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فحول شراح الحديث –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كابن التين، وابن المنير، والعيني، والمناوي، بل وهو ظاهر ابن حجر الذي نقل رأي الأولين دون نقد واعتراض</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بعد أن نقل كلام المهلب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وتعقبه ابن التين وابن المنير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دخوله في ذلك العموم أن لا م أن لا يخرج بدليل خاص؛ إذ لا يختلف أهل العلم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مغفور لهم، مشروط بأن يكونوا من أهل المغفرة حتّى لو ارتد واحد ممن غزاها بعد ذلك لم يدخل في ذلك العموم اتفاقاً؛ فدل على أن </w:t>
      </w:r>
    </w:p>
    <w:p>
      <w:pPr>
        <w:pStyle w:val="BookText"/>
        <w:rPr/>
      </w:pPr>
      <w:r>
        <w:rPr>
          <w:rFonts w:ascii="Amiri" w:hAnsi="Amiri" w:eastAsia="Amiri" w:cs="Amiri"/>
          <w:color w:val="111111"/>
          <w:sz w:val="28"/>
          <w:sz w:val="28"/>
          <w:szCs w:val="28"/>
          <w:rtl w:val="true"/>
          <w:lang w:bidi="ar-SA"/>
        </w:rPr>
        <w:t>المراد مغفور لمن وجد شرط المغفرة فيه منهم</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 صاحب المرآة والأصح أن يزيد بن معاوية غزا القسطنطينية في سنة اثنتين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معاوية جيشاً كثيفاً مع سفيان ابن عوف إلى القسطنطينية فأوغلوا في بلاد الروم، وكان في ذلك الجيش ابن عباس وابن عمر وابن الزبير وأبو أيوب الأنصاري، وتوفي أبو أيوب في مدة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هؤلاء السادات من الصحابة كانوا مع سفيان هذا، ولم يكونوا مع يزيد بن معاوية؛ لأنه لم يكن أهلاً أن يكون هؤلاء السادات في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المهلب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الحديث منقبة لمعاوية؛ لأنه أوّل من غزا البحر، ومنقبة لولده يزيد؛ لأنه أوّل من غزا مدينة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منقبة كانت ليزيد وحاله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حق هذا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مغفور لهم</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دخوله في ذلك العموم أن لا يخرج بدليل خاص؛ إذ لا يختلف أهل العلم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مغفور لهم مشروط بأن يكونوا من أهل المغفرة حتّى لو ارتد واحد ممّن غزاها بعد ذلك لم يدخل في ذلك العموم؛ فدلّ على أن المراد مغفور لمن وجد شرط المغفرة فيه منهم</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منه كون يزيد بن معاوية مغفوراً له لكونه منهم؛ إذ الغفران مشروط بكون الإنسان من أهل المغفرة، ويزيد ليس كذلك ؛ لخروجه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الجمود على العموم أن من ارتد ممّن غزاها مغفور له، وقد أطلق جمع محقّقون حل لعن يزيد به حتّى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أن رضى يزيد بقتل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وإهانته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تواتر معناه، وإن كان تفاصيله آحاداً فنحن لا نتوقف في شأنه، بل في إيمانه، لعنة اللّه عليه وعلى أنصاره وأعوانه</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أغلب وأهمّ شرّاح الحديث يخالفون الحراني في هذه المسألة تماماً، حتّى وصل الأمر ببعضهم أن أجاز أن يكون المراد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الحديث المدينة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يوم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المقالة، وهي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دار مملكته آنذاك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bookmarkStart w:id="116" w:name="pg18922_178315"/>
    </w:p>
    <w:p>
      <w:pPr>
        <w:pStyle w:val="Heading2"/>
        <w:numPr>
          <w:ilvl w:val="1"/>
          <w:numId w:val="1"/>
        </w:numPr>
        <w:rPr/>
      </w:pPr>
      <w:bookmarkStart w:id="117" w:name="__RefHeading___Toc15897722_1280447820"/>
      <w:bookmarkStart w:id="118" w:name="_Toc39"/>
      <w:bookmarkEnd w:id="116"/>
      <w:bookmarkEnd w:id="117"/>
      <w:r>
        <w:rPr>
          <w:rtl w:val="true"/>
        </w:rPr>
        <w:t>فهرس المصادر</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حياته وعصره آراؤه وفقهه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زهرة،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القاهرة، دار الشروق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ذلك الوهم الكبير ومخالفاته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الشريف، مكتبة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فكراً ومنهجاً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السبحاني، 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قم المقدسة،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الحدّ اللّه عزّ وجلّ وبأنّه قاعد وجالس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محمود بن أبي القاسم الدشتي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وبذيله الردّ على منكر الحدّ من كلام ابن تيميّة في كتابه تلبيس الجهميّة، قدم له وعلّق عليه أبو معاذ مسلط بندر،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المفيدة عن أسئلة المناهج الجديدة إجابات الشيخ صالح بن فوزان عبد اللّه الفوزان</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وتعليق وتخريج جمال بن فريحان الحارثي،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الرياض، دار المنهاج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العقيدة المتوهّم إشكالها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ودراسة الدكتور سليمان بن محمّد الدبيخي، الطبعة الثانية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 الرياض، دار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مُعَلّة ظاهرها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مقبل بن هادي الوادعي، الطبعة الثانية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القاهرة، دار الآثار للنشر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اللّه الحسيني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السيّد المرعشي، قم، منشورات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علي الرازي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 السلام محمّد علي شاهين،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 بيروت،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ابن تيميّة في حق رسول اللّه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محمود السيّد صبيح،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العباس أحمد القسطلانی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بيروت، دار الفكر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صحيح الاعتقاد والردّ على أهل الشرك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صالح الفوزان،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السعودية، إدارة الثقافة والنشر في جامعة الإمام محمّد بن سعود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إرغام المبتدع الغبي بجواز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الصديق المغربي، تحقيق حسن بن علي السقاف، طبعة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 عمان،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في تخريج أحاديث منار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الدين الألباني،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بيروت،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الخفاء عن خلافة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ولي اللّه الدهلوي، طبعة كراجي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أحمد الواحدي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 القاهرة، مؤسسة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وتعقيب على الشيخ شعيب الأرنؤوط في تأويله بعض أحاديث الصفات</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عبد الرحمن بن عمد الشايع، قرأه وعلّق عليه الشيخ عبد العزيز </w:t>
      </w:r>
    </w:p>
    <w:p>
      <w:pPr>
        <w:pStyle w:val="BookText"/>
        <w:rPr/>
      </w:pPr>
      <w:r>
        <w:rPr>
          <w:rFonts w:ascii="Amiri" w:hAnsi="Amiri" w:eastAsia="Amiri" w:cs="Amiri"/>
          <w:color w:val="111111"/>
          <w:sz w:val="28"/>
          <w:sz w:val="28"/>
          <w:szCs w:val="28"/>
          <w:rtl w:val="true"/>
          <w:lang w:bidi="ar-SA"/>
        </w:rPr>
        <w:t xml:space="preserve">بن عبد اللّه بن باز،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الرياض، دار بلنسيه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يوسف بن عبد اللّه بن محمّد بن عبد البر القرطبي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سالم محمّد عطا، الطبعة الأولى، بيروت،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محمّد معوض، الشيخ عادل أحمد عبد الموجود،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محمّد الشيباني،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الصبّان، مصر، مطبعة الشرق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اللّه وصفاته في معتقد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محمّد محب الدين أبو زيد، مكتبة التوعية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الإشفاق على أحكام الطلاق</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زاهد الكوثري، طبعة ابن زيدون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عادل أحمد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باسم فيصل الجوابرة، الطبعة الخامسة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السعوديّة، وزارة الشؤون الإسلاميّة والأوقاف والدعوة والإرشاد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الدين الزركلي، الطبعة الرابعة عشرة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هـ بيروت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وأنباء أبناء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بن إبراهيم بن أبي بكر 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يوسف علي طويل، مريم قاسم طويل، الطبعة الأولى</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اللّهفان من مصائد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المعروف بابن القيم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حامد الفقي، الطبعة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الفرج عليّ بن الحسين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الشيري،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قم، منشورات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الانحرافات العقديّة والعلميّة في القرنين الثالث عشر والرابع عشر وآثارهما في حياه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بخيت بن عبد الزهراني، إشراف الشيخ محمّد قطب،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مكة المكرمة، دار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الطبعة الأولى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 بيروت،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عبد اللّه بن عمر بن محمّد الشيرازي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أوراق مجموعة من حياة شيخ الإسلام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الشيباني،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الكويت، مكتبة ابن تيميّة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الفوائد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أبي بكر الدمشقي، المعروف بابن القيم </w:t>
      </w:r>
    </w:p>
    <w:p>
      <w:pPr>
        <w:pStyle w:val="BookText"/>
        <w:rPr/>
      </w:pPr>
      <w:r>
        <w:rPr>
          <w:rFonts w:ascii="Amiri" w:hAnsi="Amiri" w:eastAsia="Amiri" w:cs="Amiri"/>
          <w:color w:val="111111"/>
          <w:sz w:val="28"/>
          <w:sz w:val="28"/>
          <w:szCs w:val="28"/>
          <w:rtl w:val="true"/>
          <w:lang w:bidi="ar-SA"/>
        </w:rPr>
        <w:t xml:space="preserve">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هشام عبد العزيز عطا، عادل عبد الحميد العدوي، أشرف أحمد 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مكة</w:t>
      </w:r>
    </w:p>
    <w:p>
      <w:pPr>
        <w:pStyle w:val="BookText"/>
        <w:rPr/>
      </w:pPr>
      <w:r>
        <w:rPr>
          <w:rFonts w:ascii="Amiri" w:hAnsi="Amiri" w:eastAsia="Amiri" w:cs="Amiri"/>
          <w:color w:val="111111"/>
          <w:sz w:val="28"/>
          <w:sz w:val="28"/>
          <w:szCs w:val="28"/>
          <w:rtl w:val="true"/>
          <w:lang w:bidi="ar-SA"/>
        </w:rPr>
        <w:t>المكرّمة، مكتبة نزار مصطفى الباز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الشيري،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الطالع بمحاسن من بعد 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 القاهرة، 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الأشعريين من عقائد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مرزوق،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 دمشق، مطبعة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تلبيس الجهميّة في تأسيس بدعهم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معاذ حقي،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 المدينة المنورة، مجمع الملك فهد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الوردي</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مظفّر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بيروت، دار </w:t>
      </w:r>
    </w:p>
    <w:p>
      <w:pPr>
        <w:pStyle w:val="BookText"/>
        <w:rPr/>
      </w:pPr>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بن خلدون الحضري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الإسلام ووفيات المشاهير والأعلام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تدمري،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نخبة العلماء، من بيروت،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محيي الدین عبد الحميد، الطبعة الثالثة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 القاهرة، مطبعة المدني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إبراهيم زايد،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الكبير</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ديار بكر، المكتبة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شبه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فهيم محمّد شلتوت، قم،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اليعقوبي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أبي يعقوب بن جعفر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بغداد أومدينة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عليّ بن الحسن المعروف بابن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الشيري، طبعة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الحسيني الاسترآبادي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مدرسة الإمام المهدي،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 قم،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إسماعيل</w:t>
      </w:r>
    </w:p>
    <w:p>
      <w:pPr>
        <w:pStyle w:val="BookText"/>
        <w:rPr/>
      </w:pPr>
      <w:r>
        <w:rPr>
          <w:rFonts w:ascii="Amiri" w:hAnsi="Amiri" w:eastAsia="Amiri" w:cs="Amiri"/>
          <w:color w:val="111111"/>
          <w:sz w:val="28"/>
          <w:sz w:val="28"/>
          <w:szCs w:val="28"/>
          <w:rtl w:val="true"/>
          <w:lang w:bidi="ar-SA"/>
        </w:rPr>
        <w:t>الاسعردي،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لبديعة البيان</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أبي بكر بن محمّد ابن أحمد بن مجاهد القيسي الدمشقي الشافعي، شمس الدين الشهير بابن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حسین بن عكاشة، الطبعة الأولى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 قطر، وزارة الأوقاف والشؤون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التجسيم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صهيب السقا التركاوي، شهادة دكتوراه، إشراف الدكتور محمّد رمضان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 في شرح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العلاء محمّد بن عبد الرحمن المباركفوري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العبودية بمعرفة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فوزية بنت عبد اللطيف بن كامل الكردي،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زينب بنت محمّد الحربي البلادي،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السعودية، دار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الحرم المکّی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الدكتور محمّد بن إبراهيم العجلان،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الرياض، مكتبة المعارف للنشر والتوزيع</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الفؤاد من دنس 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بخيت المطيعي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 اسلامبول، مكتبة اشيق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الزكيّة على العقيدة الواسطية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عبد الرحمن الجبرين اعتنى به علي حسين، السعودية، دار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حيان محمّد بن يوسف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الثعالبي المسمى بالجواهر الحسان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الثعالبي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الفتاح أبو سنة، علي محمّد معوض، عادل أحمد عبد الموجود،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الفداء إسماعيل بن كثير القرشي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بیروت، دار 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النهر الماد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حيان محمّد بن يوسف بن عليّ بن يوسف بن حيان أثير الدين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لما في الموطأ من المعاني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بن أحمد العلوي، طبعة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 وزارة عموم الأوقاف والشؤون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التنديد بمن عدد التوحيد، إبطال التثليث في التوحيد والعقيدة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السقاف الشافعي،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عمان،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موطأ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بن عبد العزيز الخالدي،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معروف،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عند الشيخ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محاضرات السيّد كمال الحيدري،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العاملي،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 قم المقدسة، دار 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 اسلامبول، دار الشفقة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محمّد بن حبّان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هـ مؤسسة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محمّد بن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المؤيد محمّد بن محمود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محمّد بن أحمد الأنصاري القرطبي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بیروت، مؤسسة التأريخ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محمّد عبد الرحمن بن أبي حاتم الرازي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 بیروت، دار إحياء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محمّد عليّ بن أحمد بن سعيد بن حزم الأندلسي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الاعتراضات المصرية على الفتوى الحموية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عباس أحمد بن عبد الحليم ابن تيميّة الدمشقي الحنبلي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عزیز شمس إشراف بكر بن عبد اللّه أبو زيد، الطبعة الأولى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 مكة المكرمة، دار عالم الفوائد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بن حسن بن ناصر، والدكتور عبد العزيز بن </w:t>
      </w:r>
    </w:p>
    <w:p>
      <w:pPr>
        <w:pStyle w:val="BookText"/>
        <w:rPr/>
      </w:pPr>
      <w:r>
        <w:rPr>
          <w:rFonts w:ascii="Amiri" w:hAnsi="Amiri" w:eastAsia="Amiri" w:cs="Amiri"/>
          <w:color w:val="111111"/>
          <w:sz w:val="28"/>
          <w:sz w:val="28"/>
          <w:szCs w:val="28"/>
          <w:rtl w:val="true"/>
          <w:lang w:bidi="ar-SA"/>
        </w:rPr>
        <w:t xml:space="preserve">إبراهيم العسكر، والدكتور حمدان بن محمّد الحمدان،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السعودية، دار العاصمة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 في زيارة القبر النبوي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زينهم محمّد،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 مصر، مكتبة مدبولي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أفعال العباد والرد على الجهميّة وأصحاب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فهد بن سليمان الفهيد،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 الرياض، دار أطلس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تعارض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رشاد سالم طبعة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 الرياض، دار الكنوز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المضيّة 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تقي الدين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مصورة عن طبعة مطبعة الترقي بدمشق،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السنية فى الأجوبة النجدية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رسائل ومسائل علماء نجد الأعلام المعاصرين من عصر الشيخ محمّد بن </w:t>
      </w:r>
    </w:p>
    <w:p>
      <w:pPr>
        <w:pStyle w:val="BookText"/>
        <w:rPr/>
      </w:pPr>
      <w:r>
        <w:rPr>
          <w:rFonts w:ascii="IRNazanin" w:hAnsi="IRNazanin" w:eastAsia="IRNazanin"/>
          <w:color w:val="111111"/>
          <w:sz w:val="28"/>
          <w:sz w:val="28"/>
          <w:szCs w:val="28"/>
          <w:rtl w:val="true"/>
          <w:lang w:bidi="fa-IR"/>
        </w:rPr>
        <w:t>عبد الوهاب إلى عصرنا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قاسم العاصمي القحطاني النجدي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 بيروت، دار القاسم، والمكتب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الفضل أحمد بن عليّ بن محمّد بن أحمد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المعيد ضان، الطبعة الثانية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 حیدر آباد مجلس دائرة المعارف العثمانية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دعاوى المناوئين لشيخ الإسلام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بن صالح بن عبد العزيز الغصن،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الرياض، دار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أهل السنّة والإيمان عن حديث خلق اللّه آدم على صورة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مؤلّفات الشيخ عبد اللّه الدويش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أحمد الدويش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أشرف على طبعها وتصحيحها عبد العزيز بن أحمد المقيشع،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المدينة المنورة، دار العليان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الشبه عن الرسول والرسالة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محمّد بن عبد المؤمن الحصني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القاهرة، دار إحياء الكتاب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التشبيه بأكف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السقاف،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الأردن،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التشبيه بأكف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السقاف،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عمان،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من شبّه وتمرد ونسب ذلك إلى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الحصني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 بيروت، دار الكتب العلميّة، ودار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طبقات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عبد الرحمن بن أحمد بن رجب بن الحسن، السلامي، البغدادي، ثم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إبراهيم اللواتي، المعروف بابن بطوطة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طلال حرب، الطبعة الثالثة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الإمام الدارمي عثمان بن سعيد على بشر المريسي العنيد</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الطبعة الأولى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بيروت، </w:t>
      </w:r>
    </w:p>
    <w:p>
      <w:pPr>
        <w:pStyle w:val="BookText"/>
        <w:rPr/>
      </w:pP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الوافر على من زعم أن من سمى ابن تيميّة شيخ الإسلام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أبي بكر بن محمّد ابن أحمد بن مجاهد القيسي الدمشقي الشافعي، شمس الدين، الشهير بابن ناصر الدین </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الشاويش، الطبعة الأولى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 بيروت، المكتب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عقائد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بدر الدين بن عبد اللّه البدر،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الكويت، دار ابن الأثير، والدار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القبور والاستنجاد بالمقبور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 الرياض، الإدارة العامة للطبع والترجمة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حققها وعلّق عليها أبو بكر عبد الرزاق بن صالح بن علي النهمي،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 صنعاء، دار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الإصر عن قضاة مصر</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محمّد عمر،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القاهرة، مكتبة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الكريم والسبع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محمود الآلوسي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عبد الباري عطيّة،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الزيارات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بن محمّد بن موسى بن عيسى العدوي، الصالحي،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 دمشق، المجمع العلمي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السلام شرح بلوغ المرام من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محمّد عبد العزيز الخولي، الطبعة الرابعة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 مصر شركة مكتبة ومطبعة مصطفى البابي الحلبي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الصالحي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علي محمّد معوض،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أحمد 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الأميني،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بيروت، شركة الكتبي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الدين الألباني، طبعة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الرياض، مكتبة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دراسات في مباحث توحيد الأسماء والصفات، معتقد أهل السنّة والجماعة في توحيد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محمّد بن خليفة التميمي،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الرياض، أضواء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السلفية الوهابيّة أفكارها الأساسية وجذورها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السقاف،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 الأردن،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يزيد القزويني، المعروف بابن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عمر الدارقطني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مجدي بن منصور،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 مطبعة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الغفار سليمان البنداري وسيد كسروي حسن،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أحمد بن عبد اللّه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تونس، مطبعة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في سيرة الأمين والمأمون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عليّ بن إبراهيم بن أحمد الحلبي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 اللّه محمّد الخليلي،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بيروت، دار الأرقم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الواحد، الطبعة الأولى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الملك بن هشام المعافري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 الدين عبد الحميد، طبعة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 مصر، مكتبة محمّد علي صبيح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يسار المطلبي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فريد المزيدي،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الجبّار المسلول على الأعداء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شاہ فضل رسول قادري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الصقيل في الردّ على ابن زفيل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زهران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حمزة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صنعاء، منشورات اليمن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الفلاح عبد الحي بن أحمد بن محمّد بن العماد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بيروت،</w:t>
      </w:r>
    </w:p>
    <w:p>
      <w:pPr>
        <w:pStyle w:val="BookText"/>
        <w:rPr/>
      </w:pP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الأصبهانيّة لأبي عبد اللّه محمّد بن محمود بن محمّد </w:t>
      </w:r>
    </w:p>
    <w:p>
      <w:pPr>
        <w:pStyle w:val="BookText"/>
        <w:rPr/>
      </w:pPr>
      <w:r>
        <w:rPr>
          <w:rFonts w:ascii="Amiri" w:hAnsi="Amiri" w:eastAsia="Amiri" w:cs="Amiri"/>
          <w:color w:val="111111"/>
          <w:sz w:val="28"/>
          <w:sz w:val="28"/>
          <w:szCs w:val="28"/>
          <w:rtl w:val="true"/>
          <w:lang w:bidi="ar-SA"/>
        </w:rPr>
        <w:t xml:space="preserve">بن عباد العجلي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سعيداي،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الرياض، مكتبة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التدمرية أوالعقيدة التدمريّة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الإثبات للأسماء والصفات وبيان حقيقة الجمع بين القدر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ناصر البراك، إعداد عبد الرحمن بن صالح السديس، 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هـ، الرياض، دار التدمرية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الزرقاني على موطأ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الزرقاني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العثيمين قام بإخراجه ووضع حواشيه شباب مسجد سالم العلي، الكويت، مؤسسة الشيخ العثيمين الخيرية، الدار الوطنية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ناصر البراك، إعداد عبد الرحمن بن صالح السديس، الطبعة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 السعودية، دار التدمرية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خليل هراس، الطبعة السادسة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 السعودية، دار الدرر السنية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صالح العثيمين خرّج أحاديثه واعتنی به سعد بن فواز الصميل، إعداد فهد بن ناصر بن إبراهيم السليمان، الطبعة السادسة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الدمام، دار ابن الجوزي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العلامة الزرقاني على المواهب اللدنية بالمنح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الزرقاني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عبد العزيز الخالدي،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القصيدة النونية المسمّاة الكافية الشافية في الانتصار للفرقة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وتحقيق الشيخ محمّد خليل هراس،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بيروت، دار الكتب العلميّة، ودار الإمام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القواعد المثلى في صفات اللّه وأسمائه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العثيمين خرج أحاديثه وعلّق عليه أبو محمّد أشرف بن عبد المقصود،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الرياض، أضواء السلف</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 اللّه الشهير بسعد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عميرة،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قم، منشورات الشريف الرضي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قم، منشورات الشريف الرضي، أوفسيت على طبعة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شرح مسلم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زكريا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 بيروت،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التوحيد من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الغنيمان، الطبعة الثالثة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الرياض، دار العاصمة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أحمد بن محمّد بن سلامة بن عبد الملك بن سلمة الأزدي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زهري النجار، الطبعة الثالثة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هبة اللّه بن محمّد بن الحسين ابن أبي الحديد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هـ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 صل</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عياض اليحصبي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رضا الحسيني الجلالي، الطبعة الرابعة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العليل في مسائل القضاء والقدر والحكمة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المعروف بابن القيم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أبو فراس النعساني الحلبي، طبعة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الحق في الاستغاثة بسيد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النبهاني الشافعي،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 مصر، المكتبة التوفيقية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الصارم المسلول على شاتم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بر بن عبد الحليم بن عبد السلام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محمّد بن عبد اللّه بن عمر الحلواني ومحمّد كبير شودري، تقديم الشيخ بكر بن عبد اللّه أبو زيد والشيخ محمّد بن سعيد القحطاني،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السعودية، 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 الغفور عطّار،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 بيروت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حاتم محمّد بن حبّان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w:t>
      </w:r>
    </w:p>
    <w:p>
      <w:pPr>
        <w:pStyle w:val="BookText"/>
        <w:rPr/>
      </w:pPr>
      <w:r>
        <w:rPr>
          <w:rFonts w:ascii="Amiri" w:hAnsi="Amiri" w:eastAsia="Amiri" w:cs="Amiri"/>
          <w:color w:val="111111"/>
          <w:sz w:val="28"/>
          <w:sz w:val="28"/>
          <w:szCs w:val="28"/>
          <w:rtl w:val="true"/>
          <w:lang w:bidi="ar-SA"/>
        </w:rPr>
        <w:t xml:space="preserve">الارنؤوط،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محمّد بن إسحاق بن خزيمة السلمي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مصطفى الأعظمي،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محمّد بن إسماعيل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بالأوفست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 بیروت، دار ابن كثير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المهرقة في جواب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الحسيني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المحدث، طبعة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طهران، مطبعة نهضت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على أهل الرفض والضلال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بن عليّ 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بن عبد اللّه التركي كامل محمّد الخراط،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عمر والعقيلي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المعطي أمين </w:t>
      </w:r>
    </w:p>
    <w:p>
      <w:pPr>
        <w:pStyle w:val="BookText"/>
        <w:rPr/>
      </w:pPr>
      <w:r>
        <w:rPr>
          <w:rFonts w:ascii="Amiri" w:hAnsi="Amiri" w:eastAsia="Amiri" w:cs="Amiri"/>
          <w:color w:val="111111"/>
          <w:sz w:val="28"/>
          <w:sz w:val="28"/>
          <w:szCs w:val="28"/>
          <w:rtl w:val="true"/>
          <w:lang w:bidi="ar-SA"/>
        </w:rPr>
        <w:t xml:space="preserve">قلعجي،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أبو الخير محمّد بن عبد الرحمن بن محمّد بن أبي بكر بن عثمان بن محمّد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 منشورات دار مكتبة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عمر،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عبد الوهاب بن علي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أحمد عطا،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سعد بن منيع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عاصم بن عبد اللّه القريوني، الطبعة الأولى، عمان، مكتبة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المجيد الترحيني،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الدريّة في مناقب شيخ الإسلام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أحمد بن عبد الهادي بن يوسف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بيروت، 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الواسطية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بن عبد العزيز بن مانع،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 الرياض، الرئاسة العامة لإدارات البحوث والإفتاء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عليّ بن عمر الدارقطني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محفوظ الرحمن زین اللّه السلفي، الطبعة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الرياض، دار طيبة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أحمد بن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وصي </w:t>
      </w:r>
    </w:p>
    <w:p>
      <w:pPr>
        <w:pStyle w:val="BookText"/>
        <w:rPr/>
      </w:pPr>
      <w:r>
        <w:rPr>
          <w:rFonts w:ascii="Amiri" w:hAnsi="Amiri" w:eastAsia="Amiri" w:cs="Amiri"/>
          <w:color w:val="111111"/>
          <w:sz w:val="28"/>
          <w:sz w:val="28"/>
          <w:szCs w:val="28"/>
          <w:rtl w:val="true"/>
          <w:lang w:bidi="ar-SA"/>
        </w:rPr>
        <w:t xml:space="preserve">اللّه بن محمّد عباس،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الرياض، دار الخاني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الحسيني، المعروف بابن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حسن آل الطالقاني، الطبعة الثانية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 النجف الأشرف،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محمود بن أحمد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 اللّه محمود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عمر،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محمود بن أحمد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 اللّه محمود محمّد عمر،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الحسن بن الحسين الأسدي الحلّي، المعروف بابن البطريق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الطيب محمّد شمس الحق العظيم الآبادي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بیروت، دار الكتب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الأثر في فنون المغازي والشمائل والسير</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يحيى 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بيروت، مؤسسة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يوسف علي طويل، طبعة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العلامة الشيخ عبد الحسين أحمد الأميني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 بیروت، دار الكتاب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الجبوري،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الأئمّة النجدية من شيخ الإسلام محمّد بن عبد الوهاب إلى سماحة الشيخ عبد العزيز بن عبد اللّه 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عبد اللّه بن عبد الرحمن الجبرين جمعه وأعده أبو يوسف مدحت بن حسن آل فراح، الطبعة الثانية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هـ السعودية، مكتبة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حسنين محمّد مخلوف، الطبعة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أحمد بن عبد الرزاق الدويش، الطبعة الثالثة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الرياض، دار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الثانية، بیروت، دار 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الجامع بين فنّي الرواية والدراية من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 من أحاديث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الرؤوف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أحمد عبد السلام،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دار الدعوة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عمروبن أبي عاصم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بيروت، المكتب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عصام الدين الصبابطي، القاهرة،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أحمد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أبو محمّد بن عاشور،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الشيخ بكري حياني، طبعة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الفضل محمّد بن مكرم بن منظور الإفريقي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قم، 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 بيروت،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زكريا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فتاوی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الطيار،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الرياض، دار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العقيدة وعلم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زاهد الكوثري،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شرح المجلّى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عليّ بن أحمد بن سعيد بن حزم الأندلسي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أحمد محمّد شاکر، بیروت، دار الفكر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أبي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الفداء إسماعيل بن عليّ بن محمود </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محمود دیوب،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بيروت،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المداخل إلى آثار شيخ الإسلام ابن تيميّة وما لحقها من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عبد اللّه أبو زيد،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دمشق، المكتب الإسلامي للطباعة والنشر</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مالك بن أنس الأصبحي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 في معرفة ما يعتبر من حوادث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محمّد عبد اللّه بن اسعد اليافعي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عبد اللّه النيسابوري، المعروف بالحاكم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المرعشلي، طبعة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الجعد لمسند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عليّ بن الجعد بن عبيد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عامر أحمد حيدر،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راهويه</w:t>
      </w:r>
    </w:p>
    <w:p>
      <w:pPr>
        <w:pStyle w:val="BookText"/>
        <w:rPr/>
      </w:pPr>
      <w:r>
        <w:rPr>
          <w:rFonts w:ascii="Amiri" w:hAnsi="Amiri" w:eastAsia="Amiri" w:cs="Amiri"/>
          <w:color w:val="111111"/>
          <w:sz w:val="28"/>
          <w:sz w:val="28"/>
          <w:szCs w:val="28"/>
          <w:rtl w:val="true"/>
          <w:lang w:bidi="ar-SA"/>
        </w:rPr>
        <w:t xml:space="preserve">إسحاق بن إبراهيم بن مخلد الحنطلي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الغفور البلوسي،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 المدينة المنورة، مكتبة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داود سليمان الطيالسي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أحمد بن علي الموصلي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حسين سليم أسد، دمشق، دار المأمون للتراث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اللّه بن الزبير 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حبيب الرحمن العظمي،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سلامة القضاعي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بيروت،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إبراهيم بن كثير الدورقي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بیروت، دار البشائر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الكورد في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خليل،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 السليمانية، دار شفان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أحمد بن محمّد الطحاوي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 الهند، حیدر آباد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حبيب الرحمن الأعظمي، المجلس العلمي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سعيد اللحام،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بن أحمد العطية،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بيروت، مؤسسة أم القرى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الحسين بن مسعود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خالد عبد الرحمن العك، الطبعة الخامسة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بيروت،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أبو معاذ طارق بن عوض طبعة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دار الحرمين</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شهاب الدين أبو عبد اللّه ياقوت بن عبد اللّه الحموي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سليمان بن أحمد اللخمي الطبراني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 المجيد السلفي، الطبعة الثانية، القاهرة، مكتبة إبن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رضا كحالة، الطبعة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أحمد بن عبد اللّه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المدينة المنورة، مكتبة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بكر أحمد بن الحسين بن علي البيهقي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سيد كسروي حسن،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عبد اللّه النيسابوري، المعروف بالحاكم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معظم حسين، الطبعة الرابعة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بيروت، دار </w:t>
      </w:r>
    </w:p>
    <w:p>
      <w:pPr>
        <w:pStyle w:val="BookText"/>
        <w:rPr/>
      </w:pPr>
      <w:r>
        <w:rPr>
          <w:rFonts w:ascii="Amiri" w:hAnsi="Amiri" w:eastAsia="Amiri" w:cs="Amiri"/>
          <w:color w:val="111111"/>
          <w:sz w:val="28"/>
          <w:sz w:val="28"/>
          <w:szCs w:val="28"/>
          <w:rtl w:val="true"/>
          <w:lang w:bidi="ar-SA"/>
        </w:rPr>
        <w:t>الآفاق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جماعة من العلماء، بيروت،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المحتاج إلى معرفة معاني ألفاظ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الشربيني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 مصر، شركة مكتبة ومطبعة البابي الحلبي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 دفتر نشر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الكوثري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زاهد الكوثري، طبعة المكتبة التوفيقية،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المؤيد الموفّق بن أحمد المكي أخطب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السماوي،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قم، دار أنوار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الفتح محمّد بن عبد الكريم بن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سيّد كيلاني، بيروت، 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المعروف بإبن القيم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الفتاح أبو غدة،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حلب، مكتب المطبوعات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المؤيد الموفّق بن أحمد المكي أخطب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مالك المحمودي،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قم،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البدري السامرائي، محمود محمّد الصعيدي،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بيروت، مكتبة النهضة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رشاد سالم،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مؤسسة قرطبة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ابن تيميّة في التوحيد، قرائة نقديّة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عبد الحسن الدوخي،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 قم المقدسة، دار 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ابن تيميّة في مسألة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عبد المجيد بن سالم بن عبد اللّه المشعبي،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الرياض، مكتبة أضواء السلف</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الصافي والمستوفى بعد الوافي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تغري بردي بن عبد اللّه الظاهري الحنفي، أبو المحاسن، 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محمّد أمين،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سعيد عبد الفتاح عاشور، الطبعة الأولى، القاهرة، الهيئة المصريّة العامة للكتاب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الظمآن إلى زوائد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أبي بكر الهيثمي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بن عبد الرزاق حمزة،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الموافقات في 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إبراهيم بن موسى اللخمي الغرناطي، المعروف بالشاطبي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خالد عبد الفتاح شبل، طبعة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بيروت،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عبد الرحمن بن أحمد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مكتبة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مواهب الجليل لشرح مختصر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محمّد بن محمّد المغربي، المعروف بالحطاب الرعيني </w:t>
      </w:r>
      <w:r>
        <w:rPr>
          <w:rFonts w:eastAsia="IRNazanin" w:cs="IRNazanin"/>
          <w:color w:val="111111"/>
          <w:sz w:val="28"/>
          <w:szCs w:val="28"/>
          <w:rtl w:val="true"/>
          <w:lang w:bidi="fa-IR"/>
        </w:rPr>
        <w:t>(</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الشيخ زكريا عميرات،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بیروت،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شرح الزرقاني</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أحمد السقطلاني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 لذوي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إبراهيم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جمال اشرف الحسيني،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دار الأسوة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محمّد عثمان، الطبعة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 المدينة المنورة، المكتبة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أخبار ملوك مصر والقاهرة</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تغري بردي بن عبد اللّه الظاهري الحنفي أبو المحاسن جمال الدين </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الدين،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مصر، وزارة الثقافة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الشفا 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شهاب الدين الخفاجي،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أحمد بن عبد الوهاب النويري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 القاهرة،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السعادات المبارك بن محمّد 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تخريج صلاح بن محمّد بن عويضة،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بيروت،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نواسخ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منتقي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بن محمّد الشوكاني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دار الجيل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بن ايبك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الأرناووط، تركي مصطفى،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 بيروت، دار إحياء التراث العربي</w:t>
      </w:r>
      <w:r>
        <w:rPr>
          <w:rFonts w:eastAsia="Amiri" w:cs="Amiri" w:ascii="Amiri" w:hAnsi="Amiri"/>
          <w:color w:val="111111"/>
          <w:sz w:val="28"/>
          <w:szCs w:val="28"/>
          <w:rtl w:val="true"/>
          <w:lang w:bidi="ar-SA"/>
        </w:rPr>
        <w:t xml:space="preserve">.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8922_178359"/>
      <w:bookmarkStart w:id="120" w:name="pg18922_178359"/>
      <w:bookmarkEnd w:id="120"/>
    </w:p>
    <w:p>
      <w:pPr>
        <w:pStyle w:val="Heading2"/>
        <w:numPr>
          <w:ilvl w:val="1"/>
          <w:numId w:val="1"/>
        </w:numPr>
        <w:rPr/>
      </w:pPr>
      <w:bookmarkStart w:id="121" w:name="pg18922_178359"/>
      <w:bookmarkStart w:id="122" w:name="__RefHeading___Toc15897724_1280447820"/>
      <w:bookmarkStart w:id="123" w:name="_Toc40"/>
      <w:bookmarkEnd w:id="121"/>
      <w:bookmarkEnd w:id="122"/>
      <w:r>
        <w:rPr>
          <w:rtl w:val="true"/>
        </w:rPr>
        <w:t>المحتويات</w:t>
      </w:r>
      <w:bookmarkEnd w:id="123"/>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الجدال والحوار في الشريعة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معنى الجدال</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الجدال حقيقة قرآنية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مرتبة 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الجدال بالباطل</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صور من الجدال في القرآن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الأسس والقواعد الصحيحة للجدال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الحوار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معنى الحوار</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الحوار القرآني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أنواع الحوار القرآني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البرهاني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الوصفي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القصصي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التعليمي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موقف ابن تيميّة من الإمام أمير المؤمنين عليّ بن أبي طالب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الحرب الإعلاميّة ضدّ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تصدي علماء الإماميّة للدفاع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أسئلة تطرح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منهجية التأليف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الأول التعريف بابن تيميّة</w:t>
      </w:r>
    </w:p>
    <w:p>
      <w:pPr>
        <w:pStyle w:val="BookText"/>
        <w:rPr/>
      </w:pPr>
      <w:r>
        <w:rPr>
          <w:rFonts w:ascii="Amiri" w:hAnsi="Amiri" w:eastAsia="Amiri" w:cs="Amiri"/>
          <w:color w:val="111111"/>
          <w:sz w:val="28"/>
          <w:sz w:val="28"/>
          <w:szCs w:val="28"/>
          <w:rtl w:val="true"/>
          <w:lang w:bidi="ar-SA"/>
        </w:rPr>
        <w:t xml:space="preserve">ترجمة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ابن تيميّة والانتساب إلى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انتماء ابن تيميّة إلى قبيلة 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عقائد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محن ابن تيميّة، وتوبته وسجنه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موقف علماء أهل السنّة من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موقف علماء المذهب الحنبلي من ابن تيميّة وآرائه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موقف علماء المذهب الحنفي من ابن تيميّة وآرائه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موقف علماء المذهب المالكي من ابن تيميّة وآرائه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موقف علماء المذهب الشافعي من ابن تيميّة وآرائه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موقف علماء أهل السنّة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تيميّة وآرائه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موقف علماء السلفيّة المعاصرين من ابن تيميّة وآرائه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مؤلّفات في الردّ على آراء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الثاني التوحيد عند ابن تيميّة</w:t>
      </w:r>
    </w:p>
    <w:p>
      <w:pPr>
        <w:pStyle w:val="BookText"/>
        <w:rPr/>
      </w:pPr>
      <w:r>
        <w:rPr>
          <w:rFonts w:ascii="Amiri" w:hAnsi="Amiri" w:eastAsia="Amiri" w:cs="Amiri"/>
          <w:color w:val="111111"/>
          <w:sz w:val="28"/>
          <w:sz w:val="28"/>
          <w:szCs w:val="28"/>
          <w:rtl w:val="true"/>
          <w:lang w:bidi="ar-SA"/>
        </w:rPr>
        <w:t xml:space="preserve">التقسيم الثلاثي لمفهوم التوحيد عند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ملاحظات بشأن التقسيم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حادثية التقسيم وبطلانه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في التشريع، والتقنين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في الطاعة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التوحيد في الحاكميّة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التقسيم لتكفير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مفهوم الربوبيّة والألوهيّة عند ابن تيميّة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مناقشة تعريف ابن تيميّة للمصطلحين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الربوبيّة ببعض لوازمها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شرك أهل الجاهليّة بالربوبيّة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حقيقة إقرار المشركين بالربوبيّة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إقرار بالربوبيّة دون التوحيد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الألوهيّة بالعبادة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اتفاق أهل السنّة على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كلمة العلامة يوسف الدجوي المالكي في الردّ على التقسيم التيموي للتوحيد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فتوى شيخ الأزهر ببطلان رأي ابن تيميّة في أقسام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معتقد ابن تيميّة في التجسيم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مناقشة أهم مرتكزات نظرية التجسيم عند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القيومية والجسمانية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الملازمة المطلقة بين الجسمانية والحدوث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بجسم لا كالأجسام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دراسة النقطة الرابعة ملازمة نفي التجسيم ونفي 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كلام ابن تيميّة وأتباعه بشأن عدم وجود الملازمة بين نفي التشبيه والتمثيل، ونفي التجسيم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دراسة 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نفي العقل والفطرة للتجسيم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دراسة 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بدعيّة نفي أو إثبات التجسيم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كلمات علماء أهل السنّة بشأن عدم جواز تقسيم البدعة إلى حسنة وسيئة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دراسة 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ظواهر النصوص على الجسمانية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إشكالات على كلماته وآرائه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التجسيم في النصوص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ابن تيميّة عن منهج أهل الحديث في تعامله مع روايات التجسيم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نظرية ابن تيميّة في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بظواهر الصفات الخبريّة وعدم تأويل المتشابهات عند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موقف علماء أهل السنّة من تأويل الصفات الخبرية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نصوص التأويل في كلمات أعلام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تأويل ابن تيميّة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الدهر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تأويل آخر من ابن تيميّة لحديث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التجسيم إلى جماهير أهل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معتقد ابن تيميّة في ثبوت الحدّ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تناقض ابن تيميّة وأتباعه في مسألة الحدّ بين التوقف والإثبات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أقوال مجموعة من علماء أهل السنّة القائلين بأنّ اللّه سبحانه له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مفهوم الحدّ بين المفاهيم المختصة والمشتركة بين الخالق والمخلوق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حكم العقل بكون مفهوم الحدّ من الصفات الخاصة بالمخلوقات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إنكار الحدّ في كلمات أعلام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تكفير المنكرين عند المثبتين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أسباب الاعتقاد بالحدّ و آثاره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معتقد ابن تيميّة في ثبوت الثقل والوزن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بدعيّة التطرق إلى ما لا يوجد في الكتاب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دلالات حديث الأطيط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موقف أكابر علماء أهل السنّة من خبر الأطيط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معتقد ابن تيميّة في ثبوت الجهة والمكان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مناقشة أهم مرتكزات نظرية ابن تيميّة في إثباته الجهة والمكان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جمهور الخلق بوجود اللّه تعالى فوق العالم؛ لرفع اليد إلى السماء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الاعتقاد بأن اللّه تعالى ليس بداخل في العالم ولا خارج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أدلّة استحالة مماثلته تعالى لغيره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دفاع ابن أبي الحديد والفخر الرازي عن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بداخل في العالم ولا خارج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دراسة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العقل والنقل والإجماع على ثبوت الجهة والمكان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أدلة نفي الجهة عن اللّه 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أدلة تنزيه اللّه تعالى عن وجوده في 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كلمات علماء أهل السنّة في بيان الأدلّة العقليّة على تنزيه اللّه تعالى عن الجهة والمكان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كلمات علماء أهل السنّة في ذكر الإجماع على تنزيه اللّه تعالى عن الجهة والمكان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دراسة 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الجهة العدميّة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دراسة 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أئمة أهل السنّة وعلمائهم على ثبوت الجهة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معتقد ابن تيميّة في ثبوت الحركة والنزول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مناقشة رأي ابن تيميّة في ثبوت الحركة والنزول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المطلقة بين الحياة والحركة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الحياة والحركة وأدلة نفي الحركة عنه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جمهور علماء أهل السنّة على ثبوت الحركة والنزول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معتقد ابن تيميّة في ثبوت الصورة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مناقشة رأي ابن تيميّة في مسألة الصورة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الاتفاق على ثبوت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الرؤية البصرية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الرؤية المنامية عند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معتقد ابن تيميّة في ثبوت التكلم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مناقشة رأي ابن تيميّة في مسألة التكلّم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صفة فعلية لا 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القول بقدم نوع التكلّم وحدوث أفراده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نظريّة تكلّم اللّه تعالى بالصوت والحرف حسب رأي علماء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تطابق عقيدة ابن تيميّة مع نصوص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معتقد ابن تيميّة في صدور حوادث لا أوّل لها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رأي ابن تيميّة بشأن صدور حوادث لا أوّل لها عن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أزلية الفعل الإرادي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بين العلة والمعلول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اتفاق علماء أهل السنّة على صدور حوادث لا أوّل لها عن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معتقد ابن تيميّة في قيام الحوادث بذات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مناقشة رأي ابن تيميّة في قيام الحوادث بذات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الصفات الفعليّة والصفات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القول الصحيح في أقسام الصفات الإلهيّة وبيان خصائصها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خصائص صفات اللّه الذاتية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خصائص صفات اللّه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الفرق بين صفات الذات وصفات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الناقص بالكامل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الحتمية والتغيير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اتفاق علماء أهل السنّة على ثبوت قيام الحوادث بذات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خاتمة في التوحيد عند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نظرة إجمالية إلى أصول مسائل التوحيد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عدديّة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قبولها العد، والزيادة، والنقصان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الموجود العددي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عدم تناهي الحوادث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الممكنات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الزمان والمكان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الأصل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افتقار الحادث إلى الخالق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صدور المثيل من الممكن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الزمان بالحوادث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الأصل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وجود الخلق والخالق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الإقرار بوجود الخالق المباين للخلق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الفصل الثالث مواقف ابن تيميّة من الرسول الأكرم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ابن تيميّة من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مناقشة رأي ابن تيميّة في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اتصاف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بالبدعي عند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رأي ابن تيميّة مع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تطابق رأي ابن تيميّة مع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رأي ابن تيميّة مع كلمات علماء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ابن تيميّة من شد الرحال إلى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ابن تيميّة من الدعاء عند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نماذج من صلاة السلف ودعائهم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تبركا بتراب قبره ومحلّه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من كلمات أعلام أهل السنّة بشأن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موقف ابن تيميّة من مس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وتقبيل منبره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موقف ابن تيميّة من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مناقشة آراء ابن تيميّة في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دراسة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بذات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دراسة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عند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دراسة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التوسّل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سبقه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دراسة 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الاستعانة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دراسة 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الاستعاذة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دراسة 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جميع أشكال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التقرب والتوبة، والمفزع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ابن تيميّة والحط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خصائصه وفضائلة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الفضيلة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الفضيلة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الفائدة من إتيان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اعتقاد ابن تيميّة بعدم تمييز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 عن أهل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موقف ابن تيميّة من عصمة الأنبياء 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موقف ابن تيميّة من إيمان أبوي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ابن تيميّة وإنكاره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نماذج من تعمّد ابن تيميّة تكذيب ما صح عند الفريقين من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موقف ابن تيميّة من حديث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موقف ابن تيميّة من حديث المؤاخاة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موقف ابن تيميّة من حديث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موقف ابن تيميّة من نزول آية الولاية بشأن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موقف ابن تيميّة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موقف ابن تيميّة من حديث سد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موقف ابن تيميّة من حديث باب مدينة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موقف ابن تيميّة من حديث المحبة والبغض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موقف ابن تيميّة من حديث يوم الدار ونزول آية الإنذار بشأن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موقف ابن تيميّة من حديث ردّ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620</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ابن تيميّة من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ابن تيميّة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موقف ابن تيميّة من حديث الأشباه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موقف ابن تيميّة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محاولة ابن تيميّة لتبرئة الظالم واتهام المظلوم في حادثة الهجوم على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نصوص اعتراف أبي بكر وندمه في كتب أهل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زعم ابن تيميّة بغض أكثر الصحابة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إنكاره دور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زعمه تخلّف أكثر الأمة عن مبايعة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موقفه من قتال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والمارقين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تشكيكه في إيمان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رأيه بنزول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رأيه في حديث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رأي ابن تيميّة في قاتل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موقف ابن تيميّة من الصديقة الشهيدة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بأنّ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طلاب الدنيا بغير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بالتشابه بين فعل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لإيصائها بدفنها ليلاً وعدم الصلاة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الموقف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يحكى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القوادح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رأي ابن تيميّة في أحداث 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موقف ابن تيميّة من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w:t>
      </w:r>
      <w:r>
        <w:rPr>
          <w:rFonts w:eastAsia="IRNazanin" w:cs="IRNazanin"/>
          <w:color w:val="111111"/>
          <w:sz w:val="28"/>
          <w:szCs w:val="28"/>
          <w:lang w:bidi="fa-IR"/>
        </w:rPr>
        <w:t>743</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للنوري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إذ ذكر مصادره بشكل مفصل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الصالحين للنوري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إذ ذكر مصادره بشكل مفصل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إرغام المبتدع الغبي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نعرض في هذا الكتاب النصوص والأبحاث أولاً، ثم نأتي بالتساؤلات المتعلقة بها، وربما نشير في بعض المواضع إلى شواهد ومؤيّدات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الأسئلة والإشكالات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للمناسبة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الأساس كان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بين جميع مواضيع الموسوعة؛ التي بلغ عددها أكثر من سبعين موضوعاً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اتّبعنا في هذا الكتاب المنهج الإلزامي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على الخصم بما اعتبر في مذهبه، فهو إلزام عليه، وإن كان غير موافق لمذهبنا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يخفى أن هذا الأسلوب العقلي استعمل في الكتاب العزيز في آيتين كريمتين – على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تدلان على شمولية قاعدة الإلزام، وصحة استعمالها في عامة الأبواب شرعاً، مضافاً إلى الموارد الفقهيّة التي دلّت عليها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نأتي في بعض بحوث الكتاب بما لا يلتزم به المخالف؛ كأحاديث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من طرق الإماميّة، وذلك من باب ذكر الشواهد والمؤيدات، أو لاشتمالها على البراهين العقلية المستقلة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على طريق الموصل والشام والروم في بلاد ما بين النهرين، تقع حالياً في جنوب شرق تركيا عند منبع نهر البليخ، أحد روافد نهر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المفصلة في الدرر الكامنة في أعيان المائة الثامنة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التصريح بالإجماع في 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وغيرها من كتب الفريقين؛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مسند عبد اللّه 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من الحديث الشريف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حلية الأولياء و طبقات الأصفياء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ومنبع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وصححه الألباني في صحيح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صحيح ابن حبّان بترتيب ابن بلبان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باختصار السند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هـ بشأن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المناطقة والفلاسفة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بعربي صحيح، إنه مولد، وقول المتكلمين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الأنواع مَجْنُوسَةٌ للأَجْناس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مولد؛ لأن مثل هذا ليس من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المتكلمين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تجانس الشيئان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بعربي أيضاً؛ إنما هو توسع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تضعيف الألباني لتلك الأحاديث في سلسلة الأحاديث الضعيفة والموضوعة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ومالك، ومجاهد، وعطاء بن أبي رباح، وعكرمة، وسعيد بن جبير، والليث بن سعد، وربيعة الرأي، والبيهقي، ومكحول بن عبد اللّه، ومحمّد بن سيرين، والحسن البصري، والحاكم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العزيز الماجشون الأصفهاني، وعاصم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شيوخ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الحق سيف الدين الدهلوي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المقدمة في مصطلح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الحكيم القندهاري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البخاري في حاشيته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الحميد الخسروشاهي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اختصار المذاهب على مذهب الأوزاعي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الرحمن الإيجي صاحب كتاب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الرحمن الجامي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الرحمن الكرماني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وشيخي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مجمع الأنهار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وسهيل بن محمّد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إعراب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ادريس أبو حاتم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يعد بمستوى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إسحاق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بن ذكوان أبو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المدينة بالفرائض والفقه؛ الذي روى عنه مالك، والليث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الحسين شهاب الدين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غاية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ويعقوب بن إسحاق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المسند الصحيح المخرج على كتاب مسلم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عبد اللّه أبو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بن محمّد الثعلبي المفسّر، وغيرهم 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تراجمهم في مناقب أبي حنيفة، للموفّق بن أحمد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الكني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ينفرد به صاحبه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أحمد بن مجاهد القيسي الدمشقي الشافعي، الشهير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ناصر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حافظ للحديث، مؤرّخ، أصله من حماة، ولد في دمشق، ولي مشيخة دار الحديث الأشرفية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 في إحدى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والمستوفي بعد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الضوء اللامع لأهل القرن التاسع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ممثّل المملكة العربيّة السعوديّة في مجمع الفقه الإسلامي الدولي، عضو المجمع الفقهي برابطة العالم الإسلامي، إمام المسجد النبوي الشريف، الوكيل العام لوزارة العدل، من قضاة المدينة المنورة، درّس في المسجد النبوي، لديه نحو عشرين إجازة من علماء الحرمين، والرياض، والمغرب، والشام، والهند، وإفريقيا،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صفحته على النت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s.sunnahway.net/bakrabozaid</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 ابن ناصر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لبديعة البيان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تيميّة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النميري الحراني، ثمّ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لبديعة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المداخل إلى آثار شيخ الإسلام ابن تيميّة وما لحقها من أعمال مقدمة بكر بن عبد اللّه أبو زيد، الصفحة 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نمير بن عامر بن صعصعة بن معاوية بن بكر بن هوازن بن منصور بن عكرمة بن خصفة بن قيس عيلان بن مضر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الشاويش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الإسلامي، بيروت، الطبعة الأولى،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فيه خمسة وثمانين شخصاً ترجموا لابن تيميّة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استقصى محمّد بن إبراهيم الشيباني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أوراق مجموعة من حياة شيخ الإسلام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من ترجم للحراني، فأوصل عددهم إلى ستة وأربعين مترجما في القديم وستين في الحديث، والملفت أنّ جلّهم لم يذكر شيئاً في نسبة ابن تيميّة إلى قبيلة عربيّة، إلاّ من كرّر ادعاء ابن ناصر الدين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لبديعة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حامد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بالمسجد الحرام، وبمدرسة المطوفين، وبمدرسة الفلاح، وبالمسجد النبوي، من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إلى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تتلمذ على يده أغلب علماء الحرمين الشريفين؛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أمين كتبي، والسيد علوي المالكي، والشيخ محمّد نور سيف، والشيخ عبد اللّه اللحجي، والشيخ عبد اللّه دردوم، والشيخ محمّد أمين ميرداد، والشيخ إسماعيل الزين، والشيخ أحمد جابر جبران،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ذوي 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إسعاف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الندوة، العدد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مجلة الحج، العدد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ربيع الأول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الشيخ التباني في براءة الأشعريين من عقائد المخالفين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الزيارات يؤرخ المزارات والقبور والمقامات التي كان يزورها ويتبرك بها أكثر أهل دمشق في القرن الحادي عشر ويترجم لعدد كبير من أصحاب تلك المزارات كابن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التعريف بالكتاب في مقدمة تحقيق الكتاب بقلم صلاح الدين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نور الدين محمود بن محمّد بن محمّد بن موسى بن عيسى، العدوي الصالحي الشافعي، المعروف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الزوكاري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بدمشق، وولي نيابة القضاء، وتوفي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متخصص في تأريخ الأكراد وثقافتهم وقضاياهم، حاصل على درجة الدكتوراه في الأدب والنقد، درّس في جامعة حلب، ثمّ في جامعة الإمارات العربيّة المتحدة، له كتب ومقالات كثيرة؛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قضايا كُردستانية، ودراسات في التأريخ الكردي القديم في عهد الخلافة والعهد الأموي والعبّاسي، ودراسات في الفكر القومي الكردستاني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فى موقعه على النت </w:t>
      </w:r>
      <w:r>
        <w:rPr>
          <w:rFonts w:eastAsia="IRNazanin" w:cs="IRNazanin"/>
          <w:b w:val="false"/>
          <w:bCs w:val="false"/>
          <w:i w:val="false"/>
          <w:iCs w:val="false"/>
          <w:color w:val="333333"/>
          <w:sz w:val="20"/>
          <w:szCs w:val="20"/>
        </w:rPr>
        <w:t>ahmedalkhalil.wordpress.com</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الفقيه، المؤرّخ محمّد بن أحمد بن مصطفى بن أحمد المعروف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خريج مدرسة محمّد عاطف تولى مناصب القضاء الشرعي في المحاكم المصرية، ودار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الخطابة في كلية أصول الدين، ومادة الشريعة الإسلاميّة في كلية الحقوق، وترأس قسم الشريعة، وشغل منصب الوكالة فيها، واختير عضواً في مجمع البحوث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أبرزها ما تناول فيها أئمة وعلماء أهل السنّة،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ومالك والشافعي، وأحمد بن حنبل، وابن حزم، وابن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ما يزيد عن ثلاثين كتاباً غير بحوثه، ومقالاته، من أشهرها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تأريخ المذاهب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في الفقه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الجريمة في الفقه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أصول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في النصرانية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مقارنات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الجامع في تراجم العلماء وطلبة العلم المعاصرين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مقدمة زهرة التفاسير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الكورد في التأريخ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مجموع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في بيان تلبيس الجهميّة،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درء تعارض العقل والنقل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الأصبهانيّة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مجموع الفتاوى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شرح حدیث عمران بن حصین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مجموع الفتاوى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الجواب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مجموع الفتاوى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مجموع الفتاوى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نهاية الإرب في فنون الأدب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تحفة النظار في غرائب الأمصار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له المجد ابن تيميّة، وعيسى الخياط، وعثمان بن أحمد، وغيرهم، روى عنه أبو حيان، والبرزالي وابن رافع، وذكراه في معجميهما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الإمام الحافظ، المحدّث الفقيه، 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 في فنون الحديث أسماء ورجالاً وعللاً وطرقاً واطلاعاً على معانيه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العماد الحنبلي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 الفرق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المحبّي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التصانيف السائرة، وأحد أفراد الدنيا المجمع على تفوقه وبراعته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رأيناه أو سمعنا به ممن أدرك وقته معترفون له بالتفرد في التقرير والتحرير وحسن الإنشاء، وليس فيهم من يلحق شأنه ولا يدعى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ريحانة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وأبوداود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الألباني في غاية المرام في تخريج أحاديث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وصحيح سنن أبي داود باختصار السند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الخفاجي في نسيم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القاضي عياض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لا تتخذوها كالعيد في العام مرة، بل أكثروا من زيارتها – أي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ويؤيد ذلك ما ورد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تتخذوا بيتي عيداً، ولا تتخذوا بيوتكم قبوراً، وصلّوا عليّ فإن صلاتكم تبلغني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يعلى في مسنده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وقال القاري في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يعلى بسند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ومنبع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عبد اللّه بن نافع، وهو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حسن لذاته؛ لأن رجاله ثقات عندهم سوى عبد اللّه بن نافع الصائغ المخزومي، فهو صدوق يخطئ، ولكنّه فقيه مدني، والحديث سنة مدنية، والفقيه يحتاج إليه في فقهه، ومثل هذا يضبطه الفقيه، فينتفي خطوه في هذا الحديث حسب ما يلتزم به علماء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راجع كلام ابن عبد الهادي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بشان عبد اللّه بن نافع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الأوحد القاضي، شيخ المذهب، صاحب التصانيف المفيدة، كان أحد الفقهاء الأذكياء، وتواليفه دالّة على ذلك، كان نبيلاً وقوراً، كثير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المنهل الصافي والمستوفي بعد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الإصر عن قضاة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فقهاء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طولون كان إمام عصره له رسالة في الردّ على ابن عربي؛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فاضحة الملحدين وناصحة الموحدين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في كشف حقيقة الإنشاء والخبر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الضوء اللامع لأهل القرن التاسع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لأهل القرن التاسع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العصامي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للعلوم النقلية والعقليّة، والمتضلع من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امتحن بالاعتراض على الأئمّة لاسيما الشافعي وأصحابه، واعترض على الإمام مالك في إرسال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على علو منزلته، فإن المجتهد شأنه أن يبين ما يخالف الأدلّة الصحيحة، ويعترضه، سواء كان قائله عظيماً أو حقيراً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الكتاني الإدريسي فخر المتأخرين، ونادرة المحقّقين المنصفين، والمحدث، الفقيه، الأصولي، المنطقي، المتكلم، المؤرخ، النظّار، البحاثة، النقادة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الدارين في الردّ علي الفرقتين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تلاميذ الشيخ عبد القادر محمّد اسحق بن محمّد أفضل بن عبد العزيز الدهلوي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الأبرار المسلول على الفجار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الأبرار المسلول على الفجار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مجيد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الفحول والسيف المسلول على أعداء الرسول، كان رجلاً مملوء بالإيمان والتقوى، وموصوفاً بالزهد والورع، أنموذجاً يقتدى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قصيدتان رائعتان للإمام أحمد رضا خان الحنفي القادري البريلوي في مدح العلامة فضل الرسول البدايوني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الجبار المسلول على أعداء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الحي اللكهنوى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عالماً، رُزق التبحر في شتى العلوم والفنون، واسع الاطلاع إلى الغاية، قلمه سيّال، وفكره عميق في التأليف، أما علمه بالفقه الحنفي فلا نعرف له نداً يشبهه أو يقاربه في إحاطته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رضا خان القادري وجهوده في مجال العقيدة الإسلاميّة في شبه القارة الهندية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رسالة ماجستير، جامعة الأزهر، سيد محمّد جلال الدين،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من أهل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يعقوب النانوتوي، ومحمّد مظهر النانوتوي، والحسن السهارنفوري، ورشيد الكنكوهي، وأحمد دحلان، وعبد القيوم البرهانوي، وأحمد البرزنجي، وعبد الغني المجددي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أخذ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يحيى الكاندهلوي، وعبد اللّه الكنكوهي، وعاشق إلهي الميرتهي، وفخر الدين غازي، ومحمّد إلياس الكاندهلوي، وفيض الحسن الكنكوهي، ومحمّد حسين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المدينة، ودفن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المجهود في حل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الديوبندية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أهل السنّة والجماعة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يستدلون به في باب تعيين الفرقة الناجية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لاضطراب مضامينه بحد يمنع تواتره المعنوي ويزيل إمكانية الوثوق به، مع وجود الأدلّة المعتبرة الكثيرة من الكتاب والسنّة المعارضة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فُرضت الصحة تنزلاً،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الإلزام بهذا العموم مصداقاً، لأنه يوجب التناقض؛ للأمر بالاختلاف عملاً، لوضوح اختلاف الصحابة في الأحكام الشرعيّة في أيام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وبعدها في كلّ صغيرة وكبيرة، وعلى أي حال فإنّه لا يدل على عدالة جميعهم، أو حجيّة سنّتهم بشكل مطلق، أو غير ذلك ممّا يعتقده القوم فيهم؛ لاختصاص النجاة باتباعه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أهل السنّة والجماعة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مفتي الديار المصرية عام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ومن كبار فقهائها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كبار الشيوخ في الأزهر وخارجه، أمثال الدمنهوري والمهدي والشربيني، والملواني، والرفاعي، وجمال الدين الأفغاني، وحسن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الأمة إلى أحكام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محمّد بخيت المطيعي الفقيه الأصولي المفتي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من دنس الاعتقاد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البريلوية، صاحب المدرسة التي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النعيمية، ويلقب بصدر الأفاضل، ومن كتبه الكلمة العليا في عقيدة علم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dawateislami.net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الإسلام ابن تيميّة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ترأس جامع الفاتح بالآستانة، وعُيّن وكيلاً للمشيخة الإسلاميّة في دار الخلافة العثمانية، كان من مؤسسي جمعية التعاون الشركسية عام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 في اسطنبول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مرجعاً لأهل السنّة في الحديث الشريف ورجاله، وحُجّة في المراجع والمكتبات العامة والخاصة، في العالم العربي والإسلامي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مائة مقالة طبعت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بعضها الشيخ عبد اللّه بن عثمان الحمصي الجركسي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الزركلي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جمعها السيّد أحمد 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غير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وتشنيف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الأشعريين من عقائد المخالفين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كجده فقيهاً، أخذ عنه الكثير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المبلق السكندري، وتقي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زروق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جامعاً لأنواع العلوم؛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وحديث، وفقه، ونحو، وأصول،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جلالة عظيمة، ووقع في النفوس، ومشاركة 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شذرات الذهب في أخبار من 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النحوي، المتقن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ذوالفنون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شيخاً، فقيهاً، مالكياً، نحوياً، له ديانة وتصوّن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الجزري مثل كلام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فرحون كان فقيهاً، فاضلاً، متفنّنا في الحديث، والفقه، والأصول، والعربيّة،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أعيان العصر وأعوان النصر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الدرر الكامنة في أعيان المائة الثامنة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قضاة المالكية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تصانيف، انتقد ابن تيميّة أحدها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الأخنائي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فقيهاً فاضلاً صالحاً، خيراً، صادقاً، سليم الصدر، سمع من ابن عساكر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أن يكون ابن عساكر هذا هو صاحب تأريخ دمشق كما زعم البعض، لأنه متقدم الوفاة عن ولادة صاحب الترجمة بمائة وسبع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فرحون كان من عدول القضاة وأخيارهم، وقال ابن حجر اشتغل بالفقه على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وتميز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النجوم الزاهرة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الدرر الكامنة في أعيان المائة الثامنة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الإصر عن قضاة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بالجندي، وكان يسمّى محمّداً، ويلقب بضياء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ابن عبد الهادي، وقرأ على الرشيدي في العربيّة والأصول، وعلى الشيخ عبد اللّه المنوفي في فقه المالكية، وشرع في الإشغال بعد شيخه وتخرّج به جماعة، ثم درس بالشيخونية، وأفتى وأفاد ولم يغير زي الجندية، وكان صيناً، عفيفاً، نزهاً، شرح مختصر ابن الحاجب في ست مجلدات، وله مختصر في الفقه مفيد، نسج فيه على منوال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الدرر الكامنة في أعيان المائة الثامنة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تأريخ ابن قاضي شهبة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أحمد بن محمّد بن عيسى البرنسي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البرنوسي، البرنوصي البرلسي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ابن غازي صاحبنا الأود، الخلاصة الصفي، الفقيه،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في نيل الابتهاج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العالم الفقيه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توشيح الديباج الإمام، العالم، الصالح، الجامع بين الشريعة والأخبار، صاحب التصانيف المفيدة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البستان الشيخ الإمام العالم الفقيه المحدث، العلامة، الولي،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دوحة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في سلوة الأنفاس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العارف، الأشهر، والقطب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نيل الابتهاج بتطريز الديباج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البستان في ذكر الأولياء والعلماء بتلمسان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توشيح الديباج وحلية الابتهاج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سلوة الأنفاس ومحادثة الأكياس بمن أقبر من العلماء والصلحاء بفاس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الضوء اللامع لأهل القرن التاسع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الحاج السلمي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 علامة، له تخصص و تبريز وتفوق في حلبة علوم الحديث على طريقة الحفّاظ الأقدمين، متناً وسنداً، ومعرفة تراجم الرواة، وطرق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عبد السلام بن عبد القادر بن سودة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 من أكبر المحدثين اليوم بالديار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أحمد بن محمّد مرسي النقشبندي المصري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بلغ درجة إمارة المؤمنين في علم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التوفيق في ترجمة عبد اللّه بن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إسعاف الإخوان الراغبين بتراجم ثلة من علماء المغرب المعاصرين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محمّد الصديق الغماري الطنجي، حفظ القرآن والمتون، والتحق بجامعة القرويين، وحضر عدّة شروح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الخرشي، وحاشية أحمد بن الخياط، وشرح البخاري للقسطلاني، وجمع الجوامع شرح المحلى من أوله إلى كتاب السنّة، وأجازه السيّد مهدي العزوزي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إسعاف الإخوان الراغبين بتراجم ثلة من علماء المغرب المعاصرين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 الروم، وولي مشيخة الحديث بها، ثم تزهد ولبس دلفا، 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بمئزر صغير، وقصد دمشق من سنة بضع وثمانين، فاقتات من النسخ، وتصدى للإفادة، وكان شديداً يحط على ابن تيميّة، وكان ديناً خيراً، وخرج قاصدا للحج فمات باللجون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قيماً لفن الكلام، عارفاً بغوامضه التي خفيت عن السيف والإمام، لو رآه ابن فُورَك لانفرك، أو الباقلاني لقلا معرفته ووقع معه في الدرك، أو إمام الحرمين لتأخر عن مقامه، أو الغزالي لما نسج المستصفى إلا على منواله،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في أصول الدين على الشيخ صفي الدين الهندي أكثر الأربعين، والمحصل، وقال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العصر وأعوان النصر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الدين السبكي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الإمام، كان إماماً كبيراً، بارعاً في المذهب والأصلين، يُضرب المثل باسمه، فارساً في البحث، نظاراً، مفرط الذكاء، عجيب الحافظة، كثير الاشتغال، حسن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الدين السبكي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رجلاً خيراً، آمرا بالمعروف، ناهياً عن المنكر، توفّي في 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لابن قاضي شهبة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تأريخ الإسلام ووفيات المشاهير والأعلام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قاضي القضاة الإمام العلامة المناظر، ذكره شيخنا الذهبي في المعجم المختص ؛ فقال شيخنا عالم العصر، وكان من بقايا المجتهدين، ومن أذكياء أهل زمانه، درس، وأفتى، وصنف، وتخرج به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قاضي قضاة الشام، الإمام الفاضل العالم العلامة، الأصولي، الفقيه، النحوي، قام قياماً عظيماً في توبة الشيخ تقي الدين بن تيميّة في مسألة الزيارة، وعمل عملاً بالغاً إلى أن حبس، ولما مات لم يصل عليه، وكان فصيحاً، لسناً، شديد العارضة في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تأريخ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العماد الحنبلي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التاج السبكي في طبقاته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وأستاذنا، محدث العصر، اشتمل عصرنا على أربعة من الحفّاظ وبينهم عموم وخصوص، المزي، والبرزالي، والذهبي، والشيخ الوالد لا خامس لهم في عصرهم، فأما أستاذنا أبو عبد اللّه فبصر لا نظير له، وكنز هو الملجأ إذا نزلت المعضلة أمام الوجود حفظاً، وذهب العصر معنى ولفظاً، وشيخ الجرح والتعديل، ورجل الرجال في كلّ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خرجنا في هذه الصناعة، وأدخلنا في عداد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زغل العلم والطلب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العلماء في ثوثيق النصيحة الذهبية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صلاح الدين، أبو سعيد، خليل بن كيكلدي بن عبد اللّه الدمشقي العلائي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هـ، المحدث، الفاضل، البحاث، الرحالة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 المذهب في قواعد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النقاب عمّا روى الشيخان للأصحاب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بشأن النصيحة الذهبية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نصيحة من الذهبي لابن تيميّة، عفا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الحق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شمس الدين، محمّد بن عبد الرحمن بن محمّد بن أبي بكر بن عثمان بن محمّد السخاوي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المحدث، المؤرّخ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علوم كثيرة،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والنحو، والحديث، والتأريخ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 ابن حجر العسقلاني، وقد سَمّى صاحب هدية العارفين نحواً من مئة وثلاثين كتاباً من مؤلّفاته، وذكر الزركلي أن مؤلّفاته تبلغ نحواً من مئتي كتاب، من أهمها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الضوء اللامع في أعيان القرن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ثوثيق النصيحة الذهبية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رأيت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مجيدة، ورسالة كتبها لابن تيميّة، هي لدفع نسبته، لمزيد تعصبه، مفيدة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التأريخ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محقق الإعلان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فرانز روزنثال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النصيحة الذهبية لابن تيميّة التي نشرها مع بيان زغل العلم، هي نفس الرسالة التي أشار إليها السخاوي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 لمن ذم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بشار عواد، أستاذ، ومحقق، ورئيس قسم التأريخ بكلية الآداب في جامعة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ثوثيق النصيحة الذهبيّة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رسالة بعث بها الذهبي إلى شيخه ورفيقه أبي العباس ابن تيميّة الحراني؛ ينصحه فيها، ويعاتبه في بعض تصرفاته، وهي رسالة مفيدة في تبيان عقيدة الذهبي، وقد ذكرها السخاوي في الإعلان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بعضهم إلى القول بأنها مزوّرة، ولا عبرة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 ومنهجه في كتابه تأريخ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 أنّ الذهبي قد خالف رفيقه وشيخه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مسائل أصلية وفرعيّة، وأرسل إليه نصيحته الذهبيّة التي يلومه وينتقد بعض آرائه وآراء أصحابه بها، إلا أنه بلا ریب قد تأثر به تأثراً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أشار إلى نُسخ الرسالة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نسخة في دار الكتب المصرية بخط تقي الدين ابن قاضي شهبة الأسدي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هـ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نسخة بدار الكتب الظاهرية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نشرها حسام الدين القدسي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كتاب زغل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 ومنهجه في كتابه تأريخ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صلاح الدين المنجد، أستاذ القانون الدولي والتأريخ، عمل مديراً لمعهد المخطوطات العربيّة بجامعة الدول العربيّة، ثم مستشاراً به، حاضر في كثير من المعاهد والجامعات،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الدراسات العربيّة العليا، وجامعة فرانكفورت، وجامعة برنستون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ثوثيق النصيحة الذهبيّة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بعضهم في نسبة هذه النصيحة للذهبي، ولا شك عندنا أنها له، فقد نقلت مخطوطاتها من خط الذهبي، ولم ينكرها أحد من العلماء الذين نقلوها كتقي الدين بن قاضي شهبة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 ابن تيميّة سيرته وأخباره عند المؤرخين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 بعض أتباع ابن تيميّة وثاقة هذه الرسالة لأنها رويت بطريق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متغافلين عن اعتبار هذا الطريق عند أعلامهم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بخط المفتي وما يشبه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له العمل بخط المفتي وإن لم يسمع الفتوى من لفظه، إذا عرف أنه خطه، أو أعلمه به من يسكن إلى قوله، ويجوز له قبول قول الرسول إن هذا خطه وإن كان عبداً، أو امرأة، أو صبياً، أو فاسقاً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يقبل قوله في الهديّة، والإذن في دخول الدار اعتماداً على القرائن والعرف، وكذا يجوز اعتماد الرجل على ما يجده من كتابة الوقف على كتاب أو رباط، أو خان، أو نحوه، فيدخله وينتفع به، وكذلك يجوز له الاعتماد على ما يجده بخط أبيه في برنامجه أن له على فلان كذا وكذا، فيحلف على الاستحقاق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يجوز للمرأة الاعتماد على خط الزوج أنه أبانها، فلها أن تتزوج بناء على الخط، وكذا الوصي والوارث يعتمد على خط الموصي فينفذ ما فيه وإن لم يشهد شاهدان، وكذا إذا كتب الراوي إلى غيره حديثاً جاز له أن يعتمد عليه ويعمل به، ويرويه بناء على الخط إذا تيقن ذلك كله، هذا عمل الأمة قديماً وحديثاً من عهد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وإلى الآن، وإن أنكره من أنكره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الموقعين عن رب العالمين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وقد ذهب الكثير من أعلام أهل السنّة إلى جواز الرواية بالوجادة، وحدثوا بهذا الطريق؛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والشعبي، وعطاء بن أبي رباح، وأبوالزبير المكي، وأبوسفيان طلحة بن نافع، وقتادة بن دعامة السدوسي والحكم بن عتيبة، والليث بن سعد،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كلماتهم في شرح فتح المغيث بشرح ألفية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وعقد الخطيب البغدادي في كفايته باباً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بعض أخبار من كان من المتقدمين يروي عن الصحف وجادةً، ما ليس بسماع له، ولا 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النووي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العمل بالوجادة فنقل عن معظم المحدثين المالكيين وغيرهم أنه لا يجوز، وعن الشافعي ونظار أصحابه جوازه، وقطع بعض المحقيقين الشافعيين بوجوب العمل بها عند حصول الثقة، وهذا الصحيح الذي لا يتجه هذه الأزمان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لو توقف العمل فيها على الرواية لانسد باب العمل بالمنقول لتعذر شرط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بيان زغل العلم والطلب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الإمام، العلّامة، الفقيه، المحدث، الحافظ، فخر العلماء، تقي الدين أبو الحسن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صادقاً، متثبتاً، خيراً، ديناً، متواضعاً، حسن السمت، من أوعية العلم، يدري الفقه ويقرره، وعلم الحديث ويحرّره، والأصول ويقرئها، والعربيّة ويحققها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التصانيف المتقنة، وقد بقي في زمانه الملحوظ إليه بالتحقيق والفضل، سمعت منه وسمع مني، وحكم بالشام وحمدت أحكامه، واللّه يؤيده ويسدده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صلاح الدين 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يقولون ما جاء بعد الغزالي مثله، وعندي أنهم يظلمونه بهذا، ما هو عندي إلا مثل 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المعجم المختص بمحدثي أهل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متمكنا في العربيّة، غزير العلم، فقيهاً فاضلاً، أديباً شاعراً، قرأ على الزمخشري، وله خطب، وشعر، ومناقب 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وأعوان النصر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عبد اللّه اليافعي إماماً، فقيهاً، عارفاً بالعربيّة، واللغة، والأصلين، والفرائض، والحساب، والتصوّف، والتسليك، وغير ذلك من فنون العلم، وكان كبير الشأن، كثير العبادة والورع وافر الصلاح والبركة، والإيثار للفقراء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المنهل الصافي والمستوفي بعد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المشهور، كان مؤرخاً، وقاضياً، وفقيها، ولقب بأمير الرحالين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مقدمة تحفة النظار في غرائب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الهادي التازي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وابن الجابي، والصَّرْخَدي، والغَزّي، وابن عنوم، والصدر اليَاسُوفي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على ابن تيميّة، وتلقى ذلك عنه الطلبة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يبالغ في الأمر بالمعروف، والنهي عن المنكر، وكان للناس فيه 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الضوء اللامع لأهل القرن التاسع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درر العقود الفريدة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عن أخيه، وابن الشريشي، والزهري، وابن الملقن، وابن جماعة، والبدر الزركشي الأنطاكي، ولي إفتاء دار العدل سنة اثنتين وتسعين، وولي قضاء حماة مرتين، ثمّ ولي قضاء الشام في ربيع الآخر سنة تسع وثمانمائة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السهمية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بأمير المؤمنين في الحديث، تفرّد من بين أهل عصره في علم الحديث مطالعة، وقراءة، وتصنيفاً، وإفتاء، حتّى شهد له بالحفظ والإتقان القريب والبعيد، والعدو والصديق، حتّى كان إطلاق لفظ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كلمة إجماع بين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له شيخه العراقي بأنه أعلم أصحابه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هذا الفن للمقتدين، ومقدم عساكر المحدثين، وعمدة الوجود في التوهية والتصحيح، وأعظم الشهود والحكام في بابي التعديل والتجريح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الحي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 معرفة الرجال، واستحضارهم، ومعرفة العالي والنازل، وعلل الأحاديث، وغير ذلك، وصار هو المعوّل عليه في هذا الشأن في سائر الأقطار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الضوء اللامع لأهل القرن التاسع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قرا، من صلحاء الشافعية، له اشتغال بالتراجم، من أهل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لأهل القرن التاسع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شمس الدين السخاوي، والشيخ خالد الأزهري، وفخر الدين المقدسي، وجلال الدين البكري، ونجم الدين ابن فهد المكي، ولي مشيخة مقام الشيخ أحمد بن أبي العباس الحرار بالقرافة الصغرى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إياس كان علامة في الحديث، وله شهرة طائلة بين الناس، ترك عدداً كبيراً من المؤلّفات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الساري لشرح صحيح للبخاري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الإسعاد في تلخيص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أوّل من قال بشأن ابن تيميّة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أكبر من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أرجح من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الدين محمّد بن القويع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تبعه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السبكي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بطوطة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وولي الدين ابن العراقي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الجزري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الهيتمي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الغماري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وسليمان القليوبي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الغماري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كلماتهم في تحفة النظار في غرائب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الجوهر المنظم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فيض الوهاب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الردّ المحكم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الجلي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الجامع في سيرة 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زاهداً، متقلّلاً على طريقة السلف آمراً بالمعروف، ناهياً عن المنكر، واستمر على ذلك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تلميذه الشهاب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شيخنا علامة الدهر، خصوصاً في الحجاز، فكم حجّت وفود الفضلاء لكعبته، وتوجهت وجوه الطلب إلى قبلته، إن حدث عن الفقه والحديث لم تتقرط الآذان بمثل أخباره في القديم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علماء الشافعيّة بمصر،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المحتاجين لمعرفة قواعد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الإمام، والشهم الأديب الهمام، قد طلعت فضائل محاسنه طلوع النجوم الزواهر، وسعدت مطالع شمائله بآدابه المعجبة البواهر، فهو الألمعي المشهود له بقوة الإدراك، واللوذعي المستوي مقامه على ذروة الأفلاك، وله ذكاء أحد من السيف إذا تجرد من 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البشر في تأريخ القرن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جامع كرامات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مفسّر، من كبار أهل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 القرآن بين صفات الخالق وصفات الأكوان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قدّم له وامتدحه الكوثري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فرقان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تربّى على يديه كبار علماء عصره کالشيخ سلامة العزامي القضاعي، والشيخ يوسف السقا، والعلامة محمّد راضي الحنفي، والعلامة محمّد عطية الشافعي، وأخذ منه الشيخ سليم البشري، ويعتبر إماماً من أئمة أهل السنّة الذين يرجع إليهم في المذهب السنّي كله، ويعد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تنوير القلوب في معاملة علام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ما ترك من 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أعلام الشافعية في ايران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أردني يعود أصله إلى محافظة حضرموت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دمشق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فحضر على الشيخ هاشم المجذوب، والشيخ محمّد سعيد رمضان البوطي، والشيخ حسين خطاب، والشيخ أسعد الصاغرجي، وقرأ في الأردن على الشيخ القاضي مطيع الحمامي، والشيخ محمّد هليل، والشيخ أحمد الخضري، ثم رحل إلى المغرب وتلقى عن المحدّث عبد اللّه بن الصديق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ثمانين مؤلفاً غالبها في الردّ والمناقشة لأفكار السلفيين والوهابيين، وبعضها في الحديث، والفقه، والتوحيد،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hasan-alsaqqaf.tripod.com</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رسائل السقاف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فلسطين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tarek-alsaadi.info</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كشف 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كشف 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مصر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صفحته الشخصيّة على النت العلامة المحدّث الدكتور محمود سعيد محمّد ممدوح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facebook.com/Mahmood - Said/13499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لتخريج أحاديث التوسّل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مصر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msobieh.com</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أخطاء ابن تيميّة في حق رسول اللّه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سوريا المعاصرين، اغتيل عام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bouti.net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مكة المكرمة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okamel.com</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قواعد التشبيه من أقوال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هادئة في الزيارة وشد الرحال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مصر المعاصرين، تلميذ محمّد زكي إبراهيم، ومن خريجي 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مقدمة ترجمة وسيرة الإمام محمّد زكي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الإفهام والإفحام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مكة المكرمة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al-razi.net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الرسالة التدمرية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مكة المكرمة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مقدمة فضل الذاكرين والردّ على المنكرين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الذاكرين والردّ علي المنكرين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الفقه والأصول بكلية الشريعة والدراسات الإسلاميّة في جامعة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 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عذراً شيخ الإسلام فكل بدعة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صحيفة الوطن الكويتية،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الوطن الكويتية،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محقق معاصر مشهور، بلغ ما حققه أو أشرف على تحقيقه نيفاً وأربعين ومئتي مجلد، شملت كتب السنّة النبويّة، والفقه، وتفسير القرآن والتراجم، والعقيدة، ومصطلح الحديث والأدب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ترأس قسم التحقيق والتصحيح في المكتب الإسلامي بدمشق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مدة عشرين عاماً، ثمّ ترأس قسم تحقيق التراث في مؤسسة الرسالة بعمان سنة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للمزيد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alukah.net/culture</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عليه الشيخ عبد اللّه بن الصديق الغماري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وأثنى عليه الشيخ أبو الحسن الندوي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سائح في الشرق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الشيخ محمّد الغزالي دائم الثناء عليه إذ سجل ذلك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الجانب العاطفي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أكثر من مائة كتاب ورسالة في العلوم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الموسوعة الإسلاميّة الصوفية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الإفهام والإفحام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أثيوبيا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harariyy.com</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إسلامي سلفي، متخصص في علم الحديث، المدير العام لدائرة الأوقاف والشئون الإسلاميّة بدبي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 مجموعة من الكتب المطبوعة؛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معراج الوصول إلى باب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صفحته الشخصية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300612233390204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facebook.com/pages</w:t>
      </w:r>
      <w:r>
        <w:rPr>
          <w:rFonts w:ascii="IRNazanin" w:hAnsi="IRNazanin" w:eastAsia="IRNazanin"/>
          <w:b w:val="false"/>
          <w:b w:val="false"/>
          <w:bCs w:val="false"/>
          <w:i w:val="false"/>
          <w:i w:val="false"/>
          <w:iCs w:val="false"/>
          <w:color w:val="333333"/>
          <w:sz w:val="20"/>
          <w:sz w:val="20"/>
          <w:szCs w:val="20"/>
          <w:rtl w:val="true"/>
        </w:rPr>
        <w:t xml:space="preserve">،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المفاهيم العقدية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إسلامي سلفي، متخصص في علم الحديث لديه مجموعة من الكتب المطبوعة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داعية وليس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الصحبة والصحابة بين الإطلاق اللغوي والتخصيص الشرعي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 عليّ بن أبي طالب في ضوء الروايات الصحيحة مع نقد الدراسات الجامعية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في كتب العقائد المذهب الحنبلي 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الدكتور سليمان العودة حول عبد اللّه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الشيخ عبد اللّه السعد في الصحبة والصحابة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سليمان العلوان في كتابه الاستنفار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إنقاذ التأريخ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al-maliky.com</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وليس 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كتب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فقهاء الحجاز على المذهب المالكي، كانت له حلقة شهيرة في المسجد الحرام بمكة المكرمة؛ تعتبر امتداداً لأكثر من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تدريس أجداده، ويعتقد البعض أن سبب توقفها يرجع إلى إقصائه من قبل المؤسسة الدينية الرسمية، لكونه لا يتفق مع منهجهم، وقد تعرّض للتحقيق والمتابعة أكثر من مرة من قبل هذه الجهة، وربما يؤكد هذا أن أغلب مؤلّفاته طبعت خارج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 عليه صلاة الجنازة في المسجد الحرام، ودفن في مقبرة المعلاة في جنازة مهيبة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مقدمة الزيارة النبويّة بين الشرعيّة والبدعيّة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 من المجازفة بالتكفير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مصر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موقعه على النت </w:t>
      </w:r>
      <w:r>
        <w:rPr>
          <w:rFonts w:eastAsia="IRNazanin" w:cs="IRNazanin"/>
          <w:b w:val="false"/>
          <w:bCs w:val="false"/>
          <w:i w:val="false"/>
          <w:iCs w:val="false"/>
          <w:color w:val="333333"/>
          <w:sz w:val="20"/>
          <w:szCs w:val="20"/>
        </w:rPr>
        <w:t>noornabi.com</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دعاوي المناوئين لشيخ الإسلام ابن تيميّة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موسوعة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الديباج المذهب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يلقب بالمنكلاني، والمنكلاتي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فيه على نونية ابن 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الدرر الكامنة في أعيان المائة الثامنة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شذرات الذهب في أخبار من 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محقق الكتاب الشيخ طاهر السلامي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التحقيق والتراجم على مجهولية اسم مؤلف هذا الكتاب بسبب عدم ذكر المؤلف اسمه فيه، وعدم إعطاء أي إشارة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تحقيق الإنصاف في الانتصاف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البدر الطالع بمحاسن من بعد القرن السابع </w:t>
      </w:r>
      <w:r>
        <w:rPr>
          <w:rFonts w:eastAsia="IRNazanin" w:cs="IRNazanin"/>
          <w:b w:val="false"/>
          <w:bCs w:val="false"/>
          <w:i w:val="false"/>
          <w:iCs w:val="false"/>
          <w:color w:val="333333"/>
          <w:sz w:val="20"/>
          <w:szCs w:val="20"/>
        </w:rPr>
        <w:t>156:1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لأهل القرن التاسع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البدر الطالع بمحاسن من بعد القرن السابع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5:146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أحمد ابن أبي الضياف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ومنزلته ومنتخبات من آثاره، الدار العربي للكتاب، تونس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البغداديون أخبارهم ومجالسهم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الأعلام الشرقية في المائة الرابعة عشرة الهجرية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جامع كراماد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 كالمقدمة على شفاء السقام لتقي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الأميرية، بولاق،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التعريف به في الفكر السامي في تأريخ الفقه الإسلامي لمحمّد بن الحسن الحجوي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مجلة الأزهر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المطالع بوفيات أعلام القرن الثالث عشر والرابع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تأليفه في غرة ربيع الثاني يوم الثلاثاء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وهو ردّ على كتاب طاهر البنجشيري المرداني الباكستاني، رئيس الفرقة الوهابيّة في بلاد الهند، نشره الأستاذ حسين حلمي الاسطنبولي بالأوفست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بتركيا، وأعاد نشره للمرة الثانية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باسطنبول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ردُّ على ابن تيميّة في إثبات الكيمياء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يحتوي كتاب التوفيق الرباني على ست رسائل في الردّ على ابن تيميّة، أربع منها للتقي السبكي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المضيّة في الردّ على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الاجتماع والافتراق في مسائل الأيمان والطلاق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المحقق في الحلف بالطلاق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ببقاء الجنّة والنار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نفي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لشهاب الدين أحمد الكلابي،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للذهبي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تأليفه عام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هـ، وطبع عام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هـ بمطبعة السماح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التعريف به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nooonbooks.com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شمس الحقيقة والهداية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الرسائل السبكية ضمن مجموعة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التوفيق الرباني في الردّ على ابن تيميّة الحراني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المقدّمة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يوسف الحوت الحسيني، رئيس جمعية السادة الأشراف في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التعريف بها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الدرر البهيّة لأنساب القرشيين في البلاد الشامية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متخرّج من الأزهر، ومبعوثه إلى ليبيا، ومدير معهد التوغار الثانوي في 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التأليف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طبع في دار النهظة العربيّة،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سماحة العلامة السيّد علي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al-milani.com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ضمن موسوعة نفحات الأزهار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موقع مركز الأبحاث العقائدية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aqaed.info/mostabser/biography/115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لماذا نحن شيعة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دار المشاريع،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الخزانة الكتانية بالرباط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مجموعة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الخزانة العامة بالرباط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مجموعة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سيتضح لاحقاً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الصفدية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بيان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الفتاوى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الاستقامة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العقيدة الواسطية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الأصبهانيّة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الرسالة التدمرية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بعض أنصار ابن تيميّة؛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اللّه أبي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مختصرات الصابوني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وغيره، أن ينفوا حادثية هذا التقسيم بنقل كلام من استعمل 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 كلاماً لأبي حنيفة استعمل فيه الألوهيّة والربوبيّة؛ اذ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تعالى يُدعى من أعلى لا من أسفل؛ لأن الأسفل ليس من وصف الربوبيّة والألوهيّة في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الأبسط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وبذلك غفلوا أو تغافلوا عن عدم وقوع النزاع في مجرد استعمال التعابير الثلاثة أو معانيها في نفسها، بل النزاع في استخدامها على سبيل التقسيم والحصر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وذكروا كذلك كلاماً في التقسيم نسبوه إلى الطحاوي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هـ، وهو ليس منه بل من شراح عقيدته، كابن أبي العز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تلميذ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 علي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يظهر من مخطوطة الكتاب؛ إذ يقول فيها الطحاوي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واحد لا شريك له، ولا شيء مثله، ولا شيء يعجزه، ولا إله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أي إشارة إلى التقسيم، وقد أشار إلى ذلك العلامة السقاف، وسيأتي كلامه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وذكروا كلاماً لابن بطة العكبري، وفيه لفظي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وكلاما لابن حبان البستي، وفيه تعبيري وحدانية الألوهيّة وعظمة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وكلاما لابن أبي زيد القيرواني،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العباد وربّ أعمالهم والمقدر لحركاتهم وآجالهم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الواضح عدم دلالة ما ذكروه على صحّة رأيهم في التقسيم؛ لنفس الإشكال الذي ذكرناه على ما نقلوه من كلام أبي حنيفة، ولعدم تصريح أعلامهم بألفاظ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المشاحنة في الألفاظ بل في 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في ما نقلتم على الحصر والتقسيم، في المفاهيم الثلاثة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ترجمته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بمن عدد التوحيد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بمن عدد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كثير من أعلام المنهج التيموي،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السالكين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والنعمي في معارج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ومحمّد أمين الشنقيطي، في أضواء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وبكر بن عبد اللّه أبي زيد في التحذير من مختصرات الصابوني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وأبي غدة، في كلمات في كشف أباطيل وافتراءات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وغيرهم أن هذا التقسيم قد بني على الاستقراء لعدم وجوده في النصوص الشرعيّة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بحوث قرآنية في التوحيد والشرك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ترجمته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الأشعريين من عقائد المخالفين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وللمزيد راجع ردود على شبهات 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السلفية بين أهل السنّة والإماميّة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فتاويه التكفيرية بشأن هذه المسألة في مجموع الفتاوی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التأسيس في الردّ على أساس التقديس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الردّ على الأخنائي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الردّ على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وللمزيد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ابن تيميّة في مسألة التكفير،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المجيد بن سالم بن عبد اللّه المشعبي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التتنديد بمن عدد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ومفكر إسلامي سعودي معاصر، له عدّة مؤلّفات في الدراسات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okamel.com</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خطأ التقسيم الثلاثي للتوحيد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 وأمثالها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 وأمثالها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مزاعم الاتفاق في دعاوى الإجماع عند المتكلمين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هيئة التدريس بقسم العقيدة والأديان والمذاهب المعاصرة بجامعة أم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uqu.edu.sa/staff/ar</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التوحيد بين أهل السنّة والمتكلمين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هيئة التدريس بالجامعة الإسلاميّة في 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badr.net</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الردّ على من أنكر تقسيم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أحمد بن نصر بن سويلم الدجوي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العلامة محمّد زاهد الكوثري في ترجمته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الأوحد، والنحرير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في الذكاء، وسرعة الخاطر، وجودة البيان، وقوة الذاكرة، وسعة العلم، يحضر حلقات دروسه في الأزهر مئات تناهز الألف العلماء من وطلبة العلوم، ويصغون إصغاء كلياً إلى بيانه الساحر، وإلقائه الجذاب، وينهلون من هذا المنهل العذب، وكان هو مفسّر الأزهر، ومحدثه، وفيلسوفه، وكاتبه، وخطيبه بحق بين أهل طبقته من العلماء، وكان موضع ثقة الجماهير من الشعوب الإسلاميّة في شتى الأقطار؛ اعترافاً منهم بسعة علمه، وعظم إخلاصه، وبالغ ورعه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تصدرها مشيخة الأزهر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نقد تقسيم التوحيد إلى ألوهيّة وربوبيّة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العلامة يوسف الدجوي الأزهري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موقعه على النت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alimamalallama.com</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في إخلاص كلمة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دار الافتاء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dar-alifta.org/ViewFatwa.aspx?ID=3748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تسلسل الفتوى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التوحيد وحكم تكفير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2007/02/03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 مجازاً، وهذا ممّا ينكره ابن تيميّة، وسيأتي تفصيله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الصفات بين التأويل والإثبات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المناقشة في 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متشابه الصفات بين التأويل والإثبات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يقول بعض أتباع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 لا كالأجسام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نظير قول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لا كالأشياء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فكما أن الثاني صحيح، فالأول صحيح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عنه واضح،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الشيء لا يدل على خصوصية خاصة، بل يدل على نفس الوجود والتحقق، فلا مانع من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شيء لا كالأشياء،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وجود لا كوجود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الجسم، فإنّه يدلّ على خصوصية مقومة له، وهو كونه ذا عرض وطول وارتفاع، فالقول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 يلازم ثبوت هذه الصفات، فتعقيبه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 هذه الخصوصيات، فيكون الكلام حاملاً للتناقض</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 وتلخيص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دكتوراه منح بها المؤلّف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العقيدة في الجامعة الإسلاميّة بالمدينة المنورة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التشبيه وموقف أهل السنّة منها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كلامهم في دعاوى المناوئين لشيخ الإسلام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مجموع الفتاوی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ومقالات متنوعة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نور على الدرب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التسعينية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وللمزيد راجع نقد الخطاب السلفي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من 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من 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سنن أبي داود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الدارمي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خطبة الحاجة التي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يعلمها 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الضعيفة والموضوعة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صحيح سنن ابن ماجة باختصار السند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المنّة في التعليق على 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صلاة التراويح سُنّة مشروعة أو بدعة محدثة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في السنّة وفقهها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جوامع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لأبي اسحاق الشاطبي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أعضاء هيئة كبار العلماء، والمجمع الفقهي بمكة المكرمة التابع للرابطة، ولجنة الإشراف على الدعاة في الحج، إلى جانب عمله عضواً في اللجنة الدائمة للبحوث العلميّة والإفتاء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موقعه على النت </w:t>
      </w:r>
      <w:r>
        <w:rPr>
          <w:rFonts w:eastAsia="IRNazanin" w:cs="IRNazanin"/>
          <w:b w:val="false"/>
          <w:bCs w:val="false"/>
          <w:i w:val="false"/>
          <w:iCs w:val="false"/>
          <w:color w:val="333333"/>
          <w:sz w:val="20"/>
          <w:szCs w:val="20"/>
        </w:rPr>
        <w:t>alfawzan.af.org.sa</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فتاوى الفوزان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شرعها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الوارد المعتبر في مصادر أهل السنّة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نهى عنها، ولم يشرع الاجتماع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رواية البخاري في صحيحه؛ 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الأعلى بن حمّاد ؛ قال حدّثنا وهيب؛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عقبة عن سالم أبي النضر، عن يسر بن سعيد، عن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حجرة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رمضان، فصلّى فيها ليالي، فصلّى بصلاته ناس من أصحابه، فلما علم بهم جعل يقعد فخرج إليهم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الذي رأيت من صنيعكم، فصلوا أيها الناس في بيوتكم، فإن أفضل صلاة المرء في بيته، إلا المكتوبة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الصلاة، باب صلاة الليل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لم يسنّها لهم، ولا كانت في زمن أبي بكر، ثم اعتمد في شرعيته إلى اجتهاد عُمر واستنباطه من إقرار الشارع الناس يصلّون خلفه ليلتين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والناس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إقامة التراويح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الأمر على ذلك في خلافة أبي بكر، وصدراً من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 باب فضل من قام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القسطلاني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سماها عمر بدعة؛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لم يسن لهم الاجتماع لها، ولا كانت في زمن الصديق، ولا أوّل الليل، ولا كلّ ليلة، ولا هذا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سعد في ترجمة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أول من سن قيام شهر رمضان بالتراويح، وجمع الناس على ذلك، وكتب به إلى البلدان، وذلك في شهر رمضان سنة أربع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نص الباجي والسيوطي والكتواري وغيرهم على أن أول من سن التراويح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وذلك في سنة أربع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كلامهم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أول من جمع الناس على التراويح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إقامة النوافل بالجماعات في شهر رمضان من محدثات عُمر، وأنها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كذلك بشأن كون صلاة التراويح ليست سُنّة نبويّة بل بدعة عُمرية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الأوائل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الترغيب في قيام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هناك رواية رواها أحمد عن أبي هريرة تشير إلى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أقرّ صلاة التراويح؛ حيث أنه خرج يوماً في رمضان والناس يصلّون بصلاة أبي بن كعب،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أصابوا ونعم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هذه الرواية ضعفها كبار أئمة أهل السنّة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حكم أبو داود بضعفها في السنن، وضعفها ابـن حجر العسقلاني في الفتح، وذكر لتضعيفها سببين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ضعفه البخاري، والنسائي، وأبوحاتم، وعلي بن المدني،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الحديث ينص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قد جمع الناس على أبي بن كعب، بينما المشهور من الروايات أن عُمر هو الذي صنع الذي صنع ذلك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بالإحاطة بهم للقضاء في حقهم؛ لضرورة تنزيه اللّه سبحانه وتعالى عن صفات الأجسام ونعوت الممكنات، ممّا يقتضي الحدوث، ويلازم الفقر والحاجة والنقص؛ لوجوب عرض المتشابهات كالآيات المشتملة على نسبة المجيء أو الإتيان إليه سبحانه؛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رَبُّكَ وَالْمَلَكُ صَفًّا صَفًّا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 اللّه مِنْ حَيْثُ لَمْ يَحْتَسِبُوا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اللَّه بُنْيَانَهُم مِّنَ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هو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ليؤخذ فيها معنى يلائم ساحة 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هذا نجده سبحانه في موارد من كلامه إذا سلب نسبة من النسب وفعلاً من الأفعال عن استقلال الأسباب ووساطة الأوساط، فربما نسبها إلى نفسه وربما نسبها إلى أمره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يَتَوَفَّى الْأَنفُس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﴿يَتَوَفَّاكُم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﴿تَوَفَّتْهُ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فنسب التوفّي تارة إلى نفسه، وتارة إلى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بأَمْرِه يَعْمَلُونَ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وكذلك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 يَقْضِي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 أَمْرُ اللّه 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وكذلك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يَأْتِيَهُمُ اللّه فِي ظُلَلٍ مِّنَ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أَن تَأْتِيَهُمُ الْمَلَائِكَةُ أو يَأْتِيَ أَمْرُ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يوجب صحّة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تشتمل على نسبة أمور إليه لا تلائم كبرياء ذاته تعالى؛ نظير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أمر ربك، ويأتيهم 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وجه الشيء هو ما يستقبل به غيره ويقصده به غيره، وهو فيه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الكريمة التي تتوسط بينه وبين خلقه، فتنزل بها عليهم البركات من خلق وتدبير كالعلم والقدرة، والسمع والبصر والرحمة والمغفرة والرزق، وذوالجلال والاكرام اسم من الأسماء الحسنى، جامع بمفهومه بين أسماء الجمال وأسماء الجلال جميعاً، والمسمى به بالحقيقة هو الذات المقدسة؛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تَبَارَكَ اسْمُ رَبِّكَ ذِي الْجَلَالِ وَالإكْرَامِ، لكن أجري في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وجه ربك ذو الجلال والإكرام – على الوجه،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لكونه وصفاً مقطوعاً عن الوصفية للمدح،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الجلال والإكرام، وإما لأن المراد بالوجه كما تقدم هو صفته الكريمة، واسمه المقدس، وإجراء الاسم على الاسم مآله إلى إجراء الاسم على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ومعنى الآية على تقدير أن يراد بالوجه ما يستقبل به الشيء غيره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أن بقاء الاسم فرع بقاء 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ربك عزّ اسمه بما له من الجلال والإكرام، من غير أن يؤثر فناؤهم فيه أثراً أو يغيّر منه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وعلى تقدير أن يراد بالوجه ما يقصده به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ومصداقه كلّ ما ينتسب إليه تعالى – فيكون مقصوداً بنحو للمتوجه إليه كأنبيائه وأوليائه ودينه، وثوابه وقربه، وسائر ما هو من هذا القبيل؛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بعد فناء أهل الدنيا ما هو عنده تعالى، وهو من ناحيته كانواع الجزاء والثواب والقرب منه،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يَنفَدُ وَمَا عِندَ اللّه بَاق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للمزيد راجع الميزان في تفسير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الاستواء على العرش كناية عن الاحتواء على الملك، والأخذ بزمام تدبير الأمور، وهو فيه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يناسب ساحة كبريائه وقدسه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سلطنته على الكون واستقرار ملكه على الأشياء بتدبير أمورها، وإصلاح شؤونها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فاستواؤه على العرش يستلزم إحاطة ملكه بكل شيء، وانبساط تدبيره على الأشياء، سماويها وأرضيها، جليلها ودقيقها، خطيرها ويسيرها، فهو تعالى رب كلّ شيء، المتوحد بالربوبيّة؛ إذ لا نعني بالرب إلا المالك للشيء، المدبّر لأمره، ولذلك عقب حديث الاستواء على العرش بحديث ملكه لكلّ شي، وعلمه بكلّ شي، وذلك في معنى التعليل والاحتجاج على الاستواء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ومعلوم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الرحمة؛ التي هي الإفاضة بالإيجاد والتدبير، وهو يفيد الكثرة – أنسب بالنسبة إلى الاستواء من سائر الأسماء والصفات، ولذلك اختص من بينها بالذكر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السقاف في 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المعنى الصحيح للحديث، والتوجيه السديد أن النازل هو ملك من الملائكة؛ يأمره اللّه تعالى بأن ينادي في السماء الدنيا في وقت السحر، فيما يوازي كلّ جزء من الكرة الأرضية طوال الأربع والعشرين ساعة، ويصح في اللغة العربيّة أن ينسب الفعل إلى الأمر به، فتقول العرب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الملك البلدة الفلانية، أي أمر وأرسل قائد جيشه بذلك، مع أنه لم يفارق قصره، واللّه المثل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يثبت هذا المعنى وينفي ما تتوهّمه المجسّمة وتدعوا إليه،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ورد الحديث أيضاً بروايتين صحيحتين في الدلالة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الرواية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النسائي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عمل اليوم والليلة له المطبوع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سعيد الخدري، وأبي هريرة؛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يمهل حتّى يمضي شطر الليل الأول، ثم يأمر منادياً ينادي؛ يقول هل من داع فيستجاب له، هل من مستغفر يغفر له، هل من سائل يعطى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الرواية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عثمان بن أبي العاص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تفتح أبواب السماء نصف الليل فينادي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داع فيستجاب له، هل من سائل فيعطى، هل من مكروب فيفرج عنه، فلا يبقى مسلم يدعو بدعوة إلاّ استجاب اللّه عزّ وجلّ له إلا زانية تسعى بفرجها، أو عشاراً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والطبراني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بأسانيد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فهذه الأحاديث الواضحة تقرّر بلا شك ولا ريب بأنّ النازل إلى السماء الدنيا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من الملائكة، يأمره اللّه تعالى أن ينادي بذلك، على أن الحافظ ابن حجر حكى الفتح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الأول الذي في الصحيحين أن بعض المشايخ ضبط الحديث بضم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فيكون اللفظ هكذا ينزل اللّه تعالى كلّ ليلة إلى السماء الدنيا،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ملكاً كما تقدم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في فيض القدير شرح الجامع الصغير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بتوبة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فإطلاق الفرح في حق اللّه مجاز عن رضاه وبسط رحمته، ومزيد إقباله على عبده وإكرامه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التوبة تقع من اللّه في القبول والرضى موقعا يقع في مثله ما يوجب فرط الفرح ممّن يتصوّر في حقه ذلك، فعبّر بالرضى عن الفرح تأكيداً للمعنى في ذهن السامع، ومبالغة في تقديره، وحقيقة الفرح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 الصدر بلذة عاجلة، وهو محال في حقه تقدس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حزب بمَا لَدَيْهِمْ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التمهيد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يرحم عبده عند ذاك، ويتلقاها بالروح والراحة والرحمة والرأفة، وهذا مجاز مفهوم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 من الأخبار التي أطلقت بتمثيل المجاورة، وذلك أن يوم القيامة يلقى في النار من الأمم والأمكنة التي يعصى اللّه فيها، فلا تزال تستزيد حتّى يضع الرب جل وعلا موضعاً من الكفار والأمكنة فتمتلئ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قط،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حسبي، لأن العرب تطلق في لغتها اسم القدم على الموضع، قال اللّه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وَلَهُمْ قَدَمَ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صدق، لا أن اللّه جل وعلا يضع قدمه في النار، جلّ ربنا وتعالى عن مثل هذا وأشباهه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البحث السندي والدلالي بشأن هذا الحديث وغيره من الأخبار التي استند إليها ابن تيميّة في تقرير مسائل الصفات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بشأنه قريباً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البحث بشأنه لاحقاً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المهتدي ورجم المعتدي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توحيد الصدوق باب التوحيد ونفي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الجسم والصورة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منه، كتاب التوحيد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بألفاظ مختلفة غير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ابن جعفر بن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وهبة اللّه اللالكائي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الأصبهاني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التمهيد، وعبد اللّه بن قدامة المقدسي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ابن تيميّة الرواية المذكورة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مجموع الفتاوى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التدمُريّة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الصفدية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وكتب ورسائل وفتاوى ابن تيميّة في التفسير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تهذيب الكمال في أسماء الرجال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تقريب التهذيب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المشهور عن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التقريرات السنيّة في شرح المنظومة البيقونية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البيان في تنزيه اللّه عن الجهة والمكان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ابن تيميّة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المشارك في قسم البلاغة والنقد والأدب الإسلامي بكلية اللغة العربيّة بجامعة محمّد بن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alquran.org.sa</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للأستاذ عبد المحسن العسكر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 في اللغة والقرآن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ألقاها بعد مغرب يوم الأحد </w:t>
      </w:r>
      <w:r>
        <w:rPr>
          <w:rFonts w:eastAsia="IRNazanin" w:cs="IRNazanin"/>
          <w:b w:val="false"/>
          <w:bCs w:val="false"/>
          <w:i w:val="false"/>
          <w:iCs w:val="false"/>
          <w:color w:val="333333"/>
          <w:sz w:val="20"/>
          <w:szCs w:val="20"/>
        </w:rPr>
        <w:t>1429/12/2</w:t>
      </w:r>
      <w:r>
        <w:rPr>
          <w:rFonts w:ascii="IRNazanin" w:hAnsi="IRNazanin" w:eastAsia="IRNazanin"/>
          <w:b w:val="false"/>
          <w:b w:val="false"/>
          <w:bCs w:val="false"/>
          <w:i w:val="false"/>
          <w:i w:val="false"/>
          <w:iCs w:val="false"/>
          <w:color w:val="333333"/>
          <w:sz w:val="20"/>
          <w:sz w:val="20"/>
          <w:szCs w:val="20"/>
          <w:rtl w:val="true"/>
        </w:rPr>
        <w:t xml:space="preserve">هـ بقاعة المقصورة بالرياض، قامت بتنظيمها الجمعية العلميّة السعوديّة للقرآن وعلومه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alquran.org.sa</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السعودية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موقعه على النت </w:t>
      </w:r>
      <w:r>
        <w:rPr>
          <w:rFonts w:eastAsia="IRNazanin" w:cs="IRNazanin"/>
          <w:b w:val="false"/>
          <w:bCs w:val="false"/>
          <w:i w:val="false"/>
          <w:iCs w:val="false"/>
          <w:color w:val="333333"/>
          <w:sz w:val="20"/>
          <w:szCs w:val="20"/>
        </w:rPr>
        <w:t>salehaljibreen.blogspot.com</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أرشيف منتدى الألوكة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هذا الجزء يضم مجلس العقيدة والقضايا </w:t>
      </w:r>
      <w:r>
        <w:rPr>
          <w:rFonts w:eastAsia="IRNazanin" w:cs="IRNazanin"/>
          <w:b w:val="false"/>
          <w:bCs w:val="false"/>
          <w:i w:val="false"/>
          <w:iCs w:val="false"/>
          <w:color w:val="333333"/>
          <w:sz w:val="20"/>
          <w:szCs w:val="20"/>
        </w:rPr>
        <w:t>majles.alukah.net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مجموع فتاوى ابن تيميّة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أرشيف مجلس العقيدة والقضايا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majles.alukah.net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البلاغة والنقد بكلية اللغة العربيّة بجامعة الأزهر، وعضو المجلس الأعلى للشؤون الإسلاميّة بمصر،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دفع الشبهات المثارة حول السنّة النبويّة، والإسلام في مواجهة الايديولوجيات المعاصرة، وبحوث في بلاغة القرآن والمجاز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راجع كتاب عبد العظيم المطعني في عيون معاصريه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العقيدة الحموية الكبرى، الرسالة الحادية عشرة من مجموع الرسائل الكبرى لابن تيميّة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 الرسالة التاسعة من مجموع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مجموعة الرسائل والمسائل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آراؤه وفقهه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صاحب كتاب التفسير المشهور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أشكل من تلخيص كتاب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ذیل 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ولأجل ما قاله الأرنؤوط كتبوا كتاباً للردّ عليه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استدراك وتعقيب على الشيخ شعيب الأرنؤوط في تأويله بعض أحاديث الصفات،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الرحمن ابن حمد الشايع، وبتعليق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باز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كتب التأويل ونصوصه عند علماء أهل السنّة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ketabpedia.com/search/bookname</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تأويلات أهل السنّة 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منصور محمّد بن محمّد السمرقندي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الخطاب السلفي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alsoal.com/books</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والنقل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اللّه تعالى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السفارينية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بيان تلبيس الجهميّة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على بشر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عبد العزيز بن باز وابن جبرين وصالح الفوزان، وعبد الرحمن البراك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مركز الملك فيصل للبحوث والدراسات الإسلاميّة – إداراة المجموعات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 في حجيّة خبر الآحاد في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 كتائب الجهاد لغزو أهل الزندقة والإلحاد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مجانبة أهل الثبور المصلين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 الدجاجلة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أحمد بن حنبل وابن راهويه، رواية حرب بن إسماعيل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هذا إلا تأويل خلاف الظاهر؟</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شريعة الفرقة الناجية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العلو للعلي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اجتماع الجيوش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ورسائل العثيمين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صحيح ابن حبّان بترتيب ابن بلبان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لمن بدل دين المسيح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والنقل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المعرفة في أصول الدين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بالوجود هنا ما توهمه أكثر الفلاسفة من كون حقيقة وجود الخالق والمخلوق جنس واحد وسنخ فارد بمعنى عدم الفرق بينهما إلا بالتناهي وعدمه؛ لأن وجود الخلق حقيقة مقدارية عددية متجزئة، واللّه تعالى يباين خلقه تمام التباين حقيقة لا أن يكون التفاوت بينهما بأمور اعتبارية – كأن يكون أحدهما جزءاً أو مرتبة أو حصة من وجود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الاتحاد في الوجود العيني، بل يكون بينهما غاية التباين والافتراق الواقعي في سنخ الوجود، فلا يحكم على اللّه تعالى بالوجود الذي يحكم به على خلقه ولا يكون مشتركاً معنوياً تاماً، كما أنه لا يكون مشتركاً لفظيّاً أيضاً، إلا أن المقسم لهذين القسمين هو الوجود بمعناه العام الشائع الشامل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الأولي له وجود ذهني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المحققان التركي والأرنؤوط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فقد ألف الإمام أبو جعفر أحمد الطحاوي رسالة ضمنها ما يحتاج المكلف إلى معرفته واعتقاده والتصديق به من أصول الدين کمسائل التوحيد والصفات والقدر والنبوة والمعاد في قضايا الاعتقاد، ومسائله وما يمتّ إليها بسبب، على طريقة أهل السنّة والجماعة من السلف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يقولان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العقيدة الطحاوية وهي أصل هذا الشرح، وقد حظيت بشهرة ونالت قبول أهل السنّة وإعجابهم على اختلاف مذاهبهم فتناولوها بالشرح والبيان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ما ورد في نفس رسالة الطحاوي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شروحها هو رأي أهل السنّة والجماعة وأئمتهم وسلفهم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على بشر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على شهادة الدكتوراه من جامعة أم القرى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إمام مسجد الفرقان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الولاء والبراء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الاستهزاء بالدين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عادات وألفاظ تخالف دين اللّه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ويكون الدين كله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 بنقد كتاب نشأة الفكر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أحمد،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للبربهاري، الفلسفي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تيميّة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اللّه تعالى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الأجوبة النجدية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الأستاذ الدكتور العلامة محمّد خليل الهراس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لفظ الأطيط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الخليل بن أحمد الفراهيدي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أطيط الأط والأطيط صوت تقبض المحامل، أط أطيطاً، وكل شيء ثقيل يحمل بعضه على بعض يئط، والأطاط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وأطيط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أنينها من ثقل الحمل، أو صوت هزة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الرحل والإبل من ثقل أحمالها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آتيك ما أطت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والأطُّ والأطيط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صوت المحامل والرحال إذا ثقل عليها الركبان، وأطّ الرَّحْلُ والنسّعُ يئط أطَّاً وأطيطاً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وكذلك كلّ شيء أشبه صوت الرحل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وأطيط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وأَطَّت الإبلُ تَئطّ أطيطاً أنت تَعَباً أو حنيناً أو رَزَمة، وقد يكون من الحقل ومن الأبديات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الأطيط صوت الرحل والإبل من ثقل أحمالها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أطّت السماء وحق لها أن تئط، الأطيط صوت الأقتاب التي تحمل على الجمال وأطيط الإبل أصواتها وحنينها، أي أن كثرة ما فيها من الملائكة قد أثقلها حتّى أطّت أي صدر منها هذه الأصوات هذا مثل، وإيذان بكثرة الملائكة وإن يكن ثم أطيط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فى لطائف الكتاب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للعلي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ومعه ظلال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اللّه الفردوس؛ فإنّها سرة الجنّة، وإن أهل الفردوس يسمعون أطيط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ويحك لا يستشفع باللّه على أحد من خلقه، شأن اللّه أعظم من ذلك، ويحك تدري ما اللّه عزّ وجلّ؟ إن عرشه على سماواته وأرضيه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بأصبعه مثل القبة – وإنّه ليئط به أطيط الرحل بالراكب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كرسيه وسع السماوات والأرض، وإنّه يقعد عليه، ما يفضل منه مقدار أربع 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بأصابعه فجمعها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له أطيطا كأطيط الرحل الجديد إذا ركب من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أتدري ما تقول؟ وسبّح رسول اللّه، فما زال يسبّح حتّى عرف ذلك في وجوه أصحابه،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يستشفع باللّه على أحد من خلقه، شأن اللّه أعظم من ذلك،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اللّه؟ إنّ اللّه فوق عرشه، وعرشه فوق سماواته، وقال بأصابعه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وإنه ليئط به أطيط الرحل بالراكب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جهدت الأنفس وضاعت العيال ونهكت الأموال وهلكت الأنعام فاستسق اللّه لنا فإنا نستشفع بك على اللّه ونستشفع باللّه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أتدري ما تقول، وسبّح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يسبّح حتّى عرف ذلك في وجوه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إنّه لا يستشفع باللّه على أحد من خلقه، شأن اللّه أعظم من ذلك، ويحك أتدري ما اللّه ؟ إنّ عرشه على سماواته لهكذا، وقال بأصابعه مثل القبة عليه، وإنه ليئط به أطيط الرحل بالراكب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يستشفع باللّه على أحد من خلقه إن شأن اللّه أعظم من ذلك،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اللّه؟ إن اللّه فوق عرشه، وعرشه على سماواته وأرضه مثل القبة، وإنه ليئط به أطيط الرحل بالراكب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اللّه الفردوس، فإنّها سرة الجنّة، وإنّ أهل الفردوس يسمعون أطيط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الفردوس يسمعون أطيط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امرأة أتت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أن يدخلني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الرب تبارك وتعالى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عرشه فوق سبع سماوات وإن به لأطيطا كأطيط الرحل الجديد إذا ركب من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رسول اللّه 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جهدت الأنفس وضاع العيال ونهكت الأبدان وهلكت الأموال فاستسق اللّه لنا فإنا نستشفع بك على اللّه تبارك وتعالى ونستشفع باللّه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تدري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رسول اللّه فما زال يسبّح حتّى عرف ذلك في وجوه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لا تستشفع باللّه على أحد من خلقه فإن شأن اللّه أعظم من ذلك، ويحك تدري 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عرشه على سماواته وأرضيه لهكذا مثل القبة وإنه ليئط أطيط الرحل بالراكب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وجهدت الأنفس، وجاع العيال، ونهكت الأموال، وهلكت الأنعام؛ فاستسق اللّه لنا؛ فإنا نستشفع باللّه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زال يسبّح حتّى عرف ذلك في وجوه جوه أصحابه،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يستشفع باللّه على أحد، شأن اللّه أعظم من ذلك،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عرشه على سماواته لهكذا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بأصابعه مثل القبة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ليئط به أطيط الرحل بالراكب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ولا يصحّ في الأطيط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شرح الموطأ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الدليل في قطع حجج أهل التعطيل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مصري من أئمة الحديث المعاصرين، درس العلوم الإسلاميّة وبرع في كثير منها،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ومحقق وأديب وناقد، لكنه برز في علم الحديث حتّى انتهت إليه رئاسة أهل الحديث في عصره، كما اشتغل بالقضاء الشر اشتغل بالقضاء الشرعي حتّى نال عضوية محكمته العليا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الذهبية للعلوم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جامع البيان عن تأويل آي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العلو للعلي الغفار، بتحقيق السقاف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 في صفة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العرش فإنه مقبب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حزقيال، الإصحاح الأول،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الكتاب المقدس، شرح سفر حزقيال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شرح الدواني للعقائد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جمال الدين الحسيني الأفعاني ومحمّد عبده، طبع مكتبة الشروق الدولية، القاهرة،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صريح المعقول لصحيح المنقول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المادّ من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نقله أبو حَيَّانَ في النسخة المطبوعة للرسالة العرشيّة، وقد بين سبب ذلك الزَّاهد الكوثري في كتابه الذي عَلَّقَ فيه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الصقيل؛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أخبرني مصحح طبعه بمطبعة السعادة أنه استفظعها جداً فحذفها عند الطبع لكيلا يستغلها أعداء الدين، ورجاني أن أسجل ذلك هنا استدراكاً لما كان منه ونصيحة 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 الكوثري على السيف الصقيل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فى الردّ على ابن زفيل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الحَموية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التدمرية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كلامه الزبيدي في إتحاف السادة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العقيدة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الشيخ ابن جهبل على ابن تيميه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فى الردّ على ابن زفيل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 في شرح المسايرة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المطلوبة في استحباب رفع اليدين في الدعاء بعد الصلوات المكتوبة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الطالبين على منهاج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كشف المراد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قواعد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كشف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 الأشهب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المهتدي ورجم المعتدي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عبد اللّه الهرري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عبد اللّه الهرري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الفاصل بتمييز الحق من الباطل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نونية 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صفة العلو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نونية 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الثمر في بيان عقيدة أهل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556:13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ابن تيميّة في التوحيد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alsoal.com/books</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عثمان بن سعيد الدارمي المجسّم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كتاباً في الردّ على كتاب بشر بن غياث المريسي الجهمي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على ألفاظ منكرة أطلقها على اللّه، كـ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والحركة والمكان والحيّز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 بشأن هذا الكتاب فيه بحوث عجيبة مع المريسي، يبالغ فيها في الإثبات، والسكوت عنها أشبه بمنهج السلف في القديم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الشيخ محمّد حامد الفقي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أتى فيه ببعض ألفاظ دعاه إليها عنف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والمكان والحيّز، فإنّني لا أوافقه عليها، ولا أستجيز إطلاقها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السبحاني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نقله من المريسي وما ردّ به عليه فهو من مصاديق ضعف الطالب والمطلوب، فليس معنى القيوم هو الذي لا يزول عن مكانه، بل معناه القائم بنفسه في مقابل الممكن القائم بغيره، وأما ما رُدَّ به فهو من الفضاحة بمكان وأن نقله يغني عن نقده 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فكراً ومنهجاً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الأصبهانيّة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قواعد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الاعتماد في شرح واجب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يريدون أن يبدلوا كلام اللّه،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صلاة المسافرين وقصرها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الدعاء والذكر في ءاخر الليل والإجابة فيه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التقديس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إلجام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بين صفات الخالق وصفات الأكوان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شرح ألفية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بتعليق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الدليل في قطع حجج أهل التعطيل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 الأشهب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فيما يجب اعتقاده ولا يجوز الجهل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الخطابي على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مكمّل إكمال الإكمال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مختصر العلو للعلي الغفار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ألفاظ حديث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آدَمَ عَلَى صُورَته طُولُهُ ستُّون ذِرَاعاً، فَلَمَّا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فَسَلّمْ عَلَى أُولَئِكَ النَّفَرِ مِنْ الْمَلائِكَةِ جُلُوسٌ فَاسْتَمِعْ مَا يُحَيُّونَكَ فَإِنَّهَا تَحيَّتُكَ وَتَحِيَّةُ ذُرِّيَّتِكَ،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وَرَحْمَةُ اللّه، فَزَادُوهُ وَرَحْمَةُ اللّه، فَكُلُّ مَنْ يَدْخُلُ الجنّة عَلَى صُورَةِ آدَمَ فَلَمْ يَزَلْ الْخَلْقُ يَنْقُصُ بَعْدَ حتّى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قَاتَلَ أَحَدُكُمْ أَخَاهُ فَلْيَجْتَنِبْ الْوَجْهَ فَإِنَّ اللّه خَلَقَ آدَمَ عَلَى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أبي عاصم في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تُقَبِّحوا الوجوة فإنّ ابن آدمَ خُلق على صورة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أبي عاصم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قاتل أحدكم فليجنّب الوجه فإنَّ اللّه تعالى خلق آدم على صورة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ربّي في أحسن صورة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لبيك ربي وسعديك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يختصم الملأ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التأسيس في الردّ على أساس التقديس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نقض تأسيس الجهميّة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صحيح مسلم بن الحجاج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 بأكف التنزيه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مختصر الكامل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العلوّ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المنتخب من العلل للخلال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مجموع الفتاوی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إبليس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صفة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 لمن بدل دين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أحوال الموتى وأمور الآخرة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صفة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الصفدية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مراتب الإجماع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يعتقد أن جنس العرش أزلي، وما من عرش إلا وقبله عرش إلى غير بداية، وأنه يوجد ثم ينعدم، ثم يوجد ثم ينعدم،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فجنس العرش أزلي لم يزل مع اللّه، ولكن عينه القائم الآن حادث عند ابن تيميّة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مسالة في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الملخص في أصول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اعتبار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تفسير 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ابن تيميّة بعدم اعتقاده بقيام الحوادث باللّه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حين سجن وردّ عليه بعض من امتحنه من القضاة والعلماء؛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 اللّه حرف وصوت قائم به وهو معنى قائم بذاته، فليس في كلامي ولا قلته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التسعينية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تناقض صريح بين في كلماته، إلا أن يقال إنه عمل بالتقيّة في السجن، وهذا ممّا لا يرتضيه هو واتباعه، كما هو الواضح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دراسات في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الباهر في زوار المقابر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ثقات لا كلام فيهم إلا في رجلين؛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الوراق، وموسى بن هلال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عبيد اللّه بن محمّد الوراق فهو بصورة المصغر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بلا كلام، وثقه الخطيب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تأريخ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5789</w:t>
      </w:r>
      <w:r>
        <w:rPr>
          <w:rFonts w:ascii="IRNazanin" w:hAnsi="IRNazanin" w:eastAsia="IRNazanin"/>
          <w:b w:val="false"/>
          <w:b w:val="false"/>
          <w:bCs w:val="false"/>
          <w:i w:val="false"/>
          <w:i w:val="false"/>
          <w:iCs w:val="false"/>
          <w:color w:val="333333"/>
          <w:sz w:val="20"/>
          <w:sz w:val="20"/>
          <w:szCs w:val="20"/>
          <w:rtl w:val="true"/>
        </w:rPr>
        <w:t xml:space="preserve">، وقد أقام السبكي شواهد كثيرة على أن النسخة المصححة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لوكان بصورة المكبّر فقد ورد فيه التعديل والجرح، لا باتهامه بالوضع والدس والحيل ونظائره، بل بسوء الضبط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أحمد بن حنبل يحسن الثناء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يكتب حديثه،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ممن غلب عليه الصلاح حتّى غُلب عن ضبط الأخبار، وجودة الحفظ للآثار، تقع المناكير في روايته، فلما فحش خطوه استحق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فلوكان فيه كلام فإنّما هو في حفظه، وبما أن الحديث في غاية الاختصار، فاحتمال خطئه فيه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موسى بن هلال، فقد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 أنه لا بأس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وهو من مشايخ أحمد بن حنبل، والمشهور أن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ومالك، وشعبة، ويحيى بن سعيد وعبد الرحمن بن مهدي، والبخاري ومسلم، لا يروون إلا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ظهر أن وصف الحديث بكونه موضوعاً في غاية الخروج عن قواعد الحديث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الحديث، هو نفس الحديث الأول، 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وينتهي السند في كليهما إلى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باللفظ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السيوطي في الدر المنثور في التفسير بالمأثور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لاباس بمراجعة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المنارة لتخريج أحاديث التوسّل والزيارة؛ للأستاذ محمود سعيد ممدوح، في مجال التعرف على أسانيد أحاديث الزيارة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السبكي عن أبي الفتح الأزدي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السبكي عن أبي الفتوح سعد بن محمّد بن إسماعيل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عبد اللّه محمّد بن محمود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أخطاء ابن تيميّة في حق رسول اللّه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الخرقي في فروع الحنابلة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 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صحيح ابن حبّان بترتيب ابن بلبان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في المفهوم الاسلامي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الأنسية في الرحلة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تشبه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الجواب الباهر لزوار المقابر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الردّ على الأخنائي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ناصر أبو الفضل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حافظاً متقناً ثقة لا مغمز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في تأريخ الملوك والأمم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الإتحاف بحر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مشارق الأنوار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مدينة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إلى حقيقة التوسّل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الدكتور محمود السيّد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الحديث قد رواه البخاري في 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والدعاء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وابن قانع في معجم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وابن عساكر في 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صحح الحديث جمع من علماء الحديث؛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وابن ماجة، وابن خزيمة، والطبراني، والحاكم والبيهقي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 تصحيحه النووي في الأذكار، والحافظ المنذري، والذهبي، وابن حجر في أمالي الأذكار والسيوطي، والمناوي، وابن أبي حاتم، وأبو زرعة، وابن حبان، وابن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أخطاء ابن تيميّة في حق رسول اللّه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صحيح ابن حبّان بترتيب ابن بلبان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مجموع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الحيارى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في نصرة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البشارة الرابعة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309:10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سيرة زيني دحلان بهامش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صحيح ابن حبّان بترتيب ابن بلبان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وأصحابه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عبد اللّه، وأخورسول اللّه، لا يقولها أحد غيري إلا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بإسناده عن يحيى بن سعيد،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أخدم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مشوي،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يأكل معي من هذا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اللّهم اجعله رجلاً من الأنصار، فجاء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حاجة، ثم جاء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حاجة، ثم جاء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حبسك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آخر ثلاث كرات يردني أنس يزعم أنك على حاجة،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حملك على ما صنعت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دعاءك فأحببت أن يكون رجلاً من قومي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قد يحب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رواه عن أنس جماعة من أصحابه زيادة على ثلاثين نفساً، ثمّ صحت الرواية عن علي، وأبي سعيد الخدري، وسفينة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عبد الرحمن النسائي في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وقواعد في الجرح والتعديل وعلوم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الأماني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طليعة التنكيل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كثير من المحدثين والمفسرين نزول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في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ورد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سائلاً أتى المسجد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يقرض الملي الوفي؟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راكع يقول بيده خلفه للسائل، أي اخلع الخاتم من يدي،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عمر 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يا رسول اللّه ما وجبت؟قال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 له الجنّة واللّه وما خلعه من يده حتّى خلعه اللّه من كلّ ذنب ومن كلّ خطيئة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خرج أحد من المسجد حتّى نزل جبرئيل بقوله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روايته في الدرّ المنثور في التفسير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شرح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والأثار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صحيح ابن حبّان بترتيب ابن بلبان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بهذا الإسناد في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بشرح جامع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الطيالسي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أبوعوانة عن أبي بلج، عن عمروبن ميمون، 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ولي كلّ مؤمن بعدي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للآجري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الجوهرة في نسب النبيّ وأصحابه العشرة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خزانة الأدب ولب لباب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صحيح ابن حبان بترتيب ابن بلبان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ووفيات المشاهير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ولب لباب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وزوائده والجامع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أَبْوَابَ الْمَسْجِد غَيْر بَابٍ عَلِيَّ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فتح الباري بشرح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وبذيله التلخيص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المنتظم في تأريخ الملوك والأمم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ذلك الملا علي القاري الحنفي في مرقاة المفاتيح شرح مشكاة المصابيح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الخلفاء الراشدين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ونقل السمهودي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بأخبار دار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البديعات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البديعات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المسند ممّا ليس في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فاجتمعوا ثلاثين فأكلوا وشربوا ثلاثاً، ثم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يضمن عنّى ديني ومواعيدي ويكون خليفتي ويكون معي في الجنّة؟، فقال رجل لم يسمه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أنت كنت تجد من يقوم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الآخر يعرض ذلك على أهل بيته،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المسند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 تلخيص المتشابه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شرح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الخصائص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التذكرة في أحوال الموتى وأمور الآخرة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عمدة القاري شرح صحيح البخاري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الطيب من الخبيث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المشكاة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عقد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الأمم لا يقاظ الهمم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نزل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الولاة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جامع البيان عن تأويل آي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الدرة الثمينة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ينظر إلى آدم في علمه، وإلى نوح في تقواه، وإلى إبراهيم في حلمه، وإلى موسى في هيبته، وإلى عيسى في عبادته، فلينظر إلى عليّ بن أبي طالب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أوصاف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هذا أول من آمن بي، وأول من يصافحني القيامة، وهذا الصديق الأكبر، وهذا فاروق هذه الأمة، يفرق بين الحق والباطل، وهذا يوم يعسوب المؤمنين والمال يعسوب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سيكون بعدي فتنة فإذا كان ذلك فالزموا عليّ بن أبي طالب، فإنّه الفاروق بين الحق والباطل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كنا نعرف المنافقين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ببغضهم عليّاً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الإستيعاب في معرفة الأصحاب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النووية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البيان عن تأويل آي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تأريخ الإسلام ووفيات المشاهير والأعلام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والسبع 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ذخائر العقبى فى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جامع البيان عن تأويل آي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علل الخلال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أسماء الضعفاء والكذابين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ووفيات المشاهير والأعلام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المراغي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 بن أبي طالب في ضوء الروايات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 التذكرة بأحوال الموتى وأمور الآخرة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روي عن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الحبير في تخريج أحاديث الرافعي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وكذلك قال ابن حجر في فتح الباري بشرح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تأريخ الأمم والملوك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وصححه على شرطهما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وابن أبي عاصم في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والنسائي في سننه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جه المتقي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والخطيب التبريزي في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والضحاك في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وابن حجر في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والعقيلي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ابن المنذر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التفسير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وتفسير آلاء الرحمن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المنذر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 بن أبي طالب في ضوء الروايات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معجم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مشكل الآثار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داوود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الرياض النضرة في مناقب العشرة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قبل الخوض في البحث أن نذكر بعض الأحاديث المتّفق على صحتها بين الفريقين بشأن الصديقة الكبرى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تسهل للقارئ الكريم المقارنة بينها وبين كلمات شيخ الاسلام الأموي؛ التي سيأتي بيانها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 في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الباغي قد يكون متأوّلاً معتقداً أنه على حق، وقد يكون متعمداً يعلم أنه باغ، وقد يكون بغيه مركباً من شبهة وشهوة، وهو الغالب، وعلى كلّ تقدير فهذا لا يقدح فيما عليه أهل السنّة، فإنهم لا ينزهون معاوية ولا من هو أفضل منه من الذنوب فضلاً عن تنزيههم عن الخطأ في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الذنوب لها أسباب تدفع عقوبتها من التوبة والاستغفار، والحسنات الماحية، والمصائب المكفرة، وغير ذلك</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الحراني الناصبي بتكذيب الحديث في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على شاتم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البداية ذكر الروايات الصحيحة عند الفريقين الدالّة على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 الخلق</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المهرة بزوائد المسانيد العشرة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الدكتور محمود السيّد صبيح في كتابه أخطاء ابن تيميّة في حق رسول اللّه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الحديث الوارد في صحيح البخاري وهذا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عبيد اللّه بن زياد برأس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في طست فجعل ينكث وقال في حسنه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أشبههم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مخضوباً بالوسمة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11:467</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المنتظم في تأريخ الملوك والأمم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ووفيات المشاهير والأعلام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الآلوسي في تفسيره، عن ابن الجوزي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المصون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صحيح مسلم بن الحجاج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المنتظم في تأريخ الملوك والأممه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image" Target="media/image2.jpeg"/><Relationship Id="rId807" Type="http://schemas.openxmlformats.org/officeDocument/2006/relationships/image" Target="media/image2.jpeg"/><Relationship Id="rId808" Type="http://schemas.openxmlformats.org/officeDocument/2006/relationships/footer" Target="footer801.xml"/><Relationship Id="rId809" Type="http://schemas.openxmlformats.org/officeDocument/2006/relationships/footnotes" Target="footnotes.xml"/><Relationship Id="rId810" Type="http://schemas.openxmlformats.org/officeDocument/2006/relationships/numbering" Target="numbering.xml"/><Relationship Id="rId811" Type="http://schemas.openxmlformats.org/officeDocument/2006/relationships/fontTable" Target="fontTable.xml"/><Relationship Id="rId812" Type="http://schemas.openxmlformats.org/officeDocument/2006/relationships/settings" Target="settings.xml"/><Relationship Id="rId8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143600</Words>
  <Characters>648489</Characters>
  <CharactersWithSpaces>789495</CharactersWithSpaces>
  <Paragraphs>4792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2026-08-25T19:34:09Z</dcterms:created>
  <dc:creator>ghaemiyeh.com</dc:creator>
  <dc:description/>
  <dc:language>en-US</dc:language>
  <cp:lastModifiedBy/>
  <dcterms:modified xsi:type="dcterms:W3CDTF">2026-08-25T23:04:36Z</dcterms:modified>
  <cp:revision>1</cp:revision>
  <dc:subject/>
  <dc:title>موسوعة أسئلة الإمامیة فی العقائد والمسائل الخلافیة إشکالات على المخالفین لمذهب أهل البیت علیهم السلام</dc:title>
</cp:coreProperties>
</file>

<file path=docProps/custom.xml><?xml version="1.0" encoding="utf-8"?>
<Properties xmlns="http://schemas.openxmlformats.org/officeDocument/2006/custom-properties" xmlns:vt="http://schemas.openxmlformats.org/officeDocument/2006/docPropsVTypes"/>
</file>