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طیبه </w:t>
      </w:r>
      <w:r>
        <w:rPr/>
        <w:t>1</w:t>
      </w:r>
      <w:r>
        <w:rPr>
          <w:rtl w:val="true"/>
        </w:rPr>
        <w:t xml:space="preserve"> </w:t>
      </w:r>
      <w:r>
        <w:rPr>
          <w:rtl w:val="true"/>
        </w:rPr>
        <w:t xml:space="preserve">نمونه فیش سخنرانی ویژه نیمه اول ماه مبارک رمضان </w:t>
      </w:r>
      <w:r>
        <w:rPr/>
        <w:t>1437</w:t>
      </w:r>
      <w:r>
        <w:rPr>
          <w:rtl w:val="true"/>
        </w:rPr>
        <w:t xml:space="preserve"> </w:t>
      </w:r>
      <w:r>
        <w:rPr>
          <w:rtl w:val="true"/>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40411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540413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540415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5540417_12804478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5540419_1280447820">
            <w:r>
              <w:rPr>
                <w:webHidden/>
                <w:rStyle w:val="IndexLink"/>
              </w:rPr>
              <w:t>1</w:t>
            </w:r>
            <w:r>
              <w:rPr>
                <w:rStyle w:val="IndexLink"/>
                <w:rtl w:val="true"/>
              </w:rPr>
              <w:t xml:space="preserve">) </w:t>
            </w:r>
            <w:r>
              <w:rPr>
                <w:rStyle w:val="IndexLink"/>
                <w:rtl w:val="true"/>
              </w:rPr>
              <w:t>فرصت‌های ماه‌مبارک رمضان</w:t>
            </w:r>
            <w:r>
              <w:rPr>
                <w:rStyle w:val="IndexLink"/>
                <w:rtl w:val="true"/>
              </w:rPr>
              <w:tab/>
            </w:r>
            <w:r>
              <w:rPr>
                <w:rStyle w:val="IndexLink"/>
              </w:rPr>
              <w:t>16</w:t>
            </w:r>
          </w:hyperlink>
        </w:p>
        <w:p>
          <w:pPr>
            <w:pStyle w:val="Contents3"/>
            <w:tabs>
              <w:tab w:val="clear" w:pos="8459"/>
              <w:tab w:val="right" w:pos="9026" w:leader="dot"/>
            </w:tabs>
            <w:rPr/>
          </w:pPr>
          <w:hyperlink w:anchor="__RefHeading___Toc15540421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5540423_1280447820">
            <w:r>
              <w:rPr>
                <w:webHidden/>
                <w:rStyle w:val="IndexLink"/>
                <w:rtl w:val="true"/>
              </w:rPr>
              <w:t>گروه اول</w:t>
            </w:r>
            <w:r>
              <w:rPr>
                <w:rStyle w:val="IndexLink"/>
                <w:rtl w:val="true"/>
              </w:rPr>
              <w:t xml:space="preserve">: </w:t>
            </w:r>
            <w:r>
              <w:rPr>
                <w:rStyle w:val="IndexLink"/>
                <w:rtl w:val="true"/>
              </w:rPr>
              <w:t>فرصت‌سوزها</w:t>
            </w:r>
            <w:r>
              <w:rPr>
                <w:rStyle w:val="IndexLink"/>
                <w:rtl w:val="true"/>
              </w:rPr>
              <w:tab/>
            </w:r>
            <w:r>
              <w:rPr>
                <w:rStyle w:val="IndexLink"/>
              </w:rPr>
              <w:t>21</w:t>
            </w:r>
          </w:hyperlink>
        </w:p>
        <w:p>
          <w:pPr>
            <w:pStyle w:val="Contents3"/>
            <w:tabs>
              <w:tab w:val="clear" w:pos="8459"/>
              <w:tab w:val="right" w:pos="9026" w:leader="dot"/>
            </w:tabs>
            <w:rPr/>
          </w:pPr>
          <w:hyperlink w:anchor="__RefHeading___Toc15540425_1280447820">
            <w:r>
              <w:rPr>
                <w:webHidden/>
                <w:rStyle w:val="IndexLink"/>
                <w:rtl w:val="true"/>
              </w:rPr>
              <w:t>گروه دوم</w:t>
            </w:r>
            <w:r>
              <w:rPr>
                <w:rStyle w:val="IndexLink"/>
                <w:rtl w:val="true"/>
              </w:rPr>
              <w:t xml:space="preserve">: </w:t>
            </w:r>
            <w:r>
              <w:rPr>
                <w:rStyle w:val="IndexLink"/>
                <w:rtl w:val="true"/>
              </w:rPr>
              <w:t>فرصت‌سازها</w:t>
            </w:r>
            <w:r>
              <w:rPr>
                <w:rStyle w:val="IndexLink"/>
                <w:rtl w:val="true"/>
              </w:rPr>
              <w:tab/>
            </w:r>
            <w:r>
              <w:rPr>
                <w:rStyle w:val="IndexLink"/>
              </w:rPr>
              <w:t>21</w:t>
            </w:r>
          </w:hyperlink>
        </w:p>
        <w:p>
          <w:pPr>
            <w:pStyle w:val="Contents3"/>
            <w:tabs>
              <w:tab w:val="clear" w:pos="8459"/>
              <w:tab w:val="right" w:pos="9026" w:leader="dot"/>
            </w:tabs>
            <w:rPr/>
          </w:pPr>
          <w:hyperlink w:anchor="__RefHeading___Toc15540427_1280447820">
            <w:r>
              <w:rPr>
                <w:webHidden/>
                <w:rStyle w:val="IndexLink"/>
                <w:rtl w:val="true"/>
              </w:rPr>
              <w:t>فرصت‌های ماه مبارک رمضان</w:t>
            </w:r>
            <w:r>
              <w:rPr>
                <w:rStyle w:val="IndexLink"/>
                <w:rtl w:val="true"/>
              </w:rPr>
              <w:tab/>
            </w:r>
            <w:r>
              <w:rPr>
                <w:rStyle w:val="IndexLink"/>
              </w:rPr>
              <w:t>22</w:t>
            </w:r>
          </w:hyperlink>
        </w:p>
        <w:p>
          <w:pPr>
            <w:pStyle w:val="Contents4"/>
            <w:tabs>
              <w:tab w:val="clear" w:pos="8176"/>
              <w:tab w:val="right" w:pos="9026" w:leader="dot"/>
            </w:tabs>
            <w:rPr/>
          </w:pPr>
          <w:hyperlink w:anchor="__RefHeading___Toc15540429_128044782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5540431_1280447820">
            <w:r>
              <w:rPr>
                <w:webHidden/>
                <w:rStyle w:val="IndexLink"/>
              </w:rPr>
              <w:t>1</w:t>
            </w:r>
            <w:r>
              <w:rPr>
                <w:rStyle w:val="IndexLink"/>
                <w:rtl w:val="true"/>
              </w:rPr>
              <w:t xml:space="preserve">. </w:t>
            </w:r>
            <w:r>
              <w:rPr>
                <w:rStyle w:val="IndexLink"/>
                <w:rtl w:val="true"/>
              </w:rPr>
              <w:t>فرصت آشتی با خدا</w:t>
            </w:r>
            <w:r>
              <w:rPr>
                <w:rStyle w:val="IndexLink"/>
                <w:rtl w:val="true"/>
              </w:rPr>
              <w:tab/>
            </w:r>
            <w:r>
              <w:rPr>
                <w:rStyle w:val="IndexLink"/>
              </w:rPr>
              <w:t>22</w:t>
            </w:r>
          </w:hyperlink>
        </w:p>
        <w:p>
          <w:pPr>
            <w:pStyle w:val="Contents4"/>
            <w:tabs>
              <w:tab w:val="clear" w:pos="8176"/>
              <w:tab w:val="right" w:pos="9026" w:leader="dot"/>
            </w:tabs>
            <w:rPr/>
          </w:pPr>
          <w:hyperlink w:anchor="__RefHeading___Toc15540433_1280447820">
            <w:r>
              <w:rPr>
                <w:webHidden/>
                <w:rStyle w:val="IndexLink"/>
              </w:rPr>
              <w:t>2</w:t>
            </w:r>
            <w:r>
              <w:rPr>
                <w:rStyle w:val="IndexLink"/>
                <w:rtl w:val="true"/>
              </w:rPr>
              <w:t>.</w:t>
            </w:r>
            <w:r>
              <w:rPr>
                <w:rStyle w:val="IndexLink"/>
                <w:rtl w:val="true"/>
              </w:rPr>
              <w:t>فرصت تقویت اراده و تصمیم گیری</w:t>
            </w:r>
            <w:r>
              <w:rPr>
                <w:rStyle w:val="IndexLink"/>
                <w:rtl w:val="true"/>
              </w:rPr>
              <w:tab/>
            </w:r>
            <w:r>
              <w:rPr>
                <w:rStyle w:val="IndexLink"/>
              </w:rPr>
              <w:t>24</w:t>
            </w:r>
          </w:hyperlink>
        </w:p>
        <w:p>
          <w:pPr>
            <w:pStyle w:val="Contents4"/>
            <w:tabs>
              <w:tab w:val="clear" w:pos="8176"/>
              <w:tab w:val="right" w:pos="9026" w:leader="dot"/>
            </w:tabs>
            <w:rPr/>
          </w:pPr>
          <w:hyperlink w:anchor="__RefHeading___Toc15540435_1280447820">
            <w:r>
              <w:rPr>
                <w:webHidden/>
                <w:rStyle w:val="IndexLink"/>
              </w:rPr>
              <w:t>3</w:t>
            </w:r>
            <w:r>
              <w:rPr>
                <w:rStyle w:val="IndexLink"/>
                <w:rtl w:val="true"/>
              </w:rPr>
              <w:t xml:space="preserve">. </w:t>
            </w:r>
            <w:r>
              <w:rPr>
                <w:rStyle w:val="IndexLink"/>
                <w:rtl w:val="true"/>
              </w:rPr>
              <w:t>فرصت برنامه ریزی و ایجاد نظم</w:t>
            </w:r>
            <w:r>
              <w:rPr>
                <w:rStyle w:val="IndexLink"/>
                <w:rtl w:val="true"/>
              </w:rPr>
              <w:tab/>
            </w:r>
            <w:r>
              <w:rPr>
                <w:rStyle w:val="IndexLink"/>
              </w:rPr>
              <w:t>26</w:t>
            </w:r>
          </w:hyperlink>
        </w:p>
        <w:p>
          <w:pPr>
            <w:pStyle w:val="Contents4"/>
            <w:tabs>
              <w:tab w:val="clear" w:pos="8176"/>
              <w:tab w:val="right" w:pos="9026" w:leader="dot"/>
            </w:tabs>
            <w:rPr/>
          </w:pPr>
          <w:hyperlink w:anchor="__RefHeading___Toc15540437_1280447820">
            <w:r>
              <w:rPr>
                <w:webHidden/>
                <w:rStyle w:val="IndexLink"/>
              </w:rPr>
              <w:t>4</w:t>
            </w:r>
            <w:r>
              <w:rPr>
                <w:rStyle w:val="IndexLink"/>
                <w:rtl w:val="true"/>
              </w:rPr>
              <w:t>.</w:t>
            </w:r>
            <w:r>
              <w:rPr>
                <w:rStyle w:val="IndexLink"/>
                <w:rtl w:val="true"/>
              </w:rPr>
              <w:t>فرصت پیوند با ولایت</w:t>
            </w:r>
            <w:r>
              <w:rPr>
                <w:rStyle w:val="IndexLink"/>
                <w:rtl w:val="true"/>
              </w:rPr>
              <w:tab/>
            </w:r>
            <w:r>
              <w:rPr>
                <w:rStyle w:val="IndexLink"/>
              </w:rPr>
              <w:t>28</w:t>
            </w:r>
          </w:hyperlink>
        </w:p>
        <w:p>
          <w:pPr>
            <w:pStyle w:val="Contents2"/>
            <w:tabs>
              <w:tab w:val="clear" w:pos="8743"/>
              <w:tab w:val="right" w:pos="9026" w:leader="dot"/>
            </w:tabs>
            <w:rPr/>
          </w:pPr>
          <w:hyperlink w:anchor="__RefHeading___Toc15540439_1280447820">
            <w:r>
              <w:rPr>
                <w:webHidden/>
                <w:rStyle w:val="IndexLink"/>
              </w:rPr>
              <w:t>2</w:t>
            </w:r>
            <w:r>
              <w:rPr>
                <w:rStyle w:val="IndexLink"/>
                <w:rtl w:val="true"/>
              </w:rPr>
              <w:t>)</w:t>
            </w:r>
            <w:r>
              <w:rPr>
                <w:rStyle w:val="IndexLink"/>
                <w:rtl w:val="true"/>
              </w:rPr>
              <w:t>راز محبوبیت در قلوب دیگران</w:t>
            </w:r>
            <w:r>
              <w:rPr>
                <w:rStyle w:val="IndexLink"/>
                <w:rtl w:val="true"/>
              </w:rPr>
              <w:tab/>
            </w:r>
            <w:r>
              <w:rPr>
                <w:rStyle w:val="IndexLink"/>
              </w:rPr>
              <w:t>32</w:t>
            </w:r>
          </w:hyperlink>
        </w:p>
        <w:p>
          <w:pPr>
            <w:pStyle w:val="Contents3"/>
            <w:tabs>
              <w:tab w:val="clear" w:pos="8459"/>
              <w:tab w:val="right" w:pos="9026" w:leader="dot"/>
            </w:tabs>
            <w:rPr/>
          </w:pPr>
          <w:hyperlink w:anchor="__RefHeading___Toc15540441_12804478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5540443_1280447820">
            <w:r>
              <w:rPr>
                <w:webHidden/>
                <w:rStyle w:val="IndexLink"/>
                <w:rtl w:val="true"/>
              </w:rPr>
              <w:t>رازهای محبوبیت در قلوب دیگران</w:t>
            </w:r>
            <w:r>
              <w:rPr>
                <w:rStyle w:val="IndexLink"/>
                <w:rtl w:val="true"/>
              </w:rPr>
              <w:tab/>
            </w:r>
            <w:r>
              <w:rPr>
                <w:rStyle w:val="IndexLink"/>
              </w:rPr>
              <w:t>36</w:t>
            </w:r>
          </w:hyperlink>
        </w:p>
        <w:p>
          <w:pPr>
            <w:pStyle w:val="Contents4"/>
            <w:tabs>
              <w:tab w:val="clear" w:pos="8176"/>
              <w:tab w:val="right" w:pos="9026" w:leader="dot"/>
            </w:tabs>
            <w:rPr/>
          </w:pPr>
          <w:hyperlink w:anchor="__RefHeading___Toc15540445_1280447820">
            <w:r>
              <w:rPr>
                <w:webHidden/>
                <w:rStyle w:val="IndexLink"/>
                <w:rtl w:val="true"/>
              </w:rPr>
              <w:t>الف</w:t>
            </w:r>
            <w:r>
              <w:rPr>
                <w:rStyle w:val="IndexLink"/>
                <w:rtl w:val="true"/>
              </w:rPr>
              <w:t xml:space="preserve">) </w:t>
            </w:r>
            <w:r>
              <w:rPr>
                <w:rStyle w:val="IndexLink"/>
                <w:rtl w:val="true"/>
              </w:rPr>
              <w:t>عنایت و لطف الهی</w:t>
            </w:r>
            <w:r>
              <w:rPr>
                <w:rStyle w:val="IndexLink"/>
                <w:rtl w:val="true"/>
              </w:rPr>
              <w:tab/>
            </w:r>
            <w:r>
              <w:rPr>
                <w:rStyle w:val="IndexLink"/>
              </w:rPr>
              <w:t>36</w:t>
            </w:r>
          </w:hyperlink>
        </w:p>
        <w:p>
          <w:pPr>
            <w:pStyle w:val="Contents4"/>
            <w:tabs>
              <w:tab w:val="clear" w:pos="8176"/>
              <w:tab w:val="right" w:pos="9026" w:leader="dot"/>
            </w:tabs>
            <w:rPr/>
          </w:pPr>
          <w:hyperlink w:anchor="__RefHeading___Toc15540447_1280447820">
            <w:r>
              <w:rPr>
                <w:webHidden/>
                <w:rStyle w:val="IndexLink"/>
                <w:rtl w:val="true"/>
              </w:rPr>
              <w:t>ب</w:t>
            </w:r>
            <w:r>
              <w:rPr>
                <w:rStyle w:val="IndexLink"/>
                <w:rtl w:val="true"/>
              </w:rPr>
              <w:t xml:space="preserve">) </w:t>
            </w:r>
            <w:r>
              <w:rPr>
                <w:rStyle w:val="IndexLink"/>
                <w:rtl w:val="true"/>
              </w:rPr>
              <w:t>زندگی مؤمنانه و داشتن سبک زندگی اسلامی</w:t>
            </w:r>
            <w:r>
              <w:rPr>
                <w:rStyle w:val="IndexLink"/>
                <w:rtl w:val="true"/>
              </w:rPr>
              <w:tab/>
            </w:r>
            <w:r>
              <w:rPr>
                <w:rStyle w:val="IndexLink"/>
              </w:rPr>
              <w:t>38</w:t>
            </w:r>
          </w:hyperlink>
        </w:p>
        <w:p>
          <w:pPr>
            <w:pStyle w:val="Contents4"/>
            <w:tabs>
              <w:tab w:val="clear" w:pos="8176"/>
              <w:tab w:val="right" w:pos="9026" w:leader="dot"/>
            </w:tabs>
            <w:rPr/>
          </w:pPr>
          <w:hyperlink w:anchor="__RefHeading___Toc15540449_1280447820">
            <w:r>
              <w:rPr>
                <w:webHidden/>
                <w:rStyle w:val="IndexLink"/>
                <w:rtl w:val="true"/>
              </w:rPr>
              <w:t>ج</w:t>
            </w:r>
            <w:r>
              <w:rPr>
                <w:rStyle w:val="IndexLink"/>
                <w:rtl w:val="true"/>
              </w:rPr>
              <w:t xml:space="preserve">) </w:t>
            </w:r>
            <w:r>
              <w:rPr>
                <w:rStyle w:val="IndexLink"/>
                <w:rtl w:val="true"/>
              </w:rPr>
              <w:t>محبت و مهرورزی به دیگران</w:t>
            </w:r>
            <w:r>
              <w:rPr>
                <w:rStyle w:val="IndexLink"/>
                <w:rtl w:val="true"/>
              </w:rPr>
              <w:tab/>
            </w:r>
            <w:r>
              <w:rPr>
                <w:rStyle w:val="IndexLink"/>
              </w:rPr>
              <w:t>42</w:t>
            </w:r>
          </w:hyperlink>
        </w:p>
        <w:p>
          <w:pPr>
            <w:pStyle w:val="Contents4"/>
            <w:tabs>
              <w:tab w:val="clear" w:pos="8176"/>
              <w:tab w:val="right" w:pos="9026" w:leader="dot"/>
            </w:tabs>
            <w:rPr/>
          </w:pPr>
          <w:hyperlink w:anchor="__RefHeading___Toc15540451_1280447820">
            <w:r>
              <w:rPr>
                <w:webHidden/>
                <w:rStyle w:val="IndexLink"/>
                <w:rtl w:val="true"/>
              </w:rPr>
              <w:t>د</w:t>
            </w:r>
            <w:r>
              <w:rPr>
                <w:rStyle w:val="IndexLink"/>
                <w:rtl w:val="true"/>
              </w:rPr>
              <w:t xml:space="preserve">) </w:t>
            </w:r>
            <w:r>
              <w:rPr>
                <w:rStyle w:val="IndexLink"/>
                <w:rtl w:val="true"/>
              </w:rPr>
              <w:t>احسان و خدمت به دیگران</w:t>
            </w:r>
            <w:r>
              <w:rPr>
                <w:rStyle w:val="IndexLink"/>
                <w:rtl w:val="true"/>
              </w:rPr>
              <w:tab/>
            </w:r>
            <w:r>
              <w:rPr>
                <w:rStyle w:val="IndexLink"/>
              </w:rPr>
              <w:t>43</w:t>
            </w:r>
          </w:hyperlink>
        </w:p>
        <w:p>
          <w:pPr>
            <w:pStyle w:val="Contents2"/>
            <w:tabs>
              <w:tab w:val="clear" w:pos="8743"/>
              <w:tab w:val="right" w:pos="9026" w:leader="dot"/>
            </w:tabs>
            <w:rPr/>
          </w:pPr>
          <w:hyperlink w:anchor="__RefHeading___Toc15540453_1280447820">
            <w:r>
              <w:rPr>
                <w:webHidden/>
                <w:rStyle w:val="IndexLink"/>
              </w:rPr>
              <w:t>3</w:t>
            </w:r>
            <w:r>
              <w:rPr>
                <w:rStyle w:val="IndexLink"/>
                <w:rtl w:val="true"/>
              </w:rPr>
              <w:t>)</w:t>
            </w:r>
            <w:r>
              <w:rPr>
                <w:rStyle w:val="IndexLink"/>
                <w:rtl w:val="true"/>
              </w:rPr>
              <w:t>اهمیت و آثار یاد مرگ</w:t>
            </w:r>
            <w:r>
              <w:rPr>
                <w:rStyle w:val="IndexLink"/>
                <w:rtl w:val="true"/>
              </w:rPr>
              <w:tab/>
            </w:r>
            <w:r>
              <w:rPr>
                <w:rStyle w:val="IndexLink"/>
              </w:rPr>
              <w:t>46</w:t>
            </w:r>
          </w:hyperlink>
        </w:p>
        <w:p>
          <w:pPr>
            <w:pStyle w:val="Contents3"/>
            <w:tabs>
              <w:tab w:val="clear" w:pos="8459"/>
              <w:tab w:val="right" w:pos="9026" w:leader="dot"/>
            </w:tabs>
            <w:rPr/>
          </w:pPr>
          <w:hyperlink w:anchor="__RefHeading___Toc15540455_12804478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5540457_1280447820">
            <w:r>
              <w:rPr>
                <w:webHidden/>
                <w:rStyle w:val="IndexLink"/>
                <w:rtl w:val="true"/>
              </w:rPr>
              <w:t>آثار یاد مرگ</w:t>
            </w:r>
            <w:r>
              <w:rPr>
                <w:rStyle w:val="IndexLink"/>
                <w:rtl w:val="true"/>
              </w:rPr>
              <w:tab/>
            </w:r>
            <w:r>
              <w:rPr>
                <w:rStyle w:val="IndexLink"/>
              </w:rPr>
              <w:t>50</w:t>
            </w:r>
          </w:hyperlink>
        </w:p>
        <w:p>
          <w:pPr>
            <w:pStyle w:val="Contents3"/>
            <w:tabs>
              <w:tab w:val="clear" w:pos="8459"/>
              <w:tab w:val="right" w:pos="9026" w:leader="dot"/>
            </w:tabs>
            <w:rPr/>
          </w:pPr>
          <w:hyperlink w:anchor="__RefHeading___Toc15540459_1280447820">
            <w:r>
              <w:rPr>
                <w:webHidden/>
                <w:rStyle w:val="IndexLink"/>
              </w:rPr>
              <w:t>1</w:t>
            </w:r>
            <w:r>
              <w:rPr>
                <w:rStyle w:val="IndexLink"/>
                <w:rtl w:val="true"/>
              </w:rPr>
              <w:t xml:space="preserve">. </w:t>
            </w:r>
            <w:r>
              <w:rPr>
                <w:rStyle w:val="IndexLink"/>
                <w:rtl w:val="true"/>
              </w:rPr>
              <w:t>خشکاندن ریشه غفلت</w:t>
            </w:r>
            <w:r>
              <w:rPr>
                <w:rStyle w:val="IndexLink"/>
                <w:rtl w:val="true"/>
              </w:rPr>
              <w:tab/>
            </w:r>
            <w:r>
              <w:rPr>
                <w:rStyle w:val="IndexLink"/>
              </w:rPr>
              <w:t>50</w:t>
            </w:r>
          </w:hyperlink>
        </w:p>
        <w:p>
          <w:pPr>
            <w:pStyle w:val="Contents3"/>
            <w:tabs>
              <w:tab w:val="clear" w:pos="8459"/>
              <w:tab w:val="right" w:pos="9026" w:leader="dot"/>
            </w:tabs>
            <w:rPr/>
          </w:pPr>
          <w:hyperlink w:anchor="__RefHeading___Toc15540461_1280447820">
            <w:r>
              <w:rPr>
                <w:webHidden/>
                <w:rStyle w:val="IndexLink"/>
              </w:rPr>
              <w:t>2</w:t>
            </w:r>
            <w:r>
              <w:rPr>
                <w:rStyle w:val="IndexLink"/>
                <w:rtl w:val="true"/>
              </w:rPr>
              <w:t xml:space="preserve">. </w:t>
            </w:r>
            <w:r>
              <w:rPr>
                <w:rStyle w:val="IndexLink"/>
                <w:rtl w:val="true"/>
              </w:rPr>
              <w:t>بی‌میل شدن به دنیا</w:t>
            </w:r>
            <w:r>
              <w:rPr>
                <w:rStyle w:val="IndexLink"/>
                <w:rtl w:val="true"/>
              </w:rPr>
              <w:tab/>
            </w:r>
            <w:r>
              <w:rPr>
                <w:rStyle w:val="IndexLink"/>
              </w:rPr>
              <w:t>51</w:t>
            </w:r>
          </w:hyperlink>
        </w:p>
        <w:p>
          <w:pPr>
            <w:pStyle w:val="Contents3"/>
            <w:tabs>
              <w:tab w:val="clear" w:pos="8459"/>
              <w:tab w:val="right" w:pos="9026" w:leader="dot"/>
            </w:tabs>
            <w:rPr/>
          </w:pPr>
          <w:hyperlink w:anchor="__RefHeading___Toc15540463_1280447820">
            <w:r>
              <w:rPr>
                <w:webHidden/>
                <w:rStyle w:val="IndexLink"/>
              </w:rPr>
              <w:t>3</w:t>
            </w:r>
            <w:r>
              <w:rPr>
                <w:rStyle w:val="IndexLink"/>
                <w:rtl w:val="true"/>
              </w:rPr>
              <w:t xml:space="preserve">. </w:t>
            </w:r>
            <w:r>
              <w:rPr>
                <w:rStyle w:val="IndexLink"/>
                <w:rtl w:val="true"/>
              </w:rPr>
              <w:t>کوتاه شدن آرزوها</w:t>
            </w:r>
            <w:r>
              <w:rPr>
                <w:rStyle w:val="IndexLink"/>
                <w:rtl w:val="true"/>
              </w:rPr>
              <w:tab/>
            </w:r>
            <w:r>
              <w:rPr>
                <w:rStyle w:val="IndexLink"/>
              </w:rPr>
              <w:t>52</w:t>
            </w:r>
          </w:hyperlink>
        </w:p>
        <w:p>
          <w:pPr>
            <w:pStyle w:val="Contents3"/>
            <w:tabs>
              <w:tab w:val="clear" w:pos="8459"/>
              <w:tab w:val="right" w:pos="9026" w:leader="dot"/>
            </w:tabs>
            <w:rPr/>
          </w:pPr>
          <w:hyperlink w:anchor="__RefHeading___Toc15540465_1280447820">
            <w:r>
              <w:rPr>
                <w:webHidden/>
                <w:rStyle w:val="IndexLink"/>
              </w:rPr>
              <w:t>4</w:t>
            </w:r>
            <w:r>
              <w:rPr>
                <w:rStyle w:val="IndexLink"/>
                <w:rtl w:val="true"/>
              </w:rPr>
              <w:t xml:space="preserve">. </w:t>
            </w:r>
            <w:r>
              <w:rPr>
                <w:rStyle w:val="IndexLink"/>
                <w:rtl w:val="true"/>
              </w:rPr>
              <w:t>انگیزه سازی برای انجام اعمال صالح</w:t>
            </w:r>
            <w:r>
              <w:rPr>
                <w:rStyle w:val="IndexLink"/>
                <w:rtl w:val="true"/>
              </w:rPr>
              <w:tab/>
            </w:r>
            <w:r>
              <w:rPr>
                <w:rStyle w:val="IndexLink"/>
              </w:rPr>
              <w:t>55</w:t>
            </w:r>
          </w:hyperlink>
        </w:p>
        <w:p>
          <w:pPr>
            <w:pStyle w:val="Contents3"/>
            <w:tabs>
              <w:tab w:val="clear" w:pos="8459"/>
              <w:tab w:val="right" w:pos="9026" w:leader="dot"/>
            </w:tabs>
            <w:rPr/>
          </w:pPr>
          <w:hyperlink w:anchor="__RefHeading___Toc15540467_1280447820">
            <w:r>
              <w:rPr>
                <w:webHidden/>
                <w:rStyle w:val="IndexLink"/>
              </w:rPr>
              <w:t>5</w:t>
            </w:r>
            <w:r>
              <w:rPr>
                <w:rStyle w:val="IndexLink"/>
                <w:rtl w:val="true"/>
              </w:rPr>
              <w:t xml:space="preserve">. </w:t>
            </w:r>
            <w:r>
              <w:rPr>
                <w:rStyle w:val="IndexLink"/>
                <w:rtl w:val="true"/>
              </w:rPr>
              <w:t>افزایش آستانه تحمل در گرفتاری‌ها</w:t>
            </w:r>
            <w:r>
              <w:rPr>
                <w:rStyle w:val="IndexLink"/>
                <w:rtl w:val="true"/>
              </w:rPr>
              <w:tab/>
            </w:r>
            <w:r>
              <w:rPr>
                <w:rStyle w:val="IndexLink"/>
              </w:rPr>
              <w:t>57</w:t>
            </w:r>
          </w:hyperlink>
        </w:p>
        <w:p>
          <w:pPr>
            <w:pStyle w:val="Contents2"/>
            <w:tabs>
              <w:tab w:val="clear" w:pos="8743"/>
              <w:tab w:val="right" w:pos="9026" w:leader="dot"/>
            </w:tabs>
            <w:rPr/>
          </w:pPr>
          <w:hyperlink w:anchor="__RefHeading___Toc15540469_1280447820">
            <w:r>
              <w:rPr>
                <w:webHidden/>
                <w:rStyle w:val="IndexLink"/>
              </w:rPr>
              <w:t>4</w:t>
            </w:r>
            <w:r>
              <w:rPr>
                <w:rStyle w:val="IndexLink"/>
                <w:rtl w:val="true"/>
              </w:rPr>
              <w:t xml:space="preserve">) </w:t>
            </w:r>
            <w:r>
              <w:rPr>
                <w:rStyle w:val="IndexLink"/>
                <w:rtl w:val="true"/>
              </w:rPr>
              <w:t>اهمیت حفظ آبروی مؤمن</w:t>
            </w:r>
            <w:r>
              <w:rPr>
                <w:rStyle w:val="IndexLink"/>
                <w:rtl w:val="true"/>
              </w:rPr>
              <w:tab/>
            </w:r>
            <w:r>
              <w:rPr>
                <w:rStyle w:val="IndexLink"/>
              </w:rPr>
              <w:t>60</w:t>
            </w:r>
          </w:hyperlink>
        </w:p>
        <w:p>
          <w:pPr>
            <w:pStyle w:val="Contents3"/>
            <w:tabs>
              <w:tab w:val="clear" w:pos="8459"/>
              <w:tab w:val="right" w:pos="9026" w:leader="dot"/>
            </w:tabs>
            <w:rPr/>
          </w:pPr>
          <w:hyperlink w:anchor="__RefHeading___Toc15540471_12804478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5540473_1280447820">
            <w:r>
              <w:rPr>
                <w:webHidden/>
                <w:rStyle w:val="IndexLink"/>
                <w:rtl w:val="true"/>
              </w:rPr>
              <w:t>الف</w:t>
            </w:r>
            <w:r>
              <w:rPr>
                <w:rStyle w:val="IndexLink"/>
                <w:rtl w:val="true"/>
              </w:rPr>
              <w:t xml:space="preserve">) </w:t>
            </w:r>
            <w:r>
              <w:rPr>
                <w:rStyle w:val="IndexLink"/>
                <w:rtl w:val="true"/>
              </w:rPr>
              <w:t>حفظ آبروی خود</w:t>
            </w:r>
            <w:r>
              <w:rPr>
                <w:rStyle w:val="IndexLink"/>
                <w:rtl w:val="true"/>
              </w:rPr>
              <w:tab/>
            </w:r>
            <w:r>
              <w:rPr>
                <w:rStyle w:val="IndexLink"/>
              </w:rPr>
              <w:t>64</w:t>
            </w:r>
          </w:hyperlink>
        </w:p>
        <w:p>
          <w:pPr>
            <w:pStyle w:val="Contents3"/>
            <w:tabs>
              <w:tab w:val="clear" w:pos="8459"/>
              <w:tab w:val="right" w:pos="9026" w:leader="dot"/>
            </w:tabs>
            <w:rPr/>
          </w:pPr>
          <w:hyperlink w:anchor="__RefHeading___Toc15540475_1280447820">
            <w:r>
              <w:rPr>
                <w:webHidden/>
                <w:rStyle w:val="IndexLink"/>
                <w:rtl w:val="true"/>
              </w:rPr>
              <w:t>ب</w:t>
            </w:r>
            <w:r>
              <w:rPr>
                <w:rStyle w:val="IndexLink"/>
                <w:rtl w:val="true"/>
              </w:rPr>
              <w:t xml:space="preserve">) </w:t>
            </w:r>
            <w:r>
              <w:rPr>
                <w:rStyle w:val="IndexLink"/>
                <w:rtl w:val="true"/>
              </w:rPr>
              <w:t>حفظ آبروی دیگران</w:t>
            </w:r>
            <w:r>
              <w:rPr>
                <w:rStyle w:val="IndexLink"/>
                <w:rtl w:val="true"/>
              </w:rPr>
              <w:tab/>
            </w:r>
            <w:r>
              <w:rPr>
                <w:rStyle w:val="IndexLink"/>
              </w:rPr>
              <w:t>66</w:t>
            </w:r>
          </w:hyperlink>
        </w:p>
        <w:p>
          <w:pPr>
            <w:pStyle w:val="Contents2"/>
            <w:tabs>
              <w:tab w:val="clear" w:pos="8743"/>
              <w:tab w:val="right" w:pos="9026" w:leader="dot"/>
            </w:tabs>
            <w:rPr/>
          </w:pPr>
          <w:hyperlink w:anchor="__RefHeading___Toc15540477_1280447820">
            <w:r>
              <w:rPr>
                <w:webHidden/>
                <w:rStyle w:val="IndexLink"/>
              </w:rPr>
              <w:t>5</w:t>
            </w:r>
            <w:r>
              <w:rPr>
                <w:rStyle w:val="IndexLink"/>
                <w:rtl w:val="true"/>
              </w:rPr>
              <w:t xml:space="preserve">) </w:t>
            </w:r>
            <w:r>
              <w:rPr>
                <w:rStyle w:val="IndexLink"/>
                <w:rtl w:val="true"/>
              </w:rPr>
              <w:t>عوامل غفلت از حسابرسی قیامت</w:t>
            </w:r>
            <w:r>
              <w:rPr>
                <w:rStyle w:val="IndexLink"/>
                <w:rtl w:val="true"/>
              </w:rPr>
              <w:tab/>
            </w:r>
            <w:r>
              <w:rPr>
                <w:rStyle w:val="IndexLink"/>
              </w:rPr>
              <w:t>74</w:t>
            </w:r>
          </w:hyperlink>
        </w:p>
        <w:p>
          <w:pPr>
            <w:pStyle w:val="Contents3"/>
            <w:tabs>
              <w:tab w:val="clear" w:pos="8459"/>
              <w:tab w:val="right" w:pos="9026" w:leader="dot"/>
            </w:tabs>
            <w:rPr/>
          </w:pPr>
          <w:hyperlink w:anchor="__RefHeading___Toc15540479_12804478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5540481_1280447820">
            <w:r>
              <w:rPr>
                <w:webHidden/>
                <w:rStyle w:val="IndexLink"/>
                <w:rtl w:val="true"/>
              </w:rPr>
              <w:t>دلبستگی افراطی به دنیا</w:t>
            </w:r>
            <w:r>
              <w:rPr>
                <w:rStyle w:val="IndexLink"/>
                <w:rtl w:val="true"/>
              </w:rPr>
              <w:tab/>
            </w:r>
            <w:r>
              <w:rPr>
                <w:rStyle w:val="IndexLink"/>
              </w:rPr>
              <w:t>79</w:t>
            </w:r>
          </w:hyperlink>
        </w:p>
        <w:p>
          <w:pPr>
            <w:pStyle w:val="Contents3"/>
            <w:tabs>
              <w:tab w:val="clear" w:pos="8459"/>
              <w:tab w:val="right" w:pos="9026" w:leader="dot"/>
            </w:tabs>
            <w:rPr/>
          </w:pPr>
          <w:hyperlink w:anchor="__RefHeading___Toc15540483_1280447820">
            <w:r>
              <w:rPr>
                <w:webHidden/>
                <w:rStyle w:val="IndexLink"/>
                <w:rtl w:val="true"/>
              </w:rPr>
              <w:t>آرزوهای طولانی</w:t>
            </w:r>
            <w:r>
              <w:rPr>
                <w:rStyle w:val="IndexLink"/>
                <w:rtl w:val="true"/>
              </w:rPr>
              <w:tab/>
            </w:r>
            <w:r>
              <w:rPr>
                <w:rStyle w:val="IndexLink"/>
              </w:rPr>
              <w:t>82</w:t>
            </w:r>
          </w:hyperlink>
        </w:p>
        <w:p>
          <w:pPr>
            <w:pStyle w:val="Contents3"/>
            <w:tabs>
              <w:tab w:val="clear" w:pos="8459"/>
              <w:tab w:val="right" w:pos="9026" w:leader="dot"/>
            </w:tabs>
            <w:rPr/>
          </w:pPr>
          <w:hyperlink w:anchor="__RefHeading___Toc15540485_1280447820">
            <w:r>
              <w:rPr>
                <w:webHidden/>
                <w:rStyle w:val="IndexLink"/>
                <w:rtl w:val="true"/>
              </w:rPr>
              <w:t>لقمه حرام</w:t>
            </w:r>
            <w:r>
              <w:rPr>
                <w:rStyle w:val="IndexLink"/>
                <w:rtl w:val="true"/>
              </w:rPr>
              <w:tab/>
            </w:r>
            <w:r>
              <w:rPr>
                <w:rStyle w:val="IndexLink"/>
              </w:rPr>
              <w:t>85</w:t>
            </w:r>
          </w:hyperlink>
        </w:p>
        <w:p>
          <w:pPr>
            <w:pStyle w:val="Contents2"/>
            <w:tabs>
              <w:tab w:val="clear" w:pos="8743"/>
              <w:tab w:val="right" w:pos="9026" w:leader="dot"/>
            </w:tabs>
            <w:rPr/>
          </w:pPr>
          <w:hyperlink w:anchor="__RefHeading___Toc15540487_1280447820">
            <w:r>
              <w:rPr>
                <w:webHidden/>
                <w:rStyle w:val="IndexLink"/>
              </w:rPr>
              <w:t>6</w:t>
            </w:r>
            <w:r>
              <w:rPr>
                <w:rStyle w:val="IndexLink"/>
                <w:rtl w:val="true"/>
              </w:rPr>
              <w:t xml:space="preserve">) </w:t>
            </w:r>
            <w:r>
              <w:rPr>
                <w:rStyle w:val="IndexLink"/>
                <w:rtl w:val="true"/>
              </w:rPr>
              <w:t>آثار تقوا در زندگی</w:t>
            </w:r>
            <w:r>
              <w:rPr>
                <w:rStyle w:val="IndexLink"/>
                <w:rtl w:val="true"/>
              </w:rPr>
              <w:tab/>
            </w:r>
            <w:r>
              <w:rPr>
                <w:rStyle w:val="IndexLink"/>
              </w:rPr>
              <w:t>88</w:t>
            </w:r>
          </w:hyperlink>
        </w:p>
        <w:p>
          <w:pPr>
            <w:pStyle w:val="Contents3"/>
            <w:tabs>
              <w:tab w:val="clear" w:pos="8459"/>
              <w:tab w:val="right" w:pos="9026" w:leader="dot"/>
            </w:tabs>
            <w:rPr/>
          </w:pPr>
          <w:hyperlink w:anchor="__RefHeading___Toc15540489_12804478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5540491_1280447820">
            <w:r>
              <w:rPr>
                <w:webHidden/>
                <w:rStyle w:val="IndexLink"/>
                <w:rtl w:val="true"/>
              </w:rPr>
              <w:t>آثار و برکات تقوا</w:t>
            </w:r>
            <w:r>
              <w:rPr>
                <w:rStyle w:val="IndexLink"/>
                <w:rtl w:val="true"/>
              </w:rPr>
              <w:tab/>
            </w:r>
            <w:r>
              <w:rPr>
                <w:rStyle w:val="IndexLink"/>
              </w:rPr>
              <w:t>92</w:t>
            </w:r>
          </w:hyperlink>
        </w:p>
        <w:p>
          <w:pPr>
            <w:pStyle w:val="Contents3"/>
            <w:tabs>
              <w:tab w:val="clear" w:pos="8459"/>
              <w:tab w:val="right" w:pos="9026" w:leader="dot"/>
            </w:tabs>
            <w:rPr/>
          </w:pPr>
          <w:hyperlink w:anchor="__RefHeading___Toc15540493_1280447820">
            <w:r>
              <w:rPr>
                <w:webHidden/>
                <w:rStyle w:val="IndexLink"/>
              </w:rPr>
              <w:t>1</w:t>
            </w:r>
            <w:r>
              <w:rPr>
                <w:rStyle w:val="IndexLink"/>
                <w:rtl w:val="true"/>
              </w:rPr>
              <w:t>.</w:t>
            </w:r>
            <w:r>
              <w:rPr>
                <w:rStyle w:val="IndexLink"/>
                <w:rtl w:val="true"/>
              </w:rPr>
              <w:t>بصیرت‌افزایی</w:t>
            </w:r>
            <w:r>
              <w:rPr>
                <w:rStyle w:val="IndexLink"/>
                <w:rtl w:val="true"/>
              </w:rPr>
              <w:tab/>
            </w:r>
            <w:r>
              <w:rPr>
                <w:rStyle w:val="IndexLink"/>
              </w:rPr>
              <w:t>92</w:t>
            </w:r>
          </w:hyperlink>
        </w:p>
        <w:p>
          <w:pPr>
            <w:pStyle w:val="Contents3"/>
            <w:tabs>
              <w:tab w:val="clear" w:pos="8459"/>
              <w:tab w:val="right" w:pos="9026" w:leader="dot"/>
            </w:tabs>
            <w:rPr/>
          </w:pPr>
          <w:hyperlink w:anchor="__RefHeading___Toc15540495_1280447820">
            <w:r>
              <w:rPr>
                <w:webHidden/>
                <w:rStyle w:val="IndexLink"/>
              </w:rPr>
              <w:t>2</w:t>
            </w:r>
            <w:r>
              <w:rPr>
                <w:rStyle w:val="IndexLink"/>
                <w:rtl w:val="true"/>
              </w:rPr>
              <w:t>.</w:t>
            </w:r>
            <w:r>
              <w:rPr>
                <w:rStyle w:val="IndexLink"/>
                <w:rtl w:val="true"/>
              </w:rPr>
              <w:t>غلبه بر مشکلات و سختی‌ها</w:t>
            </w:r>
            <w:r>
              <w:rPr>
                <w:rStyle w:val="IndexLink"/>
                <w:rtl w:val="true"/>
              </w:rPr>
              <w:tab/>
            </w:r>
            <w:r>
              <w:rPr>
                <w:rStyle w:val="IndexLink"/>
              </w:rPr>
              <w:t>94</w:t>
            </w:r>
          </w:hyperlink>
        </w:p>
        <w:p>
          <w:pPr>
            <w:pStyle w:val="Contents3"/>
            <w:tabs>
              <w:tab w:val="clear" w:pos="8459"/>
              <w:tab w:val="right" w:pos="9026" w:leader="dot"/>
            </w:tabs>
            <w:rPr/>
          </w:pPr>
          <w:hyperlink w:anchor="__RefHeading___Toc15540497_1280447820">
            <w:r>
              <w:rPr>
                <w:webHidden/>
                <w:rStyle w:val="IndexLink"/>
              </w:rPr>
              <w:t>3</w:t>
            </w:r>
            <w:r>
              <w:rPr>
                <w:rStyle w:val="IndexLink"/>
                <w:rtl w:val="true"/>
              </w:rPr>
              <w:t>.</w:t>
            </w:r>
            <w:r>
              <w:rPr>
                <w:rStyle w:val="IndexLink"/>
                <w:rtl w:val="true"/>
              </w:rPr>
              <w:t>گشایش در رزق و روزی</w:t>
            </w:r>
            <w:r>
              <w:rPr>
                <w:rStyle w:val="IndexLink"/>
                <w:rtl w:val="true"/>
              </w:rPr>
              <w:tab/>
            </w:r>
            <w:r>
              <w:rPr>
                <w:rStyle w:val="IndexLink"/>
              </w:rPr>
              <w:t>96</w:t>
            </w:r>
          </w:hyperlink>
        </w:p>
        <w:p>
          <w:pPr>
            <w:pStyle w:val="Contents3"/>
            <w:tabs>
              <w:tab w:val="clear" w:pos="8459"/>
              <w:tab w:val="right" w:pos="9026" w:leader="dot"/>
            </w:tabs>
            <w:rPr/>
          </w:pPr>
          <w:hyperlink w:anchor="__RefHeading___Toc15540499_1280447820">
            <w:r>
              <w:rPr>
                <w:webHidden/>
                <w:rStyle w:val="IndexLink"/>
              </w:rPr>
              <w:t>4</w:t>
            </w:r>
            <w:r>
              <w:rPr>
                <w:rStyle w:val="IndexLink"/>
                <w:rtl w:val="true"/>
              </w:rPr>
              <w:t>.</w:t>
            </w:r>
            <w:r>
              <w:rPr>
                <w:rStyle w:val="IndexLink"/>
                <w:rtl w:val="true"/>
              </w:rPr>
              <w:t>مصونیت از گناه و معصیت</w:t>
            </w:r>
            <w:r>
              <w:rPr>
                <w:rStyle w:val="IndexLink"/>
                <w:rtl w:val="true"/>
              </w:rPr>
              <w:tab/>
            </w:r>
            <w:r>
              <w:rPr>
                <w:rStyle w:val="IndexLink"/>
              </w:rPr>
              <w:t>99</w:t>
            </w:r>
          </w:hyperlink>
        </w:p>
        <w:p>
          <w:pPr>
            <w:pStyle w:val="Contents2"/>
            <w:tabs>
              <w:tab w:val="clear" w:pos="8743"/>
              <w:tab w:val="right" w:pos="9026" w:leader="dot"/>
            </w:tabs>
            <w:rPr/>
          </w:pPr>
          <w:hyperlink w:anchor="__RefHeading___Toc15540501_1280447820">
            <w:r>
              <w:rPr>
                <w:webHidden/>
                <w:rStyle w:val="IndexLink"/>
              </w:rPr>
              <w:t>7</w:t>
            </w:r>
            <w:r>
              <w:rPr>
                <w:rStyle w:val="IndexLink"/>
                <w:rtl w:val="true"/>
              </w:rPr>
              <w:t xml:space="preserve">) </w:t>
            </w:r>
            <w:r>
              <w:rPr>
                <w:rStyle w:val="IndexLink"/>
                <w:rtl w:val="true"/>
              </w:rPr>
              <w:t>پیامدها و عواقب اسراف</w:t>
            </w:r>
            <w:r>
              <w:rPr>
                <w:rStyle w:val="IndexLink"/>
                <w:rtl w:val="true"/>
              </w:rPr>
              <w:tab/>
            </w:r>
            <w:r>
              <w:rPr>
                <w:rStyle w:val="IndexLink"/>
              </w:rPr>
              <w:t>105</w:t>
            </w:r>
          </w:hyperlink>
        </w:p>
        <w:p>
          <w:pPr>
            <w:pStyle w:val="Contents3"/>
            <w:tabs>
              <w:tab w:val="clear" w:pos="8459"/>
              <w:tab w:val="right" w:pos="9026" w:leader="dot"/>
            </w:tabs>
            <w:rPr/>
          </w:pPr>
          <w:hyperlink w:anchor="__RefHeading___Toc15540503_128044782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5540505_1280447820">
            <w:r>
              <w:rPr>
                <w:webHidden/>
                <w:rStyle w:val="IndexLink"/>
                <w:rtl w:val="true"/>
              </w:rPr>
              <w:t>پیامدها و عواقب اسراف</w:t>
            </w:r>
            <w:r>
              <w:rPr>
                <w:rStyle w:val="IndexLink"/>
                <w:rtl w:val="true"/>
              </w:rPr>
              <w:tab/>
            </w:r>
            <w:r>
              <w:rPr>
                <w:rStyle w:val="IndexLink"/>
              </w:rPr>
              <w:t>110</w:t>
            </w:r>
          </w:hyperlink>
        </w:p>
        <w:p>
          <w:pPr>
            <w:pStyle w:val="Contents3"/>
            <w:tabs>
              <w:tab w:val="clear" w:pos="8459"/>
              <w:tab w:val="right" w:pos="9026" w:leader="dot"/>
            </w:tabs>
            <w:rPr/>
          </w:pPr>
          <w:hyperlink w:anchor="__RefHeading___Toc15540507_1280447820">
            <w:r>
              <w:rPr>
                <w:webHidden/>
                <w:rStyle w:val="IndexLink"/>
              </w:rPr>
              <w:t>1</w:t>
            </w:r>
            <w:r>
              <w:rPr>
                <w:rStyle w:val="IndexLink"/>
                <w:rtl w:val="true"/>
              </w:rPr>
              <w:t xml:space="preserve">. </w:t>
            </w:r>
            <w:r>
              <w:rPr>
                <w:rStyle w:val="IndexLink"/>
                <w:rtl w:val="true"/>
              </w:rPr>
              <w:t>زوال نعمت و کم برکتی در روزی</w:t>
            </w:r>
            <w:r>
              <w:rPr>
                <w:rStyle w:val="IndexLink"/>
                <w:rtl w:val="true"/>
              </w:rPr>
              <w:tab/>
            </w:r>
            <w:r>
              <w:rPr>
                <w:rStyle w:val="IndexLink"/>
              </w:rPr>
              <w:t>110</w:t>
            </w:r>
          </w:hyperlink>
        </w:p>
        <w:p>
          <w:pPr>
            <w:pStyle w:val="Contents3"/>
            <w:tabs>
              <w:tab w:val="clear" w:pos="8459"/>
              <w:tab w:val="right" w:pos="9026" w:leader="dot"/>
            </w:tabs>
            <w:rPr/>
          </w:pPr>
          <w:hyperlink w:anchor="__RefHeading___Toc15540509_1280447820">
            <w:r>
              <w:rPr>
                <w:webHidden/>
                <w:rStyle w:val="IndexLink"/>
              </w:rPr>
              <w:t>2</w:t>
            </w:r>
            <w:r>
              <w:rPr>
                <w:rStyle w:val="IndexLink"/>
                <w:rtl w:val="true"/>
              </w:rPr>
              <w:t xml:space="preserve">. </w:t>
            </w:r>
            <w:r>
              <w:rPr>
                <w:rStyle w:val="IndexLink"/>
                <w:rtl w:val="true"/>
              </w:rPr>
              <w:t>فقر و تنگدستی</w:t>
            </w:r>
            <w:r>
              <w:rPr>
                <w:rStyle w:val="IndexLink"/>
                <w:rtl w:val="true"/>
              </w:rPr>
              <w:tab/>
            </w:r>
            <w:r>
              <w:rPr>
                <w:rStyle w:val="IndexLink"/>
              </w:rPr>
              <w:t>112</w:t>
            </w:r>
          </w:hyperlink>
        </w:p>
        <w:p>
          <w:pPr>
            <w:pStyle w:val="Contents3"/>
            <w:tabs>
              <w:tab w:val="clear" w:pos="8459"/>
              <w:tab w:val="right" w:pos="9026" w:leader="dot"/>
            </w:tabs>
            <w:rPr/>
          </w:pPr>
          <w:hyperlink w:anchor="__RefHeading___Toc15540511_1280447820">
            <w:r>
              <w:rPr>
                <w:webHidden/>
                <w:rStyle w:val="IndexLink"/>
              </w:rPr>
              <w:t>3</w:t>
            </w:r>
            <w:r>
              <w:rPr>
                <w:rStyle w:val="IndexLink"/>
                <w:rtl w:val="true"/>
              </w:rPr>
              <w:t xml:space="preserve">. </w:t>
            </w:r>
            <w:r>
              <w:rPr>
                <w:rStyle w:val="IndexLink"/>
                <w:rtl w:val="true"/>
              </w:rPr>
              <w:t>وابستگی اقتصادی و سیاسی به بیگانگان</w:t>
            </w:r>
            <w:r>
              <w:rPr>
                <w:rStyle w:val="IndexLink"/>
                <w:rtl w:val="true"/>
              </w:rPr>
              <w:tab/>
            </w:r>
            <w:r>
              <w:rPr>
                <w:rStyle w:val="IndexLink"/>
              </w:rPr>
              <w:t>114</w:t>
            </w:r>
          </w:hyperlink>
        </w:p>
        <w:p>
          <w:pPr>
            <w:pStyle w:val="Contents3"/>
            <w:tabs>
              <w:tab w:val="clear" w:pos="8459"/>
              <w:tab w:val="right" w:pos="9026" w:leader="dot"/>
            </w:tabs>
            <w:rPr/>
          </w:pPr>
          <w:hyperlink w:anchor="__RefHeading___Toc15540513_1280447820">
            <w:r>
              <w:rPr>
                <w:webHidden/>
                <w:rStyle w:val="IndexLink"/>
              </w:rPr>
              <w:t>4</w:t>
            </w:r>
            <w:r>
              <w:rPr>
                <w:rStyle w:val="IndexLink"/>
                <w:rtl w:val="true"/>
              </w:rPr>
              <w:t>.</w:t>
            </w:r>
            <w:r>
              <w:rPr>
                <w:rStyle w:val="IndexLink"/>
                <w:rtl w:val="true"/>
              </w:rPr>
              <w:t>دوری از رحمت خدا و چشیدن عذاب الهی</w:t>
            </w:r>
            <w:r>
              <w:rPr>
                <w:rStyle w:val="IndexLink"/>
                <w:rtl w:val="true"/>
              </w:rPr>
              <w:tab/>
            </w:r>
            <w:r>
              <w:rPr>
                <w:rStyle w:val="IndexLink"/>
              </w:rPr>
              <w:t>117</w:t>
            </w:r>
          </w:hyperlink>
        </w:p>
        <w:p>
          <w:pPr>
            <w:pStyle w:val="Contents2"/>
            <w:tabs>
              <w:tab w:val="clear" w:pos="8743"/>
              <w:tab w:val="right" w:pos="9026" w:leader="dot"/>
            </w:tabs>
            <w:rPr/>
          </w:pPr>
          <w:hyperlink w:anchor="__RefHeading___Toc15540515_1280447820">
            <w:r>
              <w:rPr>
                <w:webHidden/>
                <w:rStyle w:val="IndexLink"/>
              </w:rPr>
              <w:t>8</w:t>
            </w:r>
            <w:r>
              <w:rPr>
                <w:rStyle w:val="IndexLink"/>
                <w:rtl w:val="true"/>
              </w:rPr>
              <w:t xml:space="preserve">) </w:t>
            </w:r>
            <w:r>
              <w:rPr>
                <w:rStyle w:val="IndexLink"/>
                <w:rtl w:val="true"/>
              </w:rPr>
              <w:t>شاهدان اعمال</w:t>
            </w:r>
            <w:r>
              <w:rPr>
                <w:rStyle w:val="IndexLink"/>
                <w:rtl w:val="true"/>
              </w:rPr>
              <w:tab/>
            </w:r>
            <w:r>
              <w:rPr>
                <w:rStyle w:val="IndexLink"/>
              </w:rPr>
              <w:t>122</w:t>
            </w:r>
          </w:hyperlink>
        </w:p>
        <w:p>
          <w:pPr>
            <w:pStyle w:val="Contents3"/>
            <w:tabs>
              <w:tab w:val="clear" w:pos="8459"/>
              <w:tab w:val="right" w:pos="9026" w:leader="dot"/>
            </w:tabs>
            <w:rPr/>
          </w:pPr>
          <w:hyperlink w:anchor="__RefHeading___Toc15540517_12804478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5540519_1280447820">
            <w:r>
              <w:rPr>
                <w:webHidden/>
                <w:rStyle w:val="IndexLink"/>
              </w:rPr>
              <w:t>1</w:t>
            </w:r>
            <w:r>
              <w:rPr>
                <w:rStyle w:val="IndexLink"/>
                <w:rtl w:val="true"/>
              </w:rPr>
              <w:t>.</w:t>
            </w:r>
            <w:r>
              <w:rPr>
                <w:rStyle w:val="IndexLink"/>
                <w:rtl w:val="true"/>
              </w:rPr>
              <w:t>خداوند متعال</w:t>
            </w:r>
            <w:r>
              <w:rPr>
                <w:rStyle w:val="IndexLink"/>
                <w:rtl w:val="true"/>
              </w:rPr>
              <w:tab/>
            </w:r>
            <w:r>
              <w:rPr>
                <w:rStyle w:val="IndexLink"/>
              </w:rPr>
              <w:t>125</w:t>
            </w:r>
          </w:hyperlink>
        </w:p>
        <w:p>
          <w:pPr>
            <w:pStyle w:val="Contents3"/>
            <w:tabs>
              <w:tab w:val="clear" w:pos="8459"/>
              <w:tab w:val="right" w:pos="9026" w:leader="dot"/>
            </w:tabs>
            <w:rPr/>
          </w:pPr>
          <w:hyperlink w:anchor="__RefHeading___Toc15540521_1280447820">
            <w:r>
              <w:rPr>
                <w:webHidden/>
                <w:rStyle w:val="IndexLink"/>
              </w:rPr>
              <w:t>2</w:t>
            </w:r>
            <w:r>
              <w:rPr>
                <w:rStyle w:val="IndexLink"/>
                <w:rtl w:val="true"/>
              </w:rPr>
              <w:t xml:space="preserve">. </w:t>
            </w:r>
            <w:r>
              <w:rPr>
                <w:rStyle w:val="IndexLink"/>
                <w:rtl w:val="true"/>
              </w:rPr>
              <w:t>فرشتگان</w:t>
            </w:r>
            <w:r>
              <w:rPr>
                <w:rStyle w:val="IndexLink"/>
                <w:rtl w:val="true"/>
              </w:rPr>
              <w:tab/>
            </w:r>
            <w:r>
              <w:rPr>
                <w:rStyle w:val="IndexLink"/>
              </w:rPr>
              <w:t>128</w:t>
            </w:r>
          </w:hyperlink>
        </w:p>
        <w:p>
          <w:pPr>
            <w:pStyle w:val="Contents3"/>
            <w:tabs>
              <w:tab w:val="clear" w:pos="8459"/>
              <w:tab w:val="right" w:pos="9026" w:leader="dot"/>
            </w:tabs>
            <w:rPr/>
          </w:pPr>
          <w:hyperlink w:anchor="__RefHeading___Toc15540523_1280447820">
            <w:r>
              <w:rPr>
                <w:webHidden/>
                <w:rStyle w:val="IndexLink"/>
              </w:rPr>
              <w:t>3</w:t>
            </w:r>
            <w:r>
              <w:rPr>
                <w:rStyle w:val="IndexLink"/>
                <w:rtl w:val="true"/>
              </w:rPr>
              <w:t>.</w:t>
            </w:r>
            <w:r>
              <w:rPr>
                <w:rStyle w:val="IndexLink"/>
                <w:rtl w:val="true"/>
              </w:rPr>
              <w:t>اعضاء و جوارح</w:t>
            </w:r>
            <w:r>
              <w:rPr>
                <w:rStyle w:val="IndexLink"/>
                <w:rtl w:val="true"/>
              </w:rPr>
              <w:tab/>
            </w:r>
            <w:r>
              <w:rPr>
                <w:rStyle w:val="IndexLink"/>
              </w:rPr>
              <w:t>130</w:t>
            </w:r>
          </w:hyperlink>
        </w:p>
        <w:p>
          <w:pPr>
            <w:pStyle w:val="Contents3"/>
            <w:tabs>
              <w:tab w:val="clear" w:pos="8459"/>
              <w:tab w:val="right" w:pos="9026" w:leader="dot"/>
            </w:tabs>
            <w:rPr/>
          </w:pPr>
          <w:hyperlink w:anchor="__RefHeading___Toc15540525_1280447820">
            <w:r>
              <w:rPr>
                <w:webHidden/>
                <w:rStyle w:val="IndexLink"/>
              </w:rPr>
              <w:t>4</w:t>
            </w:r>
            <w:r>
              <w:rPr>
                <w:rStyle w:val="IndexLink"/>
                <w:rtl w:val="true"/>
              </w:rPr>
              <w:t>.</w:t>
            </w:r>
            <w:r>
              <w:rPr>
                <w:rStyle w:val="IndexLink"/>
                <w:rtl w:val="true"/>
              </w:rPr>
              <w:t>زمین</w:t>
            </w:r>
            <w:r>
              <w:rPr>
                <w:rStyle w:val="IndexLink"/>
                <w:rtl w:val="true"/>
              </w:rPr>
              <w:tab/>
            </w:r>
            <w:r>
              <w:rPr>
                <w:rStyle w:val="IndexLink"/>
              </w:rPr>
              <w:t>130</w:t>
            </w:r>
          </w:hyperlink>
        </w:p>
        <w:p>
          <w:pPr>
            <w:pStyle w:val="Contents3"/>
            <w:tabs>
              <w:tab w:val="clear" w:pos="8459"/>
              <w:tab w:val="right" w:pos="9026" w:leader="dot"/>
            </w:tabs>
            <w:rPr/>
          </w:pPr>
          <w:hyperlink w:anchor="__RefHeading___Toc15540527_1280447820">
            <w:r>
              <w:rPr>
                <w:webHidden/>
                <w:rStyle w:val="IndexLink"/>
              </w:rPr>
              <w:t>5</w:t>
            </w:r>
            <w:r>
              <w:rPr>
                <w:rStyle w:val="IndexLink"/>
                <w:rtl w:val="true"/>
              </w:rPr>
              <w:t>.</w:t>
            </w:r>
            <w:r>
              <w:rPr>
                <w:rStyle w:val="IndexLink"/>
                <w:rtl w:val="true"/>
              </w:rPr>
              <w:t>زمان</w:t>
            </w:r>
            <w:r>
              <w:rPr>
                <w:rStyle w:val="IndexLink"/>
                <w:rtl w:val="true"/>
              </w:rPr>
              <w:tab/>
            </w:r>
            <w:r>
              <w:rPr>
                <w:rStyle w:val="IndexLink"/>
              </w:rPr>
              <w:t>131</w:t>
            </w:r>
          </w:hyperlink>
        </w:p>
        <w:p>
          <w:pPr>
            <w:pStyle w:val="Contents3"/>
            <w:tabs>
              <w:tab w:val="clear" w:pos="8459"/>
              <w:tab w:val="right" w:pos="9026" w:leader="dot"/>
            </w:tabs>
            <w:rPr/>
          </w:pPr>
          <w:hyperlink w:anchor="__RefHeading___Toc15540529_1280447820">
            <w:r>
              <w:rPr>
                <w:webHidden/>
                <w:rStyle w:val="IndexLink"/>
              </w:rPr>
              <w:t>6</w:t>
            </w:r>
            <w:r>
              <w:rPr>
                <w:rStyle w:val="IndexLink"/>
                <w:rtl w:val="true"/>
              </w:rPr>
              <w:t>.</w:t>
            </w:r>
            <w:r>
              <w:rPr>
                <w:rStyle w:val="IndexLink"/>
                <w:rtl w:val="true"/>
              </w:rPr>
              <w:t xml:space="preserve">پیامبر و امامان </w:t>
            </w:r>
            <w:r>
              <w:rPr>
                <w:rStyle w:val="IndexLink"/>
                <w:rtl w:val="true"/>
              </w:rPr>
              <w:t>(</w:t>
            </w:r>
            <w:r>
              <w:rPr>
                <w:rStyle w:val="IndexLink"/>
                <w:rtl w:val="true"/>
              </w:rPr>
              <w:t>علیهم السلام</w:t>
            </w:r>
            <w:r>
              <w:rPr>
                <w:rStyle w:val="IndexLink"/>
                <w:rtl w:val="true"/>
              </w:rPr>
              <w:t>)</w:t>
              <w:tab/>
            </w:r>
            <w:r>
              <w:rPr>
                <w:rStyle w:val="IndexLink"/>
              </w:rPr>
              <w:t>131</w:t>
            </w:r>
          </w:hyperlink>
        </w:p>
        <w:p>
          <w:pPr>
            <w:pStyle w:val="Contents2"/>
            <w:tabs>
              <w:tab w:val="clear" w:pos="8743"/>
              <w:tab w:val="right" w:pos="9026" w:leader="dot"/>
            </w:tabs>
            <w:rPr/>
          </w:pPr>
          <w:hyperlink w:anchor="__RefHeading___Toc15540531_1280447820">
            <w:r>
              <w:rPr>
                <w:webHidden/>
                <w:rStyle w:val="IndexLink"/>
              </w:rPr>
              <w:t>9</w:t>
            </w:r>
            <w:r>
              <w:rPr>
                <w:rStyle w:val="IndexLink"/>
                <w:rtl w:val="true"/>
              </w:rPr>
              <w:t xml:space="preserve">) </w:t>
            </w:r>
            <w:r>
              <w:rPr>
                <w:rStyle w:val="IndexLink"/>
                <w:rtl w:val="true"/>
              </w:rPr>
              <w:t>اهمیت حق الناس در اسلام</w:t>
            </w:r>
            <w:r>
              <w:rPr>
                <w:rStyle w:val="IndexLink"/>
                <w:rtl w:val="true"/>
              </w:rPr>
              <w:tab/>
            </w:r>
            <w:r>
              <w:rPr>
                <w:rStyle w:val="IndexLink"/>
              </w:rPr>
              <w:t>139</w:t>
            </w:r>
          </w:hyperlink>
        </w:p>
        <w:p>
          <w:pPr>
            <w:pStyle w:val="Contents3"/>
            <w:tabs>
              <w:tab w:val="clear" w:pos="8459"/>
              <w:tab w:val="right" w:pos="9026" w:leader="dot"/>
            </w:tabs>
            <w:rPr/>
          </w:pPr>
          <w:hyperlink w:anchor="__RefHeading___Toc15540533_12804478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5540535_1280447820">
            <w:r>
              <w:rPr>
                <w:webHidden/>
                <w:rStyle w:val="IndexLink"/>
                <w:rtl w:val="true"/>
              </w:rPr>
              <w:t>مصادیق حق‌الناس</w:t>
            </w:r>
            <w:r>
              <w:rPr>
                <w:rStyle w:val="IndexLink"/>
                <w:rtl w:val="true"/>
              </w:rPr>
              <w:tab/>
            </w:r>
            <w:r>
              <w:rPr>
                <w:rStyle w:val="IndexLink"/>
              </w:rPr>
              <w:t>145</w:t>
            </w:r>
          </w:hyperlink>
        </w:p>
        <w:p>
          <w:pPr>
            <w:pStyle w:val="Contents3"/>
            <w:tabs>
              <w:tab w:val="clear" w:pos="8459"/>
              <w:tab w:val="right" w:pos="9026" w:leader="dot"/>
            </w:tabs>
            <w:rPr/>
          </w:pPr>
          <w:hyperlink w:anchor="__RefHeading___Toc15540537_1280447820">
            <w:r>
              <w:rPr>
                <w:webHidden/>
                <w:rStyle w:val="IndexLink"/>
              </w:rPr>
              <w:t>1</w:t>
            </w:r>
            <w:r>
              <w:rPr>
                <w:rStyle w:val="IndexLink"/>
                <w:rtl w:val="true"/>
              </w:rPr>
              <w:t xml:space="preserve">. </w:t>
            </w:r>
            <w:r>
              <w:rPr>
                <w:rStyle w:val="IndexLink"/>
                <w:rtl w:val="true"/>
              </w:rPr>
              <w:t>تضیع بیت المال</w:t>
            </w:r>
            <w:r>
              <w:rPr>
                <w:rStyle w:val="IndexLink"/>
                <w:rtl w:val="true"/>
              </w:rPr>
              <w:tab/>
            </w:r>
            <w:r>
              <w:rPr>
                <w:rStyle w:val="IndexLink"/>
              </w:rPr>
              <w:t>146</w:t>
            </w:r>
          </w:hyperlink>
        </w:p>
        <w:p>
          <w:pPr>
            <w:pStyle w:val="Contents3"/>
            <w:tabs>
              <w:tab w:val="clear" w:pos="8459"/>
              <w:tab w:val="right" w:pos="9026" w:leader="dot"/>
            </w:tabs>
            <w:rPr/>
          </w:pPr>
          <w:hyperlink w:anchor="__RefHeading___Toc15540539_1280447820">
            <w:r>
              <w:rPr>
                <w:webHidden/>
                <w:rStyle w:val="IndexLink"/>
              </w:rPr>
              <w:t>2</w:t>
            </w:r>
            <w:r>
              <w:rPr>
                <w:rStyle w:val="IndexLink"/>
                <w:rtl w:val="true"/>
              </w:rPr>
              <w:t xml:space="preserve">. </w:t>
            </w:r>
            <w:r>
              <w:rPr>
                <w:rStyle w:val="IndexLink"/>
                <w:rtl w:val="true"/>
              </w:rPr>
              <w:t>تصرف غیرشرعی در اموال یتیمان</w:t>
            </w:r>
            <w:r>
              <w:rPr>
                <w:rStyle w:val="IndexLink"/>
                <w:rtl w:val="true"/>
              </w:rPr>
              <w:tab/>
            </w:r>
            <w:r>
              <w:rPr>
                <w:rStyle w:val="IndexLink"/>
              </w:rPr>
              <w:t>147</w:t>
            </w:r>
          </w:hyperlink>
        </w:p>
        <w:p>
          <w:pPr>
            <w:pStyle w:val="Contents3"/>
            <w:tabs>
              <w:tab w:val="clear" w:pos="8459"/>
              <w:tab w:val="right" w:pos="9026" w:leader="dot"/>
            </w:tabs>
            <w:rPr/>
          </w:pPr>
          <w:hyperlink w:anchor="__RefHeading___Toc15540541_1280447820">
            <w:r>
              <w:rPr>
                <w:webHidden/>
                <w:rStyle w:val="IndexLink"/>
              </w:rPr>
              <w:t>3</w:t>
            </w:r>
            <w:r>
              <w:rPr>
                <w:rStyle w:val="IndexLink"/>
                <w:rtl w:val="true"/>
              </w:rPr>
              <w:t xml:space="preserve">. </w:t>
            </w:r>
            <w:r>
              <w:rPr>
                <w:rStyle w:val="IndexLink"/>
                <w:rtl w:val="true"/>
              </w:rPr>
              <w:t>نپرداختن قرض</w:t>
            </w:r>
            <w:r>
              <w:rPr>
                <w:rStyle w:val="IndexLink"/>
                <w:rtl w:val="true"/>
              </w:rPr>
              <w:tab/>
            </w:r>
            <w:r>
              <w:rPr>
                <w:rStyle w:val="IndexLink"/>
              </w:rPr>
              <w:t>148</w:t>
            </w:r>
          </w:hyperlink>
        </w:p>
        <w:p>
          <w:pPr>
            <w:pStyle w:val="Contents3"/>
            <w:tabs>
              <w:tab w:val="clear" w:pos="8459"/>
              <w:tab w:val="right" w:pos="9026" w:leader="dot"/>
            </w:tabs>
            <w:rPr/>
          </w:pPr>
          <w:hyperlink w:anchor="__RefHeading___Toc15540543_1280447820">
            <w:r>
              <w:rPr>
                <w:webHidden/>
                <w:rStyle w:val="IndexLink"/>
              </w:rPr>
              <w:t>4</w:t>
            </w:r>
            <w:r>
              <w:rPr>
                <w:rStyle w:val="IndexLink"/>
                <w:rtl w:val="true"/>
              </w:rPr>
              <w:t xml:space="preserve">. </w:t>
            </w:r>
            <w:r>
              <w:rPr>
                <w:rStyle w:val="IndexLink"/>
                <w:rtl w:val="true"/>
              </w:rPr>
              <w:t>عدم پرداخت خمس</w:t>
            </w:r>
            <w:r>
              <w:rPr>
                <w:rStyle w:val="IndexLink"/>
                <w:rtl w:val="true"/>
              </w:rPr>
              <w:tab/>
            </w:r>
            <w:r>
              <w:rPr>
                <w:rStyle w:val="IndexLink"/>
              </w:rPr>
              <w:t>150</w:t>
            </w:r>
          </w:hyperlink>
        </w:p>
        <w:p>
          <w:pPr>
            <w:pStyle w:val="Contents3"/>
            <w:tabs>
              <w:tab w:val="clear" w:pos="8459"/>
              <w:tab w:val="right" w:pos="9026" w:leader="dot"/>
            </w:tabs>
            <w:rPr/>
          </w:pPr>
          <w:hyperlink w:anchor="__RefHeading___Toc15540545_1280447820">
            <w:r>
              <w:rPr>
                <w:webHidden/>
                <w:rStyle w:val="IndexLink"/>
              </w:rPr>
              <w:t>5</w:t>
            </w:r>
            <w:r>
              <w:rPr>
                <w:rStyle w:val="IndexLink"/>
                <w:rtl w:val="true"/>
              </w:rPr>
              <w:t xml:space="preserve">. </w:t>
            </w:r>
            <w:r>
              <w:rPr>
                <w:rStyle w:val="IndexLink"/>
                <w:rtl w:val="true"/>
              </w:rPr>
              <w:t>حقوق غیرمادی</w:t>
            </w:r>
            <w:r>
              <w:rPr>
                <w:rStyle w:val="IndexLink"/>
                <w:rtl w:val="true"/>
              </w:rPr>
              <w:tab/>
            </w:r>
            <w:r>
              <w:rPr>
                <w:rStyle w:val="IndexLink"/>
              </w:rPr>
              <w:t>151</w:t>
            </w:r>
          </w:hyperlink>
        </w:p>
        <w:p>
          <w:pPr>
            <w:pStyle w:val="Contents2"/>
            <w:tabs>
              <w:tab w:val="clear" w:pos="8743"/>
              <w:tab w:val="right" w:pos="9026" w:leader="dot"/>
            </w:tabs>
            <w:rPr/>
          </w:pPr>
          <w:hyperlink w:anchor="__RefHeading___Toc15540547_1280447820">
            <w:r>
              <w:rPr>
                <w:webHidden/>
                <w:rStyle w:val="IndexLink"/>
              </w:rPr>
              <w:t>10</w:t>
            </w:r>
            <w:r>
              <w:rPr>
                <w:rStyle w:val="IndexLink"/>
                <w:rtl w:val="true"/>
              </w:rPr>
              <w:t xml:space="preserve">) </w:t>
            </w:r>
            <w:r>
              <w:rPr>
                <w:rStyle w:val="IndexLink"/>
                <w:rtl w:val="true"/>
              </w:rPr>
              <w:t xml:space="preserve">امتیازات حضرت خدیجه </w:t>
            </w:r>
            <w:r>
              <w:rPr>
                <w:rStyle w:val="IndexLink"/>
                <w:rtl w:val="true"/>
              </w:rPr>
              <w:t>(</w:t>
            </w:r>
            <w:r>
              <w:rPr>
                <w:rStyle w:val="IndexLink"/>
                <w:rtl w:val="true"/>
              </w:rPr>
              <w:t>سلام الله علیها</w:t>
            </w:r>
            <w:r>
              <w:rPr>
                <w:rStyle w:val="IndexLink"/>
                <w:rtl w:val="true"/>
              </w:rPr>
              <w:t>)</w:t>
              <w:tab/>
            </w:r>
            <w:r>
              <w:rPr>
                <w:rStyle w:val="IndexLink"/>
              </w:rPr>
              <w:t>156</w:t>
            </w:r>
          </w:hyperlink>
        </w:p>
        <w:p>
          <w:pPr>
            <w:pStyle w:val="Contents3"/>
            <w:tabs>
              <w:tab w:val="clear" w:pos="8459"/>
              <w:tab w:val="right" w:pos="9026" w:leader="dot"/>
            </w:tabs>
            <w:rPr/>
          </w:pPr>
          <w:hyperlink w:anchor="__RefHeading___Toc15540549_12804478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5540551_1280447820">
            <w:r>
              <w:rPr>
                <w:webHidden/>
                <w:rStyle w:val="IndexLink"/>
                <w:rtl w:val="true"/>
              </w:rPr>
              <w:t xml:space="preserve">امتیازات ویژه حضرت خدیجه </w:t>
            </w:r>
            <w:r>
              <w:rPr>
                <w:rStyle w:val="IndexLink"/>
                <w:rtl w:val="true"/>
              </w:rPr>
              <w:t>(</w:t>
            </w:r>
            <w:r>
              <w:rPr>
                <w:rStyle w:val="IndexLink"/>
                <w:rtl w:val="true"/>
              </w:rPr>
              <w:t>سلام الله علیها</w:t>
            </w:r>
            <w:r>
              <w:rPr>
                <w:rStyle w:val="IndexLink"/>
                <w:rtl w:val="true"/>
              </w:rPr>
              <w:t>)</w:t>
              <w:tab/>
            </w:r>
            <w:r>
              <w:rPr>
                <w:rStyle w:val="IndexLink"/>
              </w:rPr>
              <w:t>160</w:t>
            </w:r>
          </w:hyperlink>
        </w:p>
        <w:p>
          <w:pPr>
            <w:pStyle w:val="Contents3"/>
            <w:tabs>
              <w:tab w:val="clear" w:pos="8459"/>
              <w:tab w:val="right" w:pos="9026" w:leader="dot"/>
            </w:tabs>
            <w:rPr/>
          </w:pPr>
          <w:hyperlink w:anchor="__RefHeading___Toc15540553_1280447820">
            <w:r>
              <w:rPr>
                <w:webHidden/>
                <w:rStyle w:val="IndexLink"/>
              </w:rPr>
              <w:t>1</w:t>
            </w:r>
            <w:r>
              <w:rPr>
                <w:rStyle w:val="IndexLink"/>
                <w:rtl w:val="true"/>
              </w:rPr>
              <w:t xml:space="preserve">. </w:t>
            </w:r>
            <w:r>
              <w:rPr>
                <w:rStyle w:val="IndexLink"/>
                <w:rtl w:val="true"/>
              </w:rPr>
              <w:t xml:space="preserve">نسل پاک حضرت خدیجه </w:t>
            </w:r>
            <w:r>
              <w:rPr>
                <w:rStyle w:val="IndexLink"/>
                <w:rtl w:val="true"/>
              </w:rPr>
              <w:t>(</w:t>
            </w:r>
            <w:r>
              <w:rPr>
                <w:rStyle w:val="IndexLink"/>
                <w:rtl w:val="true"/>
              </w:rPr>
              <w:t>سلام الله علیها</w:t>
            </w:r>
            <w:r>
              <w:rPr>
                <w:rStyle w:val="IndexLink"/>
                <w:rtl w:val="true"/>
              </w:rPr>
              <w:t>)</w:t>
              <w:tab/>
            </w:r>
            <w:r>
              <w:rPr>
                <w:rStyle w:val="IndexLink"/>
              </w:rPr>
              <w:t>160</w:t>
            </w:r>
          </w:hyperlink>
        </w:p>
        <w:p>
          <w:pPr>
            <w:pStyle w:val="Contents3"/>
            <w:tabs>
              <w:tab w:val="clear" w:pos="8459"/>
              <w:tab w:val="right" w:pos="9026" w:leader="dot"/>
            </w:tabs>
            <w:rPr/>
          </w:pPr>
          <w:hyperlink w:anchor="__RefHeading___Toc15540555_1280447820">
            <w:r>
              <w:rPr>
                <w:webHidden/>
                <w:rStyle w:val="IndexLink"/>
              </w:rPr>
              <w:t>2</w:t>
            </w:r>
            <w:r>
              <w:rPr>
                <w:rStyle w:val="IndexLink"/>
                <w:rtl w:val="true"/>
              </w:rPr>
              <w:t xml:space="preserve">. </w:t>
            </w:r>
            <w:r>
              <w:rPr>
                <w:rStyle w:val="IndexLink"/>
                <w:rtl w:val="true"/>
              </w:rPr>
              <w:t>سلام خاص خداوند بر ایشان</w:t>
            </w:r>
            <w:r>
              <w:rPr>
                <w:rStyle w:val="IndexLink"/>
                <w:rtl w:val="true"/>
              </w:rPr>
              <w:tab/>
            </w:r>
            <w:r>
              <w:rPr>
                <w:rStyle w:val="IndexLink"/>
              </w:rPr>
              <w:t>163</w:t>
            </w:r>
          </w:hyperlink>
        </w:p>
        <w:p>
          <w:pPr>
            <w:pStyle w:val="Contents3"/>
            <w:tabs>
              <w:tab w:val="clear" w:pos="8459"/>
              <w:tab w:val="right" w:pos="9026" w:leader="dot"/>
            </w:tabs>
            <w:rPr/>
          </w:pPr>
          <w:hyperlink w:anchor="__RefHeading___Toc15540557_1280447820">
            <w:r>
              <w:rPr>
                <w:webHidden/>
                <w:rStyle w:val="IndexLink"/>
              </w:rPr>
              <w:t>3</w:t>
            </w:r>
            <w:r>
              <w:rPr>
                <w:rStyle w:val="IndexLink"/>
                <w:rtl w:val="true"/>
              </w:rPr>
              <w:t>.</w:t>
            </w:r>
            <w:r>
              <w:rPr>
                <w:rStyle w:val="IndexLink"/>
                <w:rtl w:val="true"/>
              </w:rPr>
              <w:t>الگوی ایثار در اقتصادی مقاومتی</w:t>
            </w:r>
            <w:r>
              <w:rPr>
                <w:rStyle w:val="IndexLink"/>
                <w:rtl w:val="true"/>
              </w:rPr>
              <w:tab/>
            </w:r>
            <w:r>
              <w:rPr>
                <w:rStyle w:val="IndexLink"/>
              </w:rPr>
              <w:t>165</w:t>
            </w:r>
          </w:hyperlink>
        </w:p>
        <w:p>
          <w:pPr>
            <w:pStyle w:val="Contents3"/>
            <w:tabs>
              <w:tab w:val="clear" w:pos="8459"/>
              <w:tab w:val="right" w:pos="9026" w:leader="dot"/>
            </w:tabs>
            <w:rPr/>
          </w:pPr>
          <w:hyperlink w:anchor="__RefHeading___Toc15540559_1280447820">
            <w:r>
              <w:rPr>
                <w:webHidden/>
                <w:rStyle w:val="IndexLink"/>
              </w:rPr>
              <w:t>4</w:t>
            </w:r>
            <w:r>
              <w:rPr>
                <w:rStyle w:val="IndexLink"/>
                <w:rtl w:val="true"/>
              </w:rPr>
              <w:t>.</w:t>
            </w:r>
            <w:r>
              <w:rPr>
                <w:rStyle w:val="IndexLink"/>
                <w:rtl w:val="true"/>
              </w:rPr>
              <w:t xml:space="preserve">نگاه ویژه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به ایشان</w:t>
            </w:r>
            <w:r>
              <w:rPr>
                <w:rStyle w:val="IndexLink"/>
                <w:rtl w:val="true"/>
              </w:rPr>
              <w:tab/>
            </w:r>
            <w:r>
              <w:rPr>
                <w:rStyle w:val="IndexLink"/>
              </w:rPr>
              <w:t>166</w:t>
            </w:r>
          </w:hyperlink>
        </w:p>
        <w:p>
          <w:pPr>
            <w:pStyle w:val="Contents2"/>
            <w:tabs>
              <w:tab w:val="clear" w:pos="8743"/>
              <w:tab w:val="right" w:pos="9026" w:leader="dot"/>
            </w:tabs>
            <w:rPr/>
          </w:pPr>
          <w:hyperlink w:anchor="__RefHeading___Toc15540561_1280447820">
            <w:r>
              <w:rPr>
                <w:webHidden/>
                <w:rStyle w:val="IndexLink"/>
              </w:rPr>
              <w:t>11</w:t>
            </w:r>
            <w:r>
              <w:rPr>
                <w:rStyle w:val="IndexLink"/>
                <w:rtl w:val="true"/>
              </w:rPr>
              <w:t xml:space="preserve">) </w:t>
            </w:r>
            <w:r>
              <w:rPr>
                <w:rStyle w:val="IndexLink"/>
                <w:rtl w:val="true"/>
              </w:rPr>
              <w:t xml:space="preserve">ویژگی‌های یاران امام زمان </w:t>
            </w:r>
            <w:r>
              <w:rPr>
                <w:rStyle w:val="IndexLink"/>
                <w:rtl w:val="true"/>
              </w:rPr>
              <w:t>(</w:t>
            </w:r>
            <w:r>
              <w:rPr>
                <w:rStyle w:val="IndexLink"/>
                <w:rtl w:val="true"/>
              </w:rPr>
              <w:t>عج</w:t>
            </w:r>
            <w:r>
              <w:rPr>
                <w:rStyle w:val="IndexLink"/>
                <w:rtl w:val="true"/>
              </w:rPr>
              <w:t>)</w:t>
              <w:tab/>
            </w:r>
            <w:r>
              <w:rPr>
                <w:rStyle w:val="IndexLink"/>
              </w:rPr>
              <w:t>172</w:t>
            </w:r>
          </w:hyperlink>
        </w:p>
        <w:p>
          <w:pPr>
            <w:pStyle w:val="Contents3"/>
            <w:tabs>
              <w:tab w:val="clear" w:pos="8459"/>
              <w:tab w:val="right" w:pos="9026" w:leader="dot"/>
            </w:tabs>
            <w:rPr/>
          </w:pPr>
          <w:hyperlink w:anchor="__RefHeading___Toc15540563_12804478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5540565_1280447820">
            <w:r>
              <w:rPr>
                <w:webHidden/>
                <w:rStyle w:val="IndexLink"/>
                <w:rtl w:val="true"/>
              </w:rPr>
              <w:t xml:space="preserve">ویژگی‌های یاران حضرت مهدی </w:t>
            </w:r>
            <w:r>
              <w:rPr>
                <w:rStyle w:val="IndexLink"/>
                <w:rtl w:val="true"/>
              </w:rPr>
              <w:t>(</w:t>
            </w:r>
            <w:r>
              <w:rPr>
                <w:rStyle w:val="IndexLink"/>
                <w:rtl w:val="true"/>
              </w:rPr>
              <w:t>عج</w:t>
            </w:r>
            <w:r>
              <w:rPr>
                <w:rStyle w:val="IndexLink"/>
                <w:rtl w:val="true"/>
              </w:rPr>
              <w:t>)</w:t>
              <w:tab/>
            </w:r>
            <w:r>
              <w:rPr>
                <w:rStyle w:val="IndexLink"/>
              </w:rPr>
              <w:t>177</w:t>
            </w:r>
          </w:hyperlink>
        </w:p>
        <w:p>
          <w:pPr>
            <w:pStyle w:val="Contents3"/>
            <w:tabs>
              <w:tab w:val="clear" w:pos="8459"/>
              <w:tab w:val="right" w:pos="9026" w:leader="dot"/>
            </w:tabs>
            <w:rPr/>
          </w:pPr>
          <w:hyperlink w:anchor="__RefHeading___Toc15540567_1280447820">
            <w:r>
              <w:rPr>
                <w:webHidden/>
                <w:rStyle w:val="IndexLink"/>
              </w:rPr>
              <w:t>1</w:t>
            </w:r>
            <w:r>
              <w:rPr>
                <w:rStyle w:val="IndexLink"/>
                <w:rtl w:val="true"/>
              </w:rPr>
              <w:t xml:space="preserve">. </w:t>
            </w:r>
            <w:r>
              <w:rPr>
                <w:rStyle w:val="IndexLink"/>
                <w:rtl w:val="true"/>
              </w:rPr>
              <w:t>دوستی و محبت دوطرفه با خدا و بنده</w:t>
            </w:r>
            <w:r>
              <w:rPr>
                <w:rStyle w:val="IndexLink"/>
                <w:rtl w:val="true"/>
              </w:rPr>
              <w:tab/>
            </w:r>
            <w:r>
              <w:rPr>
                <w:rStyle w:val="IndexLink"/>
              </w:rPr>
              <w:t>177</w:t>
            </w:r>
          </w:hyperlink>
        </w:p>
        <w:p>
          <w:pPr>
            <w:pStyle w:val="Contents3"/>
            <w:tabs>
              <w:tab w:val="clear" w:pos="8459"/>
              <w:tab w:val="right" w:pos="9026" w:leader="dot"/>
            </w:tabs>
            <w:rPr/>
          </w:pPr>
          <w:hyperlink w:anchor="__RefHeading___Toc15540569_1280447820">
            <w:r>
              <w:rPr>
                <w:webHidden/>
                <w:rStyle w:val="IndexLink"/>
              </w:rPr>
              <w:t>2</w:t>
            </w:r>
            <w:r>
              <w:rPr>
                <w:rStyle w:val="IndexLink"/>
                <w:rtl w:val="true"/>
              </w:rPr>
              <w:t xml:space="preserve">. </w:t>
            </w:r>
            <w:r>
              <w:rPr>
                <w:rStyle w:val="IndexLink"/>
                <w:rtl w:val="true"/>
              </w:rPr>
              <w:t>متواضع در برابر مؤمنان و سرسخت در برابر دشمنان</w:t>
            </w:r>
            <w:r>
              <w:rPr>
                <w:rStyle w:val="IndexLink"/>
                <w:rtl w:val="true"/>
              </w:rPr>
              <w:tab/>
            </w:r>
            <w:r>
              <w:rPr>
                <w:rStyle w:val="IndexLink"/>
              </w:rPr>
              <w:t>180</w:t>
            </w:r>
          </w:hyperlink>
        </w:p>
        <w:p>
          <w:pPr>
            <w:pStyle w:val="Contents3"/>
            <w:tabs>
              <w:tab w:val="clear" w:pos="8459"/>
              <w:tab w:val="right" w:pos="9026" w:leader="dot"/>
            </w:tabs>
            <w:rPr/>
          </w:pPr>
          <w:hyperlink w:anchor="__RefHeading___Toc15540571_1280447820">
            <w:r>
              <w:rPr>
                <w:webHidden/>
                <w:rStyle w:val="IndexLink"/>
              </w:rPr>
              <w:t>3</w:t>
            </w:r>
            <w:r>
              <w:rPr>
                <w:rStyle w:val="IndexLink"/>
                <w:rtl w:val="true"/>
              </w:rPr>
              <w:t xml:space="preserve">. </w:t>
            </w:r>
            <w:r>
              <w:rPr>
                <w:rStyle w:val="IndexLink"/>
                <w:rtl w:val="true"/>
              </w:rPr>
              <w:t>جهادگران راه خدا</w:t>
            </w:r>
            <w:r>
              <w:rPr>
                <w:rStyle w:val="IndexLink"/>
                <w:rtl w:val="true"/>
              </w:rPr>
              <w:tab/>
            </w:r>
            <w:r>
              <w:rPr>
                <w:rStyle w:val="IndexLink"/>
              </w:rPr>
              <w:t>182</w:t>
            </w:r>
          </w:hyperlink>
        </w:p>
        <w:p>
          <w:pPr>
            <w:pStyle w:val="Contents3"/>
            <w:tabs>
              <w:tab w:val="clear" w:pos="8459"/>
              <w:tab w:val="right" w:pos="9026" w:leader="dot"/>
            </w:tabs>
            <w:rPr/>
          </w:pPr>
          <w:hyperlink w:anchor="__RefHeading___Toc15540573_1280447820">
            <w:r>
              <w:rPr>
                <w:webHidden/>
                <w:rStyle w:val="IndexLink"/>
              </w:rPr>
              <w:t>4</w:t>
            </w:r>
            <w:r>
              <w:rPr>
                <w:rStyle w:val="IndexLink"/>
                <w:rtl w:val="true"/>
              </w:rPr>
              <w:t xml:space="preserve">. </w:t>
            </w:r>
            <w:r>
              <w:rPr>
                <w:rStyle w:val="IndexLink"/>
                <w:rtl w:val="true"/>
              </w:rPr>
              <w:t>شجاع و خستگی ناپذیر</w:t>
            </w:r>
            <w:r>
              <w:rPr>
                <w:rStyle w:val="IndexLink"/>
                <w:rtl w:val="true"/>
              </w:rPr>
              <w:tab/>
            </w:r>
            <w:r>
              <w:rPr>
                <w:rStyle w:val="IndexLink"/>
              </w:rPr>
              <w:t>185</w:t>
            </w:r>
          </w:hyperlink>
        </w:p>
        <w:p>
          <w:pPr>
            <w:pStyle w:val="Contents2"/>
            <w:tabs>
              <w:tab w:val="clear" w:pos="8743"/>
              <w:tab w:val="right" w:pos="9026" w:leader="dot"/>
            </w:tabs>
            <w:rPr/>
          </w:pPr>
          <w:hyperlink w:anchor="__RefHeading___Toc15540575_1280447820">
            <w:r>
              <w:rPr>
                <w:webHidden/>
                <w:rStyle w:val="IndexLink"/>
              </w:rPr>
              <w:t>12</w:t>
            </w:r>
            <w:r>
              <w:rPr>
                <w:rStyle w:val="IndexLink"/>
                <w:rtl w:val="true"/>
              </w:rPr>
              <w:t xml:space="preserve">) </w:t>
            </w:r>
            <w:r>
              <w:rPr>
                <w:rStyle w:val="IndexLink"/>
                <w:rtl w:val="true"/>
              </w:rPr>
              <w:t>عواقب عهد و پیمان‌شکنی با خدا</w:t>
            </w:r>
            <w:r>
              <w:rPr>
                <w:rStyle w:val="IndexLink"/>
                <w:rtl w:val="true"/>
              </w:rPr>
              <w:tab/>
            </w:r>
            <w:r>
              <w:rPr>
                <w:rStyle w:val="IndexLink"/>
              </w:rPr>
              <w:t>188</w:t>
            </w:r>
          </w:hyperlink>
        </w:p>
        <w:p>
          <w:pPr>
            <w:pStyle w:val="Contents3"/>
            <w:tabs>
              <w:tab w:val="clear" w:pos="8459"/>
              <w:tab w:val="right" w:pos="9026" w:leader="dot"/>
            </w:tabs>
            <w:rPr/>
          </w:pPr>
          <w:hyperlink w:anchor="__RefHeading___Toc15540577_12804478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5540579_1280447820">
            <w:r>
              <w:rPr>
                <w:webHidden/>
                <w:rStyle w:val="IndexLink"/>
                <w:rtl w:val="true"/>
              </w:rPr>
              <w:t>پیامدهای پیمان‌شکنی با خدا</w:t>
            </w:r>
            <w:r>
              <w:rPr>
                <w:rStyle w:val="IndexLink"/>
                <w:rtl w:val="true"/>
              </w:rPr>
              <w:tab/>
            </w:r>
            <w:r>
              <w:rPr>
                <w:rStyle w:val="IndexLink"/>
              </w:rPr>
              <w:t>193</w:t>
            </w:r>
          </w:hyperlink>
        </w:p>
        <w:p>
          <w:pPr>
            <w:pStyle w:val="Contents3"/>
            <w:tabs>
              <w:tab w:val="clear" w:pos="8459"/>
              <w:tab w:val="right" w:pos="9026" w:leader="dot"/>
            </w:tabs>
            <w:rPr/>
          </w:pPr>
          <w:hyperlink w:anchor="__RefHeading___Toc15540581_1280447820">
            <w:r>
              <w:rPr>
                <w:webHidden/>
                <w:rStyle w:val="IndexLink"/>
              </w:rPr>
              <w:t>1</w:t>
            </w:r>
            <w:r>
              <w:rPr>
                <w:rStyle w:val="IndexLink"/>
                <w:rtl w:val="true"/>
              </w:rPr>
              <w:t>.</w:t>
            </w:r>
            <w:r>
              <w:rPr>
                <w:rStyle w:val="IndexLink"/>
                <w:rtl w:val="true"/>
              </w:rPr>
              <w:t>از دست رفتن اعتبار انسان نزد دوست و دشمن</w:t>
            </w:r>
            <w:r>
              <w:rPr>
                <w:rStyle w:val="IndexLink"/>
                <w:rtl w:val="true"/>
              </w:rPr>
              <w:tab/>
            </w:r>
            <w:r>
              <w:rPr>
                <w:rStyle w:val="IndexLink"/>
              </w:rPr>
              <w:t>193</w:t>
            </w:r>
          </w:hyperlink>
        </w:p>
        <w:p>
          <w:pPr>
            <w:pStyle w:val="Contents3"/>
            <w:tabs>
              <w:tab w:val="clear" w:pos="8459"/>
              <w:tab w:val="right" w:pos="9026" w:leader="dot"/>
            </w:tabs>
            <w:rPr/>
          </w:pPr>
          <w:hyperlink w:anchor="__RefHeading___Toc15540583_1280447820">
            <w:r>
              <w:rPr>
                <w:webHidden/>
                <w:rStyle w:val="IndexLink"/>
              </w:rPr>
              <w:t>2</w:t>
            </w:r>
            <w:r>
              <w:rPr>
                <w:rStyle w:val="IndexLink"/>
                <w:rtl w:val="true"/>
              </w:rPr>
              <w:t>.</w:t>
            </w:r>
            <w:r>
              <w:rPr>
                <w:rStyle w:val="IndexLink"/>
                <w:rtl w:val="true"/>
              </w:rPr>
              <w:t>مبتلا شدن به نفاق و دورویی</w:t>
            </w:r>
            <w:r>
              <w:rPr>
                <w:rStyle w:val="IndexLink"/>
                <w:rtl w:val="true"/>
              </w:rPr>
              <w:tab/>
            </w:r>
            <w:r>
              <w:rPr>
                <w:rStyle w:val="IndexLink"/>
              </w:rPr>
              <w:t>196</w:t>
            </w:r>
          </w:hyperlink>
        </w:p>
        <w:p>
          <w:pPr>
            <w:pStyle w:val="Contents3"/>
            <w:tabs>
              <w:tab w:val="clear" w:pos="8459"/>
              <w:tab w:val="right" w:pos="9026" w:leader="dot"/>
            </w:tabs>
            <w:rPr/>
          </w:pPr>
          <w:hyperlink w:anchor="__RefHeading___Toc15540585_1280447820">
            <w:r>
              <w:rPr>
                <w:webHidden/>
                <w:rStyle w:val="IndexLink"/>
              </w:rPr>
              <w:t>3</w:t>
            </w:r>
            <w:r>
              <w:rPr>
                <w:rStyle w:val="IndexLink"/>
                <w:rtl w:val="true"/>
              </w:rPr>
              <w:t>.</w:t>
            </w:r>
            <w:r>
              <w:rPr>
                <w:rStyle w:val="IndexLink"/>
                <w:rtl w:val="true"/>
              </w:rPr>
              <w:t>مورد نفرین خدا واقع‌شدن</w:t>
            </w:r>
            <w:r>
              <w:rPr>
                <w:rStyle w:val="IndexLink"/>
                <w:rtl w:val="true"/>
              </w:rPr>
              <w:tab/>
            </w:r>
            <w:r>
              <w:rPr>
                <w:rStyle w:val="IndexLink"/>
              </w:rPr>
              <w:t>197</w:t>
            </w:r>
          </w:hyperlink>
        </w:p>
        <w:p>
          <w:pPr>
            <w:pStyle w:val="Contents3"/>
            <w:tabs>
              <w:tab w:val="clear" w:pos="8459"/>
              <w:tab w:val="right" w:pos="9026" w:leader="dot"/>
            </w:tabs>
            <w:rPr/>
          </w:pPr>
          <w:hyperlink w:anchor="__RefHeading___Toc15540587_1280447820">
            <w:r>
              <w:rPr>
                <w:webHidden/>
                <w:rStyle w:val="IndexLink"/>
              </w:rPr>
              <w:t>4</w:t>
            </w:r>
            <w:r>
              <w:rPr>
                <w:rStyle w:val="IndexLink"/>
                <w:rtl w:val="true"/>
              </w:rPr>
              <w:t>.</w:t>
            </w:r>
            <w:r>
              <w:rPr>
                <w:rStyle w:val="IndexLink"/>
                <w:rtl w:val="true"/>
              </w:rPr>
              <w:t>خسران ابدی و عذاب اخروی</w:t>
            </w:r>
            <w:r>
              <w:rPr>
                <w:rStyle w:val="IndexLink"/>
                <w:rtl w:val="true"/>
              </w:rPr>
              <w:tab/>
            </w:r>
            <w:r>
              <w:rPr>
                <w:rStyle w:val="IndexLink"/>
              </w:rPr>
              <w:t>198</w:t>
            </w:r>
          </w:hyperlink>
        </w:p>
        <w:p>
          <w:pPr>
            <w:pStyle w:val="Contents2"/>
            <w:tabs>
              <w:tab w:val="clear" w:pos="8743"/>
              <w:tab w:val="right" w:pos="9026" w:leader="dot"/>
            </w:tabs>
            <w:rPr/>
          </w:pPr>
          <w:hyperlink w:anchor="__RefHeading___Toc15540589_1280447820">
            <w:r>
              <w:rPr>
                <w:webHidden/>
                <w:rStyle w:val="IndexLink"/>
              </w:rPr>
              <w:t>13</w:t>
            </w:r>
            <w:r>
              <w:rPr>
                <w:rStyle w:val="IndexLink"/>
                <w:rtl w:val="true"/>
              </w:rPr>
              <w:t xml:space="preserve">) </w:t>
            </w:r>
            <w:r>
              <w:rPr>
                <w:rStyle w:val="IndexLink"/>
                <w:rtl w:val="true"/>
              </w:rPr>
              <w:t>آثار و برکات استغفار</w:t>
            </w:r>
            <w:r>
              <w:rPr>
                <w:rStyle w:val="IndexLink"/>
                <w:rtl w:val="true"/>
              </w:rPr>
              <w:tab/>
            </w:r>
            <w:r>
              <w:rPr>
                <w:rStyle w:val="IndexLink"/>
              </w:rPr>
              <w:t>204</w:t>
            </w:r>
          </w:hyperlink>
        </w:p>
        <w:p>
          <w:pPr>
            <w:pStyle w:val="Contents3"/>
            <w:tabs>
              <w:tab w:val="clear" w:pos="8459"/>
              <w:tab w:val="right" w:pos="9026" w:leader="dot"/>
            </w:tabs>
            <w:rPr/>
          </w:pPr>
          <w:hyperlink w:anchor="__RefHeading___Toc15540591_12804478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5540593_1280447820">
            <w:r>
              <w:rPr>
                <w:webHidden/>
                <w:rStyle w:val="IndexLink"/>
                <w:rtl w:val="true"/>
              </w:rPr>
              <w:t>آثار و برکات استغفار</w:t>
            </w:r>
            <w:r>
              <w:rPr>
                <w:rStyle w:val="IndexLink"/>
                <w:rtl w:val="true"/>
              </w:rPr>
              <w:tab/>
            </w:r>
            <w:r>
              <w:rPr>
                <w:rStyle w:val="IndexLink"/>
              </w:rPr>
              <w:t>208</w:t>
            </w:r>
          </w:hyperlink>
        </w:p>
        <w:p>
          <w:pPr>
            <w:pStyle w:val="Contents3"/>
            <w:tabs>
              <w:tab w:val="clear" w:pos="8459"/>
              <w:tab w:val="right" w:pos="9026" w:leader="dot"/>
            </w:tabs>
            <w:rPr/>
          </w:pPr>
          <w:hyperlink w:anchor="__RefHeading___Toc15540595_1280447820">
            <w:r>
              <w:rPr>
                <w:webHidden/>
                <w:rStyle w:val="IndexLink"/>
              </w:rPr>
              <w:t>1</w:t>
            </w:r>
            <w:r>
              <w:rPr>
                <w:rStyle w:val="IndexLink"/>
                <w:rtl w:val="true"/>
              </w:rPr>
              <w:t>.</w:t>
            </w:r>
            <w:r>
              <w:rPr>
                <w:rStyle w:val="IndexLink"/>
                <w:rtl w:val="true"/>
              </w:rPr>
              <w:t>افزایش روزی و حل مشکلات اقتصادی</w:t>
            </w:r>
            <w:r>
              <w:rPr>
                <w:rStyle w:val="IndexLink"/>
                <w:rtl w:val="true"/>
              </w:rPr>
              <w:tab/>
            </w:r>
            <w:r>
              <w:rPr>
                <w:rStyle w:val="IndexLink"/>
              </w:rPr>
              <w:t>208</w:t>
            </w:r>
          </w:hyperlink>
        </w:p>
        <w:p>
          <w:pPr>
            <w:pStyle w:val="Contents3"/>
            <w:tabs>
              <w:tab w:val="clear" w:pos="8459"/>
              <w:tab w:val="right" w:pos="9026" w:leader="dot"/>
            </w:tabs>
            <w:rPr/>
          </w:pPr>
          <w:hyperlink w:anchor="__RefHeading___Toc15540597_1280447820">
            <w:r>
              <w:rPr>
                <w:webHidden/>
                <w:rStyle w:val="IndexLink"/>
              </w:rPr>
              <w:t>2</w:t>
            </w:r>
            <w:r>
              <w:rPr>
                <w:rStyle w:val="IndexLink"/>
                <w:rtl w:val="true"/>
              </w:rPr>
              <w:t xml:space="preserve">. </w:t>
            </w:r>
            <w:r>
              <w:rPr>
                <w:rStyle w:val="IndexLink"/>
                <w:rtl w:val="true"/>
              </w:rPr>
              <w:t>مایه امان از عذاب</w:t>
            </w:r>
            <w:r>
              <w:rPr>
                <w:rStyle w:val="IndexLink"/>
                <w:rtl w:val="true"/>
              </w:rPr>
              <w:tab/>
            </w:r>
            <w:r>
              <w:rPr>
                <w:rStyle w:val="IndexLink"/>
              </w:rPr>
              <w:t>211</w:t>
            </w:r>
          </w:hyperlink>
        </w:p>
        <w:p>
          <w:pPr>
            <w:pStyle w:val="Contents3"/>
            <w:tabs>
              <w:tab w:val="clear" w:pos="8459"/>
              <w:tab w:val="right" w:pos="9026" w:leader="dot"/>
            </w:tabs>
            <w:rPr/>
          </w:pPr>
          <w:hyperlink w:anchor="__RefHeading___Toc15540599_1280447820">
            <w:r>
              <w:rPr>
                <w:webHidden/>
                <w:rStyle w:val="IndexLink"/>
              </w:rPr>
              <w:t>3</w:t>
            </w:r>
            <w:r>
              <w:rPr>
                <w:rStyle w:val="IndexLink"/>
                <w:rtl w:val="true"/>
              </w:rPr>
              <w:t xml:space="preserve">. </w:t>
            </w:r>
            <w:r>
              <w:rPr>
                <w:rStyle w:val="IndexLink"/>
                <w:rtl w:val="true"/>
              </w:rPr>
              <w:t>رفع غم و گرفتاری‌ها</w:t>
            </w:r>
            <w:r>
              <w:rPr>
                <w:rStyle w:val="IndexLink"/>
                <w:rtl w:val="true"/>
              </w:rPr>
              <w:tab/>
            </w:r>
            <w:r>
              <w:rPr>
                <w:rStyle w:val="IndexLink"/>
              </w:rPr>
              <w:t>212</w:t>
            </w:r>
          </w:hyperlink>
        </w:p>
        <w:p>
          <w:pPr>
            <w:pStyle w:val="Contents3"/>
            <w:tabs>
              <w:tab w:val="clear" w:pos="8459"/>
              <w:tab w:val="right" w:pos="9026" w:leader="dot"/>
            </w:tabs>
            <w:rPr/>
          </w:pPr>
          <w:hyperlink w:anchor="__RefHeading___Toc15540601_1280447820">
            <w:r>
              <w:rPr>
                <w:webHidden/>
                <w:rStyle w:val="IndexLink"/>
                <w:rtl w:val="true"/>
              </w:rPr>
              <w:t>وسیله آمرزش بندگان</w:t>
            </w:r>
            <w:r>
              <w:rPr>
                <w:rStyle w:val="IndexLink"/>
                <w:rtl w:val="true"/>
              </w:rPr>
              <w:tab/>
            </w:r>
            <w:r>
              <w:rPr>
                <w:rStyle w:val="IndexLink"/>
              </w:rPr>
              <w:t>213</w:t>
            </w:r>
          </w:hyperlink>
        </w:p>
        <w:p>
          <w:pPr>
            <w:pStyle w:val="Contents3"/>
            <w:tabs>
              <w:tab w:val="clear" w:pos="8459"/>
              <w:tab w:val="right" w:pos="9026" w:leader="dot"/>
            </w:tabs>
            <w:rPr/>
          </w:pPr>
          <w:hyperlink w:anchor="__RefHeading___Toc15540603_1280447820">
            <w:r>
              <w:rPr>
                <w:webHidden/>
                <w:rStyle w:val="IndexLink"/>
              </w:rPr>
              <w:t>4</w:t>
            </w:r>
            <w:r>
              <w:rPr>
                <w:rStyle w:val="IndexLink"/>
                <w:rtl w:val="true"/>
              </w:rPr>
              <w:t xml:space="preserve">. </w:t>
            </w:r>
            <w:r>
              <w:rPr>
                <w:rStyle w:val="IndexLink"/>
                <w:rtl w:val="true"/>
              </w:rPr>
              <w:t>نجات از قرض و پرداخت بدهی</w:t>
            </w:r>
            <w:r>
              <w:rPr>
                <w:rStyle w:val="IndexLink"/>
                <w:rtl w:val="true"/>
              </w:rPr>
              <w:tab/>
            </w:r>
            <w:r>
              <w:rPr>
                <w:rStyle w:val="IndexLink"/>
              </w:rPr>
              <w:t>215</w:t>
            </w:r>
          </w:hyperlink>
        </w:p>
        <w:p>
          <w:pPr>
            <w:pStyle w:val="Contents3"/>
            <w:tabs>
              <w:tab w:val="clear" w:pos="8459"/>
              <w:tab w:val="right" w:pos="9026" w:leader="dot"/>
            </w:tabs>
            <w:rPr/>
          </w:pPr>
          <w:hyperlink w:anchor="__RefHeading___Toc15540605_1280447820">
            <w:r>
              <w:rPr>
                <w:webHidden/>
                <w:rStyle w:val="IndexLink"/>
                <w:rtl w:val="true"/>
              </w:rPr>
              <w:t>رسیدن به درجات بالای معنوی</w:t>
            </w:r>
            <w:r>
              <w:rPr>
                <w:rStyle w:val="IndexLink"/>
                <w:rtl w:val="true"/>
              </w:rPr>
              <w:tab/>
            </w:r>
            <w:r>
              <w:rPr>
                <w:rStyle w:val="IndexLink"/>
              </w:rPr>
              <w:t>216</w:t>
            </w:r>
          </w:hyperlink>
        </w:p>
        <w:p>
          <w:pPr>
            <w:pStyle w:val="Contents2"/>
            <w:tabs>
              <w:tab w:val="clear" w:pos="8743"/>
              <w:tab w:val="right" w:pos="9026" w:leader="dot"/>
            </w:tabs>
            <w:rPr/>
          </w:pPr>
          <w:hyperlink w:anchor="__RefHeading___Toc15540607_1280447820">
            <w:r>
              <w:rPr>
                <w:webHidden/>
                <w:rStyle w:val="IndexLink"/>
              </w:rPr>
              <w:t>14</w:t>
            </w:r>
            <w:r>
              <w:rPr>
                <w:rStyle w:val="IndexLink"/>
                <w:rtl w:val="true"/>
              </w:rPr>
              <w:t xml:space="preserve">) </w:t>
            </w:r>
            <w:r>
              <w:rPr>
                <w:rStyle w:val="IndexLink"/>
                <w:rtl w:val="true"/>
              </w:rPr>
              <w:t>شاخصه‌های خانواده مطلوب از منظر اسلام</w:t>
            </w:r>
            <w:r>
              <w:rPr>
                <w:rStyle w:val="IndexLink"/>
                <w:rtl w:val="true"/>
              </w:rPr>
              <w:tab/>
            </w:r>
            <w:r>
              <w:rPr>
                <w:rStyle w:val="IndexLink"/>
              </w:rPr>
              <w:t>221</w:t>
            </w:r>
          </w:hyperlink>
        </w:p>
        <w:p>
          <w:pPr>
            <w:pStyle w:val="Contents3"/>
            <w:tabs>
              <w:tab w:val="clear" w:pos="8459"/>
              <w:tab w:val="right" w:pos="9026" w:leader="dot"/>
            </w:tabs>
            <w:rPr/>
          </w:pPr>
          <w:hyperlink w:anchor="__RefHeading___Toc15540609_12804478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5540611_1280447820">
            <w:r>
              <w:rPr>
                <w:webHidden/>
                <w:rStyle w:val="IndexLink"/>
                <w:rtl w:val="true"/>
              </w:rPr>
              <w:t>شاخصه‌های خانواده مطلوب از نظر اسلام</w:t>
            </w:r>
            <w:r>
              <w:rPr>
                <w:rStyle w:val="IndexLink"/>
                <w:rtl w:val="true"/>
              </w:rPr>
              <w:tab/>
            </w:r>
            <w:r>
              <w:rPr>
                <w:rStyle w:val="IndexLink"/>
              </w:rPr>
              <w:t>225</w:t>
            </w:r>
          </w:hyperlink>
        </w:p>
        <w:p>
          <w:pPr>
            <w:pStyle w:val="Contents3"/>
            <w:tabs>
              <w:tab w:val="clear" w:pos="8459"/>
              <w:tab w:val="right" w:pos="9026" w:leader="dot"/>
            </w:tabs>
            <w:rPr/>
          </w:pPr>
          <w:hyperlink w:anchor="__RefHeading___Toc15540613_1280447820">
            <w:r>
              <w:rPr>
                <w:webHidden/>
                <w:rStyle w:val="IndexLink"/>
              </w:rPr>
              <w:t>1</w:t>
            </w:r>
            <w:r>
              <w:rPr>
                <w:rStyle w:val="IndexLink"/>
                <w:rtl w:val="true"/>
              </w:rPr>
              <w:t xml:space="preserve">. </w:t>
            </w:r>
            <w:r>
              <w:rPr>
                <w:rStyle w:val="IndexLink"/>
                <w:rtl w:val="true"/>
              </w:rPr>
              <w:t>رعایت حدود الهی</w:t>
            </w:r>
            <w:r>
              <w:rPr>
                <w:rStyle w:val="IndexLink"/>
                <w:rtl w:val="true"/>
              </w:rPr>
              <w:tab/>
            </w:r>
            <w:r>
              <w:rPr>
                <w:rStyle w:val="IndexLink"/>
              </w:rPr>
              <w:t>225</w:t>
            </w:r>
          </w:hyperlink>
        </w:p>
        <w:p>
          <w:pPr>
            <w:pStyle w:val="Contents3"/>
            <w:tabs>
              <w:tab w:val="clear" w:pos="8459"/>
              <w:tab w:val="right" w:pos="9026" w:leader="dot"/>
            </w:tabs>
            <w:rPr/>
          </w:pPr>
          <w:hyperlink w:anchor="__RefHeading___Toc15540615_1280447820">
            <w:r>
              <w:rPr>
                <w:webHidden/>
                <w:rStyle w:val="IndexLink"/>
              </w:rPr>
              <w:t>2</w:t>
            </w:r>
            <w:r>
              <w:rPr>
                <w:rStyle w:val="IndexLink"/>
                <w:rtl w:val="true"/>
              </w:rPr>
              <w:t xml:space="preserve">. </w:t>
            </w:r>
            <w:r>
              <w:rPr>
                <w:rStyle w:val="IndexLink"/>
                <w:rtl w:val="true"/>
              </w:rPr>
              <w:t>رعایت حقوق همدیگر</w:t>
            </w:r>
            <w:r>
              <w:rPr>
                <w:rStyle w:val="IndexLink"/>
                <w:rtl w:val="true"/>
              </w:rPr>
              <w:tab/>
            </w:r>
            <w:r>
              <w:rPr>
                <w:rStyle w:val="IndexLink"/>
              </w:rPr>
              <w:t>228</w:t>
            </w:r>
          </w:hyperlink>
        </w:p>
        <w:p>
          <w:pPr>
            <w:pStyle w:val="Contents4"/>
            <w:tabs>
              <w:tab w:val="clear" w:pos="8176"/>
              <w:tab w:val="right" w:pos="9026" w:leader="dot"/>
            </w:tabs>
            <w:rPr/>
          </w:pPr>
          <w:hyperlink w:anchor="__RefHeading___Toc15540617_128044782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5540619_1280447820">
            <w:r>
              <w:rPr>
                <w:webHidden/>
                <w:rStyle w:val="IndexLink"/>
                <w:rtl w:val="true"/>
              </w:rPr>
              <w:t>الف</w:t>
            </w:r>
            <w:r>
              <w:rPr>
                <w:rStyle w:val="IndexLink"/>
                <w:rtl w:val="true"/>
              </w:rPr>
              <w:t xml:space="preserve">) </w:t>
            </w:r>
            <w:r>
              <w:rPr>
                <w:rStyle w:val="IndexLink"/>
                <w:rtl w:val="true"/>
              </w:rPr>
              <w:t>حقوق زنان</w:t>
            </w:r>
            <w:r>
              <w:rPr>
                <w:rStyle w:val="IndexLink"/>
                <w:rtl w:val="true"/>
              </w:rPr>
              <w:tab/>
            </w:r>
            <w:r>
              <w:rPr>
                <w:rStyle w:val="IndexLink"/>
              </w:rPr>
              <w:t>228</w:t>
            </w:r>
          </w:hyperlink>
        </w:p>
        <w:p>
          <w:pPr>
            <w:pStyle w:val="Contents4"/>
            <w:tabs>
              <w:tab w:val="clear" w:pos="8176"/>
              <w:tab w:val="right" w:pos="9026" w:leader="dot"/>
            </w:tabs>
            <w:rPr/>
          </w:pPr>
          <w:hyperlink w:anchor="__RefHeading___Toc15540621_1280447820">
            <w:r>
              <w:rPr>
                <w:webHidden/>
                <w:rStyle w:val="IndexLink"/>
                <w:rtl w:val="true"/>
              </w:rPr>
              <w:t>ب</w:t>
            </w:r>
            <w:r>
              <w:rPr>
                <w:rStyle w:val="IndexLink"/>
                <w:rtl w:val="true"/>
              </w:rPr>
              <w:t xml:space="preserve">) </w:t>
            </w:r>
            <w:r>
              <w:rPr>
                <w:rStyle w:val="IndexLink"/>
                <w:rtl w:val="true"/>
              </w:rPr>
              <w:t>حقوق مردان</w:t>
            </w:r>
            <w:r>
              <w:rPr>
                <w:rStyle w:val="IndexLink"/>
                <w:rtl w:val="true"/>
              </w:rPr>
              <w:tab/>
            </w:r>
            <w:r>
              <w:rPr>
                <w:rStyle w:val="IndexLink"/>
              </w:rPr>
              <w:t>228</w:t>
            </w:r>
          </w:hyperlink>
        </w:p>
        <w:p>
          <w:pPr>
            <w:pStyle w:val="Contents4"/>
            <w:tabs>
              <w:tab w:val="clear" w:pos="8176"/>
              <w:tab w:val="right" w:pos="9026" w:leader="dot"/>
            </w:tabs>
            <w:rPr/>
          </w:pPr>
          <w:hyperlink w:anchor="__RefHeading___Toc15540623_1280447820">
            <w:r>
              <w:rPr>
                <w:webHidden/>
                <w:rStyle w:val="IndexLink"/>
                <w:rtl w:val="true"/>
              </w:rPr>
              <w:t>ج</w:t>
            </w:r>
            <w:r>
              <w:rPr>
                <w:rStyle w:val="IndexLink"/>
                <w:rtl w:val="true"/>
              </w:rPr>
              <w:t xml:space="preserve">) </w:t>
            </w:r>
            <w:r>
              <w:rPr>
                <w:rStyle w:val="IndexLink"/>
                <w:rtl w:val="true"/>
              </w:rPr>
              <w:t>حقوق فرزندان</w:t>
            </w:r>
            <w:r>
              <w:rPr>
                <w:rStyle w:val="IndexLink"/>
                <w:rtl w:val="true"/>
              </w:rPr>
              <w:tab/>
            </w:r>
            <w:r>
              <w:rPr>
                <w:rStyle w:val="IndexLink"/>
              </w:rPr>
              <w:t>229</w:t>
            </w:r>
          </w:hyperlink>
        </w:p>
        <w:p>
          <w:pPr>
            <w:pStyle w:val="Contents4"/>
            <w:tabs>
              <w:tab w:val="clear" w:pos="8176"/>
              <w:tab w:val="right" w:pos="9026" w:leader="dot"/>
            </w:tabs>
            <w:rPr/>
          </w:pPr>
          <w:hyperlink w:anchor="__RefHeading___Toc15540625_1280447820">
            <w:r>
              <w:rPr>
                <w:webHidden/>
                <w:rStyle w:val="IndexLink"/>
                <w:rtl w:val="true"/>
              </w:rPr>
              <w:t>د</w:t>
            </w:r>
            <w:r>
              <w:rPr>
                <w:rStyle w:val="IndexLink"/>
                <w:rtl w:val="true"/>
              </w:rPr>
              <w:t xml:space="preserve">) </w:t>
            </w:r>
            <w:r>
              <w:rPr>
                <w:rStyle w:val="IndexLink"/>
                <w:rtl w:val="true"/>
              </w:rPr>
              <w:t>حقوق والدین</w:t>
            </w:r>
            <w:r>
              <w:rPr>
                <w:rStyle w:val="IndexLink"/>
                <w:rtl w:val="true"/>
              </w:rPr>
              <w:tab/>
            </w:r>
            <w:r>
              <w:rPr>
                <w:rStyle w:val="IndexLink"/>
              </w:rPr>
              <w:t>230</w:t>
            </w:r>
          </w:hyperlink>
        </w:p>
        <w:p>
          <w:pPr>
            <w:pStyle w:val="Contents3"/>
            <w:tabs>
              <w:tab w:val="clear" w:pos="8459"/>
              <w:tab w:val="right" w:pos="9026" w:leader="dot"/>
            </w:tabs>
            <w:rPr/>
          </w:pPr>
          <w:hyperlink w:anchor="__RefHeading___Toc15540627_1280447820">
            <w:r>
              <w:rPr>
                <w:webHidden/>
                <w:rStyle w:val="IndexLink"/>
                <w:rtl w:val="true"/>
              </w:rPr>
              <w:t>تربیت نسل صالح</w:t>
            </w:r>
            <w:r>
              <w:rPr>
                <w:rStyle w:val="IndexLink"/>
                <w:rtl w:val="true"/>
              </w:rPr>
              <w:tab/>
            </w:r>
            <w:r>
              <w:rPr>
                <w:rStyle w:val="IndexLink"/>
              </w:rPr>
              <w:t>232</w:t>
            </w:r>
          </w:hyperlink>
        </w:p>
        <w:p>
          <w:pPr>
            <w:pStyle w:val="Contents2"/>
            <w:tabs>
              <w:tab w:val="clear" w:pos="8743"/>
              <w:tab w:val="right" w:pos="9026" w:leader="dot"/>
            </w:tabs>
            <w:rPr/>
          </w:pPr>
          <w:hyperlink w:anchor="__RefHeading___Toc15540629_1280447820">
            <w:r>
              <w:rPr>
                <w:webHidden/>
                <w:rStyle w:val="IndexLink"/>
              </w:rPr>
              <w:t>15</w:t>
            </w:r>
            <w:r>
              <w:rPr>
                <w:rStyle w:val="IndexLink"/>
                <w:rtl w:val="true"/>
              </w:rPr>
              <w:t xml:space="preserve">) </w:t>
            </w:r>
            <w:r>
              <w:rPr>
                <w:rStyle w:val="IndexLink"/>
                <w:rtl w:val="true"/>
              </w:rPr>
              <w:t>آثار و برکات انفاق</w:t>
            </w:r>
            <w:r>
              <w:rPr>
                <w:rStyle w:val="IndexLink"/>
                <w:rtl w:val="true"/>
              </w:rPr>
              <w:tab/>
            </w:r>
            <w:r>
              <w:rPr>
                <w:rStyle w:val="IndexLink"/>
              </w:rPr>
              <w:t>237</w:t>
            </w:r>
          </w:hyperlink>
        </w:p>
        <w:p>
          <w:pPr>
            <w:pStyle w:val="Contents3"/>
            <w:tabs>
              <w:tab w:val="clear" w:pos="8459"/>
              <w:tab w:val="right" w:pos="9026" w:leader="dot"/>
            </w:tabs>
            <w:rPr/>
          </w:pPr>
          <w:hyperlink w:anchor="__RefHeading___Toc15540631_128044782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5540633_1280447820">
            <w:r>
              <w:rPr>
                <w:webHidden/>
                <w:rStyle w:val="IndexLink"/>
                <w:rtl w:val="true"/>
              </w:rPr>
              <w:t>آثار و برکات انفاق</w:t>
            </w:r>
            <w:r>
              <w:rPr>
                <w:rStyle w:val="IndexLink"/>
                <w:rtl w:val="true"/>
              </w:rPr>
              <w:tab/>
            </w:r>
            <w:r>
              <w:rPr>
                <w:rStyle w:val="IndexLink"/>
              </w:rPr>
              <w:t>241</w:t>
            </w:r>
          </w:hyperlink>
        </w:p>
        <w:p>
          <w:pPr>
            <w:pStyle w:val="Contents4"/>
            <w:tabs>
              <w:tab w:val="clear" w:pos="8176"/>
              <w:tab w:val="right" w:pos="9026" w:leader="dot"/>
            </w:tabs>
            <w:rPr/>
          </w:pPr>
          <w:hyperlink w:anchor="__RefHeading___Toc15540635_128044782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5540637_1280447820">
            <w:r>
              <w:rPr>
                <w:webHidden/>
                <w:rStyle w:val="IndexLink"/>
                <w:rtl w:val="true"/>
              </w:rPr>
              <w:t>الف</w:t>
            </w:r>
            <w:r>
              <w:rPr>
                <w:rStyle w:val="IndexLink"/>
                <w:rtl w:val="true"/>
              </w:rPr>
              <w:t xml:space="preserve">) </w:t>
            </w:r>
            <w:r>
              <w:rPr>
                <w:rStyle w:val="IndexLink"/>
                <w:rtl w:val="true"/>
              </w:rPr>
              <w:t>آثار دنیوی</w:t>
            </w:r>
            <w:r>
              <w:rPr>
                <w:rStyle w:val="IndexLink"/>
                <w:rtl w:val="true"/>
              </w:rPr>
              <w:tab/>
            </w:r>
            <w:r>
              <w:rPr>
                <w:rStyle w:val="IndexLink"/>
              </w:rPr>
              <w:t>242</w:t>
            </w:r>
          </w:hyperlink>
        </w:p>
        <w:p>
          <w:pPr>
            <w:pStyle w:val="Contents5"/>
            <w:tabs>
              <w:tab w:val="clear" w:pos="7892"/>
              <w:tab w:val="right" w:pos="9026" w:leader="dot"/>
            </w:tabs>
            <w:rPr/>
          </w:pPr>
          <w:hyperlink w:anchor="__RefHeading___Toc15540639_1280447820">
            <w:r>
              <w:rPr>
                <w:webHidden/>
                <w:rStyle w:val="IndexLink"/>
              </w:rPr>
              <w:t>1</w:t>
            </w:r>
            <w:r>
              <w:rPr>
                <w:rStyle w:val="IndexLink"/>
                <w:rtl w:val="true"/>
              </w:rPr>
              <w:t>.</w:t>
            </w:r>
            <w:r>
              <w:rPr>
                <w:rStyle w:val="IndexLink"/>
                <w:rtl w:val="true"/>
              </w:rPr>
              <w:t>افزایش رزق و روزی</w:t>
            </w:r>
            <w:r>
              <w:rPr>
                <w:rStyle w:val="IndexLink"/>
                <w:rtl w:val="true"/>
              </w:rPr>
              <w:tab/>
            </w:r>
            <w:r>
              <w:rPr>
                <w:rStyle w:val="IndexLink"/>
              </w:rPr>
              <w:t>242</w:t>
            </w:r>
          </w:hyperlink>
        </w:p>
        <w:p>
          <w:pPr>
            <w:pStyle w:val="Contents5"/>
            <w:tabs>
              <w:tab w:val="clear" w:pos="7892"/>
              <w:tab w:val="right" w:pos="9026" w:leader="dot"/>
            </w:tabs>
            <w:rPr/>
          </w:pPr>
          <w:hyperlink w:anchor="__RefHeading___Toc15540641_1280447820">
            <w:r>
              <w:rPr>
                <w:webHidden/>
                <w:rStyle w:val="IndexLink"/>
              </w:rPr>
              <w:t>2</w:t>
            </w:r>
            <w:r>
              <w:rPr>
                <w:rStyle w:val="IndexLink"/>
                <w:rtl w:val="true"/>
              </w:rPr>
              <w:t xml:space="preserve">. </w:t>
            </w:r>
            <w:r>
              <w:rPr>
                <w:rStyle w:val="IndexLink"/>
                <w:rtl w:val="true"/>
              </w:rPr>
              <w:t>تعادل اقتصادی بین قشرهای مختلف</w:t>
            </w:r>
            <w:r>
              <w:rPr>
                <w:rStyle w:val="IndexLink"/>
                <w:rtl w:val="true"/>
              </w:rPr>
              <w:tab/>
            </w:r>
            <w:r>
              <w:rPr>
                <w:rStyle w:val="IndexLink"/>
              </w:rPr>
              <w:t>245</w:t>
            </w:r>
          </w:hyperlink>
        </w:p>
        <w:p>
          <w:pPr>
            <w:pStyle w:val="Contents5"/>
            <w:tabs>
              <w:tab w:val="clear" w:pos="7892"/>
              <w:tab w:val="right" w:pos="9026" w:leader="dot"/>
            </w:tabs>
            <w:rPr/>
          </w:pPr>
          <w:hyperlink w:anchor="__RefHeading___Toc15540643_1280447820">
            <w:r>
              <w:rPr>
                <w:webHidden/>
                <w:rStyle w:val="IndexLink"/>
              </w:rPr>
              <w:t>3</w:t>
            </w:r>
            <w:r>
              <w:rPr>
                <w:rStyle w:val="IndexLink"/>
                <w:rtl w:val="true"/>
              </w:rPr>
              <w:t xml:space="preserve">. </w:t>
            </w:r>
            <w:r>
              <w:rPr>
                <w:rStyle w:val="IndexLink"/>
                <w:rtl w:val="true"/>
              </w:rPr>
              <w:t>آرامش روحی و روانی</w:t>
            </w:r>
            <w:r>
              <w:rPr>
                <w:rStyle w:val="IndexLink"/>
                <w:rtl w:val="true"/>
              </w:rPr>
              <w:tab/>
            </w:r>
            <w:r>
              <w:rPr>
                <w:rStyle w:val="IndexLink"/>
              </w:rPr>
              <w:t>247</w:t>
            </w:r>
          </w:hyperlink>
        </w:p>
        <w:p>
          <w:pPr>
            <w:pStyle w:val="Contents4"/>
            <w:tabs>
              <w:tab w:val="clear" w:pos="8176"/>
              <w:tab w:val="right" w:pos="9026" w:leader="dot"/>
            </w:tabs>
            <w:rPr/>
          </w:pPr>
          <w:hyperlink w:anchor="__RefHeading___Toc15540645_1280447820">
            <w:r>
              <w:rPr>
                <w:webHidden/>
                <w:rStyle w:val="IndexLink"/>
                <w:rtl w:val="true"/>
              </w:rPr>
              <w:t>ب</w:t>
            </w:r>
            <w:r>
              <w:rPr>
                <w:rStyle w:val="IndexLink"/>
                <w:rtl w:val="true"/>
              </w:rPr>
              <w:t xml:space="preserve">) </w:t>
            </w:r>
            <w:r>
              <w:rPr>
                <w:rStyle w:val="IndexLink"/>
                <w:rtl w:val="true"/>
              </w:rPr>
              <w:t>آثار اخروی انفاق</w:t>
            </w:r>
            <w:r>
              <w:rPr>
                <w:rStyle w:val="IndexLink"/>
                <w:rtl w:val="true"/>
              </w:rPr>
              <w:tab/>
            </w:r>
            <w:r>
              <w:rPr>
                <w:rStyle w:val="IndexLink"/>
              </w:rPr>
              <w:t>249</w:t>
            </w:r>
          </w:hyperlink>
        </w:p>
        <w:p>
          <w:pPr>
            <w:pStyle w:val="Contents5"/>
            <w:tabs>
              <w:tab w:val="clear" w:pos="7892"/>
              <w:tab w:val="right" w:pos="9026" w:leader="dot"/>
            </w:tabs>
            <w:rPr/>
          </w:pPr>
          <w:hyperlink w:anchor="__RefHeading___Toc15540647_1280447820">
            <w:r>
              <w:rPr>
                <w:webHidden/>
                <w:rStyle w:val="IndexLink"/>
              </w:rPr>
              <w:t>1</w:t>
            </w:r>
            <w:r>
              <w:rPr>
                <w:rStyle w:val="IndexLink"/>
                <w:rtl w:val="true"/>
              </w:rPr>
              <w:t>.</w:t>
            </w:r>
            <w:r>
              <w:rPr>
                <w:rStyle w:val="IndexLink"/>
                <w:rtl w:val="true"/>
              </w:rPr>
              <w:t>آمرزش گناهان</w:t>
            </w:r>
            <w:r>
              <w:rPr>
                <w:rStyle w:val="IndexLink"/>
                <w:rtl w:val="true"/>
              </w:rPr>
              <w:tab/>
            </w:r>
            <w:r>
              <w:rPr>
                <w:rStyle w:val="IndexLink"/>
              </w:rPr>
              <w:t>249</w:t>
            </w:r>
          </w:hyperlink>
        </w:p>
        <w:p>
          <w:pPr>
            <w:pStyle w:val="Contents5"/>
            <w:tabs>
              <w:tab w:val="clear" w:pos="7892"/>
              <w:tab w:val="right" w:pos="9026" w:leader="dot"/>
            </w:tabs>
            <w:rPr/>
          </w:pPr>
          <w:hyperlink w:anchor="__RefHeading___Toc15540649_1280447820">
            <w:r>
              <w:rPr>
                <w:webHidden/>
                <w:rStyle w:val="IndexLink"/>
              </w:rPr>
              <w:t>2</w:t>
            </w:r>
            <w:r>
              <w:rPr>
                <w:rStyle w:val="IndexLink"/>
                <w:rtl w:val="true"/>
              </w:rPr>
              <w:t xml:space="preserve">. </w:t>
            </w:r>
            <w:r>
              <w:rPr>
                <w:rStyle w:val="IndexLink"/>
                <w:rtl w:val="true"/>
              </w:rPr>
              <w:t>خیر و سعادت ابدی</w:t>
            </w:r>
            <w:r>
              <w:rPr>
                <w:rStyle w:val="IndexLink"/>
                <w:rtl w:val="true"/>
              </w:rPr>
              <w:tab/>
            </w:r>
            <w:r>
              <w:rPr>
                <w:rStyle w:val="IndexLink"/>
              </w:rPr>
              <w:t>250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40_175028"/>
      <w:bookmarkStart w:id="1" w:name="pg18740_175028"/>
      <w:bookmarkEnd w:id="1"/>
    </w:p>
    <w:p>
      <w:pPr>
        <w:pStyle w:val="Heading2"/>
        <w:numPr>
          <w:ilvl w:val="1"/>
          <w:numId w:val="1"/>
        </w:numPr>
        <w:rPr/>
      </w:pPr>
      <w:bookmarkStart w:id="2" w:name="pg18740_175028"/>
      <w:bookmarkStart w:id="3" w:name="__RefHeading___Toc1554041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فیش سخنرانی</w:t>
      </w:r>
    </w:p>
    <w:p>
      <w:pPr>
        <w:pStyle w:val="BookText"/>
        <w:rPr/>
      </w:pPr>
      <w:r>
        <w:rPr>
          <w:rFonts w:ascii="IRNazanin" w:hAnsi="IRNazanin" w:eastAsia="IRNazanin"/>
          <w:color w:val="111111"/>
          <w:sz w:val="28"/>
          <w:sz w:val="28"/>
          <w:szCs w:val="28"/>
          <w:rtl w:val="true"/>
          <w:lang w:bidi="fa-IR"/>
        </w:rPr>
        <w:t xml:space="preserve">ویژه نیمه اول ماه مبارک رمضان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رسیدگی به امور مساجد 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اداره تولید و تأمین محتوا</w:t>
      </w:r>
    </w:p>
    <w:p>
      <w:pPr>
        <w:pStyle w:val="BookText"/>
        <w:rPr/>
      </w:pPr>
      <w:r>
        <w:rPr>
          <w:rFonts w:ascii="IRNazanin" w:hAnsi="IRNazanin" w:eastAsia="IRNazanin"/>
          <w:color w:val="111111"/>
          <w:sz w:val="28"/>
          <w:sz w:val="28"/>
          <w:szCs w:val="28"/>
          <w:rtl w:val="true"/>
          <w:lang w:bidi="fa-IR"/>
        </w:rPr>
        <w:t xml:space="preserve">تحقیق و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سفیران انقلاب</w:t>
      </w:r>
    </w:p>
    <w:p>
      <w:pPr>
        <w:pStyle w:val="BookText"/>
        <w:rPr/>
      </w:pPr>
      <w:r>
        <w:rPr>
          <w:rFonts w:ascii="IRNazanin" w:hAnsi="IRNazanin" w:eastAsia="IRNazanin"/>
          <w:color w:val="111111"/>
          <w:sz w:val="28"/>
          <w:sz w:val="28"/>
          <w:szCs w:val="28"/>
          <w:rtl w:val="true"/>
          <w:lang w:bidi="fa-IR"/>
        </w:rPr>
        <w:t>کتاب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سلیمانی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اردیبهشت ماه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آیت الله صدوقی همه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3713163431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32923835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asar.masjed.ir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4041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فیش سخنرانی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ویژه نیمه اول ماه مبارک رمضان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7" w:name="pg18740_175032"/>
    </w:p>
    <w:p>
      <w:pPr>
        <w:pStyle w:val="Heading2"/>
        <w:numPr>
          <w:ilvl w:val="1"/>
          <w:numId w:val="1"/>
        </w:numPr>
        <w:rPr/>
      </w:pPr>
      <w:bookmarkStart w:id="8" w:name="__RefHeading___Toc15540415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فرصت‌های ماه‌مبارک رمضان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راز محبوبیت در قلوب دیگران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اهمیت و آثار یاد مرگ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اهمیت حفظ آبروی مؤمن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عوامل غفلت از حسابرسی قیامت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آثار تقوا در زندگی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پیامدها و عواقب اسراف</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شاهدان اعمال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اهمیت حق الناس در اسلام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امتیازات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ویژگی‌های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عواقب عهد و پیمان‌شکنی با خدا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آثار و برکات استغفار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شاخصه‌های خانواده مطلوب از منظر اسلام</w:t>
      </w:r>
      <w:r>
        <w:rPr>
          <w:rFonts w:eastAsia="IRNazanin" w:cs="IRNazanin"/>
          <w:color w:val="111111"/>
          <w:sz w:val="28"/>
          <w:szCs w:val="28"/>
          <w:rtl w:val="true"/>
          <w:lang w:bidi="fa-IR"/>
        </w:rPr>
        <w:t>....</w:t>
      </w:r>
      <w:r>
        <w:rPr>
          <w:rFonts w:eastAsia="IRNazanin" w:cs="IRNazanin"/>
          <w:color w:val="111111"/>
          <w:sz w:val="28"/>
          <w:szCs w:val="28"/>
          <w:lang w:bidi="fa-IR"/>
        </w:rPr>
        <w:t>211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برکات انفاق</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740_175034"/>
      <w:bookmarkStart w:id="11" w:name="pg18740_175034"/>
      <w:bookmarkEnd w:id="11"/>
    </w:p>
    <w:p>
      <w:pPr>
        <w:pStyle w:val="Heading2"/>
        <w:numPr>
          <w:ilvl w:val="1"/>
          <w:numId w:val="1"/>
        </w:numPr>
        <w:rPr/>
      </w:pPr>
      <w:bookmarkStart w:id="12" w:name="pg18740_175034"/>
      <w:bookmarkStart w:id="13" w:name="__RefHeading___Toc15540417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الْعَبْدُ مَا فِي رَمَضَانَ لَوَدَّ أَنْ یَکُونَ رَمَضَانُ السَّنَه</w:t>
      </w:r>
    </w:p>
    <w:p>
      <w:pPr>
        <w:pStyle w:val="BookText"/>
        <w:rPr/>
      </w:pPr>
      <w:r>
        <w:rPr>
          <w:rFonts w:ascii="IRNazanin" w:hAnsi="IRNazanin" w:eastAsia="IRNazanin"/>
          <w:color w:val="111111"/>
          <w:sz w:val="28"/>
          <w:sz w:val="28"/>
          <w:szCs w:val="28"/>
          <w:rtl w:val="true"/>
          <w:lang w:bidi="fa-IR"/>
        </w:rPr>
        <w:t xml:space="preserve">اگر بنده خدا مى‌دانست که ماه رمضان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برکتى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داشت که تمام سال، رمضان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با شوکتی شگرف، به روی مشتاقان خدا، آغوش می‌گشاید و با هلال محرابی اش، هلهله اهل پارسایی و پروا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می‌توان ذخایر درون را غنی ساخت و ریزش‌های نفسانی را با رویش های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لغزشگاه‌ها، آنگاه رخ می‌نمایند که کاهش ذخایر نفسانی توان حرکت‌های پیش رونده را از رهروان سلب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تشریع روزه برای اهل ایمان، پرودگار مهربان اراده فرموده که هر سال با انباشت ذخایر نوین معنوی، از توان سیر و سلوک در صراط مستقیم کاسته نشده و با امداد از روشنایی </w:t>
      </w:r>
    </w:p>
    <w:p>
      <w:pPr>
        <w:pStyle w:val="BookText"/>
        <w:rPr/>
      </w:pPr>
      <w:r>
        <w:rPr>
          <w:rFonts w:ascii="IRNazanin" w:hAnsi="IRNazanin" w:eastAsia="IRNazanin"/>
          <w:color w:val="111111"/>
          <w:sz w:val="28"/>
          <w:sz w:val="28"/>
          <w:szCs w:val="28"/>
          <w:rtl w:val="true"/>
          <w:lang w:bidi="fa-IR"/>
        </w:rPr>
        <w:t>روزه، فانوس فطرت پایدار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آموزه‌هایی دارد که هر کدام از آنها دریایی از معنویت را به اوج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افزون بر اعطای فرصت خودسازی، مراقبت از نفس را برای روزه داران ملکه نموده و با کاستن تعلقات دنیایی، نورانیت و بصیرتی را به دنبال می‌آورد که می‌توان با نگاهی الهی، اعمال گذشته را واکاوی نمود و به زشتی و زیبایی آنها با دیده انصاف نگریسته و حراستی قوی را در وجود خود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برکات، آن‌گاه بیشتر رخ می‌نماید و ماندگار می‌گردد که مرغ جان ما به پناه گاه امن و آرام مسجد پناه ببرد و در میان خیل اراده های پولادین و دل های زلال اهل ایمان، زمزمه مناجات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حقیقتی انکار ناشدنی است که رمضان و مسجد پیوندی عمیق و دیرینه دارند و همزمان با فرارسیدن رمضان، مساجد ضیافتی از همدلی، صمیمیت و بندگی را به نمایش می‌گذارند و آیین های عبادی، پر رنگ تر و پر شورتر از قبل تجلی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بس گران‌بها که خدای تبارک ابتداء در اختیار تک تک مؤمنان و میهمانان ضیافت خویش و سپس برای مبلغان و پرچمداران هدایت جامعه قرار داده است و همان‌طور که در رجب و شعبان می‌بایست زنگار دل بگیریم و خود را مهیای نشستن بر خوان کرامت الهی کنیم، بر اهل علم و منبرِ وعظ هم فرض است که خویش را مهیای هدایت و بهره برداری حداکثری از فضای بی‌بدیل ماه ضیافت الهی نمایند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ایام و لیالی بیش از هر زمان دیگری مورد تقاضا و </w:t>
      </w:r>
    </w:p>
    <w:p>
      <w:pPr>
        <w:pStyle w:val="BookText"/>
        <w:rPr/>
      </w:pPr>
      <w:r>
        <w:rPr>
          <w:rFonts w:ascii="IRNazanin" w:hAnsi="IRNazanin" w:eastAsia="IRNazanin"/>
          <w:color w:val="111111"/>
          <w:sz w:val="28"/>
          <w:sz w:val="28"/>
          <w:szCs w:val="28"/>
          <w:rtl w:val="true"/>
          <w:lang w:bidi="fa-IR"/>
        </w:rPr>
        <w:t>درخواست مخاطبان مؤمن منابر و محافل مذهبی است، سلسله مباحث معرفتی، اخلاقی و معنوی است که برگرفته از آیات، روایات وسیره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بتواند با قالبی نو و با بیانی رسا و ارائه‌ای دلنشین، آرام بخش دل و جان روزه داران و چراغ راه جویندگان علم و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امور مساجد در راستای رسالت خود در ارائه خدمات فرهنگی و تبلیغی به ائمه جماعات استان تهران، مجموعه‌ای از منشورات و محتواهای سودمند را به مناسبت ماه مبارک رمضان تدارک دیده است و این اثر حلقه ای از سلسله محتوایی است که مباحث گوناگون را با بهره‌گیری از قلمی شیوا و اثرگذار تألیف و گردآوری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عامری مساجدالله</w:t>
      </w:r>
    </w:p>
    <w:p>
      <w:pPr>
        <w:pStyle w:val="BookText"/>
        <w:rPr/>
      </w:pPr>
      <w:r>
        <w:rPr>
          <w:rFonts w:ascii="IRNazanin" w:hAnsi="IRNazanin" w:eastAsia="IRNazanin"/>
          <w:color w:val="111111"/>
          <w:sz w:val="28"/>
          <w:sz w:val="28"/>
          <w:szCs w:val="28"/>
          <w:rtl w:val="true"/>
          <w:lang w:bidi="fa-IR"/>
        </w:rPr>
        <w:t>دفتر مطالعات، پژوهش ها و ارتباطات حوزوی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8740_175038"/>
      <w:bookmarkStart w:id="16" w:name="pg18740_175038"/>
      <w:bookmarkEnd w:id="16"/>
    </w:p>
    <w:p>
      <w:pPr>
        <w:pStyle w:val="Heading2"/>
        <w:numPr>
          <w:ilvl w:val="1"/>
          <w:numId w:val="1"/>
        </w:numPr>
        <w:rPr/>
      </w:pPr>
      <w:bookmarkStart w:id="17" w:name="pg18740_175038"/>
      <w:bookmarkStart w:id="18" w:name="__RefHeading___Toc15540419_1280447820"/>
      <w:bookmarkStart w:id="19" w:name="_Toc5"/>
      <w:bookmarkEnd w:id="17"/>
      <w:bookmarkEnd w:id="18"/>
      <w:r>
        <w:rPr/>
        <w:t>1</w:t>
      </w:r>
      <w:r>
        <w:rPr>
          <w:rtl w:val="true"/>
        </w:rPr>
        <w:t xml:space="preserve">) </w:t>
      </w:r>
      <w:r>
        <w:rPr>
          <w:rtl w:val="true"/>
        </w:rPr>
        <w:t>فرصت‌های ماه‌مبارک رمضان</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5540421_1280447820"/>
      <w:bookmarkStart w:id="21" w:name="_Toc6"/>
      <w:bookmarkEnd w:id="20"/>
      <w:r>
        <w:rPr>
          <w:rtl w:val="true"/>
        </w:rPr>
        <w:t>اشاره</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فیهِ الْقُرْآنُ هُدىً لِلنَّاسِ وَ بَیِّناتٍ مِنَ الْهُدي وَ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ابوحمزه ثمالی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دنیا میدان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چند آیه از قرآن کریم، هدف از خلقت انسان را تلاش برای موفقیت در این مسابقه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الْحَیاةَ لِیَبْلُوَکُمْ أَیُّکُمْ أَحْسَنُ عَمَلاً</w:t>
      </w:r>
      <w:r>
        <w:rPr>
          <w:rStyle w:val="FootnoteAnchor"/>
          <w:rtl w:val="true"/>
        </w:rPr>
        <w:footnoteReference w:id="3"/>
      </w:r>
      <w:r>
        <w:rPr>
          <w:rFonts w:ascii="IRNazanin" w:hAnsi="IRNazanin" w:eastAsia="IRNazanin"/>
          <w:color w:val="111111"/>
          <w:sz w:val="28"/>
          <w:sz w:val="28"/>
          <w:szCs w:val="28"/>
          <w:rtl w:val="true"/>
          <w:lang w:bidi="fa-IR"/>
        </w:rPr>
        <w:t>آن کسی که مرگ و حیات را آفرید تا شما را بیازماید که کدام یک از شما بهتر عمل مى کنید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مسابقه ما عضو تیم ملیِ عالم خلقت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مسابقه را اداره می‌کند و شرایط مسابقه را هم او تعیین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این مسابقه بسیار مهم و محدود و غیر قابل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آخر این مسابقه در آیات متعددی به تصویر </w:t>
      </w:r>
    </w:p>
    <w:p>
      <w:pPr>
        <w:pStyle w:val="BookText"/>
        <w:rPr/>
      </w:pPr>
      <w:r>
        <w:rPr>
          <w:rFonts w:ascii="Amiri" w:hAnsi="Amiri" w:eastAsia="Amiri" w:cs="Amiri"/>
          <w:color w:val="111111"/>
          <w:sz w:val="28"/>
          <w:sz w:val="28"/>
          <w:szCs w:val="28"/>
          <w:rtl w:val="true"/>
          <w:lang w:bidi="ar-SA"/>
        </w:rPr>
        <w:t>کشده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إِذا جاءَ أَحَدَهُمُ الْمَوْتُ قالَ رَبِّ ارْجِعُونِ لَعَلِّي أَعْمَلُ صالِحاً فِیما تَرَکْتُ کَلاَّ إِنَّها کَلِمَةٌ هُوَ قائِلُها وَ مِنْ وَرائِهِمْ بَرْزَخٌ إِلي یَوْمِ یُبْعَثُونَ</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راه غلط خود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مرگ یکى از آنان فرا رسد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صالحى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این سخنى است که او به زبان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 گردد برنامه اش همچون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آن‌ها برزخى است تا روزى که برانگیخته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که دستت مى رسد کارى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کز تو نیاید هیچ کار</w:t>
      </w:r>
    </w:p>
    <w:p>
      <w:pPr>
        <w:pStyle w:val="BookText"/>
        <w:rPr/>
      </w:pPr>
      <w:r>
        <w:rPr>
          <w:rFonts w:ascii="IRNazanin" w:hAnsi="IRNazanin" w:eastAsia="IRNazanin"/>
          <w:color w:val="111111"/>
          <w:sz w:val="28"/>
          <w:sz w:val="28"/>
          <w:szCs w:val="28"/>
          <w:rtl w:val="true"/>
          <w:lang w:bidi="fa-IR"/>
        </w:rPr>
        <w:t>اما یک فرصت مناسب با شرایط استثنایی برای سبقت گرفت در این میدان مسابقه، فرصت ماه مبارک رمضان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پایانی ماه مبارک رمضان از کنار جماعتی که مشغول خنده و شوخی بودند عبور کردند، حضرت با ناراحتی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ماه رمضان را میدان مسابقه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گوی سبقت می‌ربایند و پیروز می‌شوند و تعدادی هم از دیگران عقب می‌مانند و سرافکنده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در روزی که پیشی گیرندگان پیروز شده‌اند و عقب ماندگان زیانکار گردیده‌اند، جمعی به شوخی و خنده مشغولند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اگر پرده در افتد، امروز نیکوکار، مشغول پاداش خود و عقب افتاده، گرفتار بدی‌های خود است و برای احدی فرصتی جهت شوخی و لهو و لعب باقی نمی‌ماند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دهان بستی دهانی باز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خورنده لقمه‌های راز شد</w:t>
      </w:r>
    </w:p>
    <w:p>
      <w:pPr>
        <w:pStyle w:val="BookText"/>
        <w:rPr/>
      </w:pPr>
      <w:r>
        <w:rPr>
          <w:rFonts w:ascii="IRNazanin" w:hAnsi="IRNazanin" w:eastAsia="IRNazanin"/>
          <w:color w:val="111111"/>
          <w:sz w:val="28"/>
          <w:sz w:val="28"/>
          <w:szCs w:val="28"/>
          <w:rtl w:val="true"/>
          <w:lang w:bidi="fa-IR"/>
        </w:rPr>
        <w:t>لب فروبند از طعام و از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خوان آسمانی کن شتاب</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فرصت رمضان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إِنَّهُ قَدْ أَقْبَلَ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هُوَ عِنْدَ اللَّهِ أَفْضَلُ الشُّهُورِ وَ أَیَّامُهُ أَفْضَلُ الْأَیَّامِ وَ لَیَالِیهِ أَفْضَلُ اللَّیَالِي وَ سَاعَاتُهُ أَفْضَلُ السَّاعَاتِ</w:t>
      </w:r>
      <w:r>
        <w:rPr>
          <w:rStyle w:val="FootnoteAnchor"/>
          <w:rtl w:val="true"/>
        </w:rPr>
        <w:footnoteReference w:id="6"/>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به سوی شما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در نزد خدا بهترین ماه‌ها است و روزهای آن بهترین روزها و شب‌هایش بهترین شب‌ها و ساعت‌هایش بهترین ساعت‌هاست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درک فرصت ماه مبارک رمضان را از خداوند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أَلْهِمْنَا مَعْرِفَةَ فَضْلِهِ وَ إِجْلَالَ حُرْمَتِه</w:t>
      </w:r>
      <w:r>
        <w:rPr>
          <w:rStyle w:val="FootnoteAnchor"/>
          <w:rtl w:val="true"/>
        </w:rPr>
        <w:footnoteReference w:id="7"/>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معرفت فضیلت ماه رمضان و تکریم و تجلیل از این ماه را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محتوا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مسابقات زندگی به دو گروه تقسیم می‌شوند</w:t>
      </w:r>
      <w:r>
        <w:rPr>
          <w:rFonts w:eastAsia="IRNazanin" w:cs="IRNazanin"/>
          <w:color w:val="111111"/>
          <w:sz w:val="28"/>
          <w:szCs w:val="28"/>
          <w:rtl w:val="true"/>
          <w:lang w:bidi="fa-IR"/>
        </w:rPr>
        <w:t xml:space="preserve">: </w:t>
      </w:r>
      <w:bookmarkStart w:id="22" w:name="pg18740_175043"/>
    </w:p>
    <w:p>
      <w:pPr>
        <w:pStyle w:val="Heading3"/>
        <w:numPr>
          <w:ilvl w:val="2"/>
          <w:numId w:val="1"/>
        </w:numPr>
        <w:rPr/>
      </w:pPr>
      <w:bookmarkStart w:id="23" w:name="__RefHeading___Toc15540423_1280447820"/>
      <w:bookmarkStart w:id="24" w:name="_Toc7"/>
      <w:bookmarkEnd w:id="22"/>
      <w:bookmarkEnd w:id="23"/>
      <w:r>
        <w:rPr>
          <w:rtl w:val="true"/>
        </w:rPr>
        <w:t>گروه اول</w:t>
      </w:r>
      <w:r>
        <w:rPr>
          <w:rtl w:val="true"/>
        </w:rPr>
        <w:t xml:space="preserve">: </w:t>
      </w:r>
      <w:r>
        <w:rPr>
          <w:rtl w:val="true"/>
        </w:rPr>
        <w:t>فرصت‌سوزها</w:t>
      </w:r>
      <w:bookmarkEnd w:id="24"/>
    </w:p>
    <w:p>
      <w:pPr>
        <w:pStyle w:val="BookText"/>
        <w:rPr/>
      </w:pPr>
      <w:r>
        <w:rPr>
          <w:rFonts w:ascii="Amiri" w:hAnsi="Amiri" w:eastAsia="Amiri" w:cs="Amiri"/>
          <w:color w:val="111111"/>
          <w:sz w:val="28"/>
          <w:sz w:val="28"/>
          <w:szCs w:val="28"/>
          <w:rtl w:val="true"/>
          <w:lang w:bidi="ar-SA"/>
        </w:rPr>
        <w:t>برخی افراد دائما کار امروز را به فردا و کار فردا را به روز‌های بعد می‌اندازند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روایات اسلامى، از این موضوع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نامه‌اى به یکى از یارانش مى‌نویسند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فَتَدَارَکْ مَا بَقِیَ مِنْ عُمُرِکَ وَ لَا تَقُلْ غَداً أَوْ بَعْدَ غَدٍ فَإِنَّمَا هَلَکَ مَنْ کَانَ قَبْلَکَ بِإِقَامَتِهِمْ عَلَي الْأَمَانِیِّ وَ التَّسْوِیفِ حَتَّي أَتَاهُمْ أَمْرُ اللَّهِ بَغْتَةً وَ هُمْ غَافِلُونَ</w:t>
      </w:r>
      <w:r>
        <w:rPr>
          <w:rStyle w:val="FootnoteAnchor"/>
          <w:rtl w:val="true"/>
        </w:rPr>
        <w:footnoteReference w:id="8"/>
      </w:r>
      <w:r>
        <w:rPr>
          <w:rFonts w:ascii="IRNazanin" w:hAnsi="IRNazanin" w:eastAsia="IRNazanin"/>
          <w:color w:val="111111"/>
          <w:sz w:val="28"/>
          <w:sz w:val="28"/>
          <w:szCs w:val="28"/>
          <w:rtl w:val="true"/>
          <w:lang w:bidi="fa-IR"/>
        </w:rPr>
        <w:t>باقیمانده عمرت را تدارک کن و نگو فردا و پس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 از تو، کسانى هلاک شدند که روى آرزوها و تأخیر انداختن کارها توقف کردند، تا ناگهان امر خدا فرا رسید در حالى که آنان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التَّسْوِیفَ فَإِنَّهُ بَحْرٌ یَغْرَقُ فِیهِ الْهَلْکَى</w:t>
      </w:r>
      <w:r>
        <w:rPr>
          <w:rStyle w:val="FootnoteAnchor"/>
          <w:rtl w:val="true"/>
        </w:rPr>
        <w:footnoteReference w:id="9"/>
      </w:r>
      <w:r>
        <w:rPr>
          <w:rFonts w:ascii="IRNazanin" w:hAnsi="IRNazanin" w:eastAsia="IRNazanin"/>
          <w:color w:val="111111"/>
          <w:sz w:val="28"/>
          <w:sz w:val="28"/>
          <w:szCs w:val="28"/>
          <w:rtl w:val="true"/>
          <w:lang w:bidi="fa-IR"/>
        </w:rPr>
        <w:t>از به تاخیر انداختن کار بپرهیز؛ زیرا دریایى است که هلاک شدگان، در آن غرق مى‌شوند</w:t>
      </w:r>
      <w:r>
        <w:rPr>
          <w:rFonts w:eastAsia="IRNazanin" w:cs="IRNazanin"/>
          <w:color w:val="111111"/>
          <w:sz w:val="28"/>
          <w:szCs w:val="28"/>
          <w:rtl w:val="true"/>
          <w:lang w:bidi="fa-IR"/>
        </w:rPr>
        <w:t>.»</w:t>
      </w:r>
    </w:p>
    <w:p>
      <w:pPr>
        <w:pStyle w:val="Heading3"/>
        <w:numPr>
          <w:ilvl w:val="2"/>
          <w:numId w:val="1"/>
        </w:numPr>
        <w:rPr/>
      </w:pPr>
      <w:bookmarkStart w:id="25" w:name="__RefHeading___Toc15540425_1280447820"/>
      <w:bookmarkStart w:id="26" w:name="_Toc8"/>
      <w:bookmarkEnd w:id="25"/>
      <w:r>
        <w:rPr>
          <w:rtl w:val="true"/>
        </w:rPr>
        <w:t>گروه دوم</w:t>
      </w:r>
      <w:r>
        <w:rPr>
          <w:rtl w:val="true"/>
        </w:rPr>
        <w:t xml:space="preserve">: </w:t>
      </w:r>
      <w:r>
        <w:rPr>
          <w:rtl w:val="true"/>
        </w:rPr>
        <w:t>فرصت‌سازها</w:t>
      </w:r>
      <w:bookmarkEnd w:id="26"/>
    </w:p>
    <w:p>
      <w:pPr>
        <w:pStyle w:val="BookText"/>
        <w:rPr/>
      </w:pPr>
      <w:r>
        <w:rPr>
          <w:rFonts w:ascii="IRNazanin" w:hAnsi="IRNazanin" w:eastAsia="IRNazanin"/>
          <w:color w:val="111111"/>
          <w:sz w:val="28"/>
          <w:sz w:val="28"/>
          <w:szCs w:val="28"/>
          <w:rtl w:val="true"/>
          <w:lang w:bidi="fa-IR"/>
        </w:rPr>
        <w:t>کسانی که از موقعیت‌های زندگی به بهترین شکل برای رشد و پروش خودشان استفاده می‌کنند، حتی تهدیدهای زندگی را به فرصت مناسب تبدیل می‌کنند و بیشترین بهره را می‌برند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سبحانی کتاب ارزشمندی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پیروزی مردان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جوان‌ها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یکی از مهمترین عوامل </w:t>
      </w:r>
      <w:bookmarkStart w:id="27" w:name="pg18740_175044"/>
    </w:p>
    <w:p>
      <w:pPr>
        <w:pStyle w:val="BookText"/>
        <w:rPr/>
      </w:pPr>
      <w:bookmarkEnd w:id="27"/>
      <w:r>
        <w:rPr>
          <w:rFonts w:ascii="IRNazanin" w:hAnsi="IRNazanin" w:eastAsia="IRNazanin"/>
          <w:color w:val="111111"/>
          <w:sz w:val="28"/>
          <w:sz w:val="28"/>
          <w:szCs w:val="28"/>
          <w:rtl w:val="true"/>
          <w:lang w:bidi="fa-IR"/>
        </w:rPr>
        <w:t xml:space="preserve">موفقیت واقعی آدم‌های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درست و بهینه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فرانسوى و ایتالیایى را در طى رفتن به اداره و بازگشت از آن یاد گرفت؛ فقید علم و ادب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خیابانى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آثار گران‌بهاى خود را که درباره مترادفات زبان فارسى مى‌باشد، هنگام صرف صبحانه نوشته است؛ البته افراط و تفریط اصلاً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بدن نیاز به استراحت و تفریح دارد؛ اما نباید همیشه مشغول تفریح و سرگرمی شد</w:t>
      </w:r>
      <w:r>
        <w:rPr>
          <w:rFonts w:eastAsia="IRNazanin" w:cs="IRNazanin"/>
          <w:color w:val="111111"/>
          <w:sz w:val="28"/>
          <w:szCs w:val="28"/>
          <w:rtl w:val="true"/>
          <w:lang w:bidi="fa-IR"/>
        </w:rPr>
        <w:t>.</w:t>
      </w:r>
    </w:p>
    <w:p>
      <w:pPr>
        <w:pStyle w:val="Heading3"/>
        <w:numPr>
          <w:ilvl w:val="2"/>
          <w:numId w:val="1"/>
        </w:numPr>
        <w:rPr/>
      </w:pPr>
      <w:bookmarkStart w:id="28" w:name="__RefHeading___Toc15540427_1280447820"/>
      <w:bookmarkStart w:id="29" w:name="_Toc9"/>
      <w:bookmarkEnd w:id="28"/>
      <w:r>
        <w:rPr>
          <w:rtl w:val="true"/>
        </w:rPr>
        <w:t>فرصت‌های ماه مبارک رمضان</w:t>
      </w:r>
      <w:bookmarkEnd w:id="29"/>
    </w:p>
    <w:p>
      <w:pPr>
        <w:pStyle w:val="Heading4"/>
        <w:numPr>
          <w:ilvl w:val="3"/>
          <w:numId w:val="1"/>
        </w:numPr>
        <w:rPr/>
      </w:pPr>
      <w:bookmarkStart w:id="30" w:name="__RefHeading___Toc15540429_1280447820"/>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 ماه رمضان فرصت‌ها استثنایی وجود دارد که از آن‌ها به عنوان فرصت‌های طلایی می 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ماه مبارک به موفقیت می‌رسد که این فرصت‌ها را بشناسد و بهتر از وقتش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فرصت‌ها عبارتند از</w:t>
      </w:r>
      <w:r>
        <w:rPr>
          <w:rFonts w:eastAsia="IRNazanin" w:cs="IRNazanin"/>
          <w:color w:val="111111"/>
          <w:sz w:val="28"/>
          <w:szCs w:val="28"/>
          <w:rtl w:val="true"/>
          <w:lang w:bidi="fa-IR"/>
        </w:rPr>
        <w:t>:</w:t>
      </w:r>
    </w:p>
    <w:p>
      <w:pPr>
        <w:pStyle w:val="Heading4"/>
        <w:numPr>
          <w:ilvl w:val="3"/>
          <w:numId w:val="1"/>
        </w:numPr>
        <w:rPr/>
      </w:pPr>
      <w:bookmarkStart w:id="32" w:name="__RefHeading___Toc15540431_1280447820"/>
      <w:bookmarkStart w:id="33" w:name="_Toc11"/>
      <w:bookmarkEnd w:id="32"/>
      <w:r>
        <w:rPr/>
        <w:t>1</w:t>
      </w:r>
      <w:r>
        <w:rPr>
          <w:rtl w:val="true"/>
        </w:rPr>
        <w:t xml:space="preserve">. </w:t>
      </w:r>
      <w:r>
        <w:rPr>
          <w:rtl w:val="true"/>
        </w:rPr>
        <w:t>فرصت آشتی با خدا</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رمضان، ماه آشتی با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همیشه درهای رحمت الهی و توبه او همواره به روی انسان باز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عِبادِیَ الَّذِینَ أَسْرَفُوا عَلي أَنْفُسِهِمْ لا تَقْنَطُوا مِنْ رَحْمَةِ اللَّهِ إِنَّ اللَّهَ یَغْفِرُ الذُّنُوبَ جَمِیعاً إِنَّهُ هُوَ الْغَفُورُ الرَّحِیمُ وَ أَنِیبُوا إِلي رَبِّکُمْ وَ أَسْلِمُوا لَهُ مِنْ قَبْلِ أَنْ یَأْتِیَکُمُ الْعَذابُ ثُمَّ لا تُنْصَرُونَ </w:t>
      </w:r>
      <w:r>
        <w:rPr>
          <w:rStyle w:val="FootnoteAnchor"/>
          <w:rtl w:val="true"/>
        </w:rPr>
        <w:footnoteReference w:id="10"/>
      </w:r>
      <w:r>
        <w:rPr>
          <w:rFonts w:ascii="IRNazanin" w:hAnsi="IRNazanin" w:eastAsia="IRNazanin"/>
          <w:color w:val="111111"/>
          <w:sz w:val="28"/>
          <w:sz w:val="28"/>
          <w:szCs w:val="28"/>
          <w:rtl w:val="true"/>
          <w:lang w:bidi="fa-IR"/>
        </w:rPr>
        <w:t>اى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خداوند نومید نشوید که خدا همه گناهان را مى آمرزد و به </w:t>
      </w:r>
    </w:p>
    <w:p>
      <w:pPr>
        <w:pStyle w:val="BookText"/>
        <w:rPr/>
      </w:pPr>
      <w:r>
        <w:rPr>
          <w:rFonts w:ascii="IRNazanin" w:hAnsi="IRNazanin" w:eastAsia="IRNazanin"/>
          <w:color w:val="111111"/>
          <w:sz w:val="28"/>
          <w:sz w:val="28"/>
          <w:szCs w:val="28"/>
          <w:rtl w:val="true"/>
          <w:lang w:bidi="fa-IR"/>
        </w:rPr>
        <w:t>درگاه پروردگارتان بازگردید، و در برابر او تسلیم شوید، پیش از آنکه عذاب به سراغ شما آید، سپس از سوى هیچ‌کس یارى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استثنایی ماه رمضان این است که هرکسی قهر بوده، زمینه و سراشیبی آشتی با خدا در سر او قرار داده می‌شود و خوشا به حال کسانی که در این فرصت با خدا آشتی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شعبانیه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أَبْوَابَ الْجِنَانِ فِي هَذَا الشَّهْرِ مُفَتَّحَةٌ فَاسْأَلُوا رَبَّکُمْ أَنْ لَا یُغَلِّقَهَا عَلَیْکُمْ وَ أَبْوَابَ النِّیرَانِ مُغَلَّقَةٌ فَاسْأَلُوا رَبَّکُمْ أَنْ لَا یُفَتِّحَهَا عَلَیْکُمْ وَ الشَّیَاطِینَ مَغْلُولَة ٌ فَاسْأَلُوا رَبَّکُمْ أَنْ لَا یُسَلِّطَهَا عَلَیْکُم</w:t>
      </w:r>
      <w:r>
        <w:rPr>
          <w:rStyle w:val="FootnoteAnchor"/>
          <w:rtl w:val="true"/>
        </w:rPr>
        <w:footnoteReference w:id="11"/>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بهشت به روی شما باز است؛ از خدا بخواهید که آن‌ها را به رویتان نبندد و درهای جهنم بسته شده؛ از پروردگارتان طلب کنید تا آن‌ها را به رویتان باز نکند و شیاطین در زنجیرند؛ از خدایتان بخواهید تا آن‌ها دوباره بر شما تسلط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 أَنْفُسَکُمْ مَرْهُونَةٌ بِأَعْمَالِکُمْ فَکُفُّوهَا بِاسْتِغْفَارِکُمْ وَ ظُهُورُکُمْ ثَقِیلَةٌ مِنْ أَوْزَارِکُمْ فَخَفِّفُوا عَنْهَا بِطُولِ سُجُودِکُم </w:t>
      </w:r>
      <w:r>
        <w:rPr>
          <w:rStyle w:val="FootnoteAnchor"/>
          <w:rtl w:val="true"/>
        </w:rPr>
        <w:footnoteReference w:id="1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گرو کردار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استغفار رها کنید، دوش شما از گناهان شما بار سنگینی دارد، به طول سجود، آن را سبک کنید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این ماه غفران الهی شامل همه افراد بشود؛ اما بعضی از افراد فرصت سوز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4" w:name="pg18740_175046"/>
    </w:p>
    <w:p>
      <w:pPr>
        <w:pStyle w:val="BookText"/>
        <w:rPr/>
      </w:pPr>
      <w:bookmarkEnd w:id="34"/>
      <w:r>
        <w:rPr>
          <w:rFonts w:ascii="Amiri" w:hAnsi="Amiri" w:eastAsia="Amiri" w:cs="Amiri"/>
          <w:color w:val="111111"/>
          <w:sz w:val="28"/>
          <w:sz w:val="28"/>
          <w:szCs w:val="28"/>
          <w:rtl w:val="true"/>
          <w:lang w:bidi="ar-SA"/>
        </w:rPr>
        <w:t>مورد این افراد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الشَّقي مَن حُرِمَ غُفرانَ اللهِ في هذا الشَّهرِ العَظیمِ؛</w:t>
      </w:r>
      <w:r>
        <w:rPr>
          <w:rStyle w:val="FootnoteAnchor"/>
          <w:rtl w:val="true"/>
        </w:rPr>
        <w:footnoteReference w:id="13"/>
      </w:r>
      <w:r>
        <w:rPr>
          <w:rFonts w:ascii="IRNazanin" w:hAnsi="IRNazanin" w:eastAsia="IRNazanin"/>
          <w:color w:val="111111"/>
          <w:sz w:val="28"/>
          <w:sz w:val="28"/>
          <w:szCs w:val="28"/>
          <w:rtl w:val="true"/>
          <w:lang w:bidi="fa-IR"/>
        </w:rPr>
        <w:t>شقی کسی است که در این ماه بزرگ از مغفرت خداوندی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ماه رمضان، ماه آشتی با خدا است و اگر کسی به هر دلیلی، ارتباطش با خدا کمرنگ شده، در ماه رمضان این فرصت طلایی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چه تعداد از انسان‌ها در این ماه با خدا آشتی کرده و آمرزیده شده‌اند</w:t>
      </w:r>
      <w:r>
        <w:rPr>
          <w:rFonts w:eastAsia="IRNazanin" w:cs="IRNazanin"/>
          <w:color w:val="111111"/>
          <w:sz w:val="28"/>
          <w:szCs w:val="28"/>
          <w:rtl w:val="true"/>
          <w:lang w:bidi="fa-IR"/>
        </w:rPr>
        <w:t>.</w:t>
      </w:r>
    </w:p>
    <w:p>
      <w:pPr>
        <w:pStyle w:val="Heading4"/>
        <w:numPr>
          <w:ilvl w:val="3"/>
          <w:numId w:val="1"/>
        </w:numPr>
        <w:rPr/>
      </w:pPr>
      <w:bookmarkStart w:id="35" w:name="__RefHeading___Toc15540433_1280447820"/>
      <w:bookmarkStart w:id="36" w:name="_Toc12"/>
      <w:bookmarkEnd w:id="35"/>
      <w:r>
        <w:rPr/>
        <w:t>2</w:t>
      </w:r>
      <w:r>
        <w:rPr>
          <w:rtl w:val="true"/>
        </w:rPr>
        <w:t>.</w:t>
      </w:r>
      <w:r>
        <w:rPr>
          <w:rtl w:val="true"/>
        </w:rPr>
        <w:t>فرصت تقویت اراده و تصمیم گیری</w:t>
      </w:r>
      <w:bookmarkEnd w:id="36"/>
    </w:p>
    <w:p>
      <w:pPr>
        <w:pStyle w:val="BookText"/>
        <w:rPr/>
      </w:pPr>
      <w:r>
        <w:rPr>
          <w:rFonts w:ascii="IRNazanin" w:hAnsi="IRNazanin" w:eastAsia="IRNazanin"/>
          <w:color w:val="111111"/>
          <w:sz w:val="28"/>
          <w:sz w:val="28"/>
          <w:szCs w:val="28"/>
          <w:rtl w:val="true"/>
          <w:lang w:bidi="fa-IR"/>
        </w:rPr>
        <w:t xml:space="preserve">یکی از مشکلاتی که در جامعه امروز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اراده و 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گاهی برخی افراد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دانم بد اخلاق هستم؛ اما نمی توانم بر بد خُلقی‌ام غلبه کنم، من نباید اعتیاد داشته باشم، نباید ناسزا بگویم، نمی توانم 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برای گرفتاری‌های مختلف اظهار ضعف اراده می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ماه تقویت اراده است؛ یکی از نیازهای کاملا طبیعی و اولیه انسان یعنی غذا و 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این‌ها بسیار نیازمندیم؛ اما در این ماه، تمرین نخوردن و نیاشامیدن می‌کنیم؛ حتی یک نوجوان یا بچه‌های کم سن وسال خصوصاً در این هوای گرم نزدیک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سیگار را با سیگار روشن می‌کرده، اکنون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خودش را کنترل </w:t>
      </w:r>
    </w:p>
    <w:p>
      <w:pPr>
        <w:pStyle w:val="BookText"/>
        <w:rPr/>
      </w:pPr>
      <w:r>
        <w:rPr>
          <w:rFonts w:ascii="IRNazanin" w:hAnsi="IRNazanin" w:eastAsia="IRNazanin"/>
          <w:color w:val="111111"/>
          <w:sz w:val="28"/>
          <w:sz w:val="28"/>
          <w:szCs w:val="28"/>
          <w:rtl w:val="true"/>
          <w:lang w:bidi="fa-IR"/>
        </w:rPr>
        <w:t>می‌کند، این تقویت اراده است و این فرصت طلایی است که در اختیار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همان روزه است</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 حضرت 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آفاتِ الدُّنیا وَ حِجابٌ مِن عَذابِ الآخِرَةِ</w:t>
      </w:r>
      <w:r>
        <w:rPr>
          <w:rStyle w:val="FootnoteAnchor"/>
          <w:rtl w:val="true"/>
        </w:rPr>
        <w:footnoteReference w:id="15"/>
      </w:r>
      <w:r>
        <w:rPr>
          <w:rFonts w:ascii="IRNazanin" w:hAnsi="IRNazanin" w:eastAsia="IRNazanin"/>
          <w:color w:val="111111"/>
          <w:sz w:val="28"/>
          <w:sz w:val="28"/>
          <w:szCs w:val="28"/>
          <w:rtl w:val="true"/>
          <w:lang w:bidi="fa-IR"/>
        </w:rPr>
        <w:t>روزه سپری است از آفت‌های دنیا و پرده‌ای است از عذاب آخرت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اصحابش از بیابانی عبور می کردند، آن حضرت به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یک کسی به ما می رسد، از کنار ما عبور می کند، که سه روز است شیطان بر او نفوذ نکرده و بر او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چشم‌ها به بیابان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دیدند، یک عرب لاغر اندام، چشم‌ها به گودی افتاده، دارد با یک شتر نحیفی می آید، هنگامی که نزدیک اصحاب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را به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تصمیم گرفته ام بیایم مسلمان شوم، سه روز است تصمیم گرفته ام، شرک و بت پرستی را کنار بگذارم، لذا در به در دنبال شما می گردم تا بیایم مدینه، حالا شما را توی این بیابان‌ها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بخوان، ماه رمضان روزه بگیر، حج بیت الله را یکبار در عمرت اگر مستطیع </w:t>
      </w:r>
      <w:bookmarkStart w:id="37" w:name="pg18740_175048"/>
    </w:p>
    <w:p>
      <w:pPr>
        <w:pStyle w:val="BookText"/>
        <w:rPr/>
      </w:pPr>
      <w:bookmarkEnd w:id="37"/>
      <w:r>
        <w:rPr>
          <w:rFonts w:ascii="IRNazanin" w:hAnsi="IRNazanin" w:eastAsia="IRNazanin"/>
          <w:color w:val="111111"/>
          <w:sz w:val="28"/>
          <w:sz w:val="28"/>
          <w:szCs w:val="28"/>
          <w:rtl w:val="true"/>
          <w:lang w:bidi="fa-IR"/>
        </w:rPr>
        <w:t>شدی به جای آور، زکات اموالت را بده، مالت را پاک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وظایفی است که به گردن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من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به راهشان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راه رفتند، پیامبر ایستادند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گردید، این شخص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علّت آن را 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شترش توی یک چاله و گودالی گیرد کرد و او از روی شتر سقوط کرد، به سنگ بزرگی برخورد کرد و در دم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اصحاب را آوردند، کنار بدن این شخص خیمه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داخل خیمه بردند، غسل دادند و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آمد بیرون، دیدیم از تمام پیشانی اش عرق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کردیم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فرشته آمده بود تا با او سلام و درود بدهد و با یک دنیا سلام و تحیت وارد بهشت 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تصمیم و ارادۀ واقعی است که در این ماه رمضان تقویت می شود</w:t>
      </w:r>
      <w:r>
        <w:rPr>
          <w:rFonts w:eastAsia="IRNazanin" w:cs="IRNazanin"/>
          <w:color w:val="111111"/>
          <w:sz w:val="28"/>
          <w:szCs w:val="28"/>
          <w:rtl w:val="true"/>
          <w:lang w:bidi="fa-IR"/>
        </w:rPr>
        <w:t>.</w:t>
      </w:r>
    </w:p>
    <w:p>
      <w:pPr>
        <w:pStyle w:val="Heading4"/>
        <w:numPr>
          <w:ilvl w:val="3"/>
          <w:numId w:val="1"/>
        </w:numPr>
        <w:rPr/>
      </w:pPr>
      <w:bookmarkStart w:id="38" w:name="__RefHeading___Toc15540435_1280447820"/>
      <w:bookmarkStart w:id="39" w:name="_Toc13"/>
      <w:bookmarkEnd w:id="38"/>
      <w:r>
        <w:rPr/>
        <w:t>3</w:t>
      </w:r>
      <w:r>
        <w:rPr>
          <w:rtl w:val="true"/>
        </w:rPr>
        <w:t xml:space="preserve">. </w:t>
      </w:r>
      <w:r>
        <w:rPr>
          <w:rtl w:val="true"/>
        </w:rPr>
        <w:t>فرصت برنامه ریزی و ایجاد نظم</w:t>
      </w:r>
      <w:bookmarkEnd w:id="39"/>
    </w:p>
    <w:p>
      <w:pPr>
        <w:pStyle w:val="BookText"/>
        <w:rPr/>
      </w:pPr>
      <w:r>
        <w:rPr>
          <w:rFonts w:ascii="IRNazanin" w:hAnsi="IRNazanin" w:eastAsia="IRNazanin"/>
          <w:color w:val="111111"/>
          <w:sz w:val="28"/>
          <w:sz w:val="28"/>
          <w:szCs w:val="28"/>
          <w:rtl w:val="true"/>
          <w:lang w:bidi="fa-IR"/>
        </w:rPr>
        <w:t xml:space="preserve">یکی دیگر از مشکلاتی که در زندگی همۀ ما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برنامه ریزی و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ماه رمضان، دو ورود و خروج منظّم دارد که همه، آن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ماه و خروج از ماه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سحرهای این ماه، مشغول خوردن غذا می‌شوی، یک </w:t>
      </w:r>
    </w:p>
    <w:p>
      <w:pPr>
        <w:pStyle w:val="BookText"/>
        <w:rPr/>
      </w:pPr>
      <w:r>
        <w:rPr>
          <w:rFonts w:ascii="IRNazanin" w:hAnsi="IRNazanin" w:eastAsia="IRNazanin"/>
          <w:color w:val="111111"/>
          <w:sz w:val="28"/>
          <w:sz w:val="28"/>
          <w:szCs w:val="28"/>
          <w:rtl w:val="true"/>
          <w:lang w:bidi="fa-IR"/>
        </w:rPr>
        <w:t>دفعه کنار می گذاری، می گویی اذان شد، و یا از تشنگی به خودت می پیچی؛ اما آب نمی خوری و می گویی باید افطار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بیاییم توی این ماه برنامه ویژه داشته باشیم،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ویژه اى نسبت به ماه رمضان داشته و بدین جهت، ملاقات هایشان را در ماه رمضان تعطیل مى کردند و به دعا و تلاوت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پرداختند</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جمله برنامه هاى ویژه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ماه مبارک رمضان، عبادت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محافظان بیت مى گوید در یکى از شب هاى ماه مبارک رمضان، نیمه شب، براى انجام کارى مجبور شدم از جلوى اتاق امام گذر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عبور، متوجه شدم که امام، زار زار گریه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گریه امام که در فضا پیچیده بود، واقعا مرا تحت تاثیر قرار داد که چگونه امام، در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با خداى خویش راز و نیاز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وادی ار رفته باشی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 این باده گر خورده باشی کمی</w:t>
      </w:r>
    </w:p>
    <w:p>
      <w:pPr>
        <w:pStyle w:val="BookText"/>
        <w:rPr/>
      </w:pPr>
      <w:r>
        <w:rPr>
          <w:rFonts w:ascii="IRNazanin" w:hAnsi="IRNazanin" w:eastAsia="IRNazanin"/>
          <w:color w:val="111111"/>
          <w:sz w:val="28"/>
          <w:sz w:val="28"/>
          <w:szCs w:val="28"/>
          <w:rtl w:val="true"/>
          <w:lang w:bidi="fa-IR"/>
        </w:rPr>
        <w:t>بدانی که منظور و مقصود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چه و قرب معبود 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ساکنان بیت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ماه رمضان دوران زندگی امام، از ماه مبارک رمضان هاى دیگر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امام، همیشه، براى خشک کردن اشک چشم شان دستمالى را همراه داشتند، ولى در آن ماه مبارک رمضان، حوله اى را نیز همراه بر مى داشتند تا به هنگام نمازهاى </w:t>
      </w:r>
      <w:bookmarkStart w:id="40" w:name="pg18740_175050"/>
    </w:p>
    <w:p>
      <w:pPr>
        <w:pStyle w:val="BookText"/>
        <w:rPr/>
      </w:pPr>
      <w:bookmarkEnd w:id="40"/>
      <w:r>
        <w:rPr>
          <w:rFonts w:ascii="IRNazanin" w:hAnsi="IRNazanin" w:eastAsia="IRNazanin"/>
          <w:color w:val="111111"/>
          <w:sz w:val="28"/>
          <w:sz w:val="28"/>
          <w:szCs w:val="28"/>
          <w:rtl w:val="true"/>
          <w:lang w:bidi="fa-IR"/>
        </w:rPr>
        <w:t>نیمه شب شان، از آن استفاده 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خاصى به قرآن داشتند، به طورى که روزى، هفت بار قرآن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رمضان یکى از همراهان امام در نجف، اظهار مى کرد که امام خمینى، در ماه مبارک رمضان، هر روز، ده جزء قرآن مى خواندند؛ یعنى، در هر سه روز، یک بار قرآن را ختم مى کند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چه خوب است که زندگی ما نیز همین گونه باشد؛ سحرخیزی ما سر وقت انجام شود؛ نماز اول وقتمان روی 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خانوادگی ما هم روی 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با این فرصت طلایی می توان برنامه ریزی و نظم را در زندگی گسترش داد</w:t>
      </w:r>
      <w:r>
        <w:rPr>
          <w:rFonts w:eastAsia="IRNazanin" w:cs="IRNazanin"/>
          <w:color w:val="111111"/>
          <w:sz w:val="28"/>
          <w:szCs w:val="28"/>
          <w:rtl w:val="true"/>
          <w:lang w:bidi="fa-IR"/>
        </w:rPr>
        <w:t>.</w:t>
      </w:r>
    </w:p>
    <w:p>
      <w:pPr>
        <w:pStyle w:val="Heading4"/>
        <w:numPr>
          <w:ilvl w:val="3"/>
          <w:numId w:val="1"/>
        </w:numPr>
        <w:rPr/>
      </w:pPr>
      <w:bookmarkStart w:id="41" w:name="__RefHeading___Toc15540437_1280447820"/>
      <w:bookmarkStart w:id="42" w:name="_Toc14"/>
      <w:bookmarkEnd w:id="41"/>
      <w:r>
        <w:rPr/>
        <w:t>4</w:t>
      </w:r>
      <w:r>
        <w:rPr>
          <w:rtl w:val="true"/>
        </w:rPr>
        <w:t>.</w:t>
      </w:r>
      <w:r>
        <w:rPr>
          <w:rtl w:val="true"/>
        </w:rPr>
        <w:t>فرصت پیوند با ولایت</w:t>
      </w:r>
      <w:bookmarkEnd w:id="42"/>
    </w:p>
    <w:p>
      <w:pPr>
        <w:pStyle w:val="BookText"/>
        <w:rPr/>
      </w:pPr>
      <w:r>
        <w:rPr>
          <w:rFonts w:ascii="IRNazanin" w:hAnsi="IRNazanin" w:eastAsia="IRNazanin"/>
          <w:color w:val="111111"/>
          <w:sz w:val="28"/>
          <w:sz w:val="28"/>
          <w:szCs w:val="28"/>
          <w:rtl w:val="true"/>
          <w:lang w:bidi="fa-IR"/>
        </w:rPr>
        <w:t xml:space="preserve">ماه مبارک رمضان فرصت‌های مناسبی برای پیوند و تقویت ارتباط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چرا که تمام اعمال ما در گرو محبت و ارتباط با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عَلي خَمْسَةَ أشْیاءَ عَلَي الصَّلاةِ وَ الزَّکاةِ و الحَجِّ وَ الصَّومِ وَ الوَلایَةِ؛ 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پنج پایه برتر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أَفضَلُ لِأنَّها مِفْتاحُهُنَّ وَ الْوالي هُوَ الدَّلیلُ عَلَیهِنَّ</w:t>
      </w:r>
      <w:r>
        <w:rPr>
          <w:rStyle w:val="FootnoteAnchor"/>
          <w:rtl w:val="true"/>
        </w:rPr>
        <w:footnoteReference w:id="20"/>
      </w:r>
      <w:r>
        <w:rPr>
          <w:rFonts w:ascii="IRNazanin" w:hAnsi="IRNazanin" w:eastAsia="IRNazanin"/>
          <w:color w:val="111111"/>
          <w:sz w:val="28"/>
          <w:sz w:val="28"/>
          <w:szCs w:val="28"/>
          <w:rtl w:val="true"/>
          <w:lang w:bidi="fa-IR"/>
        </w:rPr>
        <w:t xml:space="preserve">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زیرا ولایت کلید بقیه اعمال و برنامه‌های اسلام است و با راهنمایی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w:t>
      </w:r>
    </w:p>
    <w:p>
      <w:pPr>
        <w:pStyle w:val="BookText"/>
        <w:rPr/>
      </w:pPr>
      <w:r>
        <w:rPr>
          <w:rFonts w:ascii="IRNazanin" w:hAnsi="IRNazanin" w:eastAsia="IRNazanin"/>
          <w:color w:val="111111"/>
          <w:sz w:val="28"/>
          <w:sz w:val="28"/>
          <w:szCs w:val="28"/>
          <w:rtl w:val="true"/>
          <w:lang w:bidi="fa-IR"/>
        </w:rPr>
        <w:t>موارد به جای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روز بیست و پنجم ماه مبارک رمضان برای تکمیل عبادات خود از درگاه ربوبی خواستار تقویت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آرزو می‌کنیم که از دوستداران آن اولیاء الهی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مُحِبّاً لِأوْلِیائِکَ وَ مُعادِیاً لِأعْدائِکَ مُسْتَنّاً بِسُنَّةِ خاتَمِ أنْبِیائِکَ؛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دوستان اولیاء خودت و از مخالفین دشمنانت و از رهروان راه و روش خاتم پیامبرانت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در شب‌های احیای ماه رمضان، 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می کنند، در مجالس می نشینند، روضه می شنوند و اشک می ریزند؛ این بهترین فرصتی است که می توان خود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شب اول ماه رمضان، نیمه ماه رمضان، آخر ماه رمضان و در شب‌های قدر،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 در روایات آمده که هر کس در ماه رمضان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گویا با همۀ انبیا مصافحه کرده است، این همان پیوند با ولایت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ویژه ای به 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او پرسیدند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برجسته ای دارد، یکی از آن‌ها این است که ایشان هر افطار می آمد، اول ضریح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بوسید، بعد می رفت منزل و افطار می کرد، در تمام روزهای ماه رمضان دیدم، علامه افطارش را با بوسه به ضریح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ابهامی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صحیفۀ سجادیه، دعای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عیلشی،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و مستنبط المسایل،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جلوه‌های اعجاز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یک نکته، حسین دیلمى، نکته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جلوه‌اى از خورشید،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برداشت‌هایى از سیره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سخنرانی‌های استاد رفیعی،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8740_175054"/>
      <w:bookmarkStart w:id="44" w:name="pg18740_175054"/>
      <w:bookmarkEnd w:id="44"/>
    </w:p>
    <w:p>
      <w:pPr>
        <w:pStyle w:val="Heading2"/>
        <w:numPr>
          <w:ilvl w:val="1"/>
          <w:numId w:val="1"/>
        </w:numPr>
        <w:rPr/>
      </w:pPr>
      <w:bookmarkStart w:id="45" w:name="pg18740_175054"/>
      <w:bookmarkStart w:id="46" w:name="__RefHeading___Toc15540439_1280447820"/>
      <w:bookmarkStart w:id="47" w:name="_Toc15"/>
      <w:bookmarkEnd w:id="45"/>
      <w:bookmarkEnd w:id="46"/>
      <w:r>
        <w:rPr/>
        <w:t>2</w:t>
      </w:r>
      <w:r>
        <w:rPr>
          <w:rtl w:val="true"/>
        </w:rPr>
        <w:t>)</w:t>
      </w:r>
      <w:r>
        <w:rPr>
          <w:rtl w:val="true"/>
        </w:rPr>
        <w:t>راز محبوبیت در قلوب دیگران</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5540441_1280447820"/>
      <w:bookmarkStart w:id="49" w:name="_Toc16"/>
      <w:bookmarkEnd w:id="48"/>
      <w:r>
        <w:rPr>
          <w:rtl w:val="true"/>
        </w:rPr>
        <w:t>اشاره</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حکیم روزی‌های خود را از جهات مختلفی در بین مردم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افراد سیمای زیبا می‌دهد؛ به برخی از افراد صورت زیبا؛ به افرادی صدای زیبا و به برخی از افراد مال و ثروت و به برخی از افراد پست و مقام والا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روزی‌های معنوی نیز این شیوه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افرادی یک فضیلت اخلاقی داده می‌شود؛ برخی از اشخاص هم از فضیلت‌های دیگری بهره‌مند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همام با اشاره با این اصل،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فَقَسَمَ بَینَهُمْ مَعَایشَهُمْ وَ وَضَعَهُمْ مِنَ الدُّنْیا مَوَاضِعَهُم</w:t>
      </w:r>
      <w:r>
        <w:rPr>
          <w:rStyle w:val="FootnoteAnchor"/>
          <w:rtl w:val="true"/>
        </w:rPr>
        <w:footnoteReference w:id="24"/>
      </w:r>
      <w:r>
        <w:rPr>
          <w:rFonts w:ascii="IRNazanin" w:hAnsi="IRNazanin" w:eastAsia="IRNazanin"/>
          <w:color w:val="111111"/>
          <w:sz w:val="28"/>
          <w:sz w:val="28"/>
          <w:szCs w:val="28"/>
          <w:rtl w:val="true"/>
          <w:lang w:bidi="fa-IR"/>
        </w:rPr>
        <w:t>روزی بندگان را تقسیم و هر کدام را در جایگاه خویش قرار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روزی‌هایی که بین مردم تقسیم می‌شود و داشتن این </w:t>
      </w:r>
    </w:p>
    <w:p>
      <w:pPr>
        <w:pStyle w:val="BookText"/>
        <w:rPr/>
      </w:pPr>
      <w:r>
        <w:rPr>
          <w:rFonts w:ascii="IRNazanin" w:hAnsi="IRNazanin" w:eastAsia="IRNazanin"/>
          <w:color w:val="111111"/>
          <w:sz w:val="28"/>
          <w:sz w:val="28"/>
          <w:szCs w:val="28"/>
          <w:rtl w:val="true"/>
          <w:lang w:bidi="fa-IR"/>
        </w:rPr>
        <w:t xml:space="preserve">روزی انسان را از عزت نفس بالاتری برخوردار می‌کند و بر عکس، اگر تأمین نشود، خود کم‌بینی و تشویش و اضطراب برای وی پدید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و مورد علاقه دیگران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داشتن این روزی ارزشمند، احساس خوشایندی از اعتماد به نفس، خود ارزشمندی، توانایی، قابلیت، لیاقت و کفایت پیدا می‌کند و وجود خود را در زندگی، مفید، مؤثر و مولّد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در این شرایط، انگیزه‌های حیاتی او تقویت شده، از بی‌تفاوتی‌ها، گوشه گیری‌ها، اضطراب و افسردگی مصون می‌ماند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روانشناسان معروف این روزی را یکی از مهم‌ترین عوامل شادی انسان می‌دانند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روزی پربرکت از مواردی است که در ادعیه هم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امین الله که از بهترین و معتبرترین زیارات شیعه و از زبان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زمزمه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مَحْبُوبَةً فِي أَرْضِك وَ سَمَائِک</w:t>
      </w:r>
      <w:r>
        <w:rPr>
          <w:rStyle w:val="FootnoteAnchor"/>
          <w:rtl w:val="true"/>
        </w:rPr>
        <w:footnoteReference w:id="2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زمین و آسمانت، محبوب و دوست داشتنی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امروز یکی از بحران‌های مهمی که در جهان جریان دارد و در وجود انسان‌ها غلیان می‌کند،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به صورت یک بیماری ناشناخته در وجود انسان، پیامدهای منفی گسترده و عیب‌های بسیار عمیق و بزرگی در افراد ایجاد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انسان‌ها از وجود این بحران خبر ندارند و اگر بفهمند که چنین بحرانی دارند، باز هم دوست ندارند این نیاز خود را </w:t>
      </w:r>
      <w:bookmarkStart w:id="50" w:name="pg18740_175058"/>
    </w:p>
    <w:p>
      <w:pPr>
        <w:pStyle w:val="BookText"/>
        <w:rPr/>
      </w:pPr>
      <w:bookmarkEnd w:id="50"/>
      <w:r>
        <w:rPr>
          <w:rFonts w:ascii="IRNazanin" w:hAnsi="IRNazanin" w:eastAsia="IRNazanin"/>
          <w:color w:val="111111"/>
          <w:sz w:val="28"/>
          <w:sz w:val="28"/>
          <w:szCs w:val="28"/>
          <w:rtl w:val="true"/>
          <w:lang w:bidi="fa-IR"/>
        </w:rPr>
        <w:t>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احساس نیاز به محبت دیدن، بد نیست و همه ما دوست داریم که عزیز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همه سنین نیاز دارد کسی را دوست داشته باشد و دیگران هم او را دوست داشته باشند؛ البته لازم است این نیاز به صورت صحیح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چگونه می‌تواند محبوب دیگران واقع گردد و قلوب آنان را فتح کند؟ راز محبوبیت چیست؟</w:t>
      </w:r>
    </w:p>
    <w:p>
      <w:pPr>
        <w:pStyle w:val="Heading3"/>
        <w:numPr>
          <w:ilvl w:val="2"/>
          <w:numId w:val="1"/>
        </w:numPr>
        <w:rPr/>
      </w:pPr>
      <w:bookmarkStart w:id="51" w:name="__RefHeading___Toc15540443_1280447820"/>
      <w:bookmarkStart w:id="52" w:name="_Toc17"/>
      <w:bookmarkEnd w:id="51"/>
      <w:r>
        <w:rPr>
          <w:rtl w:val="true"/>
        </w:rPr>
        <w:t>رازهای محبوبیت در قلوب دیگران</w:t>
      </w:r>
      <w:bookmarkEnd w:id="52"/>
    </w:p>
    <w:p>
      <w:pPr>
        <w:pStyle w:val="Heading4"/>
        <w:numPr>
          <w:ilvl w:val="3"/>
          <w:numId w:val="1"/>
        </w:numPr>
        <w:rPr/>
      </w:pPr>
      <w:bookmarkStart w:id="53" w:name="__RefHeading___Toc15540445_1280447820"/>
      <w:bookmarkStart w:id="54" w:name="_Toc18"/>
      <w:bookmarkEnd w:id="53"/>
      <w:r>
        <w:rPr>
          <w:rtl w:val="true"/>
        </w:rPr>
        <w:t>الف</w:t>
      </w:r>
      <w:r>
        <w:rPr>
          <w:rtl w:val="true"/>
        </w:rPr>
        <w:t xml:space="preserve">) </w:t>
      </w:r>
      <w:r>
        <w:rPr>
          <w:rtl w:val="true"/>
        </w:rPr>
        <w:t>عنایت و لطف الهی</w:t>
      </w:r>
      <w:bookmarkEnd w:id="54"/>
    </w:p>
    <w:p>
      <w:pPr>
        <w:pStyle w:val="BookText"/>
        <w:rPr/>
      </w:pPr>
      <w:r>
        <w:rPr>
          <w:rFonts w:ascii="IRNazanin" w:hAnsi="IRNazanin" w:eastAsia="IRNazanin"/>
          <w:color w:val="111111"/>
          <w:sz w:val="28"/>
          <w:sz w:val="28"/>
          <w:szCs w:val="28"/>
          <w:rtl w:val="true"/>
          <w:lang w:bidi="fa-IR"/>
        </w:rPr>
        <w:t>نباید از یاد برد که همه خیرها و خوبی‌ها و از جمله محبوبیت،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جلب نظر دیگران در مرحله اول، ناشی از لطف پروردگار است و اوست که می‌تواند محبت را جایگزین دشمنی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این باره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 بَینَ قُلُوبِهِمْ لَوْ أَنْفَقْتَ ما فِي الْأَرْضِ جَمِیعاً ما أَلَّفْتَ بَینَ قُلُوبِهِمْ وَ لکنَّ اللَّهَ أَلَّفَ بَینَهُمْ إِنَّهُ عَزِیزٌ حَکیمٌ</w:t>
      </w:r>
      <w:r>
        <w:rPr>
          <w:rStyle w:val="FootnoteAnchor"/>
          <w:rtl w:val="true"/>
        </w:rPr>
        <w:footnoteReference w:id="28"/>
      </w:r>
      <w:r>
        <w:rPr>
          <w:rFonts w:ascii="IRNazanin" w:hAnsi="IRNazanin" w:eastAsia="IRNazanin"/>
          <w:color w:val="111111"/>
          <w:sz w:val="28"/>
          <w:sz w:val="28"/>
          <w:szCs w:val="28"/>
          <w:rtl w:val="true"/>
          <w:lang w:bidi="fa-IR"/>
        </w:rPr>
        <w:t>خداوند است که دل‌های مؤمنین را به هم مهربان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تمام آنچه را که در زمین است، انفاق می‌کردی، نمی‌توانستی پیوند دوستی در دل‌ها ایجاد کنی؛ اما خداوند با اراده خود دل‌هایشان را به یکدیگر مهربان ساخت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اسلام می‌بینیم برخی از دشمنان به فکر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خداوند روحیه آنان را تغییر داد و آن حضرت را محبوب </w:t>
      </w:r>
    </w:p>
    <w:p>
      <w:pPr>
        <w:pStyle w:val="BookText"/>
        <w:rPr/>
      </w:pPr>
      <w:r>
        <w:rPr>
          <w:rFonts w:ascii="IRNazanin" w:hAnsi="IRNazanin" w:eastAsia="IRNazanin"/>
          <w:color w:val="111111"/>
          <w:sz w:val="28"/>
          <w:sz w:val="28"/>
          <w:szCs w:val="28"/>
          <w:rtl w:val="true"/>
          <w:lang w:bidi="fa-IR"/>
        </w:rPr>
        <w:t>دل‌هایشان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شیبة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حنین، پشت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و می‌خواستم آن حضرت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از فکر من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سینه من زد و نام خدا را برد و به حفظ من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بر خود لرزیدم، او را نگاه کردم، دیدم او از گوش و چشم نزد من محبوب تر است؛ پس به نبوتش شهادت دادم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خداوند متعال در همان ابتدای ازوداج و تشکیل خانواده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فِي ذلِك لَآیاتٍ لِقَوْمٍ یتَفَکرُونَ</w:t>
      </w:r>
      <w:r>
        <w:rPr>
          <w:rStyle w:val="FootnoteAnchor"/>
          <w:rtl w:val="true"/>
        </w:rPr>
        <w:footnoteReference w:id="30"/>
      </w:r>
      <w:r>
        <w:rPr>
          <w:rFonts w:ascii="IRNazanin" w:hAnsi="IRNazanin" w:eastAsia="IRNazanin"/>
          <w:color w:val="111111"/>
          <w:sz w:val="28"/>
          <w:sz w:val="28"/>
          <w:szCs w:val="28"/>
          <w:rtl w:val="true"/>
          <w:lang w:bidi="fa-IR"/>
        </w:rPr>
        <w:t xml:space="preserve">و از نشانه‌های او آن است که از جنس خودتان همسرانی برای شما آفرید تا در کنار آنان آرامش یابید و میان شما و همسرانتان علاقه شدید و رحمت قرار داد بی 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گروهی که می‌اندیشند نشانه‌های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هدیه‌ای الهی است که با مال و مقام و زیبایی به دست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مودّت و رحمت، هدیه خدا به عروس و 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هر عملی که آرامش و مودّت و رحمت خانواده را خدشه‌دار کند، از مدار الهی خارج و در خطّ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بَینَکمْ</w:t>
      </w:r>
      <w:r>
        <w:rPr>
          <w:rFonts w:eastAsia="IRNazanin" w:cs="IRNazanin"/>
          <w:color w:val="111111"/>
          <w:sz w:val="28"/>
          <w:szCs w:val="28"/>
          <w:rtl w:val="true"/>
          <w:lang w:bidi="fa-IR"/>
        </w:rPr>
        <w:t>».</w:t>
      </w:r>
      <w:r>
        <w:rPr>
          <w:rStyle w:val="FootnoteAnchor"/>
          <w:rtl w:val="true"/>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کسی از بندگانش را دوست دارد، به فرشته بزرگش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55" w:name="pg18740_175060"/>
    </w:p>
    <w:p>
      <w:pPr>
        <w:pStyle w:val="BookText"/>
        <w:rPr/>
      </w:pPr>
      <w:bookmarkEnd w:id="55"/>
      <w:r>
        <w:rPr>
          <w:rFonts w:ascii="IRNazanin" w:hAnsi="IRNazanin" w:eastAsia="IRNazanin"/>
          <w:color w:val="111111"/>
          <w:sz w:val="28"/>
          <w:sz w:val="28"/>
          <w:szCs w:val="28"/>
          <w:rtl w:val="true"/>
          <w:lang w:bidi="fa-IR"/>
        </w:rPr>
        <w:t>فلان کس را دوست دارم،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دوست خواهد داشت، سپس در آسمان‌ها ندا می‌دهد که ای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کس را دوست دارد، او را دوست دارید و به دنبال آن همه اهل آسمان او را دوست می‌دارند، سپس پذیرش این محبت در زمین منعکس می‌شود و هنگامی که خداوند کسی را دشمن بدارد، به جبرئیل می‌گوید من از او متنفرم، او را دشمن بدار، جبرئیل او را دشمن می‌دارد، سپس در میان اهل آسمان‌ها ندا می‌دهد که خداوند از او متنفر است او را دشمن دارید، همه اهل آسمان‌ها از او متنفر می‌شوند، سپس انعکاس این تنفر در زمین خواهد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وقتی بدانیم خداوند مقلب القلوب است و می‌تواند در یک لحظه همه چیز را تغییر دهد، پس باید بپذیریم مطمئن‌ترین راه برای محبوب شدن، تحصیل رضایت مقلب القلوب است زیرا دل‌ها دست خداست</w:t>
      </w:r>
      <w:r>
        <w:rPr>
          <w:rFonts w:eastAsia="IRNazanin" w:cs="IRNazanin"/>
          <w:color w:val="111111"/>
          <w:sz w:val="28"/>
          <w:szCs w:val="28"/>
          <w:rtl w:val="true"/>
          <w:lang w:bidi="fa-IR"/>
        </w:rPr>
        <w:t>!</w:t>
      </w:r>
    </w:p>
    <w:p>
      <w:pPr>
        <w:pStyle w:val="Heading4"/>
        <w:numPr>
          <w:ilvl w:val="3"/>
          <w:numId w:val="1"/>
        </w:numPr>
        <w:rPr/>
      </w:pPr>
      <w:bookmarkStart w:id="56" w:name="__RefHeading___Toc15540447_1280447820"/>
      <w:bookmarkStart w:id="57" w:name="_Toc19"/>
      <w:bookmarkEnd w:id="56"/>
      <w:r>
        <w:rPr>
          <w:rtl w:val="true"/>
        </w:rPr>
        <w:t>ب</w:t>
      </w:r>
      <w:r>
        <w:rPr>
          <w:rtl w:val="true"/>
        </w:rPr>
        <w:t xml:space="preserve">) </w:t>
      </w:r>
      <w:r>
        <w:rPr>
          <w:rtl w:val="true"/>
        </w:rPr>
        <w:t>زندگی مؤمنانه و داشتن سبک زندگی اسلامی</w:t>
      </w:r>
      <w:bookmarkEnd w:id="57"/>
    </w:p>
    <w:p>
      <w:pPr>
        <w:pStyle w:val="BookText"/>
        <w:rPr/>
      </w:pPr>
      <w:r>
        <w:rPr>
          <w:rFonts w:ascii="IRNazanin" w:hAnsi="IRNazanin" w:eastAsia="IRNazanin"/>
          <w:color w:val="111111"/>
          <w:sz w:val="28"/>
          <w:sz w:val="28"/>
          <w:szCs w:val="28"/>
          <w:rtl w:val="true"/>
          <w:lang w:bidi="fa-IR"/>
        </w:rPr>
        <w:t>قرآن مجید یکی از مهمترین عوامل محبوبیت در زندگی و سر چشمه محبوبیت را ایمان به خدا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سَیجْعَلُ لَهُمُ الرَّحْمنُ وُدًّا</w:t>
      </w:r>
      <w:r>
        <w:rPr>
          <w:rStyle w:val="FootnoteAnchor"/>
          <w:rtl w:val="true"/>
        </w:rPr>
        <w:footnoteReference w:id="33"/>
      </w:r>
      <w:r>
        <w:rPr>
          <w:rFonts w:ascii="IRNazanin" w:hAnsi="IRNazanin" w:eastAsia="IRNazanin"/>
          <w:color w:val="111111"/>
          <w:sz w:val="28"/>
          <w:sz w:val="28"/>
          <w:szCs w:val="28"/>
          <w:rtl w:val="true"/>
          <w:lang w:bidi="fa-IR"/>
        </w:rPr>
        <w:t>کسانی که ایمان آورده و عمل شایسته انجام دادند، خداوند رحمان محبت آنان را در دل‌ها می‌افکند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فطرت‌های پاک، به خداجویان بیشتر از دیگران اعتماد می‌کنند؛ </w:t>
      </w:r>
    </w:p>
    <w:p>
      <w:pPr>
        <w:pStyle w:val="BookText"/>
        <w:rPr/>
      </w:pPr>
      <w:r>
        <w:rPr>
          <w:rFonts w:ascii="IRNazanin" w:hAnsi="IRNazanin" w:eastAsia="IRNazanin"/>
          <w:color w:val="111111"/>
          <w:sz w:val="28"/>
          <w:sz w:val="28"/>
          <w:szCs w:val="28"/>
          <w:rtl w:val="true"/>
          <w:lang w:bidi="fa-IR"/>
        </w:rPr>
        <w:t>هر چند خود به دلایل آن آگاه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دلیلش این باشد که ایمان به خدا، پندار و گفتار و کردار انسان را تحت تأثیر خود قرار می‌دهد و به صورت اخلاق عالی انسانی مانند تقوا، درستی، امانت، شجاعت و گذشت، تجلی می‌کند که هر یک از آن‌ها بسان نیروی عظیم مغناطیس، دل‌های دیگران را به سوی خود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عامل مهم، می‌توان به رمز محبوبیت مردان بزرگ تاریخ مانند پیامبران و اولیای الهی پی برد که بدون برخورداری از امکانات ظاهری، توانستند دل‌های میلیون‌ها نفر را در طول زمان به سوی خود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شاگردان فلاسفه فقط متعلم‌اند و فلاسفه، نفوذی بالاتر از نفوذ یک معلم ندارند؛ اما انبیا نفوذشان از قبیل نفوذ یک محبوب است؛ محبوبی که تا اعماق روح محب راه یافته و پنجه افکنده است و تمام رشته‌های حیاتی او را در دست گرفته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تاریخ نام دلباختگان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ابوذر غفاری، بلال حبشی، عمار یاسر و دیگران را ثبت کرده است که با بررسی و مرور سرگذشت آنان، می‌توان اذعان کرد که در هیچ مکتبی این چنین شیفتگی‌ها و بی قراری‌ها و از خودگذشتگی‌ها یافت نمی‌شود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در جنگ تبوک در هوای گرم بر روی ریگ‌های گداخته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خستگی و تشنگی او را سخت آزار می‌دهد، اما از آب سرد و گوارا چشم می‌پوشد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نمی‌آشامم تا دوستم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مشکش را پر از آب می‌کند و به دوش می‌گیرد و خود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او آب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داشتی و از تشنگی نزدیک به هلاکتی؟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وقتی که آب را چشیدم، دریغم آمد که قبل از دوستم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بنوشم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سخن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نمی‌شنید مگر اینکه محبت او در دلش جای می‌گرفت و متمایل به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قریش مسلمانان را در دوران مکه، صباة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شیفتگان و دل باختگان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است که ولید بن مغیره، دل به دین محمد بدهد و اگر ولید که گل سرسبد قریش است، دل بدهد، تمام قریش به او دل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جادوست، بیش از شراب، مست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خویش را از نشستن با او نهی می‌کردند که مبادا با سخنان و قیافه گیرای خود، آن‌ها را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پیغمبر در کنار کعبه در حجر اسماعیل می‌نشست و با آواز بلند قرآن می‌خواند و یا خدا را یاد می‌کرد، انگشت‌های خویش را در گوش‌های خود فرو می‌کردند که نشنوند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نمونه دیگر، ابر مرد تاریخ،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عشق خدا به چنان محبوبیتی دست یافته بود که افرادی چون میثم تمار به عشق او پس از بیست سال از مرگ محبوبش، بر سر چوبه دار از او سخن می‌گوید و جان خود را در این راه نثار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بسیاری از کتب حدیث و تفسیر اهل تسنن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 متعددی در شأن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w:t>
      </w:r>
    </w:p>
    <w:p>
      <w:pPr>
        <w:pStyle w:val="BookText"/>
        <w:rPr/>
      </w:pPr>
      <w:r>
        <w:rPr>
          <w:rFonts w:ascii="IRNazanin" w:hAnsi="IRNazanin" w:eastAsia="IRNazanin"/>
          <w:color w:val="111111"/>
          <w:sz w:val="28"/>
          <w:sz w:val="28"/>
          <w:szCs w:val="28"/>
          <w:rtl w:val="true"/>
          <w:lang w:bidi="fa-IR"/>
        </w:rPr>
        <w:t>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نشان می‌دهد نخستین بار این آیه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نماز خود با صدای بلند به طوری که مردم می‌شنیدند در حق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هَبْ لِعَلِي الْمَوَدَّةَ فِي صُدُورِ الْمُؤْمِنِینَ وَ الْهَیبَةَ وَ الْعَظَمَةَ فِي صُدُورِ الْمُنَافِقِینَ فَأَنْزَلَ اللَّهُ إِنَّ الَّذِینَ آمَنُوا</w:t>
      </w:r>
      <w:r>
        <w:rPr>
          <w:rStyle w:val="FootnoteAnchor"/>
          <w:rtl w:val="true"/>
        </w:rPr>
        <w:footnoteReference w:id="37"/>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دل‌های مؤمنان بیفکن و همچنین هیبت و عظمت او را در دل‌های منافقان، در این هنگام آیه فوق و آیه بعد از آن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همین زمان خودمان، مردان بزرگی را دیده‌ایم که با بندگی خدا به اوج قله محبوبیت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متقابل میان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را هرگز فراموش نخواهد شد؛ امام به حقیقت بردل‌ها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بنده واقعی خدا بود و با ایمان راسخ و اعمال صالح خود توانست دل‌ها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گذشت زمان کمرنگ نشد؛ بلکه روز به روز بیشتر گردید تا جایی که در تشییع جنازه آن یار سفر کرده، میلیون‌ها نفر شرکت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کسانی که اهل ایمان و عمل صالح هستند، به تعبیر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مردم می‌شوند و یا بهتر عرض کنم خدا محبتشان را در دل مؤمنین قرار می‌دهد؟ </w:t>
      </w:r>
      <w:bookmarkStart w:id="58" w:name="pg18740_175064"/>
    </w:p>
    <w:p>
      <w:pPr>
        <w:pStyle w:val="BookText"/>
        <w:rPr/>
      </w:pPr>
      <w:bookmarkEnd w:id="58"/>
      <w:r>
        <w:rPr>
          <w:rFonts w:ascii="IRNazanin" w:hAnsi="IRNazanin" w:eastAsia="IRNazanin"/>
          <w:color w:val="111111"/>
          <w:sz w:val="28"/>
          <w:sz w:val="28"/>
          <w:szCs w:val="28"/>
          <w:rtl w:val="true"/>
          <w:lang w:bidi="fa-IR"/>
        </w:rPr>
        <w:t>در یک جدول مسابقه که خانه‌های عمودی و افقی دارد، آنگاه که خانه‌های عمودی را درست پر می‌کنید خانه‌های افقی، خود به خود درست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عمودی مسابقه زندگی ما،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رابطه عمودی را درست پرکنیم، خانه‌های افقی مسابقه زندگی ما؛ یعنی رابطه ما با مردم درست پر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اَصلَحَ فیما بَینَهُ وَ بَینَ اللهِ اَصلَحَ اللهُ ما بَینَهُ و بَینَ النَّاسِ</w:t>
      </w:r>
      <w:r>
        <w:rPr>
          <w:rStyle w:val="FootnoteAnchor"/>
          <w:rtl w:val="true"/>
        </w:rPr>
        <w:footnoteReference w:id="38"/>
      </w:r>
      <w:r>
        <w:rPr>
          <w:rFonts w:ascii="IRNazanin" w:hAnsi="IRNazanin" w:eastAsia="IRNazanin"/>
          <w:color w:val="111111"/>
          <w:sz w:val="28"/>
          <w:sz w:val="28"/>
          <w:szCs w:val="28"/>
          <w:rtl w:val="true"/>
          <w:lang w:bidi="fa-IR"/>
        </w:rPr>
        <w:t>کسی که بین خود و خدایش را اصلاح کند، خداوند بین او و مردم را اصلاح می‌کند</w:t>
      </w:r>
      <w:r>
        <w:rPr>
          <w:rFonts w:eastAsia="IRNazanin" w:cs="IRNazanin"/>
          <w:color w:val="111111"/>
          <w:sz w:val="28"/>
          <w:szCs w:val="28"/>
          <w:rtl w:val="true"/>
          <w:lang w:bidi="fa-IR"/>
        </w:rPr>
        <w:t>.»</w:t>
      </w:r>
    </w:p>
    <w:p>
      <w:pPr>
        <w:pStyle w:val="Heading4"/>
        <w:numPr>
          <w:ilvl w:val="3"/>
          <w:numId w:val="1"/>
        </w:numPr>
        <w:rPr/>
      </w:pPr>
      <w:bookmarkStart w:id="59" w:name="__RefHeading___Toc15540449_1280447820"/>
      <w:bookmarkStart w:id="60" w:name="_Toc20"/>
      <w:bookmarkEnd w:id="59"/>
      <w:r>
        <w:rPr>
          <w:rtl w:val="true"/>
        </w:rPr>
        <w:t>ج</w:t>
      </w:r>
      <w:r>
        <w:rPr>
          <w:rtl w:val="true"/>
        </w:rPr>
        <w:t xml:space="preserve">) </w:t>
      </w:r>
      <w:r>
        <w:rPr>
          <w:rtl w:val="true"/>
        </w:rPr>
        <w:t>محبت و مهرورزی به دیگران</w:t>
      </w:r>
      <w:bookmarkEnd w:id="60"/>
    </w:p>
    <w:p>
      <w:pPr>
        <w:pStyle w:val="BookText"/>
        <w:rPr/>
      </w:pPr>
      <w:r>
        <w:rPr>
          <w:rFonts w:ascii="IRNazanin" w:hAnsi="IRNazanin" w:eastAsia="IRNazanin"/>
          <w:color w:val="111111"/>
          <w:sz w:val="28"/>
          <w:sz w:val="28"/>
          <w:szCs w:val="28"/>
          <w:rtl w:val="true"/>
          <w:lang w:bidi="fa-IR"/>
        </w:rPr>
        <w:t xml:space="preserve">سومین عاملی که باعث محبوبیت افراد می‌شود که متاسفانه در زندگی‌های امروزه، جایش بسیار خالی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 ومحبت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محبت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و دوستی خود را نثار کسی کردی، او هم خواهان و دوستدار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بمیر که برایت تب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بِالتَّوَدُّدِ تَکونُ الْمَحَبَّةُ</w:t>
      </w:r>
      <w:r>
        <w:rPr>
          <w:rStyle w:val="FootnoteAnchor"/>
          <w:rtl w:val="true"/>
        </w:rPr>
        <w:footnoteReference w:id="39"/>
      </w:r>
      <w:r>
        <w:rPr>
          <w:rFonts w:ascii="IRNazanin" w:hAnsi="IRNazanin" w:eastAsia="IRNazanin"/>
          <w:color w:val="111111"/>
          <w:sz w:val="28"/>
          <w:sz w:val="28"/>
          <w:szCs w:val="28"/>
          <w:rtl w:val="true"/>
          <w:lang w:bidi="fa-IR"/>
        </w:rPr>
        <w:t>محبت در سایه مهرورزی فراهم می‌آید</w:t>
      </w:r>
      <w:r>
        <w:rPr>
          <w:rFonts w:eastAsia="IRNazanin" w:cs="IRNazanin"/>
          <w:color w:val="111111"/>
          <w:sz w:val="28"/>
          <w:szCs w:val="28"/>
          <w:rtl w:val="true"/>
          <w:lang w:bidi="fa-IR"/>
        </w:rPr>
        <w:t xml:space="preserve">» </w:t>
      </w:r>
      <w:bookmarkStart w:id="61" w:name="pg18740_175065"/>
    </w:p>
    <w:p>
      <w:pPr>
        <w:pStyle w:val="Heading4"/>
        <w:numPr>
          <w:ilvl w:val="3"/>
          <w:numId w:val="1"/>
        </w:numPr>
        <w:rPr/>
      </w:pPr>
      <w:bookmarkStart w:id="62" w:name="__RefHeading___Toc15540451_1280447820"/>
      <w:bookmarkStart w:id="63" w:name="_Toc21"/>
      <w:bookmarkEnd w:id="61"/>
      <w:bookmarkEnd w:id="62"/>
      <w:r>
        <w:rPr>
          <w:rtl w:val="true"/>
        </w:rPr>
        <w:t>د</w:t>
      </w:r>
      <w:r>
        <w:rPr>
          <w:rtl w:val="true"/>
        </w:rPr>
        <w:t xml:space="preserve">) </w:t>
      </w:r>
      <w:r>
        <w:rPr>
          <w:rtl w:val="true"/>
        </w:rPr>
        <w:t>احسان و خدمت به دیگران</w:t>
      </w:r>
      <w:bookmarkEnd w:id="63"/>
    </w:p>
    <w:p>
      <w:pPr>
        <w:pStyle w:val="BookText"/>
        <w:rPr/>
      </w:pPr>
      <w:r>
        <w:rPr>
          <w:rFonts w:ascii="IRNazanin" w:hAnsi="IRNazanin" w:eastAsia="IRNazanin"/>
          <w:color w:val="111111"/>
          <w:sz w:val="28"/>
          <w:sz w:val="28"/>
          <w:szCs w:val="28"/>
          <w:rtl w:val="true"/>
          <w:lang w:bidi="fa-IR"/>
        </w:rPr>
        <w:t>چهارمین عامل محبوبیت، احسان و خدمت و سود رساندن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الْمَحَبَّةِ الْإِحْسَان</w:t>
      </w:r>
      <w:r>
        <w:rPr>
          <w:rStyle w:val="FootnoteAnchor"/>
          <w:rtl w:val="true"/>
        </w:rPr>
        <w:footnoteReference w:id="40"/>
      </w:r>
      <w:r>
        <w:rPr>
          <w:rFonts w:ascii="IRNazanin" w:hAnsi="IRNazanin" w:eastAsia="IRNazanin"/>
          <w:color w:val="111111"/>
          <w:sz w:val="28"/>
          <w:sz w:val="28"/>
          <w:szCs w:val="28"/>
          <w:rtl w:val="true"/>
          <w:lang w:bidi="fa-IR"/>
        </w:rPr>
        <w:t>احسان به دیگران مایه جلب محبت و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مردم نیکی کند، در دل‌ها جای می‌گیرد؛ زیرا مردم، بنده احسان و نیکی‌اند و سرشت انسان‌ها گرایش به قدردانی از صاحب نعمت دارد و دل به کسی می‌سپارد که از دست او چیزی گرفته باشد و عشق کسی را در سینه می‌پرورد که از او احسان و خیری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نوع دوستی و خدمت صادقانه به بندگان خدا، می‌توان به محبوبیت در دل‌ها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وجودش برای مردم سودمندتر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مرد شامی تازه به شهر رسیده بود و در کوچه‌های مدینه قدم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سواری شد که از دور می‌آمد و رهگذران سلامش نموده و به احترامش راه باز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کیست که این گونه گرامیش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نام، مرد چهره در هم کشید و غضبناک به سوی سوار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ایستاد و شروع به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توانست </w:t>
      </w:r>
    </w:p>
    <w:p>
      <w:pPr>
        <w:pStyle w:val="BookText"/>
        <w:rPr/>
      </w:pPr>
      <w:r>
        <w:rPr>
          <w:rFonts w:ascii="IRNazanin" w:hAnsi="IRNazanin" w:eastAsia="IRNazanin"/>
          <w:color w:val="111111"/>
          <w:sz w:val="28"/>
          <w:sz w:val="28"/>
          <w:szCs w:val="28"/>
          <w:rtl w:val="true"/>
          <w:lang w:bidi="fa-IR"/>
        </w:rPr>
        <w:t>ناسزا گفت و بدگویی نمود و سخنان ناروا بر زبان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فحش‌هایش تمام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نموده و سلامش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در اینجا غریب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ما چیزی بخواهی، به تو عطا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گرسنه‌ای سیرت می‌کنیم، اگر برهنه‌ای می‌پوشانیمت، اگر نیازی داری، بی‌نیازت می‌کنیم، اگر از جایی رانده شده‌ای پناهت می‌دهیم، اگر حاجتی خواسته باشی برآورده می‌کنیم، اینک بیا و مهمان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اینجا هستی مهمان 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که این همه احسان و دل جویی و محبت را از امام مشاهده کرد، به گریه افتاد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تو خلیفه خدا روی زمین هستی و خداوند بهتر می‌داند که مقام خلافت و رسالتش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دشمنی تو و پدرت را به سختی در دل داشتم؛ اما اکنون تو را محبوب‌ترین خلق خدا می‌دانم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از آن پس از دوستان و پیروان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 و تا هنگامی که در مدینه بود، همچنان مهمان آن بزرگوار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ابهام و تعریف از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شناسی و تربیت کودکان و نوجوانان،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الیزابت هارلوک، روان‌شناس معاصر سه میم را عوامل اصلی شادی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مقبولیت،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یعنی دیگران را دوست داشته باشیم و دوستمان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یعنی مورد پذیرش دیگران بودن و موفقیت یعنی موفق بودن در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روان‌شناسی شخصیت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شیدا رویگریان،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مجموعه کلمات قصار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جاذبه و دافعه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با 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 الحکم و درر الکلم،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 الحکم و درر الکلم،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همان،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درخشان،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64" w:name="pg18740_175068"/>
    </w:p>
    <w:p>
      <w:pPr>
        <w:pStyle w:val="Heading2"/>
        <w:numPr>
          <w:ilvl w:val="1"/>
          <w:numId w:val="1"/>
        </w:numPr>
        <w:rPr/>
      </w:pPr>
      <w:bookmarkStart w:id="65" w:name="__RefHeading___Toc15540453_1280447820"/>
      <w:bookmarkStart w:id="66" w:name="_Toc22"/>
      <w:bookmarkEnd w:id="64"/>
      <w:bookmarkEnd w:id="65"/>
      <w:r>
        <w:rPr/>
        <w:t>3</w:t>
      </w:r>
      <w:r>
        <w:rPr>
          <w:rtl w:val="true"/>
        </w:rPr>
        <w:t>)</w:t>
      </w:r>
      <w:r>
        <w:rPr>
          <w:rtl w:val="true"/>
        </w:rPr>
        <w:t>اهمیت و آثار یاد مرگ</w:t>
      </w:r>
      <w:bookmarkEnd w:id="6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15540455_1280447820"/>
      <w:bookmarkStart w:id="68" w:name="_Toc23"/>
      <w:bookmarkEnd w:id="67"/>
      <w:r>
        <w:rPr>
          <w:rtl w:val="true"/>
        </w:rPr>
        <w:t>اشاره</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 لَوْ کُنْتُمْ في بُرُوجٍ مُشَیَّدَة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آن مجلس مدام به یکی از اطرافیان حضرت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عزرائیل از آن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چه کسی بود؟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من نگاه می‌کرد گویا دنبالم بود تا مرا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می‌خواهی؟ او که وحشت‌زده و دستپاچه شده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برای خلاصی من از دست عزرائیل، به باد فرمان دهید مرا به هندوستان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دستور داد تا او را سریع به هندوستان ببرد، باد هم او را با سرعت به نقطه‌ای از هندوستان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بعد، هنگامی که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دیدار قبلی چرا مدام به یکی از هم‌نشینان من، نگاه می‌کردی؟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 از طرف خداوند مأمور بودم تا ساعاتی دیگر او را در هندوستان قبض روح کنم، ولی او را اینجا دیدم و تعجب کردم، به هندوستان رفتم و آنجا پیداش کردم و جانش را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 وَلَوْ کُنتُمْ فِي بُرُوجٍ مُّشَیَّدَةٍ</w:t>
      </w:r>
      <w:r>
        <w:rPr>
          <w:rStyle w:val="FootnoteAnchor"/>
          <w:rtl w:val="true"/>
        </w:rPr>
        <w:footnoteReference w:id="45"/>
      </w:r>
      <w:r>
        <w:rPr>
          <w:rFonts w:ascii="IRNazanin" w:hAnsi="IRNazanin" w:eastAsia="IRNazanin"/>
          <w:color w:val="111111"/>
          <w:sz w:val="28"/>
          <w:sz w:val="28"/>
          <w:szCs w:val="28"/>
          <w:rtl w:val="true"/>
          <w:lang w:bidi="fa-IR"/>
        </w:rPr>
        <w:t>هرکجا باشید، مرگ شما را فرا می‌گیرد؛ اگرچه در کاخ‌های بسیار محکم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باشید در برج و در قصر و کاخ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باشید در کومه و سنگلاخ</w:t>
      </w:r>
    </w:p>
    <w:p>
      <w:pPr>
        <w:pStyle w:val="BookText"/>
        <w:rPr/>
      </w:pPr>
      <w:r>
        <w:rPr>
          <w:rFonts w:ascii="IRNazanin" w:hAnsi="IRNazanin" w:eastAsia="IRNazanin"/>
          <w:color w:val="111111"/>
          <w:sz w:val="28"/>
          <w:sz w:val="28"/>
          <w:szCs w:val="28"/>
          <w:rtl w:val="true"/>
          <w:lang w:bidi="fa-IR"/>
        </w:rPr>
        <w:t>به هر جا که باشید و هر ساز و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گریبانتان سخت مرگ</w:t>
      </w:r>
      <w:r>
        <w:rPr>
          <w:rStyle w:val="FootnoteAnchor"/>
          <w:rtl w:val="true"/>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مرگ همواره در پی انسان است و او توجه نداشته باشد و به مرگ فکر نکند، آنگاه که مرگ به سراغش آید، غافلگیر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ملک‌الموت به سراغ عده‌ای می‌آید،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صَالِحًا فِیمَا تَرَکْتُ؛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 شاید در آنچه از خود به جای گذاشته‌ام، کار نیکی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در جوابشان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إِنَّهَا کَلِمَةٌ هُوَ قَائِلُهَا وَمِن وَرَائِهِم بَرْزَخٌ إِلَي یَوْمِ یُبْعَثُونَ؛ هرگز </w:t>
      </w:r>
      <w:bookmarkStart w:id="69" w:name="pg18740_175072"/>
    </w:p>
    <w:p>
      <w:pPr>
        <w:pStyle w:val="BookText"/>
        <w:rPr/>
      </w:pPr>
      <w:bookmarkEnd w:id="69"/>
      <w:r>
        <w:rPr>
          <w:rFonts w:ascii="IRNazanin" w:hAnsi="IRNazanin" w:eastAsia="IRNazanin"/>
          <w:color w:val="111111"/>
          <w:sz w:val="28"/>
          <w:sz w:val="28"/>
          <w:szCs w:val="28"/>
          <w:rtl w:val="true"/>
          <w:lang w:bidi="fa-IR"/>
        </w:rPr>
        <w:t>چنین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به زبان می‌گوید و در پی آنان برزخی است تا روزی که برانگیخته شوند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حال این سؤال پیش می‌آید که دلیل این همه تأکید یاد مرگ چیست؟ مگر چه تأثیری در زندگی انسان دارد؟</w:t>
      </w:r>
    </w:p>
    <w:p>
      <w:pPr>
        <w:pStyle w:val="BookText"/>
        <w:rPr/>
      </w:pPr>
      <w:r>
        <w:rPr>
          <w:rFonts w:ascii="IRNazanin" w:hAnsi="IRNazanin" w:eastAsia="IRNazanin"/>
          <w:color w:val="111111"/>
          <w:sz w:val="28"/>
          <w:sz w:val="28"/>
          <w:szCs w:val="28"/>
          <w:rtl w:val="true"/>
          <w:lang w:bidi="fa-IR"/>
        </w:rPr>
        <w:t>متن و محتوا</w:t>
      </w:r>
    </w:p>
    <w:p>
      <w:pPr>
        <w:pStyle w:val="Heading3"/>
        <w:numPr>
          <w:ilvl w:val="2"/>
          <w:numId w:val="1"/>
        </w:numPr>
        <w:rPr/>
      </w:pPr>
      <w:bookmarkStart w:id="70" w:name="__RefHeading___Toc15540457_1280447820"/>
      <w:bookmarkStart w:id="71" w:name="_Toc24"/>
      <w:bookmarkEnd w:id="70"/>
      <w:r>
        <w:rPr>
          <w:rtl w:val="true"/>
        </w:rPr>
        <w:t>آثار یاد مرگ</w:t>
      </w:r>
      <w:bookmarkEnd w:id="71"/>
    </w:p>
    <w:p>
      <w:pPr>
        <w:pStyle w:val="BookText"/>
        <w:rPr/>
      </w:pPr>
      <w:r>
        <w:rPr>
          <w:rFonts w:ascii="IRNazanin" w:hAnsi="IRNazanin" w:eastAsia="IRNazanin"/>
          <w:color w:val="111111"/>
          <w:sz w:val="28"/>
          <w:sz w:val="28"/>
          <w:szCs w:val="28"/>
          <w:rtl w:val="true"/>
          <w:lang w:bidi="fa-IR"/>
        </w:rPr>
        <w:t>در منابع دینی برای یاد مرگ، آثار متعددی ذکر شده، برخی از آن عبارتند از</w:t>
      </w:r>
      <w:r>
        <w:rPr>
          <w:rFonts w:eastAsia="IRNazanin" w:cs="IRNazanin"/>
          <w:color w:val="111111"/>
          <w:sz w:val="28"/>
          <w:szCs w:val="28"/>
          <w:rtl w:val="true"/>
          <w:lang w:bidi="fa-IR"/>
        </w:rPr>
        <w:t>:</w:t>
      </w:r>
    </w:p>
    <w:p>
      <w:pPr>
        <w:pStyle w:val="Heading3"/>
        <w:numPr>
          <w:ilvl w:val="2"/>
          <w:numId w:val="1"/>
        </w:numPr>
        <w:rPr/>
      </w:pPr>
      <w:bookmarkStart w:id="72" w:name="__RefHeading___Toc15540459_1280447820"/>
      <w:bookmarkStart w:id="73" w:name="_Toc25"/>
      <w:bookmarkEnd w:id="72"/>
      <w:r>
        <w:rPr/>
        <w:t>1</w:t>
      </w:r>
      <w:r>
        <w:rPr>
          <w:rtl w:val="true"/>
        </w:rPr>
        <w:t xml:space="preserve">. </w:t>
      </w:r>
      <w:r>
        <w:rPr>
          <w:rtl w:val="true"/>
        </w:rPr>
        <w:t>خشکاندن ریشه غفلت</w:t>
      </w:r>
      <w:bookmarkEnd w:id="7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آثار یاد مرگ را چنین می‌شمارند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الْمَوتِ یُمِیتُ الشَّهَواتِ فِي النَّفْسِ وَیَقْطَعُ مَنابِتَ الْغَفْلَةِ وَ یُقَوِّي النَّفْسَ بِمَواعِدِ اللّهِ وَ یُرِقُّ الطَّبْعَ وَ یَکْسِرُ اَعْلامَ الْهَوَي وَ یُطْفِیءُ نارَ الْحِرْصِ وَ یُحَقِّرُ الدُّنْیا</w:t>
      </w:r>
      <w:r>
        <w:rPr>
          <w:rStyle w:val="FootnoteAnchor"/>
          <w:rtl w:val="true"/>
        </w:rPr>
        <w:footnoteReference w:id="48"/>
      </w:r>
      <w:r>
        <w:rPr>
          <w:rFonts w:ascii="IRNazanin" w:hAnsi="IRNazanin" w:eastAsia="IRNazanin"/>
          <w:color w:val="111111"/>
          <w:sz w:val="28"/>
          <w:sz w:val="28"/>
          <w:szCs w:val="28"/>
          <w:rtl w:val="true"/>
          <w:lang w:bidi="fa-IR"/>
        </w:rPr>
        <w:t>یاد مرگ، خواهش‌های باطل را از دل زایل می‌کند و دل را با وعده‌های الهی قوی و مطمئن می‌گرداند و طبع را نازک می‌سازد و عَلَم‌های هوی‌وهوس را می‌شکند و آتش حرص را فرو می‌نشاند و دنیا را حقیر و بی‌مقدار می‌پندارد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این رو، هر امر مربوط به مرگ، می‌تواند عامل بیداری و دوری فرد از غفلت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هیچ‌گاه نباید فراموش کنیم که زندگی ما نفس‌هایی است که </w:t>
      </w:r>
      <w:bookmarkStart w:id="74" w:name="pg18740_175073"/>
    </w:p>
    <w:p>
      <w:pPr>
        <w:pStyle w:val="BookText"/>
        <w:rPr/>
      </w:pPr>
      <w:bookmarkEnd w:id="74"/>
      <w:r>
        <w:rPr>
          <w:rFonts w:ascii="IRNazanin" w:hAnsi="IRNazanin" w:eastAsia="IRNazanin"/>
          <w:color w:val="111111"/>
          <w:sz w:val="28"/>
          <w:sz w:val="28"/>
          <w:szCs w:val="28"/>
          <w:rtl w:val="true"/>
          <w:lang w:bidi="fa-IR"/>
        </w:rPr>
        <w:t>شمرده می‌شود و چون نَفَسی بگذرد، قدمی به مرگ نزدیک‌تر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إلى أجَلِهِ</w:t>
      </w:r>
      <w:r>
        <w:rPr>
          <w:rStyle w:val="FootnoteAnchor"/>
          <w:rtl w:val="true"/>
        </w:rPr>
        <w:footnoteReference w:id="50"/>
      </w:r>
      <w:r>
        <w:rPr>
          <w:rFonts w:ascii="IRNazanin" w:hAnsi="IRNazanin" w:eastAsia="IRNazanin"/>
          <w:color w:val="111111"/>
          <w:sz w:val="28"/>
          <w:sz w:val="28"/>
          <w:szCs w:val="28"/>
          <w:rtl w:val="true"/>
          <w:lang w:bidi="fa-IR"/>
        </w:rPr>
        <w:t>نَفَس انسان، گام برداشتن او به‌سوی اجلش است</w:t>
      </w:r>
      <w:r>
        <w:rPr>
          <w:rFonts w:eastAsia="IRNazanin" w:cs="IRNazanin"/>
          <w:color w:val="111111"/>
          <w:sz w:val="28"/>
          <w:szCs w:val="28"/>
          <w:rtl w:val="true"/>
          <w:lang w:bidi="fa-IR"/>
        </w:rPr>
        <w:t>.»</w:t>
      </w:r>
    </w:p>
    <w:p>
      <w:pPr>
        <w:pStyle w:val="Heading3"/>
        <w:numPr>
          <w:ilvl w:val="2"/>
          <w:numId w:val="1"/>
        </w:numPr>
        <w:rPr/>
      </w:pPr>
      <w:bookmarkStart w:id="75" w:name="__RefHeading___Toc15540461_1280447820"/>
      <w:bookmarkStart w:id="76" w:name="_Toc26"/>
      <w:bookmarkEnd w:id="75"/>
      <w:r>
        <w:rPr/>
        <w:t>2</w:t>
      </w:r>
      <w:r>
        <w:rPr>
          <w:rtl w:val="true"/>
        </w:rPr>
        <w:t xml:space="preserve">. </w:t>
      </w:r>
      <w:r>
        <w:rPr>
          <w:rtl w:val="true"/>
        </w:rPr>
        <w:t>بی‌میل شدن به دنیا</w:t>
      </w:r>
      <w:bookmarkEnd w:id="76"/>
    </w:p>
    <w:p>
      <w:pPr>
        <w:pStyle w:val="BookText"/>
        <w:rPr/>
      </w:pPr>
      <w:r>
        <w:rPr>
          <w:rFonts w:ascii="Amiri" w:hAnsi="Amiri" w:eastAsia="Amiri" w:cs="Amiri"/>
          <w:color w:val="111111"/>
          <w:sz w:val="28"/>
          <w:sz w:val="28"/>
          <w:szCs w:val="28"/>
          <w:rtl w:val="true"/>
          <w:lang w:bidi="ar-SA"/>
        </w:rPr>
        <w:t xml:space="preserve">ابی‌عبیده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تقاضای موعظه‌ای کرد، ایشان به عملی توصیه نمودند که اثر آن زهد در دنیاست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بِما اَنتَفِعُ بِهِ فَقالَ یا اَبا عُبَیدَةَ اَکْثِر ذِکْرَ الْمَوتِ فَاِنَّهُ لَمْ یُکْثِر الاِنسانُ ذِکْرَ الْمَوتِ اِلاَّ زَهِدَ فِي الدُّنْیا</w:t>
      </w:r>
      <w:r>
        <w:rPr>
          <w:rStyle w:val="FootnoteAnchor"/>
          <w:rtl w:val="true"/>
        </w:rPr>
        <w:footnoteReference w:id="51"/>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بفرماید که از آن سود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مرگ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انسانی آن را بسیار یاد کند، نسبت به دنیا بی‌رغبت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تاکنون به کاروان‌سرا رفته‌اید و یا در فیلم‌ها و سریال‌ها کاروان‌سراها را دیده‌اید؟ درین مکان‌ها هرکسی به کاری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نیز چون کاروان‌سرایی است که هر کسی مشغول کاری است در آنجا یکی بار بر زمین می‌نهد و در اینجا کسی به دنیا می‌آید، در کاروانسرا یکی بار سفر می‌بندد و در دنیا روزی تعدادی از دنیا بار سفر بسته و به دیار باقی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کاروان‌سرا خوشحال است که ایام را به نیکی سپری کرده و توشه‌ای با خود دارد که به شهر و دیار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نیز کسی خوشحال می‌رود که توشه‌ای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کاروانسرا دل نمی‌بندد </w:t>
      </w:r>
      <w:bookmarkStart w:id="77" w:name="pg18740_175074"/>
    </w:p>
    <w:p>
      <w:pPr>
        <w:pStyle w:val="BookText"/>
        <w:rPr/>
      </w:pPr>
      <w:bookmarkEnd w:id="77"/>
      <w:r>
        <w:rPr>
          <w:rFonts w:ascii="IRNazanin" w:hAnsi="IRNazanin" w:eastAsia="IRNazanin"/>
          <w:color w:val="111111"/>
          <w:sz w:val="28"/>
          <w:sz w:val="28"/>
          <w:szCs w:val="28"/>
          <w:rtl w:val="true"/>
          <w:lang w:bidi="fa-IR"/>
        </w:rPr>
        <w:t>زیرا همه می‌دانند، باید رفت، در دنیا نیز باید چنین باشد و به‌اندازه نیاز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که خانه وبال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وقف چند سال است</w:t>
      </w:r>
    </w:p>
    <w:p>
      <w:pPr>
        <w:pStyle w:val="BookText"/>
        <w:rPr/>
      </w:pPr>
      <w:r>
        <w:rPr>
          <w:rFonts w:ascii="IRNazanin" w:hAnsi="IRNazanin" w:eastAsia="IRNazanin"/>
          <w:color w:val="111111"/>
          <w:sz w:val="28"/>
          <w:sz w:val="28"/>
          <w:szCs w:val="28"/>
          <w:rtl w:val="true"/>
          <w:lang w:bidi="fa-IR"/>
        </w:rPr>
        <w:t>چون قامت ما برای غرق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دراز او چه فرق است</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البته خوب است بدانیم رها کردن دنیا به معنای دلبستگی و بی‌رغبتی به دنیاست، نه اینکه شخص اصلا از دنیا استفاده نکند و به فکر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فراوانی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آن بزرگواران دنیا را دوست داشته و دارند؛ زیرا می‌توانستند از آن برای آخرت خود توشه بردارند و دنیا را مزرعه آخرت می‌دانستند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آری حکایت کسی که بر دنیا دل بسته، حکایت شخص تشنه‌ای است که آب دریا می‌خورد و هرچه از آن آب می‌آشامد، سیراب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توجه به مرگ دارد، بیش از حد به دنبال مال دنیا نمی‌رود، بلکه او به مقدار اندکی از آن راضی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مِنْ ذِکْرِ الْمَوتِ فَاِنَّهُ یَزْهَدُ فِی الدُّنْیا</w:t>
      </w:r>
      <w:r>
        <w:rPr>
          <w:rStyle w:val="FootnoteAnchor"/>
          <w:rtl w:val="true"/>
        </w:rPr>
        <w:footnoteReference w:id="54"/>
      </w:r>
      <w:r>
        <w:rPr>
          <w:rFonts w:ascii="IRNazanin" w:hAnsi="IRNazanin" w:eastAsia="IRNazanin"/>
          <w:color w:val="111111"/>
          <w:sz w:val="28"/>
          <w:sz w:val="28"/>
          <w:szCs w:val="28"/>
          <w:rtl w:val="true"/>
          <w:lang w:bidi="fa-IR"/>
        </w:rPr>
        <w:t>مرگ را بسیار یاد کنید؛ زیرا یاد مرگ از میل و رغبت به دنیا می‌کاهد</w:t>
      </w:r>
      <w:r>
        <w:rPr>
          <w:rFonts w:eastAsia="IRNazanin" w:cs="IRNazanin"/>
          <w:color w:val="111111"/>
          <w:sz w:val="28"/>
          <w:szCs w:val="28"/>
          <w:rtl w:val="true"/>
          <w:lang w:bidi="fa-IR"/>
        </w:rPr>
        <w:t>.»</w:t>
      </w:r>
    </w:p>
    <w:p>
      <w:pPr>
        <w:pStyle w:val="Heading3"/>
        <w:numPr>
          <w:ilvl w:val="2"/>
          <w:numId w:val="1"/>
        </w:numPr>
        <w:rPr/>
      </w:pPr>
      <w:bookmarkStart w:id="78" w:name="__RefHeading___Toc15540463_1280447820"/>
      <w:bookmarkStart w:id="79" w:name="_Toc27"/>
      <w:bookmarkEnd w:id="78"/>
      <w:r>
        <w:rPr/>
        <w:t>3</w:t>
      </w:r>
      <w:r>
        <w:rPr>
          <w:rtl w:val="true"/>
        </w:rPr>
        <w:t xml:space="preserve">. </w:t>
      </w:r>
      <w:r>
        <w:rPr>
          <w:rtl w:val="true"/>
        </w:rPr>
        <w:t>کوتاه شدن آرزوها</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در اثر فراموشی مرگ، غرق در دنیا و امور دنیوی می‌گردد و برای آنچه هنوز به دست نیاورده، در دل، آرزوی وصال </w:t>
      </w:r>
    </w:p>
    <w:p>
      <w:pPr>
        <w:pStyle w:val="BookText"/>
        <w:rPr/>
      </w:pPr>
      <w:r>
        <w:rPr>
          <w:rFonts w:ascii="IRNazanin" w:hAnsi="IRNazanin" w:eastAsia="IRNazanin"/>
          <w:color w:val="111111"/>
          <w:sz w:val="28"/>
          <w:sz w:val="28"/>
          <w:szCs w:val="28"/>
          <w:rtl w:val="true"/>
          <w:lang w:bidi="fa-IR"/>
        </w:rPr>
        <w:t>می‌نماید؛ اما هزار دریغ و افسوس که اجل به او مهلت نمی‌دهد و مرگ او را در کام خود فرو می‌کشد و آرزوهای دور و دراز او را به خانه گور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با اعلامیه فوت شخصی روبه‌رو شده‌اید که اصلاً فکر مرگش را هم نمی‌کردید؟ کسی که چند روز پیش با او ملاقات داشتید، چقدر برنامه برای زندگی‌اش داشت؟ خرید ماشین یا خانه و یا ازدواج فرزندانش یا گسترش مغازه، سرمایه‌گذاری در بانک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برنامه و نقشه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اصلاً تصورش هم نمی‌کرد که چند روز بعد می‌میرد؛ اما کسی که یاد مرگ باشد و همیشه به خودش نهیب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باشد تو روزی از دنیا می‌روی و کار تو به این دنیا ختم نمی‌شود؛ مرگ تازه اول راه اوست و قطعا با چنین اندیشه‌ای، آرامش پیدا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از زید بن ثابت کنیزکی به بهای صد دینار و به مهلت یک ماه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مسئله آگاه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اسامه در شگفت نیستید که خریدار تا یک ماه است؟ اسامه دراز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محمد در قبضه قدرت اوست، چشمانم به هم نمی‌خورد، جز اینکه گمان می‌کنم پیش از آنکه مژه‌هایم به هم رسد، خداوند جانم را بگیرد و چشم باز نمی‌کنم، جز اینکه گمان می‌برم پیش از آنکه چشم بر هم نهم، جانم گرفته شود و لقمه‌ای بر دهان نمی‌گذارم، جز اینکه گمان می‌کنم، پیش از آنکه آن را فروبرم، بر اثر مرگ گلوگیرم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بَنِي آدَمَ إنْ کُنْتُم تَعْقِلُونَ فَعُدُّوا أنْفُسَکُمْ مِنَ الْمَوتَي وَالَّذِي نَفْسِي بِیَدِهِ إنَّمَا تُوعَدُونَ لآتٍ وَمَا أنْتُم بِمُعْجِزِینَ</w:t>
      </w:r>
      <w:r>
        <w:rPr>
          <w:rStyle w:val="FootnoteAnchor"/>
          <w:rtl w:val="true"/>
        </w:rPr>
        <w:footnoteReference w:id="55"/>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 دارید، خود را در زمره مردگان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وعده داده می‌شود، خواهد آمد و شما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خاطر داشتند که مرگی هم وجود دارد و زندگی به این دنیا و آرزوهای آن ختم نمی‌شود؛ 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دلی آرام و قلبی مطمئن و روحی شاد و ضمیری امیدوار، به فضل خدا از میان برادران و خواهران ایمانی به دیار باقی رهسپارم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با شاه فراری و مزدور داشت؟ چرا شاه با آن همه امکانات از افسردگی و غصه مرد؟ مگر ممکن است با هوای صاف، زندگی بی‌دغدغه، امکانات و پول کافی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افسردگی مردن؟</w:t>
      </w:r>
    </w:p>
    <w:p>
      <w:pPr>
        <w:pStyle w:val="BookText"/>
        <w:rPr/>
      </w:pPr>
      <w:r>
        <w:rPr>
          <w:rFonts w:ascii="IRNazanin" w:hAnsi="IRNazanin" w:eastAsia="IRNazanin"/>
          <w:color w:val="111111"/>
          <w:sz w:val="28"/>
          <w:sz w:val="28"/>
          <w:szCs w:val="28"/>
          <w:rtl w:val="true"/>
          <w:lang w:bidi="fa-IR"/>
        </w:rPr>
        <w:t xml:space="preserve">زیرا شاه فقط زندگی را در این دنیا محدود می‌دانست و آن را به باد فراموشی سپرده بود؛ ولی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آخر دنیا نمی‌پنداشت و هرگز از آن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انسانی که همواره در یاد مرگ باشد، هیچ‌گاه عملی انجام نمی‌دهد که در قیامت نتواند پاسخگوی آن باشد و بدین سبب، عذاب الهی را بر خود هموار سازد؛ بلکه آرزوها را کوتاه نموده، سعی در طاعت و بندگی خدا خواهد داشت تا بهشت الهی را جایگاه خویش قرار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آرزو نداشتن به معنای نداشتن امید در زندگی نیست؛ بلکه امید داشتن، همان چیزی که انسان را از </w:t>
      </w:r>
      <w:bookmarkStart w:id="80" w:name="pg18740_175077"/>
    </w:p>
    <w:p>
      <w:pPr>
        <w:pStyle w:val="BookText"/>
        <w:rPr/>
      </w:pPr>
      <w:bookmarkEnd w:id="80"/>
      <w:r>
        <w:rPr>
          <w:rFonts w:ascii="IRNazanin" w:hAnsi="IRNazanin" w:eastAsia="IRNazanin"/>
          <w:color w:val="111111"/>
          <w:sz w:val="28"/>
          <w:sz w:val="28"/>
          <w:szCs w:val="28"/>
          <w:rtl w:val="true"/>
          <w:lang w:bidi="fa-IR"/>
        </w:rPr>
        <w:t>افسردگی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امید زنده است و نباید فارغ از دنیا شود؛ بلکه باید بهترین‌های حلال را با کار و تلاش و کوشش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عالم آخرت، سرای یوم الحساب است که انسانها بیدار شده و دست تهی خود را می‌بینند و بر اساس آیات قرآن کریم به مؤمنین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نظرى به ما بیفکنید تا از نور شما پرتوى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خود بازگردید و کسب نور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دیوارى میان آنها زده مى شود که درى دارد، درونش رحمت است و برونش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ولى شما خود را به هلاکت افکندید و انتظار کشیدید،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داشتید، و آرزوهاى دور و دراز شما را فریب داد تا فرمان خدا فرا رسید، و شیطان فریبکار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نه از شما فدیه اى پذیرفته مى شود، و نه از کافران و جایگاهتان آتش است و همان سرپرستتان مى باشد و چه بد جایگاهى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باید برای دنیا و رفع نیازهای آن تلاش کرد؛ اما دلبسته به دنیا و متعلقات آن نشد، و یکی از اموری که دلبستگی به دنیا را از ذهن انسان پاک می‌کند، یاد مرگ است</w:t>
      </w:r>
      <w:r>
        <w:rPr>
          <w:rFonts w:eastAsia="IRNazanin" w:cs="IRNazanin"/>
          <w:color w:val="111111"/>
          <w:sz w:val="28"/>
          <w:szCs w:val="28"/>
          <w:rtl w:val="true"/>
          <w:lang w:bidi="fa-IR"/>
        </w:rPr>
        <w:t>.</w:t>
      </w:r>
    </w:p>
    <w:p>
      <w:pPr>
        <w:pStyle w:val="Heading3"/>
        <w:numPr>
          <w:ilvl w:val="2"/>
          <w:numId w:val="1"/>
        </w:numPr>
        <w:rPr/>
      </w:pPr>
      <w:bookmarkStart w:id="81" w:name="__RefHeading___Toc15540465_1280447820"/>
      <w:bookmarkStart w:id="82" w:name="_Toc28"/>
      <w:bookmarkEnd w:id="81"/>
      <w:r>
        <w:rPr/>
        <w:t>4</w:t>
      </w:r>
      <w:r>
        <w:rPr>
          <w:rtl w:val="true"/>
        </w:rPr>
        <w:t xml:space="preserve">. </w:t>
      </w:r>
      <w:r>
        <w:rPr>
          <w:rtl w:val="true"/>
        </w:rPr>
        <w:t>انگیزه سازی برای انجام اعمال صالح</w:t>
      </w:r>
      <w:bookmarkEnd w:id="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آثار یاد مرگ، انگیزه سازی برای انجام اعمال صالح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بدانیم به‌زودی طومار زندگی ما برچیده خواهد شد و باید بار سفر ببندیم، در نتیجه به دنبال توشه سفر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محرّک آدمی برای انجام دادن کارهای نیک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سفر خود به‌سوی عالَم آخرت را نزدیک می‌بیند، توشه لازم را برای این سفر ابدی و پرحادثه تدارک می‌بیند و چه توشه‌ای بهتر از پارسایی و بندگی مخلصانه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رابطه میان یاد مرگ و انجام دادن اعمال صالح اشاره کرده است، در نهج‌البلاغه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آن‌کسی را که پیش از فرا رسیدن مرگ، خویش را آماده کند و از اعمال نیک، توشه‌ای برای آخرت برگیرد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 حضرت، در جای دیگری اولیای خدا را چنین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اسْتَقْرَبُوا الأَجَلَ فَبادَرُوا العَمَل</w:t>
      </w:r>
      <w:r>
        <w:rPr>
          <w:rStyle w:val="FootnoteAnchor"/>
          <w:rtl w:val="true"/>
        </w:rPr>
        <w:footnoteReference w:id="59"/>
      </w:r>
      <w:r>
        <w:rPr>
          <w:rFonts w:ascii="IRNazanin" w:hAnsi="IRNazanin" w:eastAsia="IRNazanin"/>
          <w:color w:val="111111"/>
          <w:sz w:val="28"/>
          <w:sz w:val="28"/>
          <w:szCs w:val="28"/>
          <w:rtl w:val="true"/>
          <w:lang w:bidi="fa-IR"/>
        </w:rPr>
        <w:t>پایان زندگی را نزدیک شمرده و اعمال نیک،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ارْتَقَبَ المَوْتَ سارَعَ إِلَی الْخَیراتِ</w:t>
      </w:r>
      <w:r>
        <w:rPr>
          <w:rStyle w:val="FootnoteAnchor"/>
          <w:rtl w:val="true"/>
        </w:rPr>
        <w:footnoteReference w:id="60"/>
      </w:r>
      <w:r>
        <w:rPr>
          <w:rFonts w:ascii="IRNazanin" w:hAnsi="IRNazanin" w:eastAsia="IRNazanin"/>
          <w:color w:val="111111"/>
          <w:sz w:val="28"/>
          <w:sz w:val="28"/>
          <w:szCs w:val="28"/>
          <w:rtl w:val="true"/>
          <w:lang w:bidi="fa-IR"/>
        </w:rPr>
        <w:t>آن کسی که منتظر مرگ باشد، به سوی اعمال نیک شتاب می‌گیرد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یادمان باشد همیشه به یاد مرگ باشیم، برای خودمان از حالا فاتحه بفرستیم و با اعمال صالح، با گره‌گشایی از کار دیگران، با گرفتن دست جوانان و آسان‌گیری در ازدواج آن‌ها یا وصیت کردن به ثلث اعمال جهت موقوفات و هزاران کار ارزشمند دیگر</w:t>
      </w:r>
      <w:r>
        <w:rPr>
          <w:rFonts w:eastAsia="IRNazanin" w:cs="IRNazanin"/>
          <w:color w:val="111111"/>
          <w:sz w:val="28"/>
          <w:szCs w:val="28"/>
          <w:rtl w:val="true"/>
          <w:lang w:bidi="fa-IR"/>
        </w:rPr>
        <w:t xml:space="preserve">. </w:t>
      </w:r>
      <w:bookmarkStart w:id="83" w:name="pg18740_175079"/>
    </w:p>
    <w:p>
      <w:pPr>
        <w:pStyle w:val="BookText"/>
        <w:rPr/>
      </w:pPr>
      <w:bookmarkEnd w:id="83"/>
      <w:r>
        <w:rPr>
          <w:rFonts w:ascii="IRNazanin" w:hAnsi="IRNazanin" w:eastAsia="IRNazanin"/>
          <w:color w:val="111111"/>
          <w:sz w:val="28"/>
          <w:sz w:val="28"/>
          <w:szCs w:val="28"/>
          <w:rtl w:val="true"/>
          <w:lang w:bidi="fa-IR"/>
        </w:rPr>
        <w:t>ای که دستت می‌رسد کاری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کز تو نیاید هیچ کار</w:t>
      </w:r>
    </w:p>
    <w:p>
      <w:pPr>
        <w:pStyle w:val="Heading3"/>
        <w:numPr>
          <w:ilvl w:val="2"/>
          <w:numId w:val="1"/>
        </w:numPr>
        <w:rPr/>
      </w:pPr>
      <w:bookmarkStart w:id="84" w:name="__RefHeading___Toc15540467_1280447820"/>
      <w:bookmarkStart w:id="85" w:name="_Toc29"/>
      <w:bookmarkEnd w:id="84"/>
      <w:r>
        <w:rPr/>
        <w:t>5</w:t>
      </w:r>
      <w:r>
        <w:rPr>
          <w:rtl w:val="true"/>
        </w:rPr>
        <w:t xml:space="preserve">. </w:t>
      </w:r>
      <w:r>
        <w:rPr>
          <w:rtl w:val="true"/>
        </w:rPr>
        <w:t>افزایش آستانه تحمل در گرفتاری‌ها</w:t>
      </w:r>
      <w:bookmarkEnd w:id="85"/>
    </w:p>
    <w:p>
      <w:pPr>
        <w:pStyle w:val="BookText"/>
        <w:rPr/>
      </w:pPr>
      <w:r>
        <w:rPr>
          <w:rFonts w:ascii="IRNazanin" w:hAnsi="IRNazanin" w:eastAsia="IRNazanin"/>
          <w:color w:val="111111"/>
          <w:sz w:val="28"/>
          <w:sz w:val="28"/>
          <w:szCs w:val="28"/>
          <w:rtl w:val="true"/>
          <w:lang w:bidi="fa-IR"/>
        </w:rPr>
        <w:t>اگر همیشه به یاد داشته باشیم که بالاخره باید بمیریم، هیچ‌وقت از کمبودهای زندگی خود عجز و ناله نمی‌کنیم؛ و در هر صورت شاکر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باشید بزرگ بر روی دیوار دلمان بنویسیم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هرگز ناخوش نمی‌شویم؛ زیرا تمام این دارایی‌های دنیا را موقت و از بین رفتنی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شهدا که دل به هیچ‌چیز دنیا نبستند و خدا آن‌ها را برای خودش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هرگز از عاقبت کارهای سخت در جبهه مثل گرمای شدید هوا و یا سرمای شدید زمستان و نخوردن آب و غذا در چند روز شکایت نمی‌کردند و صبور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تحمل سختی‌های اینچنینی را برای آن‌ها آسان می‌کرد، یاد مرگ و شهادت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هانَتْ عَلَیْهِ الْمُصِیبات</w:t>
      </w:r>
      <w:r>
        <w:rPr>
          <w:rStyle w:val="FootnoteAnchor"/>
          <w:rtl w:val="true"/>
        </w:rPr>
        <w:footnoteReference w:id="61"/>
      </w:r>
      <w:r>
        <w:rPr>
          <w:rFonts w:ascii="IRNazanin" w:hAnsi="IRNazanin" w:eastAsia="IRNazanin"/>
          <w:color w:val="111111"/>
          <w:sz w:val="28"/>
          <w:sz w:val="28"/>
          <w:szCs w:val="28"/>
          <w:rtl w:val="true"/>
          <w:lang w:bidi="fa-IR"/>
        </w:rPr>
        <w:t>هر که دل از دنیا برکند، مصیبت‌های آن بر او آسان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پیوسته و به‌اندازه مرگ سبب می‌شود، ارزش واقعی دنیا بر انسان آشکار شود و بدین ترتیب، از توجه زیاد خود به دنیا و امور دنیایی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برابر سختی‌ها و مصیبت‌های زندگی استقامت بیشتری از خود نشان می‌دهد و کاستی‌ها و کمبودهای مادی را به‌راحتی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المَوتَ بَینَ عَینَیهِ هانَ أَمْرُ الدُّنیا عَلَیهِ</w:t>
      </w:r>
      <w:r>
        <w:rPr>
          <w:rStyle w:val="FootnoteAnchor"/>
          <w:rtl w:val="true"/>
        </w:rPr>
        <w:footnoteReference w:id="62"/>
      </w:r>
      <w:r>
        <w:rPr>
          <w:rFonts w:ascii="IRNazanin" w:hAnsi="IRNazanin" w:eastAsia="IRNazanin"/>
          <w:color w:val="111111"/>
          <w:sz w:val="28"/>
          <w:sz w:val="28"/>
          <w:szCs w:val="28"/>
          <w:rtl w:val="true"/>
          <w:lang w:bidi="fa-IR"/>
        </w:rPr>
        <w:t>هر که مرگ را میان دو چشمش مجسم سازد، کار جهان بر وی آسان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داشته باشیم که روزی جسد بی‌جان ما، روی دستان عزیزانمان تشییع می‌شود؛ فرزندانمان، پدران، مادران، همسران، همسایه‌ها و همه آن‌هایی که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آدم‌ها فقط تا لب گور ما را همراهی می‌کنند، تازه ما را جنازه هم 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 ساعتی که صورت ما را بر خاک قبر می‌گذارند و می‌روند، کاری نکرده باشیم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دفتر اول، بخش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مجد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حکمت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دیلمی،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الحمکه، حدیث </w:t>
      </w:r>
      <w:r>
        <w:rPr>
          <w:rFonts w:eastAsia="IRNazanin" w:cs="IRNazanin"/>
          <w:color w:val="111111"/>
          <w:sz w:val="28"/>
          <w:szCs w:val="28"/>
          <w:lang w:bidi="fa-IR"/>
        </w:rPr>
        <w:t>19153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مشکات الانوار،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وصیت‌نامه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لابن أبی الحدید،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تصنیف غرر الحکم و درر الکلم،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86" w:name="pg18740_175082"/>
    </w:p>
    <w:p>
      <w:pPr>
        <w:pStyle w:val="Heading2"/>
        <w:numPr>
          <w:ilvl w:val="1"/>
          <w:numId w:val="1"/>
        </w:numPr>
        <w:rPr/>
      </w:pPr>
      <w:bookmarkStart w:id="87" w:name="__RefHeading___Toc15540469_1280447820"/>
      <w:bookmarkStart w:id="88" w:name="_Toc30"/>
      <w:bookmarkEnd w:id="86"/>
      <w:bookmarkEnd w:id="87"/>
      <w:r>
        <w:rPr/>
        <w:t>4</w:t>
      </w:r>
      <w:r>
        <w:rPr>
          <w:rtl w:val="true"/>
        </w:rPr>
        <w:t xml:space="preserve">) </w:t>
      </w:r>
      <w:r>
        <w:rPr>
          <w:rtl w:val="true"/>
        </w:rPr>
        <w:t>اهمیت حفظ آبروی مؤمن</w:t>
      </w:r>
      <w:bookmarkEnd w:id="8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15540471_1280447820"/>
      <w:bookmarkStart w:id="90" w:name="_Toc31"/>
      <w:bookmarkEnd w:id="89"/>
      <w:r>
        <w:rPr>
          <w:rtl w:val="true"/>
        </w:rPr>
        <w:t>اشاره</w:t>
      </w:r>
      <w:bookmarkEnd w:id="9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 لُعِنُوا فِي الدُّنْیا وَ الْآخِرَةِ وَ لَهُمْ عَذابٌ عَظیمٌ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یسع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رئوف حضرت علی بن 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جمعیت زیادى هم حضور داشتند که از مسائل دینى حلال و حرام سؤال مى نمودند، در این هنگام مردى بلندقد و گندمگون وارد شد، پس از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دوستداران شما و پدران و اجدادتان هستم، از سفر حج بر می‌گردم، مقدارى پول براى بازگشت به وطنم داشتم که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تقاضا دارم مرا کمکى بفرمائید تا به شهر خود برگردم، چون خداوند نعمت را به من ارزانى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من نمى رسد آن مبلغ را از طرف شما در آنجا صدقه مى دهم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خدا تو را بیامرزد، آنگاه با مردم شروع </w:t>
      </w:r>
    </w:p>
    <w:p>
      <w:pPr>
        <w:pStyle w:val="BookText"/>
        <w:rPr/>
      </w:pPr>
      <w:r>
        <w:rPr>
          <w:rFonts w:ascii="IRNazanin" w:hAnsi="IRNazanin" w:eastAsia="IRNazanin"/>
          <w:color w:val="111111"/>
          <w:sz w:val="28"/>
          <w:sz w:val="28"/>
          <w:szCs w:val="28"/>
          <w:rtl w:val="true"/>
          <w:lang w:bidi="fa-IR"/>
        </w:rPr>
        <w:t>به صحبت نمود و جواب‌های آن‌ها را دادند تا کم‌کم مردم رفتند و متفرّق شدند، من و سلیمان جعفرى و خثیمه با آن مرد باقى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 دهید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بلند شدند و به حجره‌ای رفتند و بعد از چند دقیقه از پشت 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مسافر خراسانی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در دستش را به‌سوی مسافر دراز کرد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دینار را بگیر و خرجی راه خود را با آن تأمین کن و این مبلغ 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از ناحیه من، معادل آن را صدقه بدهی، حالا برو که نه تو مرا ببینی و نه من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خراسانی پول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این مرد کمک کردی و مهربانی فرمودی؛ ولی چرا وقتی می‌خواستید به مسافر پول بدهید، خود را نشان ندادی و خود را پشت در پنهان نمودی؟</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مَخَافَةَ أَنْ أَرَي ذُلَّ السُّؤَالِ فِي وَجْهِهِ لِقَضَائِي حَاجَتَه ؛ از آن ترسیدم که چون حاجتش را برآوردم، شرمندگیِ درخواست را در چهره او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یک بیت شعری را خواندند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مَتي آتِهِ یَوْماً لِأَطْلُبَ حَاجَةً رَجَعْتُ إِلَي أَهْلِي وَ وَجْهِي بِمَائِهِ</w:t>
      </w:r>
      <w:r>
        <w:rPr>
          <w:rStyle w:val="FootnoteAnchor"/>
          <w:rtl w:val="true"/>
        </w:rPr>
        <w:footnoteReference w:id="65"/>
      </w:r>
      <w:bookmarkStart w:id="91" w:name="pg18740_175086"/>
    </w:p>
    <w:p>
      <w:pPr>
        <w:pStyle w:val="BookText"/>
        <w:rPr/>
      </w:pPr>
      <w:bookmarkEnd w:id="91"/>
      <w:r>
        <w:rPr>
          <w:rFonts w:ascii="IRNazanin" w:hAnsi="IRNazanin" w:eastAsia="IRNazanin"/>
          <w:color w:val="111111"/>
          <w:sz w:val="28"/>
          <w:sz w:val="28"/>
          <w:szCs w:val="28"/>
          <w:rtl w:val="true"/>
          <w:lang w:bidi="fa-IR"/>
        </w:rPr>
        <w:t>هرگاه پیش او براى درخواست مى روم، به‌سوی خانواده خود برمی‌گردم با اینکه آبرویم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مسائلی که مورد تأکید آموزه‌های دینی قرار گرفته؛ ولی متأسفانه در زمانه ما کمتر به آن توجه می‌شود و به‌راحتی و به ارزانی برخی افراد آن را می‌فروشند و چوب حراج به آن می‌زنند؛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آبروی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به‌عنوان یک مسلمان نسبت حفظ آبرو خود و دیگران تکالیفی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محتوا</w:t>
      </w:r>
    </w:p>
    <w:p>
      <w:pPr>
        <w:pStyle w:val="BookText"/>
        <w:rPr/>
      </w:pPr>
      <w:r>
        <w:rPr>
          <w:rFonts w:ascii="IRNazanin" w:hAnsi="IRNazanin" w:eastAsia="IRNazanin"/>
          <w:color w:val="111111"/>
          <w:sz w:val="28"/>
          <w:sz w:val="28"/>
          <w:szCs w:val="28"/>
          <w:rtl w:val="true"/>
          <w:lang w:bidi="fa-IR"/>
        </w:rPr>
        <w:t>در منابع دین بر حفظ آبروی دو گروه تأکید شده است</w:t>
      </w:r>
      <w:r>
        <w:rPr>
          <w:rFonts w:eastAsia="IRNazanin" w:cs="IRNazanin"/>
          <w:color w:val="111111"/>
          <w:sz w:val="28"/>
          <w:szCs w:val="28"/>
          <w:rtl w:val="true"/>
          <w:lang w:bidi="fa-IR"/>
        </w:rPr>
        <w:t>:</w:t>
      </w:r>
    </w:p>
    <w:p>
      <w:pPr>
        <w:pStyle w:val="Heading3"/>
        <w:numPr>
          <w:ilvl w:val="2"/>
          <w:numId w:val="1"/>
        </w:numPr>
        <w:rPr/>
      </w:pPr>
      <w:bookmarkStart w:id="92" w:name="__RefHeading___Toc15540473_1280447820"/>
      <w:bookmarkStart w:id="93" w:name="_Toc32"/>
      <w:bookmarkEnd w:id="92"/>
      <w:r>
        <w:rPr>
          <w:rtl w:val="true"/>
        </w:rPr>
        <w:t>الف</w:t>
      </w:r>
      <w:r>
        <w:rPr>
          <w:rtl w:val="true"/>
        </w:rPr>
        <w:t xml:space="preserve">) </w:t>
      </w:r>
      <w:r>
        <w:rPr>
          <w:rtl w:val="true"/>
        </w:rPr>
        <w:t>حفظ آبروی خود</w:t>
      </w:r>
      <w:bookmarkEnd w:id="93"/>
    </w:p>
    <w:p>
      <w:pPr>
        <w:pStyle w:val="BookText"/>
        <w:rPr/>
      </w:pPr>
      <w:r>
        <w:rPr>
          <w:rFonts w:ascii="IRNazanin" w:hAnsi="IRNazanin" w:eastAsia="IRNazanin"/>
          <w:color w:val="111111"/>
          <w:sz w:val="28"/>
          <w:sz w:val="28"/>
          <w:szCs w:val="28"/>
          <w:rtl w:val="true"/>
          <w:lang w:bidi="fa-IR"/>
        </w:rPr>
        <w:t>آبرو ازجمله مسائلی است که به‌عنوان یک ارزش واقعى براى انسان‌ها وجود دارد و شخص کریم و بزرگوار هرگز راضى به ریخته شدن آبروی خود نمى شود و حفظ آبرو یکی از وظایف هر انسان عاقلی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مرتضى مطهّرى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حق ندارد آبروى خودش را جلوى مردم بریزد، بگوید مال خودم است، دلم مى خواهد آبرویم را بریزم، به شما چه‌کار</w:t>
      </w:r>
      <w:r>
        <w:rPr>
          <w:rFonts w:eastAsia="IRNazanin" w:cs="IRNazanin"/>
          <w:color w:val="111111"/>
          <w:sz w:val="28"/>
          <w:szCs w:val="28"/>
          <w:rtl w:val="true"/>
          <w:lang w:bidi="fa-IR"/>
        </w:rPr>
        <w:t>!»</w:t>
      </w:r>
      <w:r>
        <w:rPr>
          <w:rStyle w:val="FootnoteAnchor"/>
          <w:rtl w:val="true"/>
        </w:rPr>
        <w:footnoteReference w:id="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است آبرو که نباید به جوی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تشنگی بمیر و مریز آبروی خویش </w:t>
      </w:r>
    </w:p>
    <w:p>
      <w:pPr>
        <w:pStyle w:val="BookText"/>
        <w:rPr/>
      </w:pPr>
      <w:r>
        <w:rPr>
          <w:rFonts w:ascii="IRNazanin" w:hAnsi="IRNazanin" w:eastAsia="IRNazanin"/>
          <w:color w:val="111111"/>
          <w:sz w:val="28"/>
          <w:sz w:val="28"/>
          <w:szCs w:val="28"/>
          <w:rtl w:val="true"/>
          <w:lang w:bidi="fa-IR"/>
        </w:rPr>
        <w:t xml:space="preserve">روایات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ریختن آبرو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بَذَلَ عِرْضَهُ ذَلَّ</w:t>
      </w:r>
      <w:r>
        <w:rPr>
          <w:rStyle w:val="FootnoteAnchor"/>
          <w:rtl w:val="true"/>
        </w:rPr>
        <w:footnoteReference w:id="67"/>
      </w:r>
      <w:r>
        <w:rPr>
          <w:rFonts w:ascii="IRNazanin" w:hAnsi="IRNazanin" w:eastAsia="IRNazanin"/>
          <w:color w:val="111111"/>
          <w:sz w:val="28"/>
          <w:sz w:val="28"/>
          <w:szCs w:val="28"/>
          <w:rtl w:val="true"/>
          <w:lang w:bidi="fa-IR"/>
        </w:rPr>
        <w:t>کسى که آبروى خود را به‌رایگان بدهد، خوار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اللُّؤْمِ اَنْ یَصُونَ الرَّجُلُ مالَهُ وَ یَبْذُلَ عِرْضَهُ</w:t>
      </w:r>
      <w:r>
        <w:rPr>
          <w:rStyle w:val="FootnoteAnchor"/>
          <w:rtl w:val="true"/>
        </w:rPr>
        <w:footnoteReference w:id="68"/>
      </w:r>
      <w:r>
        <w:rPr>
          <w:rFonts w:ascii="IRNazanin" w:hAnsi="IRNazanin" w:eastAsia="IRNazanin"/>
          <w:color w:val="111111"/>
          <w:sz w:val="28"/>
          <w:sz w:val="28"/>
          <w:szCs w:val="28"/>
          <w:rtl w:val="true"/>
          <w:lang w:bidi="fa-IR"/>
        </w:rPr>
        <w:t>از پستى و لئامت مرد است که مال خود را نگه دارد و آبروى خود را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انسان هایى را که در جهت حفظ آبرو و اداى دَین خود و کمک به اقوام و بستگانشان کار نمى کنند، افرادى بى فایده و بى ارزش معرفى کرده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خَیْرَ فِیمَنْ لَا یُحِبُّ جَمْعَ الْمَالِ مِنْ حَلَالٍ فَیَکُفَّ بِهِ وَجْهَهُ وَ یَقْضِیَ بِهِ دَیْنَهُ وَ یَصِلَ بِهِ رَحِمَه </w:t>
      </w:r>
      <w:r>
        <w:rPr>
          <w:rStyle w:val="FootnoteAnchor"/>
          <w:rtl w:val="true"/>
        </w:rPr>
        <w:footnoteReference w:id="69"/>
      </w:r>
      <w:r>
        <w:rPr>
          <w:rFonts w:ascii="IRNazanin" w:hAnsi="IRNazanin" w:eastAsia="IRNazanin"/>
          <w:color w:val="111111"/>
          <w:sz w:val="28"/>
          <w:sz w:val="28"/>
          <w:szCs w:val="28"/>
          <w:rtl w:val="true"/>
          <w:lang w:bidi="fa-IR"/>
        </w:rPr>
        <w:t>کسى که نمى خواهد از راه حلال مالى را فراهم کند که با آن آبروى خود را حفظ نماید و دینش را ادا کند و صله‌رحم را به‌جا آورد، خیرى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منظر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آبروی خود را حفظ کند، انسانی بزرگ و محترم به‌حساب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صانَ عِرْضَهُ وَقَّرَ</w:t>
      </w:r>
      <w:r>
        <w:rPr>
          <w:rStyle w:val="FootnoteAnchor"/>
          <w:rtl w:val="true"/>
        </w:rPr>
        <w:footnoteReference w:id="70"/>
      </w:r>
      <w:r>
        <w:rPr>
          <w:rFonts w:ascii="IRNazanin" w:hAnsi="IRNazanin" w:eastAsia="IRNazanin"/>
          <w:color w:val="111111"/>
          <w:sz w:val="28"/>
          <w:sz w:val="28"/>
          <w:szCs w:val="28"/>
          <w:rtl w:val="true"/>
          <w:lang w:bidi="fa-IR"/>
        </w:rPr>
        <w:t>کسى که آبروى خود را حفظ کند، بزرگ و محترم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حضرت نشانه بزرگى یک انسان را خرج مالش برای حفظ آبروش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النُّبْلِ اَنْ یَبْذُلَ الرَّجُلُ مالَهُ وَ یَصُونَ عِرْضَهُ</w:t>
      </w:r>
      <w:r>
        <w:rPr>
          <w:rStyle w:val="FootnoteAnchor"/>
          <w:rtl w:val="true"/>
        </w:rPr>
        <w:footnoteReference w:id="71"/>
      </w:r>
      <w:r>
        <w:rPr>
          <w:rFonts w:ascii="IRNazanin" w:hAnsi="IRNazanin" w:eastAsia="IRNazanin"/>
          <w:color w:val="111111"/>
          <w:sz w:val="28"/>
          <w:sz w:val="28"/>
          <w:szCs w:val="28"/>
          <w:rtl w:val="true"/>
          <w:lang w:bidi="fa-IR"/>
        </w:rPr>
        <w:t>از بزرگى و ارجمندى مرد است که مال خود را خرج کند و آبروى خود را حفظ کند</w:t>
      </w:r>
      <w:r>
        <w:rPr>
          <w:rFonts w:eastAsia="IRNazanin" w:cs="IRNazanin"/>
          <w:color w:val="111111"/>
          <w:sz w:val="28"/>
          <w:szCs w:val="28"/>
          <w:rtl w:val="true"/>
          <w:lang w:bidi="fa-IR"/>
        </w:rPr>
        <w:t xml:space="preserve">» </w:t>
      </w:r>
      <w:bookmarkStart w:id="94" w:name="pg18740_175088"/>
    </w:p>
    <w:p>
      <w:pPr>
        <w:pStyle w:val="Heading3"/>
        <w:numPr>
          <w:ilvl w:val="2"/>
          <w:numId w:val="1"/>
        </w:numPr>
        <w:rPr/>
      </w:pPr>
      <w:bookmarkStart w:id="95" w:name="__RefHeading___Toc15540475_1280447820"/>
      <w:bookmarkStart w:id="96" w:name="_Toc33"/>
      <w:bookmarkEnd w:id="94"/>
      <w:bookmarkEnd w:id="95"/>
      <w:r>
        <w:rPr>
          <w:rtl w:val="true"/>
        </w:rPr>
        <w:t>ب</w:t>
      </w:r>
      <w:r>
        <w:rPr>
          <w:rtl w:val="true"/>
        </w:rPr>
        <w:t xml:space="preserve">) </w:t>
      </w:r>
      <w:r>
        <w:rPr>
          <w:rtl w:val="true"/>
        </w:rPr>
        <w:t>حفظ آبروی دیگران</w:t>
      </w:r>
      <w:bookmarkEnd w:id="96"/>
    </w:p>
    <w:p>
      <w:pPr>
        <w:pStyle w:val="BookText"/>
        <w:rPr/>
      </w:pPr>
      <w:r>
        <w:rPr>
          <w:rFonts w:ascii="IRNazanin" w:hAnsi="IRNazanin" w:eastAsia="IRNazanin"/>
          <w:color w:val="111111"/>
          <w:sz w:val="28"/>
          <w:sz w:val="28"/>
          <w:szCs w:val="28"/>
          <w:rtl w:val="true"/>
          <w:lang w:bidi="fa-IR"/>
        </w:rPr>
        <w:t>این قسم از حفظ آبرو به مراتب مهمتر از بخش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وسق حدود یک بار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برای مردی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شخصی آبرومند بود و از کسی تقاضای کمک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آنجا بود،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تقاضای کمک نکرد، چرا برایش خرما فرستادی؟ به‌علاوه یک وسق برای او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امثال تو را در جامعه ما زیاد نکند، من می‌دهم، تو بخل می‌ورزی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آنچه را که مورد حاجت اوست، پس از درخواستش به او بدهم، چیزی به او نداده‌ام، بلکه قیمت آبرویی را که به من داده، به او داده ام؛ زیرا اگر صبر کنم تا او درخواست کند، در حقیقت او را وادار کرده‌ام که آبرویش را به من بدهد، رویی که در هنگام عبادت و پرستش خدای خود و خدای من، به خاک می‌سایید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آبرو و حیثیت مردم چیزی است که در قرآن بسیار گران به حساب می‌آید و در میان ما بسیار ارزان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سوره همزه را با تهدیدى کوبنده آغاز کرده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هر عیب‌جوی مسخره کننده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نیش زبان و حرکات، دست و چشم و ابرو در پشت سر و پیش رو، دیگران را استهزاء کرده، یا عیب‌جویی و غیبت مى کنند، یا آن‌ها را هدف تیرهاى طعن و تهمت قرار می‌دهند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آبرو و حیثیت اشخاص از نظر اسلام بسیار محترم است و هر کارى که موجب تحقیر مردم گردد گناه بزرگى است، خداوند </w:t>
      </w:r>
    </w:p>
    <w:p>
      <w:pPr>
        <w:pStyle w:val="BookText"/>
        <w:rPr/>
      </w:pPr>
      <w:r>
        <w:rPr>
          <w:rFonts w:ascii="IRNazanin" w:hAnsi="IRNazanin" w:eastAsia="IRNazanin"/>
          <w:color w:val="111111"/>
          <w:sz w:val="28"/>
          <w:sz w:val="28"/>
          <w:szCs w:val="28"/>
          <w:rtl w:val="true"/>
          <w:lang w:bidi="fa-IR"/>
        </w:rPr>
        <w:t>مهربان، این سوره را لحن تهدید و کوبنده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ریختن آبروی دیگران هشدار داده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أَذَلُ النَّاسِ مَنْ أَهَانَ النَّاس </w:t>
      </w:r>
      <w:r>
        <w:rPr>
          <w:rStyle w:val="FootnoteAnchor"/>
          <w:rtl w:val="true"/>
        </w:rPr>
        <w:footnoteReference w:id="73"/>
      </w:r>
      <w:r>
        <w:rPr>
          <w:rFonts w:ascii="IRNazanin" w:hAnsi="IRNazanin" w:eastAsia="IRNazanin"/>
          <w:color w:val="111111"/>
          <w:sz w:val="28"/>
          <w:sz w:val="28"/>
          <w:szCs w:val="28"/>
          <w:rtl w:val="true"/>
          <w:lang w:bidi="fa-IR"/>
        </w:rPr>
        <w:t>ذلیل ترین مردم کسى است که به مردم توهین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تَعَالَي مَنْ أَهَانَ لِي وَلِیّاً فَقَدْ أَرْصَدَ لِمُحَارَبَتِی</w:t>
      </w:r>
      <w:r>
        <w:rPr>
          <w:rStyle w:val="FootnoteAnchor"/>
          <w:rtl w:val="true"/>
        </w:rPr>
        <w:footnoteReference w:id="74"/>
      </w:r>
      <w:r>
        <w:rPr>
          <w:rFonts w:ascii="IRNazanin" w:hAnsi="IRNazanin" w:eastAsia="IRNazanin"/>
          <w:color w:val="111111"/>
          <w:sz w:val="28"/>
          <w:sz w:val="28"/>
          <w:szCs w:val="28"/>
          <w:rtl w:val="true"/>
          <w:lang w:bidi="fa-IR"/>
        </w:rPr>
        <w:t>خداوند تبارک‌وتعالی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دوستی از دوستان مرا خوار کند، در کمین جنگ با من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یَکُونُ الْعَبْدُ إِلَي الْکُفْرِ أَنْ یُوَاخِیَ الرَّجُلَ عَلَي الدِّینِ فَیُحْصِیَ عَلَیْهِ عَثَرَاتِهِ وَ زَلَّاتِهِ لِیُعَنِّفَهُ بِهَا یَوْماً</w:t>
      </w:r>
      <w:r>
        <w:rPr>
          <w:rStyle w:val="FootnoteAnchor"/>
          <w:rtl w:val="true"/>
        </w:rPr>
        <w:footnoteReference w:id="75"/>
      </w:r>
      <w:r>
        <w:rPr>
          <w:rFonts w:ascii="IRNazanin" w:hAnsi="IRNazanin" w:eastAsia="IRNazanin"/>
          <w:color w:val="111111"/>
          <w:sz w:val="28"/>
          <w:sz w:val="28"/>
          <w:szCs w:val="28"/>
          <w:rtl w:val="true"/>
          <w:lang w:bidi="fa-IR"/>
        </w:rPr>
        <w:t>نزدیکترین حالتی که بنده به کفر دارد، اینست که با مردى عقد برادرى در دین بسته باشد و لغزش‌ها و خطاهاى او را شماره کند که روزى او را به آن‌ها سرزنش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کلیدی‌ترین آیات قرآن که تعیین‌کننده سبک زندگی مسلمان هست و برخی مصادیق آبروریزی را بیان می‌کند، آیات یازدهم و دوازدهم سوره حجرات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چند گناه کلیدی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کردن همدیگر، عیب جویى و لقب زشت دادن، گمان بد، تجسس و غیبت کردن اشاره و آن‌ها را </w:t>
      </w:r>
    </w:p>
    <w:p>
      <w:pPr>
        <w:pStyle w:val="BookText"/>
        <w:rPr/>
      </w:pPr>
      <w:r>
        <w:rPr>
          <w:rFonts w:ascii="IRNazanin" w:hAnsi="IRNazanin" w:eastAsia="IRNazanin"/>
          <w:color w:val="111111"/>
          <w:sz w:val="28"/>
          <w:sz w:val="28"/>
          <w:szCs w:val="28"/>
          <w:rtl w:val="true"/>
          <w:lang w:bidi="fa-IR"/>
        </w:rPr>
        <w:t>ممنوع اعلام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یازدهم از عوامل اختلاف افکن در بین مسلمانان، مثل بدگمانى، تجسّس، مسخره کردن و عیب‌جویی و لقب بد دادن، نهى کرده و در آیه دوازدهم ظن و گمان، تجسس و غیبت را مطرح می‌کند که گمان بد سرچشمه تجسس و تجسس موجب افشاى عیوب و اسرار پنهانى و آگاهى بر این امور سبب غیبت مى شود که اسلام از معلول و علت همگى نهى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زشتی و پستی غیبت را نشان دهد، مثالی زده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یُحِبُّ أَحَدُکُمْ أَنْ یَأْکُلَ لَحْمَ أَخیهِ مَیْتاً فَکَرِهْتُمُوه؛ آیا هیچ‌یک از شما دوست دارد که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همه شما از این امر کراهت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ارزشمند المیزان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در حقیقت ابطال هویت و شخصیت اجتماعى افرادى است که خودشان از جریان اطلاعى ندارند و خبر ندارند که دنبال سرشان چه چیزهایى مى گویند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آبروى برادر مسلمان همچون گوشت تن او است و ریختن این آبرو به‌وسیله غیبت و افشاى اسرار پنهانى همچون خوردن گوشت تن او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افراد صورت مى گیرد، که همچون مردگان قادر بر دفاع از خویشتن نیستند و این ناجوانمردانه‌ترین ستمى است که ممکن است انسان درباره برادر خود روا 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انسان چهار سرمایه دارد که همه آن‌ها باید در دژهاى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حفظ آبروی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محفوظ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دینی، آبرو و حیثیت افراد همچون مال و جان آن‌ها است؛ بلکه از بعضى جهات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خواهد در جامعه اسلامى امنیت کامل حکم‌فرما باشد، نه تنها مردم در عمل و با دست به یکدیگر هجوم نکنند، بلکه از نظر زبان مردم و از آن بالاتر از نظر اندیشه و فکر آنان نیز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الْمُسْلِمِ عَلَى الْمُسْلِمِ حَرَامٌ دَمُهُ وَ مَالُهُ وَ عِرْضُهُ؛ هر مسلمانى خون، مال و آبرویش بر مسلمان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الْغِیبَةُ تَنَاوُلُ الْعِرْض </w:t>
      </w:r>
      <w:r>
        <w:rPr>
          <w:rStyle w:val="FootnoteAnchor"/>
          <w:rtl w:val="true"/>
        </w:rPr>
        <w:footnoteReference w:id="78"/>
      </w:r>
      <w:r>
        <w:rPr>
          <w:rFonts w:ascii="IRNazanin" w:hAnsi="IRNazanin" w:eastAsia="IRNazanin"/>
          <w:color w:val="111111"/>
          <w:sz w:val="28"/>
          <w:sz w:val="28"/>
          <w:szCs w:val="28"/>
          <w:rtl w:val="true"/>
          <w:lang w:bidi="fa-IR"/>
        </w:rPr>
        <w:t>غیبت آبرو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بی‌گمان بر مسلمان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چیز هر مسلم ای شادکام</w:t>
      </w:r>
    </w:p>
    <w:p>
      <w:pPr>
        <w:pStyle w:val="BookText"/>
        <w:rPr/>
      </w:pPr>
      <w:r>
        <w:rPr>
          <w:rFonts w:ascii="IRNazanin" w:hAnsi="IRNazanin" w:eastAsia="IRNazanin"/>
          <w:color w:val="111111"/>
          <w:sz w:val="28"/>
          <w:sz w:val="28"/>
          <w:szCs w:val="28"/>
          <w:rtl w:val="true"/>
          <w:lang w:bidi="fa-IR"/>
        </w:rPr>
        <w:t>چه عرض و چه مال و چه جان و چه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حق نیست مؤمن برون</w:t>
      </w:r>
      <w:r>
        <w:rPr>
          <w:rStyle w:val="FootnoteAnchor"/>
          <w:rtl w:val="true"/>
        </w:rPr>
        <w:footnoteReference w:id="7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آبروی مؤمن دیگری، وقتی از او غیبت می‌شود دفاع کند بشارت دل‌چسپی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رَدَّ عَنْ عِرْضِ أَخِیهِ بِالْغِیبَةِ کَانَ حَقّاً عَلَي اللَّهِ عَزَّ وَ جَلَّ أَنْ یَرُدَّ عَنْ عِرْضِهِ یَوْمَ الْقِیَامَةِ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رَدَّ عَنْ عِرْضِ أَخِیهِ </w:t>
      </w:r>
    </w:p>
    <w:p>
      <w:pPr>
        <w:pStyle w:val="BookText"/>
        <w:rPr/>
      </w:pPr>
      <w:r>
        <w:rPr>
          <w:rFonts w:ascii="Amiri" w:hAnsi="Amiri" w:eastAsia="Amiri" w:cs="Amiri"/>
          <w:color w:val="111111"/>
          <w:sz w:val="28"/>
          <w:sz w:val="28"/>
          <w:szCs w:val="28"/>
          <w:rtl w:val="true"/>
          <w:lang w:bidi="ar-SA"/>
        </w:rPr>
        <w:t>بِالْغِیبَةِ کَانَ حَقّاً عَلَي اللَّهِ أَنْ یُعْتِقَهُ مِنَ النَّار</w:t>
      </w:r>
      <w:r>
        <w:rPr>
          <w:rStyle w:val="FootnoteAnchor"/>
          <w:rtl w:val="true"/>
        </w:rPr>
        <w:footnoteReference w:id="80"/>
      </w:r>
      <w:r>
        <w:rPr>
          <w:rFonts w:ascii="IRNazanin" w:hAnsi="IRNazanin" w:eastAsia="IRNazanin"/>
          <w:color w:val="111111"/>
          <w:sz w:val="28"/>
          <w:sz w:val="28"/>
          <w:szCs w:val="28"/>
          <w:rtl w:val="true"/>
          <w:lang w:bidi="fa-IR"/>
        </w:rPr>
        <w:t>هر کس از آبروى برادر مسلمانش وقت غیبت، دفاع کند، بر خداوند لازم است که در روز قیامت از آبروى او، دفاع کند؛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آبروى برادرش به هنگام غیبت او، دفاع کند، حق است بر خدا که او را از آتش دوزخ آزاد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قیامتی که به تعبیر قرآن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تُبْلَى السَّرائِرُ</w:t>
      </w:r>
      <w:r>
        <w:rPr>
          <w:rStyle w:val="FootnoteAnchor"/>
          <w:rtl w:val="true"/>
        </w:rPr>
        <w:footnoteReference w:id="81"/>
      </w:r>
      <w:r>
        <w:rPr>
          <w:rFonts w:ascii="IRNazanin" w:hAnsi="IRNazanin" w:eastAsia="IRNazanin"/>
          <w:color w:val="111111"/>
          <w:sz w:val="28"/>
          <w:sz w:val="28"/>
          <w:szCs w:val="28"/>
          <w:rtl w:val="true"/>
          <w:lang w:bidi="fa-IR"/>
        </w:rPr>
        <w:t>روزى که اسرار پنهان، آشکار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آیه قرآن اگر کسی فقط قصد آبروریزی داشته باشد و دوست داشته باشد، آبروی دیگری را بریزی گرچه آبرو نریزد؛ دوست داشتن هم گناه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یُحِبُّونَ أَنْ تَشِیعَ الْفَاحِشَةُ فِي الَّذِینَ آمَنُوا لَهُمْ عَذَابٌ أَلِیمٌ فِي الدُّنْیَا وَالْآخِرَةِ</w:t>
      </w:r>
      <w:r>
        <w:rPr>
          <w:rStyle w:val="FootnoteAnchor"/>
          <w:rtl w:val="true"/>
        </w:rPr>
        <w:footnoteReference w:id="82"/>
      </w:r>
      <w:r>
        <w:rPr>
          <w:rFonts w:ascii="IRNazanin" w:hAnsi="IRNazanin" w:eastAsia="IRNazanin"/>
          <w:color w:val="111111"/>
          <w:sz w:val="28"/>
          <w:sz w:val="28"/>
          <w:szCs w:val="28"/>
          <w:rtl w:val="true"/>
          <w:lang w:bidi="fa-IR"/>
        </w:rPr>
        <w:t>کسانى که دوست دارند زشتی‌ها در میان مردم باایمان شیوع یابد، عذاب دردناکى براى آنان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از ضایع شدن یک مسلمانی لذت برد؛ همین علاقه‌اش عذاب دردناکی برای او در پی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آبروی مؤمن با مقدس‌ترین سرزمین،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قبله‌گاه مسلمانان و نمازگزاران است،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نگاه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تو اى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بزرگ هستى و در نزد </w:t>
      </w:r>
    </w:p>
    <w:p>
      <w:pPr>
        <w:pStyle w:val="BookText"/>
        <w:rPr/>
      </w:pPr>
      <w:r>
        <w:rPr>
          <w:rFonts w:ascii="IRNazanin" w:hAnsi="IRNazanin" w:eastAsia="IRNazanin"/>
          <w:color w:val="111111"/>
          <w:sz w:val="28"/>
          <w:sz w:val="28"/>
          <w:szCs w:val="28"/>
          <w:rtl w:val="true"/>
          <w:lang w:bidi="fa-IR"/>
        </w:rPr>
        <w:t>خداوند ارج و اعتبار دارى، به خداوند سوگند حرمت مؤمن از تو بزرگ‌تر است، خداوند تو را از یک چیز حرام کرده در صورتى که از مؤمن سه چیز را حرام نموده، مالش، جانش و سوءظن نسبت به او</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بنابراین همان‌طور که تخریب و اهانت به کعبه حرام است؛ تخریب چهره مؤمن و اهانت به او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کسی به خود جرأت می‌دهد کعبه را خراب یا به آن اهانت کند؟ آیا جز جبارانی مانند یزید که حکم تخریب و آتش زدن کعبه را صادر کرد، کسی چنین جسارتی را دارد؟ پس چگونه است که باوجود بالاتر بودن حرمت مؤمن از حرمت کعبه به‌آسانی مورد توهین، تخریب و جسارت قرار می‌گیرد و آبروی مسلمان به‌سادگی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زکریای اشعری قمی یکی از مؤمنانی است که از طرف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می‌شود تا در میان مردم قم به امر تبلیغ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او از وجود برخی مسائل در میان مردم اندوهگین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کسب اجازه،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 من قصد دارم از میان خاندان و اهل قم بیرون رفته، آنان را ترک گویم؛ زیرا افراد نادان در میان ایشان زیاد شده‌اند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مؤمن واقعی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فَإِنَ أَهْلَ قُمَ یُدْفَعُ عَنْهُمْ بِکَ کَمَا یُدْفَعُ عَنْ أَهْلِ بَغْدَادَ بِأَبِي الْحَسَنِ</w:t>
      </w:r>
      <w:r>
        <w:rPr>
          <w:rStyle w:val="FootnoteAnchor"/>
          <w:rtl w:val="true"/>
        </w:rPr>
        <w:footnoteReference w:id="84"/>
      </w:r>
      <w:r>
        <w:rPr>
          <w:rFonts w:ascii="IRNazanin" w:hAnsi="IRNazanin" w:eastAsia="IRNazanin"/>
          <w:color w:val="111111"/>
          <w:sz w:val="28"/>
          <w:sz w:val="28"/>
          <w:szCs w:val="28"/>
          <w:rtl w:val="true"/>
          <w:lang w:bidi="fa-IR"/>
        </w:rPr>
        <w:t xml:space="preserve">این کار را نکن و از قم مهاجرت ننما، زیرا خداوند به‌واسطه وجود تو بلا و عذاب را از خاندان تو و اهل قم دفع می‌کند، چنانچه به وجود پدرم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و بلا </w:t>
      </w:r>
    </w:p>
    <w:p>
      <w:pPr>
        <w:pStyle w:val="BookText"/>
        <w:rPr/>
      </w:pPr>
      <w:r>
        <w:rPr>
          <w:rFonts w:ascii="IRNazanin" w:hAnsi="IRNazanin" w:eastAsia="IRNazanin"/>
          <w:color w:val="111111"/>
          <w:sz w:val="28"/>
          <w:sz w:val="28"/>
          <w:szCs w:val="28"/>
          <w:rtl w:val="true"/>
          <w:lang w:bidi="fa-IR"/>
        </w:rPr>
        <w:t>را از اهل بغداد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مؤمن تا اندازه‌ای می‌تواند ارزش داشته باشد که برکت وجودی او همچون برکت وجود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خود شود؛ که به برکت آن‌ها عذاب از اهل یک شهر برداشته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همواره حرمت مؤمن را نگه دارید؛ زیرا مؤمن کسی است که خداوند مدافع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یُدافِعُ عَنِ الَّذینَ ءامَنوا</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مؤمن کسی است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درباره‌اش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حَرَامٌ کُلُّهُ عِرْضُهُ وَ مَالُهُ وَ دَمُه </w:t>
      </w:r>
      <w:r>
        <w:rPr>
          <w:rStyle w:val="FootnoteAnchor"/>
          <w:rtl w:val="true"/>
        </w:rPr>
        <w:footnoteReference w:id="86"/>
      </w:r>
      <w:r>
        <w:rPr>
          <w:rFonts w:ascii="IRNazanin" w:hAnsi="IRNazanin" w:eastAsia="IRNazanin"/>
          <w:color w:val="111111"/>
          <w:sz w:val="28"/>
          <w:sz w:val="28"/>
          <w:szCs w:val="28"/>
          <w:rtl w:val="true"/>
          <w:lang w:bidi="fa-IR"/>
        </w:rPr>
        <w:t xml:space="preserve">مؤمن همه‌چیزش، آبروی او مال او و خون او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داستانی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و تربیت در اسلام،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غررالحکم و دررالکلم،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 الحکم و درر الکلم،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گلهاى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کلمه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97" w:name="pg18740_175096"/>
    </w:p>
    <w:p>
      <w:pPr>
        <w:pStyle w:val="Heading2"/>
        <w:numPr>
          <w:ilvl w:val="1"/>
          <w:numId w:val="1"/>
        </w:numPr>
        <w:rPr/>
      </w:pPr>
      <w:bookmarkStart w:id="98" w:name="__RefHeading___Toc15540477_1280447820"/>
      <w:bookmarkStart w:id="99" w:name="_Toc34"/>
      <w:bookmarkEnd w:id="97"/>
      <w:bookmarkEnd w:id="98"/>
      <w:r>
        <w:rPr/>
        <w:t>5</w:t>
      </w:r>
      <w:r>
        <w:rPr>
          <w:rtl w:val="true"/>
        </w:rPr>
        <w:t xml:space="preserve">) </w:t>
      </w:r>
      <w:r>
        <w:rPr>
          <w:rtl w:val="true"/>
        </w:rPr>
        <w:t>عوامل غفلت از حسابرسی قیامت</w:t>
      </w:r>
      <w:bookmarkEnd w:id="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15540479_1280447820"/>
      <w:bookmarkStart w:id="101" w:name="_Toc35"/>
      <w:bookmarkEnd w:id="100"/>
      <w:r>
        <w:rPr>
          <w:rtl w:val="true"/>
        </w:rPr>
        <w:t>اشاره</w:t>
      </w:r>
      <w:bookmarkEnd w:id="1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في غَفْلَةٍ مُعْرِضُونَ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8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ورزش‌های مورد تاکید دین اسلام تیراندازی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آداب و تکنیک‌هایی دارد که رعایت و ملاحظه آن می‌تواند در اصابت تیر به سیبل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تیر‌اندازی معمولاً تعدادی تیر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قلق‌گیری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داده می‌شود تا میزان خطای اسلحه را سنجیده و سپس بر اساس آن تیرهای بعدی را به هدف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قلق‌گیری حتی یک تیر را بدون دقت شلیک کنند، تیراندازی دقیقی صورت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حسابگر هستند هیچ‌یک از تیرها را هدر نداده و از فرصت پیش آمده نهایت استفاده را می‌کنند و عده‌ای بی‌هدف و فقط با هدف سرگرمی و تفریح شلیک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نگاه این افراد مهم می‌باشد، تعداد تیری است که از لوله تفنگ خارج می‌شود و مهم نیست چند تیر به </w:t>
      </w:r>
    </w:p>
    <w:p>
      <w:pPr>
        <w:pStyle w:val="BookText"/>
        <w:rPr/>
      </w:pPr>
      <w:r>
        <w:rPr>
          <w:rFonts w:ascii="IRNazanin" w:hAnsi="IRNazanin" w:eastAsia="IRNazanin"/>
          <w:color w:val="111111"/>
          <w:sz w:val="28"/>
          <w:sz w:val="28"/>
          <w:szCs w:val="28"/>
          <w:rtl w:val="true"/>
          <w:lang w:bidi="fa-IR"/>
        </w:rPr>
        <w:t>هدف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با حسابگری شلیک کرده‌اند، با اقتدار پای سیبل رفته و تیرهای اصابت کرده را می‌شمارند؛ اما آنانکه بی‌هدف و بدون حسابگری شلیک نموده‌اند، از رفتن پای سیبل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تیرها تمام می‌شود و آخرین نفر تفنگش را بر زمین می‌گذارد، همه انسان‌ها به کنار سیبل می‌روند و شمارش و اندازه‌گیری آ؛از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دنیا هم محلی است که همه آدم‌ها در آن به سوی سیبل مشخصی تیر می‌اندازند و تا آخرین فرد از عالم دنیا نرود، عالم آخرت شروع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افرادی که از روی حسابگری تیر می‌انداخته‌اند فکر می‌کنند، چند تیرشان به هدف خورده است؛ اما وقتی نزدیک سیبل می‌رسند، تازه متوجه می‌شود که خبری نیست تا چه رسد به انسان‌هایی که بی‌حساب تیر انداخته‌اند این افراد بازندگان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آخرت ترازوی عدل الهی نهاده شده و با دقت خاصی، اعمال بندگان حسابرسی می‌شود؛ اما عده‌ای از این دادگاه و حسابرسی غاقل هستند و آن را به فراموشی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لحظات چنان وحشتناک است که انسان‌های مؤمن از آن می‌ترسند، تا چه رسد به افرادی که از آن غافل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محتوا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یعنی آدمی استعدادش را از دست بدهد و از شرایط موجود به خوبی بهره نبرد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کثیراً مِنَ الْجِنِّ وَ الْأنْسِ لَهُمْ قُلُوبٌ لا یَفْقَهُونَ بِها وَ لَهُمْ اَعْیُنٌ لا یُبْصِرُونَ بِها وَلَهُمْ اذانٌ لا یَسْمَعُونَ بِها اوُلئِك کالأَنْعامِ بَلْ هُمْ اَضَلُّ اوُلئِك هُمُ الْغافِلُونَ</w:t>
      </w:r>
      <w:r>
        <w:rPr>
          <w:rStyle w:val="FootnoteAnchor"/>
          <w:rtl w:val="true"/>
        </w:rPr>
        <w:footnoteReference w:id="89"/>
      </w:r>
      <w:r>
        <w:rPr>
          <w:rFonts w:ascii="IRNazanin" w:hAnsi="IRNazanin" w:eastAsia="IRNazanin"/>
          <w:color w:val="111111"/>
          <w:sz w:val="28"/>
          <w:sz w:val="28"/>
          <w:szCs w:val="28"/>
          <w:rtl w:val="true"/>
          <w:lang w:bidi="fa-IR"/>
        </w:rPr>
        <w:t xml:space="preserve">کثیری از جنّ و انس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جهنم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قلب دارند،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نمی‌فهمند؛ و چشم دارند، ولی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 نافرمانی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دارند ولی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کری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همچون چهارپایان بلکه گمراه‌ترند؛ آن‌ها غافل‌اند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غفلتشان از شنیدن و دیدن انسانی و تفکر محرومشان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غفلت می‌تواند اعم از غفلت از خدا، غفلت از آیات خدا، یا غفلت از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غفلت از هر آنچه که انسان را، به سوی کمال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کَثِیراً مِنَ النَّاسِ عَنْ آیَاتِنَا لَغَافِلُونَ</w:t>
      </w:r>
      <w:r>
        <w:rPr>
          <w:rStyle w:val="FootnoteAnchor"/>
          <w:rtl w:val="true"/>
        </w:rPr>
        <w:footnoteReference w:id="90"/>
      </w:r>
      <w:r>
        <w:rPr>
          <w:rFonts w:ascii="Amiri" w:hAnsi="Amiri" w:eastAsia="Amiri" w:cs="Amiri"/>
          <w:color w:val="111111"/>
          <w:sz w:val="28"/>
          <w:sz w:val="28"/>
          <w:szCs w:val="28"/>
          <w:rtl w:val="true"/>
          <w:lang w:bidi="ar-SA"/>
        </w:rPr>
        <w:t>بسیاری از مردم از آیات و نشانه‌های ما غافل‌اند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غفلت از حسابرسی روز قیامت که خداوند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 هُمْ في غَفْلَةٍ مُعْرِضُونَ</w:t>
      </w:r>
      <w:r>
        <w:rPr>
          <w:rStyle w:val="FootnoteAnchor"/>
          <w:rtl w:val="true"/>
        </w:rPr>
        <w:footnoteReference w:id="91"/>
      </w:r>
      <w:r>
        <w:rPr>
          <w:rFonts w:ascii="IRNazanin" w:hAnsi="IRNazanin" w:eastAsia="IRNazanin"/>
          <w:color w:val="111111"/>
          <w:sz w:val="28"/>
          <w:sz w:val="28"/>
          <w:szCs w:val="28"/>
          <w:rtl w:val="true"/>
          <w:lang w:bidi="fa-IR"/>
        </w:rPr>
        <w:t>مردم با وجود نزدیکی حسابشان و روز حساب، در غفلت از آن به سر می‌برند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دردی بالاتر از این است که ما به فکر آبادکردن خانه دنیایی خود هستیم؛ به فکر رنگ کردن خانه و نظافت خانه هستیم؛ به فکر عوض کردن فرش‌های خانه هستیم؛ اما اینکه ممکن است </w:t>
      </w:r>
      <w:bookmarkStart w:id="102" w:name="pg18740_175101"/>
    </w:p>
    <w:p>
      <w:pPr>
        <w:pStyle w:val="BookText"/>
        <w:rPr/>
      </w:pPr>
      <w:bookmarkEnd w:id="102"/>
      <w:r>
        <w:rPr>
          <w:rFonts w:ascii="IRNazanin" w:hAnsi="IRNazanin" w:eastAsia="IRNazanin"/>
          <w:color w:val="111111"/>
          <w:sz w:val="28"/>
          <w:sz w:val="28"/>
          <w:szCs w:val="28"/>
          <w:rtl w:val="true"/>
          <w:lang w:bidi="fa-IR"/>
        </w:rPr>
        <w:t>امشب شب اوّل قبر ما باشد، از آن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اعمال خود غافلیم و از حسابرسی دقیق خدا غفلت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عواملی سبب غفلت ما از حسابرسی روز قیامت می‌شود؟ مهم‌ترین عوامل ایجاد کننده غفلت از حساب که در آیات و روایات بدان‌ها اشاره شده، از این قرار است</w:t>
      </w:r>
      <w:r>
        <w:rPr>
          <w:rFonts w:eastAsia="IRNazanin" w:cs="IRNazanin"/>
          <w:color w:val="111111"/>
          <w:sz w:val="28"/>
          <w:szCs w:val="28"/>
          <w:rtl w:val="true"/>
          <w:lang w:bidi="fa-IR"/>
        </w:rPr>
        <w:t>.</w:t>
      </w:r>
    </w:p>
    <w:p>
      <w:pPr>
        <w:pStyle w:val="Heading3"/>
        <w:numPr>
          <w:ilvl w:val="2"/>
          <w:numId w:val="1"/>
        </w:numPr>
        <w:rPr/>
      </w:pPr>
      <w:bookmarkStart w:id="103" w:name="__RefHeading___Toc15540481_1280447820"/>
      <w:bookmarkStart w:id="104" w:name="_Toc36"/>
      <w:bookmarkEnd w:id="103"/>
      <w:r>
        <w:rPr>
          <w:rtl w:val="true"/>
        </w:rPr>
        <w:t>دلبستگی افراطی به دنیا</w:t>
      </w:r>
      <w:bookmarkEnd w:id="104"/>
    </w:p>
    <w:p>
      <w:pPr>
        <w:pStyle w:val="BookText"/>
        <w:rPr/>
      </w:pPr>
      <w:r>
        <w:rPr>
          <w:rFonts w:ascii="Amiri" w:hAnsi="Amiri" w:eastAsia="Amiri" w:cs="Amiri"/>
          <w:color w:val="111111"/>
          <w:sz w:val="28"/>
          <w:sz w:val="28"/>
          <w:szCs w:val="28"/>
          <w:rtl w:val="true"/>
          <w:lang w:bidi="ar-SA"/>
        </w:rPr>
        <w:t>توجه افراطی به دنیا یکی از عوامل غفلت از حسابرسی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 أُولئِك مَأْواهُمُ النَّارُ بِما کانُوا یکسِبُون</w:t>
      </w:r>
      <w:r>
        <w:rPr>
          <w:rStyle w:val="FootnoteAnchor"/>
          <w:rtl w:val="true"/>
        </w:rPr>
        <w:footnoteReference w:id="92"/>
      </w:r>
      <w:r>
        <w:rPr>
          <w:rFonts w:ascii="IRNazanin" w:hAnsi="IRNazanin" w:eastAsia="IRNazanin"/>
          <w:color w:val="111111"/>
          <w:sz w:val="28"/>
          <w:sz w:val="28"/>
          <w:szCs w:val="28"/>
          <w:rtl w:val="true"/>
          <w:lang w:bidi="fa-IR"/>
        </w:rPr>
        <w:t xml:space="preserve">آن‌ها که ایمان به ملاقات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به زندگی دنیا خشنود شدند و بر آن تکیه کردند، و آن‌ها که از آیات ما غافل‌اند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جایگاهشان آتش است، به خاطر کارهایی که انجام می‌دادند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جابر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 إِنَّ الْمُؤْمِنَ لَا یَنْبَغِي لَهُ أَنْ یَرْکَنَ وَ یَطْمَئِنَّ إِلَي زَهْرَةِ الْحَیَاةِ الدُّنْیَا وَ اعْلَمْ أَنَّ أَبْنَاءَ الدُّنْیَا هُمْ أَهْلُ غَفْلَة</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انسان با ایمان، متکی و دلگرم به زرق و برق این زندگی باشد، بدان که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دل‌باختگان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اهل غفلت‌اند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حکایتی آمده، حیوانی درنده، مردی را دنبال می‌کرد و او فرار می‌کرد تا اینکه چاهی دید که دو شاخه در دیواره آن روئیده بود، خود را در آن چاه انداخت و آن دو شاخه چوب را به دست گرفت تا در قعر چاه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 که دو موش بزرگ یکی سفید و دیگری سیاه، مشغول جویدن ریشه‌های آن دو شاخه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قعر چاه نگاه کرد، اژدهایی را دید که دهان گشوده و منتظر افتادن اوست تا او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 خود چهار افعی دید که از لانه‌های خود، سر در آورده و آماده نیش زدنِ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سرش را بالا کرد، مقداری عسل دید که به سر آن دو شاخه چسپیده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لیسیدن آن عسل شد و لذت شیرینی عسل، او را از خطر افعی‌ها و افتادن در دهان اژدها، غافل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آن چاه، عالم دنیا است که پر از آفت‌ها و بلاها و مصیبت‌ها می‌باشد و آن دو شاخه، عمر آدمی است و آن دو موش، روز و شب هستند که پیوسته عمر آدمی را قطع می‌کنند و آن چهار افعی، اخلاط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سودا، بلغم،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چهارگانه‌اند که به منزله زهرهای کشنده می‌باشند که آدمی نمی‌داند چه وقت به هیجان می‌آیند تا صاحب خود را هلاک کنند و آن اژدها، مرگ است که در راه انسان و منتظر اوست و آن عسل که انسان فریفته او شده و با همه آلودگی‌اش او را از آنچه ذکر شد، غافل ساخته است، لذت‌ها و خواهش‌ها و نعمت‌ها و عیش‌های دنیا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لذت‌ها و زیبایی‌های دنیاست که باعث می‌شود گوش </w:t>
      </w:r>
    </w:p>
    <w:p>
      <w:pPr>
        <w:pStyle w:val="BookText"/>
        <w:rPr/>
      </w:pPr>
      <w:r>
        <w:rPr>
          <w:rFonts w:ascii="IRNazanin" w:hAnsi="IRNazanin" w:eastAsia="IRNazanin"/>
          <w:color w:val="111111"/>
          <w:sz w:val="28"/>
          <w:sz w:val="28"/>
          <w:szCs w:val="28"/>
          <w:rtl w:val="true"/>
          <w:lang w:bidi="fa-IR"/>
        </w:rPr>
        <w:t>انسان نشنود چشم نبیند و حتی درک سختی‌ها را تحت تأثیر قرار دهد، همین دلبستگی‌هاست که ما را از حساب و قیامت غافل می‌کند و ما را در صحرای محشر دست خالی قرار می‌دهد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که در حال خرید و فروش بودند، نگاهی کرد و سخت گریست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دنیا و کارگران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سوگندخوردن‌ها می‌گذرانید و شب را به خوابیدن در بسترهایتان و در این میان از آخرت غافلید، پس کی توشه آخرت فراهم می‌آورید و در کار معاد می‌اندیشید؟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تأمین زندگی خویش بکوشیم و گرنه چه کنیم؟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 از راه حلال، مانع کار آخرت نیست؛ اما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احتکار نداریم، عذرت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چشمی گریان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برایت بیشتر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کسی در دنیا برای آخرت کار کند، لاجرم مزد کارش را در آخرت کامل دریافت می‌کند و هر کسی در دنیا برای دنیا کار کند، مزد کارش در آخرت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 خدای تعالی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طَغَى وَ آثَرَ الْحَیَاةَ الدُّنْیَا فَإِنَّ الْجَحِیمَ هِیَ الْمَأْوَى</w:t>
      </w:r>
      <w:r>
        <w:rPr>
          <w:rStyle w:val="FootnoteAnchor"/>
          <w:rtl w:val="true"/>
        </w:rPr>
        <w:footnoteReference w:id="95"/>
      </w:r>
      <w:r>
        <w:rPr>
          <w:rFonts w:ascii="IRNazanin" w:hAnsi="IRNazanin" w:eastAsia="IRNazanin"/>
          <w:color w:val="111111"/>
          <w:sz w:val="28"/>
          <w:sz w:val="28"/>
          <w:szCs w:val="28"/>
          <w:rtl w:val="true"/>
          <w:lang w:bidi="fa-IR"/>
        </w:rPr>
        <w:t>پس هر که طغیان کرد و زندگی این جهانی را برگزید، همانا جهنم جایگاه اوست</w:t>
      </w:r>
      <w:r>
        <w:rPr>
          <w:rFonts w:eastAsia="IRNazanin" w:cs="IRNazanin"/>
          <w:color w:val="111111"/>
          <w:sz w:val="28"/>
          <w:szCs w:val="28"/>
          <w:rtl w:val="true"/>
          <w:lang w:bidi="fa-IR"/>
        </w:rPr>
        <w:t>»</w:t>
      </w:r>
      <w:r>
        <w:rPr>
          <w:rStyle w:val="FootnoteAnchor"/>
          <w:rtl w:val="true"/>
        </w:rPr>
        <w:footnoteReference w:id="96"/>
      </w:r>
      <w:bookmarkStart w:id="105" w:name="pg18740_175104"/>
    </w:p>
    <w:p>
      <w:pPr>
        <w:pStyle w:val="Heading3"/>
        <w:numPr>
          <w:ilvl w:val="2"/>
          <w:numId w:val="1"/>
        </w:numPr>
        <w:rPr/>
      </w:pPr>
      <w:bookmarkStart w:id="106" w:name="__RefHeading___Toc15540483_1280447820"/>
      <w:bookmarkStart w:id="107" w:name="_Toc37"/>
      <w:bookmarkEnd w:id="105"/>
      <w:bookmarkEnd w:id="106"/>
      <w:r>
        <w:rPr>
          <w:rtl w:val="true"/>
        </w:rPr>
        <w:t>آرزوهای طولانی</w:t>
      </w:r>
      <w:bookmarkEnd w:id="107"/>
    </w:p>
    <w:p>
      <w:pPr>
        <w:pStyle w:val="BookText"/>
        <w:rPr/>
      </w:pPr>
      <w:r>
        <w:rPr>
          <w:rFonts w:ascii="IRNazanin" w:hAnsi="IRNazanin" w:eastAsia="IRNazanin"/>
          <w:color w:val="111111"/>
          <w:sz w:val="28"/>
          <w:sz w:val="28"/>
          <w:szCs w:val="28"/>
          <w:rtl w:val="true"/>
          <w:lang w:bidi="fa-IR"/>
        </w:rPr>
        <w:t xml:space="preserve">از دیگر عوامل غفلت از حسابرسی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آرزوهای دور، تمام فکر انسان را به خود مشغول ساخته و از دیگر کارها غافل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الْأَمَلَ یُسْهِي الْقَلْبَ وَ یُکْذِبُ الْوَعْدَ وَ یُکْثِرُ الْغَفْلَة</w:t>
      </w:r>
      <w:r>
        <w:rPr>
          <w:rStyle w:val="FootnoteAnchor"/>
          <w:rtl w:val="true"/>
        </w:rPr>
        <w:footnoteReference w:id="97"/>
      </w:r>
      <w:r>
        <w:rPr>
          <w:rFonts w:ascii="IRNazanin" w:hAnsi="IRNazanin" w:eastAsia="IRNazanin"/>
          <w:color w:val="111111"/>
          <w:sz w:val="28"/>
          <w:sz w:val="28"/>
          <w:szCs w:val="28"/>
          <w:rtl w:val="true"/>
          <w:lang w:bidi="fa-IR"/>
        </w:rPr>
        <w:t>بدانید آرزو دل را به فراموشی می‌کشاند، وعده‌ها را دروغ جلوه می‌دهد و غفلت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حضرت از طولانی بودن آرزوها اعلام ترس می‌کنند؛ زیراکه انسان را از حساب آخرت غافل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عَلَیکمُ اثْنَینِ اتِّبَاعَ الْهَوَي وَ طُولَ الْأَمَلِ فَأَمَّا اتِّبَاعُ الْهَوَي فَإِنَّهُ یرُدُّ عَنِ الْحَقِّ وَ أَمَّا طُولُ الْأَمَلِ فَینْسِي الْآخِرَة</w:t>
      </w:r>
      <w:r>
        <w:rPr>
          <w:rStyle w:val="FootnoteAnchor"/>
          <w:rtl w:val="true"/>
        </w:rPr>
        <w:footnoteReference w:id="98"/>
      </w:r>
      <w:r>
        <w:rPr>
          <w:rFonts w:ascii="IRNazanin" w:hAnsi="IRNazanin" w:eastAsia="IRNazanin"/>
          <w:color w:val="111111"/>
          <w:sz w:val="28"/>
          <w:sz w:val="28"/>
          <w:szCs w:val="28"/>
          <w:rtl w:val="true"/>
          <w:lang w:bidi="fa-IR"/>
        </w:rPr>
        <w:t>همانا من بر شما از دو چیز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آرزوهای طولانی پس همانا پیروی از هوای نفس از حق دور می‌کند و آرزوهای طولانی سبب غفلت از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طولانی ثروتمندان و قدرتمندان و شاهان را به ثروت اندوزی و ساختن کاخ‌ها و قصرها وا می‌دارد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مسعود، پسر محمد غزنوی پس از پدر بر تخت سلطنت نشست، دستور داد تا وزیر پدرش را که حسنک نام داشت در جلوی کاخ به 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مردم بر گرد جسدش جمع شدند و به سرزنش و شمردن عیب‌های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w:t>
      </w:r>
    </w:p>
    <w:p>
      <w:pPr>
        <w:pStyle w:val="BookText"/>
        <w:rPr/>
      </w:pPr>
      <w:r>
        <w:rPr>
          <w:rFonts w:ascii="IRNazanin" w:hAnsi="IRNazanin" w:eastAsia="IRNazanin"/>
          <w:color w:val="111111"/>
          <w:sz w:val="28"/>
          <w:sz w:val="28"/>
          <w:szCs w:val="28"/>
          <w:rtl w:val="true"/>
          <w:lang w:bidi="fa-IR"/>
        </w:rPr>
        <w:t>جمعیت، ژنده پوشی،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عیب دیگری داشت که از همه آنچه که شما گفتید،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کاخ‌ها بر پا کرد و کاریزها و کارگاه‌ها ساخت که در آن کارگاه‌ها، پارچه‌های ابریشمی می‌بافتند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خدمتکار داشت که از نظر جمال و زیبایی، مانند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همه کاریز که ساخت، پنج سطل آب برای غسل دادنش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پارچه که در کارگاه‌هایش می‌بافتند، پنج گز برای کفنش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کاخ‌ها، نصیبش فقط ده خشت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همه خدمتکار، سهمش چهار حمال است که جنازه‌اش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همه زمین که داشت، چهار گز برای او باقی ماند که در آن به خاکش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 آن بود که در این جهان ادعای دانایی می‌کرد، اما ذره‌ای از عیوب و نقایص این جهان را نشناخت</w:t>
      </w:r>
      <w:r>
        <w:rPr>
          <w:rFonts w:eastAsia="IRNazanin" w:cs="IRNazanin"/>
          <w:color w:val="111111"/>
          <w:sz w:val="28"/>
          <w:szCs w:val="28"/>
          <w:rtl w:val="true"/>
          <w:lang w:bidi="fa-IR"/>
        </w:rPr>
        <w:t>.»</w:t>
      </w:r>
      <w:r>
        <w:rPr>
          <w:rStyle w:val="FootnoteAnchor"/>
          <w:rtl w:val="true"/>
        </w:rPr>
        <w:footnoteReference w:id="9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آیه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فَعَلُوا فَاحِشَةً أَوْ ظَلَمُوا أَنْفُسَهُمْ ذَکرُوا اللّه‌َ فَاسْتَغْفَرُوا لِذُنُوبِهِمْ وَمَنْ یغْفِرُ الذُّنُوبَ إِلاَّ اللّه‌ُ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کوهی در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آژیرِ خطرش بلند شد و همه یارانَش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شیطان‌ها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نزول آیات فوق را به اطّلاعِ آنان رساند و اظهارِ نگرانی کرد و از آن‌ها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دعوت نمودن انسان‌ها از این گناه به آن گناه، اثر این آیه را خنثی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سخن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پیشنهادی شبیه اولی کرد؛ ولی باز مورد پذیرش ابلیس </w:t>
      </w:r>
    </w:p>
    <w:p>
      <w:pPr>
        <w:pStyle w:val="BookText"/>
        <w:rPr/>
      </w:pPr>
      <w:r>
        <w:rPr>
          <w:rFonts w:ascii="IRNazanin" w:hAnsi="IRNazanin" w:eastAsia="IRNazanin"/>
          <w:color w:val="111111"/>
          <w:sz w:val="28"/>
          <w:sz w:val="28"/>
          <w:szCs w:val="28"/>
          <w:rtl w:val="true"/>
          <w:lang w:bidi="fa-IR"/>
        </w:rPr>
        <w:t>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از میان شیطان‌ها، شیطان کهنه 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من این است که فرزندان آدم را با وعده‌ها و آرزوهای طولانی آلوده به گناه می‌کنم و می‌گویم که الآن برای توبه کردن زود است و فرصت استغفار و توبه بسیار است، وقتی که مرتکب گناه شدند، خدا را فراموش کرده و بازگشت به سوی خدا و توبه از خاطر آنان محو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مأموریت را تا پایان دنیا به او سپرد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حواریین سیاحت می‌نمود، به دهکده‌ای رسید که تمام ساکنین آن، در بین راه و منزلشان مرده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مرگ طبیعی از بین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مورد غضب خدا قرار گرفته و بر آن‌ها عذاب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می‌توانستیم از جریان ایشان،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مردگان صدا بزن، یک نفر از آنان جواب تو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ساکنین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ای روح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شما چه بوده و اکنون حالتان چگونه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صبحگاهی با سلامتی و خاطری آسوده، سر از خواب برداشتیم و شبانگاه همه در هاویه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دریاهای آتش که کوه‌هایی مشتعل در میان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به این گرفتاری مبتلا </w:t>
      </w:r>
      <w:bookmarkStart w:id="108" w:name="pg18740_175107"/>
    </w:p>
    <w:p>
      <w:pPr>
        <w:pStyle w:val="BookText"/>
        <w:rPr/>
      </w:pPr>
      <w:bookmarkEnd w:id="108"/>
      <w:r>
        <w:rPr>
          <w:rFonts w:ascii="IRNazanin" w:hAnsi="IRNazanin" w:eastAsia="IRNazanin"/>
          <w:color w:val="111111"/>
          <w:sz w:val="28"/>
          <w:sz w:val="28"/>
          <w:szCs w:val="28"/>
          <w:rtl w:val="true"/>
          <w:lang w:bidi="fa-IR"/>
        </w:rPr>
        <w:t>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دنیا و پرستش طاغوت، ما را به این روز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به دنیا علاقه داشتید؟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کحُبِّ الصَّبِی لِأُمِّهِ إِذَا أَقْبَلَتْ فَرِحَ وَ إِذَا أَدْبَرَتْ حَزِن؛ همانند علاقه کودک شیرخوار به مادرش که چون به او رو می‌آورد، خوشحال می‌شود و هر وقت بر می‌گردد، اندوهگین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اندازه طاغوت را می‌پرستیدید؟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می‌گفتند،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بین این جمعیت، فقط تو با من سخن گفتی؟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دهانشان با لجام‌های آتشین بسته است، ملائکه تندخو و سختگیر، مأمور آن‌هایند، من در میان آن‌ها بودم؛ ولی در رفتار، از ایشان پیروی نمی‌کردم، هنگامی که عذاب خدا رسید، مرا هم فرا گرفت، اینک از مویی کنار جهنم آویزانم، می‌ترسم در میان آتش فرود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عَلَي الْمَزَابِلِ وَ أَکلُ خُبْزِ الشَّعِیرِ کثِیرٌ مَعَ سَلَامَةِ الدِّین</w:t>
      </w:r>
      <w:r>
        <w:rPr>
          <w:rStyle w:val="FootnoteAnchor"/>
          <w:rtl w:val="true"/>
        </w:rPr>
        <w:footnoteReference w:id="102"/>
      </w:r>
      <w:r>
        <w:rPr>
          <w:rFonts w:ascii="IRNazanin" w:hAnsi="IRNazanin" w:eastAsia="IRNazanin"/>
          <w:color w:val="111111"/>
          <w:sz w:val="28"/>
          <w:sz w:val="28"/>
          <w:szCs w:val="28"/>
          <w:rtl w:val="true"/>
          <w:lang w:bidi="fa-IR"/>
        </w:rPr>
        <w:t xml:space="preserve">به راستی که خوابیدن در مزبله‌ها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جایگاه‌ها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نان جو، برای انسان خیر فراوانی است، اگر دین او در سلامت باشد</w:t>
      </w:r>
      <w:r>
        <w:rPr>
          <w:rFonts w:eastAsia="IRNazanin" w:cs="IRNazanin"/>
          <w:color w:val="111111"/>
          <w:sz w:val="28"/>
          <w:szCs w:val="28"/>
          <w:rtl w:val="true"/>
          <w:lang w:bidi="fa-IR"/>
        </w:rPr>
        <w:t>.»</w:t>
      </w:r>
    </w:p>
    <w:p>
      <w:pPr>
        <w:pStyle w:val="Heading3"/>
        <w:numPr>
          <w:ilvl w:val="2"/>
          <w:numId w:val="1"/>
        </w:numPr>
        <w:rPr/>
      </w:pPr>
      <w:bookmarkStart w:id="109" w:name="__RefHeading___Toc15540485_1280447820"/>
      <w:bookmarkStart w:id="110" w:name="_Toc38"/>
      <w:bookmarkEnd w:id="109"/>
      <w:r>
        <w:rPr>
          <w:rtl w:val="true"/>
        </w:rPr>
        <w:t>لقمه حرام</w:t>
      </w:r>
      <w:bookmarkEnd w:id="11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لقمه حرام و غفلت، همبستگی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انسان را به برخورداری نامشروع و خلاف قانون و شرع سوق می‌دهد و </w:t>
      </w:r>
    </w:p>
    <w:p>
      <w:pPr>
        <w:pStyle w:val="BookText"/>
        <w:rPr/>
      </w:pPr>
      <w:r>
        <w:rPr>
          <w:rFonts w:ascii="IRNazanin" w:hAnsi="IRNazanin" w:eastAsia="IRNazanin"/>
          <w:color w:val="111111"/>
          <w:sz w:val="28"/>
          <w:sz w:val="28"/>
          <w:szCs w:val="28"/>
          <w:rtl w:val="true"/>
          <w:lang w:bidi="fa-IR"/>
        </w:rPr>
        <w:t>ثروت‌های بادآورده، آدمی را به غفلت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با الهام از ادبیات روایی بر اثر لقمه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لقمه مانند تخم است که میوه درخت آن، اندیشه است و در تمثیل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مانند دریا است و اندیشه، صدف و گوهر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وثیق لقمه و اندیشه در دیدگاه مولوی به گونه‌ای است که می‌توان در شناخت شخصیت آدمی فرمول زیر را به کار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می‌خوری تا بگویم چه می‌اندیشی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لقمه حلال سبب افزایش علم، حکمت، عشق، رقت، و میل به خدمت و خلق و عزم تعالی جستن می‌شود و لقمه حرام برخلاف آن سبب به وجود آمدن حسد، جهل، غفلت و زندانی شدن فرد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ابهام در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و قیامت، داستان‌های 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دریای جان،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و عقاب الاعمال،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11" w:name="pg18740_175110"/>
    </w:p>
    <w:p>
      <w:pPr>
        <w:pStyle w:val="Heading2"/>
        <w:numPr>
          <w:ilvl w:val="1"/>
          <w:numId w:val="1"/>
        </w:numPr>
        <w:rPr/>
      </w:pPr>
      <w:bookmarkStart w:id="112" w:name="__RefHeading___Toc15540487_1280447820"/>
      <w:bookmarkStart w:id="113" w:name="_Toc39"/>
      <w:bookmarkEnd w:id="111"/>
      <w:bookmarkEnd w:id="112"/>
      <w:r>
        <w:rPr/>
        <w:t>6</w:t>
      </w:r>
      <w:r>
        <w:rPr>
          <w:rtl w:val="true"/>
        </w:rPr>
        <w:t xml:space="preserve">) </w:t>
      </w:r>
      <w:r>
        <w:rPr>
          <w:rtl w:val="true"/>
        </w:rPr>
        <w:t>آثار تقوا در زندگی</w:t>
      </w:r>
      <w:bookmarkEnd w:id="1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15540489_1280447820"/>
      <w:bookmarkStart w:id="115" w:name="_Toc40"/>
      <w:bookmarkEnd w:id="114"/>
      <w:r>
        <w:rPr>
          <w:rtl w:val="true"/>
        </w:rPr>
        <w:t>اشاره</w:t>
      </w:r>
      <w:bookmarkEnd w:id="11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یَجْعَلْ لَهُ مَخْرَجاً وَ یَرْزُقْهُ مِنْ حَیْثُ لا یَحْتَسِب</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این فرصت از فضیلتی سخن به میان خواهد آمد که ریشه بسیاری از صفات نیک است و عامل پرهیز از گناهان و رذایل اخلاقی می‌باشد؛ فضیلتی که موجب افزایش رزق و روزی شده و به انسان بصیرت می‌بخشد؛ فضیلتی که عامل موفقیت و توفیق برخی افراد در سرنوشتان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کسب این فضیلت می‌توان در مسیر رشد معنوی و سیر و سلوک عرفانی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ریشه و اساس هر خیر و سعادتی است و بر همه اعمال نیک مقدم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می‌خواهند کوشش ما در انجام این عمل، از سایر اعمال بیشتر باشد</w:t>
      </w:r>
      <w:r>
        <w:rPr>
          <w:rStyle w:val="FootnoteAnchor"/>
          <w:rtl w:val="true"/>
        </w:rPr>
        <w:footnoteReference w:id="105"/>
      </w:r>
      <w:r>
        <w:rPr>
          <w:rFonts w:ascii="IRNazanin" w:hAnsi="IRNazanin" w:eastAsia="IRNazanin"/>
          <w:color w:val="111111"/>
          <w:sz w:val="28"/>
          <w:sz w:val="28"/>
          <w:szCs w:val="28"/>
          <w:rtl w:val="true"/>
          <w:lang w:bidi="fa-IR"/>
        </w:rPr>
        <w:t>زیرا هیچ عملی بدون آن پذیرفته نمی‌شود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بعد از آنکه در سوره شمس هفت قسم مهم یاد </w:t>
      </w:r>
    </w:p>
    <w:p>
      <w:pPr>
        <w:pStyle w:val="BookText"/>
        <w:rPr/>
      </w:pPr>
      <w:r>
        <w:rPr>
          <w:rFonts w:ascii="IRNazanin" w:hAnsi="IRNazanin" w:eastAsia="IRNazanin"/>
          <w:color w:val="111111"/>
          <w:sz w:val="28"/>
          <w:sz w:val="28"/>
          <w:szCs w:val="28"/>
          <w:rtl w:val="true"/>
          <w:lang w:bidi="fa-IR"/>
        </w:rPr>
        <w:t>می‌کند، از رستگاری افرادی سخن گفته که مزین به این صفت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فضیلت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صَلَاحِ الْإِیمَانِ التَّقْوَى</w:t>
      </w:r>
      <w:r>
        <w:rPr>
          <w:rStyle w:val="FootnoteAnchor"/>
          <w:rtl w:val="true"/>
        </w:rPr>
        <w:footnoteReference w:id="106"/>
      </w:r>
      <w:r>
        <w:rPr>
          <w:rFonts w:ascii="IRNazanin" w:hAnsi="IRNazanin" w:eastAsia="IRNazanin"/>
          <w:color w:val="111111"/>
          <w:sz w:val="28"/>
          <w:sz w:val="28"/>
          <w:szCs w:val="28"/>
          <w:rtl w:val="true"/>
          <w:lang w:bidi="fa-IR"/>
        </w:rPr>
        <w:t>تقوا موجب اصلاح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کاخی که از تقواست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نسازد گردش دوران از آن کم</w:t>
      </w:r>
    </w:p>
    <w:p>
      <w:pPr>
        <w:pStyle w:val="BookText"/>
        <w:rPr/>
      </w:pPr>
      <w:r>
        <w:rPr>
          <w:rFonts w:ascii="IRNazanin" w:hAnsi="IRNazanin" w:eastAsia="IRNazanin"/>
          <w:color w:val="111111"/>
          <w:sz w:val="28"/>
          <w:sz w:val="28"/>
          <w:szCs w:val="28"/>
          <w:rtl w:val="true"/>
          <w:lang w:bidi="fa-IR"/>
        </w:rPr>
        <w:t>هر آن زرعی که آب از نهر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از تشنگی‌ها شد مبرا</w:t>
      </w:r>
    </w:p>
    <w:p>
      <w:pPr>
        <w:pStyle w:val="BookText"/>
        <w:rPr/>
      </w:pPr>
      <w:r>
        <w:rPr>
          <w:rFonts w:ascii="IRNazanin" w:hAnsi="IRNazanin" w:eastAsia="IRNazanin"/>
          <w:color w:val="111111"/>
          <w:sz w:val="28"/>
          <w:sz w:val="28"/>
          <w:szCs w:val="28"/>
          <w:rtl w:val="true"/>
          <w:lang w:bidi="fa-IR"/>
        </w:rPr>
        <w:t>اگر سودیست در ایمان و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اندر گناه از حق‌تعالی است</w:t>
      </w:r>
    </w:p>
    <w:p>
      <w:pPr>
        <w:pStyle w:val="BookText"/>
        <w:rPr/>
      </w:pPr>
      <w:r>
        <w:rPr>
          <w:rFonts w:ascii="IRNazanin" w:hAnsi="IRNazanin" w:eastAsia="IRNazanin"/>
          <w:color w:val="111111"/>
          <w:sz w:val="28"/>
          <w:sz w:val="28"/>
          <w:szCs w:val="28"/>
          <w:rtl w:val="true"/>
          <w:lang w:bidi="fa-IR"/>
        </w:rPr>
        <w:t>متن و محتوا</w:t>
      </w:r>
    </w:p>
    <w:p>
      <w:pPr>
        <w:pStyle w:val="BookText"/>
        <w:rPr/>
      </w:pPr>
      <w:r>
        <w:rPr>
          <w:rFonts w:ascii="IRNazanin" w:hAnsi="IRNazanin" w:eastAsia="IRNazanin"/>
          <w:color w:val="111111"/>
          <w:sz w:val="28"/>
          <w:sz w:val="28"/>
          <w:szCs w:val="28"/>
          <w:rtl w:val="true"/>
          <w:lang w:bidi="fa-IR"/>
        </w:rPr>
        <w:t>تقوا در لغت به معنای پرهیزکاری و در اصطلاح به معنای خود نگه‌داری در برابر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عربی امروز به ترمز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وقایه از وقی و هم‌ریشه باتقواست؛ بنابراین تقوا یعنی ترمز در برابر چراغ‌قرمزها و توقف در برابر گناه و ترمز و توقف در برابر هر چیز غیر خدا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سالکی 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زمینی وارد شدی که در آن خار وجود دارد،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برمی‌گیرم و خویشتن را مواظبت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bookmarkStart w:id="116" w:name="pg18740_175114"/>
    </w:p>
    <w:p>
      <w:pPr>
        <w:pStyle w:val="BookText"/>
        <w:rPr/>
      </w:pPr>
      <w:bookmarkEnd w:id="116"/>
      <w:r>
        <w:rPr>
          <w:rFonts w:ascii="IRNazanin" w:hAnsi="IRNazanin" w:eastAsia="IRNazanin"/>
          <w:color w:val="111111"/>
          <w:sz w:val="28"/>
          <w:sz w:val="28"/>
          <w:szCs w:val="28"/>
          <w:rtl w:val="true"/>
          <w:lang w:bidi="fa-IR"/>
        </w:rPr>
        <w:t>دنیا نیز چنین کن که تقوا این‌گونه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تقوا به معنای گوشه‌نشینی و فاصله گرفتن از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 متقین در توصیف افراد باتقوا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پرهیزکاران در این دنیا اهل فضائل‌اند، گفتارشان صواب، پوشاکشان اقتصادى و رفتارشان افتادگى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بر آنان حرام کرده، چشم پوشیده و گوش‌های خود را وقف دانش با منفعت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بلا و سختى و آسایش و راحت حالتى یکسان است و اگر خداوند براى اقامتشان در دنیا زمان معینى را مقرر نکرده بود، از شوق ثواب و بیم از عذاب به‌اندازه چشم به هم زدنى روحشان در بدنشان قرار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باطنشان بزرگ و غیر او در دیدگانشان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بهشت چنان‌اند که گویى آن را دیده و در فضایش غرق نعمت‌اند و با عذاب جهنم چنان‌اند که گویى آن را مشاهده نموده و در آن معذب‌اند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 تقوا چه آثاری در زندگی ما دارد؟</w:t>
      </w:r>
    </w:p>
    <w:p>
      <w:pPr>
        <w:pStyle w:val="Heading3"/>
        <w:numPr>
          <w:ilvl w:val="2"/>
          <w:numId w:val="1"/>
        </w:numPr>
        <w:rPr/>
      </w:pPr>
      <w:bookmarkStart w:id="117" w:name="__RefHeading___Toc15540491_1280447820"/>
      <w:bookmarkStart w:id="118" w:name="_Toc41"/>
      <w:bookmarkEnd w:id="117"/>
      <w:r>
        <w:rPr>
          <w:rtl w:val="true"/>
        </w:rPr>
        <w:t>آثار و برکات تقوا</w:t>
      </w:r>
      <w:bookmarkEnd w:id="118"/>
    </w:p>
    <w:p>
      <w:pPr>
        <w:pStyle w:val="BookText"/>
        <w:rPr/>
      </w:pPr>
      <w:r>
        <w:rPr>
          <w:rFonts w:ascii="IRNazanin" w:hAnsi="IRNazanin" w:eastAsia="IRNazanin"/>
          <w:color w:val="111111"/>
          <w:sz w:val="28"/>
          <w:sz w:val="28"/>
          <w:szCs w:val="28"/>
          <w:rtl w:val="true"/>
          <w:lang w:bidi="fa-IR"/>
        </w:rPr>
        <w:t>تقوا هم در دنیا و هم در آخرت آثار و برکات بی‌شماری را به همراه دارد</w:t>
      </w:r>
      <w:r>
        <w:rPr>
          <w:rFonts w:eastAsia="IRNazanin" w:cs="IRNazanin"/>
          <w:color w:val="111111"/>
          <w:sz w:val="28"/>
          <w:szCs w:val="28"/>
          <w:rtl w:val="true"/>
          <w:lang w:bidi="fa-IR"/>
        </w:rPr>
        <w:t>.</w:t>
      </w:r>
    </w:p>
    <w:p>
      <w:pPr>
        <w:pStyle w:val="Heading3"/>
        <w:numPr>
          <w:ilvl w:val="2"/>
          <w:numId w:val="1"/>
        </w:numPr>
        <w:rPr/>
      </w:pPr>
      <w:bookmarkStart w:id="119" w:name="__RefHeading___Toc15540493_1280447820"/>
      <w:bookmarkStart w:id="120" w:name="_Toc42"/>
      <w:bookmarkEnd w:id="119"/>
      <w:r>
        <w:rPr/>
        <w:t>1</w:t>
      </w:r>
      <w:r>
        <w:rPr>
          <w:rtl w:val="true"/>
        </w:rPr>
        <w:t>.</w:t>
      </w:r>
      <w:r>
        <w:rPr>
          <w:rtl w:val="true"/>
        </w:rPr>
        <w:t>بصیرت‌افزایی</w:t>
      </w:r>
      <w:bookmarkEnd w:id="12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سلاح‌های مهم در مقابله با دشمنان در جنگ نرم، تقوای الهی است؛ زیرا دشمنان می‌کوشند تا با حق جلوه دادن عقاید، افکار و فرهنگ خویش، جامعه اسلامی را گمراه نمایند و تنها </w:t>
      </w:r>
    </w:p>
    <w:p>
      <w:pPr>
        <w:pStyle w:val="BookText"/>
        <w:rPr/>
      </w:pPr>
      <w:r>
        <w:rPr>
          <w:rFonts w:ascii="IRNazanin" w:hAnsi="IRNazanin" w:eastAsia="IRNazanin"/>
          <w:color w:val="111111"/>
          <w:sz w:val="28"/>
          <w:sz w:val="28"/>
          <w:szCs w:val="28"/>
          <w:rtl w:val="true"/>
          <w:lang w:bidi="fa-IR"/>
        </w:rPr>
        <w:t>چیزی که می‌تواند در مقابل این توطئه آن‌ها، جامعه اسلامی را نجات دهد، سوق دادن جامعه به تقوای الهی است تا در پرتو آن، با روشن‌بینی و بصیرت، حق از باطل تشخیص داده شود و جامعه دچار گمراهی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خطاب به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تَتَّقُوا اللَّهَ یَجْعَلْ لَکُمْ فُرْقاناً</w:t>
      </w:r>
      <w:r>
        <w:rPr>
          <w:rStyle w:val="FootnoteAnchor"/>
          <w:rtl w:val="true"/>
        </w:rPr>
        <w:footnoteReference w:id="109"/>
      </w:r>
      <w:r>
        <w:rPr>
          <w:rFonts w:ascii="IRNazanin" w:hAnsi="IRNazanin" w:eastAsia="IRNazanin"/>
          <w:color w:val="111111"/>
          <w:sz w:val="28"/>
          <w:sz w:val="28"/>
          <w:szCs w:val="28"/>
          <w:rtl w:val="true"/>
          <w:lang w:bidi="fa-IR"/>
        </w:rPr>
        <w:t xml:space="preserve">ای کسانی که ایمان آورده‌اید، اگر تقوای الهی داشته باشید، خداوند برای شما مایه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بینى خاصّى که در پرتو آن، حق را از باطل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Style w:val="FootnoteAnchor"/>
          <w:rtl w:val="true"/>
        </w:rPr>
        <w:footnoteReference w:id="110"/>
      </w:r>
      <w:r>
        <w:rPr>
          <w:rFonts w:ascii="IRNazanin" w:hAnsi="IRNazanin" w:eastAsia="IRNazanin"/>
          <w:color w:val="111111"/>
          <w:sz w:val="28"/>
          <w:sz w:val="28"/>
          <w:szCs w:val="28"/>
          <w:rtl w:val="true"/>
          <w:lang w:bidi="fa-IR"/>
        </w:rPr>
        <w:t xml:space="preserve">پرهیزگاران هنگامی‌که گرفتار وسوسه هاى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مى 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مى گردند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به شکل مستقیم، تقوا و پاکی از گناه را در بصیرت و روشن‌بینی روح مؤثر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أَنَّ الشَّیَاطِینَ یَحُومُونَ عَلَي قُلُوبِ بَنِي آدَمَ لَنَظَرُوا إِلَي الْمَلَکُوت </w:t>
      </w:r>
      <w:r>
        <w:rPr>
          <w:rStyle w:val="FootnoteAnchor"/>
          <w:rtl w:val="true"/>
        </w:rPr>
        <w:footnoteReference w:id="111"/>
      </w:r>
      <w:r>
        <w:rPr>
          <w:rFonts w:ascii="IRNazanin" w:hAnsi="IRNazanin" w:eastAsia="IRNazanin"/>
          <w:color w:val="111111"/>
          <w:sz w:val="28"/>
          <w:sz w:val="28"/>
          <w:szCs w:val="28"/>
          <w:rtl w:val="true"/>
          <w:lang w:bidi="fa-IR"/>
        </w:rPr>
        <w:t>اگر شیاطین بر قلب‌های آدمیان مسلط نمی‌شدند، آن‌ها می‌توانستند باطن جهان هستی را بنگرند</w:t>
      </w:r>
      <w:r>
        <w:rPr>
          <w:rFonts w:eastAsia="IRNazanin" w:cs="IRNazanin"/>
          <w:color w:val="111111"/>
          <w:sz w:val="28"/>
          <w:szCs w:val="28"/>
          <w:rtl w:val="true"/>
          <w:lang w:bidi="fa-IR"/>
        </w:rPr>
        <w:t xml:space="preserve">.» </w:t>
      </w:r>
      <w:bookmarkStart w:id="121" w:name="pg18740_175116"/>
    </w:p>
    <w:p>
      <w:pPr>
        <w:pStyle w:val="BookText"/>
        <w:rPr/>
      </w:pPr>
      <w:bookmarkEnd w:id="121"/>
      <w:r>
        <w:rPr>
          <w:rFonts w:ascii="IRNazanin" w:hAnsi="IRNazanin" w:eastAsia="IRNazanin"/>
          <w:color w:val="111111"/>
          <w:sz w:val="28"/>
          <w:sz w:val="28"/>
          <w:szCs w:val="28"/>
          <w:rtl w:val="true"/>
          <w:lang w:bidi="fa-IR"/>
        </w:rPr>
        <w:t>گاهی نیز احادیث به‌طور غیرمستقیم این مطلب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هواپرستی و از کف دادن زمام، تقوا را در تاریک شدن روح، تیرگی دل و خاموش شدن نور عقل مؤثر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اتَّبَعَ هَوَاهُ أَعْمَاهُ وَ أَصَمَّهُ وَ أَذَلَّهُ وَ أَضَلَّه </w:t>
      </w:r>
      <w:r>
        <w:rPr>
          <w:rStyle w:val="FootnoteAnchor"/>
          <w:rtl w:val="true"/>
        </w:rPr>
        <w:footnoteReference w:id="112"/>
      </w:r>
      <w:r>
        <w:rPr>
          <w:rFonts w:ascii="IRNazanin" w:hAnsi="IRNazanin" w:eastAsia="IRNazanin"/>
          <w:color w:val="111111"/>
          <w:sz w:val="28"/>
          <w:sz w:val="28"/>
          <w:szCs w:val="28"/>
          <w:rtl w:val="true"/>
          <w:lang w:bidi="fa-IR"/>
        </w:rPr>
        <w:t>هرکسی از هوای نفسش پیروی کند، او را کور و کر می‌کند و ذلیل و گمراه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ارتباط میان تقوا و بصیرت، یک منطق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ره بنشان تا نظر توانی کرد</w:t>
      </w:r>
    </w:p>
    <w:p>
      <w:pPr>
        <w:pStyle w:val="Heading3"/>
        <w:numPr>
          <w:ilvl w:val="2"/>
          <w:numId w:val="1"/>
        </w:numPr>
        <w:rPr/>
      </w:pPr>
      <w:bookmarkStart w:id="122" w:name="__RefHeading___Toc15540495_1280447820"/>
      <w:bookmarkStart w:id="123" w:name="_Toc43"/>
      <w:bookmarkEnd w:id="122"/>
      <w:r>
        <w:rPr/>
        <w:t>2</w:t>
      </w:r>
      <w:r>
        <w:rPr>
          <w:rtl w:val="true"/>
        </w:rPr>
        <w:t>.</w:t>
      </w:r>
      <w:r>
        <w:rPr>
          <w:rtl w:val="true"/>
        </w:rPr>
        <w:t>غلبه بر مشکلات و سختی‌ها</w:t>
      </w:r>
      <w:bookmarkEnd w:id="12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یَتَّقِ اللَّهَ یَجْعَلْ لَهُ مِنْ أَمْرِهِ یُسْرا</w:t>
      </w:r>
      <w:r>
        <w:rPr>
          <w:rStyle w:val="FootnoteAnchor"/>
          <w:rtl w:val="true"/>
        </w:rPr>
        <w:footnoteReference w:id="113"/>
      </w:r>
      <w:r>
        <w:rPr>
          <w:rFonts w:ascii="IRNazanin" w:hAnsi="IRNazanin" w:eastAsia="IRNazanin"/>
          <w:color w:val="111111"/>
          <w:sz w:val="28"/>
          <w:sz w:val="28"/>
          <w:szCs w:val="28"/>
          <w:rtl w:val="true"/>
          <w:lang w:bidi="fa-IR"/>
        </w:rPr>
        <w:t>هر کسی تقواى الهى پیشه کند، خداوند کار را بر او آسان مى سازد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اللَّهَ یَجْعَلْ لَهُ مَخْرَجاً</w:t>
      </w:r>
      <w:r>
        <w:rPr>
          <w:rStyle w:val="FootnoteAnchor"/>
          <w:rtl w:val="true"/>
        </w:rPr>
        <w:footnoteReference w:id="114"/>
      </w:r>
      <w:r>
        <w:rPr>
          <w:rFonts w:ascii="IRNazanin" w:hAnsi="IRNazanin" w:eastAsia="IRNazanin"/>
          <w:color w:val="111111"/>
          <w:sz w:val="28"/>
          <w:sz w:val="28"/>
          <w:szCs w:val="28"/>
          <w:rtl w:val="true"/>
          <w:lang w:bidi="fa-IR"/>
        </w:rPr>
        <w:t>هر کس تقواى الهى پیشه کند، خداوند راه نجاتى براى او فراهم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لَأَعْلَمُ آیَةً لَوْ أَخَذَ بِهَا النَّاسُ لَکَفَتْهُمْ وَ مَنْ یَتَّقِ اللَّهَ الْآیَةَ فَمَا زَالَ یَقُولُهَا وَ یُعِیدُهَا؛ من آیه‌ای را می‌شناسم که اگر مردم به آن عمل کنند،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رفع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پیوسته این آیه را قرائت می‌کرد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بنابراین راه برون رفت از بن‌بست‌های اقتصادی، علمی، شغلی، تربیتی،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قرآن کریم، تقوای الهی، توان و صبری به فرد پارسا می‌دهد که در برابر دشمنان و حیله گران نیز خود را نمی‌بازد و در تنگنا قرار نمی‌گیرد؛ چراکه او با نور خداوندی می‌نگرد و با ایمانی که به وعده‌های الهی دارد، در مشکلات می‌ایستد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تَصْبِرُوا وَ تَتَّقُوا لا یَضُرُّکُمْ کَیْدُهُمْ شَیْئا</w:t>
      </w:r>
      <w:r>
        <w:rPr>
          <w:rStyle w:val="FootnoteAnchor"/>
          <w:rtl w:val="true"/>
        </w:rPr>
        <w:footnoteReference w:id="116"/>
      </w:r>
      <w:r>
        <w:rPr>
          <w:rFonts w:ascii="IRNazanin" w:hAnsi="IRNazanin" w:eastAsia="IRNazanin"/>
          <w:color w:val="111111"/>
          <w:sz w:val="28"/>
          <w:sz w:val="28"/>
          <w:szCs w:val="28"/>
          <w:rtl w:val="true"/>
          <w:lang w:bidi="fa-IR"/>
        </w:rPr>
        <w:t>اگر صبر کرده تقوا پیشه کنید، مکر و حیله آنان به شما ضرری نمی‌رساند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بهاءالدینی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کردند من نگران امام بودم که نکند ایشان را اذیت کنند یا روحیه خودشان صدمه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دیدن ایشان رفتم؛ زیرا از جوانی با حاج‌آقا مصطفی خیلی رفیق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آقا مصطفی حال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آدم شوخ‌طبعی بودند،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آن‌قدر آرامش دارد که پا در کفش آمریکا و شاه کرده، توپیده به همه، از هیچ‌کسی هم نمی‌ترسد</w:t>
      </w:r>
      <w:r>
        <w:rPr>
          <w:rFonts w:eastAsia="IRNazanin" w:cs="IRNazanin"/>
          <w:color w:val="111111"/>
          <w:sz w:val="28"/>
          <w:szCs w:val="28"/>
          <w:rtl w:val="true"/>
          <w:lang w:bidi="fa-IR"/>
        </w:rPr>
        <w:t xml:space="preserve">. </w:t>
      </w:r>
      <w:bookmarkStart w:id="124" w:name="pg18740_175118"/>
    </w:p>
    <w:p>
      <w:pPr>
        <w:pStyle w:val="BookText"/>
        <w:rPr/>
      </w:pPr>
      <w:bookmarkEnd w:id="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اتَّقي وَ أَصْلَحَ فَلا خَوْفٌ عَلَیْهِمْ وَ لا هُمْ یَحْزَنُونَ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آرامش دارد که شب بعد از اینکه کارهایش را انجام می‌دهد، سرش را می‌گذارد به متکا، هنوز سرش به متکا نرسیده خوابش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بدانید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 از فرانسه به ایران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حکومت به دست آمریکا و بختیار افتاده بود و امکان داشت هواپیما ایرادی داشته باشد، در کمال آرامش نماز شب خواندند و استراحت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خبرنگار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احساسی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آرامش در پرتو تقوا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في مَقامٍ أَمین</w:t>
      </w:r>
      <w:r>
        <w:rPr>
          <w:rStyle w:val="FootnoteAnchor"/>
          <w:rtl w:val="true"/>
        </w:rPr>
        <w:footnoteReference w:id="119"/>
      </w:r>
      <w:r>
        <w:rPr>
          <w:rFonts w:ascii="IRNazanin" w:hAnsi="IRNazanin" w:eastAsia="IRNazanin"/>
          <w:color w:val="111111"/>
          <w:sz w:val="28"/>
          <w:sz w:val="28"/>
          <w:szCs w:val="28"/>
          <w:rtl w:val="true"/>
          <w:lang w:bidi="fa-IR"/>
        </w:rPr>
        <w:t>پرهیزگاران در جایگاه امنى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فَاعْتَصِمُوا بِتَقْوَي اللَّهِ فَإِنَّ لَهَا حَبْلًا وَثِیقاً عُرْوَتُهُ وَ مَعْقِلا مَنِیعاً ذِرْوَتُه</w:t>
      </w:r>
      <w:r>
        <w:rPr>
          <w:rStyle w:val="FootnoteAnchor"/>
          <w:rtl w:val="true"/>
        </w:rPr>
        <w:footnoteReference w:id="120"/>
      </w:r>
      <w:r>
        <w:rPr>
          <w:rFonts w:ascii="IRNazanin" w:hAnsi="IRNazanin" w:eastAsia="IRNazanin"/>
          <w:color w:val="111111"/>
          <w:sz w:val="28"/>
          <w:sz w:val="28"/>
          <w:szCs w:val="28"/>
          <w:rtl w:val="true"/>
          <w:lang w:bidi="fa-IR"/>
        </w:rPr>
        <w:t>؛ به تقوای الهی چنگ زنید که ریسمان آن دستگیره‌ای محکم دارد و پناهگاه آن مطمئن و دور از آسیب است</w:t>
      </w:r>
      <w:r>
        <w:rPr>
          <w:rFonts w:eastAsia="IRNazanin" w:cs="IRNazanin"/>
          <w:color w:val="111111"/>
          <w:sz w:val="28"/>
          <w:szCs w:val="28"/>
          <w:rtl w:val="true"/>
          <w:lang w:bidi="fa-IR"/>
        </w:rPr>
        <w:t>.»</w:t>
      </w:r>
    </w:p>
    <w:p>
      <w:pPr>
        <w:pStyle w:val="Heading3"/>
        <w:numPr>
          <w:ilvl w:val="2"/>
          <w:numId w:val="1"/>
        </w:numPr>
        <w:rPr/>
      </w:pPr>
      <w:bookmarkStart w:id="125" w:name="__RefHeading___Toc15540497_1280447820"/>
      <w:bookmarkStart w:id="126" w:name="_Toc44"/>
      <w:bookmarkEnd w:id="125"/>
      <w:r>
        <w:rPr/>
        <w:t>3</w:t>
      </w:r>
      <w:r>
        <w:rPr>
          <w:rtl w:val="true"/>
        </w:rPr>
        <w:t>.</w:t>
      </w:r>
      <w:r>
        <w:rPr>
          <w:rtl w:val="true"/>
        </w:rPr>
        <w:t>گشایش در رزق و روزی</w:t>
      </w:r>
      <w:bookmarkEnd w:id="1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خیال می‌کند که تقوا همچنان که محدودیت است، محرومیت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باتقوا زندگی کردن یعنی انسان خودش را از همه‌چیز محروم کند؛ اما آموزه‌های دینی عکس این قضیه را ذکر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گزاره‌های دینی از آنجا که فرد با تقوا، هرگز از راه‌های نامشروع به دنبال روزی نمی‌رود، خداوند راه دیگری از روزی به روی او باز می‌کند که آن راه، مزیتی دارد که راه عادی و معمولی و لو حلال هم باشد،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یَتَّقِ اللَّهَ یَجْعَل لَّهُ مَخْرَجًا وَ یَرْزُقْهُ مِنْ حَیْثُ لاَ یَحْتَسِبُ</w:t>
      </w:r>
      <w:r>
        <w:rPr>
          <w:rStyle w:val="FootnoteAnchor"/>
          <w:rtl w:val="true"/>
        </w:rPr>
        <w:footnoteReference w:id="121"/>
      </w:r>
      <w:r>
        <w:rPr>
          <w:rFonts w:ascii="IRNazanin" w:hAnsi="IRNazanin" w:eastAsia="IRNazanin"/>
          <w:color w:val="111111"/>
          <w:sz w:val="28"/>
          <w:sz w:val="28"/>
          <w:szCs w:val="28"/>
          <w:rtl w:val="true"/>
          <w:lang w:bidi="fa-IR"/>
        </w:rPr>
        <w:t>هر که تقوا پیشه کند، خداوند برای او راه خروج از تنگنا قرار می‌دهد و از آنجائی که گمان نمی‌برد به او روزی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باز شدن درهای برکات آسمان و زمین را در گرو ایمان و تقوای جامعه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أَهْلَ الْقُرَیآ ءَامَنُواْ وَاتَّقَوْاْ لَفَتَحْنَا عَلَیْهِم بَرَکاتٍ مِّنَ السَّمَآءِ وَالأَْرْضِ؛ اگر مردم هر منطقه ایمان آورده تقوا بورزند، درهای برکات آسمان و زمین را بر آنان می‌گشاییم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معنای این نیست که انسان متقی نیازی به کار و تلاش ندارد و خداوند روزیش را بدون تلاش می‌رساند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یَتَّقِ اللَّهَ 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جمعی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را بر روی خود بستند و به عبادت رو آوردند و گفتند خداوند روزی ما را عهده‌دار شده است، این جریان 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آن‌ها فرستاد که چرا چنین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روزی ما را تکفل کرده ما به عبادت مشغول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دعایش مستجاب نمی‌شود و طلبش برآورده نمی‌گردد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تاریخ نمونه‌های فروانی از روزی‌های بی‌حساب 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بزرگوار، آیت‌الله ارباب از اشخاصی بود که به مقامات و مدارج بالای علمی و معنوی رسیده و ایشان رزق علمی خود را از راه غیر معمول دریافت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ارباب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طلبگی یک‌شب در حجره خود نشسته بودم، در حالی که از شدت سرما همه‌جا یخ‌زده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حجره من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کردم، دیدم زنی است که اهل یکی از روستاهای اطراف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فلان روستایم، ماشین‌های روستای ما رفته‌اند و من پول‌هایم را خرج کرده‌ام و فعلاً پولی ندارم که به مسافرخانه بروم، اینجا هم کسی را نمی‌شناسم، چون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امنی است، آمده‌ام اگر اجازه دهید، امشب را در حجره شما بمانم،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گوشه حجره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نَفسم شروع به وسوسه و تحریک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به‌سرعت عبایم را بر دوش افکنده، از حجره خارج شدم و به محل کلاس مدرسه رفتم و آن شب سرد را بدون لوازم گرم تا صبح در آنجا ماندم تا مبادا نگاه و نظری داشته باشم که مورد رضایت مولایم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صبح که آمدم، دیدم آن زن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شدم و برای کلاس به نزد استاد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متوجه شدم آنچه استاد </w:t>
      </w:r>
      <w:bookmarkStart w:id="127" w:name="pg18740_175121"/>
    </w:p>
    <w:p>
      <w:pPr>
        <w:pStyle w:val="BookText"/>
        <w:rPr/>
      </w:pPr>
      <w:bookmarkEnd w:id="127"/>
      <w:r>
        <w:rPr>
          <w:rFonts w:ascii="IRNazanin" w:hAnsi="IRNazanin" w:eastAsia="IRNazanin"/>
          <w:color w:val="111111"/>
          <w:sz w:val="28"/>
          <w:sz w:val="28"/>
          <w:szCs w:val="28"/>
          <w:rtl w:val="true"/>
          <w:lang w:bidi="fa-IR"/>
        </w:rPr>
        <w:t>می‌فرماید، مانند آینه در قلب من نقش می‌بندد و هرچه به من دادند، از همان ترک گناه دوران نوجوانی دادند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128" w:name="__RefHeading___Toc15540499_1280447820"/>
      <w:bookmarkStart w:id="129" w:name="_Toc45"/>
      <w:bookmarkEnd w:id="128"/>
      <w:r>
        <w:rPr/>
        <w:t>4</w:t>
      </w:r>
      <w:r>
        <w:rPr>
          <w:rtl w:val="true"/>
        </w:rPr>
        <w:t>.</w:t>
      </w:r>
      <w:r>
        <w:rPr>
          <w:rtl w:val="true"/>
        </w:rPr>
        <w:t>مصونیت از گناه و معصیت</w:t>
      </w:r>
      <w:bookmarkEnd w:id="129"/>
    </w:p>
    <w:p>
      <w:pPr>
        <w:pStyle w:val="BookText"/>
        <w:rPr/>
      </w:pPr>
      <w:r>
        <w:rPr>
          <w:rFonts w:ascii="IRNazanin" w:hAnsi="IRNazanin" w:eastAsia="IRNazanin"/>
          <w:color w:val="111111"/>
          <w:sz w:val="28"/>
          <w:sz w:val="28"/>
          <w:szCs w:val="28"/>
          <w:rtl w:val="true"/>
          <w:lang w:bidi="fa-IR"/>
        </w:rPr>
        <w:t xml:space="preserve">برکت دیگر تقوا که به انسان متقی می‌رسد، مصونیت از گناه است؛ زیرا هم خداوند، انسان متقی را تحت حمایت خود قرار می‌دهد و بارها در قرآن به نقش ولایت خداوند و سرپرستی او از مؤمنان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الْمُتَّقینَ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هم اینکه انسان پرهیزگار در پرتو نور تقوا، بسیاری از خطراتی که ناشی از غفلت و عدم آینده‌نگری ممکن است به او برسد را دفع می‌کند و تکلیف خویش را در فتنه‌ها، ناهنجاری‌ها و التهابات خانوادگی و اجتماعی می‌داند و مجهز به سپری محکم و لباسی محفوظ به نام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تشبیه جالبی در قرآن از تقوا به لباس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بَني آدَمَ قَدْ أَنْزَلْنا عَلَیْکُمْ لِباساً یُواري سَوْآتِکُمْ وَ ریشا وَ لِباسُ التَّقْوي ذلِکَ خَیْرٌ ذلِکَ مِنْ آیاتِ اللَّهِ لَعَلَّهُمْ یَذَّکَّرُون</w:t>
      </w:r>
      <w:r>
        <w:rPr>
          <w:rStyle w:val="FootnoteAnchor"/>
          <w:rtl w:val="true"/>
        </w:rPr>
        <w:footnoteReference w:id="125"/>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براى شما فرستادیم که اندام شما را مى پوشاند و مایه زینت شماست؛ اما لباس پرهیزگارى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خداست تا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فراز از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جامه‌هایی است که می‌پوشند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و پاک‌دامنی </w:t>
      </w:r>
    </w:p>
    <w:p>
      <w:pPr>
        <w:pStyle w:val="BookText"/>
        <w:rPr/>
      </w:pPr>
      <w:r>
        <w:rPr>
          <w:rFonts w:ascii="IRNazanin" w:hAnsi="IRNazanin" w:eastAsia="IRNazanin"/>
          <w:color w:val="111111"/>
          <w:sz w:val="28"/>
          <w:sz w:val="28"/>
          <w:szCs w:val="28"/>
          <w:rtl w:val="true"/>
          <w:lang w:bidi="fa-IR"/>
        </w:rPr>
        <w:t>است؛ زیرا شخص پاک‌دامن اگرچه برهنه از لباس باشد، عیبی از او آشکار نمی‌شود و آلوده‌دامن، هرچند پوشیده از لباس باشد، عیب‌هایش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التقوي ذلك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العفاف خیر</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می‌توان گفت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در برابر سرما و گرما و خطرات حفظ می‌کند، عیوب جسمانی را می‌پوشاند و مایه زینت آدمی است، تقوا نیز چنین تأثیراتی را بر جسم و روح آدمی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طلبه‌ای جوان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خود مشغول مطالعه بود که به ناگاه دختر جوانی وارد اتاق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به‌سرعت در را بست و طلبه بی‌چاره را مجبور کرد تا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شاهزاده‌ای هستم که به خاطر درگیری با زنان داخل کاخ فرار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غرور خاصی از آن طلبه خواست تا غذایی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بعد از صرف شام، در گوشه‌ای از اتاق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مأموران حکومتی متوجه شدند که شاهزاده خانم از اتاق آن طلبه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همراه طلبه جوان، نزد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عصبانیت از آن طلبه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به ما خبر ندادی؟</w:t>
      </w:r>
    </w:p>
    <w:p>
      <w:pPr>
        <w:pStyle w:val="BookText"/>
        <w:rPr/>
      </w:pPr>
      <w:r>
        <w:rPr>
          <w:rFonts w:ascii="IRNazanin" w:hAnsi="IRNazanin" w:eastAsia="IRNazanin"/>
          <w:color w:val="111111"/>
          <w:sz w:val="28"/>
          <w:sz w:val="28"/>
          <w:szCs w:val="28"/>
          <w:rtl w:val="true"/>
          <w:lang w:bidi="fa-IR"/>
        </w:rPr>
        <w:t>محمدباقر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من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خبر دهم، مرا به دست مأموران حکومت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تحقیق شود که آیا این جوان در شب گذشته خطایی کرده یا 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متوجه شد از آن طلبه جوان، هیچ‌گونه خیانتی سر </w:t>
      </w:r>
    </w:p>
    <w:p>
      <w:pPr>
        <w:pStyle w:val="BookText"/>
        <w:rPr/>
      </w:pPr>
      <w:r>
        <w:rPr>
          <w:rFonts w:ascii="IRNazanin" w:hAnsi="IRNazanin" w:eastAsia="IRNazanin"/>
          <w:color w:val="111111"/>
          <w:sz w:val="28"/>
          <w:sz w:val="28"/>
          <w:szCs w:val="28"/>
          <w:rtl w:val="true"/>
          <w:lang w:bidi="fa-IR"/>
        </w:rPr>
        <w:t>نزده است،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توانستی شهوت خود را کنترل کنی و گناهی انجام ندادی؟</w:t>
      </w:r>
    </w:p>
    <w:p>
      <w:pPr>
        <w:pStyle w:val="BookText"/>
        <w:rPr/>
      </w:pPr>
      <w:r>
        <w:rPr>
          <w:rFonts w:ascii="IRNazanin" w:hAnsi="IRNazanin" w:eastAsia="IRNazanin"/>
          <w:color w:val="111111"/>
          <w:sz w:val="28"/>
          <w:sz w:val="28"/>
          <w:szCs w:val="28"/>
          <w:rtl w:val="true"/>
          <w:lang w:bidi="fa-IR"/>
        </w:rPr>
        <w:t>محمدباقر انگشتان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متوجه شد تمام انگشتانش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هنگامی که شاهزاده به خواب رفت، نفس اماره همواره مرا وسوسه می‌نمود؛ اما هر بار که نفسم وسوسه می‌کرد، یکی از انگشتانم را بر روی شعله سوزان شمع می‌گذاشتم تا طعم آتش جهنم را بچشم و بالاخره از سر شب تا صبح با این روش با نفسم مبارزه کردم و به فضل خدا، شیطان و نفس اماره نتوانست مرا از راه راست، منحرف کند و ایمانم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شاه‌عباس، از تقوا و پرهیزکاری آن طلبه جوان خوشش آمد و دستور داد تا همین شاهزاده را به عقد میر محمدباقر در آوردند و به او لقب میرداماد دادند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محمدباقر بر اثر پرهیز از گناه و کنترل شهوت خود، به‌جایی رسید که امروزه تمام عالمان بزرگ از وی به عظمت و نیکی یاد کرده و نام و یادش را گرامی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سعید جعفری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متقی است که در جنگ تحمیلی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سعید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شجاع‌الدین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شب به عملیات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چندین ساعت قبل از شهادتش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غروب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غسل شهادت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نزدیکی ما موقعیتی بود به نام رودخانه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از سرشاخه‌های رود الوند به‌حساب می‌آمد، آب زلالی داشت و عمقش هم تقریباً به‌اندازه یک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سعید در طول مسیر با من صحبت می‌کرد و از اهمیت امربه‌معروف و نهی از منکر و لزوم پرهیزکاری سخن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صحبت‌هایمان تا زمان بیرون آمدن از آب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توصیه‌هایی به من فرمود از جمله آنکه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الآن در سِنّی قرار داری که در معرض نگاه حرام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پاک نگهدار و از گناه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طوری نیست که بشود تقوا را آن‌طور که شما می‌گویید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منزل بیرون می‌آییم کسانی را می‌بینیم که حجابشان را درست رعایت نمی‌کنند</w:t>
      </w:r>
    </w:p>
    <w:p>
      <w:pPr>
        <w:pStyle w:val="BookText"/>
        <w:rPr/>
      </w:pPr>
      <w:r>
        <w:rPr>
          <w:rFonts w:ascii="IRNazanin" w:hAnsi="IRNazanin" w:eastAsia="IRNazanin"/>
          <w:color w:val="111111"/>
          <w:sz w:val="28"/>
          <w:sz w:val="28"/>
          <w:szCs w:val="28"/>
          <w:rtl w:val="true"/>
          <w:lang w:bidi="fa-IR"/>
        </w:rPr>
        <w:t>آقا سعید همان‌طور که سرش را با حوله خشک می‌کرد،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شما بیشتر است یا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حوله را از روی صورتش کنار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یک نگاه حرام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سوگند بزرگ‌ترین قسم سعید بود و چنان این حرف را محکم زد که اشک در چشمانم حلقه بست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مقصد من خواجه مولای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من نیز تقوای من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مناجاتم چو موسی با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دل، طور سینای من است</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تعریف از موضوع به همراه ابهام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اهْتِمَاماً مِنْکَ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مکارم الأخلاق،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البلاغةه، خ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غررالحکم و دررالکلم،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حجت الاسلام فرحزاد در برنامه سمت خدا، </w:t>
      </w:r>
      <w:r>
        <w:rPr>
          <w:rFonts w:eastAsia="IRNazanin" w:cs="IRNazanin"/>
          <w:color w:val="111111"/>
          <w:sz w:val="28"/>
          <w:szCs w:val="28"/>
          <w:lang w:bidi="fa-IR"/>
        </w:rPr>
        <w:t>13/5/93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نگاه به نامحرم، مرزها و آثار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یاسین کمالی وحدت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موفقیت بزرگان،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 نیوز، </w:t>
      </w:r>
      <w:r>
        <w:rPr>
          <w:rFonts w:eastAsia="IRNazanin" w:cs="IRNazanin"/>
          <w:color w:val="111111"/>
          <w:sz w:val="28"/>
          <w:szCs w:val="28"/>
          <w:lang w:bidi="fa-IR"/>
        </w:rPr>
        <w:t>4/6/92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کرمانشاهی</w:t>
      </w:r>
      <w:r>
        <w:rPr>
          <w:rFonts w:eastAsia="IRNazanin" w:cs="IRNazanin"/>
          <w:color w:val="111111"/>
          <w:sz w:val="28"/>
          <w:szCs w:val="28"/>
          <w:rtl w:val="true"/>
          <w:lang w:bidi="fa-IR"/>
        </w:rPr>
        <w:t xml:space="preserve">. </w:t>
      </w:r>
      <w:bookmarkStart w:id="130" w:name="pg18740_175126"/>
    </w:p>
    <w:p>
      <w:pPr>
        <w:pStyle w:val="Heading2"/>
        <w:numPr>
          <w:ilvl w:val="1"/>
          <w:numId w:val="1"/>
        </w:numPr>
        <w:rPr/>
      </w:pPr>
      <w:bookmarkStart w:id="131" w:name="__RefHeading___Toc15540501_1280447820"/>
      <w:bookmarkStart w:id="132" w:name="_Toc46"/>
      <w:bookmarkEnd w:id="130"/>
      <w:bookmarkEnd w:id="131"/>
      <w:r>
        <w:rPr/>
        <w:t>7</w:t>
      </w:r>
      <w:r>
        <w:rPr>
          <w:rtl w:val="true"/>
        </w:rPr>
        <w:t xml:space="preserve">) </w:t>
      </w:r>
      <w:r>
        <w:rPr>
          <w:rtl w:val="true"/>
        </w:rPr>
        <w:t>پیامدها و عواقب اسراف</w:t>
      </w:r>
      <w:bookmarkEnd w:id="13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15540503_1280447820"/>
      <w:bookmarkStart w:id="134" w:name="_Toc47"/>
      <w:bookmarkEnd w:id="133"/>
      <w:r>
        <w:rPr>
          <w:rtl w:val="true"/>
        </w:rPr>
        <w:t>اشاره</w:t>
      </w:r>
      <w:bookmarkEnd w:id="13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 اِنَّهُ لا یحِبُّ الُمسْرِفینَ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محل استقرار بهداری و درمانگاه لشکر، نزدیک چادر فرماندهی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چادر نشسته بودم که از بیرون کسی مرا به اسم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آمدم آقا مهدی را جلوی چادر تدارکات بهداری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را با یک دست گرفته بود و با دست دیگرش لای نان خورده‌ها را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 جواب سلامم را داد و تکه نانی را از کیسه بیرون آورد و به من نشان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می‌شود، 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آقا مهدی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دست در کیسه کرد و تکه نان دیگری را از داخل گونی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چطور؟ آیا این را هم می‌توان استفاده کرد؟</w:t>
      </w:r>
    </w:p>
    <w:p>
      <w:pPr>
        <w:pStyle w:val="BookText"/>
        <w:rPr/>
      </w:pPr>
      <w:r>
        <w:rPr>
          <w:rFonts w:ascii="IRNazanin" w:hAnsi="IRNazanin" w:eastAsia="IRNazanin"/>
          <w:color w:val="111111"/>
          <w:sz w:val="28"/>
          <w:sz w:val="28"/>
          <w:szCs w:val="28"/>
          <w:rtl w:val="true"/>
          <w:lang w:bidi="fa-IR"/>
        </w:rPr>
        <w:t>سرم را پایین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می‌توانستم بدهم؟ آقا مهدی باکری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بنده 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چرا کفران نعمت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می‌دانید که این نان‌ها با چه مصیبتی از پشت جبهه به 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که هزینه رسیدن هر نان از پشت جبهه به اینجا، حداقل ده تومان است؟ چه جوابی به خدا خواهید داد؟</w:t>
      </w:r>
    </w:p>
    <w:p>
      <w:pPr>
        <w:pStyle w:val="BookText"/>
        <w:rPr/>
      </w:pPr>
      <w:r>
        <w:rPr>
          <w:rFonts w:ascii="IRNazanin" w:hAnsi="IRNazanin" w:eastAsia="IRNazanin"/>
          <w:color w:val="111111"/>
          <w:sz w:val="28"/>
          <w:sz w:val="28"/>
          <w:szCs w:val="28"/>
          <w:rtl w:val="true"/>
          <w:lang w:bidi="fa-IR"/>
        </w:rPr>
        <w:t>سپس بدون آنکه چیز دیگری بگوید، سرش را به زیر انداخت و از چادر تدارکات دور شد و مرا با وجدان بیدار شده‌ام، تنها گذاشت و رفت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متن و محتوا</w:t>
      </w:r>
    </w:p>
    <w:p>
      <w:pPr>
        <w:pStyle w:val="BookText"/>
        <w:rPr/>
      </w:pPr>
      <w:r>
        <w:rPr>
          <w:rFonts w:ascii="IRNazanin" w:hAnsi="IRNazanin" w:eastAsia="IRNazanin"/>
          <w:color w:val="111111"/>
          <w:sz w:val="28"/>
          <w:sz w:val="28"/>
          <w:szCs w:val="28"/>
          <w:rtl w:val="true"/>
          <w:lang w:bidi="fa-IR"/>
        </w:rPr>
        <w:t>اسراف، به معنای زیاده‌روی و تجاوز از حد اعتدال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اسراف،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حرمت آن را از ضروریات دین دانسته</w:t>
      </w:r>
      <w:r>
        <w:rPr>
          <w:rStyle w:val="FootnoteAnchor"/>
          <w:rtl w:val="true"/>
        </w:rPr>
        <w:footnoteReference w:id="134"/>
      </w:r>
      <w:r>
        <w:rPr>
          <w:rFonts w:ascii="IRNazanin" w:hAnsi="IRNazanin" w:eastAsia="IRNazanin"/>
          <w:color w:val="111111"/>
          <w:sz w:val="28"/>
          <w:sz w:val="28"/>
          <w:szCs w:val="28"/>
          <w:rtl w:val="true"/>
          <w:lang w:bidi="fa-IR"/>
        </w:rPr>
        <w:t>و برخی در ردیف گناهان کبیره شمرده‌اند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دیدگاه قرآن، اسراف یکی از نکوهیده‌ترین کارها است که حتی اسراف‌کنندگان را اصحاب دوزخ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الْمُسْرِفینَ هُمْ اَصْحابُ النّارِ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مصرف، به یکی از شیوه‌های زیر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اتلاف و ضایع نمودن هرگونه شیء قابل استفاده؛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حسن بصری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شط فرات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ظرفی را پر از آب نمود و مقداری از آن را آشامید، سپس </w:t>
      </w:r>
    </w:p>
    <w:p>
      <w:pPr>
        <w:pStyle w:val="BookText"/>
        <w:rPr/>
      </w:pPr>
      <w:r>
        <w:rPr>
          <w:rFonts w:ascii="IRNazanin" w:hAnsi="IRNazanin" w:eastAsia="IRNazanin"/>
          <w:color w:val="111111"/>
          <w:sz w:val="28"/>
          <w:sz w:val="28"/>
          <w:szCs w:val="28"/>
          <w:rtl w:val="true"/>
          <w:lang w:bidi="fa-IR"/>
        </w:rPr>
        <w:t>مابقی را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اسراف نمودی، زیرا آب را بر زمین ریختی و بر روی آب نریختی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و بدون استفاده گذاردن هر نوع سرمایه؛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اشیا؛ به‌نحوی‌که فایدة مادّی یا معنوی به بار نیاورد؛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بیش از میزان درآمد؛ به‌نحوی که در شأن شخص نباشد؛ مانند خرید وسایل تزیینی و تجملات برای کسی که توان تأمین معاش خود را ندارد؛</w:t>
      </w:r>
    </w:p>
    <w:p>
      <w:pPr>
        <w:pStyle w:val="BookText"/>
        <w:rPr/>
      </w:pPr>
      <w:r>
        <w:rPr>
          <w:rFonts w:ascii="IRNazanin" w:hAnsi="IRNazanin" w:eastAsia="IRNazanin"/>
          <w:color w:val="111111"/>
          <w:sz w:val="28"/>
          <w:sz w:val="28"/>
          <w:szCs w:val="28"/>
          <w:rtl w:val="true"/>
          <w:lang w:bidi="fa-IR"/>
        </w:rPr>
        <w:t xml:space="preserve">نقل شده 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وسعت خانه و زرق و برق اسباب و وسایل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با وسعت این خانه چه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در آخرت بدان نیازمندی‌تری، آری اگر خواهی توانی به‌وسیله آن به آخرت خوبی برسی، در آن مهمان‌نوازی کنی، و صله‌رحم نمائی و حقوق را به‌وسیله آن به‌جای خودشان رسانی و در این صورت است که به‌وسیله آن به آخرت خوبی می‌رسی</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بیش از حد و افزون بر نیاز؛ مانند خرید چند خانه یا پرخوری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موارد، هرگونه مصرف سرمایه در راه گناه، مصداق اسراف شمرده می‌شود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حرام و گناه اسراف که متأسفانه امروزه به‌صورت عرف و عادت و گاه یک ارزش درآمده، پیامدها و عواقب شومی هم در دنیا و هم در آخرت به همراه دارد</w:t>
      </w:r>
      <w:r>
        <w:rPr>
          <w:rFonts w:eastAsia="IRNazanin" w:cs="IRNazanin"/>
          <w:color w:val="111111"/>
          <w:sz w:val="28"/>
          <w:szCs w:val="28"/>
          <w:rtl w:val="true"/>
          <w:lang w:bidi="fa-IR"/>
        </w:rPr>
        <w:t xml:space="preserve">. </w:t>
      </w:r>
      <w:bookmarkStart w:id="135" w:name="pg18740_175131"/>
    </w:p>
    <w:p>
      <w:pPr>
        <w:pStyle w:val="Heading3"/>
        <w:numPr>
          <w:ilvl w:val="2"/>
          <w:numId w:val="1"/>
        </w:numPr>
        <w:rPr/>
      </w:pPr>
      <w:bookmarkStart w:id="136" w:name="__RefHeading___Toc15540505_1280447820"/>
      <w:bookmarkStart w:id="137" w:name="_Toc48"/>
      <w:bookmarkEnd w:id="135"/>
      <w:bookmarkEnd w:id="136"/>
      <w:r>
        <w:rPr>
          <w:rtl w:val="true"/>
        </w:rPr>
        <w:t>پیامدها و عواقب اسراف</w:t>
      </w:r>
      <w:bookmarkEnd w:id="137"/>
    </w:p>
    <w:p>
      <w:pPr>
        <w:pStyle w:val="Heading3"/>
        <w:numPr>
          <w:ilvl w:val="2"/>
          <w:numId w:val="1"/>
        </w:numPr>
        <w:rPr/>
      </w:pPr>
      <w:bookmarkStart w:id="138" w:name="__RefHeading___Toc15540507_1280447820"/>
      <w:bookmarkStart w:id="139" w:name="_Toc49"/>
      <w:bookmarkEnd w:id="138"/>
      <w:r>
        <w:rPr/>
        <w:t>1</w:t>
      </w:r>
      <w:r>
        <w:rPr>
          <w:rtl w:val="true"/>
        </w:rPr>
        <w:t xml:space="preserve">. </w:t>
      </w:r>
      <w:r>
        <w:rPr>
          <w:rtl w:val="true"/>
        </w:rPr>
        <w:t>زوال نعمت و کم برکتی در روزی</w:t>
      </w:r>
      <w:bookmarkEnd w:id="139"/>
    </w:p>
    <w:p>
      <w:pPr>
        <w:pStyle w:val="BookText"/>
        <w:rPr/>
      </w:pPr>
      <w:r>
        <w:rPr>
          <w:rFonts w:ascii="IRNazanin" w:hAnsi="IRNazanin" w:eastAsia="IRNazanin"/>
          <w:color w:val="111111"/>
          <w:sz w:val="28"/>
          <w:sz w:val="28"/>
          <w:szCs w:val="28"/>
          <w:rtl w:val="true"/>
          <w:lang w:bidi="fa-IR"/>
        </w:rPr>
        <w:t>میانه‌روی در تمام ابعاد زندگی، از جمله ویژگی‌های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زندگی به اسراف و تبذیر مبتلا می‌شوند، نعمت از دستشان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مَثْرَاةٌ وَ السَّرَفُ مَتْوَاة</w:t>
      </w:r>
      <w:r>
        <w:rPr>
          <w:rStyle w:val="FootnoteAnchor"/>
          <w:rtl w:val="true"/>
        </w:rPr>
        <w:footnoteReference w:id="140"/>
      </w:r>
      <w:r>
        <w:rPr>
          <w:rFonts w:ascii="IRNazanin" w:hAnsi="IRNazanin" w:eastAsia="IRNazanin"/>
          <w:color w:val="111111"/>
          <w:sz w:val="28"/>
          <w:sz w:val="28"/>
          <w:szCs w:val="28"/>
          <w:rtl w:val="true"/>
          <w:lang w:bidi="fa-IR"/>
        </w:rPr>
        <w:t>میانه روی، موجب فراوانی مال و اسراف، باعث تباهی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اقْتَصَدَ وَ قَنِعَ بَقِیتْ عَلَیهِ النِّعْمَةُ وَ مَنْ بَذَّرَ وَ أَسْرَفَ زَالَتْ عَنْهُ النِّعْمَة</w:t>
      </w:r>
      <w:r>
        <w:rPr>
          <w:rStyle w:val="FootnoteAnchor"/>
          <w:rtl w:val="true"/>
        </w:rPr>
        <w:footnoteReference w:id="141"/>
      </w:r>
      <w:r>
        <w:rPr>
          <w:rFonts w:ascii="IRNazanin" w:hAnsi="IRNazanin" w:eastAsia="IRNazanin"/>
          <w:color w:val="111111"/>
          <w:sz w:val="28"/>
          <w:sz w:val="28"/>
          <w:szCs w:val="28"/>
          <w:rtl w:val="true"/>
          <w:lang w:bidi="fa-IR"/>
        </w:rPr>
        <w:t>کسی که میانه‌روی و قناعت ورزد، نعمتش باقی می‌ماند و آنکه تبذیر و اسراف کند، نعمتش زوال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اسرافکار، نعمت زیادی در اختیار داشته باشد؛ اما اسراف، برکت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الْإِسْرَافِ قِلَّةَ الْبَرَکة</w:t>
      </w:r>
      <w:r>
        <w:rPr>
          <w:rStyle w:val="FootnoteAnchor"/>
          <w:rtl w:val="true"/>
        </w:rPr>
        <w:footnoteReference w:id="142"/>
      </w:r>
      <w:r>
        <w:rPr>
          <w:rFonts w:ascii="IRNazanin" w:hAnsi="IRNazanin" w:eastAsia="IRNazanin"/>
          <w:color w:val="111111"/>
          <w:sz w:val="28"/>
          <w:sz w:val="28"/>
          <w:szCs w:val="28"/>
          <w:rtl w:val="true"/>
          <w:lang w:bidi="fa-IR"/>
        </w:rPr>
        <w:t>همانا اسراف، همراه با کاهش برکت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 ما جمعیتی نزدیک به هشتاد میلیون نفر زندگی می‌کنند، اگر هر فرد ایرانی روزی تنها یک دانه برنج دور بریزد، می‌شود حداقل </w:t>
      </w:r>
      <w:r>
        <w:rPr>
          <w:rFonts w:eastAsia="IRNazanin" w:cs="IRNazanin"/>
          <w:color w:val="111111"/>
          <w:sz w:val="28"/>
          <w:szCs w:val="28"/>
          <w:lang w:bidi="fa-IR"/>
        </w:rPr>
        <w:t>80000000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برنج و از آنجا که به‌طور متوسط هر کیلو برنج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است؛ بنابراین اگر این عدد را بر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تعداد دانه‌های یک کیلو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کنیم، می‌شود، </w:t>
      </w:r>
    </w:p>
    <w:p>
      <w:pPr>
        <w:pStyle w:val="BookText"/>
        <w:rPr/>
      </w:pPr>
      <w:r>
        <w:rPr>
          <w:rFonts w:ascii="IRNazanin" w:hAnsi="IRNazanin" w:eastAsia="IRNazanin"/>
          <w:color w:val="111111"/>
          <w:sz w:val="28"/>
          <w:sz w:val="28"/>
          <w:szCs w:val="28"/>
          <w:rtl w:val="true"/>
          <w:lang w:bidi="fa-IR"/>
        </w:rPr>
        <w:t xml:space="preserve">چیزی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 اگر این را ضرب در سی روز کنیم، در ماه حدود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برنج دور ریخته می‌شود؛ البته این حداقل اسراف و در واقعیت بسیار بیش از این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مراسم‌های عروسی و جشن و غذاهایی که در رستوران‌ها توزیع می‌شود، داخل هر بشقاب یا ظرف یک‌بار مصرف، چند عدد برنج دور ریخته می‌شود؟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سازمان خواروبار و کشاورزی سازمان ملل نشان می‌دهد، بیش از یک‌سوم مواد غذایی در دنیا به خاطر اسراف و ضعف در مدیریت ذخیره‌سازی دور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که حدود یک میلیارد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است، می‌تواند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گرسنه را در سراسر جهان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در این زمینه نگران کننده است، به‌ویژه اگر آن را با رشد جمعیت بسنجیم تا جایی که فائو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جهانی خواروبار و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نگرانی از این روند، از همه کشورهای دنیا خواسته تلاش خود را برای پیشگیری از فاجعه کمبود غذا و بحران منابع پایه‌ای در آینده نه‌چندان دور به کار ببندند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تحقیقات کارشناسان صنایع غذایی سازمان خواروبار و کشاورزی سازمان ملل با این الگوی مصرف نادرست و رشد جمعیت در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غذایی باید حجم محصولاتشان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دهند؛ ولی اگر مدیریت درستی برای کنترل و مصرف مواد غذایی انجام گیرد، می‌توان این افزایش را به نصف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تولید محصولات کشاورزی، انرژی، آب، خاک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گسترش کم‌آبی و خشک‌سالی در برخی کشورها </w:t>
      </w:r>
      <w:bookmarkStart w:id="140" w:name="pg18740_175133"/>
    </w:p>
    <w:p>
      <w:pPr>
        <w:pStyle w:val="BookText"/>
        <w:rPr/>
      </w:pPr>
      <w:bookmarkEnd w:id="140"/>
      <w:r>
        <w:rPr>
          <w:rFonts w:ascii="IRNazanin" w:hAnsi="IRNazanin" w:eastAsia="IRNazanin"/>
          <w:color w:val="111111"/>
          <w:sz w:val="28"/>
          <w:sz w:val="28"/>
          <w:szCs w:val="28"/>
          <w:rtl w:val="true"/>
          <w:lang w:bidi="fa-IR"/>
        </w:rPr>
        <w:t xml:space="preserve">نمی‌توانیم مطمئن باشیم که بتوان تولید را برای جبران دور ریز غذا افزایش داد و قاعدتاً با جمعیت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میلیاردی کره‌زمین در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گرسنگی و فقر روبه‌رو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کارشناسان جنگ‌های بعدی را جنگ آب و جنگ غذا ارزیابی می‌کنند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41" w:name="__RefHeading___Toc15540509_1280447820"/>
      <w:bookmarkStart w:id="142" w:name="_Toc50"/>
      <w:bookmarkEnd w:id="141"/>
      <w:r>
        <w:rPr/>
        <w:t>2</w:t>
      </w:r>
      <w:r>
        <w:rPr>
          <w:rtl w:val="true"/>
        </w:rPr>
        <w:t xml:space="preserve">. </w:t>
      </w:r>
      <w:r>
        <w:rPr>
          <w:rtl w:val="true"/>
        </w:rPr>
        <w:t>فقر و تنگدستی</w:t>
      </w:r>
      <w:bookmarkEnd w:id="142"/>
    </w:p>
    <w:p>
      <w:pPr>
        <w:pStyle w:val="BookText"/>
        <w:rPr/>
      </w:pPr>
      <w:r>
        <w:rPr>
          <w:rFonts w:ascii="IRNazanin" w:hAnsi="IRNazanin" w:eastAsia="IRNazanin"/>
          <w:color w:val="111111"/>
          <w:sz w:val="28"/>
          <w:sz w:val="28"/>
          <w:szCs w:val="28"/>
          <w:rtl w:val="true"/>
          <w:lang w:bidi="fa-IR"/>
        </w:rPr>
        <w:t>بی‌شک یکی از عوامل مهم فقر و تنگدستی در جهان،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الْفَقْرِ الْإِسْرَاف</w:t>
      </w:r>
      <w:r>
        <w:rPr>
          <w:rStyle w:val="FootnoteAnchor"/>
          <w:rtl w:val="true"/>
        </w:rPr>
        <w:footnoteReference w:id="144"/>
      </w:r>
      <w:r>
        <w:rPr>
          <w:rFonts w:ascii="IRNazanin" w:hAnsi="IRNazanin" w:eastAsia="IRNazanin"/>
          <w:color w:val="111111"/>
          <w:sz w:val="28"/>
          <w:sz w:val="28"/>
          <w:szCs w:val="28"/>
          <w:rtl w:val="true"/>
          <w:lang w:bidi="fa-IR"/>
        </w:rPr>
        <w:t>اسراف، سبب فقر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عبید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عُبَیدُ إِنَّ السَّرَفَ یورِثُ الْفَقْرَ وَ إِنَّ الْقَصْدَ یورِثُ الْغِنَی</w:t>
      </w:r>
      <w:r>
        <w:rPr>
          <w:rStyle w:val="FootnoteAnchor"/>
          <w:rtl w:val="true"/>
        </w:rPr>
        <w:footnoteReference w:id="145"/>
      </w:r>
      <w:r>
        <w:rPr>
          <w:rFonts w:ascii="IRNazanin" w:hAnsi="IRNazanin" w:eastAsia="IRNazanin"/>
          <w:color w:val="111111"/>
          <w:sz w:val="28"/>
          <w:sz w:val="28"/>
          <w:szCs w:val="28"/>
          <w:rtl w:val="true"/>
          <w:lang w:bidi="fa-IR"/>
        </w:rPr>
        <w:t>ای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باعث فقر می‌شود و میانه‌روی، موجب بی‌نیازی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به خاطر داشتن ثروت زیاد، دست به انواع ریخت‌وپاش‌ها و ولخرجی‌ها می‌زنند و چون دارای ثروت هستند، ترسی از آینده ندارند؛ غافل از این‌که ولخرجی، موجب فقر و ورشکستگی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افْتَخَرَ بِالتَّبْذِیرِ احْتَقَرَ بِالْإِفْلَاس</w:t>
      </w:r>
      <w:r>
        <w:rPr>
          <w:rStyle w:val="FootnoteAnchor"/>
          <w:rtl w:val="true"/>
        </w:rPr>
        <w:footnoteReference w:id="146"/>
      </w:r>
      <w:r>
        <w:rPr>
          <w:rFonts w:ascii="IRNazanin" w:hAnsi="IRNazanin" w:eastAsia="IRNazanin"/>
          <w:color w:val="111111"/>
          <w:sz w:val="28"/>
          <w:sz w:val="28"/>
          <w:szCs w:val="28"/>
          <w:rtl w:val="true"/>
          <w:lang w:bidi="fa-IR"/>
        </w:rPr>
        <w:t xml:space="preserve">هر کس به ریخت‌وپاش افتخار کند، با تهیدستی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ما اینجا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جهان غذای کافی برای خوردن ندارند که این تعداد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کاسته شده؛ اما پس 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تعداد گرسنگان روند کندی داشته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فقر تغذیه‌ای، هر ساله باعث مرگ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زیر پنج سال می‌شود، یعنی جمعیتی معادل یک سوم جمعیت کودکان جهان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در مقطع ابتدایی در کشورهای در حال توسعه در سراسر جهان، به دلیل فقر گرسنه به مدرسه نمی‌روند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با پرهیز از اسراف در جامعه می‌توان ریشه بسیاری از فقر و کمبودها را خشکاند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مسلمة بن عبدالملک یکی از فرماندهان عمر بن عبدالعزیز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خلیفه گزارش رسید که مسلمة در زندگی خود به زیاده‌روی و اسراف گراییده است و برای تهیه غذاهای گوناگون، روزانه هزار درهم خرج سفره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از این خبر به شدّت ناراحت شد و شبی از مسلمة دعوت کرد تا شام را به‌طور خصوصی با خلیفه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برای او مایه سربلندی و افتخار بود و با کمال میل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به مسئول آشپزخانه خود دستور داد که در آن شب، انواع طعام‌ها را تهیه کند و آشی از عدس، پیاز و زیتون نیز آماده نماید و هنگامی‌که دستور آوردن شام داده می‌شود، در ابتدا آش را بر سر سفره آورد و سپس با مقداری فاصله، سایر غذاها را حاضر کند</w:t>
      </w:r>
      <w:r>
        <w:rPr>
          <w:rFonts w:eastAsia="IRNazanin" w:cs="IRNazanin"/>
          <w:color w:val="111111"/>
          <w:sz w:val="28"/>
          <w:szCs w:val="28"/>
          <w:rtl w:val="true"/>
          <w:lang w:bidi="fa-IR"/>
        </w:rPr>
        <w:t xml:space="preserve">. </w:t>
      </w:r>
      <w:bookmarkStart w:id="143" w:name="pg18740_175135"/>
    </w:p>
    <w:p>
      <w:pPr>
        <w:pStyle w:val="BookText"/>
        <w:rPr/>
      </w:pPr>
      <w:bookmarkEnd w:id="143"/>
      <w:r>
        <w:rPr>
          <w:rFonts w:ascii="IRNazanin" w:hAnsi="IRNazanin" w:eastAsia="IRNazanin"/>
          <w:color w:val="111111"/>
          <w:sz w:val="28"/>
          <w:sz w:val="28"/>
          <w:szCs w:val="28"/>
          <w:rtl w:val="true"/>
          <w:lang w:bidi="fa-IR"/>
        </w:rPr>
        <w:t>شب موعود فرا رسید و مسلمه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بسیار خصوصی بود و جز میزبان و مهمان کسی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پیرامون اوضاع مردم و جنگ‌های آن منطقه از مسلمه پرسش‌هایی کرد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درازا کشید و از هنگام خوردن شام دو ساعتی گذشته بود که خلیفه دستور داد غذا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گسترده شد و بر طبق قرار قبلی در ابتدا آش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که سخت گرسنه شده بود به انتظار غذاهای دیگر نماند و خود را به آش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طعام‌های رنگارنگ را آوردند، اشتها نداشت و از آن‌ها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سؤال کرد چرا نمی‌خوری؟ جواب داد سیر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آشی که یک درهم خرج آن شده، سیر می‌شوی؛ امّا برای رنگین کردن سفره خود، روزی هزار درهم خرج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اسراف نکن و این پول گزافی را که برای تجمّل صرف می‌نمایی به مستمندان بده که رضای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خصوصی و تذکر خیرخواهانه عمر بن عبدالعزیز در مسلمة اثر گذارد، به عیب خود متوجّه شد، از خلیفه سپاسگزاری کرد و با تحوّل فکری و روحی به منزل خویش بازگشت</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44" w:name="__RefHeading___Toc15540511_1280447820"/>
      <w:bookmarkStart w:id="145" w:name="_Toc51"/>
      <w:bookmarkEnd w:id="144"/>
      <w:r>
        <w:rPr/>
        <w:t>3</w:t>
      </w:r>
      <w:r>
        <w:rPr>
          <w:rtl w:val="true"/>
        </w:rPr>
        <w:t xml:space="preserve">. </w:t>
      </w:r>
      <w:r>
        <w:rPr>
          <w:rtl w:val="true"/>
        </w:rPr>
        <w:t>وابستگی اقتصادی و سیاسی به بیگانگان</w:t>
      </w:r>
      <w:bookmarkEnd w:id="14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ملت‌های مستضعف حاکی از این واقعیت تلخ است که آنان بر اثر اسراف‌گرایی در برابر فشار و تحریم اقتصادی سلطه‌گران تاب نیاورده و ناچار از تسلیم گشته‌اند؛ زیرا به مصرف بی‌رویه </w:t>
      </w:r>
    </w:p>
    <w:p>
      <w:pPr>
        <w:pStyle w:val="BookText"/>
        <w:rPr/>
      </w:pPr>
      <w:r>
        <w:rPr>
          <w:rFonts w:ascii="IRNazanin" w:hAnsi="IRNazanin" w:eastAsia="IRNazanin"/>
          <w:color w:val="111111"/>
          <w:sz w:val="28"/>
          <w:sz w:val="28"/>
          <w:szCs w:val="28"/>
          <w:rtl w:val="true"/>
          <w:lang w:bidi="fa-IR"/>
        </w:rPr>
        <w:t>خو گرفته و تحمل کم و کاستی در خوراک و پوشاک و دیگر مواد مصرفی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این عمل را تذکر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هذِهِ الاْمَةُ بِخَیر ما لَمْ یلْبَسُوا لِباسَ الْعَجَمِ وَ یطْعَمُوا طَعامَ الْعَجَمِ فَاِذا فَعَلوُا ذلِك ضَرَبَهُمُ اللّهُ بالذُّلّ</w:t>
      </w:r>
      <w:r>
        <w:rPr>
          <w:rStyle w:val="FootnoteAnchor"/>
          <w:rtl w:val="true"/>
        </w:rPr>
        <w:footnoteReference w:id="151"/>
      </w:r>
      <w:r>
        <w:rPr>
          <w:rFonts w:ascii="IRNazanin" w:hAnsi="IRNazanin" w:eastAsia="IRNazanin"/>
          <w:color w:val="111111"/>
          <w:sz w:val="28"/>
          <w:sz w:val="28"/>
          <w:szCs w:val="28"/>
          <w:rtl w:val="true"/>
          <w:lang w:bidi="fa-IR"/>
        </w:rPr>
        <w:t xml:space="preserve">کار این امّت به خیر است تا آن زمان که لباس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نپوشند و خوراک‌های عجم نخورند و چون چنین کنند، خدا آنان را خوار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آمارهای واردات و صادرات گندم در سطح جهان، می‌توان گفت کشورهای صنعتی مانند آمریکا، انگلیس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وابسته نگه‌داشتن کشورهای دیگر در زمینه تهیه اقلام اساسی دارند و به هیچ وجه عرصه تولید غذای اساسی را رها نکرده‌اند و هر ساله سعی دارند، سهم خود را از بازار جهانی کالاهای اساسی چون گندم بالا ببرند و این در حالی است که اغلب کشورهای اسلامی، واردکننده این غذای اساسی هستند و هرساله بر میزان واردات آن‌ها و در نتیجه وابستگی آن‌ها به کشورهای غربی افزوده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می‌تواند در بلندمدت تبعات بسیار خطرناکی برای کشورهای اسلامی به همراه داشته باشد چراکه کشورهای غربی می‌توانند با استفاده از ابزار تهیه غذای اساسی خواسته‌های خود را در هر زمینه‌ای و با حربه تحریم به کشورهای اسلامی تحمیل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جهت اهمیت بالای این مطلب است که رهبر معظم انقلاب چند سالی است که مباحث اقتصادی را به‌عنوان ضرورت و اولویت کشور مطرح می‌کند و امسال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مقاوتی، اقدام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می‌کند؛ یعنی اینکه باید از حد شعار و سخن درآمده و در عمل اقتصاد خود را از وابستگی به غرب و شرق، بیمه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ابلاغ سیاست‌های کلی اقتصاد مقاومتی و در تبیین این سیاست‌ها در حضور جمعی از مسئولان دستگاه‌های مختلف، فعالان اقتصادی، و مدیران مراکز علمی و رسانه‌ای و نظارتی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سیاست‌های کلی 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اقلام راهبردی و اساسی است؛ در درجه اول غذا و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تولید داخلی کشور طوری شکل بگیرد که کشور در هیچ شرایطی، در زمینه تغذیه و در زمینه دارو دچار مشکل نشود؛ این یکی از مؤلفه‌های اساسی در این سیاست‌هایی است که ابلاغ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خودکفا باشیم، بایستی زمینه‌های کاملاً کفایت کننده مورد توجه قرار بگیرد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رهبر معظم انقلاب توصیه می‌کنند از اسراف دوری کنیم که یکی از اصول اقتصاد مقاومتی است و ما برای ایستادگی در مقابل نظام سلطه چاره‌ای جز تلاش مضاعف و مصرف صحیح نداریم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یکی از کشورهای مصرف‌گراست که وابستگی بسیار شدیدی به آمریکا از جهت واردات گندم دارد و اولین واردکننده گندم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به‌تازگی خرید فوری گندم برای رفع نیازهای ضروری را درخواست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داخلی گندم در </w:t>
      </w:r>
      <w:bookmarkStart w:id="146" w:name="pg18740_175138"/>
    </w:p>
    <w:p>
      <w:pPr>
        <w:pStyle w:val="BookText"/>
        <w:rPr/>
      </w:pPr>
      <w:bookmarkEnd w:id="146"/>
      <w:r>
        <w:rPr>
          <w:rFonts w:ascii="IRNazanin" w:hAnsi="IRNazanin" w:eastAsia="IRNazanin"/>
          <w:color w:val="111111"/>
          <w:sz w:val="28"/>
          <w:sz w:val="28"/>
          <w:szCs w:val="28"/>
          <w:rtl w:val="true"/>
          <w:lang w:bidi="fa-IR"/>
        </w:rPr>
        <w:t xml:space="preserve">مصر به‌شدت ضعیف است و این کشور ماهانه </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گندم مصرف می‌کند و این یعنی زیاده‌روی در مصرف و سال گذشته مصر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گندم وارد کرده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مجدی حسین نویسنده و روزنامه‌نگار و اندیشمند مصری در حلقه‌ای دیگر از 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آمریکا شرک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 تبیین مساله وابستگی مصر به آمریکا به‌عنوان یکی از مظاهر سرسپردگی و بندگی آمریکا می‌پردازد</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147" w:name="__RefHeading___Toc15540513_1280447820"/>
      <w:bookmarkStart w:id="148" w:name="_Toc52"/>
      <w:bookmarkEnd w:id="147"/>
      <w:r>
        <w:rPr/>
        <w:t>4</w:t>
      </w:r>
      <w:r>
        <w:rPr>
          <w:rtl w:val="true"/>
        </w:rPr>
        <w:t>.</w:t>
      </w:r>
      <w:r>
        <w:rPr>
          <w:rtl w:val="true"/>
        </w:rPr>
        <w:t>دوری از رحمت خدا و چشیدن عذاب الهی</w:t>
      </w:r>
      <w:bookmarkEnd w:id="148"/>
    </w:p>
    <w:p>
      <w:pPr>
        <w:pStyle w:val="BookText"/>
        <w:rPr/>
      </w:pPr>
      <w:r>
        <w:rPr>
          <w:rFonts w:ascii="IRNazanin" w:hAnsi="IRNazanin" w:eastAsia="IRNazanin"/>
          <w:color w:val="111111"/>
          <w:sz w:val="28"/>
          <w:sz w:val="28"/>
          <w:szCs w:val="28"/>
          <w:rtl w:val="true"/>
          <w:lang w:bidi="fa-IR"/>
        </w:rPr>
        <w:t>اسرافکار از رحمت خداوند دور بوده، گرفتار خشم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تُسْرِفُوا اِنَّهُ لا یحِبُّ الُمسْرِفینَ</w:t>
      </w:r>
      <w:r>
        <w:rPr>
          <w:rStyle w:val="FootnoteAnchor"/>
          <w:rtl w:val="true"/>
        </w:rPr>
        <w:footnoteReference w:id="155"/>
      </w:r>
      <w:r>
        <w:rPr>
          <w:rFonts w:ascii="IRNazanin" w:hAnsi="IRNazanin" w:eastAsia="IRNazanin"/>
          <w:color w:val="111111"/>
          <w:sz w:val="28"/>
          <w:sz w:val="28"/>
          <w:szCs w:val="28"/>
          <w:rtl w:val="true"/>
          <w:lang w:bidi="fa-IR"/>
        </w:rPr>
        <w:t>زیاده‌روی نکنید که او اسراف‌کاران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این زمینه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الْقَصْدَ أَمْرٌ یحِبُّهُ اللَّهُ وَ إِنَّ السَّرَفَ أَمْرٌ یبْغِضُهُ اللَّهُ</w:t>
      </w:r>
      <w:r>
        <w:rPr>
          <w:rStyle w:val="FootnoteAnchor"/>
          <w:rtl w:val="true"/>
        </w:rPr>
        <w:footnoteReference w:id="156"/>
      </w:r>
      <w:r>
        <w:rPr>
          <w:rFonts w:ascii="IRNazanin" w:hAnsi="IRNazanin" w:eastAsia="IRNazanin"/>
          <w:color w:val="111111"/>
          <w:sz w:val="28"/>
          <w:sz w:val="28"/>
          <w:szCs w:val="28"/>
          <w:rtl w:val="true"/>
          <w:lang w:bidi="fa-IR"/>
        </w:rPr>
        <w:t>میانه‌روی چیزی است که خدای بزرگ آن را دوست می‌دارد و اسراف چیزی است که مورد غضب خداوند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بهلول کنار یکی از قصرهای مجلل هارون‌الرشید رفت و تکه زغالی برداشته و روی دیوار قصر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الطین علی الطین و وضع الدین؛ گل بر روی هم انباشته شده، ولی دین خوار و پست گردیده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گچ‌ها بر هم مالیده شده؛ اما دستور صریح دین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آن حال بهلول را دید و از او خواست تا جمله‌اش را تفسیر کند،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کاخ را از پول و ثروت حلال خود ساخته‌ای، اسراف و زیاده‌روی 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یحب المسرفین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چنانچه از مال مردم باشد، به آن‌ها ستم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ستمکاران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المُسْرفینَ هُمْ اَصْحابُ النّارِ</w:t>
      </w:r>
      <w:r>
        <w:rPr>
          <w:rStyle w:val="FootnoteAnchor"/>
          <w:rtl w:val="true"/>
        </w:rPr>
        <w:footnoteReference w:id="157"/>
      </w:r>
      <w:r>
        <w:rPr>
          <w:rFonts w:ascii="IRNazanin" w:hAnsi="IRNazanin" w:eastAsia="IRNazanin"/>
          <w:color w:val="111111"/>
          <w:sz w:val="28"/>
          <w:sz w:val="28"/>
          <w:szCs w:val="28"/>
          <w:rtl w:val="true"/>
          <w:lang w:bidi="fa-IR"/>
        </w:rPr>
        <w:t>افراط گران همدمان آتش‌اند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هنگامی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عطایای بیت المال، رعایت مساوات کرد، عده‌ای از خودخواهان بر حضرت ایراد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آنان، ضمن ایراد خطبه‌ای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بخشیدن مال در غیر حقش، تبذیر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دنیا، انجام دهنده آن را بالا می‌برد؛ ولی در آخرت، موجب سرافکندگی وی می‌گردد و در میان مردم، گرامی‌اش می‌نماید؛ ولی در نزد خداوند، خوارش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مال خودش را در غیر مورد حقش، مصرف نکرد و به غیراهلش نسپرد؛ جز این که خداوند او را از سپاس‌گزاری آنان، محروم ساخت و محبتشان با دیگری بود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کلام شهید باکری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خداحافظ سردار، نوشته سید قاسم ناظمی، چاپ سوم،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از رحمان رحمان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الایام،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نعمانیه،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مجازی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نیوز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http://www.salamatnews.com. 9/2/1395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غررالحکم و دررالکلم،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غررالحکم و دررالکلم،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سازمان برنامه جهانی غذا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State of Food Insecurity in the World, FAO 2012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Levels and trends in child mortality, UNICEF 2011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Two Minutes to Learn About School Meals, WFP, 2012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 معنوی، ص </w:t>
      </w:r>
      <w:r>
        <w:rPr>
          <w:rFonts w:eastAsia="IRNazanin" w:cs="IRNazanin"/>
          <w:color w:val="111111"/>
          <w:sz w:val="28"/>
          <w:szCs w:val="28"/>
          <w:lang w:bidi="fa-IR"/>
        </w:rPr>
        <w:t>2456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وسائل‌الشیعة،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جلسه تبیین سیاست‌های اقتصاد مقاومتی </w:t>
      </w:r>
      <w:r>
        <w:rPr>
          <w:rFonts w:eastAsia="IRNazanin" w:cs="IRNazanin"/>
          <w:color w:val="111111"/>
          <w:sz w:val="28"/>
          <w:szCs w:val="28"/>
          <w:lang w:bidi="fa-IR"/>
        </w:rPr>
        <w:t>20/12/1392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http://khabaronline.ir/detail/303458. 11/2/1395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حوزه علمیه </w:t>
      </w:r>
      <w:r>
        <w:rPr>
          <w:rFonts w:eastAsia="Times New Roman" w:cs="Times New Roman" w:ascii="Times New Roman" w:hAnsi="Times New Roman"/>
          <w:color w:val="111111"/>
          <w:sz w:val="28"/>
          <w:szCs w:val="28"/>
          <w:lang w:val="en-US" w:bidi="en-US"/>
        </w:rPr>
        <w:t>http://hawzahnews.com/TextVersionDetail/351417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8740_175142"/>
      <w:bookmarkStart w:id="150" w:name="pg18740_175142"/>
      <w:bookmarkEnd w:id="150"/>
    </w:p>
    <w:p>
      <w:pPr>
        <w:pStyle w:val="Heading2"/>
        <w:numPr>
          <w:ilvl w:val="1"/>
          <w:numId w:val="1"/>
        </w:numPr>
        <w:rPr/>
      </w:pPr>
      <w:bookmarkStart w:id="151" w:name="pg18740_175142"/>
      <w:bookmarkStart w:id="152" w:name="__RefHeading___Toc15540515_1280447820"/>
      <w:bookmarkStart w:id="153" w:name="_Toc53"/>
      <w:bookmarkEnd w:id="151"/>
      <w:bookmarkEnd w:id="152"/>
      <w:r>
        <w:rPr/>
        <w:t>8</w:t>
      </w:r>
      <w:r>
        <w:rPr>
          <w:rtl w:val="true"/>
        </w:rPr>
        <w:t xml:space="preserve">) </w:t>
      </w:r>
      <w:r>
        <w:rPr>
          <w:rtl w:val="true"/>
        </w:rPr>
        <w:t>شاهدان اعمال</w:t>
      </w:r>
      <w:bookmarkEnd w:id="15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5540517_1280447820"/>
      <w:bookmarkStart w:id="155" w:name="_Toc54"/>
      <w:bookmarkEnd w:id="154"/>
      <w:r>
        <w:rPr>
          <w:rtl w:val="true"/>
        </w:rPr>
        <w:t>اشاره</w:t>
      </w:r>
      <w:bookmarkEnd w:id="15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فسَیَرَي اللَّهُ عَمَلَکُمْ وَ رَسُولُهُ وَالْمُؤْمِنُونَ وَ سَتُرَدُّونَ إلَي عَالِمِ الْغَیْبِ وَالشَّهَادَةِ فیُنَبِّئکُم بمَاکُنتُمْ تَعْمَلُونَ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مدتی است که پلیس راهنمایی و رانندگی برای جلوگیری از تخلفات و سوانح حادثه‌ساز در جاده‌ها و خیابان‌ها دوربین‌های مخفی کار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این دوربین در کاهش تخلفات بسیار موثر بوده و معمولاً رانندگان هنگام عبور از این مسیرها در حرکاتشان بسیار دقت می‌کنند تا مبادا جریمه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فروشگاه‌ها و بانک‌ها و منازل این دوربین‌ها را برای امنیت و حفاظت در مکان‌های مناسب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مراجعین نیز به هنگام عبور از مقابل این دوربین‌ها مواظب رفتار خود هستند تا مبادا عمل ناشایستی از ایشان سر بزند که بعداً موجب خجالت و سرافکندگی آن‌ها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دوربین‌های مادی است که ما نام بردیم و خوب است بدانیم خداوند حکیم در این عالم، دوربین‌های مخفی قرار داده </w:t>
      </w:r>
      <w:bookmarkStart w:id="156" w:name="pg18740_175145"/>
    </w:p>
    <w:p>
      <w:pPr>
        <w:pStyle w:val="BookText"/>
        <w:rPr/>
      </w:pPr>
      <w:bookmarkEnd w:id="156"/>
      <w:r>
        <w:rPr>
          <w:rFonts w:ascii="IRNazanin" w:hAnsi="IRNazanin" w:eastAsia="IRNazanin"/>
          <w:color w:val="111111"/>
          <w:sz w:val="28"/>
          <w:sz w:val="28"/>
          <w:szCs w:val="28"/>
          <w:rtl w:val="true"/>
          <w:lang w:bidi="fa-IR"/>
        </w:rPr>
        <w:t>که این دوربین‌ها براى جلب توجّه نیکوکاران و بدکاران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این دوربین‌ها به گونه‌ای است که هر انسانى در تمام عمر خود در برابر این دوربین‌ها قرار گرفته و تمام کارهایش ضبط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که این لنزها از همه لحظات زندگی او فیلمبرداری می‌کنند، به آسانی گرفتار فریب شیطان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عالم تا چه اندازه، مراقب دوربین‌های خداوند می‌باشیم؟ دوربین‌هایی که از همه اعمال و رفتار ظاهری و حتی نیت‌های باطنی ما فیلمبرداری می‌کنند؛ دوربین‌هایی که ممکن است فردای قیامت جریمه‌های سنگین برای ما صادر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دوربین‌هایی اعمال ما را ثبت و ضبط می‌کنند تا در پیشگاه الهی شهادت بدهند؟</w:t>
      </w:r>
    </w:p>
    <w:p>
      <w:pPr>
        <w:pStyle w:val="BookText"/>
        <w:rPr/>
      </w:pPr>
      <w:r>
        <w:rPr>
          <w:rFonts w:ascii="IRNazanin" w:hAnsi="IRNazanin" w:eastAsia="IRNazanin"/>
          <w:color w:val="111111"/>
          <w:sz w:val="28"/>
          <w:sz w:val="28"/>
          <w:szCs w:val="28"/>
          <w:rtl w:val="true"/>
          <w:lang w:bidi="fa-IR"/>
        </w:rPr>
        <w:t>متن و محتوا</w:t>
      </w:r>
    </w:p>
    <w:p>
      <w:pPr>
        <w:pStyle w:val="BookText"/>
        <w:rPr/>
      </w:pPr>
      <w:r>
        <w:rPr>
          <w:rFonts w:ascii="IRNazanin" w:hAnsi="IRNazanin" w:eastAsia="IRNazanin"/>
          <w:color w:val="111111"/>
          <w:sz w:val="28"/>
          <w:sz w:val="28"/>
          <w:szCs w:val="28"/>
          <w:rtl w:val="true"/>
          <w:lang w:bidi="fa-IR"/>
        </w:rPr>
        <w:t>به طور کلى از آیات قرآن و روایات، استفاده مى شود که شش نوع دوربین و شاهد براى دادگاه عدل الهی وجود دارد</w:t>
      </w:r>
      <w:r>
        <w:rPr>
          <w:rFonts w:eastAsia="IRNazanin" w:cs="IRNazanin"/>
          <w:color w:val="111111"/>
          <w:sz w:val="28"/>
          <w:szCs w:val="28"/>
          <w:rtl w:val="true"/>
          <w:lang w:bidi="fa-IR"/>
        </w:rPr>
        <w:t>:</w:t>
      </w:r>
    </w:p>
    <w:p>
      <w:pPr>
        <w:pStyle w:val="Heading3"/>
        <w:numPr>
          <w:ilvl w:val="2"/>
          <w:numId w:val="1"/>
        </w:numPr>
        <w:rPr/>
      </w:pPr>
      <w:bookmarkStart w:id="157" w:name="__RefHeading___Toc15540519_1280447820"/>
      <w:bookmarkStart w:id="158" w:name="_Toc55"/>
      <w:bookmarkEnd w:id="157"/>
      <w:r>
        <w:rPr/>
        <w:t>1</w:t>
      </w:r>
      <w:r>
        <w:rPr>
          <w:rtl w:val="true"/>
        </w:rPr>
        <w:t>.</w:t>
      </w:r>
      <w:r>
        <w:rPr>
          <w:rtl w:val="true"/>
        </w:rPr>
        <w:t>خداوند متعال</w:t>
      </w:r>
      <w:bookmarkEnd w:id="1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ناظرین اعمال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اولین ناظر و شاهد اعمال را خداوند معرفی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فسَیَرَي اللَّهُ عَمَلَکُمْ وَ رَسُولُهُ وَالْمُؤْمِنُونَ وَ سَتُرَدُّونَ إلَي عَالِمِ الْغَیْبِ وَالشَّهَادَةِ فیُنَبِّئکُم بمَاکُنتُمْ تَعْمَلُونَ؛ 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عمل کنید پس به طور حتم خداوند عمل شما را </w:t>
      </w:r>
    </w:p>
    <w:p>
      <w:pPr>
        <w:pStyle w:val="BookText"/>
        <w:rPr/>
      </w:pPr>
      <w:r>
        <w:rPr>
          <w:rFonts w:ascii="IRNazanin" w:hAnsi="IRNazanin" w:eastAsia="IRNazanin"/>
          <w:color w:val="111111"/>
          <w:sz w:val="28"/>
          <w:sz w:val="28"/>
          <w:szCs w:val="28"/>
          <w:rtl w:val="true"/>
          <w:lang w:bidi="fa-IR"/>
        </w:rPr>
        <w:t>می‌بیند، و رسول خدا و مؤمنین می‌بینند، و به طور مسلّم شما به سوی خداوندی که به پنهان و آشکارا داناست، باز 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خداوند شما را به آنچه عمل نموده‌اید، آگاه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از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فَاِلَیْنا مَرْجِعُهُمْ ثُمَّ اللَّهُ شَهیدٌ عَلي ما یَفْعَلُونَ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سوره یونس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هیچ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نیستى، و هیچ قسمتى از قرآن را تلاوت نمى کنى، و هیچ عملى را انجام نمى دهید، مگر اینکه ما گواه بر شما هستیم، در آن هنگام که وارد آن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در زمین و آسمان، از پروردگار تو مخفى نمى ماند؛ حتّى به اندازه سنگینى ذرّه اى، و نه کوچکتر از آن و نه بزرگتر،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شخصی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ضعیفی دارم و اهل گناه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نصیحتی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را بکن و هر گناهی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کارها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مَوْضِعاً لَا یَرَاکَ اللَّهُ وَ أَذْنِبْ مَا شِئْت</w:t>
      </w:r>
      <w:r>
        <w:rPr>
          <w:rStyle w:val="FootnoteAnchor"/>
          <w:rtl w:val="true"/>
        </w:rPr>
        <w:footnoteReference w:id="1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خلوتی پیدا کن که خدا تو را نبیند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و روایات صراحتا اظهار می‌دارند که هرگز و در هیچ </w:t>
      </w:r>
    </w:p>
    <w:p>
      <w:pPr>
        <w:pStyle w:val="BookText"/>
        <w:rPr/>
      </w:pPr>
      <w:r>
        <w:rPr>
          <w:rFonts w:ascii="IRNazanin" w:hAnsi="IRNazanin" w:eastAsia="IRNazanin"/>
          <w:color w:val="111111"/>
          <w:sz w:val="28"/>
          <w:sz w:val="28"/>
          <w:szCs w:val="28"/>
          <w:rtl w:val="true"/>
          <w:lang w:bidi="fa-IR"/>
        </w:rPr>
        <w:t>صورتی اعمال ما از دیدگان خداوند مخفی نبوده و همه ما در سیطره حکومت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یُمْکِنُ الْفِرَارُ مِنْ حُکُومَتِکَ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در حال خطا و گناه، متوجه حضور بچه‌ای شود، شرمنده شده و بلافاصله خود را از آن باز می‌دارد، اما برخی در حضور خدای خود گناه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زیبا این صحنه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کنی قصد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کند کودکی از دور نگاه</w:t>
      </w:r>
    </w:p>
    <w:p>
      <w:pPr>
        <w:pStyle w:val="BookText"/>
        <w:rPr/>
      </w:pPr>
      <w:r>
        <w:rPr>
          <w:rFonts w:ascii="IRNazanin" w:hAnsi="IRNazanin" w:eastAsia="IRNazanin"/>
          <w:color w:val="111111"/>
          <w:sz w:val="28"/>
          <w:sz w:val="28"/>
          <w:szCs w:val="28"/>
          <w:rtl w:val="true"/>
          <w:lang w:bidi="fa-IR"/>
        </w:rPr>
        <w:t>شرم داری زگنه در 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عفت خود را مدری</w:t>
      </w:r>
    </w:p>
    <w:p>
      <w:pPr>
        <w:pStyle w:val="BookText"/>
        <w:rPr/>
      </w:pPr>
      <w:r>
        <w:rPr>
          <w:rFonts w:ascii="IRNazanin" w:hAnsi="IRNazanin" w:eastAsia="IRNazanin"/>
          <w:color w:val="111111"/>
          <w:sz w:val="28"/>
          <w:sz w:val="28"/>
          <w:szCs w:val="28"/>
          <w:rtl w:val="true"/>
          <w:lang w:bidi="fa-IR"/>
        </w:rPr>
        <w:t>شرم بادت ز خداوند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واقف اصرار نهان</w:t>
      </w:r>
    </w:p>
    <w:p>
      <w:pPr>
        <w:pStyle w:val="BookText"/>
        <w:rPr/>
      </w:pPr>
      <w:r>
        <w:rPr>
          <w:rFonts w:ascii="IRNazanin" w:hAnsi="IRNazanin" w:eastAsia="IRNazanin"/>
          <w:color w:val="111111"/>
          <w:sz w:val="28"/>
          <w:sz w:val="28"/>
          <w:szCs w:val="28"/>
          <w:rtl w:val="true"/>
          <w:lang w:bidi="fa-IR"/>
        </w:rPr>
        <w:t>شهید عبدالحمید دیالمه کسی است که قبل از شهادتش استاد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استاد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خانم دانشجو جلو رفتند تا سؤال‌هایشان را از ایشان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نگاهش را به زمین دوخته بود و در تمام مدت سرش بالا نیامد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خانم‌ها که رفتند، خودم را به عبدالحمید رساندم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به فردی که با تو حرف می‌زند، نگاه نمی‌کنی و آن‌قدر سرت را پایین می‌گیری که ممکن است آن‌ها فکر کنن تو خشک و </w:t>
      </w:r>
      <w:bookmarkStart w:id="159" w:name="pg18740_175148"/>
    </w:p>
    <w:p>
      <w:pPr>
        <w:pStyle w:val="BookText"/>
        <w:rPr/>
      </w:pPr>
      <w:bookmarkEnd w:id="159"/>
      <w:r>
        <w:rPr>
          <w:rFonts w:ascii="IRNazanin" w:hAnsi="IRNazanin" w:eastAsia="IRNazanin"/>
          <w:color w:val="111111"/>
          <w:sz w:val="28"/>
          <w:sz w:val="28"/>
          <w:szCs w:val="28"/>
          <w:rtl w:val="true"/>
          <w:lang w:bidi="fa-IR"/>
        </w:rPr>
        <w:t>متعصب هستی، در نتیجه اثر حرف‌های تو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نمی‌کنم تا خدا مرا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دادگاه‌های دنیا زمانی که یک قاضی بخواهد حکمی صادر کند، به دنبال شاهد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خود قاضی شاهد باشد، دیگر نیازی به شاهد بیرونی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همواره ما را می‌بیند، خود هم قاضی و هم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یَعْلَمْ بِأَنَّ اللَّهَ یَري </w:t>
      </w:r>
      <w:r>
        <w:rPr>
          <w:rStyle w:val="FootnoteAnchor"/>
          <w:rtl w:val="true"/>
        </w:rPr>
        <w:footnoteReference w:id="164"/>
      </w:r>
      <w:r>
        <w:rPr>
          <w:rFonts w:ascii="IRNazanin" w:hAnsi="IRNazanin" w:eastAsia="IRNazanin"/>
          <w:color w:val="111111"/>
          <w:sz w:val="28"/>
          <w:sz w:val="28"/>
          <w:szCs w:val="28"/>
          <w:rtl w:val="true"/>
          <w:lang w:bidi="fa-IR"/>
        </w:rPr>
        <w:t>مگر ندانسته‌اند که خدا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بعد از انجام گناهی، توبه کرده بود و پیوسته می‌گریست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اینقدر گریه می‌کنی؟ مگر نمی‌دانی که خداوند متعال غفور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او عفو کند، ولی این خجلت و شرمساری که او مرا دیده، چگونه از خود دور کنم؟</w:t>
      </w:r>
    </w:p>
    <w:p>
      <w:pPr>
        <w:pStyle w:val="Heading3"/>
        <w:numPr>
          <w:ilvl w:val="2"/>
          <w:numId w:val="1"/>
        </w:numPr>
        <w:rPr/>
      </w:pPr>
      <w:bookmarkStart w:id="160" w:name="__RefHeading___Toc15540521_1280447820"/>
      <w:bookmarkStart w:id="161" w:name="_Toc56"/>
      <w:bookmarkEnd w:id="160"/>
      <w:r>
        <w:rPr/>
        <w:t>2</w:t>
      </w:r>
      <w:r>
        <w:rPr>
          <w:rtl w:val="true"/>
        </w:rPr>
        <w:t xml:space="preserve">. </w:t>
      </w:r>
      <w:r>
        <w:rPr>
          <w:rtl w:val="true"/>
        </w:rPr>
        <w:t>فرشتگان</w:t>
      </w:r>
      <w:bookmarkEnd w:id="161"/>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کُلُّ نَفْسٍ مَعَها سائِقٌ وَ شَهیدٌ</w:t>
      </w:r>
      <w:r>
        <w:rPr>
          <w:rStyle w:val="FootnoteAnchor"/>
          <w:rtl w:val="true"/>
        </w:rPr>
        <w:footnoteReference w:id="165"/>
      </w:r>
      <w:r>
        <w:rPr>
          <w:rFonts w:ascii="IRNazanin" w:hAnsi="IRNazanin" w:eastAsia="IRNazanin"/>
          <w:color w:val="111111"/>
          <w:sz w:val="28"/>
          <w:sz w:val="28"/>
          <w:szCs w:val="28"/>
          <w:rtl w:val="true"/>
          <w:lang w:bidi="fa-IR"/>
        </w:rPr>
        <w:t>هر انسانى وارد محشر مى گردد، در حالى که همراه او حرکت دهنده و گواهی دهنده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فرشته‌ای هستند که هنگام حضور هر انسانی در رستاخیز او را همراهی می‌کنند؛ مانند حال مجرمی که در دنیا او را به سوی دادگاه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 را به سوی زندان می‌کشاند و دیگری در حال رسیدگی به پرونده او برای رهایی از زندان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درخواستی از خداوند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یَسِّرْ عَلَي الْکِرَامِ الْکَاتِبِینَ مَئُونَتَنَا، وَ امْلَأْ لَنَا مِنْ حَسَنَاتِنَا صَحَائِفَنَا، وَ لَا تُخْزِنَا عِنْدَهُمْ بِسُوءِ أَعْمَالِنَا؛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فرشتگانى که اعمال ما را مى نویسند از نوشتن اعمال بد ما در رنج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عمل ما را از حسنات پر ساز و ما را به اعمال ناپسندمان در نزد آنان خوار مگردان</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مى دانیم خداوند از هر چیزی باخبر است و هیچ چیزی از او مخفی نیست، پس علت وجود فرشتگان مامور ثبت اعمال نیک و بد انسان‌ها چیست ؟</w:t>
      </w:r>
    </w:p>
    <w:p>
      <w:p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فرشتگان را به عبادت خود دعوت کرد و آن‌ها را شهود بر بندگانش قرار داد، تا بندگان به خاطر مراقبت آنان، بیشتر مراقب اطاعت الهى باشند، و از عصیان او بیشتر ناراحت شوند، و چه بسیار بنده اى که تصمیم به گناه مى گیرد، پس به یاد این فرشته مى افتد و خوددارى مى کند، مى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 مرا مى بیند، و فرشتگان حافظ اعمال نیز گواهى مى دهند، علاوه بر این، خداوند به رحمت و لطفش این‌ها را مأمور بندگان کرده، تا به فرمان خدا، شیاطین سرکش را از آن‌ها دور کند، و همچنین جانوران زمین و آفات بسیار را که آن‌ها نمى بینند، تا آن زمان که فرمان خدا و مرگ آن‌ها فرا رسد</w:t>
      </w:r>
      <w:r>
        <w:rPr>
          <w:rFonts w:eastAsia="IRNazanin" w:cs="IRNazanin"/>
          <w:color w:val="111111"/>
          <w:sz w:val="28"/>
          <w:szCs w:val="28"/>
          <w:rtl w:val="true"/>
          <w:lang w:bidi="fa-IR"/>
        </w:rPr>
        <w:t>.»</w:t>
      </w:r>
      <w:r>
        <w:rPr>
          <w:rStyle w:val="FootnoteAnchor"/>
          <w:rtl w:val="true"/>
        </w:rPr>
        <w:footnoteReference w:id="167"/>
      </w:r>
      <w:bookmarkStart w:id="162" w:name="pg18740_175150"/>
    </w:p>
    <w:p>
      <w:pPr>
        <w:pStyle w:val="Heading3"/>
        <w:numPr>
          <w:ilvl w:val="2"/>
          <w:numId w:val="1"/>
        </w:numPr>
        <w:rPr/>
      </w:pPr>
      <w:bookmarkStart w:id="163" w:name="__RefHeading___Toc15540523_1280447820"/>
      <w:bookmarkStart w:id="164" w:name="_Toc57"/>
      <w:bookmarkEnd w:id="162"/>
      <w:bookmarkEnd w:id="163"/>
      <w:r>
        <w:rPr/>
        <w:t>3</w:t>
      </w:r>
      <w:r>
        <w:rPr>
          <w:rtl w:val="true"/>
        </w:rPr>
        <w:t>.</w:t>
      </w:r>
      <w:r>
        <w:rPr>
          <w:rtl w:val="true"/>
        </w:rPr>
        <w:t>اعضاء و جوارح</w:t>
      </w:r>
      <w:bookmarkEnd w:id="164"/>
    </w:p>
    <w:p>
      <w:pPr>
        <w:pStyle w:val="BookText"/>
        <w:rPr/>
      </w:pPr>
      <w:r>
        <w:rPr>
          <w:rFonts w:ascii="Amiri" w:hAnsi="Amiri" w:eastAsia="Amiri" w:cs="Amiri"/>
          <w:color w:val="111111"/>
          <w:sz w:val="28"/>
          <w:sz w:val="28"/>
          <w:szCs w:val="28"/>
          <w:rtl w:val="true"/>
          <w:lang w:bidi="ar-SA"/>
        </w:rPr>
        <w:t>در قرآن کریم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تَشْهَدُ عَلَیْهِمْ أَلْسِنَتُهُمْ وَ أَیْدیهِمْ وَ أَرْجُلُهُمْ بِما کانُوا یَعْمَلُون</w:t>
      </w:r>
      <w:r>
        <w:rPr>
          <w:rStyle w:val="FootnoteAnchor"/>
          <w:rtl w:val="true"/>
        </w:rPr>
        <w:footnoteReference w:id="168"/>
      </w:r>
      <w:r>
        <w:rPr>
          <w:rFonts w:ascii="IRNazanin" w:hAnsi="IRNazanin" w:eastAsia="IRNazanin"/>
          <w:color w:val="111111"/>
          <w:sz w:val="28"/>
          <w:sz w:val="28"/>
          <w:szCs w:val="28"/>
          <w:rtl w:val="true"/>
          <w:lang w:bidi="fa-IR"/>
        </w:rPr>
        <w:t>در آن روز که زبان‌ها و دست‌ها و پاهایشان بر ضد آن‌ها به اعمالی که مرتکب می‌شدند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آیات و روایات بر مى آید که همه اعضای بدن به نوبه خود اعمالى را که انجام داده اند گواهى مى دهند حتى در برخی آیات اضافه مى کند، گنهکاران که هرگز انتظار نداشتند پوست هاى تن آن‌ها به صورت گواهانى بر ضد آنان در آیند، آن‌ها را مخاطب ساخته،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بر ضد ما گواهى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پاسخ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خدایى که همه چیز را به نطق در آورده، ما را به سخن در آورده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روز محشر هر نهان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زخود هر مجرمی رسوا شود</w:t>
      </w:r>
    </w:p>
    <w:p>
      <w:pPr>
        <w:pStyle w:val="BookText"/>
        <w:rPr/>
      </w:pPr>
      <w:r>
        <w:rPr>
          <w:rFonts w:ascii="IRNazanin" w:hAnsi="IRNazanin" w:eastAsia="IRNazanin"/>
          <w:color w:val="111111"/>
          <w:sz w:val="28"/>
          <w:sz w:val="28"/>
          <w:szCs w:val="28"/>
          <w:rtl w:val="true"/>
          <w:lang w:bidi="fa-IR"/>
        </w:rPr>
        <w:t>دست و پا بدهد گواهی با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فساد او به پیش مستعان</w:t>
      </w:r>
    </w:p>
    <w:p>
      <w:pPr>
        <w:pStyle w:val="BookText"/>
        <w:rPr/>
      </w:pPr>
      <w:r>
        <w:rPr>
          <w:rFonts w:ascii="IRNazanin" w:hAnsi="IRNazanin" w:eastAsia="IRNazanin"/>
          <w:color w:val="111111"/>
          <w:sz w:val="28"/>
          <w:sz w:val="28"/>
          <w:szCs w:val="28"/>
          <w:rtl w:val="true"/>
          <w:lang w:bidi="fa-IR"/>
        </w:rPr>
        <w:t>پس دروغ آمد زسر تا پای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گواهی می‌دهد اعضا زپیش</w:t>
      </w:r>
    </w:p>
    <w:p>
      <w:pPr>
        <w:pStyle w:val="BookText"/>
        <w:rPr/>
      </w:pPr>
      <w:r>
        <w:rPr>
          <w:rFonts w:ascii="IRNazanin" w:hAnsi="IRNazanin" w:eastAsia="IRNazanin"/>
          <w:color w:val="111111"/>
          <w:sz w:val="28"/>
          <w:sz w:val="28"/>
          <w:szCs w:val="28"/>
          <w:rtl w:val="true"/>
          <w:lang w:bidi="fa-IR"/>
        </w:rPr>
        <w:t>پس چنان کن فعل کان خود بی‌زبان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اشهد گفتن و عین بیان</w:t>
      </w:r>
    </w:p>
    <w:p>
      <w:pPr>
        <w:pStyle w:val="Heading3"/>
        <w:numPr>
          <w:ilvl w:val="2"/>
          <w:numId w:val="1"/>
        </w:numPr>
        <w:rPr/>
      </w:pPr>
      <w:bookmarkStart w:id="165" w:name="__RefHeading___Toc15540525_1280447820"/>
      <w:bookmarkStart w:id="166" w:name="_Toc58"/>
      <w:bookmarkEnd w:id="165"/>
      <w:r>
        <w:rPr/>
        <w:t>4</w:t>
      </w:r>
      <w:r>
        <w:rPr>
          <w:rtl w:val="true"/>
        </w:rPr>
        <w:t>.</w:t>
      </w:r>
      <w:r>
        <w:rPr>
          <w:rtl w:val="true"/>
        </w:rPr>
        <w:t>زمین</w:t>
      </w:r>
      <w:bookmarkEnd w:id="166"/>
    </w:p>
    <w:p>
      <w:pPr>
        <w:pStyle w:val="BookText"/>
        <w:rPr/>
      </w:pPr>
      <w:r>
        <w:rPr>
          <w:rFonts w:ascii="Amiri" w:hAnsi="Amiri" w:eastAsia="Amiri" w:cs="Amiri"/>
          <w:color w:val="111111"/>
          <w:sz w:val="28"/>
          <w:sz w:val="28"/>
          <w:szCs w:val="28"/>
          <w:rtl w:val="true"/>
          <w:lang w:bidi="ar-SA"/>
        </w:rPr>
        <w:t>خداوند متعال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تُحَدِّثُ أَخْبارَها</w:t>
      </w:r>
      <w:r>
        <w:rPr>
          <w:rStyle w:val="FootnoteAnchor"/>
          <w:rtl w:val="true"/>
        </w:rPr>
        <w:footnoteReference w:id="170"/>
      </w:r>
      <w:r>
        <w:rPr>
          <w:rFonts w:ascii="IRNazanin" w:hAnsi="IRNazanin" w:eastAsia="IRNazanin"/>
          <w:color w:val="111111"/>
          <w:sz w:val="28"/>
          <w:sz w:val="28"/>
          <w:szCs w:val="28"/>
          <w:rtl w:val="true"/>
          <w:lang w:bidi="fa-IR"/>
        </w:rPr>
        <w:t>در آن روز، زمین تمام خبرهایش را بازگو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منظور از اخبار زمین در اینجا 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خبر دادن زمین این است که اعمال هر مرد و زنى را که بر روى زمین </w:t>
      </w:r>
      <w:bookmarkStart w:id="167" w:name="pg18740_175151"/>
    </w:p>
    <w:p>
      <w:pPr>
        <w:pStyle w:val="BookText"/>
        <w:rPr/>
      </w:pPr>
      <w:bookmarkEnd w:id="167"/>
      <w:r>
        <w:rPr>
          <w:rFonts w:ascii="IRNazanin" w:hAnsi="IRNazanin" w:eastAsia="IRNazanin"/>
          <w:color w:val="111111"/>
          <w:sz w:val="28"/>
          <w:sz w:val="28"/>
          <w:szCs w:val="28"/>
          <w:rtl w:val="true"/>
          <w:lang w:bidi="fa-IR"/>
        </w:rPr>
        <w:t>انجام داده اند، خبر مى دهد،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فلان روز فلان کار را انجام داد، این است خبر دادن زمین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اگر در گذشته، افرادی از شهادت زمین تعجب مى کردند، امروز یک دستگاه ضبط که به صورت یک دکمه به لباس دوخته مى شود، مى تواند مسائل بسیارى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قسمت‌هاى مختلف مساجد نماز بخوانید، زیرا هر قطعه زمینى در قیامت براى کسى که روى آن نماز خوانده گواهى مى دهد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68" w:name="__RefHeading___Toc15540527_1280447820"/>
      <w:bookmarkStart w:id="169" w:name="_Toc59"/>
      <w:bookmarkEnd w:id="168"/>
      <w:r>
        <w:rPr/>
        <w:t>5</w:t>
      </w:r>
      <w:r>
        <w:rPr>
          <w:rtl w:val="true"/>
        </w:rPr>
        <w:t>.</w:t>
      </w:r>
      <w:r>
        <w:rPr>
          <w:rtl w:val="true"/>
        </w:rPr>
        <w:t>زمان</w:t>
      </w:r>
      <w:bookmarkEnd w:id="169"/>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یَومٍ یَمُرُّ عَلَي ابْنِ آدَمَ إِلَّا قالَ لَهُ ذلِکَ الْیَوْمَ 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یَوْمٌ جَدِیْدٌ، وَ أَنَا عَلَیْکَ شَهِیْدٌ، فَقُلْ فِىَّ خَیْراً وَ أعْمَلْ فِىَّ خَیْراً، أَشْهَدُ لَکَ بِهِ یَوْمَ الْقِیامَةِ</w:t>
      </w:r>
      <w:r>
        <w:rPr>
          <w:rStyle w:val="FootnoteAnchor"/>
          <w:rtl w:val="true"/>
        </w:rPr>
        <w:footnoteReference w:id="173"/>
      </w:r>
      <w:r>
        <w:rPr>
          <w:rFonts w:ascii="IRNazanin" w:hAnsi="IRNazanin" w:eastAsia="IRNazanin"/>
          <w:color w:val="111111"/>
          <w:sz w:val="28"/>
          <w:sz w:val="28"/>
          <w:szCs w:val="28"/>
          <w:rtl w:val="true"/>
          <w:lang w:bidi="fa-IR"/>
        </w:rPr>
        <w:t>هیچ روزى بر فرزند آدم نمى گذرد، مگر اینکه 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تازه اى هستم و بر تو گواهم، در من سخن خوب بگو، و عمل نیک انجام ده، تا در قیامت به نفع تو گواهى دهم</w:t>
      </w:r>
      <w:r>
        <w:rPr>
          <w:rFonts w:eastAsia="IRNazanin" w:cs="IRNazanin"/>
          <w:color w:val="111111"/>
          <w:sz w:val="28"/>
          <w:szCs w:val="28"/>
          <w:rtl w:val="true"/>
          <w:lang w:bidi="fa-IR"/>
        </w:rPr>
        <w:t>.»</w:t>
      </w:r>
    </w:p>
    <w:p>
      <w:pPr>
        <w:pStyle w:val="Heading3"/>
        <w:numPr>
          <w:ilvl w:val="2"/>
          <w:numId w:val="1"/>
        </w:numPr>
        <w:rPr/>
      </w:pPr>
      <w:bookmarkStart w:id="170" w:name="__RefHeading___Toc15540529_1280447820"/>
      <w:bookmarkStart w:id="171" w:name="_Toc60"/>
      <w:bookmarkEnd w:id="170"/>
      <w:r>
        <w:rPr/>
        <w:t>6</w:t>
      </w:r>
      <w:r>
        <w:rPr>
          <w:rtl w:val="true"/>
        </w:rPr>
        <w:t>.</w:t>
      </w:r>
      <w:r>
        <w:rPr>
          <w:rtl w:val="true"/>
        </w:rPr>
        <w:t xml:space="preserve">پیامبر و امامان </w:t>
      </w:r>
      <w:r>
        <w:rPr>
          <w:rtl w:val="true"/>
        </w:rPr>
        <w:t>(</w:t>
      </w:r>
      <w:r>
        <w:rPr>
          <w:rtl w:val="true"/>
        </w:rPr>
        <w:t>علیهم السلام</w:t>
      </w:r>
      <w:r>
        <w:rPr>
          <w:rtl w:val="true"/>
        </w:rPr>
        <w:t>)</w:t>
      </w:r>
      <w:bookmarkEnd w:id="171"/>
    </w:p>
    <w:p>
      <w:pPr>
        <w:pStyle w:val="BookText"/>
        <w:rPr/>
      </w:pP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تمامى اعمال شما بر پیامبرتان هر عصر پنجشنبه عرضه مى شود، بنا بر این باید از اینکه عمل زشتى از شما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شود شرم کنید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اصحاب و افرادى که در مجلس </w:t>
      </w:r>
    </w:p>
    <w:p>
      <w:pPr>
        <w:pStyle w:val="BookText"/>
        <w:rPr/>
      </w:pPr>
      <w:r>
        <w:rPr>
          <w:rFonts w:ascii="IRNazanin" w:hAnsi="IRNazanin" w:eastAsia="IRNazanin"/>
          <w:color w:val="111111"/>
          <w:sz w:val="28"/>
          <w:sz w:val="28"/>
          <w:szCs w:val="28"/>
          <w:rtl w:val="true"/>
          <w:lang w:bidi="fa-IR"/>
        </w:rPr>
        <w:t>آن حضرت حضور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مى رنجانید؟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ناراحت مى کنیم؟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دانید که همه اعمال شما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 شود، پس اگر معصیتى در اعمال شما مشاهده نماید، باعث ناراحتى و رنجش خاطر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اعمال بدتان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نکنید، بلکه سعى کنید با اعمال خوبتان او را خوشحال و مسرور سازید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عبدالله بن ابان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که براى من و خانواده ام دعایى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دعا نمى کنم؟ به خدا سوگند، اعمال شما در هر روز و شبى بر من عرضه مى شود، لذا در هر مورد که مناسب باشد دعا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مى گوید این حرف امام براى من تعجب‌آور بود که اعمال ما هر روز و شب بر امام عرضه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وقتى متوجه تعجب من شدند، خطاب به من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کتاب خداوند عزوجل را نمى خوانى آنجا که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وَالْمُؤْمِنُونَ</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افریقائیان حال یکی از شیعیان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در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خارج شدن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بیمار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کس می‌میرد به جهت بیماری است؟ آنگاه ابو بصیر از امام در مورد آن درگذشته سئوال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و شیعیان ما بود، گمان می‌کنید که چشم‌های بینا و گوش‌های شنوایی برای ما همراه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پندار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چیز از کردارتان بر ما پوشیده نیست، پس ما را نزد خودتان حاضر بدانید و خود را به کار نیک عادت دهید و از اهل خیر باشید تا به همین نشانه و علامت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و شیعیانم را به این برنامه فرمان می‌دهم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یکی از راویان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کوفه به زنی قرآن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دیدار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مرتکب گناه شود، خداوند به او اعتنا و توجهی ندارد، به آن زن چه گفتی؟ از شرمساری چهره‌ام را پوشاندم و توبه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نکن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اگر ما واقعاً شاهد بودن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کنیم، به طور حتم در اعمالمان اثر به سزائی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این معرفت وقتی بر انسان آشکار می‌شود که فرصت عمل به پایان رسیده است و این شاهدان خدا برای آخرین بار هنگام مرگ پرونده انسان را مرور می‌فرمایند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فرد در زمان ما،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بیش از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سال است که بر همه کسانی که در زیر پرچم امامت </w:t>
      </w:r>
    </w:p>
    <w:p>
      <w:pPr>
        <w:pStyle w:val="BookText"/>
        <w:rPr/>
      </w:pPr>
      <w:r>
        <w:rPr>
          <w:rFonts w:ascii="IRNazanin" w:hAnsi="IRNazanin" w:eastAsia="IRNazanin"/>
          <w:color w:val="111111"/>
          <w:sz w:val="28"/>
          <w:sz w:val="28"/>
          <w:szCs w:val="28"/>
          <w:rtl w:val="true"/>
          <w:lang w:bidi="fa-IR"/>
        </w:rPr>
        <w:t>ایشان هستند، نظارت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کمی تأمل کنیم که ایشان در این مدّت طولانی، شاهد و ناظر چه اعمالی از امّت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واقعاً چه مقدار به این مقام ایشان اعتقاد و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عباس قمی در مفاتیح الجنان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چشم خدا در میان انسان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یا عین الله 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شاهد تمام اعمال ما از ظاهر و باطن نیت‌هاست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ما را به اسم می‌شناسد و به فکر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 لَا نَاسِینَ لِذِکْرِکُم ؛ ما در رعایت حال شما کوتاهی نمی‌کنیم و یاد شما را از خاطر نبرده‌ایم که اگر جز این بود گرفتاری‌ها، به شما روی می‌آورد و دشمنان، شما را ریشه کن می‌کردند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امان از لحظه غفلت که تو شاهدم باشی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طریقی دل ما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جدا دوست جدا می‌شکند</w:t>
      </w:r>
    </w:p>
    <w:p>
      <w:pPr>
        <w:pStyle w:val="BookText"/>
        <w:rPr/>
      </w:pPr>
      <w:r>
        <w:rPr>
          <w:rFonts w:ascii="IRNazanin" w:hAnsi="IRNazanin" w:eastAsia="IRNazanin"/>
          <w:color w:val="111111"/>
          <w:sz w:val="28"/>
          <w:sz w:val="28"/>
          <w:szCs w:val="28"/>
          <w:rtl w:val="true"/>
          <w:lang w:bidi="fa-IR"/>
        </w:rPr>
        <w:t>بیگانه اگر می‌شکند عیبی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 بپرسید چرا می‌شکند</w:t>
      </w:r>
      <w:r>
        <w:rPr>
          <w:rStyle w:val="FootnoteAnchor"/>
          <w:rtl w:val="true"/>
        </w:rPr>
        <w:footnoteReference w:id="18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آوینی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مرتضی سیگار می‌کشید، یک وقت دیدم دیگر لب به سیگار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سیگار نمی‌کشید؟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کردم 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که سیگار گوشه لبم می‌گذارم، آقا من را می‌بیند، </w:t>
      </w:r>
    </w:p>
    <w:p>
      <w:pPr>
        <w:pStyle w:val="BookText"/>
        <w:rPr/>
      </w:pPr>
      <w:r>
        <w:rPr>
          <w:rFonts w:ascii="IRNazanin" w:hAnsi="IRNazanin" w:eastAsia="IRNazanin"/>
          <w:color w:val="111111"/>
          <w:sz w:val="28"/>
          <w:sz w:val="28"/>
          <w:szCs w:val="28"/>
          <w:rtl w:val="true"/>
          <w:lang w:bidi="fa-IR"/>
        </w:rPr>
        <w:t>خجالت کشیدم جلوی آقا سیگار بکشم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اردوی راهیان نور، دختری نزد روحانی کاروان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می‌گوید اگر بتوانید ضرورت پوشیدن چادر را برای من ثابت کنید، قول می‌دهم حتما چادری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جمعه، آقا ظهور کند و به تو هم وقت ملاقات بدهند که بتوانی پیش آقا بروید، با همین مانتو و وضع ظاهری پیش ایشان می‌روید؟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سرم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هم حس می‌کنی، آقا از این وضع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 آقا از ظاهر تو آگاه و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لذت خود حاضری امام زمانت را ناراحت کنی؟ به نظر تو یک لبخند روی لب‌های مهدی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تحمل سختی چادر را ندارد؟</w:t>
      </w:r>
    </w:p>
    <w:p>
      <w:pPr>
        <w:pStyle w:val="BookText"/>
        <w:rPr/>
      </w:pPr>
      <w:r>
        <w:rPr>
          <w:rFonts w:ascii="IRNazanin" w:hAnsi="IRNazanin" w:eastAsia="IRNazanin"/>
          <w:color w:val="111111"/>
          <w:sz w:val="28"/>
          <w:sz w:val="28"/>
          <w:szCs w:val="28"/>
          <w:rtl w:val="true"/>
          <w:lang w:bidi="fa-IR"/>
        </w:rPr>
        <w:t>همین کلام عمیق سبب چادری شدن آن دختر جوان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بدانیم عرضه اعمال بر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بزرگی برای شیعیان و دوستان ایشان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سیّار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به دیوارهای شهر طوس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و ناله‌ای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صدا رفتیم تا به جنازه‌ای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دیدم، مولایم از اسب پیاده شدند و به سوی جنازه رفتند و آن را بلند کردند و چنانکه بره به مادر خود می‌چسبد، خود را به آن جنازه چسباندند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جنازه را بر زمین نهادند، دیدم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 رفتند و مردم را کنار زدند تا خود </w:t>
      </w:r>
    </w:p>
    <w:p>
      <w:pPr>
        <w:pStyle w:val="BookText"/>
        <w:rPr/>
      </w:pPr>
      <w:r>
        <w:rPr>
          <w:rFonts w:ascii="IRNazanin" w:hAnsi="IRNazanin" w:eastAsia="IRNazanin"/>
          <w:color w:val="111111"/>
          <w:sz w:val="28"/>
          <w:sz w:val="28"/>
          <w:szCs w:val="28"/>
          <w:rtl w:val="true"/>
          <w:lang w:bidi="fa-IR"/>
        </w:rPr>
        <w:t>را به جنازه رساندند، آنگاه دست مبارک خود را بر سینه او نهادند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لحظه دیگر وحشت و ترسی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شما این شخص را می‌شناسید؟ در حالی که قسم به خدا تاکنون قدم به این سرزمین نگذاشته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اعمال و رفتار شیعیان ما، در هر صبح و شام بر ما امامان عرضه می‌شود؟ آنگاه اگر تقصیری در رفتار آن‌ها باشد، از خدا می‌خواهیم از سر تقصیرشان درگذرد و اگر کار خوبی داشته باشند، از خدا می‌خواهیم که به آن‌ها جزای خیر 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شاهد بودن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و رفتار انسان، از طرفی ممکن است باعث خجالت و بی آبرویی او گردد و از طرف دیگر سبب امیدواری است؛ زیرا ایشان برای شیعیان دست به دعا بلند کرده و بر گناهانشان از خداوند طلب عفو و بخشش می‌نمایند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ابهام در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نیایش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لئالى الاخبار،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ناهید یوسفی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ماهنامه سپیده دانایی،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72" w:name="pg18740_175158"/>
    </w:p>
    <w:p>
      <w:pPr>
        <w:pStyle w:val="Heading2"/>
        <w:numPr>
          <w:ilvl w:val="1"/>
          <w:numId w:val="1"/>
        </w:numPr>
        <w:rPr/>
      </w:pPr>
      <w:bookmarkStart w:id="173" w:name="__RefHeading___Toc15540531_1280447820"/>
      <w:bookmarkStart w:id="174" w:name="_Toc61"/>
      <w:bookmarkEnd w:id="172"/>
      <w:bookmarkEnd w:id="173"/>
      <w:r>
        <w:rPr/>
        <w:t>9</w:t>
      </w:r>
      <w:r>
        <w:rPr>
          <w:rtl w:val="true"/>
        </w:rPr>
        <w:t xml:space="preserve">) </w:t>
      </w:r>
      <w:r>
        <w:rPr>
          <w:rtl w:val="true"/>
        </w:rPr>
        <w:t>اهمیت حق الناس در اسلام</w:t>
      </w:r>
      <w:bookmarkEnd w:id="17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15540533_1280447820"/>
      <w:bookmarkStart w:id="176" w:name="_Toc62"/>
      <w:bookmarkEnd w:id="175"/>
      <w:r>
        <w:rPr>
          <w:rtl w:val="true"/>
        </w:rPr>
        <w:t>اشاره</w:t>
      </w:r>
      <w:bookmarkEnd w:id="17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رؤیای صادقه‌ای، یکی از بزرگان را دید و احوالش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از مردنم گذشته است، اما من همچنان به علّت کاری که کرده‌ام، گرفتار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ماجرا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راهی عبور می‌کردم که فردی مقداری کاه وارد شهر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بدون اینکه به او اطلاع دهم و اجازه بگیرم، یک پر کاه از بارش برای تمیز کردن دندان‌هایم برداشتم و نزد خود گفتم که یک ذرّه کاه دیگر رضایت گرفتن نمی‌خواهد؛ امّا به خاطر همین پر کاه یک سال است که در گرفتاری هستم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دوران بعد از مرگ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مستمندی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برای تشییع جنازه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صبح </w:t>
      </w:r>
    </w:p>
    <w:p>
      <w:pPr>
        <w:pStyle w:val="BookText"/>
        <w:rPr/>
      </w:pPr>
      <w:r>
        <w:rPr>
          <w:rFonts w:ascii="IRNazanin" w:hAnsi="IRNazanin" w:eastAsia="IRNazanin"/>
          <w:color w:val="111111"/>
          <w:sz w:val="28"/>
          <w:sz w:val="28"/>
          <w:szCs w:val="28"/>
          <w:rtl w:val="true"/>
          <w:lang w:bidi="fa-IR"/>
        </w:rPr>
        <w:t>که جنازه او را برداشتند تا هنگام غروب به سختی توانستند او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را در خواب دیدند و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تو چگونه رفتار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آمرزید و لطف زیادی در حق من روا داشت، ولی رسیدگی به‌حساب بندگان خیلی دقیق بود به‌طوری‌که روزی بر در دکان یکی از دوستانم نشسته بودم و روزه‌دار نیز بودم، وقتی‌که اذان می‌گفتند، من از کیسه داخل مغازه، یک دانه گندم برداشتم و آن را با دندان خود دو نیم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یادم آمد که گندم من نیست، آن دانه گندم نصف شده را روی گندم‌های او انداختم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خداوند از ثواب و حسنات من به‌اندازه نقص قیمت گندمی که شکسته بودم 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در منابع دینی مورد تأکید قرار گرفته، رعایت حق الناس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w:t>
      </w:r>
      <w:r>
        <w:rPr>
          <w:rStyle w:val="FootnoteAnchor"/>
          <w:rtl w:val="true"/>
        </w:rPr>
        <w:footnoteReference w:id="185"/>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موضوع حق الناس همین بس که اشرف انبیاء در روزهای آخر عمرشان از مردم می‌خواهند که هرکسی حقی به گردنشان دارد، بیایید آن را دریافت 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متن و محتوا</w:t>
      </w:r>
    </w:p>
    <w:p>
      <w:pPr>
        <w:pStyle w:val="BookText"/>
        <w:rPr/>
      </w:pPr>
      <w:r>
        <w:rPr>
          <w:rFonts w:ascii="IRNazanin" w:hAnsi="IRNazanin" w:eastAsia="IRNazanin"/>
          <w:color w:val="111111"/>
          <w:sz w:val="28"/>
          <w:sz w:val="28"/>
          <w:szCs w:val="28"/>
          <w:rtl w:val="true"/>
          <w:lang w:bidi="fa-IR"/>
        </w:rPr>
        <w:t>برخی از سوره‌های قرآن همچون مطففین، حجرات و همزه از زوایای مختلفی بحث حق‌الناس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طولانی‌ترین آیه قرآن اشاره ویژه‌ای به حق الناس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شرعی، چنانچه حقی بر عهده نمازگزاری باشد و او حق را نپردازد، این کار مانع قبولی نماز اوست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حتی شهدا نیز اگر حقی بر گردنشان باشد، باید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قَطْرَةٍ مِنَ الشَّهیدِ کفّارَةٌ لِذَنْبِهِ أِلّا الدَّینِ فَأنَّ کفارَتَهُ قَضائُه</w:t>
      </w:r>
      <w:r>
        <w:rPr>
          <w:rStyle w:val="FootnoteAnchor"/>
          <w:rtl w:val="true"/>
        </w:rPr>
        <w:footnoteReference w:id="188"/>
      </w:r>
      <w:r>
        <w:rPr>
          <w:rFonts w:ascii="IRNazanin" w:hAnsi="IRNazanin" w:eastAsia="IRNazanin"/>
          <w:color w:val="111111"/>
          <w:sz w:val="28"/>
          <w:sz w:val="28"/>
          <w:szCs w:val="28"/>
          <w:rtl w:val="true"/>
          <w:lang w:bidi="fa-IR"/>
        </w:rPr>
        <w:t xml:space="preserve">نخستین قطره از خون شهید کفاره گناهان او است؛ مگر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کفاره‌اش پرداختن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حقوق مالی و غیرمالی مردم را ضایع کند، همین امر می‌تواند موجب عذاب او در قبر شود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همین کار ممکن است برکت روزی او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حَبَسَ عَنْ أَخِیهِ الْمُسْلِمِ شَیْئاً مِنْ حَقِّهِ حَرَّمَ اللَّهُ عَلَیْهِ بَرَکَةَ الرِّزْقِ إِلَّا أَنْ یَتُوب </w:t>
      </w:r>
      <w:r>
        <w:rPr>
          <w:rStyle w:val="FootnoteAnchor"/>
          <w:rtl w:val="true"/>
        </w:rPr>
        <w:footnoteReference w:id="190"/>
      </w:r>
      <w:r>
        <w:rPr>
          <w:rFonts w:ascii="IRNazanin" w:hAnsi="IRNazanin" w:eastAsia="IRNazanin"/>
          <w:color w:val="111111"/>
          <w:sz w:val="28"/>
          <w:sz w:val="28"/>
          <w:szCs w:val="28"/>
          <w:rtl w:val="true"/>
          <w:lang w:bidi="fa-IR"/>
        </w:rPr>
        <w:t>هر کسی چیزی از حقوق برادر مسلمانش را از او باز دارد، خداوند برکت روزی را بر او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توبه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معروف در علم و زهد و تقوا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حطاب بن سیّد محمد بن سیّد عوید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داده‌اند، این است که او در اوایل تحصیل کاسبی می‌کرد و از صحرای نجف هیزم می‌چید </w:t>
      </w:r>
    </w:p>
    <w:p>
      <w:pPr>
        <w:pStyle w:val="BookText"/>
        <w:rPr/>
      </w:pPr>
      <w:r>
        <w:rPr>
          <w:rFonts w:ascii="IRNazanin" w:hAnsi="IRNazanin" w:eastAsia="IRNazanin"/>
          <w:color w:val="111111"/>
          <w:sz w:val="28"/>
          <w:sz w:val="28"/>
          <w:szCs w:val="28"/>
          <w:rtl w:val="true"/>
          <w:lang w:bidi="fa-IR"/>
        </w:rPr>
        <w:t>و در بازار می‌فروخت و به این وسیله زندگی خود را اداره می‌کرد و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عالمی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عازم حجّ بیت اللَّه الحرام بود، صندوقچه‌ای که در او پول و طلای فراوانی بود، نزد تاجری که به امانت‌داری معروف بود، گذاشته و پس از انجام مناسک، حجّ وقتی که به نجف مراجعت کرد و امانتش را از مرد امین مطالبه کرد، آن مرد منکر شد و امانت او را نداد و این خبر در نجف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آن حاجی را راهنمائی کردند تا نزد سیّد هاشم حطاب رفته و از تاجر شکایت کند، پس آن شخص نزد سیّد آمد و قصّه را شرح داد، 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 دکان او می‌روم، تو مراقب من باش وقتی که من از دکان او برخواستم و رفتم؛ بلافاصله نزد او برو و مالت را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قرار قبلی، سیّد حرکت کرد و به دکان تاجر رفت و پس از صحبت طولانی، از مغازه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صاحب مال با عجله نزد تاجر رفت و مالش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تاجر این دفعه برخلاف دفعات قبل که منکر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حاضر است با شتاب مال را به صاحبش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وقتی که مالش را تحویل گرفت، با اصرار از تاجر خواست تا راز انکار مال در دفعات قبل و علت اعتراف و دادن مال را در این بار بیان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علّت انکار مال، طمعی بود که مرا وادار به انکار این مال زیاد کرد؛ امّا علت اینکه امروز اعتراف کردم و مال را به </w:t>
      </w:r>
      <w:bookmarkStart w:id="177" w:name="pg18740_175164"/>
    </w:p>
    <w:p>
      <w:pPr>
        <w:pStyle w:val="BookText"/>
        <w:rPr/>
      </w:pPr>
      <w:bookmarkEnd w:id="177"/>
      <w:r>
        <w:rPr>
          <w:rFonts w:ascii="IRNazanin" w:hAnsi="IRNazanin" w:eastAsia="IRNazanin"/>
          <w:color w:val="111111"/>
          <w:sz w:val="28"/>
          <w:sz w:val="28"/>
          <w:szCs w:val="28"/>
          <w:rtl w:val="true"/>
          <w:lang w:bidi="fa-IR"/>
        </w:rPr>
        <w:t>تو دادم، این بود که سیّد هاشم حطاب مرا موعظه کرد و سپس رانش را نشان من داد که در آن اثر زخمی بود که در اثر داغ کردن چندین سال پیش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سید هاشم علت زخمی بودن رانش را پرسیدم، او گفت جهتش این است که یک فلس از مال شخصی در ذمّه من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در خواب دیدم که قیامت بر پا شده و ملکی از کنار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کشان کشان تا کنار جهنّم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تلاش کردم تا خود را به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بکشانم، حضرت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حضرت التماس کردم که مرا بپذیرد،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خدا بدهکار بودی، من می‌توانستم از خدا بخواهم که تو را ببخشد، ولی حق مردم را ناچار باید ردّ کنی و من یادم نبود که یک فلس بدهکارم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مردی از جهنّم به سوی من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 را بده، پس انگشتش را به ران من زد و به قوّت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 در ران من است، جای انگشت سبابه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تاجر گریه کرد و از صاحب مال حلیّت خواست و مالش را به او تحویل داد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78" w:name="__RefHeading___Toc15540535_1280447820"/>
      <w:bookmarkStart w:id="179" w:name="_Toc63"/>
      <w:bookmarkEnd w:id="178"/>
      <w:r>
        <w:rPr>
          <w:rtl w:val="true"/>
        </w:rPr>
        <w:t>مصادیق حق‌الناس</w:t>
      </w:r>
      <w:bookmarkEnd w:id="179"/>
    </w:p>
    <w:p>
      <w:pPr>
        <w:pStyle w:val="BookText"/>
        <w:rPr/>
      </w:pPr>
      <w:r>
        <w:rPr>
          <w:rFonts w:ascii="IRNazanin" w:hAnsi="IRNazanin" w:eastAsia="IRNazanin"/>
          <w:color w:val="111111"/>
          <w:sz w:val="28"/>
          <w:sz w:val="28"/>
          <w:szCs w:val="28"/>
          <w:rtl w:val="true"/>
          <w:lang w:bidi="fa-IR"/>
        </w:rPr>
        <w:t xml:space="preserve">دامنه حق‌الناس بسیار گسترده است و از درون خانه شروع می‌شود و تا کوچه و خیابان، محل کار،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مسائل مربوط به حق‌الناس دو قسم است</w:t>
      </w:r>
      <w:r>
        <w:rPr>
          <w:rFonts w:eastAsia="IRNazanin" w:cs="IRNazanin"/>
          <w:color w:val="111111"/>
          <w:sz w:val="28"/>
          <w:szCs w:val="28"/>
          <w:rtl w:val="true"/>
          <w:lang w:bidi="fa-IR"/>
        </w:rPr>
        <w:t xml:space="preserve">: </w:t>
      </w:r>
      <w:bookmarkStart w:id="180" w:name="pg18740_175165"/>
    </w:p>
    <w:p>
      <w:pPr>
        <w:pStyle w:val="BookText"/>
        <w:rPr/>
      </w:pPr>
      <w:bookmarkEnd w:id="18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بدهی، مظالم، خمس، زکات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غیرمالی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غیبت، تهمت، هتک حرمت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مصادیق حق الناس عبارت‌اند از</w:t>
      </w:r>
      <w:r>
        <w:rPr>
          <w:rFonts w:eastAsia="IRNazanin" w:cs="IRNazanin"/>
          <w:color w:val="111111"/>
          <w:sz w:val="28"/>
          <w:szCs w:val="28"/>
          <w:rtl w:val="true"/>
          <w:lang w:bidi="fa-IR"/>
        </w:rPr>
        <w:t>:</w:t>
      </w:r>
    </w:p>
    <w:p>
      <w:pPr>
        <w:pStyle w:val="Heading3"/>
        <w:numPr>
          <w:ilvl w:val="2"/>
          <w:numId w:val="1"/>
        </w:numPr>
        <w:rPr/>
      </w:pPr>
      <w:bookmarkStart w:id="181" w:name="__RefHeading___Toc15540537_1280447820"/>
      <w:bookmarkStart w:id="182" w:name="_Toc64"/>
      <w:bookmarkEnd w:id="181"/>
      <w:r>
        <w:rPr/>
        <w:t>1</w:t>
      </w:r>
      <w:r>
        <w:rPr>
          <w:rtl w:val="true"/>
        </w:rPr>
        <w:t xml:space="preserve">. </w:t>
      </w:r>
      <w:r>
        <w:rPr>
          <w:rtl w:val="true"/>
        </w:rPr>
        <w:t>تضیع بیت المال</w:t>
      </w:r>
      <w:bookmarkEnd w:id="182"/>
    </w:p>
    <w:p>
      <w:pPr>
        <w:pStyle w:val="BookText"/>
        <w:rPr/>
      </w:pPr>
      <w:r>
        <w:rPr>
          <w:rFonts w:ascii="IRNazanin" w:hAnsi="IRNazanin" w:eastAsia="IRNazanin"/>
          <w:color w:val="111111"/>
          <w:sz w:val="28"/>
          <w:sz w:val="28"/>
          <w:szCs w:val="28"/>
          <w:rtl w:val="true"/>
          <w:lang w:bidi="fa-IR"/>
        </w:rPr>
        <w:t>بدترین نوع خیانت، خیانت به چیزی است که متعلق به همه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الْخِیانَةِ خِیانَةُ الْأُمَّة</w:t>
      </w:r>
      <w:r>
        <w:rPr>
          <w:rStyle w:val="FootnoteAnchor"/>
          <w:rtl w:val="true"/>
        </w:rPr>
        <w:footnoteReference w:id="192"/>
      </w:r>
      <w:r>
        <w:rPr>
          <w:rFonts w:ascii="IRNazanin" w:hAnsi="IRNazanin" w:eastAsia="IRNazanin"/>
          <w:color w:val="111111"/>
          <w:sz w:val="28"/>
          <w:sz w:val="28"/>
          <w:szCs w:val="28"/>
          <w:rtl w:val="true"/>
          <w:lang w:bidi="fa-IR"/>
        </w:rPr>
        <w:t>بدترین نوع خیانت، خیانت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برخی به بهانه‌های واهی در اموال عمومی تصرف غیرمجاز می‌کند، مثل استفاده شخصی از وسایل نقلیه ادارات، خراب کردن وسایل عمومی و خط کشیدن روی آن‌ها، نوشته یادگاری بر روی دیوارها و درختان پارک‌ها، میز مدرسه و دانشگاه و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کارگزاران را بر حفظ بیت‌المال تأکید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أدِقُّوا أقْلامَکمْ وَ قارِبُوا بَینَ سُطُرِکمْ، وَ احْذِفُوا مِنْ فُضُولِکمْ، وَ اقْصِدو اقَصْدَ الْمَعاني وَ إِیاکمْ و الأْکثارَ فأِنَّ أمْوالَ الْمُسْلِمینَ لا تَحْتَمِلُ الإْضْرارَ</w:t>
      </w:r>
      <w:r>
        <w:rPr>
          <w:rStyle w:val="FootnoteAnchor"/>
          <w:rtl w:val="true"/>
        </w:rPr>
        <w:footnoteReference w:id="193"/>
      </w:r>
      <w:r>
        <w:rPr>
          <w:rFonts w:ascii="IRNazanin" w:hAnsi="IRNazanin" w:eastAsia="IRNazanin"/>
          <w:color w:val="111111"/>
          <w:sz w:val="28"/>
          <w:sz w:val="28"/>
          <w:szCs w:val="28"/>
          <w:rtl w:val="true"/>
          <w:lang w:bidi="fa-IR"/>
        </w:rPr>
        <w:t>نوک قلم‌های خویش را تیز کنید، میان سطرهای نوشته زیاد فاصله نیندازید، حرف‌های زیادی را حذف کنید و روی کاغذ نیاورید، به بیان اصل معنا بپردازید، از زیاده‌روی در مصرف پرهیز کنید، زیرا بیت‌المال تحمل این‌گونه ضررها را ندارد</w:t>
      </w:r>
      <w:r>
        <w:rPr>
          <w:rFonts w:eastAsia="IRNazanin" w:cs="IRNazanin"/>
          <w:color w:val="111111"/>
          <w:sz w:val="28"/>
          <w:szCs w:val="28"/>
          <w:rtl w:val="true"/>
          <w:lang w:bidi="fa-IR"/>
        </w:rPr>
        <w:t xml:space="preserve">.» </w:t>
      </w:r>
      <w:bookmarkStart w:id="183" w:name="pg18740_175166"/>
    </w:p>
    <w:p>
      <w:pPr>
        <w:pStyle w:val="BookText"/>
        <w:rPr/>
      </w:pPr>
      <w:bookmarkEnd w:id="183"/>
      <w:r>
        <w:rPr>
          <w:rFonts w:ascii="IRNazanin" w:hAnsi="IRNazanin" w:eastAsia="IRNazanin"/>
          <w:color w:val="111111"/>
          <w:sz w:val="28"/>
          <w:sz w:val="28"/>
          <w:szCs w:val="28"/>
          <w:rtl w:val="true"/>
          <w:lang w:bidi="fa-IR"/>
        </w:rPr>
        <w:t xml:space="preserve">خادمه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 سرد قطیفه و پوششی برای آن حضرت آورد، امّا حضرت از گرم کردن خود با آن خودداری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خادمه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قطیفه‌های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باید تا صبح سرما بکشم، من نمی‌توانم از قطیفه‌های بیت‌المال برای گرم کردن خود استفاده کنم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باید دانست در حق‌الناس تفاوتی بین حق کودک و پیر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کودکی هم سلب شود، حق‌الناس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در مسجد نشسته اگر دیگری جای او را غصب کند و در آنجا نماز بخواند، بنابر احتیاط واجب باید دوباره نمازش را در مکان دیگری بخواند</w:t>
      </w:r>
      <w:r>
        <w:rPr>
          <w:rFonts w:eastAsia="IRNazanin" w:cs="IRNazanin"/>
          <w:color w:val="111111"/>
          <w:sz w:val="28"/>
          <w:szCs w:val="28"/>
          <w:rtl w:val="true"/>
          <w:lang w:bidi="fa-IR"/>
        </w:rPr>
        <w:t>.</w:t>
      </w:r>
    </w:p>
    <w:p>
      <w:pPr>
        <w:pStyle w:val="Heading3"/>
        <w:numPr>
          <w:ilvl w:val="2"/>
          <w:numId w:val="1"/>
        </w:numPr>
        <w:rPr/>
      </w:pPr>
      <w:bookmarkStart w:id="184" w:name="__RefHeading___Toc15540539_1280447820"/>
      <w:bookmarkStart w:id="185" w:name="_Toc65"/>
      <w:bookmarkEnd w:id="184"/>
      <w:r>
        <w:rPr/>
        <w:t>2</w:t>
      </w:r>
      <w:r>
        <w:rPr>
          <w:rtl w:val="true"/>
        </w:rPr>
        <w:t xml:space="preserve">. </w:t>
      </w:r>
      <w:r>
        <w:rPr>
          <w:rtl w:val="true"/>
        </w:rPr>
        <w:t>تصرف غیرشرعی در اموال یتیمان</w:t>
      </w:r>
      <w:bookmarkEnd w:id="185"/>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الْیتامي ظُلْماً إِنَّما یأْکلُونَ فِي بُطُونِهِمْ ناراً وَ سَیصْلَوْنَ سَعِیراً</w:t>
      </w:r>
      <w:r>
        <w:rPr>
          <w:rStyle w:val="FootnoteAnchor"/>
          <w:rtl w:val="true"/>
        </w:rPr>
        <w:footnoteReference w:id="195"/>
      </w:r>
      <w:r>
        <w:rPr>
          <w:rFonts w:ascii="IRNazanin" w:hAnsi="IRNazanin" w:eastAsia="IRNazanin"/>
          <w:color w:val="111111"/>
          <w:sz w:val="28"/>
          <w:sz w:val="28"/>
          <w:szCs w:val="28"/>
          <w:rtl w:val="true"/>
          <w:lang w:bidi="fa-IR"/>
        </w:rPr>
        <w:t xml:space="preserve">کسانی که اموال یتیمان را به ظلم و ستم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آتش می‌خورند و به‌زودی در شعله‌های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الْیَتامي أَمْوالَهُمْ وَ لا تَتَبَدَّلُوا الْخَبیثَ بِالطَّیِّبِ وَ لا تَأْکلُوا أَمْوالَهُمْ إِلي أَمْوالِکمْ إِنَّهُ کانَ حُوباً کبیراً</w:t>
      </w:r>
      <w:r>
        <w:rPr>
          <w:rStyle w:val="FootnoteAnchor"/>
          <w:rtl w:val="true"/>
        </w:rPr>
        <w:footnoteReference w:id="196"/>
      </w:r>
      <w:r>
        <w:rPr>
          <w:rFonts w:ascii="IRNazanin" w:hAnsi="IRNazanin" w:eastAsia="IRNazanin"/>
          <w:color w:val="111111"/>
          <w:sz w:val="28"/>
          <w:sz w:val="28"/>
          <w:szCs w:val="28"/>
          <w:rtl w:val="true"/>
          <w:lang w:bidi="fa-IR"/>
        </w:rPr>
        <w:t xml:space="preserve">و 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حد رشد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w:t>
      </w:r>
      <w:bookmarkStart w:id="186" w:name="pg18740_175167"/>
    </w:p>
    <w:p>
      <w:pPr>
        <w:pStyle w:val="BookText"/>
        <w:rPr/>
      </w:pPr>
      <w:bookmarkEnd w:id="186"/>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آنان را همراه اموال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مخلوط کردن یا تبدیل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زیرا این گناه بزرگی است</w:t>
      </w:r>
      <w:r>
        <w:rPr>
          <w:rFonts w:eastAsia="IRNazanin" w:cs="IRNazanin"/>
          <w:color w:val="111111"/>
          <w:sz w:val="28"/>
          <w:szCs w:val="28"/>
          <w:rtl w:val="true"/>
          <w:lang w:bidi="fa-IR"/>
        </w:rPr>
        <w:t>»</w:t>
      </w:r>
    </w:p>
    <w:p>
      <w:pPr>
        <w:pStyle w:val="Heading3"/>
        <w:numPr>
          <w:ilvl w:val="2"/>
          <w:numId w:val="1"/>
        </w:numPr>
        <w:rPr/>
      </w:pPr>
      <w:bookmarkStart w:id="187" w:name="__RefHeading___Toc15540541_1280447820"/>
      <w:bookmarkStart w:id="188" w:name="_Toc66"/>
      <w:bookmarkEnd w:id="187"/>
      <w:r>
        <w:rPr/>
        <w:t>3</w:t>
      </w:r>
      <w:r>
        <w:rPr>
          <w:rtl w:val="true"/>
        </w:rPr>
        <w:t xml:space="preserve">. </w:t>
      </w:r>
      <w:r>
        <w:rPr>
          <w:rtl w:val="true"/>
        </w:rPr>
        <w:t>نپرداختن قرض</w:t>
      </w:r>
      <w:bookmarkEnd w:id="188"/>
    </w:p>
    <w:p>
      <w:pPr>
        <w:pStyle w:val="BookText"/>
        <w:rPr/>
      </w:pPr>
      <w:r>
        <w:rPr>
          <w:rFonts w:ascii="IRNazanin" w:hAnsi="IRNazanin" w:eastAsia="IRNazanin"/>
          <w:color w:val="111111"/>
          <w:sz w:val="28"/>
          <w:sz w:val="28"/>
          <w:szCs w:val="28"/>
          <w:rtl w:val="true"/>
          <w:lang w:bidi="fa-IR"/>
        </w:rPr>
        <w:t>یکی از سنت‌های زیبا در سبک زندگی اسلامی، سنت قرض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یقْرِضُ اللَّهَ قَرْضاً حَسَناً فَیضاعِفَهُ لَهُ أَضْعافاًکثِیرَةً وَ اللَّهُ یقْبِضُ وَ یبْصُطُ وَ إِلَیهِ تُرْجَعُونَ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 ما اگر از کسی قرض گرفتیم، نسبت به آن شخص، تکالیف و وظایفی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غریمِك الْذي یطالِبُك فَإِنْ کنْتَ موُاسِرا اعَطَیتَهُ وَ إنْ کنْتَ مُعْسِرا ارْضَیتَهُ بِحُسْنِ الْقُوْلِ</w:t>
      </w:r>
      <w:r>
        <w:rPr>
          <w:rStyle w:val="FootnoteAnchor"/>
          <w:rtl w:val="true"/>
        </w:rPr>
        <w:footnoteReference w:id="198"/>
      </w:r>
      <w:r>
        <w:rPr>
          <w:rFonts w:ascii="IRNazanin" w:hAnsi="IRNazanin" w:eastAsia="IRNazanin"/>
          <w:color w:val="111111"/>
          <w:sz w:val="28"/>
          <w:sz w:val="28"/>
          <w:szCs w:val="28"/>
          <w:rtl w:val="true"/>
          <w:lang w:bidi="fa-IR"/>
        </w:rPr>
        <w:t>حق کسی که از تو طلب دارد، این است که اگر وضعت خوب است، مال او را بپردازی و اگر در فقر و تنگدستی هستی با گفتار نیکوی خویش او را راضی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مشاهده می‌شود در جامعه دینی ما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شده افرادی مطرح می‌کنند که پولی را به کسی قرض دادند و از زمان برگشت آن‌هم مدت‌هاست می‌گذرد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اسْتَدانَ دَینا فَلَمْ ینوِقَضاءَهُ کانَ بِمَنْزِلَةِ السّارِقِ</w:t>
      </w:r>
      <w:r>
        <w:rPr>
          <w:rStyle w:val="FootnoteAnchor"/>
          <w:rtl w:val="true"/>
        </w:rPr>
        <w:footnoteReference w:id="199"/>
      </w:r>
      <w:r>
        <w:rPr>
          <w:rFonts w:ascii="IRNazanin" w:hAnsi="IRNazanin" w:eastAsia="IRNazanin"/>
          <w:color w:val="111111"/>
          <w:sz w:val="28"/>
          <w:sz w:val="28"/>
          <w:szCs w:val="28"/>
          <w:rtl w:val="true"/>
          <w:lang w:bidi="fa-IR"/>
        </w:rPr>
        <w:t xml:space="preserve">هر که </w:t>
      </w:r>
    </w:p>
    <w:p>
      <w:pPr>
        <w:pStyle w:val="BookText"/>
        <w:rPr/>
      </w:pPr>
      <w:r>
        <w:rPr>
          <w:rFonts w:ascii="IRNazanin" w:hAnsi="IRNazanin" w:eastAsia="IRNazanin"/>
          <w:color w:val="111111"/>
          <w:sz w:val="28"/>
          <w:sz w:val="28"/>
          <w:szCs w:val="28"/>
          <w:rtl w:val="true"/>
          <w:lang w:bidi="fa-IR"/>
        </w:rPr>
        <w:t>وامی بگیرد و قصد پرداختن آن را نداشته باشد، به منزله 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ابوثمامه، از یاران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زیارت مکه و مدینه بروم ولی بدهکارم،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بدهکاری خویش را بپرداز، سپس به زیارت برو، تلاش کن تا در زیارتگاه وقتی خداوند متعال به تو می‌نگرد، بدهکار مردم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برایش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بتوانی بدهی خویش را بپردازی ولی این کار را انجام ندهی و به زیارت بروی، خیانت کرده‌ای و انسان باایمان خیانت نمی‌کند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فِی النّاس أنْ لا یقاتِلْنَّ مَعی رَجُلٌ عَلَیه دَینٌ، فَأِنَّه لَیسَ مِنْ رَجُلٍ یمُوتُ و عَلَیهِ دَینٌ لا یدَعُ لَهُ وَفاءً إِلا دَخَلَ النَّارَ</w:t>
      </w:r>
      <w:r>
        <w:rPr>
          <w:rStyle w:val="FootnoteAnchor"/>
          <w:rtl w:val="true"/>
        </w:rPr>
        <w:footnoteReference w:id="201"/>
      </w:r>
      <w:r>
        <w:rPr>
          <w:rFonts w:ascii="IRNazanin" w:hAnsi="IRNazanin" w:eastAsia="IRNazanin"/>
          <w:color w:val="111111"/>
          <w:sz w:val="28"/>
          <w:sz w:val="28"/>
          <w:szCs w:val="28"/>
          <w:rtl w:val="true"/>
          <w:lang w:bidi="fa-IR"/>
        </w:rPr>
        <w:t>به مردمی که به یاری من آمده‌اند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مقروض هستند در رکاب من نباشند، زیرا کسی که بدهکار باشد و راه پرداخت برای آن در نظر نگیرد، وارد آتش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تهران نقل می‌کند که من در نجف اشرف طلبه بودم، خبر آوردند که پدرم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به نجف آرودیم و او را دفن کردیم، چند روزی از دفن او گذشته بود که در عالم خواب، به حضور پدرم رسیدم و دیدم ناراحت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کردم که چرا کسی که هفتاد سال راه دین رفته، باید ناراحت باشد و لذا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را بی‌نشاط می‌بینم؟</w:t>
      </w:r>
      <w:r>
        <w:rPr>
          <w:rFonts w:eastAsia="IRNazanin" w:cs="IRNazanin"/>
          <w:color w:val="111111"/>
          <w:sz w:val="28"/>
          <w:szCs w:val="28"/>
          <w:rtl w:val="true"/>
          <w:lang w:bidi="fa-IR"/>
        </w:rPr>
        <w:t xml:space="preserve">» </w:t>
      </w:r>
      <w:bookmarkStart w:id="189" w:name="pg18740_175169"/>
    </w:p>
    <w:p>
      <w:pPr>
        <w:pStyle w:val="BookText"/>
        <w:rPr/>
      </w:pPr>
      <w:bookmarkEnd w:id="18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هیجده تومان به مشهدی تقی نعلبند بدهکارم و مرا گرفته‌اند و نمی‌گذارند سر جایم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نامه‌ای به برادرم نوشتم که ببینم این مشهدی تقی نعلبند کیست؟ و آیا پدرمان به او بدهکار بوده یا نه؟</w:t>
      </w:r>
    </w:p>
    <w:p>
      <w:pPr>
        <w:pStyle w:val="BookText"/>
        <w:rPr/>
      </w:pPr>
      <w:r>
        <w:rPr>
          <w:rFonts w:ascii="IRNazanin" w:hAnsi="IRNazanin" w:eastAsia="IRNazanin"/>
          <w:color w:val="111111"/>
          <w:sz w:val="28"/>
          <w:sz w:val="28"/>
          <w:szCs w:val="28"/>
          <w:rtl w:val="true"/>
          <w:lang w:bidi="fa-IR"/>
        </w:rPr>
        <w:t>مدّتی بعد جواب نامه آمد که ما نزد مشهدی تقی نعلبند 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پدر ما طلب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هیجده تومان طلبکار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نیامدی طلب خود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پدرتان باید در دفترش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برای اینکه روح پدرم شاد شود، ما آن بدهی را پرداخت کردیم</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90" w:name="__RefHeading___Toc15540543_1280447820"/>
      <w:bookmarkStart w:id="191" w:name="_Toc67"/>
      <w:bookmarkEnd w:id="190"/>
      <w:r>
        <w:rPr/>
        <w:t>4</w:t>
      </w:r>
      <w:r>
        <w:rPr>
          <w:rtl w:val="true"/>
        </w:rPr>
        <w:t xml:space="preserve">. </w:t>
      </w:r>
      <w:r>
        <w:rPr>
          <w:rtl w:val="true"/>
        </w:rPr>
        <w:t>عدم پرداخت خمس</w:t>
      </w:r>
      <w:bookmarkEnd w:id="191"/>
    </w:p>
    <w:p>
      <w:pPr>
        <w:pStyle w:val="BookText"/>
        <w:rPr/>
      </w:pPr>
      <w:r>
        <w:rPr>
          <w:rFonts w:ascii="IRNazanin" w:hAnsi="IRNazanin" w:eastAsia="IRNazanin"/>
          <w:color w:val="111111"/>
          <w:sz w:val="28"/>
          <w:sz w:val="28"/>
          <w:szCs w:val="28"/>
          <w:rtl w:val="true"/>
          <w:lang w:bidi="fa-IR"/>
        </w:rPr>
        <w:t>یکی دیگر از مصادیق حق الناس، نپرداختن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مال حرام کسب نمی‌کند و کسب او مشروع است؛ اما پس از کسب ثروت، حق امام زمانش را فراموش می‌کند و باعث می‌شود تصرفاتش در اموال حرام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لِذِي الْقُرْبي وَ الْیتامي وَ الْمَساکینِ وَ ابْنِ السَّبِیلِ إِنْ کنْتُمْ آمَنْتُمْ بِاللَّهِ</w:t>
      </w:r>
      <w:r>
        <w:rPr>
          <w:rStyle w:val="FootnoteAnchor"/>
          <w:rtl w:val="true"/>
        </w:rPr>
        <w:footnoteReference w:id="203"/>
      </w:r>
      <w:r>
        <w:rPr>
          <w:rFonts w:ascii="IRNazanin" w:hAnsi="IRNazanin" w:eastAsia="IRNazanin"/>
          <w:color w:val="111111"/>
          <w:sz w:val="28"/>
          <w:sz w:val="28"/>
          <w:szCs w:val="28"/>
          <w:rtl w:val="true"/>
          <w:lang w:bidi="fa-IR"/>
        </w:rPr>
        <w:t xml:space="preserve">و بدانید هر گونه غنیمتی به شما رسد خمس آن برای خدا و برای پیامبر و برای ذی القربی و یتیمان و مسکینان و </w:t>
      </w:r>
      <w:bookmarkStart w:id="192" w:name="pg18740_175170"/>
    </w:p>
    <w:p>
      <w:pPr>
        <w:pStyle w:val="BookText"/>
        <w:rPr/>
      </w:pPr>
      <w:bookmarkEnd w:id="192"/>
      <w:r>
        <w:rPr>
          <w:rFonts w:ascii="IRNazanin" w:hAnsi="IRNazanin" w:eastAsia="IRNazanin"/>
          <w:color w:val="111111"/>
          <w:sz w:val="28"/>
          <w:sz w:val="28"/>
          <w:szCs w:val="28"/>
          <w:rtl w:val="true"/>
          <w:lang w:bidi="fa-IR"/>
        </w:rPr>
        <w:t>واماندگان در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شَیئاً مِنْ ذَلِك مِنْ غَیرِ أَمْرِنَا فَقَدِ اسْتَحَلَ مِنَّا مَا حُرِّمَ عَلَیهِ وَ مَنْ أَکلَ مِنْ أَمْوَالِنَا شَیئاً فَإِنَّمَا یأْکلُ فِي بَطْنِهِ نَاراً وَ سَیصْلَي سَعِیرا</w:t>
      </w:r>
      <w:r>
        <w:rPr>
          <w:rStyle w:val="FootnoteAnchor"/>
          <w:rtl w:val="true"/>
        </w:rPr>
        <w:footnoteReference w:id="204"/>
      </w:r>
      <w:r>
        <w:rPr>
          <w:rFonts w:ascii="IRNazanin" w:hAnsi="IRNazanin" w:eastAsia="IRNazanin"/>
          <w:color w:val="111111"/>
          <w:sz w:val="28"/>
          <w:sz w:val="28"/>
          <w:szCs w:val="28"/>
          <w:rtl w:val="true"/>
          <w:lang w:bidi="fa-IR"/>
        </w:rPr>
        <w:t>هر کسی بدون اجازه ما در اموال ما تصرف کند مرتکب گناه شده و هر کسی ذره‌ای از مال ما را بخورد پس گویا شکم او را آتش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شرعی، تصرف در ملک میتی که خمس یا زکات بدهکار است، حرام و نماز در آن باطل است، مگر آنکه بدهکاری او را بدهند یا بنا داشته باشند، بدون مسامحه بپردازند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کسی که اعتقاد به خمس ندارد، یکی از مسلمات شیعه را انکار کرده است،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لَهْنةُ اللّهِ وَ المَلائِکةِ وَ النّاسِ أجْمَعینَ عَلی مَنْ اسْتَحَلَّ مِنْ مالِنا دِرْهَما</w:t>
      </w:r>
      <w:r>
        <w:rPr>
          <w:rStyle w:val="FootnoteAnchor"/>
          <w:rtl w:val="true"/>
        </w:rPr>
        <w:footnoteReference w:id="206"/>
      </w:r>
      <w:r>
        <w:rPr>
          <w:rFonts w:ascii="IRNazanin" w:hAnsi="IRNazanin" w:eastAsia="IRNazanin"/>
          <w:color w:val="111111"/>
          <w:sz w:val="28"/>
          <w:sz w:val="28"/>
          <w:szCs w:val="28"/>
          <w:rtl w:val="true"/>
          <w:lang w:bidi="fa-IR"/>
        </w:rPr>
        <w:t>لعنت خدا و فرشتگان و مردم بر کسی که یک درهم مال ما را حلال شمارد</w:t>
      </w:r>
      <w:r>
        <w:rPr>
          <w:rFonts w:eastAsia="IRNazanin" w:cs="IRNazanin"/>
          <w:color w:val="111111"/>
          <w:sz w:val="28"/>
          <w:szCs w:val="28"/>
          <w:rtl w:val="true"/>
          <w:lang w:bidi="fa-IR"/>
        </w:rPr>
        <w:t>»</w:t>
      </w:r>
    </w:p>
    <w:p>
      <w:pPr>
        <w:pStyle w:val="Heading3"/>
        <w:numPr>
          <w:ilvl w:val="2"/>
          <w:numId w:val="1"/>
        </w:numPr>
        <w:rPr/>
      </w:pPr>
      <w:bookmarkStart w:id="193" w:name="__RefHeading___Toc15540545_1280447820"/>
      <w:bookmarkStart w:id="194" w:name="_Toc68"/>
      <w:bookmarkEnd w:id="193"/>
      <w:r>
        <w:rPr/>
        <w:t>5</w:t>
      </w:r>
      <w:r>
        <w:rPr>
          <w:rtl w:val="true"/>
        </w:rPr>
        <w:t xml:space="preserve">. </w:t>
      </w:r>
      <w:r>
        <w:rPr>
          <w:rtl w:val="true"/>
        </w:rPr>
        <w:t>حقوق غیرمادی</w:t>
      </w:r>
      <w:bookmarkEnd w:id="194"/>
    </w:p>
    <w:p>
      <w:pPr>
        <w:pStyle w:val="BookText"/>
        <w:rPr/>
      </w:pPr>
      <w:r>
        <w:rPr>
          <w:rFonts w:ascii="IRNazanin" w:hAnsi="IRNazanin" w:eastAsia="IRNazanin"/>
          <w:color w:val="111111"/>
          <w:sz w:val="28"/>
          <w:sz w:val="28"/>
          <w:szCs w:val="28"/>
          <w:rtl w:val="true"/>
          <w:lang w:bidi="fa-IR"/>
        </w:rPr>
        <w:t xml:space="preserve">روزی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و یارانش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فقیر و بینوا و مفلس کیست؟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آدم مفلس به کسی می‌گویند که دستش از مال دنیا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p>
    <w:p>
      <w:pPr>
        <w:pStyle w:val="BookText"/>
        <w:rPr/>
      </w:pPr>
      <w:r>
        <w:rPr>
          <w:rFonts w:ascii="IRNazanin" w:hAnsi="IRNazanin" w:eastAsia="IRNazanin"/>
          <w:color w:val="111111"/>
          <w:sz w:val="28"/>
          <w:sz w:val="28"/>
          <w:szCs w:val="28"/>
          <w:rtl w:val="true"/>
          <w:lang w:bidi="fa-IR"/>
        </w:rPr>
        <w:t>مفلس آن کسی است که در صحرای محشر قدم بگذارد در حالی که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خودش آورده باشد؛ اما چون در دنیا حقّ النّاس را اداء نکرده، به این صورت که یک نفر را زده یا به کسی ناسزا گفته یا نسبت ناروا زده و یا مال کسی را خورده، یاحق کسی را ضایع کرده یا تجاوزی به مال و شخصیّت کسی کرده، یا با آبروی کسی بازی کرده یا صدای مظلومی را شنیده و به فریادش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حسنات و کارهای خوب او بر می‌دارد و به صاحبان حقوق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حسناتش به‌اندازه کافی نبود، از گناهان آن کسانی که حقی گردن او دارند برمی دارند و بار او می‌کنند؛ و او را وارد جهنّم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افرادی مفلس و فقیر و بینوا و بیچاره می گویند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چنان با تو رفتار دارد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 مردم بیاری به جا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باید گفت از حقوقی که بر گردن انسان است، هیچ‌یک بر دیگری ارجحیت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گروهی می‌گویند، حق مردم را پایمال نکن، با خدا می‌توان کنار آمد؛ نگاه اشتباهی است و در پاسخ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در بخشی سرمایه‌گذاری شود، به این معنی نیست که بخش دیگر را رها سازیم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صص </w:t>
      </w:r>
      <w:r>
        <w:rPr>
          <w:rFonts w:eastAsia="IRNazanin" w:cs="IRNazanin"/>
          <w:color w:val="111111"/>
          <w:sz w:val="28"/>
          <w:szCs w:val="28"/>
          <w:lang w:bidi="fa-IR"/>
        </w:rPr>
        <w:t>633</w:t>
      </w:r>
      <w:r>
        <w:rPr>
          <w:rFonts w:ascii="IRNazanin" w:hAnsi="IRNazanin" w:eastAsia="IRNazanin"/>
          <w:color w:val="111111"/>
          <w:sz w:val="28"/>
          <w:sz w:val="28"/>
          <w:szCs w:val="28"/>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علم در میدان عمل،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 از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الحیاة با ترجمه احمد آرام،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کبیره،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المسایل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8740_175174"/>
      <w:bookmarkStart w:id="196" w:name="pg18740_175174"/>
      <w:bookmarkEnd w:id="196"/>
    </w:p>
    <w:p>
      <w:pPr>
        <w:pStyle w:val="Heading2"/>
        <w:numPr>
          <w:ilvl w:val="1"/>
          <w:numId w:val="1"/>
        </w:numPr>
        <w:rPr/>
      </w:pPr>
      <w:bookmarkStart w:id="197" w:name="pg18740_175174"/>
      <w:bookmarkStart w:id="198" w:name="__RefHeading___Toc15540547_1280447820"/>
      <w:bookmarkStart w:id="199" w:name="_Toc69"/>
      <w:bookmarkEnd w:id="197"/>
      <w:bookmarkEnd w:id="198"/>
      <w:r>
        <w:rPr/>
        <w:t>10</w:t>
      </w:r>
      <w:r>
        <w:rPr>
          <w:rtl w:val="true"/>
        </w:rPr>
        <w:t xml:space="preserve">) </w:t>
      </w:r>
      <w:r>
        <w:rPr>
          <w:rtl w:val="true"/>
        </w:rPr>
        <w:t xml:space="preserve">امتیازات حضرت خدیجه </w:t>
      </w:r>
      <w:r>
        <w:rPr>
          <w:rtl w:val="true"/>
        </w:rPr>
        <w:t>(</w:t>
      </w:r>
      <w:r>
        <w:rPr>
          <w:rtl w:val="true"/>
        </w:rPr>
        <w:t>سلام الله علیها</w:t>
      </w:r>
      <w:r>
        <w:rPr>
          <w:rtl w:val="true"/>
        </w:rPr>
        <w:t>)</w:t>
      </w:r>
      <w:bookmarkEnd w:id="19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15540549_1280447820"/>
      <w:bookmarkStart w:id="201" w:name="_Toc70"/>
      <w:bookmarkEnd w:id="200"/>
      <w:r>
        <w:rPr>
          <w:rtl w:val="true"/>
        </w:rPr>
        <w:t>اشاره</w:t>
      </w:r>
      <w:bookmarkEnd w:id="20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0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عفیف کندی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تاجری بودم که برای حج به مکه آمدم و به نزد عباس بن عبدالمطلب که سابقه دوستی با او داشتم می‌رفتم و از وی مقداری وسایل تجارت خریداری می‌کردم، پس روزی همچنان که نزد عباس در مسجدالحرام بودم، ناگاه مردی را دیدم که از منزلش خارج شد و نگاهی به خورشید کرد و چون دید ظهر شده، وضویی کامل گرفت و سپس به‌سوی کعبه به نماز ایستاد و پس از او پسری را که نزدیک به حد بلوغ بود، مشاهده کردم، او نیز آمد و وضو گرفت و در کنار وی ایستاد و پس از آن دو، زنی را دیدم بیرون آمد و پشت سر آن دو نفر ایستاد و به دنبال آن دیدم، آن مرد به رکوع رفت و آن پسرک و آن زن نیز از او پیروی کرده به رکوع رفتند، آن مرد به سجده افتاد، </w:t>
      </w:r>
    </w:p>
    <w:p>
      <w:pPr>
        <w:pStyle w:val="BookText"/>
        <w:rPr/>
      </w:pPr>
      <w:r>
        <w:rPr>
          <w:rFonts w:ascii="IRNazanin" w:hAnsi="IRNazanin" w:eastAsia="IRNazanin"/>
          <w:color w:val="111111"/>
          <w:sz w:val="28"/>
          <w:sz w:val="28"/>
          <w:szCs w:val="28"/>
          <w:rtl w:val="true"/>
          <w:lang w:bidi="fa-IR"/>
        </w:rPr>
        <w:t>آن دو نیز به دنبال او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آن منظره را دیدم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دینی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و آیین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من است و عقیده دارد که خدا او را به پیامبری فرستاده و آن دیگر برادرزاده دیگرم، علی بن ابیطالب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 نیز همسرش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کندی پس از آن‌که مسلمان شده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چهارمین آن‌ها بودم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متن و محتوا</w:t>
      </w:r>
    </w:p>
    <w:p>
      <w:pPr>
        <w:pStyle w:val="BookText"/>
        <w:rPr/>
      </w:pPr>
      <w:r>
        <w:rPr>
          <w:rFonts w:ascii="IRNazanin" w:hAnsi="IRNazanin" w:eastAsia="IRNazanin"/>
          <w:color w:val="111111"/>
          <w:sz w:val="28"/>
          <w:sz w:val="28"/>
          <w:szCs w:val="28"/>
          <w:rtl w:val="true"/>
          <w:lang w:bidi="fa-IR"/>
        </w:rPr>
        <w:t xml:space="preserve">مورخان از اهل سنت و شیعه به اجماع معتقدند، از میان زنان، اولین کسی که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باوفا و گرامی پیامبر است؛ اما از میان مردان، تمام عالمان شیعه و بسیاری از اهل سنت بر‌آنند،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دعوت پیامبر اسلام را لبیک گفت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در حق علی و کسانی که از رسول خدا متابعت نمودند و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برای آنان بهشت با نهرهای جاری مهیا شده است که در آن ابدی و جاودانند، این همان فوز عظیم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تجلیل از شخصیتی که حقّ بسیار زیادی بر اسلام، بلکه بر جهان بشریّت دارد و سهم بزرگی برای پیشرفت این دین آسمانی </w:t>
      </w:r>
      <w:bookmarkStart w:id="202" w:name="pg18740_175178"/>
    </w:p>
    <w:p>
      <w:pPr>
        <w:pStyle w:val="BookText"/>
        <w:rPr/>
      </w:pPr>
      <w:bookmarkEnd w:id="202"/>
      <w:r>
        <w:rPr>
          <w:rFonts w:ascii="IRNazanin" w:hAnsi="IRNazanin" w:eastAsia="IRNazanin"/>
          <w:color w:val="111111"/>
          <w:sz w:val="28"/>
          <w:sz w:val="28"/>
          <w:szCs w:val="28"/>
          <w:rtl w:val="true"/>
          <w:lang w:bidi="fa-IR"/>
        </w:rPr>
        <w:t>داشت، بر همه مسلمانان جهان، لازم است</w:t>
      </w:r>
      <w:r>
        <w:rPr>
          <w:rFonts w:eastAsia="IRNazanin" w:cs="IRNazanin"/>
          <w:color w:val="111111"/>
          <w:sz w:val="28"/>
          <w:szCs w:val="28"/>
          <w:rtl w:val="true"/>
          <w:lang w:bidi="fa-IR"/>
        </w:rPr>
        <w:t>.</w:t>
      </w:r>
    </w:p>
    <w:p>
      <w:pPr>
        <w:pStyle w:val="Heading3"/>
        <w:numPr>
          <w:ilvl w:val="2"/>
          <w:numId w:val="1"/>
        </w:numPr>
        <w:rPr/>
      </w:pPr>
      <w:bookmarkStart w:id="203" w:name="__RefHeading___Toc15540551_1280447820"/>
      <w:bookmarkStart w:id="204" w:name="_Toc71"/>
      <w:bookmarkEnd w:id="203"/>
      <w:r>
        <w:rPr>
          <w:rtl w:val="true"/>
        </w:rPr>
        <w:t xml:space="preserve">امتیازات ویژه حضرت خدیجه </w:t>
      </w:r>
      <w:r>
        <w:rPr>
          <w:rtl w:val="true"/>
        </w:rPr>
        <w:t>(</w:t>
      </w:r>
      <w:r>
        <w:rPr>
          <w:rtl w:val="true"/>
        </w:rPr>
        <w:t>سلام الله علیها</w:t>
      </w:r>
      <w:r>
        <w:rPr>
          <w:rtl w:val="true"/>
        </w:rPr>
        <w:t>)</w:t>
      </w:r>
      <w:bookmarkEnd w:id="204"/>
    </w:p>
    <w:p>
      <w:pPr>
        <w:pStyle w:val="BookText"/>
        <w:rPr/>
      </w:pPr>
      <w:r>
        <w:rPr>
          <w:rFonts w:ascii="IRNazanin" w:hAnsi="IRNazanin" w:eastAsia="IRNazanin"/>
          <w:color w:val="111111"/>
          <w:sz w:val="28"/>
          <w:sz w:val="28"/>
          <w:szCs w:val="28"/>
          <w:rtl w:val="true"/>
          <w:lang w:bidi="fa-IR"/>
        </w:rPr>
        <w:t>حضرت خدیجه از امتیازات ویژه‌ای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امتیازات آن بانوی نمونه عبارت‌اند از</w:t>
      </w:r>
      <w:r>
        <w:rPr>
          <w:rFonts w:eastAsia="IRNazanin" w:cs="IRNazanin"/>
          <w:color w:val="111111"/>
          <w:sz w:val="28"/>
          <w:szCs w:val="28"/>
          <w:rtl w:val="true"/>
          <w:lang w:bidi="fa-IR"/>
        </w:rPr>
        <w:t>:</w:t>
      </w:r>
    </w:p>
    <w:p>
      <w:pPr>
        <w:pStyle w:val="Heading3"/>
        <w:numPr>
          <w:ilvl w:val="2"/>
          <w:numId w:val="1"/>
        </w:numPr>
        <w:rPr/>
      </w:pPr>
      <w:bookmarkStart w:id="205" w:name="__RefHeading___Toc15540553_1280447820"/>
      <w:bookmarkStart w:id="206" w:name="_Toc72"/>
      <w:bookmarkEnd w:id="205"/>
      <w:r>
        <w:rPr/>
        <w:t>1</w:t>
      </w:r>
      <w:r>
        <w:rPr>
          <w:rtl w:val="true"/>
        </w:rPr>
        <w:t xml:space="preserve">. </w:t>
      </w:r>
      <w:r>
        <w:rPr>
          <w:rtl w:val="true"/>
        </w:rPr>
        <w:t xml:space="preserve">نسل پاک حضرت خدیجه </w:t>
      </w:r>
      <w:r>
        <w:rPr>
          <w:rtl w:val="true"/>
        </w:rPr>
        <w:t>(</w:t>
      </w:r>
      <w:r>
        <w:rPr>
          <w:rtl w:val="true"/>
        </w:rPr>
        <w:t>سلام الله علیها</w:t>
      </w:r>
      <w:r>
        <w:rPr>
          <w:rtl w:val="true"/>
        </w:rPr>
        <w:t>)</w:t>
      </w:r>
      <w:bookmarkEnd w:id="206"/>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آگاه و پاک‌سرشت و انسانی شیفته معنویت و حق‌گرایی،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روزگار جوانی یکی از دختران نامدار و بافضیلت اهل حجاز و عرب به شما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مقامات معنوی و روحی بلند، از نظر مادی و مالی نیز در اوج بوده و دارای اموال بسیاری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رد درخواست بزرگان و اشراف قریش که به خواستگاری او آمده بودند و انتخاب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همسر خود، نعمت برخورداری از ثروت مادی را با تضمین سعادتمندی آخرت و بهره‌مندی از نعمت‌های ابدی بهشت، کامل نمود و خردمندی‌اش را به رخ همگان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دستیابی به این نعمت، اولین مسلمان و اولین تصدیق‌کننده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علنی شدن دعوت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دشمنان برای خاموش‌کردن صدای توحید و بانگ روح‌بخش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همدست شدند و به هر طریقی با آن حضرت مبارزه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بسیار اذیّت و آزار کردند؛ اما شخصیتی که آن حضرت را دلداری می‌داد و بر جراحت‌های ایشان مرهم می‌گذاشت و با مهر و عطوفت و ایمان قوی، استقبال می‌نمود، </w:t>
      </w:r>
    </w:p>
    <w:p>
      <w:pPr>
        <w:pStyle w:val="BookText"/>
        <w:rPr/>
      </w:pPr>
      <w:r>
        <w:rPr>
          <w:rFonts w:ascii="IRNazanin" w:hAnsi="IRNazanin" w:eastAsia="IRNazanin"/>
          <w:color w:val="111111"/>
          <w:sz w:val="28"/>
          <w:sz w:val="28"/>
          <w:szCs w:val="28"/>
          <w:rtl w:val="true"/>
          <w:lang w:bidi="fa-IR"/>
        </w:rPr>
        <w:t xml:space="preserve">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بزرگ مکّه که از نظر ثروت و مال در کمال ناز و نعمت و آسایش بود، از زندگی اشرافی و تجمّلات و اموال بسیار و عزّت ظاهری، چشم پوشید و همه را برای پیشبرد اهداف عالی شوهر عزیزش داد و در کنار همسرش در سخت‌ترین شرایط، زندگی نمود و او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مشرکان و بت‌پرستان بی‌نصیب نماند؛ زن‌ها از او کناره گرفته و رفت‌وآمد با او را قطع کردند؛ به او زخم‌زبان می‌زدند و سخنان درشت می‌گفتند، حتّی در هنگام زایمان به کمک او نمی‌آمدند و او را تنها می‌گذاشتند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خداوند متعال نیز در برابر این‌همه بزرگواری و بخشندگی،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مادر یازده امام برگزید و از او نسلی پاک و طاهر پدید آورد و نسل او را در میان همه نسل‌ها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نسل پیامبر آخرالزمان را از چنین بانویی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نشاط جوانی، در سن بیست و پنج سالگی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چهل سال از عمر خویش را پشت‌سر گذاشته بود، ازدواج کرد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و حدود بیست و چهار سال،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انیس و غمخوار او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یعنی تا سنّ پنجاه سالگی خودش و شصت و پنج سالگی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دیگری اختیار نکرد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تعداد فرزندان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مورخان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ازدواج رسول خدا و خدیجه، شش فرزند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خدیجه پیش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بدرود زندگی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دخترانش،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 که پیامبری در آخرالزمان خواهد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 مِنْ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این زن مبارکه،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ادامه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مبارک همنشین مادر تو در بهشت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از امتیازات ویژه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متعال ایشان و دختر گران‌قدرش و داماد و فرزندان معصومین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شریفه قرآن مایه چشم‌روشنی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مؤمنین را به دعا برای داشتن چنین خانواده‌ای و الگو گرفته از این خانواده راهنمایی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 قُرَّهَ أَعْیُنٍ وَ اجْعَلْنا لِلْمُتَّقینَ إِماماً</w:t>
      </w:r>
      <w:r>
        <w:rPr>
          <w:rStyle w:val="FootnoteAnchor"/>
          <w:rtl w:val="true"/>
        </w:rPr>
        <w:footnoteReference w:id="217"/>
      </w:r>
      <w:r>
        <w:rPr>
          <w:rFonts w:ascii="IRNazanin" w:hAnsi="IRNazanin" w:eastAsia="IRNazanin"/>
          <w:color w:val="111111"/>
          <w:sz w:val="28"/>
          <w:sz w:val="28"/>
          <w:szCs w:val="28"/>
          <w:rtl w:val="true"/>
          <w:lang w:bidi="fa-IR"/>
        </w:rPr>
        <w:t>آن‌ها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همسران و فرزندان ما، مایه روشنی چشم ما قرار ده و ما را پیشوای پرهیزگاران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نازل شدن این آیات از فرشته وحی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نور دیده‌اش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8"/>
      </w:r>
      <w:bookmarkStart w:id="207" w:name="pg18740_175181"/>
    </w:p>
    <w:p>
      <w:pPr>
        <w:pStyle w:val="BookText"/>
        <w:rPr/>
      </w:pPr>
      <w:bookmarkEnd w:id="207"/>
      <w:r>
        <w:rPr>
          <w:rFonts w:ascii="IRNazanin" w:hAnsi="IRNazanin" w:eastAsia="IRNazanin"/>
          <w:color w:val="111111"/>
          <w:sz w:val="28"/>
          <w:sz w:val="28"/>
          <w:szCs w:val="28"/>
          <w:rtl w:val="true"/>
          <w:lang w:bidi="fa-IR"/>
        </w:rPr>
        <w:t xml:space="preserve">آری،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مقامی یافت که از میان بانوان، جز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سیّده نساء 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مقام و افتخار دست نیافت</w:t>
      </w:r>
      <w:r>
        <w:rPr>
          <w:rFonts w:eastAsia="IRNazanin" w:cs="IRNazanin"/>
          <w:color w:val="111111"/>
          <w:sz w:val="28"/>
          <w:szCs w:val="28"/>
          <w:rtl w:val="true"/>
          <w:lang w:bidi="fa-IR"/>
        </w:rPr>
        <w:t>.</w:t>
      </w:r>
    </w:p>
    <w:p>
      <w:pPr>
        <w:pStyle w:val="Heading3"/>
        <w:numPr>
          <w:ilvl w:val="2"/>
          <w:numId w:val="1"/>
        </w:numPr>
        <w:rPr/>
      </w:pPr>
      <w:bookmarkStart w:id="208" w:name="__RefHeading___Toc15540555_1280447820"/>
      <w:bookmarkStart w:id="209" w:name="_Toc73"/>
      <w:bookmarkEnd w:id="208"/>
      <w:r>
        <w:rPr/>
        <w:t>2</w:t>
      </w:r>
      <w:r>
        <w:rPr>
          <w:rtl w:val="true"/>
        </w:rPr>
        <w:t xml:space="preserve">. </w:t>
      </w:r>
      <w:r>
        <w:rPr>
          <w:rtl w:val="true"/>
        </w:rPr>
        <w:t>سلام خاص خداوند بر ایشان</w:t>
      </w:r>
      <w:bookmarkEnd w:id="209"/>
    </w:p>
    <w:p>
      <w:pPr>
        <w:pStyle w:val="BookText"/>
        <w:rPr/>
      </w:pPr>
      <w:r>
        <w:rPr>
          <w:rFonts w:ascii="IRNazanin" w:hAnsi="IRNazanin" w:eastAsia="IRNazanin"/>
          <w:color w:val="111111"/>
          <w:sz w:val="28"/>
          <w:sz w:val="28"/>
          <w:szCs w:val="28"/>
          <w:rtl w:val="true"/>
          <w:lang w:bidi="fa-IR"/>
        </w:rPr>
        <w:t xml:space="preserve">اعمال نیک و فداکاری‌هایی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که خداوند توسط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مرتبه بر وی سلام ویژه‌ای بفرستد که برای هیچ‌یک از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معراج،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سفارش و پیامی و خواسته‌ای داری؟</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این است که از طرف خدا و من به خدیجه سلام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رسید، سلام خدا و جبرئیل را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السَّلام و فیه السَّلام، الیه السلام و علی جبرئیل السلام؛ همانا ذات پاک خدا سلام است و سلام از اوست و درود به‌سوی او بازگردد؛ و بر جبرئیل درود باد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به‌صورت مردی نا آشنا با وی روبه رو شد و از ایشان احوال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 xml:space="preserve">نمی‌توانست بگوید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می‌ترسید این مرد از کسانی باشد که قصد کشتن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خدمت آن حضرت رسید و قصه را باز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جبرئیل امین بود و امر کرد که سلام خدا را به تو برسانم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روایتی نقل شده روزی جبرئیل امین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مورد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نبود،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آمد به او خبر بده که خدایش بدو سلام می‌رساند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این سلام‌ها نکات بسیار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بین سلام رسان و دریافت‌کننده سلام، نوعی سنخیت معنوی وجود داشته باشند؛ یعنی دریافت‌کننده باید به درجه‌ای از قرب رسیده باشد تا مورد لطف سلام رسان واقع گردد و به‌یقین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رسیده که خداوند جل و اعلی این‌گونه به او 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دریافت‌کننده سلامِ باید نزد خداوند متعال از ارزش والایی برخوردار باشد که این‌گونه به‌صورت خصوصی و گاهی حتی خدا فرشته بزرگ وحی را می‌فرستد تا سلامی به محضر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دو نکته، راز عظمت و یزرگی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می‌سازد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من دل‌خسته، در سلام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زهى سعادت اگر دولت سلام تو یابم </w:t>
      </w:r>
      <w:bookmarkStart w:id="210" w:name="pg18740_175183"/>
    </w:p>
    <w:p>
      <w:pPr>
        <w:pStyle w:val="Heading3"/>
        <w:numPr>
          <w:ilvl w:val="2"/>
          <w:numId w:val="1"/>
        </w:numPr>
        <w:rPr/>
      </w:pPr>
      <w:bookmarkStart w:id="211" w:name="__RefHeading___Toc15540557_1280447820"/>
      <w:bookmarkStart w:id="212" w:name="_Toc74"/>
      <w:bookmarkEnd w:id="210"/>
      <w:bookmarkEnd w:id="211"/>
      <w:r>
        <w:rPr/>
        <w:t>3</w:t>
      </w:r>
      <w:r>
        <w:rPr>
          <w:rtl w:val="true"/>
        </w:rPr>
        <w:t>.</w:t>
      </w:r>
      <w:r>
        <w:rPr>
          <w:rtl w:val="true"/>
        </w:rPr>
        <w:t>الگوی ایثار در اقتصادی مقاومتی</w:t>
      </w:r>
      <w:bookmarkEnd w:id="212"/>
    </w:p>
    <w:p>
      <w:pPr>
        <w:pStyle w:val="BookText"/>
        <w:rPr/>
      </w:pPr>
      <w:r>
        <w:rPr>
          <w:rFonts w:ascii="IRNazanin" w:hAnsi="IRNazanin" w:eastAsia="IRNazanin"/>
          <w:color w:val="111111"/>
          <w:sz w:val="28"/>
          <w:sz w:val="28"/>
          <w:szCs w:val="28"/>
          <w:rtl w:val="true"/>
          <w:lang w:bidi="fa-IR"/>
        </w:rPr>
        <w:t xml:space="preserve">در صدر اسلام چندین نمونه از فشارها اقتصادی اتفاق افتاده که یکی از بارزترین آن‌ها محاصره اقتصادی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در مکه و شعب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که از پیشرفت حیرت‌انگیز آیین یکتاپرستی سخت نگران بودند، به فکر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تصمیم گرفتند با محاصره اقتصادی و قطع کردن شریان‌های حیاتی مسلمانان، از نفوذ و گسترش اسلام بکاهند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در حصار فقر و تبعید نابود کنند یا به سازش و تسلیم وادارند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نسخه‌ای که در آن وضعیت می‌توانست، کارآمد باشد و البته همان هم اجرا شد، هزینه کردن تمام ثروت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آن‌ها را از این گردنه سخت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سال هیچ‌گاه همسرش را تنها نگذاشت و مانند همیشه با مال خود به یاری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خود را خرج کرد تا جایی که گفته شده بعد از محاصره اقتصادی، دیگر ثروتی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اینکه ثروت خود را در این راه صرف کرد، از خویشان خود نیز خواست که در فرصت پیش‌آمده به مسلمانان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که مسلمانان را یاری کردند، می‌توان حَکیمِ بْنِ حَزام، برادرزاده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اَبُوالْعاص، داماد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رقیه را نام برد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بن حَزام نیمه‌های شب مقداری گندم و خرما بر شتری می‌گذاشت و تا نزدیکی شعب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افسار شتر را بر گردنش می‌آویخت و آن را رها می‌کرد تا به مسلمانان برسد</w:t>
      </w:r>
      <w:r>
        <w:rPr>
          <w:rFonts w:eastAsia="IRNazanin" w:cs="IRNazanin"/>
          <w:color w:val="111111"/>
          <w:sz w:val="28"/>
          <w:szCs w:val="28"/>
          <w:rtl w:val="true"/>
          <w:lang w:bidi="fa-IR"/>
        </w:rPr>
        <w:t>.</w:t>
      </w:r>
      <w:r>
        <w:rPr>
          <w:rStyle w:val="FootnoteAnchor"/>
          <w:rtl w:val="true"/>
        </w:rPr>
        <w:footnoteReference w:id="222"/>
      </w:r>
      <w:bookmarkStart w:id="213" w:name="pg18740_175184"/>
    </w:p>
    <w:p>
      <w:pPr>
        <w:pStyle w:val="BookText"/>
        <w:rPr/>
      </w:pPr>
      <w:bookmarkEnd w:id="213"/>
      <w:r>
        <w:rPr>
          <w:rFonts w:ascii="IRNazanin" w:hAnsi="IRNazanin" w:eastAsia="IRNazanin"/>
          <w:color w:val="111111"/>
          <w:sz w:val="28"/>
          <w:sz w:val="28"/>
          <w:szCs w:val="28"/>
          <w:rtl w:val="true"/>
          <w:lang w:bidi="fa-IR"/>
        </w:rPr>
        <w:t xml:space="preserve">این ایثار بی‌نهایت یکی از دلایل وجود جایگاه ویژه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وی نزد پیامبر بوده و خداوند هم وجود پربرکت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ثمره همین ایثار به ایشان عطا کرد</w:t>
      </w:r>
      <w:r>
        <w:rPr>
          <w:rFonts w:eastAsia="IRNazanin" w:cs="IRNazanin"/>
          <w:color w:val="111111"/>
          <w:sz w:val="28"/>
          <w:szCs w:val="28"/>
          <w:rtl w:val="true"/>
          <w:lang w:bidi="fa-IR"/>
        </w:rPr>
        <w:t>.</w:t>
      </w:r>
    </w:p>
    <w:p>
      <w:pPr>
        <w:pStyle w:val="Heading3"/>
        <w:numPr>
          <w:ilvl w:val="2"/>
          <w:numId w:val="1"/>
        </w:numPr>
        <w:rPr/>
      </w:pPr>
      <w:bookmarkStart w:id="214" w:name="__RefHeading___Toc15540559_1280447820"/>
      <w:bookmarkStart w:id="215" w:name="_Toc75"/>
      <w:bookmarkEnd w:id="214"/>
      <w:r>
        <w:rPr/>
        <w:t>4</w:t>
      </w:r>
      <w:r>
        <w:rPr>
          <w:rtl w:val="true"/>
        </w:rPr>
        <w:t>.</w:t>
      </w:r>
      <w:r>
        <w:rPr>
          <w:rtl w:val="true"/>
        </w:rPr>
        <w:t xml:space="preserve">نگاه ویژه پیامبر </w:t>
      </w:r>
      <w:r>
        <w:rPr>
          <w:rtl w:val="true"/>
        </w:rPr>
        <w:t>(</w:t>
      </w:r>
      <w:r>
        <w:rPr>
          <w:rtl w:val="true"/>
        </w:rPr>
        <w:t>صلی الله علیه و آله وسلم</w:t>
      </w:r>
      <w:r>
        <w:rPr>
          <w:rtl w:val="true"/>
        </w:rPr>
        <w:t xml:space="preserve">) </w:t>
      </w:r>
      <w:r>
        <w:rPr>
          <w:rtl w:val="true"/>
        </w:rPr>
        <w:t>به ایشان</w:t>
      </w:r>
      <w:bookmarkEnd w:id="215"/>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و نور چشم و موجب آرامش خاطر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فضای آکنده از تاریک‌اندیشی و تمسخر، همراز و همدل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غم‌هایش شد و همواره چون وزیری کارآمد و توانا و کوهی نستوه و استوار در کنار آن حضرت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حمایت‌های روحی و معنوی او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و بقای اسلام در سرزمین مکه نقشی عمده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علاقه فراوانی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و محبت شدید پیامبر به خدیجه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خدیجه را هرگز ندیده بودم؛ اما آن چنان‌که بر خدیجه حسد ورزیدم، بر هیچ یک از همسران پیامبر، رشک نبردم؛ چرا که پیامبر او را بسیار یاد می‌کرد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نمی‌آمد، مگر آنکه خدیجه را یاد می‌کرد و او را به نیکی ستایش می‌نمود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ذبح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دوستان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علت این کار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خدیجه را هم دوست دارم</w:t>
      </w:r>
      <w:r>
        <w:rPr>
          <w:rFonts w:eastAsia="IRNazanin" w:cs="IRNazanin"/>
          <w:color w:val="111111"/>
          <w:sz w:val="28"/>
          <w:szCs w:val="28"/>
          <w:rtl w:val="true"/>
          <w:lang w:bidi="fa-IR"/>
        </w:rPr>
        <w:t>.</w:t>
      </w:r>
      <w:r>
        <w:rPr>
          <w:rStyle w:val="FootnoteAnchor"/>
          <w:rtl w:val="true"/>
        </w:rPr>
        <w:footnoteReference w:id="22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 أَرْبَعٌ خَدِیجَةُ بِنْتُ خُوَیْلِدٍ وَ فَاطِمَةُ بِنْتُ مُحَمَّدٍ وَ مَرْیَمُ بِنْتُ عِمْرَانَ وَ آسِیَةُ بِنْتُ مُزَاحِمٍ امْرَأَةُ فِرْعَوْنَ</w:t>
      </w:r>
      <w:r>
        <w:rPr>
          <w:rStyle w:val="FootnoteAnchor"/>
          <w:rtl w:val="true"/>
        </w:rPr>
        <w:footnoteReference w:id="226"/>
      </w:r>
      <w:r>
        <w:rPr>
          <w:rFonts w:ascii="IRNazanin" w:hAnsi="IRNazanin" w:eastAsia="IRNazanin"/>
          <w:color w:val="111111"/>
          <w:sz w:val="28"/>
          <w:sz w:val="28"/>
          <w:szCs w:val="28"/>
          <w:rtl w:val="true"/>
          <w:lang w:bidi="fa-IR"/>
        </w:rPr>
        <w:t xml:space="preserve">بهترین زنان عالم مریم بنتِ عمران و آسیه بنت مزاحم و خدیجه بنت خُوَیْلِد و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خط در زمین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فاضل‌ترین زنان بهشت، خدیجه بنت خویلد و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بنت عمران و آسیه بنت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دوری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با این اتفاق پشتیبان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 و بیانگر عظمت آن مصیبت غمبار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طولانی را نزد پیامبر، در خانه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کرده بود، بعد از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دائماً به مناسبت‌هایی که پیش می‌آمد، از این بانوی بزرگ یاد می‌کرد و نامش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یک‌بار به دفاع پیامبر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این قضیه را چنین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پیامبر خدا در میان همسران خویش حضور داشت، یادی از همسرش خدیجه نمود و به فراق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پیرزن سرخ مویی از تیره بنی اسد می‌گریی؟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جای خدیجه را می‌گیرد؟ روزی </w:t>
      </w:r>
    </w:p>
    <w:p>
      <w:pPr>
        <w:pStyle w:val="BookText"/>
        <w:rPr/>
      </w:pPr>
      <w:r>
        <w:rPr>
          <w:rFonts w:ascii="IRNazanin" w:hAnsi="IRNazanin" w:eastAsia="IRNazanin"/>
          <w:color w:val="111111"/>
          <w:sz w:val="28"/>
          <w:sz w:val="28"/>
          <w:szCs w:val="28"/>
          <w:rtl w:val="true"/>
          <w:lang w:bidi="fa-IR"/>
        </w:rPr>
        <w:t>که شما مرا تکذیب کردید، او مرا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کفر ورزیدید، به من ایمان آورد و هنگامی که نازا بودید، برایم فرزند آورد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 آخر عمر گران‌قدر خویش به دخترشان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قُرَّهَ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لِأَبیکِ اِنَّ اُمِّي تَقُولُ اَنَا خائِفَهٌ مِنَ القَبرِ اُریدُ مِنکَ رِدائکَ الَّذي تَلبِسُهُ حِینَ نُزُولِ الوَحیِ تُکَفِّنُنِي فیه؛ هان ای محبوب دل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گران قدرت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قبر، شب اول قبر و تنهایی در قبر نگران و ترسانم، از شما تقاضا دارم که یکی از جامه‌های خویشتن را که به هنگام فرود فرشته وحی و دریافت پیام خدا و راز و نیازهای شبانه در بر می‌کردید به من هدیه کنید تا پس از مرگ، پیکرم با آن کفن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مادر را با پدر در میان گذاشت و پیامبر نیز بی‌درنگ ردای مورد نظر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نیز با شادمانی آن را نزد مادر آورد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آن بانوی گرامی جهان را بدرود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مراسم غسل او پرداخت و هنگامی‌که خواست بر بدن ایشان جامه آخرت بپوشاند به ناگاه جبرئیل فرود آمد و پس از رساندن سلام خدا پیام خداوند را رساند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جامه آخرت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ما می‌باشد، چرا که او ثروت و امکانات خویش را در راه دین و آیین ما هزینه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آن جامه بهشتی را به پیامبر داد و آن حضرت هم بدن مطهره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 با ردای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آنگاه با آن جامه اهدایی کفن کرد و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کوهی که بر فراز شهر مکه است به خاک سپرد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در دوران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الخراج و الجرایه،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الیقین فی اصول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قمی ذیل ایه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ریاحین‌الشریعه،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الواعظین ترجمه دامغانی،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فروغ ابدیت،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اسدالغابه،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8740_175190"/>
      <w:bookmarkStart w:id="217" w:name="pg18740_175190"/>
      <w:bookmarkEnd w:id="217"/>
    </w:p>
    <w:p>
      <w:pPr>
        <w:pStyle w:val="Heading2"/>
        <w:numPr>
          <w:ilvl w:val="1"/>
          <w:numId w:val="1"/>
        </w:numPr>
        <w:rPr/>
      </w:pPr>
      <w:bookmarkStart w:id="218" w:name="pg18740_175190"/>
      <w:bookmarkStart w:id="219" w:name="__RefHeading___Toc15540561_1280447820"/>
      <w:bookmarkStart w:id="220" w:name="_Toc76"/>
      <w:bookmarkEnd w:id="218"/>
      <w:bookmarkEnd w:id="219"/>
      <w:r>
        <w:rPr/>
        <w:t>11</w:t>
      </w:r>
      <w:r>
        <w:rPr>
          <w:rtl w:val="true"/>
        </w:rPr>
        <w:t xml:space="preserve">) </w:t>
      </w:r>
      <w:r>
        <w:rPr>
          <w:rtl w:val="true"/>
        </w:rPr>
        <w:t xml:space="preserve">ویژگی‌های یاران امام زمان </w:t>
      </w:r>
      <w:r>
        <w:rPr>
          <w:rtl w:val="true"/>
        </w:rPr>
        <w:t>(</w:t>
      </w:r>
      <w:r>
        <w:rPr>
          <w:rtl w:val="true"/>
        </w:rPr>
        <w:t>عج</w:t>
      </w:r>
      <w:r>
        <w:rPr>
          <w:rtl w:val="true"/>
        </w:rPr>
        <w:t>)</w:t>
      </w:r>
      <w:bookmarkEnd w:id="22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5540563_1280447820"/>
      <w:bookmarkStart w:id="222" w:name="_Toc77"/>
      <w:bookmarkEnd w:id="221"/>
      <w:r>
        <w:rPr>
          <w:rtl w:val="true"/>
        </w:rPr>
        <w:t>اشاره</w:t>
      </w:r>
      <w:bookmarkEnd w:id="22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یَأتِي اللَّهُ بِقَومٍ یُحِبُّهُم وَیُحِبّونَهُ أَذِلَّةٍ عَلَي المُؤمِنینَ أَعِزَّةٍ عَلَي الکافِرینَ یُجاهِدونَ في سَبیلِ اللَّهِ وَلا یَخافونَ لَومَةَ لائِمٍ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3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مسلّم بود که فرعونیان این پسر بچه را خواهند کشت، مادر حضرت در فکر این بود که چه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به این مادر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إِلَى أُمِّ مُوسَی أَنْ أَرْضِعِیهِ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شیرش بده، نترس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خِفْتِ عَلَیْهِ فَأَلْقِیهِ 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خطر زیاد شد و ترسیدی که بچه به‌دست دشمن بیفتد، نگذار او را از تو بگیرند؛ او را به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چطور تاب می‌آورد بچه خود را داخل صندوقی بگذارد و او را داخل رودخانه‌ای بیندازد که خروشان می‌رود؟ اما وحی الهی به مادر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رَادُّوهُ إِلَیْکِ وَجَاعِلُوهُ مِنَ الْمُرْسَلِینَ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خدای متعال در این آیه دو وعده به این مادر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بچه را به تو بر می‌گردانیم، دوم اینکه او را از مرسلین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إِلَى أُمِّهِ؛ این بچه را به مادرش برگرداندیم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تَقَرَّ عَیْنُهَا وَلَا تَحْزَنَ؛ تا چشمش روشن شود و محزون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وَلِتَعْلَمَ أَنَّ وَعْدَ اللَّهِ حقٌ</w:t>
      </w:r>
      <w:r>
        <w:rPr>
          <w:rStyle w:val="FootnoteAnchor"/>
          <w:rtl w:val="true"/>
        </w:rPr>
        <w:footnoteReference w:id="232"/>
      </w:r>
      <w:r>
        <w:rPr>
          <w:rFonts w:ascii="IRNazanin" w:hAnsi="IRNazanin" w:eastAsia="IRNazanin"/>
          <w:color w:val="111111"/>
          <w:sz w:val="28"/>
          <w:sz w:val="28"/>
          <w:szCs w:val="28"/>
          <w:rtl w:val="true"/>
          <w:lang w:bidi="fa-IR"/>
        </w:rPr>
        <w:t>تا بداند وعده خدا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وعده را دید؛ اما وعده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وَجَاعِلُوهُ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 بعثت موسی پس از گذشت سال‌ها همین جا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بنی‌اسرائیل بدانند که این کودک، روزی به پیامبری مبعوث خواهد شد و شما 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مهدویت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وعده قطعی الهی و یکی از وعده‌های تخلف ناپذیر الهی می‌باشد، وعده‌ای که خدای مهربان آن را به همه انبیا و اوصیای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چنین روزی که فرمانروایی زمین در اختیار بندگان صالح خداوند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عَلَي الَّذِینَ اسْتُضْعِفُوا فِي الْأَرْضِ وَ نَجْعَلَهُمْ أَئِمَّه وَ نَجْعَلَهُمُ الْوارِثِینَ</w:t>
      </w:r>
      <w:r>
        <w:rPr>
          <w:rFonts w:eastAsia="IRNazanin" w:cs="IRNazanin"/>
          <w:color w:val="111111"/>
          <w:sz w:val="28"/>
          <w:szCs w:val="28"/>
          <w:rtl w:val="true"/>
          <w:lang w:bidi="fa-IR"/>
        </w:rPr>
        <w:t>»</w:t>
      </w:r>
      <w:r>
        <w:rPr>
          <w:rStyle w:val="FootnoteAnchor"/>
          <w:rtl w:val="true"/>
        </w:rPr>
        <w:footnoteReference w:id="23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بِالْفَرَجِ، فَاِنَّ وَعْدَ اللّه ِ لایُخْلَفْ، وَقَضاءَهُ لایُرَدُّ وَ هُوَ الْحَکیمُ الْخَبیرُ، وَاِنَّ فَتْحَ اللّه ِقَریبٌ</w:t>
      </w:r>
      <w:r>
        <w:rPr>
          <w:rStyle w:val="FootnoteAnchor"/>
          <w:rtl w:val="true"/>
        </w:rPr>
        <w:footnoteReference w:id="234"/>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بر شما فرج و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وعده خداوند تخلف نمی‌یابد و قضای او باز نمی‌گردد، او حکیم و آگاه است و به راستی فتح و گشایش خداوند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خواهد آمد، همانطور که حضرت موسی به مادرشان برگردانده شد و به پیامبری مبعوث شد؛ اما نکته اینجاست که ما کجای قضیه‌ایم و باید بدانیم تا ما خودمان را بازخوانی نکنیم و خودسازی نکنیم و آماده ظهور نشویم، یقینا نمی‌توانیم منتظر واقعی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بخواهیم منتظر واقعی و از یاران آن حضرت باشیم، باید ویژگی‌های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 و آن را بر خود تطبیق دهیم تا در تحقق آن وعده بزرگ الهی نقش خود را به درستی ایفا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محتوا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وَیُحِبّونَهُ أَذِلَّةٍ عَلَى المُؤمِنینَ أَعِزَّةٍ عَلَى الکافِرینَ یُجاهِدونَ فی سَبیلِ اللَّهِ وَلا یَخافونَ لَومَةَ لائِمٍ</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او دارای اصحابی است که اگر تمام مردم از بین بروند خداوند متعال اصحاب او را گرد او جمع می کند</w:t>
      </w:r>
      <w:r>
        <w:rPr>
          <w:rFonts w:eastAsia="IRNazanin" w:cs="IRNazanin"/>
          <w:color w:val="111111"/>
          <w:sz w:val="28"/>
          <w:szCs w:val="28"/>
          <w:rtl w:val="true"/>
          <w:lang w:bidi="fa-IR"/>
        </w:rPr>
        <w:t>.</w:t>
      </w:r>
      <w:r>
        <w:rPr>
          <w:rStyle w:val="FootnoteAnchor"/>
          <w:rtl w:val="true"/>
        </w:rPr>
        <w:footnoteReference w:id="236"/>
      </w:r>
      <w:bookmarkStart w:id="223" w:name="pg18740_175195"/>
    </w:p>
    <w:p>
      <w:pPr>
        <w:pStyle w:val="BookText"/>
        <w:rPr/>
      </w:pPr>
      <w:bookmarkEnd w:id="223"/>
      <w:r>
        <w:rPr>
          <w:rFonts w:ascii="IRNazanin" w:hAnsi="IRNazanin" w:eastAsia="IRNazanin"/>
          <w:color w:val="111111"/>
          <w:sz w:val="28"/>
          <w:sz w:val="28"/>
          <w:szCs w:val="28"/>
          <w:rtl w:val="true"/>
          <w:lang w:bidi="fa-IR"/>
        </w:rPr>
        <w:t xml:space="preserve">پیام آیه جهان شمول است و همه کسانى را که دارای این ویژگى‌ها باشند را در بر مى‌گیرد؛ خواه در زمان عمر آن ها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گران‌سنگ مجمع‌البیان و نور الثقلین ذیل آیه می‌خوانیم وقتی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مردمی که مصداق پیشگوییِ قرآن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هستند،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رسول‌الله یَدَهُ عَلَي عَاتِق سَلْمَانَ وَ قَالَ هَذَا وَ ذَوُوهُ ثُمَّ قَالَ لَوْ کَانَ الْإِیمَانُ مُعَلَّقاً بِالثُّرَیَّا لَنَالَهُ رِجَالٌ مِنْ فَارِس؛ آن حضرت دست به شانه سلمان فارسی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هم‌وطنان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 آویخته باشد، هر آینه مردانی از ایرانیان به آن دست یابند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همه علاقه‌مندان به اسلام و ایران و انقلاب اسلامی است که برای حفظ این سند افتخار قرآنی و تداوم این دستاورد بزرگ تاریخی، برنامه‌ریزی کنند و در این راه، همه توان خود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این سند افتخار، در گرو تداوم و تقویت ویژگی‌هایی است که قرآن برای یاوران راستین اسلام، مشخّص کرده است که یقیناً این ویژگی‌ها همان ویژگی‌های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جهانی آن حضرت می‌باشد</w:t>
      </w:r>
      <w:r>
        <w:rPr>
          <w:rFonts w:eastAsia="IRNazanin" w:cs="IRNazanin"/>
          <w:color w:val="111111"/>
          <w:sz w:val="28"/>
          <w:szCs w:val="28"/>
          <w:rtl w:val="true"/>
          <w:lang w:bidi="fa-IR"/>
        </w:rPr>
        <w:t>.</w:t>
      </w:r>
    </w:p>
    <w:p>
      <w:pPr>
        <w:pStyle w:val="Heading3"/>
        <w:numPr>
          <w:ilvl w:val="2"/>
          <w:numId w:val="1"/>
        </w:numPr>
        <w:rPr/>
      </w:pPr>
      <w:bookmarkStart w:id="224" w:name="__RefHeading___Toc15540565_1280447820"/>
      <w:bookmarkStart w:id="225" w:name="_Toc78"/>
      <w:bookmarkEnd w:id="224"/>
      <w:r>
        <w:rPr>
          <w:rtl w:val="true"/>
        </w:rPr>
        <w:t xml:space="preserve">ویژگی‌های یاران حضرت مهدی </w:t>
      </w:r>
      <w:r>
        <w:rPr>
          <w:rtl w:val="true"/>
        </w:rPr>
        <w:t>(</w:t>
      </w:r>
      <w:r>
        <w:rPr>
          <w:rtl w:val="true"/>
        </w:rPr>
        <w:t>عج</w:t>
      </w:r>
      <w:r>
        <w:rPr>
          <w:rtl w:val="true"/>
        </w:rPr>
        <w:t>)</w:t>
      </w:r>
      <w:bookmarkEnd w:id="225"/>
    </w:p>
    <w:p>
      <w:pPr>
        <w:pStyle w:val="Heading3"/>
        <w:numPr>
          <w:ilvl w:val="2"/>
          <w:numId w:val="1"/>
        </w:numPr>
        <w:rPr/>
      </w:pPr>
      <w:bookmarkStart w:id="226" w:name="__RefHeading___Toc15540567_1280447820"/>
      <w:bookmarkStart w:id="227" w:name="_Toc79"/>
      <w:bookmarkEnd w:id="226"/>
      <w:r>
        <w:rPr/>
        <w:t>1</w:t>
      </w:r>
      <w:r>
        <w:rPr>
          <w:rtl w:val="true"/>
        </w:rPr>
        <w:t xml:space="preserve">. </w:t>
      </w:r>
      <w:r>
        <w:rPr>
          <w:rtl w:val="true"/>
        </w:rPr>
        <w:t>دوستی و محبت دوطرفه با خدا و بنده</w:t>
      </w:r>
      <w:bookmarkEnd w:id="22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ویژگی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مطرح است </w:t>
      </w:r>
    </w:p>
    <w:p>
      <w:pPr>
        <w:pStyle w:val="BookText"/>
        <w:rPr/>
      </w:pPr>
      <w:r>
        <w:rPr>
          <w:rFonts w:ascii="IRNazanin" w:hAnsi="IRNazanin" w:eastAsia="IRNazanin"/>
          <w:color w:val="111111"/>
          <w:sz w:val="28"/>
          <w:sz w:val="28"/>
          <w:szCs w:val="28"/>
          <w:rtl w:val="true"/>
          <w:lang w:bidi="fa-IR"/>
        </w:rPr>
        <w:t>و سر منشأ صفات دیگر یاران آن حضرت بوده و ویژگی‌های دیگر ارتباط مستقیم با آن دارد، این است که آن‌ها به خدا عشق می‌ورزند و جز به خشنودى او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خداوند آنان را دوست دارد و هم آن‌ها خدا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وَیُحِبُّونَهُ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خدا را دوست دارند؟</w:t>
      </w:r>
    </w:p>
    <w:p>
      <w:pPr>
        <w:pStyle w:val="BookText"/>
        <w:rPr/>
      </w:pPr>
      <w:r>
        <w:rPr>
          <w:rFonts w:ascii="IRNazanin" w:hAnsi="IRNazanin" w:eastAsia="IRNazanin"/>
          <w:color w:val="111111"/>
          <w:sz w:val="28"/>
          <w:sz w:val="28"/>
          <w:szCs w:val="28"/>
          <w:rtl w:val="true"/>
          <w:lang w:bidi="fa-IR"/>
        </w:rPr>
        <w:t xml:space="preserve">منتظران و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دارند و تابع دستورات او و پیامبر ایشان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تُحِبُّونَ اللَّهَ فَاتَّبِعُونِی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خدا را دوست دارید، باید گوش به حرف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گاهی با اینکه می‌دانیم 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می کند، کوتاهی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می‌دانیم که ایشان از بعضی کارها ناخرسند و گله‌مند می‌شوند، ولی شیطان فریب‌مان می‌دهد و آن‌ها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الْمُحِبُ لِلَّهِ یُحِبُّ کَثِیراً النَّصَبَ لِلَّهِ وَالْقَلْبُ اللَّاهِي عَنِ اللَّهِ یُحِبُّ الرَّاحَةَ</w:t>
      </w:r>
      <w:r>
        <w:rPr>
          <w:rStyle w:val="FootnoteAnchor"/>
          <w:rtl w:val="true"/>
        </w:rPr>
        <w:footnoteReference w:id="238"/>
      </w:r>
      <w:r>
        <w:rPr>
          <w:rFonts w:ascii="IRNazanin" w:hAnsi="IRNazanin" w:eastAsia="IRNazanin"/>
          <w:color w:val="111111"/>
          <w:sz w:val="28"/>
          <w:sz w:val="28"/>
          <w:szCs w:val="28"/>
          <w:rtl w:val="true"/>
          <w:lang w:bidi="fa-IR"/>
        </w:rPr>
        <w:t>دلِ خدادوست، رنج و سختی در راه خدا را بسیار دوست می‌دارد و دل بی‌خبر از خدا، راحت طلب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اینکه انسان کسی را دوست دارد، این است که می‌خواهد به او خدمت کند و برایش زحمت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مادر از اینکه برای فرزند زحمت و بی‌خوابی بکشد، لذت </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این نکته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خداوند را دوست می‌دارد، می‌خواهد برای او زحمت بکشد، اما دلی که غافل و از محبت خداوند تهی است، به دنبال راحتی و تنبلی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زیبا ملاک و معیار این دوستی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کُلَّ مَنْ خُیِّرَ لَهُ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الدُّنْیَا وَ أَمْرُ الْآخِرَةِ، فَاخْتَارَ أَمْرَ الْآخِرَةِ عَلَي الدُّنْیَا فَذَلِکَ الَّذِي یُحِبُّ اللَّهَ</w:t>
      </w:r>
      <w:r>
        <w:rPr>
          <w:rStyle w:val="FootnoteAnchor"/>
          <w:rtl w:val="true"/>
        </w:rPr>
        <w:footnoteReference w:id="239"/>
      </w:r>
      <w:r>
        <w:rPr>
          <w:rFonts w:ascii="IRNazanin" w:hAnsi="IRNazanin" w:eastAsia="IRNazanin"/>
          <w:color w:val="111111"/>
          <w:sz w:val="28"/>
          <w:sz w:val="28"/>
          <w:szCs w:val="28"/>
          <w:rtl w:val="true"/>
          <w:lang w:bidi="fa-IR"/>
        </w:rPr>
        <w:t>هرکسی که بین دو امر مخیر بشود که یکی دنیوی و دیگری اخروی است، اگر کار اخروی را مقدم داشت، معلوم می‌شود که خدا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امر دنیوی را مقدم بدارد، معلوم می‌شود برای خدا جایگاهی قائل نیست و خواست خدا برای او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امتحانی است برای اینکه ما ببینیم محبت‌های ما چه قدر عمق دارد و بدانیم که خدای متعال برای ما چه ارزشی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و امر اخروی را بر هر چیزی مقدم می‌دارند و به خاطر دنیا و پست و مقام‌ها و لذت‌های زودگذر، آخرت خود را خراب نمی‌کنند و در هر حال و حتی سخت‌ترین شرایط رضایت محبوب خود را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حضرت به معنای واقعی کلمه مصداق یحبهم و یحبونه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خوش بی مهربانی هر دو سر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یکسر مهربانی دردسر بی </w:t>
      </w:r>
      <w:bookmarkStart w:id="228" w:name="pg18740_175198"/>
    </w:p>
    <w:p>
      <w:pPr>
        <w:pStyle w:val="BookText"/>
        <w:rPr/>
      </w:pPr>
      <w:bookmarkEnd w:id="228"/>
      <w:r>
        <w:rPr>
          <w:rFonts w:ascii="IRNazanin" w:hAnsi="IRNazanin" w:eastAsia="IRNazanin"/>
          <w:color w:val="111111"/>
          <w:sz w:val="28"/>
          <w:sz w:val="28"/>
          <w:szCs w:val="28"/>
          <w:rtl w:val="true"/>
          <w:lang w:bidi="fa-IR"/>
        </w:rPr>
        <w:t>اگر مجنون دل شوریده‌ای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لیلی از آن شوریده‌تر بی</w:t>
      </w:r>
    </w:p>
    <w:p>
      <w:pPr>
        <w:pStyle w:val="Heading3"/>
        <w:numPr>
          <w:ilvl w:val="2"/>
          <w:numId w:val="1"/>
        </w:numPr>
        <w:rPr/>
      </w:pPr>
      <w:bookmarkStart w:id="229" w:name="__RefHeading___Toc15540569_1280447820"/>
      <w:bookmarkStart w:id="230" w:name="_Toc80"/>
      <w:bookmarkEnd w:id="229"/>
      <w:r>
        <w:rPr/>
        <w:t>2</w:t>
      </w:r>
      <w:r>
        <w:rPr>
          <w:rtl w:val="true"/>
        </w:rPr>
        <w:t xml:space="preserve">. </w:t>
      </w:r>
      <w:r>
        <w:rPr>
          <w:rtl w:val="true"/>
        </w:rPr>
        <w:t>متواضع در برابر مؤمنان و سرسخت در برابر دشمنان</w:t>
      </w:r>
      <w:bookmarkEnd w:id="230"/>
    </w:p>
    <w:p>
      <w:pPr>
        <w:pStyle w:val="BookText"/>
        <w:rPr/>
      </w:pPr>
      <w:r>
        <w:rPr>
          <w:rFonts w:ascii="IRNazanin" w:hAnsi="IRNazanin" w:eastAsia="IRNazanin"/>
          <w:color w:val="111111"/>
          <w:sz w:val="28"/>
          <w:sz w:val="28"/>
          <w:szCs w:val="28"/>
          <w:rtl w:val="true"/>
          <w:lang w:bidi="fa-IR"/>
        </w:rPr>
        <w:t xml:space="preserve">دومین ویژگی که در این آیه شریفه برای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عَلَى المُؤمِنینَ أَعِزَّةٍ عَلَى الکافِرینَ؛ در برابر مؤ منان خاضع و مهربان هستند و در برابر کافران سختگیر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أَذِلَّةٍ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خواری، فرمانبری، کوچک نمودن، رام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أَعِزَّةٍ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 شکست‌ناپذیر و پرقدرت می‌باشد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خود برتر بینی و تکبر و غرور نسبت به مؤمنین پرهیز می‌کنند و متواضعانه با آنان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تواضعى که از درون جان انسان برخیزد و براى احترام به مؤمنى از مؤمنان و بنده‌ای از بندگان خدا از این جهت که مومن و بنده خدا هستند باشد و یکی از مصادیق بارز آنکه از لفظ اذلة به دست می‌آید، خواری و ذلت در برابر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فرمانبرداری از ایشان می‌باشد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افتادگی آموز اگر طالب فیضی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نخورد آب زمینی که بلند است </w:t>
      </w:r>
    </w:p>
    <w:p>
      <w:pPr>
        <w:pStyle w:val="BookText"/>
        <w:rPr/>
      </w:pPr>
      <w:r>
        <w:rPr>
          <w:rFonts w:ascii="IRNazanin" w:hAnsi="IRNazanin" w:eastAsia="IRNazanin"/>
          <w:color w:val="111111"/>
          <w:sz w:val="28"/>
          <w:sz w:val="28"/>
          <w:szCs w:val="28"/>
          <w:rtl w:val="true"/>
          <w:lang w:bidi="fa-IR"/>
        </w:rPr>
        <w:t>اما یاران حضرت در برابر دشمنان قاطع و سختگیر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 برخورد قاطع سپاه پاسداران انقلاب اسلامی با تفنگداران آمریکا بود که پیامی قاطع به دشمنان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تفنگداران نیروی دریایی آمریکا به مرزهای آبی ما تجاوز کردند، چند نفر افسر جوان و مؤمن محکم در مقابل آن‌ها ایستاده و این ایستادگی به نحوی بود که دشمن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 ارتش ابرقدرت این‌طور آرام در دست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قدرت‌نمایی بسیار بالایی بود و خیلی از فضاسازی‌های دشمنان را به حاشیه برد و توانمندی نیروهای مقتدر جمهوری اسلامی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براى اهل ایمان بسان پسر نسبت به پدر و فرمانبردار واقعى نسبت به سرور و سالار خویش‌اند، اما براى کفرگرایانِ تجاوزکار و بیدادپیشه و خودکامه بسان صیّاد نسبت به صید خویش تا آنان را از ستم و تجاوز بازدارند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قرآن به توصیف یاران پیامبر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مَعَهُ أَشِدَّاءُ عَلَي الْکُفَّارِ</w:t>
      </w:r>
      <w:r>
        <w:rPr>
          <w:rStyle w:val="FootnoteAnchor"/>
          <w:rtl w:val="true"/>
        </w:rPr>
        <w:footnoteReference w:id="243"/>
      </w:r>
      <w:r>
        <w:rPr>
          <w:rFonts w:ascii="IRNazanin" w:hAnsi="IRNazanin" w:eastAsia="IRNazanin"/>
          <w:color w:val="111111"/>
          <w:sz w:val="28"/>
          <w:sz w:val="28"/>
          <w:szCs w:val="28"/>
          <w:rtl w:val="true"/>
          <w:lang w:bidi="fa-IR"/>
        </w:rPr>
        <w:t>کسانى که با او هستند در برابر کفار، شدید و محکم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دومین وصف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خود، رحیم و مهربانند؛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آرى آن‌ها کانونى از عواطف و محبت نسبت به برادران و دوستان و هم‌کیشان خود هستند و آتشى سخت و سوزان و سدى محکم و پولادین در مقابل دشمنان خویش می‌باشند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عجیب است که بعضی از سران کشور‌های اسلامی و بعضی </w:t>
      </w:r>
      <w:bookmarkStart w:id="231" w:name="pg18740_175200"/>
    </w:p>
    <w:p>
      <w:pPr>
        <w:pStyle w:val="BookText"/>
        <w:rPr/>
      </w:pPr>
      <w:bookmarkEnd w:id="231"/>
      <w:r>
        <w:rPr>
          <w:rFonts w:ascii="IRNazanin" w:hAnsi="IRNazanin" w:eastAsia="IRNazanin"/>
          <w:color w:val="111111"/>
          <w:sz w:val="28"/>
          <w:sz w:val="28"/>
          <w:szCs w:val="28"/>
          <w:rtl w:val="true"/>
          <w:lang w:bidi="fa-IR"/>
        </w:rPr>
        <w:t xml:space="preserve">از افراد جاهل و به ظاهر مسلمان، امروز از رهنمودهاى مؤثر این آیات و ویژگی‌هایی که براى مؤمنان راستین و یاران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مى‌کند، فاصله گرفته‌اند و بازیچه کفار و مستکبران قرار گرفته که گاه آن‌چنان به جان هم مى‌افتند و کینه‌توزى و خونریزى مى‌کنند که هرگز دشمنان اسلام آن‌چنان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بارز این آیات شعار هیهات من الذله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دشمنان خداست و همچنین این جمله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همه از بین برویم بهتر است از اینکه ذلیل باشیم زیر دست صهیونیسم، و زیر دست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اعتقادمان این است که باید مسلمین با هم متحد بشوند و تودهنی بزنند به آمریکا و دشمنان اسلام و بدانند که به یاری خداوند می‌توانند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232" w:name="__RefHeading___Toc15540571_1280447820"/>
      <w:bookmarkStart w:id="233" w:name="_Toc81"/>
      <w:bookmarkEnd w:id="232"/>
      <w:r>
        <w:rPr/>
        <w:t>3</w:t>
      </w:r>
      <w:r>
        <w:rPr>
          <w:rtl w:val="true"/>
        </w:rPr>
        <w:t xml:space="preserve">. </w:t>
      </w:r>
      <w:r>
        <w:rPr>
          <w:rtl w:val="true"/>
        </w:rPr>
        <w:t>جهادگران راه خدا</w:t>
      </w:r>
      <w:bookmarkEnd w:id="233"/>
    </w:p>
    <w:p>
      <w:pPr>
        <w:pStyle w:val="BookText"/>
        <w:rPr/>
      </w:pPr>
      <w:r>
        <w:rPr>
          <w:rFonts w:ascii="IRNazanin" w:hAnsi="IRNazanin" w:eastAsia="IRNazanin"/>
          <w:color w:val="111111"/>
          <w:sz w:val="28"/>
          <w:sz w:val="28"/>
          <w:szCs w:val="28"/>
          <w:rtl w:val="true"/>
          <w:lang w:bidi="fa-IR"/>
        </w:rPr>
        <w:t>جهاد در راه خدا در همه مقاطع و به‌طور مستمر از برنامه‌های یاران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مهدى، آرزو مى‌کنند که در راه خدا به شهادت برسند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البته مراد از جهاد هر دو نوع جهاد است، هم جهاد اصغر و هم جهاد اکبر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اصحاب را برای عملیات نظامی به جایی فرستاد و زمانی که از مأموریت برگشتند </w:t>
      </w:r>
    </w:p>
    <w:p>
      <w:pPr>
        <w:pStyle w:val="BookText"/>
        <w:rPr/>
      </w:pPr>
      <w:r>
        <w:rPr>
          <w:rFonts w:ascii="IRNazanin" w:hAnsi="IRNazanin" w:eastAsia="IRNazanin"/>
          <w:color w:val="111111"/>
          <w:sz w:val="28"/>
          <w:sz w:val="28"/>
          <w:szCs w:val="28"/>
          <w:rtl w:val="true"/>
          <w:lang w:bidi="fa-IR"/>
        </w:rPr>
        <w:t xml:space="preserve">به آنان فرمود، آفرین بر گروهی که جهاد اصغر را به نحو احسن به جای آوردند؛ اما جهاد اکبر را باقی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حقّش را اداء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عدّه‌ای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جهاد اکبر چیست؟ حضرت فرمودند جهاد با نفس جهاد اکبر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تعالیم دینی صیانت و دفاع از کیان سرزمین‌های اسلامی و جان و نوامیس مسلمانان با اینکه از اوجب واجبات است؛ اما به جهاد اصغر تعبیر شده است و حفظ و صیانت نفس از کج‌روی‌ها و انحرافات و کنترل هوا و هوس و شهوت ها به جهاد اکبر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باتوجه به این آیه شریفه همواره در جهاد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مدافعان حریم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شجاعانه و با شدت و قوت در جنگ سخت و نرم شرکت کرده‌اند، مصداق بارزی از این مورد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بستگان شهید رضا کارگر برزی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سال نود و یک دعوت شدیم خانه یکی از اقوام که از قضا ماهواره هم داشتند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موضوع باعث شد تا رضا درباره اهداف شبکه‌های ماهواره‌ای برای صاحب‌خانه و بقیه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مورد چگونگی تشکیل این شبکه‌ها، منابع مالی‌شان، اهدافشان و حامیانشان داد، در آن مهمانی تعدادی از افراد حاضر که از لحاظ نسبی رابطه دوری با ما داشتند در آن مهمانی بودند و صحبت‌های رضا را گوش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نفری شروع به مسخره کردن رضا کردند که فلانی، در فلان جا مغز تو را شستشو داده، بعد از مهمانی، من با رضا تند برخورد کردم که چرا از این حرف‌ها می‌زنی تا مسخره‌ات کنند؟</w:t>
      </w:r>
    </w:p>
    <w:p>
      <w:pPr>
        <w:pStyle w:val="BookText"/>
        <w:rPr/>
      </w:pPr>
      <w:r>
        <w:rPr>
          <w:rFonts w:ascii="IRNazanin" w:hAnsi="IRNazanin" w:eastAsia="IRNazanin"/>
          <w:color w:val="111111"/>
          <w:sz w:val="28"/>
          <w:sz w:val="28"/>
          <w:szCs w:val="28"/>
          <w:rtl w:val="true"/>
          <w:lang w:bidi="fa-IR"/>
        </w:rPr>
        <w:t>اما رضا این‌طور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وظیفه‌ام را انجام دادم، در قبال این خانواده توضیحات را دادم؛ اما در آخرت از من نمی‌پرسند چرا نهی از منکر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خودم را کردم، به وقتش این حرف‌ها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برای من جالب بود، ایشان اصلاً به این فکر نمی‌کرد که مسخره‌اش می‌کنند، فقط به فکر انجام وظیفه‌اش بود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این نمونه‌ای از دفاع از حریم اسلام در جنگ نرم دشمن است؛ در جنگ سخت نیز مهندس رضا کارگر برزی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یاور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اکبر و مقابله با شیطان و هوا و هوس نفس در نبردی سخت و جانانه خود را از آلودگی‌ها و تعلقات دنیوی که می‌تواند او را از پای در بیاورد پیراسته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اهمیت و حساسیت جهاد اکبر به‌مراتب بیشتر از جهاد اصغر است؛ زیرا شرط پیروزی در صحنه نبرد و دلدادگی و مطیع محض مولا بودن، پیروزی در صحنه جهاد اکبر و تزکیه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نظر مى‌کنم به قائم و اصحاب او؛ سجده‌ها به پیشانى‌هاى آن‌ها اثر گذاشته است؛ شیران در روز و راهبان در شب‌اند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 دوره‌ای‌های شهید بابایی در آمریکا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w:t>
      </w:r>
      <w:bookmarkStart w:id="234" w:name="pg18740_175203"/>
    </w:p>
    <w:p>
      <w:pPr>
        <w:pStyle w:val="BookText"/>
        <w:rPr/>
      </w:pPr>
      <w:bookmarkEnd w:id="234"/>
      <w:r>
        <w:rPr>
          <w:rFonts w:ascii="IRNazanin" w:hAnsi="IRNazanin" w:eastAsia="IRNazanin"/>
          <w:color w:val="111111"/>
          <w:sz w:val="28"/>
          <w:sz w:val="28"/>
          <w:szCs w:val="28"/>
          <w:rtl w:val="true"/>
          <w:lang w:bidi="fa-IR"/>
        </w:rPr>
        <w:t>آمریکا دوره‌ی خلبانی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روی بولتن خبری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نوشته بود که نظر همه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دانشجو بابایی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نیمه‌شب می‌دَوَد تا شیطان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مطلب را خواندم، رفتم سراغ عباس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قضیه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نمی‌خواست حرفی بزند؛ بعد از چند لحظه، آرام سرش را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شب پیش بدخواب شده بودم، رفتم میدان چمن تا کمی بدوم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باکستر و زنش من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نشینی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 چرا می‌دوید؟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محیط خوابگاه بسیار آلوده است، شیطان آدم را بدجوری اذیت می‌کند، اگه آدم حواسش را جمع نکند به گناه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 برای این طور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گناه آدم را وسوسه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که عمل سخت انجام بدید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235" w:name="__RefHeading___Toc15540573_1280447820"/>
      <w:bookmarkStart w:id="236" w:name="_Toc82"/>
      <w:bookmarkEnd w:id="235"/>
      <w:r>
        <w:rPr/>
        <w:t>4</w:t>
      </w:r>
      <w:r>
        <w:rPr>
          <w:rtl w:val="true"/>
        </w:rPr>
        <w:t xml:space="preserve">. </w:t>
      </w:r>
      <w:r>
        <w:rPr>
          <w:rtl w:val="true"/>
        </w:rPr>
        <w:t>شجاع و خستگی ناپذیر</w:t>
      </w:r>
      <w:bookmarkEnd w:id="236"/>
    </w:p>
    <w:p>
      <w:pPr>
        <w:pStyle w:val="BookText"/>
        <w:rPr/>
      </w:pPr>
      <w:r>
        <w:rPr>
          <w:rFonts w:ascii="IRNazanin" w:hAnsi="IRNazanin" w:eastAsia="IRNazanin"/>
          <w:color w:val="111111"/>
          <w:sz w:val="28"/>
          <w:sz w:val="28"/>
          <w:szCs w:val="28"/>
          <w:rtl w:val="true"/>
          <w:lang w:bidi="fa-IR"/>
        </w:rPr>
        <w:t>آخرین ویژگی که خداوند براى آنان در این آیه ذکر مى‌کند این است که در راه دوستی خداوند و انجام فرمان خدا و دفاع از حق و جهاد در راه خداوند از ملامت هیچ ملامت کننده‌اى نمى‌هراسند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آیه قاطعیت و پایمردی مؤمنان را بیان می‌کند که روح محافظه کاری و سهل‌انگاری در آن‌ها نیست، از عوام‌زدگی و محیط‌زدگی و غوغای اکثریت منحرف و استهزاء آن‌ها نمی‌هراسند و با گام‌های استوار در صراط </w:t>
      </w:r>
    </w:p>
    <w:p>
      <w:pPr>
        <w:pStyle w:val="BookText"/>
        <w:rPr/>
      </w:pPr>
      <w:r>
        <w:rPr>
          <w:rFonts w:ascii="IRNazanin" w:hAnsi="IRNazanin" w:eastAsia="IRNazanin"/>
          <w:color w:val="111111"/>
          <w:sz w:val="28"/>
          <w:sz w:val="28"/>
          <w:szCs w:val="28"/>
          <w:rtl w:val="true"/>
          <w:lang w:bidi="fa-IR"/>
        </w:rPr>
        <w:t>مستقیم حرکت می‌کنند و یاوه‌های چپ و راست در حرکت آن‌ها اثر ندارد؛ و باید به آغاز آیه نیز توجه داشت که ارتداد و بیعت شکنی عده‌ای سست عنصر آن‌ها را سست و نگران نمی‌کند، آن‌ها شرایط سخت حاضر را معیار قرار نمی‌دهند، امید به آینده دارند، چرا که خود آینده سازند و کمبودها آن‌ها را سست و لرزان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نیکی‌ها امر کن و خود نیکوکار باش و با دست و با زبان بدی‌ها را انکار کن و بکوش تا از بدکاران دور باشی و در راه خدا آنگونه که شایسته است تلاش کن و هرگز سرزنش ملامت گران تو را از تلاش در راه خدا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 در مشکلات و سختی‌ها شنا کن، شناخت خود را در دین به کمال رسان، خود را برای استقامت در برابر مشکلات عادت ده که شکیبایی در راه حق عادتی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کارها خود را به خدا واگذار که به پناهگاه مطمئن و نیرومندی رسیده‌ای</w:t>
      </w:r>
      <w:r>
        <w:rPr>
          <w:rFonts w:eastAsia="IRNazanin" w:cs="IRNazanin"/>
          <w:color w:val="111111"/>
          <w:sz w:val="28"/>
          <w:szCs w:val="28"/>
          <w:rtl w:val="true"/>
          <w:lang w:bidi="fa-IR"/>
        </w:rPr>
        <w:t>»</w:t>
      </w:r>
      <w:r>
        <w:rPr>
          <w:rStyle w:val="FootnoteAnchor"/>
          <w:rtl w:val="true"/>
        </w:rPr>
        <w:footnoteReference w:id="25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کَأَنَّ قُلُوبَهُمْ زُبَرُ الْحَدِیدِ لَا یَشُوبُهَا شَکٌّ فِي ذَاتِ اللَّهِ أَشَدُّ مِنَ الْحَجَرِ لَوْ حَمَلُوا عَلَي الْجِبَالِ لَأَزَالُوهَا؛ یاران امام زمان کسانی هستند که دل‌های آنان همچون پاره آهن سخت و محکم است و تردیدی در ایمان الهی آن‌ها ایجاد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قوی‌تر از سنگ است و اگر به کوه حمله‌ور گردند آن را از جای برکنند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 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505/1398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تبیان و المیزان و کشاف ذیل آیه شریفه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مجمع‌البیان فی تفسیر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قصار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 شخصی ایشان در سایت افسران جنگ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رسم خوبان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تویی؛ شهید عبّاس بابایی،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237" w:name="pg18740_175206"/>
    </w:p>
    <w:p>
      <w:pPr>
        <w:pStyle w:val="Heading2"/>
        <w:numPr>
          <w:ilvl w:val="1"/>
          <w:numId w:val="1"/>
        </w:numPr>
        <w:rPr/>
      </w:pPr>
      <w:bookmarkStart w:id="238" w:name="__RefHeading___Toc15540575_1280447820"/>
      <w:bookmarkStart w:id="239" w:name="_Toc83"/>
      <w:bookmarkEnd w:id="237"/>
      <w:bookmarkEnd w:id="238"/>
      <w:r>
        <w:rPr/>
        <w:t>12</w:t>
      </w:r>
      <w:r>
        <w:rPr>
          <w:rtl w:val="true"/>
        </w:rPr>
        <w:t xml:space="preserve">) </w:t>
      </w:r>
      <w:r>
        <w:rPr>
          <w:rtl w:val="true"/>
        </w:rPr>
        <w:t>عواقب عهد و پیمان‌شکنی با خدا</w:t>
      </w:r>
      <w:bookmarkEnd w:id="23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15540577_1280447820"/>
      <w:bookmarkStart w:id="241" w:name="_Toc84"/>
      <w:bookmarkEnd w:id="240"/>
      <w:r>
        <w:rPr>
          <w:rtl w:val="true"/>
        </w:rPr>
        <w:t>اشاره</w:t>
      </w:r>
      <w:bookmarkEnd w:id="24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بِعَهْدِ اللّهِ أَوْفُوا ذلِکُمْ وَصّاکُمْ بِهِ لَعَلَّکُمْ تَذَکَّرُونَ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یکی از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در جنگ بدر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که برای شما پیش آمد، من نتوانستم در رکاب شما باشم، اما با شما عهد می‌بندم اگر دیگر بار جنگی رخ دهد، در آن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جنگ احد پیش آمد، انس حاضر شد و پس از آنکه در میان مسلمین شایع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نماینده‌ای داشتیم و نزد عبدالله ابن ابی می‌فرستادیم تا برای ما از ابوسفیان امان بگیرد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دور نشسته و دست روی دست نهادند تا 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به دین سابق خود برگردید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بن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آنچه این جمعیت پیشنهاد می‌کنند،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خدای او زنده است،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چیست؟ جنگ کنید برای همان مقصودی که رسول خدا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شمشیرش را کشید و با دشمنان طبق عهدی که کرده بود، جنگید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حدود هشتاد زخم و جراحت و جای تیر و نیزه بر بدنش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جراحاتش زیاد بود که خواهرش فقط به وسیله سر انگشتان توانست او را بشناسد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آیا تا به‌حال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بسته‌ایم؟ با خدای پیامبر چه؟ ما چه مقدار به عهدهای خود با خداوند، شناخت داریم؟ آیا به همه عهد و پیمان‌های خود وفادار بوده‌ایم؟ اگر کسی عهد و پیمان خود با خدا و پیامبرش را بشکند؛ چه عواقبی برایش در پی خواهد داشت؟</w:t>
      </w:r>
    </w:p>
    <w:p>
      <w:pPr>
        <w:pStyle w:val="BookText"/>
        <w:rPr/>
      </w:pPr>
      <w:r>
        <w:rPr>
          <w:rFonts w:ascii="IRNazanin" w:hAnsi="IRNazanin" w:eastAsia="IRNazanin"/>
          <w:color w:val="111111"/>
          <w:sz w:val="28"/>
          <w:sz w:val="28"/>
          <w:szCs w:val="28"/>
          <w:rtl w:val="true"/>
          <w:lang w:bidi="fa-IR"/>
        </w:rPr>
        <w:t>متن و محتوا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انسان را خلق کرد، از روح خود در او دمید و جسم او را به بهترین شکل بنا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او انسان را با فطرتی بنا نهاد که او را به سوی خداخواهی و خداپرستی هدایت می‌کند و هرگز تغییر در آن فطرت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الَّتي فَطَرَ النَّاسَ عَلَیْها لا تَبْدیلَ لِخَلْقِ اللَّهِ</w:t>
      </w:r>
      <w:r>
        <w:rPr>
          <w:rStyle w:val="FootnoteAnchor"/>
          <w:rtl w:val="true"/>
        </w:rPr>
        <w:footnoteReference w:id="257"/>
      </w:r>
      <w:r>
        <w:rPr>
          <w:rFonts w:ascii="IRNazanin" w:hAnsi="IRNazanin" w:eastAsia="IRNazanin"/>
          <w:color w:val="111111"/>
          <w:sz w:val="28"/>
          <w:sz w:val="28"/>
          <w:szCs w:val="28"/>
          <w:rtl w:val="true"/>
          <w:lang w:bidi="fa-IR"/>
        </w:rPr>
        <w:t>این فطرتى است که خداوند، انسان‌ها را بر آن آفریده، دگرگونى در آفرینش الهى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آموزه‌های دینی، خداوند از انسان عهد و پیمان‌های متعددی گرفته و انسان‌ها نسبت به رعایت آن متعهد شده‌اند؛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توحید و یکتاپرستی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انبیای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ولایت امیرالمؤمنین و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دستورات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نکردن از نفس و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پیمان‌ها گاهی با زبان خطاب و تکلم</w:t>
      </w:r>
      <w:r>
        <w:rPr>
          <w:rStyle w:val="FootnoteAnchor"/>
          <w:rtl w:val="true"/>
        </w:rPr>
        <w:footnoteReference w:id="258"/>
      </w:r>
      <w:r>
        <w:rPr>
          <w:rFonts w:ascii="IRNazanin" w:hAnsi="IRNazanin" w:eastAsia="IRNazanin"/>
          <w:color w:val="111111"/>
          <w:sz w:val="28"/>
          <w:sz w:val="28"/>
          <w:szCs w:val="28"/>
          <w:rtl w:val="true"/>
          <w:lang w:bidi="fa-IR"/>
        </w:rPr>
        <w:t>و گاهی با زبان فطرت و سرشت پاک الهی</w:t>
      </w:r>
      <w:r>
        <w:rPr>
          <w:rStyle w:val="FootnoteAnchor"/>
          <w:rtl w:val="true"/>
        </w:rPr>
        <w:footnoteReference w:id="259"/>
      </w:r>
      <w:r>
        <w:rPr>
          <w:rFonts w:ascii="IRNazanin" w:hAnsi="IRNazanin" w:eastAsia="IRNazanin"/>
          <w:color w:val="111111"/>
          <w:sz w:val="28"/>
          <w:sz w:val="28"/>
          <w:szCs w:val="28"/>
          <w:rtl w:val="true"/>
          <w:lang w:bidi="fa-IR"/>
        </w:rPr>
        <w:t>با انسان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دستور می‌دهد تا به عهد و پیمانی که با خدای خود پیوسته، وفادار باشید و خود را به رعایت آن‌ها ملزم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بِعَهْدِ اللّهِ أَوْفُوا ذلِکُمْ وَصّاکُمْ بِهِ لَعَلَّکُمْ تَذَکَّرُونَ</w:t>
      </w:r>
      <w:r>
        <w:rPr>
          <w:rStyle w:val="FootnoteAnchor"/>
          <w:rtl w:val="true"/>
        </w:rPr>
        <w:footnoteReference w:id="260"/>
      </w:r>
      <w:r>
        <w:rPr>
          <w:rFonts w:ascii="IRNazanin" w:hAnsi="IRNazanin" w:eastAsia="IRNazanin"/>
          <w:color w:val="111111"/>
          <w:sz w:val="28"/>
          <w:sz w:val="28"/>
          <w:szCs w:val="28"/>
          <w:rtl w:val="true"/>
          <w:lang w:bidi="fa-IR"/>
        </w:rPr>
        <w:t>به عهد الهی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کرده است تا متذکر شوید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از کسانی بود که در جنگ بدر شرکت نکرد و از آن فیض بزرگ محروم شد، خودش درباره این محرومیت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رفیقم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شدیم تا به پیغمبر اسلام و سپاه مسلمین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جمعی از کفار قریش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محمد می‌روید؟ از ترس آن‌ها و برای نجات از شرشان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مدینه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ما عهد و پیمان </w:t>
      </w:r>
      <w:bookmarkStart w:id="242" w:name="pg18740_175211"/>
    </w:p>
    <w:p>
      <w:pPr>
        <w:pStyle w:val="BookText"/>
        <w:rPr/>
      </w:pPr>
      <w:bookmarkEnd w:id="242"/>
      <w:r>
        <w:rPr>
          <w:rFonts w:ascii="IRNazanin" w:hAnsi="IRNazanin" w:eastAsia="IRNazanin"/>
          <w:color w:val="111111"/>
          <w:sz w:val="28"/>
          <w:sz w:val="28"/>
          <w:szCs w:val="28"/>
          <w:rtl w:val="true"/>
          <w:lang w:bidi="fa-IR"/>
        </w:rPr>
        <w:t xml:space="preserve">گرفتند که اگر آزادمان کنند، به یاری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نرویم و علیه آن‌ها جنگ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عهد را با آنان بستیم و آزاد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حضور خاتم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ماجرا را نقل کردیم و اجازه شرکت در جنگ را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با آن‌ها عهد و پیمان دارید و نباید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به عهد و پیمان خود وفا کنید، ما هم از خدا یاری می‌جوییم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آری در حالی‌که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سفارش به رعایت عهد و پیمان، حتی با دشمنان و کفار می‌کنند، متأسفانه برخی از افراد عهد و پیمانی که با خدا بسته‌اند را می‌شکنند و مطمئناً این گناه بسیار بزرگی است و عواقب بدی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که آموزه‌های دینی بر وفاداری نسبت به عهد و پیمان تأکید نموده‌اند، از پیمان‌شکنی و بی‌وفایی نیز نکوهش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بیشترین زیان ناشی از پیمان‌شکنی را متوجه شخص پیمان‌شکن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 یَنْکُثُ عَلی نَفْسِهِ</w:t>
      </w:r>
      <w:r>
        <w:rPr>
          <w:rStyle w:val="FootnoteAnchor"/>
          <w:rtl w:val="true"/>
        </w:rPr>
        <w:footnoteReference w:id="262"/>
      </w:r>
      <w:r>
        <w:rPr>
          <w:rFonts w:ascii="IRNazanin" w:hAnsi="IRNazanin" w:eastAsia="IRNazanin"/>
          <w:color w:val="111111"/>
          <w:sz w:val="28"/>
          <w:sz w:val="28"/>
          <w:szCs w:val="28"/>
          <w:rtl w:val="true"/>
          <w:lang w:bidi="fa-IR"/>
        </w:rPr>
        <w:t>هر کس پیمان‌شکنی کند، در حقیقت به زیان خویش پیمان‌شکنی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دینی برای افراد عهدشکن و کسانی که پیمان‌های خود با خدا را زیر پا می‌نهد، پیامدها و نتایج شومی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تفکر در تک‌تک آن‌ها می‌تواند انسان را از انجام این عمل زشت باز دارد</w:t>
      </w:r>
      <w:r>
        <w:rPr>
          <w:rFonts w:eastAsia="IRNazanin" w:cs="IRNazanin"/>
          <w:color w:val="111111"/>
          <w:sz w:val="28"/>
          <w:szCs w:val="28"/>
          <w:rtl w:val="true"/>
          <w:lang w:bidi="fa-IR"/>
        </w:rPr>
        <w:t>.</w:t>
      </w:r>
    </w:p>
    <w:p>
      <w:pPr>
        <w:pStyle w:val="Heading3"/>
        <w:numPr>
          <w:ilvl w:val="2"/>
          <w:numId w:val="1"/>
        </w:numPr>
        <w:rPr/>
      </w:pPr>
      <w:bookmarkStart w:id="243" w:name="__RefHeading___Toc15540579_1280447820"/>
      <w:bookmarkStart w:id="244" w:name="_Toc85"/>
      <w:bookmarkEnd w:id="243"/>
      <w:r>
        <w:rPr>
          <w:rtl w:val="true"/>
        </w:rPr>
        <w:t>پیامدهای پیمان‌شکنی با خدا</w:t>
      </w:r>
      <w:bookmarkEnd w:id="244"/>
    </w:p>
    <w:p>
      <w:pPr>
        <w:pStyle w:val="Heading3"/>
        <w:numPr>
          <w:ilvl w:val="2"/>
          <w:numId w:val="1"/>
        </w:numPr>
        <w:rPr/>
      </w:pPr>
      <w:bookmarkStart w:id="245" w:name="__RefHeading___Toc15540581_1280447820"/>
      <w:bookmarkStart w:id="246" w:name="_Toc86"/>
      <w:bookmarkEnd w:id="245"/>
      <w:r>
        <w:rPr/>
        <w:t>1</w:t>
      </w:r>
      <w:r>
        <w:rPr>
          <w:rtl w:val="true"/>
        </w:rPr>
        <w:t>.</w:t>
      </w:r>
      <w:r>
        <w:rPr>
          <w:rtl w:val="true"/>
        </w:rPr>
        <w:t>از دست رفتن اعتبار انسان نزد دوست و دشمن</w:t>
      </w:r>
      <w:bookmarkEnd w:id="24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زشتی و پلیدی عهد و پیمان‌شکنی، امری عقلائی است که </w:t>
      </w:r>
    </w:p>
    <w:p>
      <w:pPr>
        <w:pStyle w:val="BookText"/>
        <w:rPr/>
      </w:pPr>
      <w:r>
        <w:rPr>
          <w:rFonts w:ascii="IRNazanin" w:hAnsi="IRNazanin" w:eastAsia="IRNazanin"/>
          <w:color w:val="111111"/>
          <w:sz w:val="28"/>
          <w:sz w:val="28"/>
          <w:szCs w:val="28"/>
          <w:rtl w:val="true"/>
          <w:lang w:bidi="fa-IR"/>
        </w:rPr>
        <w:t>اختصاصی به دین و مذهب خاصی ندارد و مورد اتفاق همه عقلای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پیمان انسان، با خدای خویش در روز الست است و کسی که به عهد و پیمان‌های خود با خدا پایبند نباشد؛ هم در نزد دوستان و هم در نزد دشمنان به‌عنوان یک شخص متزلزل و غیر قابل‌اعتماد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دشمنان هم در روابط خود با او احتیاط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به خدای خود و در مذهب و دین خود، خیانت کرده، چگونه به ما وفادار خواهد ماند؟ بنابراین، هرگز به او اعتماد نمی‌کند؛ اگرچه ممکن است جهت استفاده ابزاری از او، وعده‌های پوشالی به پیمان‌شکن،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تَعْتَمِدْ عَلي مَوَدَّةِ مَنْ لا یُوفي بِعَهده</w:t>
      </w:r>
      <w:r>
        <w:rPr>
          <w:rStyle w:val="FootnoteAnchor"/>
          <w:rtl w:val="true"/>
        </w:rPr>
        <w:footnoteReference w:id="263"/>
      </w:r>
      <w:r>
        <w:rPr>
          <w:rFonts w:ascii="IRNazanin" w:hAnsi="IRNazanin" w:eastAsia="IRNazanin"/>
          <w:color w:val="111111"/>
          <w:sz w:val="28"/>
          <w:sz w:val="28"/>
          <w:szCs w:val="28"/>
          <w:rtl w:val="true"/>
          <w:lang w:bidi="fa-IR"/>
        </w:rPr>
        <w:t>بر دوستی کسی که به عهد و پیمان خود وفا نمی‌کند، اعتماد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پیمانه کش من که روانش خوش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پرهیز کن از صحبت پیمان‌شکنان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جامعه ما نیز این‌گونه است، نسبت به کسانی که اهل رعایت حلال و حرام الهی هستند و کمتر پیمان شکنی می‌کنند، اعتماد بیشتری است و نسبت به افراد بی‌دین و غیر متدین اعتماد کمتر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در سخنرانی‌های خود، به دولت تأکید می‌کنند که در مذاکرات هسته‌ای به آمریکایی‌های که سابقه پیمان‌شکنی داشته‌اند، جای اعتماد و تکیه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یکی از پادشاهان را پیشامد دشواری روی داد و با خدا عهد کرد که اگر کار من به نیکی پایان پذیرد هر چه پول موجودی در خزینه داشتم، به مستمندان و بینوایان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به‌زودی خواسته او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تصمیم گرفت به پیمان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خزینه‌دار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موجودی را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بررسی معلوم شد مقدار زیادی پول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مال را به مستمندان نمی‌توان پرداخت؛ زیرا مملکت از نظر مالی آشفته خواهد شد و اداره لشگر احتیاج به این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من عهد کرده‌ام و عهد شکنی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بنابر نظر علماء بزرگ و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لشگریانی که خراج جمع می‌کنند، خود از مستحقین می‌باشند و باید بخشی را به آن‌ها بدهید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از این سخن در اندیشه شد، پیوسته برای آشکار شدن تکلیف خود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کنار غرفه‌ای نشسته بود، ژولیده‌ای شبیه دیوانگان از راه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خواست و جریان پیمان را با او در میان 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اگر شهریار در موقع انعقاد پیمان سپاهیان را از خاطر گذرانده باشند، پس باید بخشی از اموال را به آن‌ها بدهد و بقیه را میان فقرا تقسیم کند و الا به آن‌ها نمی‌توان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عهد فقط به یاد مستمندان و بیچارگان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ژولیده روی به شاه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 با آن کسی که پیمان بسته‌ای، کاری نداری، پس به عهد پیشین خود وفا نکن، ولی چنانچه به او احتیاج داری، </w:t>
      </w:r>
      <w:bookmarkStart w:id="247" w:name="pg18740_175214"/>
    </w:p>
    <w:p>
      <w:pPr>
        <w:pStyle w:val="BookText"/>
        <w:rPr/>
      </w:pPr>
      <w:bookmarkEnd w:id="247"/>
      <w:r>
        <w:rPr>
          <w:rFonts w:ascii="IRNazanin" w:hAnsi="IRNazanin" w:eastAsia="IRNazanin"/>
          <w:color w:val="111111"/>
          <w:sz w:val="28"/>
          <w:sz w:val="28"/>
          <w:szCs w:val="28"/>
          <w:rtl w:val="true"/>
          <w:lang w:bidi="fa-IR"/>
        </w:rPr>
        <w:t>به عهد خویش 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این جمله، چنان تحت تأثیر واقع شد که اشک از دیدگان فرو ریخت و همان‌دم دستور داد اموال را بین فقرا تقسیم کنند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248" w:name="__RefHeading___Toc15540583_1280447820"/>
      <w:bookmarkStart w:id="249" w:name="_Toc87"/>
      <w:bookmarkEnd w:id="248"/>
      <w:r>
        <w:rPr/>
        <w:t>2</w:t>
      </w:r>
      <w:r>
        <w:rPr>
          <w:rtl w:val="true"/>
        </w:rPr>
        <w:t>.</w:t>
      </w:r>
      <w:r>
        <w:rPr>
          <w:rtl w:val="true"/>
        </w:rPr>
        <w:t>مبتلا شدن به نفاق و دورویی</w:t>
      </w:r>
      <w:bookmarkEnd w:id="249"/>
    </w:p>
    <w:p>
      <w:pPr>
        <w:pStyle w:val="BookText"/>
        <w:rPr/>
      </w:pPr>
      <w:r>
        <w:rPr>
          <w:rFonts w:ascii="IRNazanin" w:hAnsi="IRNazanin" w:eastAsia="IRNazanin"/>
          <w:color w:val="111111"/>
          <w:sz w:val="28"/>
          <w:sz w:val="28"/>
          <w:szCs w:val="28"/>
          <w:rtl w:val="true"/>
          <w:lang w:bidi="fa-IR"/>
        </w:rPr>
        <w:t xml:space="preserve">یکی از آفت‌ها و خطرهای اجتماعی که ممکن است، جامعه را به ویرانی و تباهی بکشد و پایه‌های وحدت اجتماعی را متزلزل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نسبت به این پدیده شوم اجتماعی هشدارهای جدی داده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برای کسی که با خدا عهد کرد که اگر خدا اموالی در اختیار او قرار دهد و وسعتی به زندگی او بدهد، حتماً انفاق می‌کند؛ ولی بعد از بهره‌مندی از اموال دنیایی، عهد و پیمان خود را می‌شکند و انفاقی نمی‌کنند، عاقبت آن را مبتلا به نفاق و دورویی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آتانا مِنْ فَضْلِهِ لَنَصَّدَّقَنَّ وَ لَنَکُونَنَّ مِنَ الصَّالِحینَ فَلَمَّا آتاهُمْ مِنْ فَضْلِهِ بَخِلُوا بِهِ وَ تَوَلَّوْا وَ هُمْ مُعْرِضُونَ فَأَعْقَبَهُمْ نِفاقاً في قُلُوبِهِمْ إِلي یَوْمِ یَلْقَوْنَهُ بِما أَخْلَفُوا اللَّهَ ما وَعَدُوهُ وَ بِما کانُوا یَکْذِبُونَ</w:t>
      </w:r>
      <w:r>
        <w:rPr>
          <w:rStyle w:val="FootnoteAnchor"/>
          <w:rtl w:val="true"/>
        </w:rPr>
        <w:footnoteReference w:id="265"/>
      </w:r>
      <w:r>
        <w:rPr>
          <w:rFonts w:ascii="IRNazanin" w:hAnsi="IRNazanin" w:eastAsia="IRNazanin"/>
          <w:color w:val="111111"/>
          <w:sz w:val="28"/>
          <w:sz w:val="28"/>
          <w:szCs w:val="28"/>
          <w:rtl w:val="true"/>
          <w:lang w:bidi="fa-IR"/>
        </w:rPr>
        <w:t>بعضى از آن‌ها با خدا پیمان بسته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ما را از فضل خود روزى دهد، قطعاً صدقه خواهیم داد 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هنگامی‌که خدا از فضل خود به آن‌ها بخشید، بخل ورزیدند و سرپیچى کردند و روى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روزى که خدا را ملاقات کنند، در دل‌هایشان برقرار ساخت</w:t>
      </w:r>
      <w:r>
        <w:rPr>
          <w:rFonts w:eastAsia="IRNazanin" w:cs="IRNazanin"/>
          <w:color w:val="111111"/>
          <w:sz w:val="28"/>
          <w:szCs w:val="28"/>
          <w:rtl w:val="true"/>
          <w:lang w:bidi="fa-IR"/>
        </w:rPr>
        <w:t xml:space="preserve">. </w:t>
      </w:r>
      <w:bookmarkStart w:id="250" w:name="pg18740_175215"/>
    </w:p>
    <w:p>
      <w:pPr>
        <w:pStyle w:val="BookText"/>
        <w:rPr/>
      </w:pPr>
      <w:bookmarkEnd w:id="250"/>
      <w:r>
        <w:rPr>
          <w:rFonts w:ascii="IRNazanin" w:hAnsi="IRNazanin" w:eastAsia="IRNazanin"/>
          <w:color w:val="111111"/>
          <w:sz w:val="28"/>
          <w:sz w:val="28"/>
          <w:szCs w:val="28"/>
          <w:rtl w:val="true"/>
          <w:lang w:bidi="fa-IR"/>
        </w:rPr>
        <w:t>این به خاطر آن است که از پیمان الهى تخلّف جستند و به خاطر آن است که دروغ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شخصی گوسفندان خود را به صحرا برد و خود به بالای درختی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شدیدی وزید، او خود را در خطر بسیار سخت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به سلامتی از درخت پایین آیم، همه گوسفندانم را در راه تو صدقه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آرام‌آرام از شاخه‌های بالا به شاخه‌های پایین آمد و کمی احساس آرامش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گوسفندان زیاد است و دلم نمی‌آید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به پایین آیم، پشم‌های آن‌ها را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قسمت پایین‌تر آمد، بیشتر احساس آرامش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به زمین برسم، کشک‌های به دست آمده از آن‌ها را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پایین آمد و کاملاً احساس آرامش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چی؟ کشک چی؟ ولش کن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به عنوان مثل در تاریخ باقی ماند</w:t>
      </w:r>
      <w:r>
        <w:rPr>
          <w:rFonts w:eastAsia="IRNazanin" w:cs="IRNazanin"/>
          <w:color w:val="111111"/>
          <w:sz w:val="28"/>
          <w:szCs w:val="28"/>
          <w:rtl w:val="true"/>
          <w:lang w:bidi="fa-IR"/>
        </w:rPr>
        <w:t>.</w:t>
      </w:r>
    </w:p>
    <w:p>
      <w:pPr>
        <w:pStyle w:val="Heading3"/>
        <w:numPr>
          <w:ilvl w:val="2"/>
          <w:numId w:val="1"/>
        </w:numPr>
        <w:rPr/>
      </w:pPr>
      <w:bookmarkStart w:id="251" w:name="__RefHeading___Toc15540585_1280447820"/>
      <w:bookmarkStart w:id="252" w:name="_Toc88"/>
      <w:bookmarkEnd w:id="251"/>
      <w:r>
        <w:rPr/>
        <w:t>3</w:t>
      </w:r>
      <w:r>
        <w:rPr>
          <w:rtl w:val="true"/>
        </w:rPr>
        <w:t>.</w:t>
      </w:r>
      <w:r>
        <w:rPr>
          <w:rtl w:val="true"/>
        </w:rPr>
        <w:t>مورد نفرین خدا واقع‌شدن</w:t>
      </w:r>
      <w:bookmarkEnd w:id="25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و بیعت با خداوند، در حقیقت، تعهد بر اطاعت جهت تقرب به خداوند است؛ بنابراین کسی که عهد خود با خدا را بشکند، در حقیقت، حرکت خود به سوی خداوند را متوقف نموده و بلکه در مسیر خلاف قرب خداوند قرار گرفته است و این عیناً لعنت و دوری از رحمت خداوند است؛ در آیه‌ای از قرآن نیز به این امر اشاره‌شده است</w:t>
      </w:r>
      <w:r>
        <w:rPr>
          <w:rFonts w:eastAsia="IRNazanin" w:cs="IRNazanin"/>
          <w:color w:val="111111"/>
          <w:sz w:val="28"/>
          <w:szCs w:val="28"/>
          <w:rtl w:val="true"/>
          <w:lang w:bidi="fa-IR"/>
        </w:rPr>
        <w:t xml:space="preserve">: </w:t>
      </w:r>
      <w:bookmarkStart w:id="253" w:name="pg18740_175216"/>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فِي اَلْأَرْضِ أُولئِکَ لَهُمُ اَللَّعْنَةُ وَ لَهُمْ سُوءُ اَلدّارِ</w:t>
      </w:r>
      <w:r>
        <w:rPr>
          <w:rStyle w:val="FootnoteAnchor"/>
          <w:rtl w:val="true"/>
        </w:rPr>
        <w:footnoteReference w:id="266"/>
      </w:r>
      <w:r>
        <w:rPr>
          <w:rFonts w:ascii="IRNazanin" w:hAnsi="IRNazanin" w:eastAsia="IRNazanin"/>
          <w:color w:val="111111"/>
          <w:sz w:val="28"/>
          <w:sz w:val="28"/>
          <w:szCs w:val="28"/>
          <w:rtl w:val="true"/>
          <w:lang w:bidi="fa-IR"/>
        </w:rPr>
        <w:t xml:space="preserve">آن‌ها که عهد الهى را پس از محکم کردن مى‌شکنند و پیوندهایى را که خدا دستور به برقرارى آن داده قطع مى‌کنند و در روى زمین فساد مى‌نمایند، لعنت براى آن‌هاست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مائده نیز خداوند مهربان بنی‌اسرائیل را که به پیمانشان در خواندن نماز، دادن زکات، یاری و ایمان به پیامبران، عمل نکردند، مورد لعنت خود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میثاقَهُمْ لَعَنَّاهُمْ وَ جَعَلْنا قُلُوبَهُمْ قاسِیَةً</w:t>
      </w:r>
      <w:r>
        <w:rPr>
          <w:rStyle w:val="FootnoteAnchor"/>
          <w:rtl w:val="true"/>
        </w:rPr>
        <w:footnoteReference w:id="267"/>
      </w:r>
      <w:r>
        <w:rPr>
          <w:rFonts w:ascii="IRNazanin" w:hAnsi="IRNazanin" w:eastAsia="IRNazanin"/>
          <w:color w:val="111111"/>
          <w:sz w:val="28"/>
          <w:sz w:val="28"/>
          <w:szCs w:val="28"/>
          <w:rtl w:val="true"/>
          <w:lang w:bidi="fa-IR"/>
        </w:rPr>
        <w:t>ولى به خاطر پیمان‌شکنى، آن‌ها را از رحمت خویش دور ساختیم و دل‌های آنان را سخت و سنگین نمودیم</w:t>
      </w:r>
      <w:r>
        <w:rPr>
          <w:rFonts w:eastAsia="IRNazanin" w:cs="IRNazanin"/>
          <w:color w:val="111111"/>
          <w:sz w:val="28"/>
          <w:szCs w:val="28"/>
          <w:rtl w:val="true"/>
          <w:lang w:bidi="fa-IR"/>
        </w:rPr>
        <w:t>.»</w:t>
      </w:r>
    </w:p>
    <w:p>
      <w:pPr>
        <w:pStyle w:val="Heading3"/>
        <w:numPr>
          <w:ilvl w:val="2"/>
          <w:numId w:val="1"/>
        </w:numPr>
        <w:rPr/>
      </w:pPr>
      <w:bookmarkStart w:id="254" w:name="__RefHeading___Toc15540587_1280447820"/>
      <w:bookmarkStart w:id="255" w:name="_Toc89"/>
      <w:bookmarkEnd w:id="254"/>
      <w:r>
        <w:rPr/>
        <w:t>4</w:t>
      </w:r>
      <w:r>
        <w:rPr>
          <w:rtl w:val="true"/>
        </w:rPr>
        <w:t>.</w:t>
      </w:r>
      <w:r>
        <w:rPr>
          <w:rtl w:val="true"/>
        </w:rPr>
        <w:t>خسران ابدی و عذاب اخروی</w:t>
      </w:r>
      <w:bookmarkEnd w:id="255"/>
    </w:p>
    <w:p>
      <w:pPr>
        <w:pStyle w:val="BookText"/>
        <w:rPr/>
      </w:pPr>
      <w:r>
        <w:rPr>
          <w:rFonts w:ascii="IRNazanin" w:hAnsi="IRNazanin" w:eastAsia="IRNazanin"/>
          <w:color w:val="111111"/>
          <w:sz w:val="28"/>
          <w:sz w:val="28"/>
          <w:szCs w:val="28"/>
          <w:rtl w:val="true"/>
          <w:lang w:bidi="fa-IR"/>
        </w:rPr>
        <w:t>شخص پیمان‌شکن، افزون بر این که اعتبار و ارزش دنیوی خود را از دست می‌دهد، در آخرت نیز با گرفتاری بزرگی روبه‌رو خواهد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پیمان‌شکنان را به سبب آنکه با پیمان‌های خویش سوداگری می‌کنند، سرزنش کرده و به آنان یادآور می‌شود که چنین رفتار هنجار شکنانه‌ای، مایه محرومیت ایشان از هرگونه بهره‌های اخروی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یَشْتَرُونَ بِعَهْدِ اللَّهِ وَ أَیْمانِهِمْ ثَمَناً قَلیلاً أُولئِکَ لا </w:t>
      </w:r>
    </w:p>
    <w:p>
      <w:pPr>
        <w:pStyle w:val="BookText"/>
        <w:rPr/>
      </w:pPr>
      <w:r>
        <w:rPr>
          <w:rFonts w:ascii="Amiri" w:hAnsi="Amiri" w:eastAsia="Amiri" w:cs="Amiri"/>
          <w:color w:val="111111"/>
          <w:sz w:val="28"/>
          <w:sz w:val="28"/>
          <w:szCs w:val="28"/>
          <w:rtl w:val="true"/>
          <w:lang w:bidi="ar-SA"/>
        </w:rPr>
        <w:t>خَلاقَ لَهُمْ فِي الْآخِرَةِ وَ لا یُکَلِّمُهُمُ اللَّهُ وَ لا یَنْظُرُ إِلَیْهِمْ یَوْمَ الْقِیامَةِ وَ لا یُزَکِّیهِمْ وَ لَهُمْ عَذابٌ أَلیمٌ</w:t>
      </w:r>
      <w:r>
        <w:rPr>
          <w:rStyle w:val="FootnoteAnchor"/>
          <w:rtl w:val="true"/>
        </w:rPr>
        <w:footnoteReference w:id="268"/>
      </w:r>
      <w:r>
        <w:rPr>
          <w:rFonts w:ascii="IRNazanin" w:hAnsi="IRNazanin" w:eastAsia="IRNazanin"/>
          <w:color w:val="111111"/>
          <w:sz w:val="28"/>
          <w:sz w:val="28"/>
          <w:szCs w:val="28"/>
          <w:rtl w:val="true"/>
          <w:lang w:bidi="fa-IR"/>
        </w:rPr>
        <w:t xml:space="preserve">کسانى که پیمان الهى و سوگندهاى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بهاى ناچیزى مى‌فروشند، آن‌ها بهره‌اى در آخرت نخواهند داشت و خداوند با آن‌ها سخن نمى‌گوید و به آنان در قیامت نمى‌نگرد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نمى‌سازد و عذاب دردناکى براى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 وَ یَقْطَعُونَ ما أَمَرَ اللَّهُ بِهِ أَنْ یُوصَلَ وَ یُفْسِدُونَ فِي الْأَرْضِ أُولئِکَ هُمُ الْخاسِرُونَ</w:t>
      </w:r>
      <w:r>
        <w:rPr>
          <w:rStyle w:val="FootnoteAnchor"/>
          <w:rtl w:val="true"/>
        </w:rPr>
        <w:footnoteReference w:id="269"/>
      </w:r>
      <w:r>
        <w:rPr>
          <w:rFonts w:ascii="IRNazanin" w:hAnsi="IRNazanin" w:eastAsia="IRNazanin"/>
          <w:color w:val="111111"/>
          <w:sz w:val="28"/>
          <w:sz w:val="28"/>
          <w:szCs w:val="28"/>
          <w:rtl w:val="true"/>
          <w:lang w:bidi="fa-IR"/>
        </w:rPr>
        <w:t>فاسقان کسانى هستند که پیمان خدا را، پس از محکم ساختن آن، می‌شکنند و پیوندهایى را که خدا دستور داده برقرار سازند، قطع نموده و در روى زمین فساد می‌کنند این‌ها زیانکارانند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اخروی پیمان‌شکنان را چنین ترسیم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النَّارِ لَمَدِینَةً یُقَالُ لَهَا الْحَصِینَةُ أَ فَلَا تَسْأَلُونِّي مَا فِیهَا فَقِیلَ وَ مَا فِیهَا یَا أَمِیرَ الْمُؤْمِنِینَ فَقَالَ فِیهَا أَیْدِي النَّاکِثِین</w:t>
      </w:r>
      <w:r>
        <w:rPr>
          <w:rStyle w:val="FootnoteAnchor"/>
          <w:rtl w:val="true"/>
        </w:rPr>
        <w:footnoteReference w:id="270"/>
      </w:r>
      <w:r>
        <w:rPr>
          <w:rFonts w:ascii="IRNazanin" w:hAnsi="IRNazanin" w:eastAsia="IRNazanin"/>
          <w:color w:val="111111"/>
          <w:sz w:val="28"/>
          <w:sz w:val="28"/>
          <w:szCs w:val="28"/>
          <w:rtl w:val="true"/>
          <w:lang w:bidi="fa-IR"/>
        </w:rPr>
        <w:t xml:space="preserve">همانا در جهنم شهری است که به آن حصینه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نمی‌پرسید که در آن شهر چیست؟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در آن شهر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پیمان‌شکنان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اشْتَرَوُا الضَّلالَةَ بِالْهُدي فَما رَبِحَتْ تِجارَتُهُمْ وَ ما کانُوا 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این آیه شریفه فرود آمد، گروهى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خدائى که روزى مى‌دهد، مشاهده نمى‌کنید فلان شخص از مال دنیا چیزى نداشت و دست او خالى بود، ولى با گروهى به عنوان خدمتکار به سفر دریایى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در اثر خدمت او حقش را دادند و او را با خود به چین بردند و او را در مال‌التجاره خود سهیم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کالا و اثاثیه خرید و با خود آورد و آن‌ها را فروخت و ده برابر سود برد و اکنون یکى از ثروتمندان اهل مدینه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که در خدمت آن حضرت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مشاهده نمى‌کنى فلانى که حالش بسیار خوب و مال‌دار بود، زندگى مجلل و باشکوهی داشت و خیرات و مبرات مى‌کرد و همه اسباب و ابزار کار در اختیارش بود، ولى حرص و آز او را وادار کرد، به سفر دریایى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تلاطم دریا و ایام موج‌خیز و طوفانى سوار یک کشتى بدون اطمینان شد، او به حرکت خود ادامه داد تا به وسط دریا رسید، در این هنگام باد شدیدی وزید و او را به طرف ساحل کشانید و همه ثروت و اموالش غرق شد و اینک با فقر و حسرت به سر مى‌برد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بگویم بهتر از اول و بدتر از دوم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فردی که حالش از اول بهتره، مردى است که اعتقاد راستین به محمد و على که برادر و ولى و جانشین اوست،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میوه دل رسول اللَّه، مى‌باشد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وى مخلصانه اطاعت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اعتقاد به محمد و على دارد خداوند و پیامبر و على از وى سپاسگزارى مى‌کنند و بدین وسیله خیر دنیا و آخرت به او مى‌رسد و به او زبانى مى‌دهند که از نعمت‌هاى خدایى سپاسگزارى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بنده دلى شاکر عطا مى‌گردد، او از هر چه خداوند براى او مقدر کند، راضى مى‌باشد و بر آنچه از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مى‌رسد، صبر مى‌کند و از این جهت خداوند او را در زمین و آسمان بزرگ مى‌کند و از رضوان و کرامت‌هاى خود به او مى‌دهد و این تجارت سودمندتر و بهتر و گواراتر است؛ اما کسی که حالش از دومى بدتر است، مردى است که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برادرى بیعت کرده است و با او موافقت نموده و با دوستان او دوست شده و با دشمنان او دشمن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بیعت خود را شکسته و با او مخالفت نموده و با دشمنانش هم‌دست شده است این‌چنین شخصى به سبب اعمال زشت خود، پایانش به بدى ختم مى‌گردد و گرفتار عذابى مى‌شود که از وى دست برنمى‌دارد، او در دنیا و آخرت زیان مى‌بیند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ص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صلح جهانی،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غررالحکم و دررالکلم،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و پیمان چرا؟، حسن امیدوار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8740_175222"/>
      <w:bookmarkStart w:id="257" w:name="pg18740_175222"/>
      <w:bookmarkEnd w:id="257"/>
    </w:p>
    <w:p>
      <w:pPr>
        <w:pStyle w:val="Heading2"/>
        <w:numPr>
          <w:ilvl w:val="1"/>
          <w:numId w:val="1"/>
        </w:numPr>
        <w:rPr/>
      </w:pPr>
      <w:bookmarkStart w:id="258" w:name="pg18740_175222"/>
      <w:bookmarkStart w:id="259" w:name="__RefHeading___Toc15540589_1280447820"/>
      <w:bookmarkStart w:id="260" w:name="_Toc90"/>
      <w:bookmarkEnd w:id="258"/>
      <w:bookmarkEnd w:id="259"/>
      <w:r>
        <w:rPr/>
        <w:t>13</w:t>
      </w:r>
      <w:r>
        <w:rPr>
          <w:rtl w:val="true"/>
        </w:rPr>
        <w:t xml:space="preserve">) </w:t>
      </w:r>
      <w:r>
        <w:rPr>
          <w:rtl w:val="true"/>
        </w:rPr>
        <w:t>آثار و برکات استغفار</w:t>
      </w:r>
      <w:bookmarkEnd w:id="26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15540591_1280447820"/>
      <w:bookmarkStart w:id="262" w:name="_Toc91"/>
      <w:bookmarkEnd w:id="261"/>
      <w:r>
        <w:rPr>
          <w:rtl w:val="true"/>
        </w:rPr>
        <w:t>اشاره</w:t>
      </w:r>
      <w:bookmarkEnd w:id="2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هنگامی که آیات روح‌بخش قرآن کریم را تلاوت می‌کنیم، در می‌یابیم که خداوند در آیات متعددی بر انجام یک رفتاری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همین تأکید و تشویق‌های خداوند متعال، در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به‌وفور تکرار شده است؛ به‌طوری که می‌توان آن را به‌عنوان یک اصل اساسی در سبک و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رفتاری که مورد تأکید خداوند و سیره رفتاری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عمل را یکی از ویژگی‌های خاص مؤمنان معرفی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بِالْأَسْحارِ هُمْ یَسْتَغْفِرُون</w:t>
      </w:r>
      <w:r>
        <w:rPr>
          <w:rStyle w:val="FootnoteAnchor"/>
          <w:rtl w:val="true"/>
        </w:rPr>
        <w:footnoteReference w:id="274"/>
      </w:r>
      <w:r>
        <w:rPr>
          <w:rFonts w:ascii="IRNazanin" w:hAnsi="IRNazanin" w:eastAsia="IRNazanin"/>
          <w:color w:val="111111"/>
          <w:sz w:val="28"/>
          <w:sz w:val="28"/>
          <w:szCs w:val="28"/>
          <w:rtl w:val="true"/>
          <w:lang w:bidi="fa-IR"/>
        </w:rPr>
        <w:t>و در سحرگاهان استغفار مى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آیات دیگری خداوند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انسان‌ها را به سوی توبه و استغفار تشویق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سیره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ایشان روزى یکصد بار استغفار مى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در اهمیت و ضرورت این رفتار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لَیُغَانُ عَلَي قَلْبِي وَ إِنِّي لَأَسْتَغْفِرُ بِالنَّهَارِ سَبْعِینَ مَرَّةً</w:t>
      </w:r>
      <w:r>
        <w:rPr>
          <w:rStyle w:val="FootnoteAnchor"/>
          <w:rtl w:val="true"/>
        </w:rPr>
        <w:footnoteReference w:id="275"/>
      </w:r>
      <w:r>
        <w:rPr>
          <w:rFonts w:ascii="IRNazanin" w:hAnsi="IRNazanin" w:eastAsia="IRNazanin"/>
          <w:color w:val="111111"/>
          <w:sz w:val="28"/>
          <w:sz w:val="28"/>
          <w:szCs w:val="28"/>
          <w:rtl w:val="true"/>
          <w:lang w:bidi="fa-IR"/>
        </w:rPr>
        <w:t>همانا قلبم را غبارى مى گیرد و من روزى یکصد مرتبه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شبانه‌روز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استغفار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کمیل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غفران گناهان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عوامل درخواست تأخیر جنگ از عصر تاسوعا به روز عاشورا را استغفار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جای‌جای دعاهای خود به استغفار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براى وداع ماه رمضان، ناله مى زد؛ اشک مى ریخت و استغفار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پیشین، یک سؤال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استغفار چه آثاری هست که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عصمت این همه استغفار می‌کنند؟ آیا استغفار در دنیای انسان هم اثر دارد یا فقط در آخرت انسان اثر گذار است؟ استغفار چه آثار و برکاتی در پی دارد؟</w:t>
      </w:r>
    </w:p>
    <w:p>
      <w:pPr>
        <w:pStyle w:val="BookText"/>
        <w:rPr/>
      </w:pPr>
      <w:r>
        <w:rPr>
          <w:rFonts w:ascii="IRNazanin" w:hAnsi="IRNazanin" w:eastAsia="IRNazanin"/>
          <w:color w:val="111111"/>
          <w:sz w:val="28"/>
          <w:sz w:val="28"/>
          <w:szCs w:val="28"/>
          <w:rtl w:val="true"/>
          <w:lang w:bidi="fa-IR"/>
        </w:rPr>
        <w:t>متن و محتوا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متعددی از قرآن کریم، استغفار بر توبه مقدم ذکر شده </w:t>
      </w:r>
      <w:bookmarkStart w:id="263" w:name="pg18740_175226"/>
    </w:p>
    <w:p>
      <w:pPr>
        <w:pStyle w:val="BookText"/>
        <w:rPr/>
      </w:pPr>
      <w:bookmarkEnd w:id="2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چینش، یک نکته ظریف قرآنی وجود دارد و آن این است که استغفار، پیش‌نیاز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به معنای طلب آمرزش و مغفرت است و توبه به معنای بازگشت به‌سوی خداوند رحمان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فردی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با طلب مغفرت باز می‌گردد و بازگشت صرف نیست</w:t>
      </w:r>
      <w:r>
        <w:rPr>
          <w:rFonts w:eastAsia="IRNazanin" w:cs="IRNazanin"/>
          <w:color w:val="111111"/>
          <w:sz w:val="28"/>
          <w:szCs w:val="28"/>
          <w:rtl w:val="true"/>
          <w:lang w:bidi="fa-IR"/>
        </w:rPr>
        <w:t>..</w:t>
      </w:r>
    </w:p>
    <w:p>
      <w:pPr>
        <w:pStyle w:val="Heading3"/>
        <w:numPr>
          <w:ilvl w:val="2"/>
          <w:numId w:val="1"/>
        </w:numPr>
        <w:rPr/>
      </w:pPr>
      <w:bookmarkStart w:id="264" w:name="__RefHeading___Toc15540593_1280447820"/>
      <w:bookmarkStart w:id="265" w:name="_Toc92"/>
      <w:bookmarkEnd w:id="264"/>
      <w:r>
        <w:rPr>
          <w:rtl w:val="true"/>
        </w:rPr>
        <w:t>آثار و برکات استغفار</w:t>
      </w:r>
      <w:bookmarkEnd w:id="265"/>
    </w:p>
    <w:p>
      <w:pPr>
        <w:pStyle w:val="BookText"/>
        <w:rPr/>
      </w:pPr>
      <w:r>
        <w:rPr>
          <w:rFonts w:ascii="IRNazanin" w:hAnsi="IRNazanin" w:eastAsia="IRNazanin"/>
          <w:color w:val="111111"/>
          <w:sz w:val="28"/>
          <w:sz w:val="28"/>
          <w:szCs w:val="28"/>
          <w:rtl w:val="true"/>
          <w:lang w:bidi="fa-IR"/>
        </w:rPr>
        <w:t>در آیات و روایات برای استغفار برکات و اسرار شگفتی بیان شده است که برخی از آن‌ها عبارت‌اند</w:t>
      </w:r>
      <w:r>
        <w:rPr>
          <w:rFonts w:eastAsia="IRNazanin" w:cs="IRNazanin"/>
          <w:color w:val="111111"/>
          <w:sz w:val="28"/>
          <w:szCs w:val="28"/>
          <w:rtl w:val="true"/>
          <w:lang w:bidi="fa-IR"/>
        </w:rPr>
        <w:t>:</w:t>
      </w:r>
    </w:p>
    <w:p>
      <w:pPr>
        <w:pStyle w:val="Heading3"/>
        <w:numPr>
          <w:ilvl w:val="2"/>
          <w:numId w:val="1"/>
        </w:numPr>
        <w:rPr/>
      </w:pPr>
      <w:bookmarkStart w:id="266" w:name="__RefHeading___Toc15540595_1280447820"/>
      <w:bookmarkStart w:id="267" w:name="_Toc93"/>
      <w:bookmarkEnd w:id="266"/>
      <w:r>
        <w:rPr/>
        <w:t>1</w:t>
      </w:r>
      <w:r>
        <w:rPr>
          <w:rtl w:val="true"/>
        </w:rPr>
        <w:t>.</w:t>
      </w:r>
      <w:r>
        <w:rPr>
          <w:rtl w:val="true"/>
        </w:rPr>
        <w:t>افزایش روزی و حل مشکلات اقتصادی</w:t>
      </w:r>
      <w:bookmarkEnd w:id="2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و نافرمانی خداوند، هم معنویاتی مثل توفیق نماز شب و شیرینی عبادت را از انسان سلب می‌کند و هم برکات مادی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قَرْیَةً کانَتْ آمِنَةً مُطْمَئِنَّةً یَأْتیها رِزْقُها رَغَداً مِنْ کُلِّ مَکانٍ فَکَفَرَتْ بِأَنْعُمِ اللّهِ فَأَذاقَهَا اللّهُ لِباسَ الْجُوعِ وَ الْخَوْفِ بِما کانُوا یَصْنَعُونَ</w:t>
      </w:r>
      <w:r>
        <w:rPr>
          <w:rStyle w:val="FootnoteAnchor"/>
          <w:rtl w:val="true"/>
        </w:rPr>
        <w:footnoteReference w:id="276"/>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کفران نعمت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آبادی که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بود و همواره روزیش از هر جا می‌رسید؛ اما نعمت خدا را ناسپاسی کردند و خداوند به خاطر اعمالی که انجام می‌دادند، لباس گرسنگی و ترس را بر اندامشان پوشانید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خداوند متعادل در قرآن کریم، کسانی که مرتکب گناهی می‌شوند را سفارش به استغفار و توبه کرده و بشارت گشایش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اسْتَغْفِرُوا رَبَّکُمْ ثُمَّ تُوبُوا إِلَیْهِ یُمَتِّعْکُمْ مَتاعاً حَسَناً إِلي أَجَلٍ مُسَمًّي وَ یُوءْتِ کُلَّ ذي فَضْلٍ فَضْلَه</w:t>
      </w:r>
      <w:r>
        <w:rPr>
          <w:rStyle w:val="FootnoteAnchor"/>
          <w:rtl w:val="true"/>
        </w:rPr>
        <w:footnoteReference w:id="277"/>
      </w:r>
      <w:r>
        <w:rPr>
          <w:rFonts w:ascii="IRNazanin" w:hAnsi="IRNazanin" w:eastAsia="IRNazanin"/>
          <w:color w:val="111111"/>
          <w:sz w:val="28"/>
          <w:sz w:val="28"/>
          <w:szCs w:val="28"/>
          <w:rtl w:val="true"/>
          <w:lang w:bidi="fa-IR"/>
        </w:rPr>
        <w:t>از پروردگار خویش آمرزش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به‌سوی او باز گردید تا شما را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زندگی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بهره‌مند سازد و به هر صاحب فضیلتی به مقدار فضیلتش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توصیه همه انبیاء الهی، از جمله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موجب رحمت بی‌پایان و پیوسته و افزایش توان و نیروی انسان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قَوْمِ اسْتَغْفِرُوا رَبَّکُمْ ثُمَّ تُوبُوا إِلَیْهِ یُرْسِلِ السَّماءَ عَلَیْکُمْ مِدْراراً وَ یَزِدْکُمْ قُوَّةً إِلي قُوَّتِکُمْ وَ لا تَتَوَلَّوْا مُجْرِمینَ</w:t>
      </w:r>
      <w:r>
        <w:rPr>
          <w:rStyle w:val="FootnoteAnchor"/>
          <w:rtl w:val="true"/>
        </w:rPr>
        <w:footnoteReference w:id="278"/>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طلب آمرزش کنید، سپس به‌سوی او بازگردید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را پی در پی بر شما بفرستد و نیرویی بر نیرویتان بیفزاید و گنهکارانه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برنتابید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استغفار و بازگشت به دامان پرمهر الهی، به عنوان یکی از عوامل روزی‌رسان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الاِسْتِغْفَارُ یَزِیدُ فِی الرِّزْقِ</w:t>
      </w:r>
      <w:r>
        <w:rPr>
          <w:rStyle w:val="FootnoteAnchor"/>
          <w:rtl w:val="true"/>
        </w:rPr>
        <w:footnoteReference w:id="279"/>
      </w:r>
      <w:r>
        <w:rPr>
          <w:rFonts w:ascii="IRNazanin" w:hAnsi="IRNazanin" w:eastAsia="IRNazanin"/>
          <w:color w:val="111111"/>
          <w:sz w:val="28"/>
          <w:sz w:val="28"/>
          <w:szCs w:val="28"/>
          <w:rtl w:val="true"/>
          <w:lang w:bidi="fa-IR"/>
        </w:rPr>
        <w:t>استغفار، روزی را زیاد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حدیث دیگری به کمیل سفارش فرمودند که اگر در رسیدن روزی او کندی و آهستگی پیش آمد، به استفغار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أَبْطَأَتِ الْأَرْزَاقُ عَلَیْکَ فَاسْتَغْفِرِ اللَّهَ یُوَسِّعْ عَلَیْکَ فِیهَا</w:t>
      </w:r>
      <w:r>
        <w:rPr>
          <w:rStyle w:val="FootnoteAnchor"/>
          <w:rtl w:val="true"/>
        </w:rPr>
        <w:footnoteReference w:id="280"/>
      </w:r>
      <w:r>
        <w:rPr>
          <w:rFonts w:ascii="IRNazanin" w:hAnsi="IRNazanin" w:eastAsia="IRNazanin"/>
          <w:color w:val="111111"/>
          <w:sz w:val="28"/>
          <w:sz w:val="28"/>
          <w:szCs w:val="28"/>
          <w:rtl w:val="true"/>
          <w:lang w:bidi="fa-IR"/>
        </w:rPr>
        <w:t>هنگامی که رسیدن روزیت کند می‌شود، از خداوند آمرزش بخواه تا روزیت را وسیع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خدمت پدرم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مرد عربی خدمت آن حضرت رسید و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عیال‌مندم و بهره‌ای از مال دنیا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استغفار نمی‌کنی تا حالت خوب شود؟</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من استغفار زیاد کردم و تغییر و افزایشی در وضع خود ندیدم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رَبَّکُمْ إِنَّهُ کانَ غَفَّاراً یُرْسِلِ السَّماءَ عَلَیْکُمْ مِدْرارا وَ یُمْدِدْکُمْ بِأَمْوالٍ وَ بَنینَ وَ یَجْعَلْ لَکُمْ جَنَّاتٍ وَ یَجْعَلْ لَکُمْ أَنْهارا</w:t>
      </w:r>
      <w:r>
        <w:rPr>
          <w:rStyle w:val="FootnoteAnchor"/>
          <w:rtl w:val="true"/>
        </w:rPr>
        <w:footnoteReference w:id="281"/>
      </w:r>
      <w:r>
        <w:rPr>
          <w:rFonts w:ascii="IRNazanin" w:hAnsi="IRNazanin" w:eastAsia="IRNazanin"/>
          <w:color w:val="111111"/>
          <w:sz w:val="28"/>
          <w:sz w:val="28"/>
          <w:szCs w:val="28"/>
          <w:rtl w:val="true"/>
          <w:lang w:bidi="fa-IR"/>
        </w:rPr>
        <w:t>ً؛ از پروردگار خویش آمرزش بخواهید که آمرزنده است، برکات خود را از آسمان بر شما فرو مى بارد و با اموال و فرزندان، شما را یارى مى دهد و باغستان‌ها و نهرهاى پرآب را در اختیارتان مى گذارد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استغفاری را به تو یاد می‌دهم که </w:t>
      </w:r>
      <w:bookmarkStart w:id="268" w:name="pg18740_175229"/>
    </w:p>
    <w:p>
      <w:pPr>
        <w:pStyle w:val="BookText"/>
        <w:rPr/>
      </w:pPr>
      <w:bookmarkEnd w:id="268"/>
      <w:r>
        <w:rPr>
          <w:rFonts w:ascii="IRNazanin" w:hAnsi="IRNazanin" w:eastAsia="IRNazanin"/>
          <w:color w:val="111111"/>
          <w:sz w:val="28"/>
          <w:sz w:val="28"/>
          <w:szCs w:val="28"/>
          <w:rtl w:val="true"/>
          <w:lang w:bidi="fa-IR"/>
        </w:rPr>
        <w:t>هنگام خواب، باید آن را تلاوت کنی که این اگر این استغفار را هر شب قبل از خواب بخوانی خداوند روزی تو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نسخه استغفار را برای او نوشته و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خواب به بستر رفتی و خواستی بخوابی، این استغفار را بخوان و گریه کن و اگر اشکت نیامد، حالت گریه به خود بگیر و تباکی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رفت و سال بعد خدمت پدرم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نعمتش را بر من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به من مال و ثروت و مکنت عطا کرد که از زیادی اموال، محل نگهداری آن‌ها برایم تنگ شده و جایی برای بستن و محافظت شتران و گوسفندانم ندارم</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برانگیخته است، هر بنده‌ای که این استغفار را قرائت کند و به آن خدا را بخواند، خداوند گناهان او را می‌بخشد، حوایج مشروع او را برآورد، و برکت این استغفار مال و فرزند او را زیاد کند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5540597_1280447820"/>
      <w:bookmarkStart w:id="270" w:name="_Toc94"/>
      <w:bookmarkEnd w:id="269"/>
      <w:r>
        <w:rPr/>
        <w:t>2</w:t>
      </w:r>
      <w:r>
        <w:rPr>
          <w:rtl w:val="true"/>
        </w:rPr>
        <w:t xml:space="preserve">. </w:t>
      </w:r>
      <w:r>
        <w:rPr>
          <w:rtl w:val="true"/>
        </w:rPr>
        <w:t>مایه امان از عذاب</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دلالت دارد که خداوند در دو صورت، مردم را عذاب نمى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مردم استغفار کنند</w:t>
      </w:r>
      <w:r>
        <w:rPr>
          <w:rFonts w:eastAsia="IRNazanin" w:cs="IRNazanin"/>
          <w:color w:val="111111"/>
          <w:sz w:val="28"/>
          <w:szCs w:val="28"/>
          <w:rtl w:val="true"/>
          <w:lang w:bidi="fa-IR"/>
        </w:rPr>
        <w:t xml:space="preserve">. </w:t>
      </w:r>
      <w:bookmarkStart w:id="271" w:name="pg18740_175230"/>
    </w:p>
    <w:p>
      <w:pPr>
        <w:pStyle w:val="BookText"/>
        <w:rPr/>
      </w:pPr>
      <w:bookmarkEnd w:id="271"/>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فِي الْاَرْضِ اَمَانَانِ مِنْ عَذَابِ اللّهِ، وَ قَدْ رُفِعَ اَحَدُهُمَا، فَدُونَکُمُ الْآخَرَ فَتَمَسَّکُوا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الْاَمَانُ الَّذِي رُفِعَ فَهُوَ رَسُولُ اللّهِ صلي الله علیه وآله وَ اَمَّا الْاَمَانُ الْبَاقِي فَالْاِسْتِغْفَارُ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اَنْتَ فِیهِمْ وَمَا کَانَ اللّهُ مُعَذِّبَهُمْ وَ هُمْ یسْتَغْفِرُونَ</w:t>
      </w:r>
      <w:r>
        <w:rPr>
          <w:rStyle w:val="FootnoteAnchor"/>
          <w:rtl w:val="true"/>
        </w:rPr>
        <w:footnoteReference w:id="284"/>
      </w:r>
      <w:r>
        <w:rPr>
          <w:rFonts w:ascii="IRNazanin" w:hAnsi="IRNazanin" w:eastAsia="IRNazanin"/>
          <w:color w:val="111111"/>
          <w:sz w:val="28"/>
          <w:sz w:val="28"/>
          <w:szCs w:val="28"/>
          <w:rtl w:val="true"/>
          <w:lang w:bidi="fa-IR"/>
        </w:rPr>
        <w:t>دو چیز در زمین، مایه امان از عذاب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دو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دیگرى را دریابید و بدان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امانى که برداشته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امان باقى مانده، آمرزش خواهى است که خداى بزرگ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عذاب نمى کند؛ در حالى که تو در میان آنانى و عذابشان نمى کند تا آن هنگام که استغفار مى کنند</w:t>
      </w:r>
      <w:r>
        <w:rPr>
          <w:rFonts w:eastAsia="IRNazanin" w:cs="IRNazanin"/>
          <w:color w:val="111111"/>
          <w:sz w:val="28"/>
          <w:szCs w:val="28"/>
          <w:rtl w:val="true"/>
          <w:lang w:bidi="fa-IR"/>
        </w:rPr>
        <w:t>»</w:t>
      </w:r>
    </w:p>
    <w:p>
      <w:pPr>
        <w:pStyle w:val="Heading3"/>
        <w:numPr>
          <w:ilvl w:val="2"/>
          <w:numId w:val="1"/>
        </w:numPr>
        <w:rPr/>
      </w:pPr>
      <w:bookmarkStart w:id="272" w:name="__RefHeading___Toc15540599_1280447820"/>
      <w:bookmarkStart w:id="273" w:name="_Toc95"/>
      <w:bookmarkEnd w:id="272"/>
      <w:r>
        <w:rPr/>
        <w:t>3</w:t>
      </w:r>
      <w:r>
        <w:rPr>
          <w:rtl w:val="true"/>
        </w:rPr>
        <w:t xml:space="preserve">. </w:t>
      </w:r>
      <w:r>
        <w:rPr>
          <w:rtl w:val="true"/>
        </w:rPr>
        <w:t>رفع غم و گرفتاری‌ها</w:t>
      </w:r>
      <w:bookmarkEnd w:id="273"/>
    </w:p>
    <w:p>
      <w:pPr>
        <w:pStyle w:val="BookText"/>
        <w:rPr/>
      </w:pPr>
      <w:r>
        <w:rPr>
          <w:rFonts w:ascii="IRNazanin" w:hAnsi="IRNazanin" w:eastAsia="IRNazanin"/>
          <w:color w:val="111111"/>
          <w:sz w:val="28"/>
          <w:sz w:val="28"/>
          <w:szCs w:val="28"/>
          <w:rtl w:val="true"/>
          <w:lang w:bidi="fa-IR"/>
        </w:rPr>
        <w:t xml:space="preserve">در کلمات نورانی پیامبر و اهل‌بیت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عذرخواهی از خدای مهربان، به عنوان یکی از مهم‌ترین عوامل نجات از گرفتاری‌ها و بهترین سبب زدودن غم و اندوه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 زیبایی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کَثُرَ هُمُومُهُ فَلْیُکْثِرْ مِنَ الِاسْتِغْفَارِ</w:t>
      </w:r>
      <w:r>
        <w:rPr>
          <w:rStyle w:val="FootnoteAnchor"/>
          <w:rtl w:val="true"/>
        </w:rPr>
        <w:footnoteReference w:id="285"/>
      </w:r>
      <w:r>
        <w:rPr>
          <w:rFonts w:ascii="IRNazanin" w:hAnsi="IRNazanin" w:eastAsia="IRNazanin"/>
          <w:color w:val="111111"/>
          <w:sz w:val="28"/>
          <w:sz w:val="28"/>
          <w:szCs w:val="28"/>
          <w:rtl w:val="true"/>
          <w:lang w:bidi="fa-IR"/>
        </w:rPr>
        <w:t>هر کسی غم و غصه‌اش زیاد است، باید زیاد استغفار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عبارت دیگری میدان تأثیر استغفار را گسترده‌تر معرفی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بِالاسْتِغْفَارِ فَإِنَّهُ الْمَنْجَاةُ</w:t>
      </w:r>
      <w:r>
        <w:rPr>
          <w:rStyle w:val="FootnoteAnchor"/>
          <w:rtl w:val="true"/>
        </w:rPr>
        <w:footnoteReference w:id="286"/>
      </w:r>
      <w:r>
        <w:rPr>
          <w:rFonts w:ascii="IRNazanin" w:hAnsi="IRNazanin" w:eastAsia="IRNazanin"/>
          <w:color w:val="111111"/>
          <w:sz w:val="28"/>
          <w:sz w:val="28"/>
          <w:szCs w:val="28"/>
          <w:rtl w:val="true"/>
          <w:lang w:bidi="fa-IR"/>
        </w:rPr>
        <w:t xml:space="preserve">بر تو باد به استغفار و عذرخواهی از خداوند که استغفار، </w:t>
      </w:r>
      <w:bookmarkStart w:id="274" w:name="pg18740_175231"/>
    </w:p>
    <w:p>
      <w:pPr>
        <w:pStyle w:val="BookText"/>
        <w:rPr/>
      </w:pPr>
      <w:bookmarkEnd w:id="274"/>
      <w:r>
        <w:rPr>
          <w:rFonts w:ascii="IRNazanin" w:hAnsi="IRNazanin" w:eastAsia="IRNazanin"/>
          <w:color w:val="111111"/>
          <w:sz w:val="28"/>
          <w:sz w:val="28"/>
          <w:szCs w:val="28"/>
          <w:rtl w:val="true"/>
          <w:lang w:bidi="fa-IR"/>
        </w:rPr>
        <w:t xml:space="preserve">نجات‌دهنده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مشکلات و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آن حضرت دعایی خواستم برای رهایی از سخنی‌هایی و بلاهایی که نازل می‌گردد و مشکلاتی که دست و پاگیر انسان می‌شود و در نامه‌ام تأکید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پدران گرامی‌شان به دوستانشان مطالب خاصی را می‌آموختند، به من نیز دعایی مخصوص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بهره فراوان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جواب چنین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 الِاسْتِغْفَارَ؛ همیشه و در همه حال با استغفار همراه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ذکر کن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دلنشینی، برای نجات از غم و اندوه و تنگناهای زندگی، به زیاد گفتن استغفار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الِاسْتِغْفَارَ جَعَلَ اللَّهُ لَهُ مِنْ کُلِّ هَمٍّ فَرَجاً وَ مِنْ کُلِّ ضِیقٍ مَخْرَجاً وَ رَزَقَهُ مِنْ حَیْثُ لَا یَحْتَسِبُ</w:t>
      </w:r>
      <w:r>
        <w:rPr>
          <w:rStyle w:val="FootnoteAnchor"/>
          <w:rtl w:val="true"/>
        </w:rPr>
        <w:footnoteReference w:id="288"/>
      </w:r>
      <w:r>
        <w:rPr>
          <w:rFonts w:ascii="IRNazanin" w:hAnsi="IRNazanin" w:eastAsia="IRNazanin"/>
          <w:color w:val="111111"/>
          <w:sz w:val="28"/>
          <w:sz w:val="28"/>
          <w:szCs w:val="28"/>
          <w:rtl w:val="true"/>
          <w:lang w:bidi="fa-IR"/>
        </w:rPr>
        <w:t>هر کسی زیاد استغفار کند خداوند، نسبت به هر غصه و اندوهی گشایشی برایش قرار دهد و از هر تنگنایی راه خروجی پیش پایش گذارد و از جایی که گمان ندارد او را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استغفار عامل جلوگیرى از بلاها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اَبْوَابَ الْبَلاَیا بِالْاِسْتِغْفَارِ</w:t>
      </w:r>
      <w:r>
        <w:rPr>
          <w:rStyle w:val="FootnoteAnchor"/>
          <w:rtl w:val="true"/>
        </w:rPr>
        <w:footnoteReference w:id="289"/>
      </w:r>
      <w:r>
        <w:rPr>
          <w:rFonts w:ascii="IRNazanin" w:hAnsi="IRNazanin" w:eastAsia="IRNazanin"/>
          <w:color w:val="111111"/>
          <w:sz w:val="28"/>
          <w:sz w:val="28"/>
          <w:szCs w:val="28"/>
          <w:rtl w:val="true"/>
          <w:lang w:bidi="fa-IR"/>
        </w:rPr>
        <w:t>درهاى بلاها را با آمرزش خواهى ببندید</w:t>
      </w:r>
      <w:r>
        <w:rPr>
          <w:rFonts w:eastAsia="IRNazanin" w:cs="IRNazanin"/>
          <w:color w:val="111111"/>
          <w:sz w:val="28"/>
          <w:szCs w:val="28"/>
          <w:rtl w:val="true"/>
          <w:lang w:bidi="fa-IR"/>
        </w:rPr>
        <w:t>.»</w:t>
      </w:r>
    </w:p>
    <w:p>
      <w:pPr>
        <w:pStyle w:val="Heading3"/>
        <w:numPr>
          <w:ilvl w:val="2"/>
          <w:numId w:val="1"/>
        </w:numPr>
        <w:rPr/>
      </w:pPr>
      <w:bookmarkStart w:id="275" w:name="__RefHeading___Toc15540601_1280447820"/>
      <w:bookmarkStart w:id="276" w:name="_Toc96"/>
      <w:bookmarkEnd w:id="275"/>
      <w:r>
        <w:rPr>
          <w:rtl w:val="true"/>
        </w:rPr>
        <w:t>وسیله آمرزش بندگان</w:t>
      </w:r>
      <w:bookmarkEnd w:id="27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أکثِرُوا مِن الاستِغفارِ فانّ اللَّهَ عزّ وجل لم یُعَلِّمْکُمُ الاستِغفارَ </w:t>
      </w:r>
    </w:p>
    <w:p>
      <w:pPr>
        <w:pStyle w:val="BookText"/>
        <w:rPr/>
      </w:pPr>
      <w:r>
        <w:rPr>
          <w:rFonts w:ascii="Amiri" w:hAnsi="Amiri" w:eastAsia="Amiri" w:cs="Amiri"/>
          <w:color w:val="111111"/>
          <w:sz w:val="28"/>
          <w:sz w:val="28"/>
          <w:szCs w:val="28"/>
          <w:rtl w:val="true"/>
          <w:lang w:bidi="ar-SA"/>
        </w:rPr>
        <w:t>الّا وهُو یُریدُ أن یَغفِرَ لَکُم</w:t>
      </w:r>
      <w:r>
        <w:rPr>
          <w:rStyle w:val="FootnoteAnchor"/>
          <w:rtl w:val="true"/>
        </w:rPr>
        <w:footnoteReference w:id="290"/>
      </w:r>
      <w:r>
        <w:rPr>
          <w:rFonts w:ascii="IRNazanin" w:hAnsi="IRNazanin" w:eastAsia="IRNazanin"/>
          <w:color w:val="111111"/>
          <w:sz w:val="28"/>
          <w:sz w:val="28"/>
          <w:szCs w:val="28"/>
          <w:rtl w:val="true"/>
          <w:lang w:bidi="fa-IR"/>
        </w:rPr>
        <w:t>زیاد استغفار کنید؛ زیرا خداوند عزّ و جل استغفار را به شما یاد نداد، مگر براى این‌که مى خواهد شما را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هرگاه کار ناشایستی انجام دهند یا به خودشان ستم کنند، خدا را یاد می‌کنند و برای بخشش گناهان استغفار می‌کنند و جز خدا چه کسی گناهان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آیه نازل شد و گناهکاران توبه‌کار را به آمرزش الهى نوید داد، ابلیس سخت ناراحت شد و تمام یاران خود را با صداى بلند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وى علت این دعوت را پرسیدند، او از نزول این آیه اظهار نگرانى کرد، شیاطین پیشنهاد‌هایی دادند که پذیرفته نشد، در این میان شیطانى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مشکل را حل می‌کنم، 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را با وعده ها و آرزوها، به گناه آلوده مى کنم و هنگامی‌که مرتکب گناهى شدند، یاد خدا و استغفار و بازگشت به‌سوی او را از خاطر آن‌ها مى برم،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همین است و این مأموریت را تا پایان دنیا بر عهده او گذاشت</w:t>
      </w:r>
      <w:r>
        <w:rPr>
          <w:rFonts w:eastAsia="IRNazanin" w:cs="IRNazanin"/>
          <w:color w:val="111111"/>
          <w:sz w:val="28"/>
          <w:szCs w:val="28"/>
          <w:rtl w:val="true"/>
          <w:lang w:bidi="fa-IR"/>
        </w:rPr>
        <w:t>»!</w:t>
      </w:r>
      <w:r>
        <w:rPr>
          <w:rStyle w:val="FootnoteAnchor"/>
          <w:rtl w:val="true"/>
        </w:rPr>
        <w:footnoteReference w:id="29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فراموشکارى استغفار بهد از گناه، نتیجه </w:t>
      </w:r>
      <w:bookmarkStart w:id="277" w:name="pg18740_175233"/>
    </w:p>
    <w:p>
      <w:pPr>
        <w:pStyle w:val="BookText"/>
        <w:rPr/>
      </w:pPr>
      <w:bookmarkEnd w:id="277"/>
      <w:r>
        <w:rPr>
          <w:rFonts w:ascii="IRNazanin" w:hAnsi="IRNazanin" w:eastAsia="IRNazanin"/>
          <w:color w:val="111111"/>
          <w:sz w:val="28"/>
          <w:sz w:val="28"/>
          <w:szCs w:val="28"/>
          <w:rtl w:val="true"/>
          <w:lang w:bidi="fa-IR"/>
        </w:rPr>
        <w:t>سهل انگارى و وسوسه هاى شیطانى است و تنها کسانى گرفتار آن مى شوند که خود را در برابر وسواس خناس تسلیم کنند و به‌اصطلاح با او همکارى نزدیک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مردان بیدار و با ایمان، کاملاً مراقبند که هرگاه خطایى از آن‌ها سرزد، در نخستین فرصت عواقب آن را با آب توبه و استغفار از دل و جان خود بشویند و دریچه هاى قلب خود را به روى شیطان و لشکر او ببندند که آن‌ها از درهاى بسته قلب وارد نمى شوند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278" w:name="__RefHeading___Toc15540603_1280447820"/>
      <w:bookmarkStart w:id="279" w:name="_Toc97"/>
      <w:bookmarkEnd w:id="278"/>
      <w:r>
        <w:rPr/>
        <w:t>4</w:t>
      </w:r>
      <w:r>
        <w:rPr>
          <w:rtl w:val="true"/>
        </w:rPr>
        <w:t xml:space="preserve">. </w:t>
      </w:r>
      <w:r>
        <w:rPr>
          <w:rtl w:val="true"/>
        </w:rPr>
        <w:t>نجات از قرض و پرداخت بدهی</w:t>
      </w:r>
      <w:bookmarkEnd w:id="279"/>
    </w:p>
    <w:p>
      <w:pPr>
        <w:pStyle w:val="BookText"/>
        <w:rPr/>
      </w:pPr>
      <w:r>
        <w:rPr>
          <w:rFonts w:ascii="IRNazanin" w:hAnsi="IRNazanin" w:eastAsia="IRNazanin"/>
          <w:color w:val="111111"/>
          <w:sz w:val="28"/>
          <w:sz w:val="28"/>
          <w:szCs w:val="28"/>
          <w:rtl w:val="true"/>
          <w:lang w:bidi="fa-IR"/>
        </w:rPr>
        <w:t xml:space="preserve">یکی از مشکلات اقتصادی مسلمانان و مخصوصاً دوستان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شدن به قرض و وام‌های درازمدت است که در موارد بسیار با ربا و سوددهی غیرمجاز همراه است و باعث خمودی و انحطاط فکری مسلمین و ضررهای سنگین مالی و سقوط در گرداب گناه گشته و عواقب سوئی را برای فرد و جامعه در بردارد و ضربه‌های سهمگینی بر پیکر نظام اقتصادی اجتماع وارد می‌سازد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اشخاص بسیاری برای بهبود زندگی خویش، ناچار به گرفتن وام بدون بهره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وام گرفتن، هر جند ضرری به همراه ندارد؛ بلکه در بسیاری از اوقات گره‌های کور اقتصادی وام‌گیرندگان را باز می‌کند و برای وام‌دهندگان ثواب عظیم و برکات فراوانی را به دنبال دارد؛ اما فرورفتن در گرداب قرض و دست و پا زدن برای بازپرداخت وام، یکی از مشکلات سختی است که مؤمنان را در دنیا گرفتار و فکر آن‌ها را مشغول </w:t>
      </w:r>
      <w:bookmarkStart w:id="280" w:name="pg18740_175234"/>
    </w:p>
    <w:p>
      <w:pPr>
        <w:pStyle w:val="BookText"/>
        <w:rPr/>
      </w:pPr>
      <w:bookmarkEnd w:id="280"/>
      <w:r>
        <w:rPr>
          <w:rFonts w:ascii="IRNazanin" w:hAnsi="IRNazanin" w:eastAsia="IRNazanin"/>
          <w:color w:val="111111"/>
          <w:sz w:val="28"/>
          <w:sz w:val="28"/>
          <w:szCs w:val="28"/>
          <w:rtl w:val="true"/>
          <w:lang w:bidi="fa-IR"/>
        </w:rPr>
        <w:t>و عمرشان را کوتاه می‌کند؛ چرا که غم و غصه پرداخت اقساط ماهیانه و تأمین وجه چک‌هایی که به اشخاص مختلف داده است، برای کسی که قدرت پرداخت آن را ندارد، آرامش زندگیش را سلب می‌کند و سلامت جسم و جانش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نورانی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مشکل و سهولت در پرداخت بدهی، راه‌هایی بیان شده که یکی از مهم‌ترین آن‌ها، زیاد استغفار نمودن و عذرخواهی کردن از خدا در ساعات شب 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سهیل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خود را عنوان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 قرض سنگینی شده‌ام به‌گونه‌ای که فکرم را مشغول کرده و آبرویم را به خطر انداخته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جواب نامه‌ام نوشتند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مِنَ الِاسْتِغْفَارِ وَ رَطِّبْ لِسَانَکَ بِقِرَاءَةِ إِنَّا أَنْزَلْنَاهُ</w:t>
      </w:r>
      <w:r>
        <w:rPr>
          <w:rStyle w:val="FootnoteAnchor"/>
          <w:rtl w:val="true"/>
        </w:rPr>
        <w:footnoteReference w:id="294"/>
      </w:r>
      <w:r>
        <w:rPr>
          <w:rFonts w:ascii="IRNazanin" w:hAnsi="IRNazanin" w:eastAsia="IRNazanin"/>
          <w:color w:val="111111"/>
          <w:sz w:val="28"/>
          <w:sz w:val="28"/>
          <w:szCs w:val="28"/>
          <w:rtl w:val="true"/>
          <w:lang w:bidi="fa-IR"/>
        </w:rPr>
        <w:t xml:space="preserve">زیاد استغفار کن و زیانت را به تلاوت سوره انا انزلناه تر و تازه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 را مرتب تلاوت کن</w:t>
      </w:r>
      <w:r>
        <w:rPr>
          <w:rFonts w:eastAsia="IRNazanin" w:cs="IRNazanin"/>
          <w:color w:val="111111"/>
          <w:sz w:val="28"/>
          <w:szCs w:val="28"/>
          <w:rtl w:val="true"/>
          <w:lang w:bidi="fa-IR"/>
        </w:rPr>
        <w:t>)»</w:t>
      </w:r>
    </w:p>
    <w:p>
      <w:pPr>
        <w:pStyle w:val="Heading3"/>
        <w:numPr>
          <w:ilvl w:val="2"/>
          <w:numId w:val="1"/>
        </w:numPr>
        <w:rPr/>
      </w:pPr>
      <w:bookmarkStart w:id="281" w:name="__RefHeading___Toc15540605_1280447820"/>
      <w:bookmarkStart w:id="282" w:name="_Toc98"/>
      <w:bookmarkEnd w:id="281"/>
      <w:r>
        <w:rPr>
          <w:rtl w:val="true"/>
        </w:rPr>
        <w:t>رسیدن به درجات بالای معنوی</w:t>
      </w:r>
      <w:bookmarkEnd w:id="282"/>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الْاِسْتِغْفَارَ دَرَجَةُ الْعِلِّیینَ</w:t>
      </w:r>
      <w:r>
        <w:rPr>
          <w:rStyle w:val="FootnoteAnchor"/>
          <w:rtl w:val="true"/>
        </w:rPr>
        <w:footnoteReference w:id="295"/>
      </w:r>
      <w:r>
        <w:rPr>
          <w:rFonts w:ascii="IRNazanin" w:hAnsi="IRNazanin" w:eastAsia="IRNazanin"/>
          <w:color w:val="111111"/>
          <w:sz w:val="28"/>
          <w:sz w:val="28"/>
          <w:szCs w:val="28"/>
          <w:rtl w:val="true"/>
          <w:lang w:bidi="fa-IR"/>
        </w:rPr>
        <w:t xml:space="preserve">همانا آمرزش خواهى، درجه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والامقامان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کسانی که اهل استغفار هستند به این درجه می‌رسند؟ اصلاً چرا ما باید از گناهانمان استغفار کنیم؟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فایدة بزرگ استغفار این است که ما را از غفلت نسبت به خود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در مورد خودمان دچار اشتباه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که به فکر استغفار می‌افتیم، گناهان، خطاها، خیره‌سری‌ها، پیروی‌هایی که از هوای نفس کرده‌ایم، ظلمی که به نفس خودمان نموده‌ایم، ظلمی که به دیگران روا داشته‌ایم، جلوی چشم ما مجسّم می‌شود و به یادمان می‌آید که چه کرده‌ایم؛ آن‌وقت از غرور، نخوت و غفلت فاصله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بهترین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فردی در نجف بود که اهل آزار مردم و اهل شراب و اعمال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رفیق می‌شود و خود را به او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به مرحوم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چه می‌خواهی؟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فقط امشب دو رکعت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صبح هم نمی‌خوانم چه برسد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تو را بیدار می‌کنم که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فرد به کمک آقای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می‌شود و شروع می‌کند به نماز شب خواندن و تا الله‌اکبر می‌گوید، اشک از چشمانش سرازیر می‌شود و همین سبب توبه و بازگشت او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شخص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خدا قهر کرده بود و من او را با خدا در رودربایستی انداختم؛ و این زمینه‌ای شد تا استغفار و توبه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تعریف از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العلویه الجامعه، ص </w:t>
      </w:r>
      <w:r>
        <w:rPr>
          <w:rFonts w:eastAsia="IRNazanin" w:cs="IRNazanin"/>
          <w:color w:val="111111"/>
          <w:sz w:val="28"/>
          <w:szCs w:val="28"/>
          <w:lang w:bidi="fa-IR"/>
        </w:rPr>
        <w:t>659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متن این استغفار در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کتاب مذکور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راوندی،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ح </w:t>
      </w:r>
      <w:r>
        <w:rPr>
          <w:rFonts w:eastAsia="IRNazanin" w:cs="IRNazanin"/>
          <w:color w:val="111111"/>
          <w:sz w:val="28"/>
          <w:szCs w:val="28"/>
          <w:lang w:bidi="fa-IR"/>
        </w:rPr>
        <w:t>15083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دعوات راوندی،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8740_175238"/>
      <w:bookmarkStart w:id="284" w:name="pg18740_175238"/>
      <w:bookmarkEnd w:id="284"/>
    </w:p>
    <w:p>
      <w:pPr>
        <w:pStyle w:val="Heading2"/>
        <w:numPr>
          <w:ilvl w:val="1"/>
          <w:numId w:val="1"/>
        </w:numPr>
        <w:rPr/>
      </w:pPr>
      <w:bookmarkStart w:id="285" w:name="pg18740_175238"/>
      <w:bookmarkStart w:id="286" w:name="__RefHeading___Toc15540607_1280447820"/>
      <w:bookmarkStart w:id="287" w:name="_Toc99"/>
      <w:bookmarkEnd w:id="285"/>
      <w:bookmarkEnd w:id="286"/>
      <w:r>
        <w:rPr/>
        <w:t>14</w:t>
      </w:r>
      <w:r>
        <w:rPr>
          <w:rtl w:val="true"/>
        </w:rPr>
        <w:t xml:space="preserve">) </w:t>
      </w:r>
      <w:r>
        <w:rPr>
          <w:rtl w:val="true"/>
        </w:rPr>
        <w:t>شاخصه‌های خانواده مطلوب از منظر اسلام</w:t>
      </w:r>
      <w:bookmarkEnd w:id="28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15540609_1280447820"/>
      <w:bookmarkStart w:id="289" w:name="_Toc100"/>
      <w:bookmarkEnd w:id="288"/>
      <w:r>
        <w:rPr>
          <w:rtl w:val="true"/>
        </w:rPr>
        <w:t>اشاره</w:t>
      </w:r>
      <w:bookmarkEnd w:id="2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 بَیْنهَمَا بَرْزَخٌ لَّا یَبْغِیَانِ فَبِأَىّ‌ِ ءَالَاءِ رَبِّکُمَا تُکَذِّبَانِ یخَرُجُ مِنهْمَا اللُّؤْلُؤُ وَ الْمَرْجَانُ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سخن از جایگاهی است که معمولاً همه انسان‌ها آن را درک کرده و در زندگی آنان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 و خیال نبودن این جایگاه در مسیر زندگی افراد،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همگان با آن درگیر هستند و نسبت به آن شناخت دارند که ضرورتی برای تعریف و تبیینش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نقش اساسی در تعیین سبک زندگی و خط‌مشی آینده، اخلاق، سلامت و عملکرد فرد، ایفا می‌کند و اصل و بنیان زندگی انسان از این جایگاه شکل می‌گیرد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روانشناسان، از تأثیرات روحی و روانی و نقش درمانی این جایگاه سخن می‌گویند و جامعه شناسان تأثیر اجتماعی آن را موردبررسی قرار می‌دهند و معتقدند اولین تأثیرات محیطی که فرد دریافت </w:t>
      </w:r>
    </w:p>
    <w:p>
      <w:pPr>
        <w:pStyle w:val="BookText"/>
        <w:rPr/>
      </w:pPr>
      <w:r>
        <w:rPr>
          <w:rFonts w:ascii="IRNazanin" w:hAnsi="IRNazanin" w:eastAsia="IRNazanin"/>
          <w:color w:val="111111"/>
          <w:sz w:val="28"/>
          <w:sz w:val="28"/>
          <w:szCs w:val="28"/>
          <w:rtl w:val="true"/>
          <w:lang w:bidi="fa-IR"/>
        </w:rPr>
        <w:t>می‌کند، از این جایگاه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دینی همواره این جایگاه را مورد تأکید قرار داده و از نقش آن در سرنوشت افراد خبر می‌دهند و ریشه تمامی خوبی‌ها و بدی‌های افراد را در این جایگاه جستجو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اسلام این جایگاه، می‌تواند با تحکیم خود جامعه‌ای مستحکم و سالم را بسازد و افراد سالمی را تحویل اجتماع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جایگاه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مفهوم آن برای هرکسی قابل‌فهم و خاطره‌انگیز است؛ یا خاطره‌های شیرین و دل‌چسب و یا خاطره‌های تلخ و رنج‌آور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چرا خانواده این اندازه اهمیت دارد؟ اگر خانواده‌ای در سر راه زندگی افراد وجود نداشته نباشد، چه اتفاقی می‌افتد؟ رابطه خانواده با جامعه چیست؟ یک خانواده مطلوب چه شاخصه‌هایی دارد؟</w:t>
      </w:r>
    </w:p>
    <w:p>
      <w:pPr>
        <w:pStyle w:val="BookText"/>
        <w:rPr/>
      </w:pPr>
      <w:r>
        <w:rPr>
          <w:rFonts w:ascii="IRNazanin" w:hAnsi="IRNazanin" w:eastAsia="IRNazanin"/>
          <w:color w:val="111111"/>
          <w:sz w:val="28"/>
          <w:sz w:val="28"/>
          <w:szCs w:val="28"/>
          <w:rtl w:val="true"/>
          <w:lang w:bidi="fa-IR"/>
        </w:rPr>
        <w:t>متن و محتوا</w:t>
      </w:r>
    </w:p>
    <w:p>
      <w:pPr>
        <w:pStyle w:val="BookText"/>
        <w:rPr/>
      </w:pPr>
      <w:r>
        <w:rPr>
          <w:rFonts w:ascii="IRNazanin" w:hAnsi="IRNazanin" w:eastAsia="IRNazanin"/>
          <w:color w:val="111111"/>
          <w:sz w:val="28"/>
          <w:sz w:val="28"/>
          <w:szCs w:val="28"/>
          <w:rtl w:val="true"/>
          <w:lang w:bidi="fa-IR"/>
        </w:rPr>
        <w:t>خانواده نخستین نهاد اجتماعی است که در زندگی جمعی انسان شکل‌گرفته و مهم‌ترین نقش را در توسعه و رشد مراحل حیات بشر، در امتداد تاریخ انسان از خود نشان داده است و از ابتدا تا فرجام زندگی، نسبت به سایر نهادهای اجتماعی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اشاره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تشکیل خانواده می‌فرمایند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بُنِیَ بِنَاءٌ فِي الْإِسْلَامِ أَحَبُّ إِلَي اللَّهِ تَعَالَي مِنَ التَّزْوِیج</w:t>
      </w:r>
      <w:r>
        <w:rPr>
          <w:rStyle w:val="FootnoteAnchor"/>
          <w:rtl w:val="true"/>
        </w:rPr>
        <w:footnoteReference w:id="298"/>
      </w:r>
      <w:r>
        <w:rPr>
          <w:rFonts w:ascii="IRNazanin" w:hAnsi="IRNazanin" w:eastAsia="IRNazanin"/>
          <w:color w:val="111111"/>
          <w:sz w:val="28"/>
          <w:sz w:val="28"/>
          <w:szCs w:val="28"/>
          <w:rtl w:val="true"/>
          <w:lang w:bidi="fa-IR"/>
        </w:rPr>
        <w:t xml:space="preserve">در اسلام بنیادی نهاده نشده است که نزد خدا از ازدواج </w:t>
      </w:r>
      <w:bookmarkStart w:id="290" w:name="pg18740_175242"/>
    </w:p>
    <w:p>
      <w:pPr>
        <w:pStyle w:val="BookText"/>
        <w:rPr/>
      </w:pPr>
      <w:bookmarkEnd w:id="290"/>
      <w:r>
        <w:rPr>
          <w:rFonts w:ascii="IRNazanin" w:hAnsi="IRNazanin" w:eastAsia="IRNazanin"/>
          <w:color w:val="111111"/>
          <w:sz w:val="28"/>
          <w:sz w:val="28"/>
          <w:szCs w:val="28"/>
          <w:rtl w:val="true"/>
          <w:lang w:bidi="fa-IR"/>
        </w:rPr>
        <w:t>محبوب‌تر باشد</w:t>
      </w:r>
      <w:r>
        <w:rPr>
          <w:rFonts w:eastAsia="IRNazanin" w:cs="IRNazanin"/>
          <w:color w:val="111111"/>
          <w:sz w:val="28"/>
          <w:szCs w:val="28"/>
          <w:rtl w:val="true"/>
          <w:lang w:bidi="fa-IR"/>
        </w:rPr>
        <w:t>.»</w:t>
      </w:r>
    </w:p>
    <w:p>
      <w:pPr>
        <w:pStyle w:val="Heading3"/>
        <w:numPr>
          <w:ilvl w:val="2"/>
          <w:numId w:val="1"/>
        </w:numPr>
        <w:rPr/>
      </w:pPr>
      <w:bookmarkStart w:id="291" w:name="__RefHeading___Toc15540611_1280447820"/>
      <w:bookmarkStart w:id="292" w:name="_Toc101"/>
      <w:bookmarkEnd w:id="291"/>
      <w:r>
        <w:rPr>
          <w:rtl w:val="true"/>
        </w:rPr>
        <w:t>شاخصه‌های خانواده مطلوب از نظر اسلام</w:t>
      </w:r>
      <w:bookmarkEnd w:id="292"/>
    </w:p>
    <w:p>
      <w:pPr>
        <w:pStyle w:val="BookText"/>
        <w:rPr/>
      </w:pPr>
      <w:r>
        <w:rPr>
          <w:rFonts w:ascii="IRNazanin" w:hAnsi="IRNazanin" w:eastAsia="IRNazanin"/>
          <w:color w:val="111111"/>
          <w:sz w:val="28"/>
          <w:sz w:val="28"/>
          <w:szCs w:val="28"/>
          <w:rtl w:val="true"/>
          <w:lang w:bidi="fa-IR"/>
        </w:rPr>
        <w:t>امام صادق علیه السلام در تفسیر آیه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برخی از شاخصه‌های خانواده مطلوب را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فَاطِمَةُ بَحْرَانِ عَمِیقَانِ لَا یَبْغِي أَحَدُهُمَا عَلَي صَاحِبِهِ یَخْرُجُ مِنْهُمَا اللُّؤْلُؤُ وَ الْمَرْجانُ قَالَ الْحَسَنُ وَ الْحُسَیْنُ علیهما السلام ؛ على و فاطمه دو دریاى عمیق هستند که هیچ‌یک بر دیگرى تجاوز نمى‌کند و از این دو دریا، لؤلؤ و مرجان یعنى حسن و حسین علیهما السلام خارج شده‌اند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293" w:name="__RefHeading___Toc15540613_1280447820"/>
      <w:bookmarkStart w:id="294" w:name="_Toc102"/>
      <w:bookmarkEnd w:id="293"/>
      <w:r>
        <w:rPr/>
        <w:t>1</w:t>
      </w:r>
      <w:r>
        <w:rPr>
          <w:rtl w:val="true"/>
        </w:rPr>
        <w:t xml:space="preserve">. </w:t>
      </w:r>
      <w:r>
        <w:rPr>
          <w:rtl w:val="true"/>
        </w:rPr>
        <w:t>رعایت حدود الهی</w:t>
      </w:r>
      <w:bookmarkEnd w:id="294"/>
    </w:p>
    <w:p>
      <w:pPr>
        <w:pStyle w:val="BookText"/>
        <w:rPr/>
      </w:pPr>
      <w:r>
        <w:rPr>
          <w:rFonts w:ascii="IRNazanin" w:hAnsi="IRNazanin" w:eastAsia="IRNazanin"/>
          <w:color w:val="111111"/>
          <w:sz w:val="28"/>
          <w:sz w:val="28"/>
          <w:szCs w:val="28"/>
          <w:rtl w:val="true"/>
          <w:lang w:bidi="fa-IR"/>
        </w:rPr>
        <w:t xml:space="preserve">یکی از مهم‌ترین شاخصه‌های خانواده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آثار رعایت حدود الهی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وَ مَنْ یُطِعِ اللَّهَ وَ رَسُولَهُ یُدْخِلْهُ جَنَّاتٍ تَجْري مِنْ تَحْتِهَا الْأَنْهارُ خالِدینَ فیها وَ ذلِکَ الْفَوْزُ الْعَظیمُ</w:t>
      </w:r>
      <w:r>
        <w:rPr>
          <w:rStyle w:val="FootnoteAnchor"/>
          <w:rtl w:val="true"/>
        </w:rPr>
        <w:footnoteReference w:id="301"/>
      </w:r>
      <w:r>
        <w:rPr>
          <w:rFonts w:ascii="IRNazanin" w:hAnsi="IRNazanin" w:eastAsia="IRNazanin"/>
          <w:color w:val="111111"/>
          <w:sz w:val="28"/>
          <w:sz w:val="28"/>
          <w:szCs w:val="28"/>
          <w:rtl w:val="true"/>
          <w:lang w:bidi="fa-IR"/>
        </w:rPr>
        <w:t xml:space="preserve">این‌ها مرزهاى الهى است و هر کسی خدا و 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او را محترم بشمرد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وى را در باغ‌هایی از بهشت وارد مى‌کند که همواره، آب از زیر درختانش جارى است، جاودانه در آن مى‌مانند و این پیروزى بزرگى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دیگری به عواقب عدم رعایت حدود الهی اشاره کرده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وَ لِلْکافِرینَ عَذابٌ أَلیم</w:t>
      </w:r>
      <w:r>
        <w:rPr>
          <w:rStyle w:val="FootnoteAnchor"/>
          <w:rtl w:val="true"/>
        </w:rPr>
        <w:footnoteReference w:id="302"/>
      </w:r>
      <w:r>
        <w:rPr>
          <w:rFonts w:ascii="IRNazanin" w:hAnsi="IRNazanin" w:eastAsia="IRNazanin"/>
          <w:color w:val="111111"/>
          <w:sz w:val="28"/>
          <w:sz w:val="28"/>
          <w:szCs w:val="28"/>
          <w:rtl w:val="true"/>
          <w:lang w:bidi="fa-IR"/>
        </w:rPr>
        <w:t>این‌ها مرزهاى الهى است و کسانى که با آن مخالفت کنند، عذاب دردناکى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خانواده‌های نا اهل ذکرشده در قرآن بیانگر آن است که شکستن حدود الهی و همراهی خانواده در گناه نیز باعث خذلان و عذاب الهی می‌گردد؛ از جمله خانواده‌های که به علت شکستن حریم الهی در آتش دوزخ خواهند سوخت، ابولهب و همسرش است که به آزار و اذیت رسول خدا صلی الله علیه و اله پرداختند و تا جایی این آزار پیش رفت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نازل شد به این زن و شوهر وعده آتش داده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 وَتَبَّ مَا أَغْنَی عَنْهُ مَالُهُ وَمَا کَسَبَ سَیَصْلَی نَارًا ذَاتَ لَهَبٍ وَامْرَأَتُهُ حَمَّالَةَ الْحَطَبِ فِی جِیدِهَا حَبْلٌ مِّن مَّسَدٍ</w:t>
      </w:r>
      <w:r>
        <w:rPr>
          <w:rStyle w:val="FootnoteAnchor"/>
          <w:rtl w:val="true"/>
        </w:rPr>
        <w:footnoteReference w:id="303"/>
      </w:r>
      <w:r>
        <w:rPr>
          <w:rFonts w:ascii="IRNazanin" w:hAnsi="IRNazanin" w:eastAsia="IRNazanin"/>
          <w:color w:val="111111"/>
          <w:sz w:val="28"/>
          <w:sz w:val="28"/>
          <w:szCs w:val="28"/>
          <w:rtl w:val="true"/>
          <w:lang w:bidi="fa-IR"/>
        </w:rPr>
        <w:t xml:space="preserve">بریده باد دو دست ابولهب و مرگ بر او باد؛ دارایی او و آنچه اندوخت سودش نکرد؛ به‌زودی در آتشی پر زبانه درآید؛ و زنش آن هیمه‌کش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گردنش طنابی از لیف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مطلوب در سبک زندگی‌شان، خود را ملتزم به انجام واجبات الهی و ترک محرمات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کسب رضایت یکدیگر حاضر به انجام حرام الهی نیستند و خشنودی همسر را در رضایت الهی می‌دانند آنان برای هوای نفس، دست به حرام الهی نمی‌زنند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سبک زندگی غربی که امروزه از طریق شبکه‌های </w:t>
      </w:r>
    </w:p>
    <w:p>
      <w:pPr>
        <w:pStyle w:val="BookText"/>
        <w:rPr/>
      </w:pPr>
      <w:r>
        <w:rPr>
          <w:rFonts w:ascii="IRNazanin" w:hAnsi="IRNazanin" w:eastAsia="IRNazanin"/>
          <w:color w:val="111111"/>
          <w:sz w:val="28"/>
          <w:sz w:val="28"/>
          <w:szCs w:val="28"/>
          <w:rtl w:val="true"/>
          <w:lang w:bidi="fa-IR"/>
        </w:rPr>
        <w:t>ماهواره‌ای در حال ترویج است، خیانت همسران به یکدیگر را عادی‌سازی کرده و در پی آن هستند تا با استفاده از هنرهای شیطانی و سریال‌های تلویزیونی مبتذل بنیان خانواده را سست کنند؛ اما خانواده مطلوب اسلامی هرگز اجازه ورود این برنامه‌ها به حریم خانواده‌گی خود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مؤمنان را از ورود به این پرتگاه نهی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w:t>
      </w:r>
      <w:r>
        <w:rPr>
          <w:rStyle w:val="FootnoteAnchor"/>
          <w:rtl w:val="true"/>
        </w:rPr>
        <w:footnoteReference w:id="304"/>
      </w:r>
      <w:r>
        <w:rPr>
          <w:rFonts w:ascii="IRNazanin" w:hAnsi="IRNazanin" w:eastAsia="IRNazanin"/>
          <w:color w:val="111111"/>
          <w:sz w:val="28"/>
          <w:sz w:val="28"/>
          <w:szCs w:val="28"/>
          <w:rtl w:val="true"/>
          <w:lang w:bidi="fa-IR"/>
        </w:rPr>
        <w:t xml:space="preserve">به مؤمنان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و عفاف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اسلامی، علاوه بر پرهیز از محرمات الهی، خود را ملزم به انجام واجبات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واجبات الهی که در قرآن از آن به‌عنوان حدود الهی ذکرشده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05"/>
      </w:r>
      <w:r>
        <w:rPr>
          <w:rFonts w:ascii="IRNazanin" w:hAnsi="IRNazanin" w:eastAsia="IRNazanin"/>
          <w:color w:val="111111"/>
          <w:sz w:val="28"/>
          <w:sz w:val="28"/>
          <w:szCs w:val="28"/>
          <w:rtl w:val="true"/>
          <w:lang w:bidi="fa-IR"/>
        </w:rPr>
        <w:t>که در هوای گرم، عمل بسیار مشکلی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مطلوب این حد الهی را در این هوای گرم در ماه رمضان به زیباترین وجه رعایت کرده و فرزندان خود را نیز به این عمل تشویق و ترغیب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کودکان خود را وقتى پنج‌ساله‌اند، به نماز امر می‌کنیم؛ ولى شما کودکانتان را وقتى هفت‌ساله شدند، به نماز امر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 خود را وقتى هفت‌ساله‌اند، به روزه وا می‌داریم؛ به‌اندازه‌ای که توان دارند، چه تا نصف روز باشد یا بیشتر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تشنگى و گرسنگى بر آنان چیره شد، افطار می‌کنند تا اینکه به روزه، عادت کنند و توان آن را بیابند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ادامه می‌فرمایند</w:t>
      </w:r>
      <w:r>
        <w:rPr>
          <w:rFonts w:eastAsia="IRNazanin" w:cs="IRNazanin"/>
          <w:color w:val="111111"/>
          <w:sz w:val="28"/>
          <w:szCs w:val="28"/>
          <w:rtl w:val="true"/>
          <w:lang w:bidi="fa-IR"/>
        </w:rPr>
        <w:t xml:space="preserve">: </w:t>
      </w:r>
      <w:bookmarkStart w:id="295" w:name="pg18740_175245"/>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فَمُرُوا صِبْیَانَکُمْ إِذَا کَانُوا بَنِي تِسْعِ سِنِینَ بِالصَّوْمِ مَا اسْتَطَاعُوا مِنْ صِیَامِ الْیَوْمِ فَإِذَا غَلَبَهُمُ الْعَطَشُ أَفْطَرُو</w:t>
      </w:r>
      <w:r>
        <w:rPr>
          <w:rStyle w:val="FootnoteAnchor"/>
          <w:rtl w:val="true"/>
        </w:rPr>
        <w:footnoteReference w:id="306"/>
      </w:r>
      <w:r>
        <w:rPr>
          <w:rFonts w:ascii="IRNazanin" w:hAnsi="IRNazanin" w:eastAsia="IRNazanin"/>
          <w:color w:val="111111"/>
          <w:sz w:val="28"/>
          <w:sz w:val="28"/>
          <w:szCs w:val="28"/>
          <w:rtl w:val="true"/>
          <w:lang w:bidi="fa-IR"/>
        </w:rPr>
        <w:t>ولى شما کودکانتان را وقتى نُه ساله شدند، به‌اندازه‌ای که توان دارند، به روزه وا دارید و وقتى تشنگى بر آنان چیره شد، افطار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مطلوب جهت حفظ حریم‌های الهی، رضایت خداوند را بر رضایت اقوام، همسایگان و حتی اعضاء خانواده، مقدم داشته و در مهمانی‌ها و جشن‌ها به دنبال کسب رضایت الهی هستند نه، خوشحالی چند روزه افراد</w:t>
      </w:r>
      <w:r>
        <w:rPr>
          <w:rFonts w:eastAsia="IRNazanin" w:cs="IRNazanin"/>
          <w:color w:val="111111"/>
          <w:sz w:val="28"/>
          <w:szCs w:val="28"/>
          <w:rtl w:val="true"/>
          <w:lang w:bidi="fa-IR"/>
        </w:rPr>
        <w:t>!</w:t>
      </w:r>
    </w:p>
    <w:p>
      <w:pPr>
        <w:pStyle w:val="Heading3"/>
        <w:numPr>
          <w:ilvl w:val="2"/>
          <w:numId w:val="1"/>
        </w:numPr>
        <w:rPr/>
      </w:pPr>
      <w:bookmarkStart w:id="296" w:name="__RefHeading___Toc15540615_1280447820"/>
      <w:bookmarkStart w:id="297" w:name="_Toc103"/>
      <w:bookmarkEnd w:id="296"/>
      <w:r>
        <w:rPr/>
        <w:t>2</w:t>
      </w:r>
      <w:r>
        <w:rPr>
          <w:rtl w:val="true"/>
        </w:rPr>
        <w:t xml:space="preserve">. </w:t>
      </w:r>
      <w:r>
        <w:rPr>
          <w:rtl w:val="true"/>
        </w:rPr>
        <w:t>رعایت حقوق همدیگر</w:t>
      </w:r>
      <w:bookmarkEnd w:id="297"/>
    </w:p>
    <w:p>
      <w:pPr>
        <w:pStyle w:val="Heading4"/>
        <w:numPr>
          <w:ilvl w:val="3"/>
          <w:numId w:val="1"/>
        </w:numPr>
        <w:rPr/>
      </w:pPr>
      <w:bookmarkStart w:id="298" w:name="__RefHeading___Toc15540617_1280447820"/>
      <w:bookmarkStart w:id="299" w:name="_Toc104"/>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در گزاره‌های اسلامی برای هر یک از اعضاء خانواده، حقوقی بیان‌شده است حقوق همسران بر یکدیگر، حقوق فرزندان بر والدین و برعکس</w:t>
      </w:r>
      <w:r>
        <w:rPr>
          <w:rFonts w:eastAsia="IRNazanin" w:cs="IRNazanin"/>
          <w:color w:val="111111"/>
          <w:sz w:val="28"/>
          <w:szCs w:val="28"/>
          <w:rtl w:val="true"/>
          <w:lang w:bidi="fa-IR"/>
        </w:rPr>
        <w:t>:</w:t>
      </w:r>
    </w:p>
    <w:p>
      <w:pPr>
        <w:pStyle w:val="Heading4"/>
        <w:numPr>
          <w:ilvl w:val="3"/>
          <w:numId w:val="1"/>
        </w:numPr>
        <w:rPr/>
      </w:pPr>
      <w:bookmarkStart w:id="300" w:name="__RefHeading___Toc15540619_1280447820"/>
      <w:bookmarkStart w:id="301" w:name="_Toc105"/>
      <w:bookmarkEnd w:id="300"/>
      <w:r>
        <w:rPr>
          <w:rtl w:val="true"/>
        </w:rPr>
        <w:t>الف</w:t>
      </w:r>
      <w:r>
        <w:rPr>
          <w:rtl w:val="true"/>
        </w:rPr>
        <w:t xml:space="preserve">) </w:t>
      </w:r>
      <w:r>
        <w:rPr>
          <w:rtl w:val="true"/>
        </w:rPr>
        <w:t>حقوق زنان</w:t>
      </w:r>
      <w:bookmarkEnd w:id="30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زن بر شوهر غذا دادن، لباس پوشاندن، با او خوش‌رفتاری کردن و رو ترش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چنین رفتاری نماید، وظیفه شرعی خود را در ازای حقوق همسرش به انجام رسانده است</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302" w:name="__RefHeading___Toc15540621_1280447820"/>
      <w:bookmarkStart w:id="303" w:name="_Toc106"/>
      <w:bookmarkEnd w:id="302"/>
      <w:r>
        <w:rPr>
          <w:rtl w:val="true"/>
        </w:rPr>
        <w:t>ب</w:t>
      </w:r>
      <w:r>
        <w:rPr>
          <w:rtl w:val="true"/>
        </w:rPr>
        <w:t xml:space="preserve">) </w:t>
      </w:r>
      <w:r>
        <w:rPr>
          <w:rtl w:val="true"/>
        </w:rPr>
        <w:t>حقوق مردان</w:t>
      </w:r>
      <w:bookmarkEnd w:id="30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روایت شده که زنی به نزد رسول اکرم صلی الله علیه و اله آمد </w:t>
      </w:r>
      <w:bookmarkStart w:id="304" w:name="pg18740_175246"/>
    </w:p>
    <w:p>
      <w:pPr>
        <w:pStyle w:val="BookText"/>
        <w:rPr/>
      </w:pPr>
      <w:bookmarkEnd w:id="304"/>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زن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او را اطاعت کند و سرپیچی از اطاعت ننماید و از خانه چیزی را بی‌اجازه او صدقه ندهد و بی اجازه او، روزه مستحبی نگیرد و در هر حال در امر زناشویی او را ممانعت نکند و از منزل خارج نشود؛ مگر به اجازه او و اگر بدون اجازه او از خانه خارج شود، ملائکه آسمان و زمین و فرشته غضب و رحمت او را لعنت می‌کنند تا وقتی که به منزل باز گردد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رسول خدا صلی الله علیه و اله در روایتی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شوهرش را با زبان اذیت کند، از او هیچ توبه، فدیه و حسنه‌ای قبول نمی‌شود تا اینکه شوهر از حق او راضی شود، اگرچه روزها را روزه بدارد و شب‌ها را در عبادت باشد، بنده‌ها آزاد کند و اسب‌های نیکو در راه خدا برای جهاد بدهد، پس او اول کسی است که وارد آتش می‌شود و همچنین اگر مردی نسبت به زنش، ظالم و ناسازگار باشد و او را اذیت کند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305" w:name="__RefHeading___Toc15540623_1280447820"/>
      <w:bookmarkStart w:id="306" w:name="_Toc107"/>
      <w:bookmarkEnd w:id="305"/>
      <w:r>
        <w:rPr>
          <w:rtl w:val="true"/>
        </w:rPr>
        <w:t>ج</w:t>
      </w:r>
      <w:r>
        <w:rPr>
          <w:rtl w:val="true"/>
        </w:rPr>
        <w:t xml:space="preserve">) </w:t>
      </w:r>
      <w:r>
        <w:rPr>
          <w:rtl w:val="true"/>
        </w:rPr>
        <w:t>حقوق فرزندان</w:t>
      </w:r>
      <w:bookmarkEnd w:id="306"/>
    </w:p>
    <w:p>
      <w:pPr>
        <w:pStyle w:val="BookText"/>
        <w:rPr/>
      </w:pPr>
      <w:r>
        <w:rPr>
          <w:rFonts w:ascii="IRNazanin" w:hAnsi="IRNazanin" w:eastAsia="IRNazanin"/>
          <w:color w:val="111111"/>
          <w:sz w:val="28"/>
          <w:sz w:val="28"/>
          <w:szCs w:val="28"/>
          <w:rtl w:val="true"/>
          <w:lang w:bidi="fa-IR"/>
        </w:rPr>
        <w:t>پیامبر اسلام صلی الله علیه و اله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الْوَلَدِ عَلَي وَالِدِهِ ثَلَاثَةٌ یُحَسِّنُ اسْمَهُ وَ یُعَلِّمُهُ الْکِتَابَةَ وَ یُزَوِّجُهُ إِذَا بَلَغ؛ از حقوق فرزند بر پدر و مادرش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اسم زیبایی برای او انتخاب کنند، دیگری آنکه خواندن و نوشتن به او بیاموزند و یکی دیگر اینکه وقتی بالغ شد مقدمات ازدواجش را فراهم 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آن حضرت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فرزند بر پدر، در صورتی </w:t>
      </w:r>
      <w:bookmarkStart w:id="307" w:name="pg18740_175247"/>
    </w:p>
    <w:p>
      <w:pPr>
        <w:pStyle w:val="BookText"/>
        <w:rPr/>
      </w:pPr>
      <w:bookmarkEnd w:id="307"/>
      <w:r>
        <w:rPr>
          <w:rFonts w:ascii="IRNazanin" w:hAnsi="IRNazanin" w:eastAsia="IRNazanin"/>
          <w:color w:val="111111"/>
          <w:sz w:val="28"/>
          <w:sz w:val="28"/>
          <w:szCs w:val="28"/>
          <w:rtl w:val="true"/>
          <w:lang w:bidi="fa-IR"/>
        </w:rPr>
        <w:t>که پسر باشد، آن است که مادرش را مسرور گرداند و نام او را نیکو قرار دهد و کتاب خدا را به او بیاموزد و او را پاکیزه نگاه دارد و شنا کردن را به او تعلیم دهد و اگر دختر باشد، این است که مادرش را خشنود گرداند و نامش را نیکو نهد و سوره نور را به او تعلیم دهد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308" w:name="__RefHeading___Toc15540625_1280447820"/>
      <w:bookmarkStart w:id="309" w:name="_Toc108"/>
      <w:bookmarkEnd w:id="308"/>
      <w:r>
        <w:rPr>
          <w:rtl w:val="true"/>
        </w:rPr>
        <w:t>د</w:t>
      </w:r>
      <w:r>
        <w:rPr>
          <w:rtl w:val="true"/>
        </w:rPr>
        <w:t xml:space="preserve">) </w:t>
      </w:r>
      <w:r>
        <w:rPr>
          <w:rtl w:val="true"/>
        </w:rPr>
        <w:t>حقوق والدین</w:t>
      </w:r>
      <w:bookmarkEnd w:id="309"/>
    </w:p>
    <w:p>
      <w:pPr>
        <w:pStyle w:val="BookText"/>
        <w:rPr/>
      </w:pPr>
      <w:r>
        <w:rPr>
          <w:rFonts w:ascii="IRNazanin" w:hAnsi="IRNazanin" w:eastAsia="IRNazanin"/>
          <w:color w:val="111111"/>
          <w:sz w:val="28"/>
          <w:sz w:val="28"/>
          <w:szCs w:val="28"/>
          <w:rtl w:val="true"/>
          <w:lang w:bidi="fa-IR"/>
        </w:rPr>
        <w:t>ابراهیم بن مهزم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من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خانه به خاطر موضوعی با مادرم مجادله کرده و سخن درشت و ناهنجاری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بعد از ادای نماز صبح، به محضر امام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بدون آنکه حرفی زده باشم، امام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با مادرت تند و خشن صحبت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شکم او مدت‌ها منزل و آغوشش گهواره و سینه‌اش ظرف غذای تو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هستی‌اش را در اختیار تو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به‌تندی سخن گفتی، دیگر چنین مکن</w:t>
      </w:r>
      <w:r>
        <w:rPr>
          <w:rFonts w:eastAsia="IRNazanin" w:cs="IRNazanin"/>
          <w:color w:val="111111"/>
          <w:sz w:val="28"/>
          <w:szCs w:val="28"/>
          <w:rtl w:val="true"/>
          <w:lang w:bidi="fa-IR"/>
        </w:rPr>
        <w:t>!»</w:t>
      </w:r>
      <w:r>
        <w:rPr>
          <w:rStyle w:val="FootnoteAnchor"/>
          <w:rtl w:val="true"/>
        </w:rPr>
        <w:footnoteReference w:id="31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می‌گوید مسیحى بودم و در مسیحیت متعصب، مسلمان شدم و با شادمانی به مکه رفتم، خدمت حضرت صادق علیه السلام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پرسشی دارى،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مسیحى هستند، تنها مسلمان آن خانواده من هستم، مادرم کور شده، من به‌ناچار با آنان زندگى می‌کنم، زیرا پدر و مادرم جز من کسى را ندارند، دوست دارند با آن‌ها هم‌غذا شوم و از ظرف آنان آب بخورم،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مادرت گوشت خوک </w:t>
      </w:r>
    </w:p>
    <w:p>
      <w:pPr>
        <w:pStyle w:val="BookText"/>
        <w:rPr/>
      </w:pPr>
      <w:r>
        <w:rPr>
          <w:rFonts w:ascii="IRNazanin" w:hAnsi="IRNazanin" w:eastAsia="IRNazanin"/>
          <w:color w:val="111111"/>
          <w:sz w:val="28"/>
          <w:sz w:val="28"/>
          <w:szCs w:val="28"/>
          <w:rtl w:val="true"/>
          <w:lang w:bidi="fa-IR"/>
        </w:rPr>
        <w:t>می‌خورند،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خوک تماسى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خانه بیرون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مادرت جدا مشو، به مادرت خدمت کن، کارهایش را انجام بده، او را به حمام و دست‌شوئی ببر، لباس‌هایش را عوض کن، لقمه به دهانش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کوفه برگشتم تمام دستورات حضرت را نسبت به مادر عمل کردم، 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من بگو، آیا مسلمان شده‌ای؟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این‌همه خدمت و محبت به دستور امام زمانم فرزند رسول اللّه صلی الله علیه و اله حضرت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امام ششم و زاده رسول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که در حق من انجام می‌دهی دستور انبیاء خداست، در هر صورت من کورم، در عین کورى می‌فهمم که دین تو از دین من بهتر است، من را هم به دین خودت راه نمائی کن، مادرم را به عرصه گاه مسلمانى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ظهرش را با من خواند، وقت مغرب به من گفت باز نماز بخوان تا با تو بخوانم، زیرا من از برنامه ظهر لذت بردم، نماز مغرب را با من خواند و پس از نماز از دنیا رفت، یادم آمد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مادرت از دنیا برود خودت دفنش کن، شیعیان را اول صبح خبر کردم، گفتند به کشیش بگو، گفتم مسلمان شده بود، به من کمک کردند تا کارهایش انجام گرفت</w:t>
      </w:r>
      <w:r>
        <w:rPr>
          <w:rFonts w:eastAsia="IRNazanin" w:cs="IRNazanin"/>
          <w:color w:val="111111"/>
          <w:sz w:val="28"/>
          <w:szCs w:val="28"/>
          <w:rtl w:val="true"/>
          <w:lang w:bidi="fa-IR"/>
        </w:rPr>
        <w:t>.»</w:t>
      </w:r>
      <w:r>
        <w:rPr>
          <w:rStyle w:val="FootnoteAnchor"/>
          <w:rtl w:val="true"/>
        </w:rPr>
        <w:footnoteReference w:id="31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جوانى در زمان زنده بودن پدر و مادرش به آنان زیاد خدمت می‌کند، پس از مرگ در وصیت پدر و مادر این جمله را می‌بیند، فرزندم مقدارى مدیون هستیم، از عهده پرداختش برنیامدیم، تو از جانب ما این دین را ادا کن، </w:t>
      </w:r>
      <w:bookmarkStart w:id="310" w:name="pg18740_175249"/>
    </w:p>
    <w:p>
      <w:pPr>
        <w:pStyle w:val="BookText"/>
        <w:rPr/>
      </w:pPr>
      <w:bookmarkEnd w:id="310"/>
      <w:r>
        <w:rPr>
          <w:rFonts w:ascii="IRNazanin" w:hAnsi="IRNazanin" w:eastAsia="IRNazanin"/>
          <w:color w:val="111111"/>
          <w:sz w:val="28"/>
          <w:sz w:val="28"/>
          <w:szCs w:val="28"/>
          <w:rtl w:val="true"/>
          <w:lang w:bidi="fa-IR"/>
        </w:rPr>
        <w:t>پسر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شما هیچ ربطى به من ندارد، می‌خواستند خودشان در زمان حیات، بدهى خود را ادا کنند، او از حضرت حق حتى براى آنان طلب مغفرت هم نمی‌کند، خداوند دستور می‌دهد وى را از جمله عاق شده‌ها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فرزندى در حیات پدر و مادر عاق است؛ ولى پس از مرگ آن‌ها دینشان را ادا می‌کند و براى آنان طلب مغفرت می‌نماید، جزء نیکوکاران به پدر و مادر ثبت می‌شود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کتاب امالى از حضرت صادق علیه السلام روایت شده که موسى علیه السلام در سایه عرش چهره‌ای زیبا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الَّذي قَدْ اَظَلَّهُ عَرْشُکَ؛ اینکه عرش سایه بر سرش انداخته کیست؟ خطاب رسید شخصى است که به پدر و مادرش زیاد نیکى کرده و پرونده‌اش از نمّامی و دو به هم زنى پاک بوده است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311" w:name="__RefHeading___Toc15540627_1280447820"/>
      <w:bookmarkStart w:id="312" w:name="_Toc109"/>
      <w:bookmarkEnd w:id="311"/>
      <w:r>
        <w:rPr>
          <w:rtl w:val="true"/>
        </w:rPr>
        <w:t>تربیت نسل صالح</w:t>
      </w:r>
      <w:bookmarkEnd w:id="312"/>
    </w:p>
    <w:p>
      <w:pPr>
        <w:pStyle w:val="BookText"/>
        <w:rPr/>
      </w:pPr>
      <w:r>
        <w:rPr>
          <w:rFonts w:ascii="Amiri" w:hAnsi="Amiri" w:eastAsia="Amiri" w:cs="Amiri"/>
          <w:color w:val="111111"/>
          <w:sz w:val="28"/>
          <w:sz w:val="28"/>
          <w:szCs w:val="28"/>
          <w:rtl w:val="true"/>
          <w:lang w:bidi="ar-SA"/>
        </w:rPr>
        <w:t xml:space="preserve">در روایتی که در ابتدای مطلب بیان شد، امام صادق علیه السلام در تطبیق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و امام حسین علیهما السلام را به عنوان لؤلؤ و مرجان معرفی می‌کند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خانواده برتر اسلامی، نمونه کاملی از تربیت‌شدگان مکتبی‌اند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چنین خانواده‌ای از اوان کودکی تربیت دینی و اخلاقی می‌شوند؛ راه و رسم خوب زیستن را می‌آموزند؛ باشخصیت و عزتمند بار می‌آیند و انسانی صالح می‌شوند و قدم به عرصه اجتماع می‌گذارند و منشا آثار و برکات فراوان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عشق و عاطفه و دیگری علم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اسلامی زن و شوهر از هر دو رکن تربیت برخوردارند؛ آن‌ها از جهت عشق و محبت به فرزند و علاقه‌مندی به سرنوشت او ثروتمند هستند و از لحاظ علم و دانش از بالاترین اطلاعات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کودک از نظر روانی چه خواسته‌هایی دارد و چگونه باید به خواسته‌هایش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چگونه باید به کودک ابراز محبت کرد و چه مقدار باید به او محبت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این خانواده‌ها موردتکریم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در خانواده مطلوب اسلامی برای تربیت فرزندان خود، برنامه‌ریزی می‌کند زیرا آنان کودک را همچون مانند نهالی می‌دانند که می‌توان آن را به هر سویی تمایل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پدر و مادر موظف‌اند در زمینه شکوفایی استعدادهای خدادادی فرزندانشان، بسترهای مناسب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شوشترى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نظر علم و عمل به مقامات عالیه رسید، نفوذ سخن و رفتار او در مردم نفوذى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داشتن چنین فرزندى دل‌خوش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یک‌بار در مدت دو سال او را بدون وضو و طهارت شیر ندادم و در آغوش نگرفتم، آرزویم این بود حضرت امام جعفر صادق علیه السلام شود، ولى جعفر شوشترى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شیخ مفید در عالم رؤیا دید که فاطمه زهرا علیها السلام حسنین علیهما السلام را پیش او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عَلِّمهُما الفقه؛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فقه بیاموز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صبح همان شب، فاطمه مادر سید مرتضی و سید رضی، دو پسر خود را که در آن موقع خردسال بوده‌اند پیش شیخ می‌آورد و همان عبارت مذکور در رؤیا را به زبان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پسران من‌اند، این‌ها را پیش تو آورده‌ام که فقه تعلیمشان دهی</w:t>
      </w:r>
      <w:r>
        <w:rPr>
          <w:rFonts w:eastAsia="IRNazanin" w:cs="IRNazanin"/>
          <w:color w:val="111111"/>
          <w:sz w:val="28"/>
          <w:szCs w:val="28"/>
          <w:rtl w:val="true"/>
          <w:lang w:bidi="fa-IR"/>
        </w:rPr>
        <w:t>.»</w:t>
      </w:r>
      <w:r>
        <w:rPr>
          <w:rStyle w:val="FootnoteAnchor"/>
          <w:rtl w:val="true"/>
        </w:rPr>
        <w:footnoteReference w:id="31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خانواده مطلوب اسلامی نه تنها به فکر رشد و هدایت خویش و فرزندانشان می‌باشند، بلکه دغدغه هدایت دیگران را نیز در سر دارند و درپی این هستند تا فرزندانی تربیت کنند که بتوانند خادم دیگران باشند و خود در زمره سربازان امام زمان عجل الله تعالی فرجه الشریف قرار گیرند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ابهام در موضوع و تعریف از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8740_175254"/>
      <w:bookmarkStart w:id="314" w:name="pg18740_175254"/>
      <w:bookmarkEnd w:id="314"/>
    </w:p>
    <w:p>
      <w:pPr>
        <w:pStyle w:val="Heading2"/>
        <w:numPr>
          <w:ilvl w:val="1"/>
          <w:numId w:val="1"/>
        </w:numPr>
        <w:rPr/>
      </w:pPr>
      <w:bookmarkStart w:id="315" w:name="pg18740_175254"/>
      <w:bookmarkStart w:id="316" w:name="__RefHeading___Toc15540629_1280447820"/>
      <w:bookmarkStart w:id="317" w:name="_Toc110"/>
      <w:bookmarkEnd w:id="315"/>
      <w:bookmarkEnd w:id="316"/>
      <w:r>
        <w:rPr/>
        <w:t>15</w:t>
      </w:r>
      <w:r>
        <w:rPr>
          <w:rtl w:val="true"/>
        </w:rPr>
        <w:t xml:space="preserve">) </w:t>
      </w:r>
      <w:r>
        <w:rPr>
          <w:rtl w:val="true"/>
        </w:rPr>
        <w:t>آثار و برکات انفاق</w:t>
      </w:r>
      <w:bookmarkEnd w:id="31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15540631_1280447820"/>
      <w:bookmarkStart w:id="319" w:name="_Toc111"/>
      <w:bookmarkEnd w:id="318"/>
      <w:r>
        <w:rPr>
          <w:rtl w:val="true"/>
        </w:rPr>
        <w:t>اشاره</w:t>
      </w:r>
      <w:bookmarkEnd w:id="31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عید است و یا نیمۀ ماه رمضان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بگویم که هم این است و هم آن است</w:t>
      </w:r>
    </w:p>
    <w:p>
      <w:pPr>
        <w:pStyle w:val="BookText"/>
        <w:rPr/>
      </w:pPr>
      <w:r>
        <w:rPr>
          <w:rFonts w:ascii="IRNazanin" w:hAnsi="IRNazanin" w:eastAsia="IRNazanin"/>
          <w:color w:val="111111"/>
          <w:sz w:val="28"/>
          <w:sz w:val="28"/>
          <w:szCs w:val="28"/>
          <w:rtl w:val="true"/>
          <w:lang w:bidi="fa-IR"/>
        </w:rPr>
        <w:t>عیدی که به ماه رمضان داد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در آن روی خداوند، عیان است</w:t>
      </w:r>
    </w:p>
    <w:p>
      <w:pPr>
        <w:pStyle w:val="BookText"/>
        <w:rPr/>
      </w:pPr>
      <w:r>
        <w:rPr>
          <w:rFonts w:ascii="IRNazanin" w:hAnsi="IRNazanin" w:eastAsia="IRNazanin"/>
          <w:color w:val="111111"/>
          <w:sz w:val="28"/>
          <w:sz w:val="28"/>
          <w:szCs w:val="28"/>
          <w:rtl w:val="true"/>
          <w:lang w:bidi="fa-IR"/>
        </w:rPr>
        <w:t>ریزد دُر مدح حسن از درج دهان‌ها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 دل‌انگیز حسن، نقل دهان است</w:t>
      </w:r>
    </w:p>
    <w:p>
      <w:pPr>
        <w:pStyle w:val="BookText"/>
        <w:rPr/>
      </w:pPr>
      <w:r>
        <w:rPr>
          <w:rFonts w:ascii="IRNazanin" w:hAnsi="IRNazanin" w:eastAsia="IRNazanin"/>
          <w:color w:val="111111"/>
          <w:sz w:val="28"/>
          <w:sz w:val="28"/>
          <w:szCs w:val="28"/>
          <w:rtl w:val="true"/>
          <w:lang w:bidi="fa-IR"/>
        </w:rPr>
        <w:t>این بضعۀ پیغمبر و این یوسف زهراست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 جهان جان جهان جان جهان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امامان به کرامت شده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گوشه ز بیت‌الکرمش باغ جنان است </w:t>
      </w:r>
    </w:p>
    <w:p>
      <w:pPr>
        <w:pStyle w:val="BookText"/>
        <w:rPr/>
      </w:pPr>
      <w:r>
        <w:rPr>
          <w:rFonts w:ascii="IRNazanin" w:hAnsi="IRNazanin" w:eastAsia="IRNazanin"/>
          <w:color w:val="111111"/>
          <w:sz w:val="28"/>
          <w:sz w:val="28"/>
          <w:szCs w:val="28"/>
          <w:rtl w:val="true"/>
          <w:lang w:bidi="fa-IR"/>
        </w:rPr>
        <w:t>با چشم خیالش منگر فوق خیال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گمانش نشمر فوق گمان است</w:t>
      </w:r>
    </w:p>
    <w:p>
      <w:pPr>
        <w:pStyle w:val="BookText"/>
        <w:rPr/>
      </w:pPr>
      <w:r>
        <w:rPr>
          <w:rFonts w:ascii="IRNazanin" w:hAnsi="IRNazanin" w:eastAsia="IRNazanin"/>
          <w:color w:val="111111"/>
          <w:sz w:val="28"/>
          <w:sz w:val="28"/>
          <w:szCs w:val="28"/>
          <w:rtl w:val="true"/>
          <w:lang w:bidi="fa-IR"/>
        </w:rPr>
        <w:t>گر پایۀ قدرش نگری فوق گمان‌ها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مدّت عمرش نگری کلّ زمان است</w:t>
      </w:r>
    </w:p>
    <w:p>
      <w:pPr>
        <w:pStyle w:val="BookText"/>
        <w:rPr/>
      </w:pPr>
      <w:r>
        <w:rPr>
          <w:rFonts w:ascii="IRNazanin" w:hAnsi="IRNazanin" w:eastAsia="IRNazanin"/>
          <w:color w:val="111111"/>
          <w:sz w:val="28"/>
          <w:sz w:val="28"/>
          <w:szCs w:val="28"/>
          <w:rtl w:val="true"/>
          <w:lang w:bidi="fa-IR"/>
        </w:rPr>
        <w:t>در خال و خطش هر چه بخوانید و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بوسۀ پیغمبر اسلام نشان است</w:t>
      </w:r>
    </w:p>
    <w:p>
      <w:pPr>
        <w:pStyle w:val="BookText"/>
        <w:rPr/>
      </w:pPr>
      <w:r>
        <w:rPr>
          <w:rFonts w:ascii="IRNazanin" w:hAnsi="IRNazanin" w:eastAsia="IRNazanin"/>
          <w:color w:val="111111"/>
          <w:sz w:val="28"/>
          <w:sz w:val="28"/>
          <w:szCs w:val="28"/>
          <w:rtl w:val="true"/>
          <w:lang w:bidi="fa-IR"/>
        </w:rPr>
        <w:t xml:space="preserve">با توجه به مناسبتی که در آن به سر می‌بریم، به جاست که از کرم و سخاوت کریم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شود صفتی که بارزترین ویژگی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بهترین سرمشق برای دوستداران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بهانه‌های مختلف، همه را از خوان کرم خویش بهره‌مند می‌ساخته و آن‌قدر بخشش می‌کرد تا شخص نیازمند بی‌نیاز می‌شد، زیرا بر اساس تعالیم اسلام، بخشش باید به گونه‌ای باشد که فرهنگ گدایی را ریشه‌کن سازد و در صورت امکان، شخص را از جرگه نیازمندان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و انفاق‌های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و دارای اشتهار تاریخی و نمونه‌های فراوانی از آن ضبط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مستندات تاریخی، آن حضرت دو مرتبه همه ثروت خود را در راه خداوند خرج کرد و سه مرتبه همه اموال خود را در راه خدا، به دو نیم تقسیم نموده؛ نیمی را برای فقرا و نیمی را برای خویش نگه داشتند</w:t>
      </w:r>
      <w:r>
        <w:rPr>
          <w:rFonts w:eastAsia="IRNazanin" w:cs="IRNazanin"/>
          <w:color w:val="111111"/>
          <w:sz w:val="28"/>
          <w:szCs w:val="28"/>
          <w:rtl w:val="true"/>
          <w:lang w:bidi="fa-IR"/>
        </w:rPr>
        <w:t>.</w:t>
      </w:r>
      <w:r>
        <w:rPr>
          <w:rStyle w:val="FootnoteAnchor"/>
          <w:rtl w:val="true"/>
        </w:rPr>
        <w:footnoteReference w:id="31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شعار سال، آیا می‌توان گفت که انفاقات و </w:t>
      </w:r>
      <w:bookmarkStart w:id="320" w:name="pg18740_175258"/>
    </w:p>
    <w:p>
      <w:pPr>
        <w:pStyle w:val="BookText"/>
        <w:rPr/>
      </w:pPr>
      <w:bookmarkEnd w:id="320"/>
      <w:r>
        <w:rPr>
          <w:rFonts w:ascii="IRNazanin" w:hAnsi="IRNazanin" w:eastAsia="IRNazanin"/>
          <w:color w:val="111111"/>
          <w:sz w:val="28"/>
          <w:sz w:val="28"/>
          <w:szCs w:val="28"/>
          <w:rtl w:val="true"/>
          <w:lang w:bidi="fa-IR"/>
        </w:rPr>
        <w:t xml:space="preserve">صدقات اقدامی عملی در تحقق شعار اقتصاد مقاومتی است یا خیر؟ آیا دستگیری از محرومان و مستضعفان جامعه تاثیری در رونق اقتصادی کشور دارد؟ اگر مردم کشور ایران این سیره حضرت را الگو قرار دهند چه آثار و برکاتی در زندگی‌شان به دنبال خواهد داشت؟ در صورتی که شخصی از این سیره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نگیرد و انفاق نکند، چه پیامدهایی زندگی او را تهدید می‌کند؟</w:t>
      </w:r>
    </w:p>
    <w:p>
      <w:pPr>
        <w:pStyle w:val="BookText"/>
        <w:rPr/>
      </w:pPr>
      <w:r>
        <w:rPr>
          <w:rFonts w:ascii="IRNazanin" w:hAnsi="IRNazanin" w:eastAsia="IRNazanin"/>
          <w:color w:val="111111"/>
          <w:sz w:val="28"/>
          <w:sz w:val="28"/>
          <w:szCs w:val="28"/>
          <w:rtl w:val="true"/>
          <w:lang w:bidi="fa-IR"/>
        </w:rPr>
        <w:t>متن و محتوا</w:t>
      </w:r>
    </w:p>
    <w:p>
      <w:pPr>
        <w:pStyle w:val="BookText"/>
        <w:rPr/>
      </w:pPr>
      <w:r>
        <w:rPr>
          <w:rFonts w:ascii="IRNazanin" w:hAnsi="IRNazanin" w:eastAsia="IRNazanin"/>
          <w:color w:val="111111"/>
          <w:sz w:val="28"/>
          <w:sz w:val="28"/>
          <w:szCs w:val="28"/>
          <w:rtl w:val="true"/>
          <w:lang w:bidi="fa-IR"/>
        </w:rPr>
        <w:t>مقوله انفاق از جمله مفاهیم ارزشمندی است که در آموزه‌های دینی به خصوص آیات قرآن کریم، مورد توجه و عنایت ویژه‌ای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تعابیر گوناگونی انسان‌های مؤمن و پرهیزگار را به انفاق و رسیدگی به امور انسان‌های فقیر و مستضعف، توصیه و سفارش نموده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البته انفاق اختصاص به امور مالی نیست، بلکه انفاق‌های غیر مالی نیز نوع دیگری از انفاق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عبور و مرور مردم را باز نگه داری و سد معبر را از بین ببری نوعی انفاق است، اگر کسی از تو آدرسی را بپرسد و تو او را به درستی راهنمائی کنی؛ انفاق است، عیادت از مریض، امر به معروف و نهی از منکر و حتی جواب سلام دادن نیز انفاق است</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321" w:name="__RefHeading___Toc15540633_1280447820"/>
      <w:bookmarkStart w:id="322" w:name="_Toc112"/>
      <w:bookmarkEnd w:id="321"/>
      <w:r>
        <w:rPr>
          <w:rtl w:val="true"/>
        </w:rPr>
        <w:t>آثار و برکات انفاق</w:t>
      </w:r>
      <w:bookmarkEnd w:id="322"/>
    </w:p>
    <w:p>
      <w:pPr>
        <w:pStyle w:val="Heading4"/>
        <w:numPr>
          <w:ilvl w:val="3"/>
          <w:numId w:val="1"/>
        </w:numPr>
        <w:rPr/>
      </w:pPr>
      <w:bookmarkStart w:id="323" w:name="__RefHeading___Toc15540635_1280447820"/>
      <w:bookmarkStart w:id="324" w:name="_Toc113"/>
      <w:bookmarkEnd w:id="323"/>
      <w:r>
        <w:rPr>
          <w:rtl w:val="true"/>
        </w:rPr>
        <w:t>اشاره</w:t>
      </w:r>
      <w:bookmarkEnd w:id="32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سبک ارزشمند اگر رعایت شده و به آن عمل شود، آثار و </w:t>
      </w:r>
      <w:bookmarkStart w:id="325" w:name="pg18740_175259"/>
    </w:p>
    <w:p>
      <w:pPr>
        <w:pStyle w:val="BookText"/>
        <w:rPr/>
      </w:pPr>
      <w:bookmarkEnd w:id="325"/>
      <w:r>
        <w:rPr>
          <w:rFonts w:ascii="IRNazanin" w:hAnsi="IRNazanin" w:eastAsia="IRNazanin"/>
          <w:color w:val="111111"/>
          <w:sz w:val="28"/>
          <w:sz w:val="28"/>
          <w:szCs w:val="28"/>
          <w:rtl w:val="true"/>
          <w:lang w:bidi="fa-IR"/>
        </w:rPr>
        <w:t xml:space="preserve">کارکردهای فراوانی در عرصه‌های فردی و اجتماعی، مادی و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خواهد داشت که برخی از آن‌ها عبارت‌اند از</w:t>
      </w:r>
      <w:r>
        <w:rPr>
          <w:rFonts w:eastAsia="IRNazanin" w:cs="IRNazanin"/>
          <w:color w:val="111111"/>
          <w:sz w:val="28"/>
          <w:szCs w:val="28"/>
          <w:rtl w:val="true"/>
          <w:lang w:bidi="fa-IR"/>
        </w:rPr>
        <w:t>:</w:t>
      </w:r>
    </w:p>
    <w:p>
      <w:pPr>
        <w:pStyle w:val="Heading4"/>
        <w:numPr>
          <w:ilvl w:val="3"/>
          <w:numId w:val="1"/>
        </w:numPr>
        <w:rPr/>
      </w:pPr>
      <w:bookmarkStart w:id="326" w:name="__RefHeading___Toc15540637_1280447820"/>
      <w:bookmarkStart w:id="327" w:name="_Toc114"/>
      <w:bookmarkEnd w:id="326"/>
      <w:r>
        <w:rPr>
          <w:rtl w:val="true"/>
        </w:rPr>
        <w:t>الف</w:t>
      </w:r>
      <w:r>
        <w:rPr>
          <w:rtl w:val="true"/>
        </w:rPr>
        <w:t xml:space="preserve">) </w:t>
      </w:r>
      <w:r>
        <w:rPr>
          <w:rtl w:val="true"/>
        </w:rPr>
        <w:t>آثار دنیوی</w:t>
      </w:r>
      <w:bookmarkEnd w:id="327"/>
    </w:p>
    <w:p>
      <w:pPr>
        <w:pStyle w:val="Heading5"/>
        <w:numPr>
          <w:ilvl w:val="4"/>
          <w:numId w:val="1"/>
        </w:numPr>
        <w:rPr/>
      </w:pPr>
      <w:bookmarkStart w:id="328" w:name="__RefHeading___Toc15540639_1280447820"/>
      <w:bookmarkStart w:id="329" w:name="_Toc115"/>
      <w:bookmarkEnd w:id="328"/>
      <w:r>
        <w:rPr/>
        <w:t>1</w:t>
      </w:r>
      <w:r>
        <w:rPr>
          <w:rtl w:val="true"/>
        </w:rPr>
        <w:t>.</w:t>
      </w:r>
      <w:r>
        <w:rPr>
          <w:rtl w:val="true"/>
        </w:rPr>
        <w:t>افزایش رزق و روزی</w:t>
      </w:r>
      <w:bookmarkEnd w:id="329"/>
    </w:p>
    <w:p>
      <w:pPr>
        <w:pStyle w:val="BookText"/>
        <w:rPr/>
      </w:pPr>
      <w:r>
        <w:rPr>
          <w:rFonts w:ascii="IRNazanin" w:hAnsi="IRNazanin" w:eastAsia="IRNazanin"/>
          <w:color w:val="111111"/>
          <w:sz w:val="28"/>
          <w:sz w:val="28"/>
          <w:szCs w:val="28"/>
          <w:rtl w:val="true"/>
          <w:lang w:bidi="fa-IR"/>
        </w:rPr>
        <w:t>باتوجه به آیات و روایات، انفاق و کمک‌های مالی به نیازمندان اگر برای رضای خدا باشد، باعث خیر و برکت و گشایش رزق و روزی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في سَبیلِ اللَّهِ کمَثَلِ حَبَّةٍ أَنْبَتَتْ سَبْعَ سَنابِلَ في کلِّ سُنْبُلَةٍ مِائَةُ حَبَّةٍ وَ اللَّهُ یضاعِفُ لِمَنْ یشاءُ وَ اللَّهُ واسِعٌ عَلیمٌ</w:t>
      </w:r>
      <w:r>
        <w:rPr>
          <w:rStyle w:val="FootnoteAnchor"/>
          <w:rtl w:val="true"/>
        </w:rPr>
        <w:footnoteReference w:id="321"/>
      </w:r>
      <w:r>
        <w:rPr>
          <w:rFonts w:ascii="IRNazanin" w:hAnsi="IRNazanin" w:eastAsia="IRNazanin"/>
          <w:color w:val="111111"/>
          <w:sz w:val="28"/>
          <w:sz w:val="28"/>
          <w:szCs w:val="28"/>
          <w:rtl w:val="true"/>
          <w:lang w:bidi="fa-IR"/>
        </w:rPr>
        <w:t xml:space="preserve">مثل کسانی که اموال خود را در راه خدا انفاق می‌کنند، همانند بذری هستند که هفت خوشه برویاند که در هر خوشه، یکصد دانه باشد و خداوند آن را برای هر کسی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یا چند برابر می‌کند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کسانی را که اموال خود را در راه خدا انفاق می‌کنند به دانه‌ای تشبیه کرده که در زمین حاصل‌خیزی رشد و نمو می‌کند، به هفت خوشه تبدیل شده و در هر خوشه صد دانه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انفاق هفتصد برابر پاداش دارد و این ثواب‌ها از خزانه غیب الهی می‌آید که گستره‌اش را کسی درک </w:t>
      </w:r>
    </w:p>
    <w:p>
      <w:pPr>
        <w:pStyle w:val="BookText"/>
        <w:rPr/>
      </w:pPr>
      <w:r>
        <w:rPr>
          <w:rFonts w:ascii="IRNazanin" w:hAnsi="IRNazanin" w:eastAsia="IRNazanin"/>
          <w:color w:val="111111"/>
          <w:sz w:val="28"/>
          <w:sz w:val="28"/>
          <w:szCs w:val="28"/>
          <w:rtl w:val="true"/>
          <w:lang w:bidi="fa-IR"/>
        </w:rPr>
        <w:t xml:space="preserve">نمی‌کند؛ البته آنچه در این آیه، مورد تشبیه واقع شده، اختلافی است، برخی آن را مال انفاق کننده گرفته‌اند و برخی دیگر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شخص انفاق کننده گرفته‌اند که کمال و شخصیت و ارزش‌های انسانی او چند برابر می‌شود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اما هرچه انفاق خالصانه‌تر باشد علاوه بر داشتن نفع مادی برای نیازمند، سود معنوی و رشد پاک‌تر و بیشتری برای انفاق 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آیه فوق می‌توان هر دو برداشت را داشت و رشد مال و افزایش در رزق و روزی صدقه دهنده را نیز مشبه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فَإِنَّ الصَّدَقَةَ تَزِیدُ فِي الْمَالِ کثْرَةً وَ تَصَدَّ‌قُوا رَحِمَکمُ اللَّه</w:t>
      </w:r>
      <w:r>
        <w:rPr>
          <w:rStyle w:val="FootnoteAnchor"/>
          <w:rtl w:val="true"/>
        </w:rPr>
        <w:footnoteReference w:id="323"/>
      </w:r>
      <w:r>
        <w:rPr>
          <w:rFonts w:ascii="IRNazanin" w:hAnsi="IRNazanin" w:eastAsia="IRNazanin"/>
          <w:color w:val="111111"/>
          <w:sz w:val="28"/>
          <w:sz w:val="28"/>
          <w:szCs w:val="28"/>
          <w:rtl w:val="true"/>
          <w:lang w:bidi="fa-IR"/>
        </w:rPr>
        <w:t>صدقه بدهید، زیرا صدقه مال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بدهید، خدا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مطلب می‌توان به این مثال 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آبخوری‌های مرغداری‌ها به گونه‌ای است که هر وقت آب آن مصرف شود، آب جاری می‌شود لذا هرچه جوجه‌های بیشتری به آن نوک بزنند، آب بیشتری در کاسه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انفاق هم وضع به همین منوال است، انسان به هر مقدار که نان خور دور او باشد، روزی بیشتری نصیبش می‌شود، اما اگر سفره‌اش را بست و جلوی مصرف را گرفت، روزی هم بند می‌آید</w:t>
      </w:r>
      <w:r>
        <w:rPr>
          <w:rFonts w:eastAsia="IRNazanin" w:cs="IRNazanin"/>
          <w:color w:val="111111"/>
          <w:sz w:val="28"/>
          <w:szCs w:val="28"/>
          <w:rtl w:val="true"/>
          <w:lang w:bidi="fa-IR"/>
        </w:rPr>
        <w:t>.</w:t>
      </w:r>
      <w:r>
        <w:rPr>
          <w:rStyle w:val="FootnoteAnchor"/>
          <w:rtl w:val="true"/>
        </w:rPr>
        <w:footnoteReference w:id="32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بود که در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خود را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کرد تا </w:t>
      </w:r>
    </w:p>
    <w:p>
      <w:pPr>
        <w:pStyle w:val="BookText"/>
        <w:rPr/>
      </w:pPr>
      <w:r>
        <w:rPr>
          <w:rFonts w:ascii="IRNazanin" w:hAnsi="IRNazanin" w:eastAsia="IRNazanin"/>
          <w:color w:val="111111"/>
          <w:sz w:val="28"/>
          <w:sz w:val="28"/>
          <w:szCs w:val="28"/>
          <w:rtl w:val="true"/>
          <w:lang w:bidi="fa-IR"/>
        </w:rPr>
        <w:t>آن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پیراهن را به شش درهم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فقیری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درهم را به او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مردی ناشناس، سوار بر شتر در برابر حضرت ظاهر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از من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پول خرید شتر را ندارم؛ اما مرد ناشناس اصرار کرد که حاضر است آن شتر را به صد درهم و به نسیه بفروشد،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شتر را به نسیه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با مرد عربی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شتر را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آن مرد عرب شتر را به صد و شصت درهم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خانه نرسیده بودند که مرد اولی را دوباره ملاقات کرد، صد درهم او را پرداخت و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درهم باقی مانده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درهم را با خدا معامله کردم و در برابر آن، خداوند شصت درهم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جریان بودند تبسمی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ناشناس اول، حضرت جبرئیل امین و مرد ناشناس دوم حضرت میکائیل بود</w:t>
      </w:r>
      <w:r>
        <w:rPr>
          <w:rFonts w:eastAsia="IRNazanin" w:cs="IRNazanin"/>
          <w:color w:val="111111"/>
          <w:sz w:val="28"/>
          <w:szCs w:val="28"/>
          <w:rtl w:val="true"/>
          <w:lang w:bidi="fa-IR"/>
        </w:rPr>
        <w:t>.</w:t>
      </w:r>
      <w:r>
        <w:rPr>
          <w:rStyle w:val="FootnoteAnchor"/>
          <w:rtl w:val="true"/>
        </w:rPr>
        <w:footnoteReference w:id="32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 اشاره به عواقب شوم بی‌توجهی به بندگانش، در سوره قلم داستانی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هر سال هنگام برداشت میوه باغ خود، فقرا را بی‌نصیب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پس از مرگش راه دیگری پیش گرفتند و برای فرار از چشمان ملتمس فقرا بنا گذاشتند تا سحرگاه میوه‌ها را جمع‌آوری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موعود که فرا رسید، با باغی مواجه شدند که صاعقه آن‌را </w:t>
      </w:r>
      <w:bookmarkStart w:id="330" w:name="pg18740_175262"/>
    </w:p>
    <w:p>
      <w:pPr>
        <w:pStyle w:val="BookText"/>
        <w:rPr/>
      </w:pPr>
      <w:bookmarkEnd w:id="330"/>
      <w:r>
        <w:rPr>
          <w:rFonts w:ascii="Amiri" w:hAnsi="Amiri" w:eastAsia="Amiri" w:cs="Amiri"/>
          <w:color w:val="111111"/>
          <w:sz w:val="28"/>
          <w:sz w:val="28"/>
          <w:szCs w:val="28"/>
          <w:rtl w:val="true"/>
          <w:lang w:bidi="ar-SA"/>
        </w:rPr>
        <w:t>به خاکستر تبدیل کرده بود و به فرموده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 کالصَّرِیمِ</w:t>
      </w:r>
      <w:r>
        <w:rPr>
          <w:rStyle w:val="FootnoteAnchor"/>
          <w:rtl w:val="true"/>
        </w:rPr>
        <w:footnoteReference w:id="326"/>
      </w:r>
      <w:r>
        <w:rPr>
          <w:rFonts w:ascii="IRNazanin" w:hAnsi="IRNazanin" w:eastAsia="IRNazanin"/>
          <w:color w:val="111111"/>
          <w:sz w:val="28"/>
          <w:sz w:val="28"/>
          <w:szCs w:val="28"/>
          <w:rtl w:val="true"/>
          <w:lang w:bidi="fa-IR"/>
        </w:rPr>
        <w:t>پس آن باغ سرسبز، هم چون شب سیاه و ظلمانی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تیشه مباش و جمله برخود متراش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رنده ز کار خویش بی بهره مباش</w:t>
      </w:r>
    </w:p>
    <w:p>
      <w:pPr>
        <w:pStyle w:val="BookText"/>
        <w:rPr/>
      </w:pPr>
      <w:r>
        <w:rPr>
          <w:rFonts w:ascii="IRNazanin" w:hAnsi="IRNazanin" w:eastAsia="IRNazanin"/>
          <w:color w:val="111111"/>
          <w:sz w:val="28"/>
          <w:sz w:val="28"/>
          <w:szCs w:val="28"/>
          <w:rtl w:val="true"/>
          <w:lang w:bidi="fa-IR"/>
        </w:rPr>
        <w:t>تعلیم ز اره گیر در کار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سوی خود می‌کش و چیزی می‌پاش</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با تضمینی که خداوند برای انفاق بیان فرموده، آیا جای شک و تردید برای ما باقی می‌ماند تا از معامله با خدا سرباز زنیم؟</w:t>
      </w:r>
    </w:p>
    <w:p>
      <w:pPr>
        <w:pStyle w:val="Heading5"/>
        <w:numPr>
          <w:ilvl w:val="4"/>
          <w:numId w:val="1"/>
        </w:numPr>
        <w:rPr/>
      </w:pPr>
      <w:bookmarkStart w:id="331" w:name="__RefHeading___Toc15540641_1280447820"/>
      <w:bookmarkStart w:id="332" w:name="_Toc116"/>
      <w:bookmarkEnd w:id="331"/>
      <w:r>
        <w:rPr/>
        <w:t>2</w:t>
      </w:r>
      <w:r>
        <w:rPr>
          <w:rtl w:val="true"/>
        </w:rPr>
        <w:t xml:space="preserve">. </w:t>
      </w:r>
      <w:r>
        <w:rPr>
          <w:rtl w:val="true"/>
        </w:rPr>
        <w:t>تعادل اقتصادی بین قشرهای مختلف</w:t>
      </w:r>
      <w:bookmarkEnd w:id="332"/>
    </w:p>
    <w:p>
      <w:pPr>
        <w:pStyle w:val="BookText"/>
        <w:rPr/>
      </w:pPr>
      <w:r>
        <w:rPr>
          <w:rFonts w:ascii="IRNazanin" w:hAnsi="IRNazanin" w:eastAsia="IRNazanin"/>
          <w:color w:val="111111"/>
          <w:sz w:val="28"/>
          <w:sz w:val="28"/>
          <w:szCs w:val="28"/>
          <w:rtl w:val="true"/>
          <w:lang w:bidi="fa-IR"/>
        </w:rPr>
        <w:t>از جمله معضلات بزرگ اجتماعی در هر عصری، فقر، محرومیت و نظام‌های طبقاتی است که در سایه شوم تبعیض و بی عدالتی رشد و نمو می‌نماید و بر روابط انسان‌ها سایه افکنده، مشکلات فراوانی را در سطح جامعه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معنی عام آن، از جمله ابزاری است که می‌تواند تا حدود زیادی بر روابط اقتصادی انسان‌ها و اقشار مختلف جامعه، تأثیر داشته و تعدیل ایجاد نماید و فاصله‌های طبقاتی را کمتر نموده و یا به کلی نابود سازد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انفاق و رسیدگی به امور نیازمندان، خدای سبحان خطاب به ثروتمندان جامعه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یأْتَلِ أُولُوا الْفَضْلِ مِنْکمْ وَ السَّعَةِ أَنْ یؤْتُوا أُولِي الْقُرْبي وَ </w:t>
      </w:r>
    </w:p>
    <w:p>
      <w:pPr>
        <w:pStyle w:val="BookText"/>
        <w:rPr/>
      </w:pPr>
      <w:r>
        <w:rPr>
          <w:rFonts w:ascii="Amiri" w:hAnsi="Amiri" w:eastAsia="Amiri" w:cs="Amiri"/>
          <w:color w:val="111111"/>
          <w:sz w:val="28"/>
          <w:sz w:val="28"/>
          <w:szCs w:val="28"/>
          <w:rtl w:val="true"/>
          <w:lang w:bidi="ar-SA"/>
        </w:rPr>
        <w:t>الْمَساکینَ وَ الْمُهاجِرینَ في سَبیلِ اللَّهِ</w:t>
      </w:r>
      <w:r>
        <w:rPr>
          <w:rStyle w:val="FootnoteAnchor"/>
          <w:rtl w:val="true"/>
        </w:rPr>
        <w:footnoteReference w:id="328"/>
      </w:r>
      <w:r>
        <w:rPr>
          <w:rFonts w:ascii="IRNazanin" w:hAnsi="IRNazanin" w:eastAsia="IRNazanin"/>
          <w:color w:val="111111"/>
          <w:sz w:val="28"/>
          <w:sz w:val="28"/>
          <w:szCs w:val="28"/>
          <w:rtl w:val="true"/>
          <w:lang w:bidi="fa-IR"/>
        </w:rPr>
        <w:t xml:space="preserve">آن‌ها که از میان شما دارای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زندگی هستند نباید سوگند یاد کنند که از انفاق نسبت به نزدیکان و مستمندان و مهاجران در راه خدا دریغ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ثروتمندان جامعه، بخشی از سرمایه خود را برای سر و سامان دادن به زندگی فقرا و نیازمندان اختصاص داده و صرف کنند، علاوه بر اجر و پاداش معنوی، به خود و حفظ ثروت خویش نیز کمک کرده و جلوی بخش عمده‌ای از ناامنی‌ها را که زائده و مولود فقر و تهی دستی است،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خلاف‌کار اگر از لحاظ اقتصادی تأمین شوند، اکثرشان دست از خلاف کاری برداشته و سر در خط قانون خواهند نهاد و مثل بقیه به زندگی عادی و معمولی بازخواهند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انفاق، قبل از آن که به حال محرومان، مفید باشد، به نفع ثروتمندان خواهد بود، زیرا تعدیل ثروت، حافظ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یکی از آثار مهم صدقه را ایجاد و گسترش امنیت در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انفاق می‌کنند، این فرصت را به دیگر اعضای جامعه می‌دهند تا از نظر مادی و معنوی به یکدیگر نزدیک شوند، چرا که گسترش تضادهای طبقاتی و افزایش آن، زمینه را برای ایجاد بحران داخلی فراهم می‌آورد و دشمن را برای هجوم ترغیب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bookmarkStart w:id="333" w:name="pg18740_175264"/>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في سَبیلِ اللَّهِ وَ لا تُلْقُوا بِأَیدیکمْ إِلَي التَّهْلُکةِ وَ أَحْسِنُوا إِنَّ اللَّهَ یحِبُّ الْمُحْسِنینَ</w:t>
      </w:r>
      <w:r>
        <w:rPr>
          <w:rStyle w:val="FootnoteAnchor"/>
          <w:rtl w:val="true"/>
        </w:rPr>
        <w:footnoteReference w:id="329"/>
      </w:r>
      <w:r>
        <w:rPr>
          <w:rFonts w:ascii="IRNazanin" w:hAnsi="IRNazanin" w:eastAsia="IRNazanin"/>
          <w:color w:val="111111"/>
          <w:sz w:val="28"/>
          <w:sz w:val="28"/>
          <w:szCs w:val="28"/>
          <w:rtl w:val="true"/>
          <w:lang w:bidi="fa-IR"/>
        </w:rPr>
        <w:t>در راه خدا انفاق کنید و با دستان خویش، خود را به هلاکت نیاندازید و نیکی کنید به راستی که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به زیارت خانه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برای رفع تشنگی و گرسنگی به چادر صحرایی پیرزنی پناه بردند که شیر تنها گوسفندش را که تمام سرمایه زندگی‌اش بود، برای رفع تشنگی آن‌ها و گوشتش را بعد از سر بریدن برای سیر شدن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 که خشکسالی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به همراه همسرش به مدینه هجرت کردند و پیرزن مشغول گدایی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دستور داد تا اموال فراوانی از جمله هزار مثقال طلا به او بدهند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مقدار به او کمک کرد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در این جریان زمانی‌که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آشامیدنی برای رفع عطش بودند، پیرزن به آن‌ها کمک کرد و در زمان خشک‌سالی، این بزرگواران به پیرزن کمک کردند و این امر سبب تعادل واقع شدن بین این دو گروه شد</w:t>
      </w:r>
      <w:r>
        <w:rPr>
          <w:rFonts w:eastAsia="IRNazanin" w:cs="IRNazanin"/>
          <w:color w:val="111111"/>
          <w:sz w:val="28"/>
          <w:szCs w:val="28"/>
          <w:rtl w:val="true"/>
          <w:lang w:bidi="fa-IR"/>
        </w:rPr>
        <w:t>.</w:t>
      </w:r>
    </w:p>
    <w:p>
      <w:pPr>
        <w:pStyle w:val="Heading5"/>
        <w:numPr>
          <w:ilvl w:val="4"/>
          <w:numId w:val="1"/>
        </w:numPr>
        <w:rPr/>
      </w:pPr>
      <w:bookmarkStart w:id="334" w:name="__RefHeading___Toc15540643_1280447820"/>
      <w:bookmarkStart w:id="335" w:name="_Toc117"/>
      <w:bookmarkEnd w:id="334"/>
      <w:r>
        <w:rPr/>
        <w:t>3</w:t>
      </w:r>
      <w:r>
        <w:rPr>
          <w:rtl w:val="true"/>
        </w:rPr>
        <w:t xml:space="preserve">. </w:t>
      </w:r>
      <w:r>
        <w:rPr>
          <w:rtl w:val="true"/>
        </w:rPr>
        <w:t>آرامش روحی و روانی</w:t>
      </w:r>
      <w:bookmarkEnd w:id="33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دغدغه اصلی انسان‌ها در طول تاریخ، رسیدن به آرامش بوده است، تلاش آنان از ابتدای خلقت تا حال، متوجه این اصل بوده </w:t>
      </w:r>
    </w:p>
    <w:p>
      <w:pPr>
        <w:pStyle w:val="BookText"/>
        <w:rPr/>
      </w:pPr>
      <w:r>
        <w:rPr>
          <w:rFonts w:ascii="IRNazanin" w:hAnsi="IRNazanin" w:eastAsia="IRNazanin"/>
          <w:color w:val="111111"/>
          <w:sz w:val="28"/>
          <w:sz w:val="28"/>
          <w:szCs w:val="28"/>
          <w:rtl w:val="true"/>
          <w:lang w:bidi="fa-IR"/>
        </w:rPr>
        <w:t>که چه تدبیری بیندیشند تا بتوانند آرامش را برای خود و نزدیکان خویش فراهم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Style w:val="FootnoteAnchor"/>
          <w:rtl w:val="true"/>
        </w:rPr>
        <w:footnoteReference w:id="331"/>
      </w:r>
      <w:r>
        <w:rPr>
          <w:rFonts w:ascii="IRNazanin" w:hAnsi="IRNazanin" w:eastAsia="IRNazanin"/>
          <w:color w:val="111111"/>
          <w:sz w:val="28"/>
          <w:sz w:val="28"/>
          <w:szCs w:val="28"/>
          <w:rtl w:val="true"/>
          <w:lang w:bidi="fa-IR"/>
        </w:rPr>
        <w:t>آن‌ها که اموال خود را، شب و روز، پنهان و آشکار، انفاق می‌کنند، مزدشان نزد پروردگارشان است؛ نه ترسی بر آن‌هاست و نه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الَّذینَ ینْفِقُونَ أَمْوالَهُمُ ابْتِغاءَ مَرْضاتِ اللَّهِ وَ تَثْبیتاً مِنْ أَنْفُسِهِمْ کمَثَلِ جَنَّةٍ بِرَبْوَةٍ أَصابَها وابِلٌ فَآتَتْ أُکلَها ضِعْفَینِ فَإِنْ لَمْ یصِبْها وابِلٌ فَطَلٌّ وَ اللَّهُ بِما تَعْمَلُونَ بَصیرٌ</w:t>
      </w:r>
      <w:r>
        <w:rPr>
          <w:rStyle w:val="FootnoteAnchor"/>
          <w:rtl w:val="true"/>
        </w:rPr>
        <w:footnoteReference w:id="3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برای خشنودی خدا و تثبیت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 انسانی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انفاق می‌کنند، همچون باغی است که در نقطه بلندی باشد و باران‌های درشت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هوای آزاد و نور آفتاب، به حد کافی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خود را دو چندان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شاداب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بیناست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خداوند در مثالی زیبا انفاق کنندگان را همچون باغ خودشان خرم و زنده‌دل معرفی کرده و انفاقشان تا این اندازه پر ثمر است</w:t>
      </w:r>
      <w:r>
        <w:rPr>
          <w:rFonts w:eastAsia="IRNazanin" w:cs="IRNazanin"/>
          <w:color w:val="111111"/>
          <w:sz w:val="28"/>
          <w:szCs w:val="28"/>
          <w:rtl w:val="true"/>
          <w:lang w:bidi="fa-IR"/>
        </w:rPr>
        <w:t xml:space="preserve">. </w:t>
      </w:r>
      <w:bookmarkStart w:id="336" w:name="pg18740_175266"/>
    </w:p>
    <w:p>
      <w:pPr>
        <w:pStyle w:val="BookText"/>
        <w:rPr/>
      </w:pPr>
      <w:bookmarkEnd w:id="336"/>
      <w:r>
        <w:rPr>
          <w:rFonts w:ascii="IRNazanin" w:hAnsi="IRNazanin" w:eastAsia="IRNazanin"/>
          <w:color w:val="111111"/>
          <w:sz w:val="28"/>
          <w:sz w:val="28"/>
          <w:szCs w:val="28"/>
          <w:rtl w:val="true"/>
          <w:lang w:bidi="fa-IR"/>
        </w:rPr>
        <w:t>انگیزه این افراد از صدقه دادن، رشد کمالات نفسانی همچون ایثار، سخاوت، نوع‌دوستی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منظور تقویت هرچه بیشتر گام‌هایشان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تَثْبیتاً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آرامش تفسیر کرده‌اند که پس از انفاق برای انفاق کننده و سپس برای انفاق شونده و به طور کلی برای جامعه حاصل می‌شود؛ بنابراین انفاق کنندگان واقعی کسانی هستند که تنها به خاطرخشنودی خدا و پرورش فضائل انسانی و تثبیت این صفات در درون جان خود و همچنین پایان دادن به اضطراب و ناراحتی‌هایی که بر اثر احساس مسئولیت در برابر محرومان در وجدان آن‌ها پیدا می‌شود اقدام به انفاق می‌کنند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روزی شخصی به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بی‌رحم ستمکاری دارم که حرمت پیران را نگه نمی‌دارد و بر خردسالان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این سخن را شنید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دشمن تو کیست تا انتقام تو را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تهی‌دستی و پریشانی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لحظه‌ای سر به زیر افکند، سپس خادم خود را طلبید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 نزد ما مانده است،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هزار درهم آورد، حضرت همه آن درهم‌ها را به او داد و او را سوگند داد که هر وقت که این دشمن بر تو ستم کرد، شکایت او را پیش من بیاور تا من دفع ستم او از تو بکنم</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337" w:name="__RefHeading___Toc15540645_1280447820"/>
      <w:bookmarkStart w:id="338" w:name="_Toc118"/>
      <w:bookmarkEnd w:id="337"/>
      <w:r>
        <w:rPr>
          <w:rtl w:val="true"/>
        </w:rPr>
        <w:t>ب</w:t>
      </w:r>
      <w:r>
        <w:rPr>
          <w:rtl w:val="true"/>
        </w:rPr>
        <w:t xml:space="preserve">) </w:t>
      </w:r>
      <w:r>
        <w:rPr>
          <w:rtl w:val="true"/>
        </w:rPr>
        <w:t>آثار اخروی انفاق</w:t>
      </w:r>
      <w:bookmarkEnd w:id="338"/>
    </w:p>
    <w:p>
      <w:pPr>
        <w:pStyle w:val="Heading5"/>
        <w:numPr>
          <w:ilvl w:val="4"/>
          <w:numId w:val="1"/>
        </w:numPr>
        <w:rPr/>
      </w:pPr>
      <w:bookmarkStart w:id="339" w:name="__RefHeading___Toc15540647_1280447820"/>
      <w:bookmarkStart w:id="340" w:name="_Toc119"/>
      <w:bookmarkEnd w:id="339"/>
      <w:r>
        <w:rPr/>
        <w:t>1</w:t>
      </w:r>
      <w:r>
        <w:rPr>
          <w:rtl w:val="true"/>
        </w:rPr>
        <w:t>.</w:t>
      </w:r>
      <w:r>
        <w:rPr>
          <w:rtl w:val="true"/>
        </w:rPr>
        <w:t>آمرزش گناهان</w:t>
      </w:r>
      <w:bookmarkEnd w:id="34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انسان‌ها به جز انبیاء و اولیای الهی، در زندگی خود، </w:t>
      </w:r>
      <w:bookmarkStart w:id="341" w:name="pg18740_175267"/>
    </w:p>
    <w:p>
      <w:pPr>
        <w:pStyle w:val="BookText"/>
        <w:rPr/>
      </w:pPr>
      <w:bookmarkEnd w:id="341"/>
      <w:r>
        <w:rPr>
          <w:rFonts w:ascii="IRNazanin" w:hAnsi="IRNazanin" w:eastAsia="IRNazanin"/>
          <w:color w:val="111111"/>
          <w:sz w:val="28"/>
          <w:sz w:val="28"/>
          <w:szCs w:val="28"/>
          <w:rtl w:val="true"/>
          <w:lang w:bidi="fa-IR"/>
        </w:rPr>
        <w:t>دچارخطا و لغزش شده و گناهان کوچک و بزرگی را مرتکب می‌شوند، از جمله ابزاری که باعث می‌شود انسان آثار گناه و خطاهایش را از بین ببرد، حتی آن را تبدیل به حسنات نماید، انفاق و بخشش در حق بندگان خدا و خدمت به مخلوقات الهی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در سوره مائده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أَقْرَضْتُمُ اللَّهَ قَرْضاً حَسَناً لَأُکفِّرَنَّ عَنْکمْ سَیئاتِکمْ وَ لَأُدْخِلَنَّکمْ جَنَّاتٍ تَجْري مِنْ تَحْتِهَا الْأَنْهارُ فَمَنْ کفَرَ بَعْدَ ذلِک مِنْکمْ فَقَدْ ضَلَّ سَواءَ السَّبیلِ</w:t>
      </w:r>
      <w:r>
        <w:rPr>
          <w:rStyle w:val="FootnoteAnchor"/>
          <w:rtl w:val="true"/>
        </w:rPr>
        <w:footnoteReference w:id="336"/>
      </w:r>
      <w:r>
        <w:rPr>
          <w:rFonts w:ascii="IRNazanin" w:hAnsi="IRNazanin" w:eastAsia="IRNazanin"/>
          <w:color w:val="111111"/>
          <w:sz w:val="28"/>
          <w:sz w:val="28"/>
          <w:szCs w:val="28"/>
          <w:rtl w:val="true"/>
          <w:lang w:bidi="fa-IR"/>
        </w:rPr>
        <w:t xml:space="preserve">به خدا قرض نیکو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به نیازمندان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شما را می‌پوشانم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باغ‌هایی از بهشت که نهرها از زیر درختانش جاری است، وارد می‌کنم؛ اما هر کسی از شما بعد از این کافر شود، از راه راست منحرف گردیده است</w:t>
      </w:r>
      <w:r>
        <w:rPr>
          <w:rFonts w:eastAsia="IRNazanin" w:cs="IRNazanin"/>
          <w:color w:val="111111"/>
          <w:sz w:val="28"/>
          <w:szCs w:val="28"/>
          <w:rtl w:val="true"/>
          <w:lang w:bidi="fa-IR"/>
        </w:rPr>
        <w:t>.»</w:t>
      </w:r>
    </w:p>
    <w:p>
      <w:pPr>
        <w:pStyle w:val="Heading5"/>
        <w:numPr>
          <w:ilvl w:val="4"/>
          <w:numId w:val="1"/>
        </w:numPr>
        <w:rPr/>
      </w:pPr>
      <w:bookmarkStart w:id="342" w:name="__RefHeading___Toc15540649_1280447820"/>
      <w:bookmarkStart w:id="343" w:name="_Toc120"/>
      <w:bookmarkEnd w:id="342"/>
      <w:r>
        <w:rPr/>
        <w:t>2</w:t>
      </w:r>
      <w:r>
        <w:rPr>
          <w:rtl w:val="true"/>
        </w:rPr>
        <w:t xml:space="preserve">. </w:t>
      </w:r>
      <w:r>
        <w:rPr>
          <w:rtl w:val="true"/>
        </w:rPr>
        <w:t>خیر و سعادت ابدی</w:t>
      </w:r>
      <w:bookmarkEnd w:id="343"/>
    </w:p>
    <w:p>
      <w:pPr>
        <w:pStyle w:val="BookText"/>
        <w:rPr/>
      </w:pPr>
      <w:r>
        <w:rPr>
          <w:rFonts w:ascii="IRNazanin" w:hAnsi="IRNazanin" w:eastAsia="IRNazanin"/>
          <w:color w:val="111111"/>
          <w:sz w:val="28"/>
          <w:sz w:val="28"/>
          <w:szCs w:val="28"/>
          <w:rtl w:val="true"/>
          <w:lang w:bidi="fa-IR"/>
        </w:rPr>
        <w:t>عمده‌ترین اثر انفاق و رسیدگی به امور نیازمندان واقعی، خیر وسعادت ابدی و حسن عاقبت و فرجام نیکی است که نصیب انسان‌های خیّر و نیکوکارخواهد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صَبَرُوا ابْتِغاءَ وَجْهِ رَبِّهِمْ وَ أَقامُوا الصَّلاةَ وَ أَنْفَقُوا مِمَّا رَزَقْناهُمْ سِرًّا وَ عَلانِیةً وَ یدْرَؤُنَ بِالْحَسَنَةِ السَّیئَةَ أُولئِك لَهُمْ عُقْبَي الدَّار</w:t>
      </w:r>
      <w:r>
        <w:rPr>
          <w:rStyle w:val="FootnoteAnchor"/>
          <w:rtl w:val="true"/>
        </w:rPr>
        <w:footnoteReference w:id="337"/>
      </w:r>
      <w:r>
        <w:rPr>
          <w:rFonts w:ascii="IRNazanin" w:hAnsi="IRNazanin" w:eastAsia="IRNazanin"/>
          <w:color w:val="111111"/>
          <w:sz w:val="28"/>
          <w:sz w:val="28"/>
          <w:szCs w:val="28"/>
          <w:rtl w:val="true"/>
          <w:lang w:bidi="fa-IR"/>
        </w:rPr>
        <w:t xml:space="preserve">کسانی که به‌خاطر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شکیبایی می‌کنند و نماز را برپا می‌دارند و از آنچه به آن‌ها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داده‌ایم، در پنهان و آشکار، انفاق می‌کنند و با حسنات، سیئات را از میان می‌برند پایان نیک سرای دیگر، از آن آن‌هاست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جاویدان بهشتی که وارد آن می‌شوند و همچنین پدران و همسران و فرزندان صالح آن‌ها و فرشتگان از هر دری بر آنان وارد می‌گردند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سرانجام آن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جاویدان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ضرورت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سوره‌های ذاریات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نحل آیه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نمل آیه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انعام آیه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مثال‌های زیبای قرآن،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شیرازی، تمثیلات،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جامی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القویة،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ابهامی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سجادیه،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عیلشی،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اعجاز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حسین دیلمى، نکته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جلوه‌اى از خورشید، ص </w:t>
      </w:r>
      <w:r>
        <w:rPr>
          <w:rFonts w:eastAsia="IRNazanin" w:cs="IRNazanin"/>
          <w:b w:val="false"/>
          <w:bCs w:val="false"/>
          <w:i w:val="false"/>
          <w:iCs w:val="false"/>
          <w:color w:val="333333"/>
          <w:sz w:val="20"/>
          <w:szCs w:val="20"/>
        </w:rPr>
        <w:t>90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برداشت‌هایى از سیره امام خمینى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سخنرانی‌های استاد رفیعی،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ابهام و تعریف از مطلب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خطبه متقین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و تربیت کودکان و نوجوانان،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الیزابت هارلوک، روان‌شناس معاصر سه میم را عوامل اصلی شادی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محبوبیت، مقبولیت، موفقیت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محبوبیت یعنی دیگران را دوست داشته باشیم و دوستمان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مقبولیت یعنی مورد پذیرش دیگران بودن و موفقیت یعنی موفق بودن در کارها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روان‌شناسی شخصیت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شیدا رویگریان،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درخشان،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مجد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الحمکه، حدیث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مشکات الانوار،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گلهاى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کلمه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ابهام در موضوع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و قیامت، داستان‌های شهید دستغیب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دریای جان،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تعریف از موضوع به همراه ابهام موضوع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أَشَدَّ اهْتِمَاماً مِنْکَ بِالْعَمَل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البلاغةه،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حجت الاسلام فرحزاد در برنامه سمت خدا، </w:t>
      </w:r>
      <w:r>
        <w:rPr>
          <w:rFonts w:eastAsia="IRNazanin" w:cs="IRNazanin"/>
          <w:b w:val="false"/>
          <w:bCs w:val="false"/>
          <w:i w:val="false"/>
          <w:iCs w:val="false"/>
          <w:color w:val="333333"/>
          <w:sz w:val="20"/>
          <w:szCs w:val="20"/>
        </w:rPr>
        <w:t>13/5/93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پاک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نگاه به نامحرم، مرزها و آثار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یاسین کمالی وحدت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 نیوز،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خداحافظ سردار، نوشته سید قاسم ناظمی، چاپ سوم،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از رحمان رحمان زاده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مجازی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سلامت نیوز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http://www.salamatnews.com. 9/2/1395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سازمان برنامه جهانی غذا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State of Food Insecurity in the World, FAO 2012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Levels and trends in child mortality, UNICEF 2011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Two Minutes to Learn About School Meals, WFP, 2012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معنوی، ص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 تبیین سیاست‌های اقتصاد مقاومتی </w:t>
      </w:r>
      <w:r>
        <w:rPr>
          <w:rFonts w:eastAsia="IRNazanin" w:cs="IRNazanin"/>
          <w:b w:val="false"/>
          <w:bCs w:val="false"/>
          <w:i w:val="false"/>
          <w:iCs w:val="false"/>
          <w:color w:val="333333"/>
          <w:sz w:val="20"/>
          <w:szCs w:val="20"/>
        </w:rPr>
        <w:t>20/12/1392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http://khabaronline.ir/detail/303458. 11/2/1395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حوزه علمیه </w:t>
      </w:r>
      <w:r>
        <w:rPr>
          <w:rFonts w:eastAsia="IRNazanin" w:cs="IRNazanin"/>
          <w:b w:val="false"/>
          <w:bCs w:val="false"/>
          <w:i w:val="false"/>
          <w:iCs w:val="false"/>
          <w:color w:val="333333"/>
          <w:sz w:val="20"/>
          <w:szCs w:val="20"/>
        </w:rPr>
        <w:t>http://hawzahnews.com/TextVersionDetail/351417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ابهام در موضوع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نیایش ششم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ناهید یوسفی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سپیده دانایی،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 از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با ترجمه احمد آرام،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المسایل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در دوران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 الجرایه،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فی اصول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ذیل ایه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ترجمه دامغانی،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505/1398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و المیزان و کشاف ذیل آیه شریفه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القرآن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شخصی ایشان در سایت افسران جنگ نرم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رسم خوبان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تویی؛ شهید عبّاس بابایی،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صلح جهانی،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وفای به عهد و پیمان چرا؟، حسن امیدوار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تعریف از مطلب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العلویه الجامعه،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متن این استغفار 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کتاب مذکور آمده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15083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ابهام در موضوع و تعریف از موضوع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ضرورت مطلب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ذاریات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نحل آیه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نمل آیه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مثال‌های زیبای قرآن،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شیرازی، تمثیلات،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جامی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42348</Words>
  <Characters>166198</Characters>
  <CharactersWithSpaces>206798</CharactersWithSpaces>
  <Paragraphs>2388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2026-08-25T19:04:53Z</dcterms:created>
  <dc:creator>ghaemiyeh.com</dc:creator>
  <dc:description/>
  <dc:language>en-US</dc:language>
  <cp:lastModifiedBy/>
  <dcterms:modified xsi:type="dcterms:W3CDTF">2026-08-25T22:35:37Z</dcterms:modified>
  <cp:revision>1</cp:revision>
  <dc:subject/>
  <dc:title>حیات طیبه 1 نمونه فیش سخنرانی ویژه نیمه اول ماه مبارک رمضان 1437 ه ق</dc:title>
</cp:coreProperties>
</file>

<file path=docProps/custom.xml><?xml version="1.0" encoding="utf-8"?>
<Properties xmlns="http://schemas.openxmlformats.org/officeDocument/2006/custom-properties" xmlns:vt="http://schemas.openxmlformats.org/officeDocument/2006/docPropsVTypes"/>
</file>