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شیدائیان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18841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418843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418845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418847_128044782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5418849_1280447820">
            <w:r>
              <w:rPr>
                <w:webHidden/>
                <w:rStyle w:val="IndexLink"/>
                <w:rtl w:val="true"/>
              </w:rPr>
              <w:t>پیش گفتار</w:t>
            </w:r>
            <w:r>
              <w:rPr>
                <w:rStyle w:val="IndexLink"/>
                <w:rtl w:val="true"/>
              </w:rPr>
              <w:tab/>
            </w:r>
            <w:r>
              <w:rPr>
                <w:rStyle w:val="IndexLink"/>
              </w:rPr>
              <w:t>30</w:t>
            </w:r>
          </w:hyperlink>
        </w:p>
        <w:p>
          <w:pPr>
            <w:pStyle w:val="Contents2"/>
            <w:tabs>
              <w:tab w:val="clear" w:pos="8743"/>
              <w:tab w:val="right" w:pos="9026" w:leader="dot"/>
            </w:tabs>
            <w:rPr/>
          </w:pPr>
          <w:hyperlink w:anchor="__RefHeading___Toc15418851_1280447820">
            <w:r>
              <w:rPr>
                <w:webHidden/>
                <w:rStyle w:val="IndexLink"/>
                <w:rtl w:val="true"/>
              </w:rPr>
              <w:t>بخش اول</w:t>
            </w:r>
            <w:r>
              <w:rPr>
                <w:rStyle w:val="IndexLink"/>
                <w:rtl w:val="true"/>
              </w:rPr>
              <w:t xml:space="preserve">: </w:t>
            </w:r>
            <w:r>
              <w:rPr>
                <w:rStyle w:val="IndexLink"/>
                <w:rtl w:val="true"/>
              </w:rPr>
              <w:t>منبرها</w:t>
            </w:r>
            <w:r>
              <w:rPr>
                <w:rStyle w:val="IndexLink"/>
                <w:rtl w:val="true"/>
              </w:rPr>
              <w:tab/>
            </w:r>
            <w:r>
              <w:rPr>
                <w:rStyle w:val="IndexLink"/>
              </w:rPr>
              <w:t>32</w:t>
            </w:r>
          </w:hyperlink>
        </w:p>
        <w:p>
          <w:pPr>
            <w:pStyle w:val="Contents3"/>
            <w:tabs>
              <w:tab w:val="clear" w:pos="8459"/>
              <w:tab w:val="right" w:pos="9026" w:leader="dot"/>
            </w:tabs>
            <w:rPr/>
          </w:pPr>
          <w:hyperlink w:anchor="__RefHeading___Toc15418853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418855_1280447820">
            <w:r>
              <w:rPr>
                <w:webHidden/>
                <w:rStyle w:val="IndexLink"/>
                <w:rtl w:val="true"/>
              </w:rPr>
              <w:t>مجلس اول</w:t>
            </w:r>
            <w:r>
              <w:rPr>
                <w:rStyle w:val="IndexLink"/>
                <w:rtl w:val="true"/>
              </w:rPr>
              <w:t xml:space="preserve">: </w:t>
            </w:r>
            <w:r>
              <w:rPr>
                <w:rStyle w:val="IndexLink"/>
                <w:rtl w:val="true"/>
              </w:rPr>
              <w:t>سفير شجاع و بصير</w:t>
            </w:r>
            <w:r>
              <w:rPr>
                <w:rStyle w:val="IndexLink"/>
                <w:rtl w:val="true"/>
              </w:rPr>
              <w:tab/>
            </w:r>
            <w:r>
              <w:rPr>
                <w:rStyle w:val="IndexLink"/>
              </w:rPr>
              <w:t>34</w:t>
            </w:r>
          </w:hyperlink>
        </w:p>
        <w:p>
          <w:pPr>
            <w:pStyle w:val="Contents4"/>
            <w:tabs>
              <w:tab w:val="clear" w:pos="8176"/>
              <w:tab w:val="right" w:pos="9026" w:leader="dot"/>
            </w:tabs>
            <w:rPr/>
          </w:pPr>
          <w:hyperlink w:anchor="__RefHeading___Toc15418857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418859_1280447820">
            <w:r>
              <w:rPr>
                <w:webHidden/>
                <w:rStyle w:val="IndexLink"/>
                <w:rtl w:val="true"/>
              </w:rPr>
              <w:t>ماموریت حضرت مسلم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5418861_1280447820">
            <w:r>
              <w:rPr>
                <w:webHidden/>
                <w:rStyle w:val="IndexLink"/>
                <w:rtl w:val="true"/>
              </w:rPr>
              <w:t>سفير شجاع و بصير</w:t>
            </w:r>
            <w:r>
              <w:rPr>
                <w:rStyle w:val="IndexLink"/>
                <w:rtl w:val="true"/>
              </w:rPr>
              <w:tab/>
            </w:r>
            <w:r>
              <w:rPr>
                <w:rStyle w:val="IndexLink"/>
              </w:rPr>
              <w:t>38</w:t>
            </w:r>
          </w:hyperlink>
        </w:p>
        <w:p>
          <w:pPr>
            <w:pStyle w:val="Contents4"/>
            <w:tabs>
              <w:tab w:val="clear" w:pos="8176"/>
              <w:tab w:val="right" w:pos="9026" w:leader="dot"/>
            </w:tabs>
            <w:rPr/>
          </w:pPr>
          <w:hyperlink w:anchor="__RefHeading___Toc15418863_1280447820">
            <w:r>
              <w:rPr>
                <w:webHidden/>
                <w:rStyle w:val="IndexLink"/>
                <w:rtl w:val="true"/>
              </w:rPr>
              <w:t>ورود ابن زیاد</w:t>
            </w:r>
            <w:r>
              <w:rPr>
                <w:rStyle w:val="IndexLink"/>
                <w:rtl w:val="true"/>
              </w:rPr>
              <w:tab/>
            </w:r>
            <w:r>
              <w:rPr>
                <w:rStyle w:val="IndexLink"/>
              </w:rPr>
              <w:t>40</w:t>
            </w:r>
          </w:hyperlink>
        </w:p>
        <w:p>
          <w:pPr>
            <w:pStyle w:val="Contents4"/>
            <w:tabs>
              <w:tab w:val="clear" w:pos="8176"/>
              <w:tab w:val="right" w:pos="9026" w:leader="dot"/>
            </w:tabs>
            <w:rPr/>
          </w:pPr>
          <w:hyperlink w:anchor="__RefHeading___Toc15418865_1280447820">
            <w:r>
              <w:rPr>
                <w:webHidden/>
                <w:rStyle w:val="IndexLink"/>
                <w:rtl w:val="true"/>
              </w:rPr>
              <w:t>انسان مومن حیله نمی کند</w:t>
            </w:r>
            <w:r>
              <w:rPr>
                <w:rStyle w:val="IndexLink"/>
                <w:rtl w:val="true"/>
              </w:rPr>
              <w:tab/>
            </w:r>
            <w:r>
              <w:rPr>
                <w:rStyle w:val="IndexLink"/>
              </w:rPr>
              <w:t>42</w:t>
            </w:r>
          </w:hyperlink>
        </w:p>
        <w:p>
          <w:pPr>
            <w:pStyle w:val="Contents4"/>
            <w:tabs>
              <w:tab w:val="clear" w:pos="8176"/>
              <w:tab w:val="right" w:pos="9026" w:leader="dot"/>
            </w:tabs>
            <w:rPr/>
          </w:pPr>
          <w:hyperlink w:anchor="__RefHeading___Toc15418867_1280447820">
            <w:r>
              <w:rPr>
                <w:webHidden/>
                <w:rStyle w:val="IndexLink"/>
                <w:rtl w:val="true"/>
              </w:rPr>
              <w:t>قیام مسلم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5418869_1280447820">
            <w:r>
              <w:rPr>
                <w:webHidden/>
                <w:rStyle w:val="IndexLink"/>
                <w:rtl w:val="true"/>
              </w:rPr>
              <w:t>روضه</w:t>
            </w:r>
            <w:r>
              <w:rPr>
                <w:rStyle w:val="IndexLink"/>
                <w:rtl w:val="true"/>
              </w:rPr>
              <w:tab/>
            </w:r>
            <w:r>
              <w:rPr>
                <w:rStyle w:val="IndexLink"/>
              </w:rPr>
              <w:t>44</w:t>
            </w:r>
          </w:hyperlink>
        </w:p>
        <w:p>
          <w:pPr>
            <w:pStyle w:val="Contents3"/>
            <w:tabs>
              <w:tab w:val="clear" w:pos="8459"/>
              <w:tab w:val="right" w:pos="9026" w:leader="dot"/>
            </w:tabs>
            <w:rPr/>
          </w:pPr>
          <w:hyperlink w:anchor="__RefHeading___Toc15418871_1280447820">
            <w:r>
              <w:rPr>
                <w:webHidden/>
                <w:rStyle w:val="IndexLink"/>
                <w:rtl w:val="true"/>
              </w:rPr>
              <w:t>مجلس دوم</w:t>
            </w:r>
            <w:r>
              <w:rPr>
                <w:rStyle w:val="IndexLink"/>
                <w:rtl w:val="true"/>
              </w:rPr>
              <w:t xml:space="preserve">: </w:t>
            </w:r>
            <w:r>
              <w:rPr>
                <w:rStyle w:val="IndexLink"/>
                <w:rtl w:val="true"/>
              </w:rPr>
              <w:t>اقامه عزا تجلى محبت</w:t>
            </w:r>
            <w:r>
              <w:rPr>
                <w:rStyle w:val="IndexLink"/>
                <w:rtl w:val="true"/>
              </w:rPr>
              <w:tab/>
            </w:r>
            <w:r>
              <w:rPr>
                <w:rStyle w:val="IndexLink"/>
              </w:rPr>
              <w:t>46</w:t>
            </w:r>
          </w:hyperlink>
        </w:p>
        <w:p>
          <w:pPr>
            <w:pStyle w:val="Contents4"/>
            <w:tabs>
              <w:tab w:val="clear" w:pos="8176"/>
              <w:tab w:val="right" w:pos="9026" w:leader="dot"/>
            </w:tabs>
            <w:rPr/>
          </w:pPr>
          <w:hyperlink w:anchor="__RefHeading___Toc15418873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5418875_1280447820">
            <w:r>
              <w:rPr>
                <w:webHidden/>
                <w:rStyle w:val="IndexLink"/>
                <w:rtl w:val="true"/>
              </w:rPr>
              <w:t>ماه های حرام</w:t>
            </w:r>
            <w:r>
              <w:rPr>
                <w:rStyle w:val="IndexLink"/>
                <w:rtl w:val="true"/>
              </w:rPr>
              <w:tab/>
            </w:r>
            <w:r>
              <w:rPr>
                <w:rStyle w:val="IndexLink"/>
              </w:rPr>
              <w:t>48</w:t>
            </w:r>
          </w:hyperlink>
        </w:p>
        <w:p>
          <w:pPr>
            <w:pStyle w:val="Contents4"/>
            <w:tabs>
              <w:tab w:val="clear" w:pos="8176"/>
              <w:tab w:val="right" w:pos="9026" w:leader="dot"/>
            </w:tabs>
            <w:rPr/>
          </w:pPr>
          <w:hyperlink w:anchor="__RefHeading___Toc15418877_1280447820">
            <w:r>
              <w:rPr>
                <w:webHidden/>
                <w:rStyle w:val="IndexLink"/>
                <w:rtl w:val="true"/>
              </w:rPr>
              <w:t>روایت ریان بن شبیب</w:t>
            </w:r>
            <w:r>
              <w:rPr>
                <w:rStyle w:val="IndexLink"/>
                <w:rtl w:val="true"/>
              </w:rPr>
              <w:tab/>
            </w:r>
            <w:r>
              <w:rPr>
                <w:rStyle w:val="IndexLink"/>
              </w:rPr>
              <w:t>49</w:t>
            </w:r>
          </w:hyperlink>
        </w:p>
        <w:p>
          <w:pPr>
            <w:pStyle w:val="Contents4"/>
            <w:tabs>
              <w:tab w:val="clear" w:pos="8176"/>
              <w:tab w:val="right" w:pos="9026" w:leader="dot"/>
            </w:tabs>
            <w:rPr/>
          </w:pPr>
          <w:hyperlink w:anchor="__RefHeading___Toc15418879_1280447820">
            <w:r>
              <w:rPr>
                <w:webHidden/>
                <w:rStyle w:val="IndexLink"/>
                <w:rtl w:val="true"/>
              </w:rPr>
              <w:t>چرایی برگزاری هر ساله عزاداری؟</w:t>
            </w:r>
            <w:r>
              <w:rPr>
                <w:rStyle w:val="IndexLink"/>
                <w:rtl w:val="true"/>
              </w:rPr>
              <w:tab/>
            </w:r>
            <w:r>
              <w:rPr>
                <w:rStyle w:val="IndexLink"/>
              </w:rPr>
              <w:t>50</w:t>
            </w:r>
          </w:hyperlink>
        </w:p>
        <w:p>
          <w:pPr>
            <w:pStyle w:val="Contents4"/>
            <w:tabs>
              <w:tab w:val="clear" w:pos="8176"/>
              <w:tab w:val="right" w:pos="9026" w:leader="dot"/>
            </w:tabs>
            <w:rPr/>
          </w:pPr>
          <w:hyperlink w:anchor="__RefHeading___Toc15418881_1280447820">
            <w:r>
              <w:rPr>
                <w:webHidden/>
                <w:rStyle w:val="IndexLink"/>
                <w:rtl w:val="true"/>
              </w:rPr>
              <w:t>ماهیت مجالس امام حسین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5418883_1280447820">
            <w:r>
              <w:rPr>
                <w:webHidden/>
                <w:rStyle w:val="IndexLink"/>
                <w:rtl w:val="true"/>
              </w:rPr>
              <w:t>تجلی محبت امام حسین</w:t>
            </w:r>
            <w:r>
              <w:rPr>
                <w:rStyle w:val="IndexLink"/>
                <w:rtl w:val="true"/>
              </w:rPr>
              <w:tab/>
            </w:r>
            <w:r>
              <w:rPr>
                <w:rStyle w:val="IndexLink"/>
              </w:rPr>
              <w:t>53</w:t>
            </w:r>
          </w:hyperlink>
        </w:p>
        <w:p>
          <w:pPr>
            <w:pStyle w:val="Contents4"/>
            <w:tabs>
              <w:tab w:val="clear" w:pos="8176"/>
              <w:tab w:val="right" w:pos="9026" w:leader="dot"/>
            </w:tabs>
            <w:rPr/>
          </w:pPr>
          <w:hyperlink w:anchor="__RefHeading___Toc15418885_1280447820">
            <w:r>
              <w:rPr>
                <w:webHidden/>
                <w:rStyle w:val="IndexLink"/>
                <w:rtl w:val="true"/>
              </w:rPr>
              <w:t>حالت امام رضا علیه السلام با شروع ماه محرم</w:t>
            </w:r>
            <w:r>
              <w:rPr>
                <w:rStyle w:val="IndexLink"/>
                <w:rtl w:val="true"/>
              </w:rPr>
              <w:tab/>
            </w:r>
            <w:r>
              <w:rPr>
                <w:rStyle w:val="IndexLink"/>
              </w:rPr>
              <w:t>54</w:t>
            </w:r>
          </w:hyperlink>
        </w:p>
        <w:p>
          <w:pPr>
            <w:pStyle w:val="Contents4"/>
            <w:tabs>
              <w:tab w:val="clear" w:pos="8176"/>
              <w:tab w:val="right" w:pos="9026" w:leader="dot"/>
            </w:tabs>
            <w:rPr/>
          </w:pPr>
          <w:hyperlink w:anchor="__RefHeading___Toc15418887_1280447820">
            <w:r>
              <w:rPr>
                <w:webHidden/>
                <w:rStyle w:val="IndexLink"/>
                <w:rtl w:val="true"/>
              </w:rPr>
              <w:t>مرثیه خوانی در حضور امام صادق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5418889_1280447820">
            <w:r>
              <w:rPr>
                <w:webHidden/>
                <w:rStyle w:val="IndexLink"/>
                <w:rtl w:val="true"/>
              </w:rPr>
              <w:t>روضه</w:t>
            </w:r>
            <w:r>
              <w:rPr>
                <w:rStyle w:val="IndexLink"/>
                <w:rtl w:val="true"/>
              </w:rPr>
              <w:tab/>
            </w:r>
            <w:r>
              <w:rPr>
                <w:rStyle w:val="IndexLink"/>
              </w:rPr>
              <w:t>56</w:t>
            </w:r>
          </w:hyperlink>
        </w:p>
        <w:p>
          <w:pPr>
            <w:pStyle w:val="Contents3"/>
            <w:tabs>
              <w:tab w:val="clear" w:pos="8459"/>
              <w:tab w:val="right" w:pos="9026" w:leader="dot"/>
            </w:tabs>
            <w:rPr/>
          </w:pPr>
          <w:hyperlink w:anchor="__RefHeading___Toc15418891_1280447820">
            <w:r>
              <w:rPr>
                <w:webHidden/>
                <w:rStyle w:val="IndexLink"/>
                <w:rtl w:val="true"/>
              </w:rPr>
              <w:t>مجلس سوم</w:t>
            </w:r>
            <w:r>
              <w:rPr>
                <w:rStyle w:val="IndexLink"/>
                <w:rtl w:val="true"/>
              </w:rPr>
              <w:t xml:space="preserve">: </w:t>
            </w:r>
            <w:r>
              <w:rPr>
                <w:rStyle w:val="IndexLink"/>
                <w:rtl w:val="true"/>
              </w:rPr>
              <w:t>مجلس عزا سبب احياء قلب</w:t>
            </w:r>
            <w:r>
              <w:rPr>
                <w:rStyle w:val="IndexLink"/>
                <w:rtl w:val="true"/>
              </w:rPr>
              <w:tab/>
            </w:r>
            <w:r>
              <w:rPr>
                <w:rStyle w:val="IndexLink"/>
              </w:rPr>
              <w:t>58</w:t>
            </w:r>
          </w:hyperlink>
        </w:p>
        <w:p>
          <w:pPr>
            <w:pStyle w:val="Contents4"/>
            <w:tabs>
              <w:tab w:val="clear" w:pos="8176"/>
              <w:tab w:val="right" w:pos="9026" w:leader="dot"/>
            </w:tabs>
            <w:rPr/>
          </w:pPr>
          <w:hyperlink w:anchor="__RefHeading___Toc15418893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418895_1280447820">
            <w:r>
              <w:rPr>
                <w:webHidden/>
                <w:rStyle w:val="IndexLink"/>
                <w:rtl w:val="true"/>
              </w:rPr>
              <w:t>عزاداری سیره اهل بيت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5418897_1280447820">
            <w:r>
              <w:rPr>
                <w:webHidden/>
                <w:rStyle w:val="IndexLink"/>
                <w:rtl w:val="true"/>
              </w:rPr>
              <w:t>اجر کسی که برای سید الشهداء علیه السلام اندوهگین است</w:t>
            </w:r>
            <w:r>
              <w:rPr>
                <w:rStyle w:val="IndexLink"/>
                <w:rtl w:val="true"/>
              </w:rPr>
              <w:tab/>
            </w:r>
            <w:r>
              <w:rPr>
                <w:rStyle w:val="IndexLink"/>
              </w:rPr>
              <w:t>61</w:t>
            </w:r>
          </w:hyperlink>
        </w:p>
        <w:p>
          <w:pPr>
            <w:pStyle w:val="Contents4"/>
            <w:tabs>
              <w:tab w:val="clear" w:pos="8176"/>
              <w:tab w:val="right" w:pos="9026" w:leader="dot"/>
            </w:tabs>
            <w:rPr/>
          </w:pPr>
          <w:hyperlink w:anchor="__RefHeading___Toc15418899_1280447820">
            <w:r>
              <w:rPr>
                <w:webHidden/>
                <w:rStyle w:val="IndexLink"/>
                <w:rtl w:val="true"/>
              </w:rPr>
              <w:t>اهمیت برگزاری مجلس عزای امام حسین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15418901_1280447820">
            <w:r>
              <w:rPr>
                <w:webHidden/>
                <w:rStyle w:val="IndexLink"/>
                <w:rtl w:val="true"/>
              </w:rPr>
              <w:t>انواع گریه</w:t>
            </w:r>
            <w:r>
              <w:rPr>
                <w:rStyle w:val="IndexLink"/>
                <w:rtl w:val="true"/>
              </w:rPr>
              <w:tab/>
            </w:r>
            <w:r>
              <w:rPr>
                <w:rStyle w:val="IndexLink"/>
              </w:rPr>
              <w:t>62</w:t>
            </w:r>
          </w:hyperlink>
        </w:p>
        <w:p>
          <w:pPr>
            <w:pStyle w:val="Contents4"/>
            <w:tabs>
              <w:tab w:val="clear" w:pos="8176"/>
              <w:tab w:val="right" w:pos="9026" w:leader="dot"/>
            </w:tabs>
            <w:rPr/>
          </w:pPr>
          <w:hyperlink w:anchor="__RefHeading___Toc15418903_1280447820">
            <w:r>
              <w:rPr>
                <w:webHidden/>
                <w:rStyle w:val="IndexLink"/>
                <w:rtl w:val="true"/>
              </w:rPr>
              <w:t>گریه معرفت</w:t>
            </w:r>
            <w:r>
              <w:rPr>
                <w:rStyle w:val="IndexLink"/>
                <w:rtl w:val="true"/>
              </w:rPr>
              <w:tab/>
            </w:r>
            <w:r>
              <w:rPr>
                <w:rStyle w:val="IndexLink"/>
              </w:rPr>
              <w:t>63</w:t>
            </w:r>
          </w:hyperlink>
        </w:p>
        <w:p>
          <w:pPr>
            <w:pStyle w:val="Contents4"/>
            <w:tabs>
              <w:tab w:val="clear" w:pos="8176"/>
              <w:tab w:val="right" w:pos="9026" w:leader="dot"/>
            </w:tabs>
            <w:rPr/>
          </w:pPr>
          <w:hyperlink w:anchor="__RefHeading___Toc15418905_1280447820">
            <w:r>
              <w:rPr>
                <w:webHidden/>
                <w:rStyle w:val="IndexLink"/>
                <w:rtl w:val="true"/>
              </w:rPr>
              <w:t>گریه خوف</w:t>
            </w:r>
            <w:r>
              <w:rPr>
                <w:rStyle w:val="IndexLink"/>
                <w:rtl w:val="true"/>
              </w:rPr>
              <w:tab/>
            </w:r>
            <w:r>
              <w:rPr>
                <w:rStyle w:val="IndexLink"/>
              </w:rPr>
              <w:t>64</w:t>
            </w:r>
          </w:hyperlink>
        </w:p>
        <w:p>
          <w:pPr>
            <w:pStyle w:val="Contents4"/>
            <w:tabs>
              <w:tab w:val="clear" w:pos="8176"/>
              <w:tab w:val="right" w:pos="9026" w:leader="dot"/>
            </w:tabs>
            <w:rPr/>
          </w:pPr>
          <w:hyperlink w:anchor="__RefHeading___Toc15418907_1280447820">
            <w:r>
              <w:rPr>
                <w:webHidden/>
                <w:rStyle w:val="IndexLink"/>
                <w:rtl w:val="true"/>
              </w:rPr>
              <w:t>گریه درد</w:t>
            </w:r>
            <w:r>
              <w:rPr>
                <w:rStyle w:val="IndexLink"/>
                <w:rtl w:val="true"/>
              </w:rPr>
              <w:tab/>
            </w:r>
            <w:r>
              <w:rPr>
                <w:rStyle w:val="IndexLink"/>
              </w:rPr>
              <w:t>64</w:t>
            </w:r>
          </w:hyperlink>
        </w:p>
        <w:p>
          <w:pPr>
            <w:pStyle w:val="Contents4"/>
            <w:tabs>
              <w:tab w:val="clear" w:pos="8176"/>
              <w:tab w:val="right" w:pos="9026" w:leader="dot"/>
            </w:tabs>
            <w:rPr/>
          </w:pPr>
          <w:hyperlink w:anchor="__RefHeading___Toc15418909_1280447820">
            <w:r>
              <w:rPr>
                <w:webHidden/>
                <w:rStyle w:val="IndexLink"/>
                <w:rtl w:val="true"/>
              </w:rPr>
              <w:t>گریه فراق</w:t>
            </w:r>
            <w:r>
              <w:rPr>
                <w:rStyle w:val="IndexLink"/>
                <w:rtl w:val="true"/>
              </w:rPr>
              <w:tab/>
            </w:r>
            <w:r>
              <w:rPr>
                <w:rStyle w:val="IndexLink"/>
              </w:rPr>
              <w:t>64</w:t>
            </w:r>
          </w:hyperlink>
        </w:p>
        <w:p>
          <w:pPr>
            <w:pStyle w:val="Contents4"/>
            <w:tabs>
              <w:tab w:val="clear" w:pos="8176"/>
              <w:tab w:val="right" w:pos="9026" w:leader="dot"/>
            </w:tabs>
            <w:rPr/>
          </w:pPr>
          <w:hyperlink w:anchor="__RefHeading___Toc15418911_1280447820">
            <w:r>
              <w:rPr>
                <w:webHidden/>
                <w:rStyle w:val="IndexLink"/>
                <w:rtl w:val="true"/>
              </w:rPr>
              <w:t>گریه محبت</w:t>
            </w:r>
            <w:r>
              <w:rPr>
                <w:rStyle w:val="IndexLink"/>
                <w:rtl w:val="true"/>
              </w:rPr>
              <w:tab/>
            </w:r>
            <w:r>
              <w:rPr>
                <w:rStyle w:val="IndexLink"/>
              </w:rPr>
              <w:t>65</w:t>
            </w:r>
          </w:hyperlink>
        </w:p>
        <w:p>
          <w:pPr>
            <w:pStyle w:val="Contents4"/>
            <w:tabs>
              <w:tab w:val="clear" w:pos="8176"/>
              <w:tab w:val="right" w:pos="9026" w:leader="dot"/>
            </w:tabs>
            <w:rPr/>
          </w:pPr>
          <w:hyperlink w:anchor="__RefHeading___Toc15418913_1280447820">
            <w:r>
              <w:rPr>
                <w:webHidden/>
                <w:rStyle w:val="IndexLink"/>
                <w:rtl w:val="true"/>
              </w:rPr>
              <w:t>گریه امام سجاد علیه السلام بر مظلومیت سید الشهداء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5418915_1280447820">
            <w:r>
              <w:rPr>
                <w:webHidden/>
                <w:rStyle w:val="IndexLink"/>
                <w:rtl w:val="true"/>
              </w:rPr>
              <w:t>روضه</w:t>
            </w:r>
            <w:r>
              <w:rPr>
                <w:rStyle w:val="IndexLink"/>
                <w:rtl w:val="true"/>
              </w:rPr>
              <w:tab/>
            </w:r>
            <w:r>
              <w:rPr>
                <w:rStyle w:val="IndexLink"/>
              </w:rPr>
              <w:t>67</w:t>
            </w:r>
          </w:hyperlink>
        </w:p>
        <w:p>
          <w:pPr>
            <w:pStyle w:val="Contents4"/>
            <w:tabs>
              <w:tab w:val="clear" w:pos="8176"/>
              <w:tab w:val="right" w:pos="9026" w:leader="dot"/>
            </w:tabs>
            <w:rPr/>
          </w:pPr>
          <w:hyperlink w:anchor="__RefHeading___Toc15418917_1280447820">
            <w:r>
              <w:rPr>
                <w:webHidden/>
                <w:rStyle w:val="IndexLink"/>
                <w:rtl w:val="true"/>
              </w:rPr>
              <w:t>امام نار و امام نور</w:t>
            </w:r>
            <w:r>
              <w:rPr>
                <w:rStyle w:val="IndexLink"/>
                <w:rtl w:val="true"/>
              </w:rPr>
              <w:tab/>
            </w:r>
            <w:r>
              <w:rPr>
                <w:rStyle w:val="IndexLink"/>
              </w:rPr>
              <w:t>67</w:t>
            </w:r>
          </w:hyperlink>
        </w:p>
        <w:p>
          <w:pPr>
            <w:pStyle w:val="Contents3"/>
            <w:tabs>
              <w:tab w:val="clear" w:pos="8459"/>
              <w:tab w:val="right" w:pos="9026" w:leader="dot"/>
            </w:tabs>
            <w:rPr/>
          </w:pPr>
          <w:hyperlink w:anchor="__RefHeading___Toc15418919_1280447820">
            <w:r>
              <w:rPr>
                <w:webHidden/>
                <w:rStyle w:val="IndexLink"/>
                <w:rtl w:val="true"/>
              </w:rPr>
              <w:t>مجلس چهارم</w:t>
            </w:r>
            <w:r>
              <w:rPr>
                <w:rStyle w:val="IndexLink"/>
                <w:rtl w:val="true"/>
              </w:rPr>
              <w:t xml:space="preserve">: </w:t>
            </w:r>
            <w:r>
              <w:rPr>
                <w:rStyle w:val="IndexLink"/>
                <w:rtl w:val="true"/>
              </w:rPr>
              <w:t>آزاد مردان نینوا</w:t>
            </w:r>
            <w:r>
              <w:rPr>
                <w:rStyle w:val="IndexLink"/>
                <w:rtl w:val="true"/>
              </w:rPr>
              <w:tab/>
            </w:r>
            <w:r>
              <w:rPr>
                <w:rStyle w:val="IndexLink"/>
              </w:rPr>
              <w:t>70</w:t>
            </w:r>
          </w:hyperlink>
        </w:p>
        <w:p>
          <w:pPr>
            <w:pStyle w:val="Contents4"/>
            <w:tabs>
              <w:tab w:val="clear" w:pos="8176"/>
              <w:tab w:val="right" w:pos="9026" w:leader="dot"/>
            </w:tabs>
            <w:rPr/>
          </w:pPr>
          <w:hyperlink w:anchor="__RefHeading___Toc15418921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5418923_1280447820">
            <w:r>
              <w:rPr>
                <w:webHidden/>
                <w:rStyle w:val="IndexLink"/>
                <w:rtl w:val="true"/>
              </w:rPr>
              <w:t>علم غیب امامان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5418925_1280447820">
            <w:r>
              <w:rPr>
                <w:webHidden/>
                <w:rStyle w:val="IndexLink"/>
                <w:rtl w:val="true"/>
              </w:rPr>
              <w:t>نمونه علم امام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5418927_1280447820">
            <w:r>
              <w:rPr>
                <w:webHidden/>
                <w:rStyle w:val="IndexLink"/>
                <w:rtl w:val="true"/>
              </w:rPr>
              <w:t>بزرگواری امام علیه السلام با سپاه دشمن</w:t>
            </w:r>
            <w:r>
              <w:rPr>
                <w:rStyle w:val="IndexLink"/>
                <w:rtl w:val="true"/>
              </w:rPr>
              <w:tab/>
            </w:r>
            <w:r>
              <w:rPr>
                <w:rStyle w:val="IndexLink"/>
              </w:rPr>
              <w:t>75</w:t>
            </w:r>
          </w:hyperlink>
        </w:p>
        <w:p>
          <w:pPr>
            <w:pStyle w:val="Contents4"/>
            <w:tabs>
              <w:tab w:val="clear" w:pos="8176"/>
              <w:tab w:val="right" w:pos="9026" w:leader="dot"/>
            </w:tabs>
            <w:rPr/>
          </w:pPr>
          <w:hyperlink w:anchor="__RefHeading___Toc15418929_1280447820">
            <w:r>
              <w:rPr>
                <w:webHidden/>
                <w:rStyle w:val="IndexLink"/>
                <w:rtl w:val="true"/>
              </w:rPr>
              <w:t>اولین برخورد با حر</w:t>
            </w:r>
            <w:r>
              <w:rPr>
                <w:rStyle w:val="IndexLink"/>
                <w:rtl w:val="true"/>
              </w:rPr>
              <w:tab/>
            </w:r>
            <w:r>
              <w:rPr>
                <w:rStyle w:val="IndexLink"/>
              </w:rPr>
              <w:t>76</w:t>
            </w:r>
          </w:hyperlink>
        </w:p>
        <w:p>
          <w:pPr>
            <w:pStyle w:val="Contents4"/>
            <w:tabs>
              <w:tab w:val="clear" w:pos="8176"/>
              <w:tab w:val="right" w:pos="9026" w:leader="dot"/>
            </w:tabs>
            <w:rPr/>
          </w:pPr>
          <w:hyperlink w:anchor="__RefHeading___Toc15418931_1280447820">
            <w:r>
              <w:rPr>
                <w:webHidden/>
                <w:rStyle w:val="IndexLink"/>
                <w:rtl w:val="true"/>
              </w:rPr>
              <w:t>حر میان بهشت و آتش</w:t>
            </w:r>
            <w:r>
              <w:rPr>
                <w:rStyle w:val="IndexLink"/>
                <w:rtl w:val="true"/>
              </w:rPr>
              <w:tab/>
            </w:r>
            <w:r>
              <w:rPr>
                <w:rStyle w:val="IndexLink"/>
              </w:rPr>
              <w:t>79</w:t>
            </w:r>
          </w:hyperlink>
        </w:p>
        <w:p>
          <w:pPr>
            <w:pStyle w:val="Contents4"/>
            <w:tabs>
              <w:tab w:val="clear" w:pos="8176"/>
              <w:tab w:val="right" w:pos="9026" w:leader="dot"/>
            </w:tabs>
            <w:rPr/>
          </w:pPr>
          <w:hyperlink w:anchor="__RefHeading___Toc15418933_1280447820">
            <w:r>
              <w:rPr>
                <w:webHidden/>
                <w:rStyle w:val="IndexLink"/>
                <w:rtl w:val="true"/>
              </w:rPr>
              <w:t>روضه</w:t>
            </w:r>
            <w:r>
              <w:rPr>
                <w:rStyle w:val="IndexLink"/>
                <w:rtl w:val="true"/>
              </w:rPr>
              <w:tab/>
            </w:r>
            <w:r>
              <w:rPr>
                <w:rStyle w:val="IndexLink"/>
              </w:rPr>
              <w:t>80</w:t>
            </w:r>
          </w:hyperlink>
        </w:p>
        <w:p>
          <w:pPr>
            <w:pStyle w:val="Contents3"/>
            <w:tabs>
              <w:tab w:val="clear" w:pos="8459"/>
              <w:tab w:val="right" w:pos="9026" w:leader="dot"/>
            </w:tabs>
            <w:rPr/>
          </w:pPr>
          <w:hyperlink w:anchor="__RefHeading___Toc15418935_1280447820">
            <w:r>
              <w:rPr>
                <w:webHidden/>
                <w:rStyle w:val="IndexLink"/>
                <w:rtl w:val="true"/>
              </w:rPr>
              <w:t>مجلس پنجم</w:t>
            </w:r>
            <w:r>
              <w:rPr>
                <w:rStyle w:val="IndexLink"/>
                <w:rtl w:val="true"/>
              </w:rPr>
              <w:t xml:space="preserve">: </w:t>
            </w:r>
            <w:r>
              <w:rPr>
                <w:rStyle w:val="IndexLink"/>
                <w:rtl w:val="true"/>
              </w:rPr>
              <w:t>بذل جان</w:t>
            </w:r>
            <w:r>
              <w:rPr>
                <w:rStyle w:val="IndexLink"/>
                <w:rtl w:val="true"/>
              </w:rPr>
              <w:tab/>
            </w:r>
            <w:r>
              <w:rPr>
                <w:rStyle w:val="IndexLink"/>
              </w:rPr>
              <w:t>82</w:t>
            </w:r>
          </w:hyperlink>
        </w:p>
        <w:p>
          <w:pPr>
            <w:pStyle w:val="Contents4"/>
            <w:tabs>
              <w:tab w:val="clear" w:pos="8176"/>
              <w:tab w:val="right" w:pos="9026" w:leader="dot"/>
            </w:tabs>
            <w:rPr/>
          </w:pPr>
          <w:hyperlink w:anchor="__RefHeading___Toc15418937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418939_1280447820">
            <w:r>
              <w:rPr>
                <w:webHidden/>
                <w:rStyle w:val="IndexLink"/>
                <w:rtl w:val="true"/>
              </w:rPr>
              <w:t>سخن حکیمانه سیدالشهدا علیه السلام پیرامون موت</w:t>
            </w:r>
            <w:r>
              <w:rPr>
                <w:rStyle w:val="IndexLink"/>
                <w:rtl w:val="true"/>
              </w:rPr>
              <w:tab/>
            </w:r>
            <w:r>
              <w:rPr>
                <w:rStyle w:val="IndexLink"/>
              </w:rPr>
              <w:t>84</w:t>
            </w:r>
          </w:hyperlink>
        </w:p>
        <w:p>
          <w:pPr>
            <w:pStyle w:val="Contents4"/>
            <w:tabs>
              <w:tab w:val="clear" w:pos="8176"/>
              <w:tab w:val="right" w:pos="9026" w:leader="dot"/>
            </w:tabs>
            <w:rPr/>
          </w:pPr>
          <w:hyperlink w:anchor="__RefHeading___Toc15418941_1280447820">
            <w:r>
              <w:rPr>
                <w:webHidden/>
                <w:rStyle w:val="IndexLink"/>
                <w:rtl w:val="true"/>
              </w:rPr>
              <w:t>امیران سخن</w:t>
            </w:r>
            <w:r>
              <w:rPr>
                <w:rStyle w:val="IndexLink"/>
                <w:rtl w:val="true"/>
              </w:rPr>
              <w:tab/>
            </w:r>
            <w:r>
              <w:rPr>
                <w:rStyle w:val="IndexLink"/>
              </w:rPr>
              <w:t>85</w:t>
            </w:r>
          </w:hyperlink>
        </w:p>
        <w:p>
          <w:pPr>
            <w:pStyle w:val="Contents4"/>
            <w:tabs>
              <w:tab w:val="clear" w:pos="8176"/>
              <w:tab w:val="right" w:pos="9026" w:leader="dot"/>
            </w:tabs>
            <w:rPr/>
          </w:pPr>
          <w:hyperlink w:anchor="__RefHeading___Toc15418943_1280447820">
            <w:r>
              <w:rPr>
                <w:webHidden/>
                <w:rStyle w:val="IndexLink"/>
                <w:rtl w:val="true"/>
              </w:rPr>
              <w:t>تشبیه موت در کلام سید الشهدا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5418945_1280447820">
            <w:r>
              <w:rPr>
                <w:webHidden/>
                <w:rStyle w:val="IndexLink"/>
                <w:rtl w:val="true"/>
              </w:rPr>
              <w:t>كلام رسول خدا صلی الله علیه و آله درباره مرگ</w:t>
            </w:r>
            <w:r>
              <w:rPr>
                <w:rStyle w:val="IndexLink"/>
                <w:rtl w:val="true"/>
              </w:rPr>
              <w:tab/>
            </w:r>
            <w:r>
              <w:rPr>
                <w:rStyle w:val="IndexLink"/>
              </w:rPr>
              <w:t>87</w:t>
            </w:r>
          </w:hyperlink>
        </w:p>
        <w:p>
          <w:pPr>
            <w:pStyle w:val="Contents4"/>
            <w:tabs>
              <w:tab w:val="clear" w:pos="8176"/>
              <w:tab w:val="right" w:pos="9026" w:leader="dot"/>
            </w:tabs>
            <w:rPr/>
          </w:pPr>
          <w:hyperlink w:anchor="__RefHeading___Toc15418947_1280447820">
            <w:r>
              <w:rPr>
                <w:webHidden/>
                <w:rStyle w:val="IndexLink"/>
                <w:rtl w:val="true"/>
              </w:rPr>
              <w:t>آگاهی امام به شهادتشان</w:t>
            </w:r>
            <w:r>
              <w:rPr>
                <w:rStyle w:val="IndexLink"/>
                <w:rtl w:val="true"/>
              </w:rPr>
              <w:tab/>
            </w:r>
            <w:r>
              <w:rPr>
                <w:rStyle w:val="IndexLink"/>
              </w:rPr>
              <w:t>89</w:t>
            </w:r>
          </w:hyperlink>
        </w:p>
        <w:p>
          <w:pPr>
            <w:pStyle w:val="Contents4"/>
            <w:tabs>
              <w:tab w:val="clear" w:pos="8176"/>
              <w:tab w:val="right" w:pos="9026" w:leader="dot"/>
            </w:tabs>
            <w:rPr/>
          </w:pPr>
          <w:hyperlink w:anchor="__RefHeading___Toc15418949_1280447820">
            <w:r>
              <w:rPr>
                <w:webHidden/>
                <w:rStyle w:val="IndexLink"/>
                <w:rtl w:val="true"/>
              </w:rPr>
              <w:t>علم امام علیه السلام متصل به علم پیامبر صلی الله علیه و آله</w:t>
            </w:r>
            <w:r>
              <w:rPr>
                <w:rStyle w:val="IndexLink"/>
                <w:rtl w:val="true"/>
              </w:rPr>
              <w:tab/>
            </w:r>
            <w:r>
              <w:rPr>
                <w:rStyle w:val="IndexLink"/>
              </w:rPr>
              <w:t>90</w:t>
            </w:r>
          </w:hyperlink>
        </w:p>
        <w:p>
          <w:pPr>
            <w:pStyle w:val="Contents4"/>
            <w:tabs>
              <w:tab w:val="clear" w:pos="8176"/>
              <w:tab w:val="right" w:pos="9026" w:leader="dot"/>
            </w:tabs>
            <w:rPr/>
          </w:pPr>
          <w:hyperlink w:anchor="__RefHeading___Toc15418951_1280447820">
            <w:r>
              <w:rPr>
                <w:webHidden/>
                <w:rStyle w:val="IndexLink"/>
                <w:rtl w:val="true"/>
              </w:rPr>
              <w:t>آگاه بودن به شهادت</w:t>
            </w:r>
            <w:r>
              <w:rPr>
                <w:rStyle w:val="IndexLink"/>
                <w:rtl w:val="true"/>
              </w:rPr>
              <w:tab/>
            </w:r>
            <w:r>
              <w:rPr>
                <w:rStyle w:val="IndexLink"/>
              </w:rPr>
              <w:t>91</w:t>
            </w:r>
          </w:hyperlink>
        </w:p>
        <w:p>
          <w:pPr>
            <w:pStyle w:val="Contents4"/>
            <w:tabs>
              <w:tab w:val="clear" w:pos="8176"/>
              <w:tab w:val="right" w:pos="9026" w:leader="dot"/>
            </w:tabs>
            <w:rPr/>
          </w:pPr>
          <w:hyperlink w:anchor="__RefHeading___Toc15418953_1280447820">
            <w:r>
              <w:rPr>
                <w:webHidden/>
                <w:rStyle w:val="IndexLink"/>
                <w:rtl w:val="true"/>
              </w:rPr>
              <w:t>مقام رضا</w:t>
            </w:r>
            <w:r>
              <w:rPr>
                <w:rStyle w:val="IndexLink"/>
                <w:rtl w:val="true"/>
              </w:rPr>
              <w:tab/>
            </w:r>
            <w:r>
              <w:rPr>
                <w:rStyle w:val="IndexLink"/>
              </w:rPr>
              <w:t>92</w:t>
            </w:r>
          </w:hyperlink>
        </w:p>
        <w:p>
          <w:pPr>
            <w:pStyle w:val="Contents4"/>
            <w:tabs>
              <w:tab w:val="clear" w:pos="8176"/>
              <w:tab w:val="right" w:pos="9026" w:leader="dot"/>
            </w:tabs>
            <w:rPr/>
          </w:pPr>
          <w:hyperlink w:anchor="__RefHeading___Toc15418955_1280447820">
            <w:r>
              <w:rPr>
                <w:webHidden/>
                <w:rStyle w:val="IndexLink"/>
                <w:rtl w:val="true"/>
              </w:rPr>
              <w:t>بذل جان</w:t>
            </w:r>
            <w:r>
              <w:rPr>
                <w:rStyle w:val="IndexLink"/>
                <w:rtl w:val="true"/>
              </w:rPr>
              <w:tab/>
            </w:r>
            <w:r>
              <w:rPr>
                <w:rStyle w:val="IndexLink"/>
              </w:rPr>
              <w:t>93</w:t>
            </w:r>
          </w:hyperlink>
        </w:p>
        <w:p>
          <w:pPr>
            <w:pStyle w:val="Contents4"/>
            <w:tabs>
              <w:tab w:val="clear" w:pos="8176"/>
              <w:tab w:val="right" w:pos="9026" w:leader="dot"/>
            </w:tabs>
            <w:rPr/>
          </w:pPr>
          <w:hyperlink w:anchor="__RefHeading___Toc15418957_1280447820">
            <w:r>
              <w:rPr>
                <w:webHidden/>
                <w:rStyle w:val="IndexLink"/>
                <w:rtl w:val="true"/>
              </w:rPr>
              <w:t>حجت ظاهر و حجت باطن</w:t>
            </w:r>
            <w:r>
              <w:rPr>
                <w:rStyle w:val="IndexLink"/>
                <w:rtl w:val="true"/>
              </w:rPr>
              <w:tab/>
            </w:r>
            <w:r>
              <w:rPr>
                <w:rStyle w:val="IndexLink"/>
              </w:rPr>
              <w:t>94</w:t>
            </w:r>
          </w:hyperlink>
        </w:p>
        <w:p>
          <w:pPr>
            <w:pStyle w:val="Contents4"/>
            <w:tabs>
              <w:tab w:val="clear" w:pos="8176"/>
              <w:tab w:val="right" w:pos="9026" w:leader="dot"/>
            </w:tabs>
            <w:rPr/>
          </w:pPr>
          <w:hyperlink w:anchor="__RefHeading___Toc15418959_1280447820">
            <w:r>
              <w:rPr>
                <w:webHidden/>
                <w:rStyle w:val="IndexLink"/>
                <w:rtl w:val="true"/>
              </w:rPr>
              <w:t>روضه</w:t>
            </w:r>
            <w:r>
              <w:rPr>
                <w:rStyle w:val="IndexLink"/>
                <w:rtl w:val="true"/>
              </w:rPr>
              <w:tab/>
            </w:r>
            <w:r>
              <w:rPr>
                <w:rStyle w:val="IndexLink"/>
              </w:rPr>
              <w:t>95</w:t>
            </w:r>
          </w:hyperlink>
        </w:p>
        <w:p>
          <w:pPr>
            <w:pStyle w:val="Contents3"/>
            <w:tabs>
              <w:tab w:val="clear" w:pos="8459"/>
              <w:tab w:val="right" w:pos="9026" w:leader="dot"/>
            </w:tabs>
            <w:rPr/>
          </w:pPr>
          <w:hyperlink w:anchor="__RefHeading___Toc15418961_1280447820">
            <w:r>
              <w:rPr>
                <w:webHidden/>
                <w:rStyle w:val="IndexLink"/>
                <w:rtl w:val="true"/>
              </w:rPr>
              <w:t>مجلس ششم</w:t>
            </w:r>
            <w:r>
              <w:rPr>
                <w:rStyle w:val="IndexLink"/>
                <w:rtl w:val="true"/>
              </w:rPr>
              <w:t xml:space="preserve">: </w:t>
            </w:r>
            <w:r>
              <w:rPr>
                <w:rStyle w:val="IndexLink"/>
                <w:rtl w:val="true"/>
              </w:rPr>
              <w:t>دلبستگی به دنیا در كلام امام حسين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5418963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5418965_1280447820">
            <w:r>
              <w:rPr>
                <w:webHidden/>
                <w:rStyle w:val="IndexLink"/>
                <w:rtl w:val="true"/>
              </w:rPr>
              <w:t>مهار نفس با عقل</w:t>
            </w:r>
            <w:r>
              <w:rPr>
                <w:rStyle w:val="IndexLink"/>
                <w:rtl w:val="true"/>
              </w:rPr>
              <w:tab/>
            </w:r>
            <w:r>
              <w:rPr>
                <w:rStyle w:val="IndexLink"/>
              </w:rPr>
              <w:t>100</w:t>
            </w:r>
          </w:hyperlink>
        </w:p>
        <w:p>
          <w:pPr>
            <w:pStyle w:val="Contents4"/>
            <w:tabs>
              <w:tab w:val="clear" w:pos="8176"/>
              <w:tab w:val="right" w:pos="9026" w:leader="dot"/>
            </w:tabs>
            <w:rPr/>
          </w:pPr>
          <w:hyperlink w:anchor="__RefHeading___Toc15418967_1280447820">
            <w:r>
              <w:rPr>
                <w:webHidden/>
                <w:rStyle w:val="IndexLink"/>
                <w:rtl w:val="true"/>
              </w:rPr>
              <w:t>لذت گرایی و عواقب دنیوی آن</w:t>
            </w:r>
            <w:r>
              <w:rPr>
                <w:rStyle w:val="IndexLink"/>
                <w:rtl w:val="true"/>
              </w:rPr>
              <w:tab/>
            </w:r>
            <w:r>
              <w:rPr>
                <w:rStyle w:val="IndexLink"/>
              </w:rPr>
              <w:t>101</w:t>
            </w:r>
          </w:hyperlink>
        </w:p>
        <w:p>
          <w:pPr>
            <w:pStyle w:val="Contents4"/>
            <w:tabs>
              <w:tab w:val="clear" w:pos="8176"/>
              <w:tab w:val="right" w:pos="9026" w:leader="dot"/>
            </w:tabs>
            <w:rPr/>
          </w:pPr>
          <w:hyperlink w:anchor="__RefHeading___Toc15418969_1280447820">
            <w:r>
              <w:rPr>
                <w:webHidden/>
                <w:rStyle w:val="IndexLink"/>
                <w:rtl w:val="true"/>
              </w:rPr>
              <w:t>دنیا گریزی امیرالمومنین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5418971_1280447820">
            <w:r>
              <w:rPr>
                <w:webHidden/>
                <w:rStyle w:val="IndexLink"/>
                <w:rtl w:val="true"/>
              </w:rPr>
              <w:t>ناکامی بندگان دنیا</w:t>
            </w:r>
            <w:r>
              <w:rPr>
                <w:rStyle w:val="IndexLink"/>
                <w:rtl w:val="true"/>
              </w:rPr>
              <w:tab/>
            </w:r>
            <w:r>
              <w:rPr>
                <w:rStyle w:val="IndexLink"/>
              </w:rPr>
              <w:t>104</w:t>
            </w:r>
          </w:hyperlink>
        </w:p>
        <w:p>
          <w:pPr>
            <w:pStyle w:val="Contents4"/>
            <w:tabs>
              <w:tab w:val="clear" w:pos="8176"/>
              <w:tab w:val="right" w:pos="9026" w:leader="dot"/>
            </w:tabs>
            <w:rPr/>
          </w:pPr>
          <w:hyperlink w:anchor="__RefHeading___Toc15418973_1280447820">
            <w:r>
              <w:rPr>
                <w:webHidden/>
                <w:rStyle w:val="IndexLink"/>
                <w:rtl w:val="true"/>
              </w:rPr>
              <w:t>كلام نورانی امام حسین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5418975_1280447820">
            <w:r>
              <w:rPr>
                <w:webHidden/>
                <w:rStyle w:val="IndexLink"/>
                <w:rtl w:val="true"/>
              </w:rPr>
              <w:t>روضه</w:t>
            </w:r>
            <w:r>
              <w:rPr>
                <w:rStyle w:val="IndexLink"/>
                <w:rtl w:val="true"/>
              </w:rPr>
              <w:tab/>
            </w:r>
            <w:r>
              <w:rPr>
                <w:rStyle w:val="IndexLink"/>
              </w:rPr>
              <w:t>108</w:t>
            </w:r>
          </w:hyperlink>
        </w:p>
        <w:p>
          <w:pPr>
            <w:pStyle w:val="Contents3"/>
            <w:tabs>
              <w:tab w:val="clear" w:pos="8459"/>
              <w:tab w:val="right" w:pos="9026" w:leader="dot"/>
            </w:tabs>
            <w:rPr/>
          </w:pPr>
          <w:hyperlink w:anchor="__RefHeading___Toc15418977_1280447820">
            <w:r>
              <w:rPr>
                <w:webHidden/>
                <w:rStyle w:val="IndexLink"/>
                <w:rtl w:val="true"/>
              </w:rPr>
              <w:t>مجلس هفتم</w:t>
            </w:r>
            <w:r>
              <w:rPr>
                <w:rStyle w:val="IndexLink"/>
                <w:rtl w:val="true"/>
              </w:rPr>
              <w:t xml:space="preserve">: </w:t>
            </w:r>
            <w:r>
              <w:rPr>
                <w:rStyle w:val="IndexLink"/>
                <w:rtl w:val="true"/>
              </w:rPr>
              <w:t>امام نور امام نار</w:t>
            </w:r>
            <w:r>
              <w:rPr>
                <w:rStyle w:val="IndexLink"/>
                <w:rtl w:val="true"/>
              </w:rPr>
              <w:tab/>
            </w:r>
            <w:r>
              <w:rPr>
                <w:rStyle w:val="IndexLink"/>
              </w:rPr>
              <w:t>112</w:t>
            </w:r>
          </w:hyperlink>
        </w:p>
        <w:p>
          <w:pPr>
            <w:pStyle w:val="Contents4"/>
            <w:tabs>
              <w:tab w:val="clear" w:pos="8176"/>
              <w:tab w:val="right" w:pos="9026" w:leader="dot"/>
            </w:tabs>
            <w:rPr/>
          </w:pPr>
          <w:hyperlink w:anchor="__RefHeading___Toc15418979_12804478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5418981_1280447820">
            <w:r>
              <w:rPr>
                <w:webHidden/>
                <w:rStyle w:val="IndexLink"/>
                <w:rtl w:val="true"/>
              </w:rPr>
              <w:t>روزی که حضرت عباس علیه السلام سقا نام گرفت</w:t>
            </w:r>
            <w:r>
              <w:rPr>
                <w:rStyle w:val="IndexLink"/>
                <w:rtl w:val="true"/>
              </w:rPr>
              <w:tab/>
            </w:r>
            <w:r>
              <w:rPr>
                <w:rStyle w:val="IndexLink"/>
              </w:rPr>
              <w:t>114</w:t>
            </w:r>
          </w:hyperlink>
        </w:p>
        <w:p>
          <w:pPr>
            <w:pStyle w:val="Contents4"/>
            <w:tabs>
              <w:tab w:val="clear" w:pos="8176"/>
              <w:tab w:val="right" w:pos="9026" w:leader="dot"/>
            </w:tabs>
            <w:rPr/>
          </w:pPr>
          <w:hyperlink w:anchor="__RefHeading___Toc15418983_1280447820">
            <w:r>
              <w:rPr>
                <w:webHidden/>
                <w:rStyle w:val="IndexLink"/>
                <w:rtl w:val="true"/>
              </w:rPr>
              <w:t>امام نور و امام نار</w:t>
            </w:r>
            <w:r>
              <w:rPr>
                <w:rStyle w:val="IndexLink"/>
                <w:rtl w:val="true"/>
              </w:rPr>
              <w:tab/>
            </w:r>
            <w:r>
              <w:rPr>
                <w:rStyle w:val="IndexLink"/>
              </w:rPr>
              <w:t>116</w:t>
            </w:r>
          </w:hyperlink>
        </w:p>
        <w:p>
          <w:pPr>
            <w:pStyle w:val="Contents4"/>
            <w:tabs>
              <w:tab w:val="clear" w:pos="8176"/>
              <w:tab w:val="right" w:pos="9026" w:leader="dot"/>
            </w:tabs>
            <w:rPr/>
          </w:pPr>
          <w:hyperlink w:anchor="__RefHeading___Toc15418985_1280447820">
            <w:r>
              <w:rPr>
                <w:webHidden/>
                <w:rStyle w:val="IndexLink"/>
                <w:rtl w:val="true"/>
              </w:rPr>
              <w:t>بستن آب و نفرین امام</w:t>
            </w:r>
            <w:r>
              <w:rPr>
                <w:rStyle w:val="IndexLink"/>
                <w:rtl w:val="true"/>
              </w:rPr>
              <w:tab/>
            </w:r>
            <w:r>
              <w:rPr>
                <w:rStyle w:val="IndexLink"/>
              </w:rPr>
              <w:t>117</w:t>
            </w:r>
          </w:hyperlink>
        </w:p>
        <w:p>
          <w:pPr>
            <w:pStyle w:val="Contents4"/>
            <w:tabs>
              <w:tab w:val="clear" w:pos="8176"/>
              <w:tab w:val="right" w:pos="9026" w:leader="dot"/>
            </w:tabs>
            <w:rPr/>
          </w:pPr>
          <w:hyperlink w:anchor="__RefHeading___Toc15418987_1280447820">
            <w:r>
              <w:rPr>
                <w:webHidden/>
                <w:rStyle w:val="IndexLink"/>
                <w:rtl w:val="true"/>
              </w:rPr>
              <w:t>گناه نابخشودنی</w:t>
            </w:r>
            <w:r>
              <w:rPr>
                <w:rStyle w:val="IndexLink"/>
                <w:rtl w:val="true"/>
              </w:rPr>
              <w:tab/>
            </w:r>
            <w:r>
              <w:rPr>
                <w:rStyle w:val="IndexLink"/>
              </w:rPr>
              <w:t>119</w:t>
            </w:r>
          </w:hyperlink>
        </w:p>
        <w:p>
          <w:pPr>
            <w:pStyle w:val="Contents4"/>
            <w:tabs>
              <w:tab w:val="clear" w:pos="8176"/>
              <w:tab w:val="right" w:pos="9026" w:leader="dot"/>
            </w:tabs>
            <w:rPr/>
          </w:pPr>
          <w:hyperlink w:anchor="__RefHeading___Toc15418989_1280447820">
            <w:r>
              <w:rPr>
                <w:webHidden/>
                <w:rStyle w:val="IndexLink"/>
                <w:rtl w:val="true"/>
              </w:rPr>
              <w:t>روضه</w:t>
            </w:r>
            <w:r>
              <w:rPr>
                <w:rStyle w:val="IndexLink"/>
                <w:rtl w:val="true"/>
              </w:rPr>
              <w:tab/>
            </w:r>
            <w:r>
              <w:rPr>
                <w:rStyle w:val="IndexLink"/>
              </w:rPr>
              <w:t>120</w:t>
            </w:r>
          </w:hyperlink>
        </w:p>
        <w:p>
          <w:pPr>
            <w:pStyle w:val="Contents3"/>
            <w:tabs>
              <w:tab w:val="clear" w:pos="8459"/>
              <w:tab w:val="right" w:pos="9026" w:leader="dot"/>
            </w:tabs>
            <w:rPr/>
          </w:pPr>
          <w:hyperlink w:anchor="__RefHeading___Toc15418991_1280447820">
            <w:r>
              <w:rPr>
                <w:webHidden/>
                <w:rStyle w:val="IndexLink"/>
                <w:rtl w:val="true"/>
              </w:rPr>
              <w:t>مجلس هشتم</w:t>
            </w:r>
            <w:r>
              <w:rPr>
                <w:rStyle w:val="IndexLink"/>
                <w:rtl w:val="true"/>
              </w:rPr>
              <w:t xml:space="preserve">: </w:t>
            </w:r>
            <w:r>
              <w:rPr>
                <w:rStyle w:val="IndexLink"/>
                <w:rtl w:val="true"/>
              </w:rPr>
              <w:t>شبيه ترين به رسول خدا صلی الله علیه و آله</w:t>
            </w:r>
            <w:r>
              <w:rPr>
                <w:rStyle w:val="IndexLink"/>
                <w:rtl w:val="true"/>
              </w:rPr>
              <w:tab/>
            </w:r>
            <w:r>
              <w:rPr>
                <w:rStyle w:val="IndexLink"/>
              </w:rPr>
              <w:t>124</w:t>
            </w:r>
          </w:hyperlink>
        </w:p>
        <w:p>
          <w:pPr>
            <w:pStyle w:val="Contents4"/>
            <w:tabs>
              <w:tab w:val="clear" w:pos="8176"/>
              <w:tab w:val="right" w:pos="9026" w:leader="dot"/>
            </w:tabs>
            <w:rPr/>
          </w:pPr>
          <w:hyperlink w:anchor="__RefHeading___Toc15418993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418995_1280447820">
            <w:r>
              <w:rPr>
                <w:webHidden/>
                <w:rStyle w:val="IndexLink"/>
                <w:rtl w:val="true"/>
              </w:rPr>
              <w:t>تمهیدات امام حسین علیه السلام پیش از عزیمت</w:t>
            </w:r>
            <w:r>
              <w:rPr>
                <w:rStyle w:val="IndexLink"/>
                <w:rtl w:val="true"/>
              </w:rPr>
              <w:tab/>
            </w:r>
            <w:r>
              <w:rPr>
                <w:rStyle w:val="IndexLink"/>
              </w:rPr>
              <w:t>126</w:t>
            </w:r>
          </w:hyperlink>
        </w:p>
        <w:p>
          <w:pPr>
            <w:pStyle w:val="Contents4"/>
            <w:tabs>
              <w:tab w:val="clear" w:pos="8176"/>
              <w:tab w:val="right" w:pos="9026" w:leader="dot"/>
            </w:tabs>
            <w:rPr/>
          </w:pPr>
          <w:hyperlink w:anchor="__RefHeading___Toc15418997_1280447820">
            <w:r>
              <w:rPr>
                <w:webHidden/>
                <w:rStyle w:val="IndexLink"/>
                <w:rtl w:val="true"/>
              </w:rPr>
              <w:t>نامه به اشراف کوفه</w:t>
            </w:r>
            <w:r>
              <w:rPr>
                <w:rStyle w:val="IndexLink"/>
                <w:rtl w:val="true"/>
              </w:rPr>
              <w:tab/>
            </w:r>
            <w:r>
              <w:rPr>
                <w:rStyle w:val="IndexLink"/>
              </w:rPr>
              <w:t>127</w:t>
            </w:r>
          </w:hyperlink>
        </w:p>
        <w:p>
          <w:pPr>
            <w:pStyle w:val="Contents4"/>
            <w:tabs>
              <w:tab w:val="clear" w:pos="8176"/>
              <w:tab w:val="right" w:pos="9026" w:leader="dot"/>
            </w:tabs>
            <w:rPr/>
          </w:pPr>
          <w:hyperlink w:anchor="__RefHeading___Toc15418999_1280447820">
            <w:r>
              <w:rPr>
                <w:webHidden/>
                <w:rStyle w:val="IndexLink"/>
                <w:rtl w:val="true"/>
              </w:rPr>
              <w:t>سرنوشت نامه امام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5419001_1280447820">
            <w:r>
              <w:rPr>
                <w:webHidden/>
                <w:rStyle w:val="IndexLink"/>
                <w:rtl w:val="true"/>
              </w:rPr>
              <w:t>دو نفری که نامه امام علیه السلام را علنی کردند</w:t>
            </w:r>
            <w:r>
              <w:rPr>
                <w:rStyle w:val="IndexLink"/>
                <w:rtl w:val="true"/>
              </w:rPr>
              <w:tab/>
            </w:r>
            <w:r>
              <w:rPr>
                <w:rStyle w:val="IndexLink"/>
              </w:rPr>
              <w:t>128</w:t>
            </w:r>
          </w:hyperlink>
        </w:p>
        <w:p>
          <w:pPr>
            <w:pStyle w:val="Contents4"/>
            <w:tabs>
              <w:tab w:val="clear" w:pos="8176"/>
              <w:tab w:val="right" w:pos="9026" w:leader="dot"/>
            </w:tabs>
            <w:rPr/>
          </w:pPr>
          <w:hyperlink w:anchor="__RefHeading___Toc15419003_1280447820">
            <w:r>
              <w:rPr>
                <w:webHidden/>
                <w:rStyle w:val="IndexLink"/>
                <w:rtl w:val="true"/>
              </w:rPr>
              <w:t>تغییر بینش کوفیان</w:t>
            </w:r>
            <w:r>
              <w:rPr>
                <w:rStyle w:val="IndexLink"/>
                <w:rtl w:val="true"/>
              </w:rPr>
              <w:tab/>
            </w:r>
            <w:r>
              <w:rPr>
                <w:rStyle w:val="IndexLink"/>
              </w:rPr>
              <w:t>130</w:t>
            </w:r>
          </w:hyperlink>
        </w:p>
        <w:p>
          <w:pPr>
            <w:pStyle w:val="Contents4"/>
            <w:tabs>
              <w:tab w:val="clear" w:pos="8176"/>
              <w:tab w:val="right" w:pos="9026" w:leader="dot"/>
            </w:tabs>
            <w:rPr/>
          </w:pPr>
          <w:hyperlink w:anchor="__RefHeading___Toc15419005_1280447820">
            <w:r>
              <w:rPr>
                <w:webHidden/>
                <w:rStyle w:val="IndexLink"/>
                <w:rtl w:val="true"/>
              </w:rPr>
              <w:t>به دنبال خورشید هدایت</w:t>
            </w:r>
            <w:r>
              <w:rPr>
                <w:rStyle w:val="IndexLink"/>
                <w:rtl w:val="true"/>
              </w:rPr>
              <w:tab/>
            </w:r>
            <w:r>
              <w:rPr>
                <w:rStyle w:val="IndexLink"/>
              </w:rPr>
              <w:t>131</w:t>
            </w:r>
          </w:hyperlink>
        </w:p>
        <w:p>
          <w:pPr>
            <w:pStyle w:val="Contents4"/>
            <w:tabs>
              <w:tab w:val="clear" w:pos="8176"/>
              <w:tab w:val="right" w:pos="9026" w:leader="dot"/>
            </w:tabs>
            <w:rPr/>
          </w:pPr>
          <w:hyperlink w:anchor="__RefHeading___Toc15419007_1280447820">
            <w:r>
              <w:rPr>
                <w:webHidden/>
                <w:rStyle w:val="IndexLink"/>
                <w:rtl w:val="true"/>
              </w:rPr>
              <w:t>روضه</w:t>
            </w:r>
            <w:r>
              <w:rPr>
                <w:rStyle w:val="IndexLink"/>
                <w:rtl w:val="true"/>
              </w:rPr>
              <w:tab/>
            </w:r>
            <w:r>
              <w:rPr>
                <w:rStyle w:val="IndexLink"/>
              </w:rPr>
              <w:t>132</w:t>
            </w:r>
          </w:hyperlink>
        </w:p>
        <w:p>
          <w:pPr>
            <w:pStyle w:val="Contents3"/>
            <w:tabs>
              <w:tab w:val="clear" w:pos="8459"/>
              <w:tab w:val="right" w:pos="9026" w:leader="dot"/>
            </w:tabs>
            <w:rPr/>
          </w:pPr>
          <w:hyperlink w:anchor="__RefHeading___Toc15419009_1280447820">
            <w:r>
              <w:rPr>
                <w:webHidden/>
                <w:rStyle w:val="IndexLink"/>
                <w:rtl w:val="true"/>
              </w:rPr>
              <w:t>مجلس نهم</w:t>
            </w:r>
            <w:r>
              <w:rPr>
                <w:rStyle w:val="IndexLink"/>
                <w:rtl w:val="true"/>
              </w:rPr>
              <w:t xml:space="preserve">: </w:t>
            </w:r>
            <w:r>
              <w:rPr>
                <w:rStyle w:val="IndexLink"/>
                <w:rtl w:val="true"/>
              </w:rPr>
              <w:t>تاسوعا قمر بني هاشم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5419011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5419013_1280447820">
            <w:r>
              <w:rPr>
                <w:webHidden/>
                <w:rStyle w:val="IndexLink"/>
                <w:rtl w:val="true"/>
              </w:rPr>
              <w:t>شرح روایت امام صادق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5419015_1280447820">
            <w:r>
              <w:rPr>
                <w:webHidden/>
                <w:rStyle w:val="IndexLink"/>
                <w:rtl w:val="true"/>
              </w:rPr>
              <w:t>نامه عمربن سعد به عبیدالله و نتیجه آن</w:t>
            </w:r>
            <w:r>
              <w:rPr>
                <w:rStyle w:val="IndexLink"/>
                <w:rtl w:val="true"/>
              </w:rPr>
              <w:tab/>
            </w:r>
            <w:r>
              <w:rPr>
                <w:rStyle w:val="IndexLink"/>
              </w:rPr>
              <w:t>137</w:t>
            </w:r>
          </w:hyperlink>
        </w:p>
        <w:p>
          <w:pPr>
            <w:pStyle w:val="Contents4"/>
            <w:tabs>
              <w:tab w:val="clear" w:pos="8176"/>
              <w:tab w:val="right" w:pos="9026" w:leader="dot"/>
            </w:tabs>
            <w:rPr/>
          </w:pPr>
          <w:hyperlink w:anchor="__RefHeading___Toc15419017_1280447820">
            <w:r>
              <w:rPr>
                <w:webHidden/>
                <w:rStyle w:val="IndexLink"/>
                <w:rtl w:val="true"/>
              </w:rPr>
              <w:t>شبهه خویشاوندی حضرت ابوالفضل علیه السلام با شمر</w:t>
            </w:r>
            <w:r>
              <w:rPr>
                <w:rStyle w:val="IndexLink"/>
                <w:rtl w:val="true"/>
              </w:rPr>
              <w:tab/>
            </w:r>
            <w:r>
              <w:rPr>
                <w:rStyle w:val="IndexLink"/>
              </w:rPr>
              <w:t>138</w:t>
            </w:r>
          </w:hyperlink>
        </w:p>
        <w:p>
          <w:pPr>
            <w:pStyle w:val="Contents4"/>
            <w:tabs>
              <w:tab w:val="clear" w:pos="8176"/>
              <w:tab w:val="right" w:pos="9026" w:leader="dot"/>
            </w:tabs>
            <w:rPr/>
          </w:pPr>
          <w:hyperlink w:anchor="__RefHeading___Toc15419019_1280447820">
            <w:r>
              <w:rPr>
                <w:webHidden/>
                <w:rStyle w:val="IndexLink"/>
                <w:rtl w:val="true"/>
              </w:rPr>
              <w:t>امان نامه حضرت عباس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5419021_1280447820">
            <w:r>
              <w:rPr>
                <w:webHidden/>
                <w:rStyle w:val="IndexLink"/>
                <w:rtl w:val="true"/>
              </w:rPr>
              <w:t>زینب علیها السلام ام المصائب</w:t>
            </w:r>
            <w:r>
              <w:rPr>
                <w:rStyle w:val="IndexLink"/>
                <w:rtl w:val="true"/>
              </w:rPr>
              <w:tab/>
            </w:r>
            <w:r>
              <w:rPr>
                <w:rStyle w:val="IndexLink"/>
              </w:rPr>
              <w:t>139</w:t>
            </w:r>
          </w:hyperlink>
        </w:p>
        <w:p>
          <w:pPr>
            <w:pStyle w:val="Contents4"/>
            <w:tabs>
              <w:tab w:val="clear" w:pos="8176"/>
              <w:tab w:val="right" w:pos="9026" w:leader="dot"/>
            </w:tabs>
            <w:rPr/>
          </w:pPr>
          <w:hyperlink w:anchor="__RefHeading___Toc15419023_1280447820">
            <w:r>
              <w:rPr>
                <w:webHidden/>
                <w:rStyle w:val="IndexLink"/>
                <w:rtl w:val="true"/>
              </w:rPr>
              <w:t>مقام حضرت عباس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5419025_1280447820">
            <w:r>
              <w:rPr>
                <w:webHidden/>
                <w:rStyle w:val="IndexLink"/>
                <w:rtl w:val="true"/>
              </w:rPr>
              <w:t>زهیر و انتخاب راه سعادت</w:t>
            </w:r>
            <w:r>
              <w:rPr>
                <w:rStyle w:val="IndexLink"/>
                <w:rtl w:val="true"/>
              </w:rPr>
              <w:tab/>
            </w:r>
            <w:r>
              <w:rPr>
                <w:rStyle w:val="IndexLink"/>
              </w:rPr>
              <w:t>141</w:t>
            </w:r>
          </w:hyperlink>
        </w:p>
        <w:p>
          <w:pPr>
            <w:pStyle w:val="Contents4"/>
            <w:tabs>
              <w:tab w:val="clear" w:pos="8176"/>
              <w:tab w:val="right" w:pos="9026" w:leader="dot"/>
            </w:tabs>
            <w:rPr/>
          </w:pPr>
          <w:hyperlink w:anchor="__RefHeading___Toc15419027_1280447820">
            <w:r>
              <w:rPr>
                <w:webHidden/>
                <w:rStyle w:val="IndexLink"/>
                <w:rtl w:val="true"/>
              </w:rPr>
              <w:t>امام علیه السلام الگوی تهجد و عبادت</w:t>
            </w:r>
            <w:r>
              <w:rPr>
                <w:rStyle w:val="IndexLink"/>
                <w:rtl w:val="true"/>
              </w:rPr>
              <w:tab/>
            </w:r>
            <w:r>
              <w:rPr>
                <w:rStyle w:val="IndexLink"/>
              </w:rPr>
              <w:t>142</w:t>
            </w:r>
          </w:hyperlink>
        </w:p>
        <w:p>
          <w:pPr>
            <w:pStyle w:val="Contents4"/>
            <w:tabs>
              <w:tab w:val="clear" w:pos="8176"/>
              <w:tab w:val="right" w:pos="9026" w:leader="dot"/>
            </w:tabs>
            <w:rPr/>
          </w:pPr>
          <w:hyperlink w:anchor="__RefHeading___Toc15419029_1280447820">
            <w:r>
              <w:rPr>
                <w:webHidden/>
                <w:rStyle w:val="IndexLink"/>
                <w:rtl w:val="true"/>
              </w:rPr>
              <w:t>امام علیه السلام الگوی رشادت همراه با عبادت</w:t>
            </w:r>
            <w:r>
              <w:rPr>
                <w:rStyle w:val="IndexLink"/>
                <w:rtl w:val="true"/>
              </w:rPr>
              <w:tab/>
            </w:r>
            <w:r>
              <w:rPr>
                <w:rStyle w:val="IndexLink"/>
              </w:rPr>
              <w:t>143</w:t>
            </w:r>
          </w:hyperlink>
        </w:p>
        <w:p>
          <w:pPr>
            <w:pStyle w:val="Contents4"/>
            <w:tabs>
              <w:tab w:val="clear" w:pos="8176"/>
              <w:tab w:val="right" w:pos="9026" w:leader="dot"/>
            </w:tabs>
            <w:rPr/>
          </w:pPr>
          <w:hyperlink w:anchor="__RefHeading___Toc15419031_1280447820">
            <w:r>
              <w:rPr>
                <w:webHidden/>
                <w:rStyle w:val="IndexLink"/>
                <w:rtl w:val="true"/>
              </w:rPr>
              <w:t>روضه</w:t>
            </w:r>
            <w:r>
              <w:rPr>
                <w:rStyle w:val="IndexLink"/>
                <w:rtl w:val="true"/>
              </w:rPr>
              <w:tab/>
            </w:r>
            <w:r>
              <w:rPr>
                <w:rStyle w:val="IndexLink"/>
              </w:rPr>
              <w:t>144</w:t>
            </w:r>
          </w:hyperlink>
        </w:p>
        <w:p>
          <w:pPr>
            <w:pStyle w:val="Contents3"/>
            <w:tabs>
              <w:tab w:val="clear" w:pos="8459"/>
              <w:tab w:val="right" w:pos="9026" w:leader="dot"/>
            </w:tabs>
            <w:rPr/>
          </w:pPr>
          <w:hyperlink w:anchor="__RefHeading___Toc15419033_1280447820">
            <w:r>
              <w:rPr>
                <w:webHidden/>
                <w:rStyle w:val="IndexLink"/>
                <w:rtl w:val="true"/>
              </w:rPr>
              <w:t>مجلس دهم</w:t>
            </w:r>
            <w:r>
              <w:rPr>
                <w:rStyle w:val="IndexLink"/>
                <w:rtl w:val="true"/>
              </w:rPr>
              <w:t xml:space="preserve">: </w:t>
            </w:r>
            <w:r>
              <w:rPr>
                <w:rStyle w:val="IndexLink"/>
                <w:rtl w:val="true"/>
              </w:rPr>
              <w:t>عاشورا</w:t>
            </w:r>
            <w:r>
              <w:rPr>
                <w:rStyle w:val="IndexLink"/>
                <w:rtl w:val="true"/>
              </w:rPr>
              <w:tab/>
            </w:r>
            <w:r>
              <w:rPr>
                <w:rStyle w:val="IndexLink"/>
              </w:rPr>
              <w:t>148</w:t>
            </w:r>
          </w:hyperlink>
        </w:p>
        <w:p>
          <w:pPr>
            <w:pStyle w:val="Contents4"/>
            <w:tabs>
              <w:tab w:val="clear" w:pos="8176"/>
              <w:tab w:val="right" w:pos="9026" w:leader="dot"/>
            </w:tabs>
            <w:rPr/>
          </w:pPr>
          <w:hyperlink w:anchor="__RefHeading___Toc15419035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5419037_1280447820">
            <w:r>
              <w:rPr>
                <w:webHidden/>
                <w:rStyle w:val="IndexLink"/>
                <w:rtl w:val="true"/>
              </w:rPr>
              <w:t>عظمت مصیبت امام حسین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5419039_1280447820">
            <w:r>
              <w:rPr>
                <w:webHidden/>
                <w:rStyle w:val="IndexLink"/>
                <w:rtl w:val="true"/>
              </w:rPr>
              <w:t>عظمت خون حسین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5419041_1280447820">
            <w:r>
              <w:rPr>
                <w:webHidden/>
                <w:rStyle w:val="IndexLink"/>
                <w:rtl w:val="true"/>
              </w:rPr>
              <w:t>آغازگر جنگ</w:t>
            </w:r>
            <w:r>
              <w:rPr>
                <w:rStyle w:val="IndexLink"/>
                <w:rtl w:val="true"/>
              </w:rPr>
              <w:tab/>
            </w:r>
            <w:r>
              <w:rPr>
                <w:rStyle w:val="IndexLink"/>
              </w:rPr>
              <w:t>152</w:t>
            </w:r>
          </w:hyperlink>
        </w:p>
        <w:p>
          <w:pPr>
            <w:pStyle w:val="Contents4"/>
            <w:tabs>
              <w:tab w:val="clear" w:pos="8176"/>
              <w:tab w:val="right" w:pos="9026" w:leader="dot"/>
            </w:tabs>
            <w:rPr/>
          </w:pPr>
          <w:hyperlink w:anchor="__RefHeading___Toc15419043_1280447820">
            <w:r>
              <w:rPr>
                <w:webHidden/>
                <w:rStyle w:val="IndexLink"/>
                <w:rtl w:val="true"/>
              </w:rPr>
              <w:t>نماز روز عاشورا و رشادت دو تن از صحابه</w:t>
            </w:r>
            <w:r>
              <w:rPr>
                <w:rStyle w:val="IndexLink"/>
                <w:rtl w:val="true"/>
              </w:rPr>
              <w:tab/>
            </w:r>
            <w:r>
              <w:rPr>
                <w:rStyle w:val="IndexLink"/>
              </w:rPr>
              <w:t>153</w:t>
            </w:r>
          </w:hyperlink>
        </w:p>
        <w:p>
          <w:pPr>
            <w:pStyle w:val="Contents4"/>
            <w:tabs>
              <w:tab w:val="clear" w:pos="8176"/>
              <w:tab w:val="right" w:pos="9026" w:leader="dot"/>
            </w:tabs>
            <w:rPr/>
          </w:pPr>
          <w:hyperlink w:anchor="__RefHeading___Toc15419045_1280447820">
            <w:r>
              <w:rPr>
                <w:webHidden/>
                <w:rStyle w:val="IndexLink"/>
                <w:rtl w:val="true"/>
              </w:rPr>
              <w:t>شهدای پس از شهادت امام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5419047_1280447820">
            <w:r>
              <w:rPr>
                <w:webHidden/>
                <w:rStyle w:val="IndexLink"/>
                <w:rtl w:val="true"/>
              </w:rPr>
              <w:t>روضه</w:t>
            </w:r>
            <w:r>
              <w:rPr>
                <w:rStyle w:val="IndexLink"/>
                <w:rtl w:val="true"/>
              </w:rPr>
              <w:tab/>
            </w:r>
            <w:r>
              <w:rPr>
                <w:rStyle w:val="IndexLink"/>
              </w:rPr>
              <w:t>154</w:t>
            </w:r>
          </w:hyperlink>
        </w:p>
        <w:p>
          <w:pPr>
            <w:pStyle w:val="Contents2"/>
            <w:tabs>
              <w:tab w:val="clear" w:pos="8743"/>
              <w:tab w:val="right" w:pos="9026" w:leader="dot"/>
            </w:tabs>
            <w:rPr/>
          </w:pPr>
          <w:hyperlink w:anchor="__RefHeading___Toc15419049_1280447820">
            <w:r>
              <w:rPr>
                <w:webHidden/>
                <w:rStyle w:val="IndexLink"/>
                <w:rtl w:val="true"/>
              </w:rPr>
              <w:t>بخش دوم</w:t>
            </w:r>
            <w:r>
              <w:rPr>
                <w:rStyle w:val="IndexLink"/>
                <w:rtl w:val="true"/>
              </w:rPr>
              <w:t xml:space="preserve">: </w:t>
            </w:r>
            <w:r>
              <w:rPr>
                <w:rStyle w:val="IndexLink"/>
                <w:rtl w:val="true"/>
              </w:rPr>
              <w:t>شهدای کربلا</w:t>
            </w:r>
            <w:r>
              <w:rPr>
                <w:rStyle w:val="IndexLink"/>
                <w:rtl w:val="true"/>
              </w:rPr>
              <w:tab/>
            </w:r>
            <w:r>
              <w:rPr>
                <w:rStyle w:val="IndexLink"/>
              </w:rPr>
              <w:t>158</w:t>
            </w:r>
          </w:hyperlink>
        </w:p>
        <w:p>
          <w:pPr>
            <w:pStyle w:val="Contents3"/>
            <w:tabs>
              <w:tab w:val="clear" w:pos="8459"/>
              <w:tab w:val="right" w:pos="9026" w:leader="dot"/>
            </w:tabs>
            <w:rPr/>
          </w:pPr>
          <w:hyperlink w:anchor="__RefHeading___Toc15419051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5419053_1280447820">
            <w:r>
              <w:rPr>
                <w:webHidden/>
                <w:rStyle w:val="IndexLink"/>
                <w:rtl w:val="true"/>
              </w:rPr>
              <w:t>شهدای کربلا</w:t>
            </w:r>
            <w:r>
              <w:rPr>
                <w:rStyle w:val="IndexLink"/>
                <w:rtl w:val="true"/>
              </w:rPr>
              <w:tab/>
            </w:r>
            <w:r>
              <w:rPr>
                <w:rStyle w:val="IndexLink"/>
              </w:rPr>
              <w:t>160</w:t>
            </w:r>
          </w:hyperlink>
        </w:p>
        <w:p>
          <w:pPr>
            <w:pStyle w:val="Contents4"/>
            <w:tabs>
              <w:tab w:val="clear" w:pos="8176"/>
              <w:tab w:val="right" w:pos="9026" w:leader="dot"/>
            </w:tabs>
            <w:rPr/>
          </w:pPr>
          <w:hyperlink w:anchor="__RefHeading___Toc15419055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5419057_1280447820">
            <w:r>
              <w:rPr>
                <w:webHidden/>
                <w:rStyle w:val="IndexLink"/>
                <w:rtl w:val="true"/>
              </w:rPr>
              <w:t>تعداد شهدای کربلا</w:t>
            </w:r>
            <w:r>
              <w:rPr>
                <w:rStyle w:val="IndexLink"/>
                <w:rtl w:val="true"/>
              </w:rPr>
              <w:tab/>
            </w:r>
            <w:r>
              <w:rPr>
                <w:rStyle w:val="IndexLink"/>
              </w:rPr>
              <w:t>160</w:t>
            </w:r>
          </w:hyperlink>
        </w:p>
        <w:p>
          <w:pPr>
            <w:pStyle w:val="Contents3"/>
            <w:tabs>
              <w:tab w:val="clear" w:pos="8459"/>
              <w:tab w:val="right" w:pos="9026" w:leader="dot"/>
            </w:tabs>
            <w:rPr/>
          </w:pPr>
          <w:hyperlink w:anchor="__RefHeading___Toc15419059_1280447820">
            <w:r>
              <w:rPr>
                <w:webHidden/>
                <w:rStyle w:val="IndexLink"/>
                <w:rtl w:val="true"/>
              </w:rPr>
              <w:t>آمار تفکیک شده شهیدان کربلا</w:t>
            </w:r>
            <w:r>
              <w:rPr>
                <w:rStyle w:val="IndexLink"/>
                <w:rtl w:val="true"/>
              </w:rPr>
              <w:tab/>
            </w:r>
            <w:r>
              <w:rPr>
                <w:rStyle w:val="IndexLink"/>
              </w:rPr>
              <w:t>161</w:t>
            </w:r>
          </w:hyperlink>
        </w:p>
        <w:p>
          <w:pPr>
            <w:pStyle w:val="Contents4"/>
            <w:tabs>
              <w:tab w:val="clear" w:pos="8176"/>
              <w:tab w:val="right" w:pos="9026" w:leader="dot"/>
            </w:tabs>
            <w:rPr/>
          </w:pPr>
          <w:hyperlink w:anchor="__RefHeading___Toc15419061_1280447820">
            <w:r>
              <w:rPr>
                <w:webHidden/>
                <w:rStyle w:val="IndexLink"/>
                <w:rtl w:val="true"/>
              </w:rPr>
              <w:t>شهدای بنی هاشم</w:t>
            </w:r>
            <w:r>
              <w:rPr>
                <w:rStyle w:val="IndexLink"/>
                <w:rtl w:val="true"/>
              </w:rPr>
              <w:tab/>
            </w:r>
            <w:r>
              <w:rPr>
                <w:rStyle w:val="IndexLink"/>
              </w:rPr>
              <w:t>161</w:t>
            </w:r>
          </w:hyperlink>
        </w:p>
        <w:p>
          <w:pPr>
            <w:pStyle w:val="Contents4"/>
            <w:tabs>
              <w:tab w:val="clear" w:pos="8176"/>
              <w:tab w:val="right" w:pos="9026" w:leader="dot"/>
            </w:tabs>
            <w:rPr/>
          </w:pPr>
          <w:hyperlink w:anchor="__RefHeading___Toc15419063_1280447820">
            <w:r>
              <w:rPr>
                <w:webHidden/>
                <w:rStyle w:val="IndexLink"/>
                <w:rtl w:val="true"/>
              </w:rPr>
              <w:t>شهدای کوفه</w:t>
            </w:r>
            <w:r>
              <w:rPr>
                <w:rStyle w:val="IndexLink"/>
                <w:rtl w:val="true"/>
              </w:rPr>
              <w:tab/>
            </w:r>
            <w:r>
              <w:rPr>
                <w:rStyle w:val="IndexLink"/>
              </w:rPr>
              <w:t>161</w:t>
            </w:r>
          </w:hyperlink>
        </w:p>
        <w:p>
          <w:pPr>
            <w:pStyle w:val="Contents4"/>
            <w:tabs>
              <w:tab w:val="clear" w:pos="8176"/>
              <w:tab w:val="right" w:pos="9026" w:leader="dot"/>
            </w:tabs>
            <w:rPr/>
          </w:pPr>
          <w:hyperlink w:anchor="__RefHeading___Toc15419065_1280447820">
            <w:r>
              <w:rPr>
                <w:webHidden/>
                <w:rStyle w:val="IndexLink"/>
                <w:rtl w:val="true"/>
              </w:rPr>
              <w:t>شهدای صحابی رسول خدا صلی الله علیه و آله</w:t>
            </w:r>
            <w:r>
              <w:rPr>
                <w:rStyle w:val="IndexLink"/>
                <w:rtl w:val="true"/>
              </w:rPr>
              <w:tab/>
            </w:r>
            <w:r>
              <w:rPr>
                <w:rStyle w:val="IndexLink"/>
              </w:rPr>
              <w:t>162</w:t>
            </w:r>
          </w:hyperlink>
        </w:p>
        <w:p>
          <w:pPr>
            <w:pStyle w:val="Contents4"/>
            <w:tabs>
              <w:tab w:val="clear" w:pos="8176"/>
              <w:tab w:val="right" w:pos="9026" w:leader="dot"/>
            </w:tabs>
            <w:rPr/>
          </w:pPr>
          <w:hyperlink w:anchor="__RefHeading___Toc15419067_1280447820">
            <w:r>
              <w:rPr>
                <w:webHidden/>
                <w:rStyle w:val="IndexLink"/>
                <w:rtl w:val="true"/>
              </w:rPr>
              <w:t>كودكان شهيد</w:t>
            </w:r>
            <w:r>
              <w:rPr>
                <w:rStyle w:val="IndexLink"/>
                <w:rtl w:val="true"/>
              </w:rPr>
              <w:tab/>
            </w:r>
            <w:r>
              <w:rPr>
                <w:rStyle w:val="IndexLink"/>
              </w:rPr>
              <w:t>162</w:t>
            </w:r>
          </w:hyperlink>
        </w:p>
        <w:p>
          <w:pPr>
            <w:pStyle w:val="Contents4"/>
            <w:tabs>
              <w:tab w:val="clear" w:pos="8176"/>
              <w:tab w:val="right" w:pos="9026" w:leader="dot"/>
            </w:tabs>
            <w:rPr/>
          </w:pPr>
          <w:hyperlink w:anchor="__RefHeading___Toc15419069_1280447820">
            <w:r>
              <w:rPr>
                <w:webHidden/>
                <w:rStyle w:val="IndexLink"/>
                <w:rtl w:val="true"/>
              </w:rPr>
              <w:t>غلامان شهید</w:t>
            </w:r>
            <w:r>
              <w:rPr>
                <w:rStyle w:val="IndexLink"/>
                <w:rtl w:val="true"/>
              </w:rPr>
              <w:tab/>
            </w:r>
            <w:r>
              <w:rPr>
                <w:rStyle w:val="IndexLink"/>
              </w:rPr>
              <w:t>162</w:t>
            </w:r>
          </w:hyperlink>
        </w:p>
        <w:p>
          <w:pPr>
            <w:pStyle w:val="Contents4"/>
            <w:tabs>
              <w:tab w:val="clear" w:pos="8176"/>
              <w:tab w:val="right" w:pos="9026" w:leader="dot"/>
            </w:tabs>
            <w:rPr/>
          </w:pPr>
          <w:hyperlink w:anchor="__RefHeading___Toc15419071_1280447820">
            <w:r>
              <w:rPr>
                <w:webHidden/>
                <w:rStyle w:val="IndexLink"/>
                <w:rtl w:val="true"/>
              </w:rPr>
              <w:t>شهدایی که در بین سپاه عمر سعد به کربلا آمدند</w:t>
            </w:r>
            <w:r>
              <w:rPr>
                <w:rStyle w:val="IndexLink"/>
                <w:rtl w:val="true"/>
              </w:rPr>
              <w:tab/>
            </w:r>
            <w:r>
              <w:rPr>
                <w:rStyle w:val="IndexLink"/>
              </w:rPr>
              <w:t>163</w:t>
            </w:r>
          </w:hyperlink>
        </w:p>
        <w:p>
          <w:pPr>
            <w:pStyle w:val="Contents4"/>
            <w:tabs>
              <w:tab w:val="clear" w:pos="8176"/>
              <w:tab w:val="right" w:pos="9026" w:leader="dot"/>
            </w:tabs>
            <w:rPr/>
          </w:pPr>
          <w:hyperlink w:anchor="__RefHeading___Toc15419073_1280447820">
            <w:r>
              <w:rPr>
                <w:webHidden/>
                <w:rStyle w:val="IndexLink"/>
                <w:rtl w:val="true"/>
              </w:rPr>
              <w:t>بانوی شهید کربلا</w:t>
            </w:r>
            <w:r>
              <w:rPr>
                <w:rStyle w:val="IndexLink"/>
                <w:rtl w:val="true"/>
              </w:rPr>
              <w:tab/>
            </w:r>
            <w:r>
              <w:rPr>
                <w:rStyle w:val="IndexLink"/>
              </w:rPr>
              <w:t>163</w:t>
            </w:r>
          </w:hyperlink>
        </w:p>
        <w:p>
          <w:pPr>
            <w:pStyle w:val="Contents4"/>
            <w:tabs>
              <w:tab w:val="clear" w:pos="8176"/>
              <w:tab w:val="right" w:pos="9026" w:leader="dot"/>
            </w:tabs>
            <w:rPr/>
          </w:pPr>
          <w:hyperlink w:anchor="__RefHeading___Toc15419075_1280447820">
            <w:r>
              <w:rPr>
                <w:webHidden/>
                <w:rStyle w:val="IndexLink"/>
                <w:rtl w:val="true"/>
              </w:rPr>
              <w:t>شهدایی که مُثله شدند</w:t>
            </w:r>
            <w:r>
              <w:rPr>
                <w:rStyle w:val="IndexLink"/>
                <w:rtl w:val="true"/>
              </w:rPr>
              <w:tab/>
            </w:r>
            <w:r>
              <w:rPr>
                <w:rStyle w:val="IndexLink"/>
              </w:rPr>
              <w:t>164</w:t>
            </w:r>
          </w:hyperlink>
        </w:p>
        <w:p>
          <w:pPr>
            <w:pStyle w:val="Contents4"/>
            <w:tabs>
              <w:tab w:val="clear" w:pos="8176"/>
              <w:tab w:val="right" w:pos="9026" w:leader="dot"/>
            </w:tabs>
            <w:rPr/>
          </w:pPr>
          <w:hyperlink w:anchor="__RefHeading___Toc15419077_1280447820">
            <w:r>
              <w:rPr>
                <w:webHidden/>
                <w:rStyle w:val="IndexLink"/>
                <w:rtl w:val="true"/>
              </w:rPr>
              <w:t>شهدایی که امام حسین علیه السلام پیاده به بالین آن ها رفتند</w:t>
            </w:r>
            <w:r>
              <w:rPr>
                <w:rStyle w:val="IndexLink"/>
                <w:rtl w:val="true"/>
              </w:rPr>
              <w:tab/>
            </w:r>
            <w:r>
              <w:rPr>
                <w:rStyle w:val="IndexLink"/>
              </w:rPr>
              <w:t>164</w:t>
            </w:r>
          </w:hyperlink>
        </w:p>
        <w:p>
          <w:pPr>
            <w:pStyle w:val="Contents4"/>
            <w:tabs>
              <w:tab w:val="clear" w:pos="8176"/>
              <w:tab w:val="right" w:pos="9026" w:leader="dot"/>
            </w:tabs>
            <w:rPr/>
          </w:pPr>
          <w:hyperlink w:anchor="__RefHeading___Toc15419079_1280447820">
            <w:r>
              <w:rPr>
                <w:webHidden/>
                <w:rStyle w:val="IndexLink"/>
                <w:rtl w:val="true"/>
              </w:rPr>
              <w:t>پدران شهید و مادران حاضر در کربلا</w:t>
            </w:r>
            <w:r>
              <w:rPr>
                <w:rStyle w:val="IndexLink"/>
                <w:rtl w:val="true"/>
              </w:rPr>
              <w:tab/>
            </w:r>
            <w:r>
              <w:rPr>
                <w:rStyle w:val="IndexLink"/>
              </w:rPr>
              <w:t>164</w:t>
            </w:r>
          </w:hyperlink>
        </w:p>
        <w:p>
          <w:pPr>
            <w:pStyle w:val="Contents3"/>
            <w:tabs>
              <w:tab w:val="clear" w:pos="8459"/>
              <w:tab w:val="right" w:pos="9026" w:leader="dot"/>
            </w:tabs>
            <w:rPr/>
          </w:pPr>
          <w:hyperlink w:anchor="__RefHeading___Toc15419081_1280447820">
            <w:r>
              <w:rPr>
                <w:webHidden/>
                <w:rStyle w:val="IndexLink"/>
                <w:rtl w:val="true"/>
              </w:rPr>
              <w:t>فهرست اسامی شهدای کربلا</w:t>
            </w:r>
            <w:r>
              <w:rPr>
                <w:rStyle w:val="IndexLink"/>
                <w:rtl w:val="true"/>
              </w:rPr>
              <w:tab/>
            </w:r>
            <w:r>
              <w:rPr>
                <w:rStyle w:val="IndexLink"/>
              </w:rPr>
              <w:t>165</w:t>
            </w:r>
          </w:hyperlink>
        </w:p>
        <w:p>
          <w:pPr>
            <w:pStyle w:val="Contents4"/>
            <w:tabs>
              <w:tab w:val="clear" w:pos="8176"/>
              <w:tab w:val="right" w:pos="9026" w:leader="dot"/>
            </w:tabs>
            <w:rPr/>
          </w:pPr>
          <w:hyperlink w:anchor="__RefHeading___Toc15419083_1280447820">
            <w:r>
              <w:rPr>
                <w:webHidden/>
                <w:rStyle w:val="IndexLink"/>
                <w:rtl w:val="true"/>
              </w:rPr>
              <w:t>شهدای بنی هاشم</w:t>
            </w:r>
            <w:r>
              <w:rPr>
                <w:rStyle w:val="IndexLink"/>
                <w:rtl w:val="true"/>
              </w:rPr>
              <w:tab/>
            </w:r>
            <w:r>
              <w:rPr>
                <w:rStyle w:val="IndexLink"/>
              </w:rPr>
              <w:t>165</w:t>
            </w:r>
          </w:hyperlink>
        </w:p>
        <w:p>
          <w:pPr>
            <w:pStyle w:val="Contents5"/>
            <w:tabs>
              <w:tab w:val="clear" w:pos="7892"/>
              <w:tab w:val="right" w:pos="9026" w:leader="dot"/>
            </w:tabs>
            <w:rPr/>
          </w:pPr>
          <w:hyperlink w:anchor="__RefHeading___Toc15419085_1280447820">
            <w:r>
              <w:rPr>
                <w:webHidden/>
                <w:rStyle w:val="IndexLink"/>
                <w:rtl w:val="true"/>
              </w:rPr>
              <w:t>فرزندان امیرالمؤمنین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15419087_1280447820">
            <w:r>
              <w:rPr>
                <w:webHidden/>
                <w:rStyle w:val="IndexLink"/>
                <w:rtl w:val="true"/>
              </w:rPr>
              <w:t>فرزندان امام حسین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15419089_1280447820">
            <w:r>
              <w:rPr>
                <w:webHidden/>
                <w:rStyle w:val="IndexLink"/>
                <w:rtl w:val="true"/>
              </w:rPr>
              <w:t>فرزندان امام حسن مجتبی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15419091_1280447820">
            <w:r>
              <w:rPr>
                <w:webHidden/>
                <w:rStyle w:val="IndexLink"/>
                <w:rtl w:val="true"/>
              </w:rPr>
              <w:t>فرزندان عبد الله بن جعفر طیار</w:t>
            </w:r>
            <w:r>
              <w:rPr>
                <w:rStyle w:val="IndexLink"/>
                <w:rtl w:val="true"/>
              </w:rPr>
              <w:tab/>
            </w:r>
            <w:r>
              <w:rPr>
                <w:rStyle w:val="IndexLink"/>
              </w:rPr>
              <w:t>165</w:t>
            </w:r>
          </w:hyperlink>
        </w:p>
        <w:p>
          <w:pPr>
            <w:pStyle w:val="Contents5"/>
            <w:tabs>
              <w:tab w:val="clear" w:pos="7892"/>
              <w:tab w:val="right" w:pos="9026" w:leader="dot"/>
            </w:tabs>
            <w:rPr/>
          </w:pPr>
          <w:hyperlink w:anchor="__RefHeading___Toc15419093_1280447820">
            <w:r>
              <w:rPr>
                <w:webHidden/>
                <w:rStyle w:val="IndexLink"/>
                <w:rtl w:val="true"/>
              </w:rPr>
              <w:t>فرزندان و نوه های عقیل</w:t>
            </w:r>
            <w:r>
              <w:rPr>
                <w:rStyle w:val="IndexLink"/>
                <w:rtl w:val="true"/>
              </w:rPr>
              <w:tab/>
            </w:r>
            <w:r>
              <w:rPr>
                <w:rStyle w:val="IndexLink"/>
              </w:rPr>
              <w:t>166</w:t>
            </w:r>
          </w:hyperlink>
        </w:p>
        <w:p>
          <w:pPr>
            <w:pStyle w:val="Contents4"/>
            <w:tabs>
              <w:tab w:val="clear" w:pos="8176"/>
              <w:tab w:val="right" w:pos="9026" w:leader="dot"/>
            </w:tabs>
            <w:rPr/>
          </w:pPr>
          <w:hyperlink w:anchor="__RefHeading___Toc15419095_1280447820">
            <w:r>
              <w:rPr>
                <w:webHidden/>
                <w:rStyle w:val="IndexLink"/>
                <w:rtl w:val="true"/>
              </w:rPr>
              <w:t>شهدای غیر بنی هاشم</w:t>
            </w:r>
            <w:r>
              <w:rPr>
                <w:rStyle w:val="IndexLink"/>
                <w:rtl w:val="true"/>
              </w:rPr>
              <w:tab/>
            </w:r>
            <w:r>
              <w:rPr>
                <w:rStyle w:val="IndexLink"/>
              </w:rPr>
              <w:t>166</w:t>
            </w:r>
          </w:hyperlink>
        </w:p>
        <w:p>
          <w:pPr>
            <w:pStyle w:val="Contents3"/>
            <w:tabs>
              <w:tab w:val="clear" w:pos="8459"/>
              <w:tab w:val="right" w:pos="9026" w:leader="dot"/>
            </w:tabs>
            <w:rPr/>
          </w:pPr>
          <w:hyperlink w:anchor="__RefHeading___Toc15419097_1280447820">
            <w:r>
              <w:rPr>
                <w:webHidden/>
                <w:rStyle w:val="IndexLink"/>
                <w:rtl w:val="true"/>
              </w:rPr>
              <w:t>برخی از اصحاب شهید امام حسین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5419099_1280447820">
            <w:r>
              <w:rPr>
                <w:webHidden/>
                <w:rStyle w:val="IndexLink"/>
                <w:rtl w:val="true"/>
              </w:rPr>
              <w:t>ابوالحتوف جعفی</w:t>
            </w:r>
            <w:r>
              <w:rPr>
                <w:rStyle w:val="IndexLink"/>
                <w:rtl w:val="true"/>
              </w:rPr>
              <w:tab/>
            </w:r>
            <w:r>
              <w:rPr>
                <w:rStyle w:val="IndexLink"/>
              </w:rPr>
              <w:t>176</w:t>
            </w:r>
          </w:hyperlink>
        </w:p>
        <w:p>
          <w:pPr>
            <w:pStyle w:val="Contents5"/>
            <w:tabs>
              <w:tab w:val="clear" w:pos="7892"/>
              <w:tab w:val="right" w:pos="9026" w:leader="dot"/>
            </w:tabs>
            <w:rPr/>
          </w:pPr>
          <w:hyperlink w:anchor="__RefHeading___Toc15419101_12804478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5419103_1280447820">
            <w:r>
              <w:rPr>
                <w:webHidden/>
                <w:rStyle w:val="IndexLink"/>
              </w:rPr>
              <w:t>1</w:t>
            </w:r>
            <w:r>
              <w:rPr>
                <w:rStyle w:val="IndexLink"/>
                <w:rtl w:val="true"/>
              </w:rPr>
              <w:t xml:space="preserve">- </w:t>
            </w:r>
            <w:r>
              <w:rPr>
                <w:rStyle w:val="IndexLink"/>
                <w:rtl w:val="true"/>
              </w:rPr>
              <w:t>جزء شهدای کربلا</w:t>
            </w:r>
            <w:r>
              <w:rPr>
                <w:rStyle w:val="IndexLink"/>
                <w:rtl w:val="true"/>
              </w:rPr>
              <w:tab/>
            </w:r>
            <w:r>
              <w:rPr>
                <w:rStyle w:val="IndexLink"/>
              </w:rPr>
              <w:t>176</w:t>
            </w:r>
          </w:hyperlink>
        </w:p>
        <w:p>
          <w:pPr>
            <w:pStyle w:val="Contents5"/>
            <w:tabs>
              <w:tab w:val="clear" w:pos="7892"/>
              <w:tab w:val="right" w:pos="9026" w:leader="dot"/>
            </w:tabs>
            <w:rPr/>
          </w:pPr>
          <w:hyperlink w:anchor="__RefHeading___Toc15419105_1280447820">
            <w:r>
              <w:rPr>
                <w:webHidden/>
                <w:rStyle w:val="IndexLink"/>
              </w:rPr>
              <w:t>2</w:t>
            </w:r>
            <w:r>
              <w:rPr>
                <w:rStyle w:val="IndexLink"/>
                <w:rtl w:val="true"/>
              </w:rPr>
              <w:t xml:space="preserve">- </w:t>
            </w:r>
            <w:r>
              <w:rPr>
                <w:rStyle w:val="IndexLink"/>
                <w:rtl w:val="true"/>
              </w:rPr>
              <w:t>در شمار دشمنان امام حسین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5419107_1280447820">
            <w:r>
              <w:rPr>
                <w:webHidden/>
                <w:rStyle w:val="IndexLink"/>
                <w:rtl w:val="true"/>
              </w:rPr>
              <w:t>ابوثمامه صائدی</w:t>
            </w:r>
            <w:r>
              <w:rPr>
                <w:rStyle w:val="IndexLink"/>
                <w:rtl w:val="true"/>
              </w:rPr>
              <w:tab/>
            </w:r>
            <w:r>
              <w:rPr>
                <w:rStyle w:val="IndexLink"/>
              </w:rPr>
              <w:t>180</w:t>
            </w:r>
          </w:hyperlink>
        </w:p>
        <w:p>
          <w:pPr>
            <w:pStyle w:val="Contents4"/>
            <w:tabs>
              <w:tab w:val="clear" w:pos="8176"/>
              <w:tab w:val="right" w:pos="9026" w:leader="dot"/>
            </w:tabs>
            <w:rPr/>
          </w:pPr>
          <w:hyperlink w:anchor="__RefHeading___Toc15419109_12804478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5419111_1280447820">
            <w:r>
              <w:rPr>
                <w:webHidden/>
                <w:rStyle w:val="IndexLink"/>
                <w:rtl w:val="true"/>
              </w:rPr>
              <w:t>واقعه کربلا</w:t>
            </w:r>
            <w:r>
              <w:rPr>
                <w:rStyle w:val="IndexLink"/>
                <w:rtl w:val="true"/>
              </w:rPr>
              <w:tab/>
            </w:r>
            <w:r>
              <w:rPr>
                <w:rStyle w:val="IndexLink"/>
              </w:rPr>
              <w:t>180</w:t>
            </w:r>
          </w:hyperlink>
        </w:p>
        <w:p>
          <w:pPr>
            <w:pStyle w:val="Contents4"/>
            <w:tabs>
              <w:tab w:val="clear" w:pos="8176"/>
              <w:tab w:val="right" w:pos="9026" w:leader="dot"/>
            </w:tabs>
            <w:rPr/>
          </w:pPr>
          <w:hyperlink w:anchor="__RefHeading___Toc15419113_1280447820">
            <w:r>
              <w:rPr>
                <w:webHidden/>
                <w:rStyle w:val="IndexLink"/>
                <w:rtl w:val="true"/>
              </w:rPr>
              <w:t>شهادت</w:t>
            </w:r>
            <w:r>
              <w:rPr>
                <w:rStyle w:val="IndexLink"/>
                <w:rtl w:val="true"/>
              </w:rPr>
              <w:tab/>
            </w:r>
            <w:r>
              <w:rPr>
                <w:rStyle w:val="IndexLink"/>
              </w:rPr>
              <w:t>181</w:t>
            </w:r>
          </w:hyperlink>
        </w:p>
        <w:p>
          <w:pPr>
            <w:pStyle w:val="Contents3"/>
            <w:tabs>
              <w:tab w:val="clear" w:pos="8459"/>
              <w:tab w:val="right" w:pos="9026" w:leader="dot"/>
            </w:tabs>
            <w:rPr/>
          </w:pPr>
          <w:hyperlink w:anchor="__RefHeading___Toc15419115_1280447820">
            <w:r>
              <w:rPr>
                <w:webHidden/>
                <w:rStyle w:val="IndexLink"/>
                <w:rtl w:val="true"/>
              </w:rPr>
              <w:t>انس بن حارث کاهلی</w:t>
            </w:r>
            <w:r>
              <w:rPr>
                <w:rStyle w:val="IndexLink"/>
                <w:rtl w:val="true"/>
              </w:rPr>
              <w:tab/>
            </w:r>
            <w:r>
              <w:rPr>
                <w:rStyle w:val="IndexLink"/>
              </w:rPr>
              <w:t>183</w:t>
            </w:r>
          </w:hyperlink>
        </w:p>
        <w:p>
          <w:pPr>
            <w:pStyle w:val="Contents4"/>
            <w:tabs>
              <w:tab w:val="clear" w:pos="8176"/>
              <w:tab w:val="right" w:pos="9026" w:leader="dot"/>
            </w:tabs>
            <w:rPr/>
          </w:pPr>
          <w:hyperlink w:anchor="__RefHeading___Toc15419117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5419119_1280447820">
            <w:r>
              <w:rPr>
                <w:webHidden/>
                <w:rStyle w:val="IndexLink"/>
                <w:rtl w:val="true"/>
              </w:rPr>
              <w:t>پیوستن به امام حسین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5419121_1280447820">
            <w:r>
              <w:rPr>
                <w:webHidden/>
                <w:rStyle w:val="IndexLink"/>
                <w:rtl w:val="true"/>
              </w:rPr>
              <w:t>در واقعه کربلا</w:t>
            </w:r>
            <w:r>
              <w:rPr>
                <w:rStyle w:val="IndexLink"/>
                <w:rtl w:val="true"/>
              </w:rPr>
              <w:tab/>
            </w:r>
            <w:r>
              <w:rPr>
                <w:rStyle w:val="IndexLink"/>
              </w:rPr>
              <w:t>184</w:t>
            </w:r>
          </w:hyperlink>
        </w:p>
        <w:p>
          <w:pPr>
            <w:pStyle w:val="Contents3"/>
            <w:tabs>
              <w:tab w:val="clear" w:pos="8459"/>
              <w:tab w:val="right" w:pos="9026" w:leader="dot"/>
            </w:tabs>
            <w:rPr/>
          </w:pPr>
          <w:hyperlink w:anchor="__RefHeading___Toc15419123_1280447820">
            <w:r>
              <w:rPr>
                <w:webHidden/>
                <w:rStyle w:val="IndexLink"/>
                <w:rtl w:val="true"/>
              </w:rPr>
              <w:t>بریر بن خضیر همدانی</w:t>
            </w:r>
            <w:r>
              <w:rPr>
                <w:rStyle w:val="IndexLink"/>
                <w:rtl w:val="true"/>
              </w:rPr>
              <w:tab/>
            </w:r>
            <w:r>
              <w:rPr>
                <w:rStyle w:val="IndexLink"/>
              </w:rPr>
              <w:t>185</w:t>
            </w:r>
          </w:hyperlink>
        </w:p>
        <w:p>
          <w:pPr>
            <w:pStyle w:val="Contents4"/>
            <w:tabs>
              <w:tab w:val="clear" w:pos="8176"/>
              <w:tab w:val="right" w:pos="9026" w:leader="dot"/>
            </w:tabs>
            <w:rPr/>
          </w:pPr>
          <w:hyperlink w:anchor="__RefHeading___Toc15419125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5419127_1280447820">
            <w:r>
              <w:rPr>
                <w:webHidden/>
                <w:rStyle w:val="IndexLink"/>
                <w:rtl w:val="true"/>
              </w:rPr>
              <w:t>با کاروان امام حسین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5419129_1280447820">
            <w:r>
              <w:rPr>
                <w:webHidden/>
                <w:rStyle w:val="IndexLink"/>
                <w:rtl w:val="true"/>
              </w:rPr>
              <w:t>گفتگو با عمر بن سعد</w:t>
            </w:r>
            <w:r>
              <w:rPr>
                <w:rStyle w:val="IndexLink"/>
                <w:rtl w:val="true"/>
              </w:rPr>
              <w:tab/>
            </w:r>
            <w:r>
              <w:rPr>
                <w:rStyle w:val="IndexLink"/>
              </w:rPr>
              <w:t>186</w:t>
            </w:r>
          </w:hyperlink>
        </w:p>
        <w:p>
          <w:pPr>
            <w:pStyle w:val="Contents4"/>
            <w:tabs>
              <w:tab w:val="clear" w:pos="8176"/>
              <w:tab w:val="right" w:pos="9026" w:leader="dot"/>
            </w:tabs>
            <w:rPr/>
          </w:pPr>
          <w:hyperlink w:anchor="__RefHeading___Toc15419131_1280447820">
            <w:r>
              <w:rPr>
                <w:webHidden/>
                <w:rStyle w:val="IndexLink"/>
                <w:rtl w:val="true"/>
              </w:rPr>
              <w:t>مجادله با ابوحرب</w:t>
            </w:r>
            <w:r>
              <w:rPr>
                <w:rStyle w:val="IndexLink"/>
                <w:rtl w:val="true"/>
              </w:rPr>
              <w:tab/>
            </w:r>
            <w:r>
              <w:rPr>
                <w:rStyle w:val="IndexLink"/>
              </w:rPr>
              <w:t>187</w:t>
            </w:r>
          </w:hyperlink>
        </w:p>
        <w:p>
          <w:pPr>
            <w:pStyle w:val="Contents4"/>
            <w:tabs>
              <w:tab w:val="clear" w:pos="8176"/>
              <w:tab w:val="right" w:pos="9026" w:leader="dot"/>
            </w:tabs>
            <w:rPr/>
          </w:pPr>
          <w:hyperlink w:anchor="__RefHeading___Toc15419133_1280447820">
            <w:r>
              <w:rPr>
                <w:webHidden/>
                <w:rStyle w:val="IndexLink"/>
                <w:rtl w:val="true"/>
              </w:rPr>
              <w:t>بریر در صبح عاشورا</w:t>
            </w:r>
            <w:r>
              <w:rPr>
                <w:rStyle w:val="IndexLink"/>
                <w:rtl w:val="true"/>
              </w:rPr>
              <w:tab/>
            </w:r>
            <w:r>
              <w:rPr>
                <w:rStyle w:val="IndexLink"/>
              </w:rPr>
              <w:t>189</w:t>
            </w:r>
          </w:hyperlink>
        </w:p>
        <w:p>
          <w:pPr>
            <w:pStyle w:val="Contents4"/>
            <w:tabs>
              <w:tab w:val="clear" w:pos="8176"/>
              <w:tab w:val="right" w:pos="9026" w:leader="dot"/>
            </w:tabs>
            <w:rPr/>
          </w:pPr>
          <w:hyperlink w:anchor="__RefHeading___Toc15419135_1280447820">
            <w:r>
              <w:rPr>
                <w:webHidden/>
                <w:rStyle w:val="IndexLink"/>
                <w:rtl w:val="true"/>
              </w:rPr>
              <w:t>سخنرانی برابر کوفیان</w:t>
            </w:r>
            <w:r>
              <w:rPr>
                <w:rStyle w:val="IndexLink"/>
                <w:rtl w:val="true"/>
              </w:rPr>
              <w:tab/>
            </w:r>
            <w:r>
              <w:rPr>
                <w:rStyle w:val="IndexLink"/>
              </w:rPr>
              <w:t>189</w:t>
            </w:r>
          </w:hyperlink>
        </w:p>
        <w:p>
          <w:pPr>
            <w:pStyle w:val="Contents4"/>
            <w:tabs>
              <w:tab w:val="clear" w:pos="8176"/>
              <w:tab w:val="right" w:pos="9026" w:leader="dot"/>
            </w:tabs>
            <w:rPr/>
          </w:pPr>
          <w:hyperlink w:anchor="__RefHeading___Toc15419137_1280447820">
            <w:r>
              <w:rPr>
                <w:webHidden/>
                <w:rStyle w:val="IndexLink"/>
                <w:rtl w:val="true"/>
              </w:rPr>
              <w:t>رجز خوانی بریر در حین نبرد</w:t>
            </w:r>
            <w:r>
              <w:rPr>
                <w:rStyle w:val="IndexLink"/>
                <w:rtl w:val="true"/>
              </w:rPr>
              <w:tab/>
            </w:r>
            <w:r>
              <w:rPr>
                <w:rStyle w:val="IndexLink"/>
              </w:rPr>
              <w:t>192</w:t>
            </w:r>
          </w:hyperlink>
        </w:p>
        <w:p>
          <w:pPr>
            <w:pStyle w:val="Contents4"/>
            <w:tabs>
              <w:tab w:val="clear" w:pos="8176"/>
              <w:tab w:val="right" w:pos="9026" w:leader="dot"/>
            </w:tabs>
            <w:rPr/>
          </w:pPr>
          <w:hyperlink w:anchor="__RefHeading___Toc15419139_1280447820">
            <w:r>
              <w:rPr>
                <w:webHidden/>
                <w:rStyle w:val="IndexLink"/>
                <w:rtl w:val="true"/>
              </w:rPr>
              <w:t>شهادت</w:t>
            </w:r>
            <w:r>
              <w:rPr>
                <w:rStyle w:val="IndexLink"/>
                <w:rtl w:val="true"/>
              </w:rPr>
              <w:tab/>
            </w:r>
            <w:r>
              <w:rPr>
                <w:rStyle w:val="IndexLink"/>
              </w:rPr>
              <w:t>193</w:t>
            </w:r>
          </w:hyperlink>
        </w:p>
        <w:p>
          <w:pPr>
            <w:pStyle w:val="Contents3"/>
            <w:tabs>
              <w:tab w:val="clear" w:pos="8459"/>
              <w:tab w:val="right" w:pos="9026" w:leader="dot"/>
            </w:tabs>
            <w:rPr/>
          </w:pPr>
          <w:hyperlink w:anchor="__RefHeading___Toc15419141_1280447820">
            <w:r>
              <w:rPr>
                <w:webHidden/>
                <w:rStyle w:val="IndexLink"/>
                <w:rtl w:val="true"/>
              </w:rPr>
              <w:t>بشیر بن عمرو حضرمی</w:t>
            </w:r>
            <w:r>
              <w:rPr>
                <w:rStyle w:val="IndexLink"/>
                <w:rtl w:val="true"/>
              </w:rPr>
              <w:tab/>
            </w:r>
            <w:r>
              <w:rPr>
                <w:rStyle w:val="IndexLink"/>
              </w:rPr>
              <w:t>194</w:t>
            </w:r>
          </w:hyperlink>
        </w:p>
        <w:p>
          <w:pPr>
            <w:pStyle w:val="Contents4"/>
            <w:tabs>
              <w:tab w:val="clear" w:pos="8176"/>
              <w:tab w:val="right" w:pos="9026" w:leader="dot"/>
            </w:tabs>
            <w:rPr/>
          </w:pPr>
          <w:hyperlink w:anchor="__RefHeading___Toc15419143_12804478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5419145_1280447820">
            <w:r>
              <w:rPr>
                <w:webHidden/>
                <w:rStyle w:val="IndexLink"/>
                <w:rtl w:val="true"/>
              </w:rPr>
              <w:t>شهادت</w:t>
            </w:r>
            <w:r>
              <w:rPr>
                <w:rStyle w:val="IndexLink"/>
                <w:rtl w:val="true"/>
              </w:rPr>
              <w:tab/>
            </w:r>
            <w:r>
              <w:rPr>
                <w:rStyle w:val="IndexLink"/>
              </w:rPr>
              <w:t>194</w:t>
            </w:r>
          </w:hyperlink>
        </w:p>
        <w:p>
          <w:pPr>
            <w:pStyle w:val="Contents4"/>
            <w:tabs>
              <w:tab w:val="clear" w:pos="8176"/>
              <w:tab w:val="right" w:pos="9026" w:leader="dot"/>
            </w:tabs>
            <w:rPr/>
          </w:pPr>
          <w:hyperlink w:anchor="__RefHeading___Toc15419147_1280447820">
            <w:r>
              <w:rPr>
                <w:webHidden/>
                <w:rStyle w:val="IndexLink"/>
                <w:rtl w:val="true"/>
              </w:rPr>
              <w:t>نام او در زیارت نامه ها</w:t>
            </w:r>
            <w:r>
              <w:rPr>
                <w:rStyle w:val="IndexLink"/>
                <w:rtl w:val="true"/>
              </w:rPr>
              <w:tab/>
            </w:r>
            <w:r>
              <w:rPr>
                <w:rStyle w:val="IndexLink"/>
              </w:rPr>
              <w:t>195</w:t>
            </w:r>
          </w:hyperlink>
        </w:p>
        <w:p>
          <w:pPr>
            <w:pStyle w:val="Contents3"/>
            <w:tabs>
              <w:tab w:val="clear" w:pos="8459"/>
              <w:tab w:val="right" w:pos="9026" w:leader="dot"/>
            </w:tabs>
            <w:rPr/>
          </w:pPr>
          <w:hyperlink w:anchor="__RefHeading___Toc15419149_1280447820">
            <w:r>
              <w:rPr>
                <w:webHidden/>
                <w:rStyle w:val="IndexLink"/>
                <w:rtl w:val="true"/>
              </w:rPr>
              <w:t>جبلة بن علی شیبانی</w:t>
            </w:r>
            <w:r>
              <w:rPr>
                <w:rStyle w:val="IndexLink"/>
                <w:rtl w:val="true"/>
              </w:rPr>
              <w:tab/>
            </w:r>
            <w:r>
              <w:rPr>
                <w:rStyle w:val="IndexLink"/>
              </w:rPr>
              <w:t>196</w:t>
            </w:r>
          </w:hyperlink>
        </w:p>
        <w:p>
          <w:pPr>
            <w:pStyle w:val="Contents4"/>
            <w:tabs>
              <w:tab w:val="clear" w:pos="8176"/>
              <w:tab w:val="right" w:pos="9026" w:leader="dot"/>
            </w:tabs>
            <w:rPr/>
          </w:pPr>
          <w:hyperlink w:anchor="__RefHeading___Toc15419151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5419153_1280447820">
            <w:r>
              <w:rPr>
                <w:webHidden/>
                <w:rStyle w:val="IndexLink"/>
                <w:rtl w:val="true"/>
              </w:rPr>
              <w:t>در واقعه کربلا</w:t>
            </w:r>
            <w:r>
              <w:rPr>
                <w:rStyle w:val="IndexLink"/>
                <w:rtl w:val="true"/>
              </w:rPr>
              <w:tab/>
            </w:r>
            <w:r>
              <w:rPr>
                <w:rStyle w:val="IndexLink"/>
              </w:rPr>
              <w:t>196</w:t>
            </w:r>
          </w:hyperlink>
        </w:p>
        <w:p>
          <w:pPr>
            <w:pStyle w:val="Contents3"/>
            <w:tabs>
              <w:tab w:val="clear" w:pos="8459"/>
              <w:tab w:val="right" w:pos="9026" w:leader="dot"/>
            </w:tabs>
            <w:rPr/>
          </w:pPr>
          <w:hyperlink w:anchor="__RefHeading___Toc15419155_1280447820">
            <w:r>
              <w:rPr>
                <w:webHidden/>
                <w:rStyle w:val="IndexLink"/>
                <w:rtl w:val="true"/>
              </w:rPr>
              <w:t>جون بن حوی</w:t>
            </w:r>
            <w:r>
              <w:rPr>
                <w:rStyle w:val="IndexLink"/>
                <w:rtl w:val="true"/>
              </w:rPr>
              <w:tab/>
            </w:r>
            <w:r>
              <w:rPr>
                <w:rStyle w:val="IndexLink"/>
              </w:rPr>
              <w:t>197</w:t>
            </w:r>
          </w:hyperlink>
        </w:p>
        <w:p>
          <w:pPr>
            <w:pStyle w:val="Contents4"/>
            <w:tabs>
              <w:tab w:val="clear" w:pos="8176"/>
              <w:tab w:val="right" w:pos="9026" w:leader="dot"/>
            </w:tabs>
            <w:rPr/>
          </w:pPr>
          <w:hyperlink w:anchor="__RefHeading___Toc15419157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5419159_1280447820">
            <w:r>
              <w:rPr>
                <w:webHidden/>
                <w:rStyle w:val="IndexLink"/>
                <w:rtl w:val="true"/>
              </w:rPr>
              <w:t>شهادت</w:t>
            </w:r>
            <w:r>
              <w:rPr>
                <w:rStyle w:val="IndexLink"/>
                <w:rtl w:val="true"/>
              </w:rPr>
              <w:tab/>
            </w:r>
            <w:r>
              <w:rPr>
                <w:rStyle w:val="IndexLink"/>
              </w:rPr>
              <w:t>197</w:t>
            </w:r>
          </w:hyperlink>
        </w:p>
        <w:p>
          <w:pPr>
            <w:pStyle w:val="Contents3"/>
            <w:tabs>
              <w:tab w:val="clear" w:pos="8459"/>
              <w:tab w:val="right" w:pos="9026" w:leader="dot"/>
            </w:tabs>
            <w:rPr/>
          </w:pPr>
          <w:hyperlink w:anchor="__RefHeading___Toc15419161_1280447820">
            <w:r>
              <w:rPr>
                <w:webHidden/>
                <w:rStyle w:val="IndexLink"/>
                <w:rtl w:val="true"/>
              </w:rPr>
              <w:t>جوین بن مالک تیمی</w:t>
            </w:r>
            <w:r>
              <w:rPr>
                <w:rStyle w:val="IndexLink"/>
                <w:rtl w:val="true"/>
              </w:rPr>
              <w:tab/>
            </w:r>
            <w:r>
              <w:rPr>
                <w:rStyle w:val="IndexLink"/>
              </w:rPr>
              <w:t>199</w:t>
            </w:r>
          </w:hyperlink>
        </w:p>
        <w:p>
          <w:pPr>
            <w:pStyle w:val="Contents3"/>
            <w:tabs>
              <w:tab w:val="clear" w:pos="8459"/>
              <w:tab w:val="right" w:pos="9026" w:leader="dot"/>
            </w:tabs>
            <w:rPr/>
          </w:pPr>
          <w:hyperlink w:anchor="__RefHeading___Toc15419163_1280447820">
            <w:r>
              <w:rPr>
                <w:webHidden/>
                <w:rStyle w:val="IndexLink"/>
                <w:rtl w:val="true"/>
              </w:rPr>
              <w:t>حارث بن نبهان</w:t>
            </w:r>
            <w:r>
              <w:rPr>
                <w:rStyle w:val="IndexLink"/>
                <w:rtl w:val="true"/>
              </w:rPr>
              <w:tab/>
            </w:r>
            <w:r>
              <w:rPr>
                <w:rStyle w:val="IndexLink"/>
              </w:rPr>
              <w:t>200</w:t>
            </w:r>
          </w:hyperlink>
        </w:p>
        <w:p>
          <w:pPr>
            <w:pStyle w:val="Contents3"/>
            <w:tabs>
              <w:tab w:val="clear" w:pos="8459"/>
              <w:tab w:val="right" w:pos="9026" w:leader="dot"/>
            </w:tabs>
            <w:rPr/>
          </w:pPr>
          <w:hyperlink w:anchor="__RefHeading___Toc15419165_1280447820">
            <w:r>
              <w:rPr>
                <w:webHidden/>
                <w:rStyle w:val="IndexLink"/>
                <w:rtl w:val="true"/>
              </w:rPr>
              <w:t>حبیب بن مظاهر</w:t>
            </w:r>
            <w:r>
              <w:rPr>
                <w:rStyle w:val="IndexLink"/>
                <w:rtl w:val="true"/>
              </w:rPr>
              <w:tab/>
            </w:r>
            <w:r>
              <w:rPr>
                <w:rStyle w:val="IndexLink"/>
              </w:rPr>
              <w:t>201</w:t>
            </w:r>
          </w:hyperlink>
        </w:p>
        <w:p>
          <w:pPr>
            <w:pStyle w:val="Contents4"/>
            <w:tabs>
              <w:tab w:val="clear" w:pos="8176"/>
              <w:tab w:val="right" w:pos="9026" w:leader="dot"/>
            </w:tabs>
            <w:rPr/>
          </w:pPr>
          <w:hyperlink w:anchor="__RefHeading___Toc15419167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5419169_1280447820">
            <w:r>
              <w:rPr>
                <w:webHidden/>
                <w:rStyle w:val="IndexLink"/>
                <w:rtl w:val="true"/>
              </w:rPr>
              <w:t>در عصر پیامبر صلی الله علیه و آله</w:t>
            </w:r>
            <w:r>
              <w:rPr>
                <w:rStyle w:val="IndexLink"/>
                <w:rtl w:val="true"/>
              </w:rPr>
              <w:tab/>
            </w:r>
            <w:r>
              <w:rPr>
                <w:rStyle w:val="IndexLink"/>
              </w:rPr>
              <w:t>201</w:t>
            </w:r>
          </w:hyperlink>
        </w:p>
        <w:p>
          <w:pPr>
            <w:pStyle w:val="Contents4"/>
            <w:tabs>
              <w:tab w:val="clear" w:pos="8176"/>
              <w:tab w:val="right" w:pos="9026" w:leader="dot"/>
            </w:tabs>
            <w:rPr/>
          </w:pPr>
          <w:hyperlink w:anchor="__RefHeading___Toc15419171_1280447820">
            <w:r>
              <w:rPr>
                <w:webHidden/>
                <w:rStyle w:val="IndexLink"/>
                <w:rtl w:val="true"/>
              </w:rPr>
              <w:t>دوره امیرالمؤمنین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15419173_1280447820">
            <w:r>
              <w:rPr>
                <w:webHidden/>
                <w:rStyle w:val="IndexLink"/>
                <w:rtl w:val="true"/>
              </w:rPr>
              <w:t>دوره امام حسین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15419175_1280447820">
            <w:r>
              <w:rPr>
                <w:webHidden/>
                <w:rStyle w:val="IndexLink"/>
                <w:rtl w:val="true"/>
              </w:rPr>
              <w:t>در كوفه</w:t>
            </w:r>
            <w:r>
              <w:rPr>
                <w:rStyle w:val="IndexLink"/>
                <w:rtl w:val="true"/>
              </w:rPr>
              <w:tab/>
            </w:r>
            <w:r>
              <w:rPr>
                <w:rStyle w:val="IndexLink"/>
              </w:rPr>
              <w:t>202</w:t>
            </w:r>
          </w:hyperlink>
        </w:p>
        <w:p>
          <w:pPr>
            <w:pStyle w:val="Contents5"/>
            <w:tabs>
              <w:tab w:val="clear" w:pos="7892"/>
              <w:tab w:val="right" w:pos="9026" w:leader="dot"/>
            </w:tabs>
            <w:rPr/>
          </w:pPr>
          <w:hyperlink w:anchor="__RefHeading___Toc15419177_1280447820">
            <w:r>
              <w:rPr>
                <w:webHidden/>
                <w:rStyle w:val="IndexLink"/>
                <w:rtl w:val="true"/>
              </w:rPr>
              <w:t>در کربلا</w:t>
            </w:r>
            <w:r>
              <w:rPr>
                <w:rStyle w:val="IndexLink"/>
                <w:rtl w:val="true"/>
              </w:rPr>
              <w:tab/>
            </w:r>
            <w:r>
              <w:rPr>
                <w:rStyle w:val="IndexLink"/>
              </w:rPr>
              <w:t>203</w:t>
            </w:r>
          </w:hyperlink>
        </w:p>
        <w:p>
          <w:pPr>
            <w:pStyle w:val="Contents5"/>
            <w:tabs>
              <w:tab w:val="clear" w:pos="7892"/>
              <w:tab w:val="right" w:pos="9026" w:leader="dot"/>
            </w:tabs>
            <w:rPr/>
          </w:pPr>
          <w:hyperlink w:anchor="__RefHeading___Toc15419179_1280447820">
            <w:r>
              <w:rPr>
                <w:webHidden/>
                <w:rStyle w:val="IndexLink"/>
                <w:rtl w:val="true"/>
              </w:rPr>
              <w:t>در عصر تاسوعا</w:t>
            </w:r>
            <w:r>
              <w:rPr>
                <w:rStyle w:val="IndexLink"/>
                <w:rtl w:val="true"/>
              </w:rPr>
              <w:tab/>
            </w:r>
            <w:r>
              <w:rPr>
                <w:rStyle w:val="IndexLink"/>
              </w:rPr>
              <w:t>203</w:t>
            </w:r>
          </w:hyperlink>
        </w:p>
        <w:p>
          <w:pPr>
            <w:pStyle w:val="Contents5"/>
            <w:tabs>
              <w:tab w:val="clear" w:pos="7892"/>
              <w:tab w:val="right" w:pos="9026" w:leader="dot"/>
            </w:tabs>
            <w:rPr/>
          </w:pPr>
          <w:hyperlink w:anchor="__RefHeading___Toc15419181_1280447820">
            <w:r>
              <w:rPr>
                <w:webHidden/>
                <w:rStyle w:val="IndexLink"/>
                <w:rtl w:val="true"/>
              </w:rPr>
              <w:t>در شب عاشورا</w:t>
            </w:r>
            <w:r>
              <w:rPr>
                <w:rStyle w:val="IndexLink"/>
                <w:rtl w:val="true"/>
              </w:rPr>
              <w:tab/>
            </w:r>
            <w:r>
              <w:rPr>
                <w:rStyle w:val="IndexLink"/>
              </w:rPr>
              <w:t>204</w:t>
            </w:r>
          </w:hyperlink>
        </w:p>
        <w:p>
          <w:pPr>
            <w:pStyle w:val="Contents5"/>
            <w:tabs>
              <w:tab w:val="clear" w:pos="7892"/>
              <w:tab w:val="right" w:pos="9026" w:leader="dot"/>
            </w:tabs>
            <w:rPr/>
          </w:pPr>
          <w:hyperlink w:anchor="__RefHeading___Toc15419183_1280447820">
            <w:r>
              <w:rPr>
                <w:webHidden/>
                <w:rStyle w:val="IndexLink"/>
                <w:rtl w:val="true"/>
              </w:rPr>
              <w:t>در روز عاشورا</w:t>
            </w:r>
            <w:r>
              <w:rPr>
                <w:rStyle w:val="IndexLink"/>
                <w:rtl w:val="true"/>
              </w:rPr>
              <w:tab/>
            </w:r>
            <w:r>
              <w:rPr>
                <w:rStyle w:val="IndexLink"/>
              </w:rPr>
              <w:t>204</w:t>
            </w:r>
          </w:hyperlink>
        </w:p>
        <w:p>
          <w:pPr>
            <w:pStyle w:val="Contents4"/>
            <w:tabs>
              <w:tab w:val="clear" w:pos="8176"/>
              <w:tab w:val="right" w:pos="9026" w:leader="dot"/>
            </w:tabs>
            <w:rPr/>
          </w:pPr>
          <w:hyperlink w:anchor="__RefHeading___Toc15419185_1280447820">
            <w:r>
              <w:rPr>
                <w:webHidden/>
                <w:rStyle w:val="IndexLink"/>
                <w:rtl w:val="true"/>
              </w:rPr>
              <w:t>رجز حبیب در روز عاشورا</w:t>
            </w:r>
            <w:r>
              <w:rPr>
                <w:rStyle w:val="IndexLink"/>
                <w:rtl w:val="true"/>
              </w:rPr>
              <w:tab/>
            </w:r>
            <w:r>
              <w:rPr>
                <w:rStyle w:val="IndexLink"/>
              </w:rPr>
              <w:t>205</w:t>
            </w:r>
          </w:hyperlink>
        </w:p>
        <w:p>
          <w:pPr>
            <w:pStyle w:val="Contents4"/>
            <w:tabs>
              <w:tab w:val="clear" w:pos="8176"/>
              <w:tab w:val="right" w:pos="9026" w:leader="dot"/>
            </w:tabs>
            <w:rPr/>
          </w:pPr>
          <w:hyperlink w:anchor="__RefHeading___Toc15419187_1280447820">
            <w:r>
              <w:rPr>
                <w:webHidden/>
                <w:rStyle w:val="IndexLink"/>
                <w:rtl w:val="true"/>
              </w:rPr>
              <w:t>شهادت</w:t>
            </w:r>
            <w:r>
              <w:rPr>
                <w:rStyle w:val="IndexLink"/>
                <w:rtl w:val="true"/>
              </w:rPr>
              <w:tab/>
            </w:r>
            <w:r>
              <w:rPr>
                <w:rStyle w:val="IndexLink"/>
              </w:rPr>
              <w:t>206</w:t>
            </w:r>
          </w:hyperlink>
        </w:p>
        <w:p>
          <w:pPr>
            <w:pStyle w:val="Contents4"/>
            <w:tabs>
              <w:tab w:val="clear" w:pos="8176"/>
              <w:tab w:val="right" w:pos="9026" w:leader="dot"/>
            </w:tabs>
            <w:rPr/>
          </w:pPr>
          <w:hyperlink w:anchor="__RefHeading___Toc15419189_1280447820">
            <w:r>
              <w:rPr>
                <w:webHidden/>
                <w:rStyle w:val="IndexLink"/>
                <w:rtl w:val="true"/>
              </w:rPr>
              <w:t>مدفن</w:t>
            </w:r>
            <w:r>
              <w:rPr>
                <w:rStyle w:val="IndexLink"/>
                <w:rtl w:val="true"/>
              </w:rPr>
              <w:tab/>
            </w:r>
            <w:r>
              <w:rPr>
                <w:rStyle w:val="IndexLink"/>
              </w:rPr>
              <w:t>206</w:t>
            </w:r>
          </w:hyperlink>
        </w:p>
        <w:p>
          <w:pPr>
            <w:pStyle w:val="Contents4"/>
            <w:tabs>
              <w:tab w:val="clear" w:pos="8176"/>
              <w:tab w:val="right" w:pos="9026" w:leader="dot"/>
            </w:tabs>
            <w:rPr/>
          </w:pPr>
          <w:hyperlink w:anchor="__RefHeading___Toc15419191_1280447820">
            <w:r>
              <w:rPr>
                <w:webHidden/>
                <w:rStyle w:val="IndexLink"/>
                <w:rtl w:val="true"/>
              </w:rPr>
              <w:t>زیارت نامه</w:t>
            </w:r>
            <w:r>
              <w:rPr>
                <w:rStyle w:val="IndexLink"/>
                <w:rtl w:val="true"/>
              </w:rPr>
              <w:tab/>
            </w:r>
            <w:r>
              <w:rPr>
                <w:rStyle w:val="IndexLink"/>
              </w:rPr>
              <w:t>207</w:t>
            </w:r>
          </w:hyperlink>
        </w:p>
        <w:p>
          <w:pPr>
            <w:pStyle w:val="Contents3"/>
            <w:tabs>
              <w:tab w:val="clear" w:pos="8459"/>
              <w:tab w:val="right" w:pos="9026" w:leader="dot"/>
            </w:tabs>
            <w:rPr/>
          </w:pPr>
          <w:hyperlink w:anchor="__RefHeading___Toc15419193_1280447820">
            <w:r>
              <w:rPr>
                <w:webHidden/>
                <w:rStyle w:val="IndexLink"/>
                <w:rtl w:val="true"/>
              </w:rPr>
              <w:t>حجاج بن زید تمیمی سعدی</w:t>
            </w:r>
            <w:r>
              <w:rPr>
                <w:rStyle w:val="IndexLink"/>
                <w:rtl w:val="true"/>
              </w:rPr>
              <w:tab/>
            </w:r>
            <w:r>
              <w:rPr>
                <w:rStyle w:val="IndexLink"/>
              </w:rPr>
              <w:t>208</w:t>
            </w:r>
          </w:hyperlink>
        </w:p>
        <w:p>
          <w:pPr>
            <w:pStyle w:val="Contents3"/>
            <w:tabs>
              <w:tab w:val="clear" w:pos="8459"/>
              <w:tab w:val="right" w:pos="9026" w:leader="dot"/>
            </w:tabs>
            <w:rPr/>
          </w:pPr>
          <w:hyperlink w:anchor="__RefHeading___Toc15419195_1280447820">
            <w:r>
              <w:rPr>
                <w:webHidden/>
                <w:rStyle w:val="IndexLink"/>
                <w:rtl w:val="true"/>
              </w:rPr>
              <w:t>حجاج بن مسروق جعفی</w:t>
            </w:r>
            <w:r>
              <w:rPr>
                <w:rStyle w:val="IndexLink"/>
                <w:rtl w:val="true"/>
              </w:rPr>
              <w:tab/>
            </w:r>
            <w:r>
              <w:rPr>
                <w:rStyle w:val="IndexLink"/>
              </w:rPr>
              <w:t>209</w:t>
            </w:r>
          </w:hyperlink>
        </w:p>
        <w:p>
          <w:pPr>
            <w:pStyle w:val="Contents4"/>
            <w:tabs>
              <w:tab w:val="clear" w:pos="8176"/>
              <w:tab w:val="right" w:pos="9026" w:leader="dot"/>
            </w:tabs>
            <w:rPr/>
          </w:pPr>
          <w:hyperlink w:anchor="__RefHeading___Toc15419197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5419199_1280447820">
            <w:r>
              <w:rPr>
                <w:webHidden/>
                <w:rStyle w:val="IndexLink"/>
                <w:rtl w:val="true"/>
              </w:rPr>
              <w:t>شهادت</w:t>
            </w:r>
            <w:r>
              <w:rPr>
                <w:rStyle w:val="IndexLink"/>
                <w:rtl w:val="true"/>
              </w:rPr>
              <w:tab/>
            </w:r>
            <w:r>
              <w:rPr>
                <w:rStyle w:val="IndexLink"/>
              </w:rPr>
              <w:t>209</w:t>
            </w:r>
          </w:hyperlink>
        </w:p>
        <w:p>
          <w:pPr>
            <w:pStyle w:val="Contents3"/>
            <w:tabs>
              <w:tab w:val="clear" w:pos="8459"/>
              <w:tab w:val="right" w:pos="9026" w:leader="dot"/>
            </w:tabs>
            <w:rPr/>
          </w:pPr>
          <w:hyperlink w:anchor="__RefHeading___Toc15419201_1280447820">
            <w:r>
              <w:rPr>
                <w:webHidden/>
                <w:rStyle w:val="IndexLink"/>
                <w:rtl w:val="true"/>
              </w:rPr>
              <w:t>حربن یزید ریاحی</w:t>
            </w:r>
            <w:r>
              <w:rPr>
                <w:rStyle w:val="IndexLink"/>
                <w:rtl w:val="true"/>
              </w:rPr>
              <w:tab/>
            </w:r>
            <w:r>
              <w:rPr>
                <w:rStyle w:val="IndexLink"/>
              </w:rPr>
              <w:t>211</w:t>
            </w:r>
          </w:hyperlink>
        </w:p>
        <w:p>
          <w:pPr>
            <w:pStyle w:val="Contents4"/>
            <w:tabs>
              <w:tab w:val="clear" w:pos="8176"/>
              <w:tab w:val="right" w:pos="9026" w:leader="dot"/>
            </w:tabs>
            <w:rPr/>
          </w:pPr>
          <w:hyperlink w:anchor="__RefHeading___Toc15419203_12804478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5419205_1280447820">
            <w:r>
              <w:rPr>
                <w:webHidden/>
                <w:rStyle w:val="IndexLink"/>
                <w:rtl w:val="true"/>
              </w:rPr>
              <w:t>نقش حر در واقعه کربلا</w:t>
            </w:r>
            <w:r>
              <w:rPr>
                <w:rStyle w:val="IndexLink"/>
                <w:rtl w:val="true"/>
              </w:rPr>
              <w:tab/>
            </w:r>
            <w:r>
              <w:rPr>
                <w:rStyle w:val="IndexLink"/>
              </w:rPr>
              <w:t>211</w:t>
            </w:r>
          </w:hyperlink>
        </w:p>
        <w:p>
          <w:pPr>
            <w:pStyle w:val="Contents4"/>
            <w:tabs>
              <w:tab w:val="clear" w:pos="8176"/>
              <w:tab w:val="right" w:pos="9026" w:leader="dot"/>
            </w:tabs>
            <w:rPr/>
          </w:pPr>
          <w:hyperlink w:anchor="__RefHeading___Toc15419207_1280447820">
            <w:r>
              <w:rPr>
                <w:webHidden/>
                <w:rStyle w:val="IndexLink"/>
                <w:rtl w:val="true"/>
              </w:rPr>
              <w:t>ندایی که حر شنید</w:t>
            </w:r>
            <w:r>
              <w:rPr>
                <w:rStyle w:val="IndexLink"/>
                <w:rtl w:val="true"/>
              </w:rPr>
              <w:tab/>
            </w:r>
            <w:r>
              <w:rPr>
                <w:rStyle w:val="IndexLink"/>
              </w:rPr>
              <w:t>212</w:t>
            </w:r>
          </w:hyperlink>
        </w:p>
        <w:p>
          <w:pPr>
            <w:pStyle w:val="Contents4"/>
            <w:tabs>
              <w:tab w:val="clear" w:pos="8176"/>
              <w:tab w:val="right" w:pos="9026" w:leader="dot"/>
            </w:tabs>
            <w:rPr/>
          </w:pPr>
          <w:hyperlink w:anchor="__RefHeading___Toc15419209_1280447820">
            <w:r>
              <w:rPr>
                <w:webHidden/>
                <w:rStyle w:val="IndexLink"/>
                <w:rtl w:val="true"/>
              </w:rPr>
              <w:t>و دررویی با حسین بن علی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5419211_1280447820">
            <w:r>
              <w:rPr>
                <w:webHidden/>
                <w:rStyle w:val="IndexLink"/>
                <w:rtl w:val="true"/>
              </w:rPr>
              <w:t>توبه حر در روز عاشورا</w:t>
            </w:r>
            <w:r>
              <w:rPr>
                <w:rStyle w:val="IndexLink"/>
                <w:rtl w:val="true"/>
              </w:rPr>
              <w:tab/>
            </w:r>
            <w:r>
              <w:rPr>
                <w:rStyle w:val="IndexLink"/>
              </w:rPr>
              <w:t>216</w:t>
            </w:r>
          </w:hyperlink>
        </w:p>
        <w:p>
          <w:pPr>
            <w:pStyle w:val="Contents4"/>
            <w:tabs>
              <w:tab w:val="clear" w:pos="8176"/>
              <w:tab w:val="right" w:pos="9026" w:leader="dot"/>
            </w:tabs>
            <w:rPr/>
          </w:pPr>
          <w:hyperlink w:anchor="__RefHeading___Toc15419213_1280447820">
            <w:r>
              <w:rPr>
                <w:webHidden/>
                <w:rStyle w:val="IndexLink"/>
                <w:rtl w:val="true"/>
              </w:rPr>
              <w:t>موعظه کردن سپاه کوفه</w:t>
            </w:r>
            <w:r>
              <w:rPr>
                <w:rStyle w:val="IndexLink"/>
                <w:rtl w:val="true"/>
              </w:rPr>
              <w:tab/>
            </w:r>
            <w:r>
              <w:rPr>
                <w:rStyle w:val="IndexLink"/>
              </w:rPr>
              <w:t>218</w:t>
            </w:r>
          </w:hyperlink>
        </w:p>
        <w:p>
          <w:pPr>
            <w:pStyle w:val="Contents4"/>
            <w:tabs>
              <w:tab w:val="clear" w:pos="8176"/>
              <w:tab w:val="right" w:pos="9026" w:leader="dot"/>
            </w:tabs>
            <w:rPr/>
          </w:pPr>
          <w:hyperlink w:anchor="__RefHeading___Toc15419215_1280447820">
            <w:r>
              <w:rPr>
                <w:webHidden/>
                <w:rStyle w:val="IndexLink"/>
                <w:rtl w:val="true"/>
              </w:rPr>
              <w:t>شهادت</w:t>
            </w:r>
            <w:r>
              <w:rPr>
                <w:rStyle w:val="IndexLink"/>
                <w:rtl w:val="true"/>
              </w:rPr>
              <w:tab/>
            </w:r>
            <w:r>
              <w:rPr>
                <w:rStyle w:val="IndexLink"/>
              </w:rPr>
              <w:t>219</w:t>
            </w:r>
          </w:hyperlink>
        </w:p>
        <w:p>
          <w:pPr>
            <w:pStyle w:val="Contents4"/>
            <w:tabs>
              <w:tab w:val="clear" w:pos="8176"/>
              <w:tab w:val="right" w:pos="9026" w:leader="dot"/>
            </w:tabs>
            <w:rPr/>
          </w:pPr>
          <w:hyperlink w:anchor="__RefHeading___Toc15419217_1280447820">
            <w:r>
              <w:rPr>
                <w:webHidden/>
                <w:rStyle w:val="IndexLink"/>
                <w:rtl w:val="true"/>
              </w:rPr>
              <w:t>مرقد حرّ</w:t>
            </w:r>
            <w:r>
              <w:rPr>
                <w:rStyle w:val="IndexLink"/>
                <w:rtl w:val="true"/>
              </w:rPr>
              <w:tab/>
            </w:r>
            <w:r>
              <w:rPr>
                <w:rStyle w:val="IndexLink"/>
              </w:rPr>
              <w:t>220</w:t>
            </w:r>
          </w:hyperlink>
        </w:p>
        <w:p>
          <w:pPr>
            <w:pStyle w:val="Contents3"/>
            <w:tabs>
              <w:tab w:val="clear" w:pos="8459"/>
              <w:tab w:val="right" w:pos="9026" w:leader="dot"/>
            </w:tabs>
            <w:rPr/>
          </w:pPr>
          <w:hyperlink w:anchor="__RefHeading___Toc15419219_1280447820">
            <w:r>
              <w:rPr>
                <w:webHidden/>
                <w:rStyle w:val="IndexLink"/>
                <w:rtl w:val="true"/>
              </w:rPr>
              <w:t>حَنْظَلَة بن اسعد شبامی</w:t>
            </w:r>
            <w:r>
              <w:rPr>
                <w:rStyle w:val="IndexLink"/>
                <w:rtl w:val="true"/>
              </w:rPr>
              <w:tab/>
            </w:r>
            <w:r>
              <w:rPr>
                <w:rStyle w:val="IndexLink"/>
              </w:rPr>
              <w:t>222</w:t>
            </w:r>
          </w:hyperlink>
        </w:p>
        <w:p>
          <w:pPr>
            <w:pStyle w:val="Contents4"/>
            <w:tabs>
              <w:tab w:val="clear" w:pos="8176"/>
              <w:tab w:val="right" w:pos="9026" w:leader="dot"/>
            </w:tabs>
            <w:rPr/>
          </w:pPr>
          <w:hyperlink w:anchor="__RefHeading___Toc15419221_128044782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5419223_1280447820">
            <w:r>
              <w:rPr>
                <w:webHidden/>
                <w:rStyle w:val="IndexLink"/>
                <w:rtl w:val="true"/>
              </w:rPr>
              <w:t>زهیر بن قین بجلی</w:t>
            </w:r>
            <w:r>
              <w:rPr>
                <w:rStyle w:val="IndexLink"/>
                <w:rtl w:val="true"/>
              </w:rPr>
              <w:tab/>
            </w:r>
            <w:r>
              <w:rPr>
                <w:rStyle w:val="IndexLink"/>
              </w:rPr>
              <w:t>224</w:t>
            </w:r>
          </w:hyperlink>
        </w:p>
        <w:p>
          <w:pPr>
            <w:pStyle w:val="Contents4"/>
            <w:tabs>
              <w:tab w:val="clear" w:pos="8176"/>
              <w:tab w:val="right" w:pos="9026" w:leader="dot"/>
            </w:tabs>
            <w:rPr/>
          </w:pPr>
          <w:hyperlink w:anchor="__RefHeading___Toc15419225_1280447820">
            <w:r>
              <w:rPr>
                <w:webHidden/>
                <w:rStyle w:val="IndexLink"/>
                <w:rtl w:val="true"/>
              </w:rPr>
              <w:t>سخنان زهیر در ذو حسم</w:t>
            </w:r>
            <w:r>
              <w:rPr>
                <w:rStyle w:val="IndexLink"/>
                <w:rtl w:val="true"/>
              </w:rPr>
              <w:tab/>
            </w:r>
            <w:r>
              <w:rPr>
                <w:rStyle w:val="IndexLink"/>
              </w:rPr>
              <w:t>225</w:t>
            </w:r>
          </w:hyperlink>
        </w:p>
        <w:p>
          <w:pPr>
            <w:pStyle w:val="Contents4"/>
            <w:tabs>
              <w:tab w:val="clear" w:pos="8176"/>
              <w:tab w:val="right" w:pos="9026" w:leader="dot"/>
            </w:tabs>
            <w:rPr/>
          </w:pPr>
          <w:hyperlink w:anchor="__RefHeading___Toc15419227_1280447820">
            <w:r>
              <w:rPr>
                <w:webHidden/>
                <w:rStyle w:val="IndexLink"/>
                <w:rtl w:val="true"/>
              </w:rPr>
              <w:t>پیشنهاد جنگ با حر</w:t>
            </w:r>
            <w:r>
              <w:rPr>
                <w:rStyle w:val="IndexLink"/>
                <w:rtl w:val="true"/>
              </w:rPr>
              <w:tab/>
            </w:r>
            <w:r>
              <w:rPr>
                <w:rStyle w:val="IndexLink"/>
              </w:rPr>
              <w:t>226</w:t>
            </w:r>
          </w:hyperlink>
        </w:p>
        <w:p>
          <w:pPr>
            <w:pStyle w:val="Contents4"/>
            <w:tabs>
              <w:tab w:val="clear" w:pos="8176"/>
              <w:tab w:val="right" w:pos="9026" w:leader="dot"/>
            </w:tabs>
            <w:rPr/>
          </w:pPr>
          <w:hyperlink w:anchor="__RefHeading___Toc15419229_1280447820">
            <w:r>
              <w:rPr>
                <w:webHidden/>
                <w:rStyle w:val="IndexLink"/>
                <w:rtl w:val="true"/>
              </w:rPr>
              <w:t>روز تاسوعا</w:t>
            </w:r>
            <w:r>
              <w:rPr>
                <w:rStyle w:val="IndexLink"/>
                <w:rtl w:val="true"/>
              </w:rPr>
              <w:tab/>
            </w:r>
            <w:r>
              <w:rPr>
                <w:rStyle w:val="IndexLink"/>
              </w:rPr>
              <w:t>227</w:t>
            </w:r>
          </w:hyperlink>
        </w:p>
        <w:p>
          <w:pPr>
            <w:pStyle w:val="Contents4"/>
            <w:tabs>
              <w:tab w:val="clear" w:pos="8176"/>
              <w:tab w:val="right" w:pos="9026" w:leader="dot"/>
            </w:tabs>
            <w:rPr/>
          </w:pPr>
          <w:hyperlink w:anchor="__RefHeading___Toc15419231_1280447820">
            <w:r>
              <w:rPr>
                <w:webHidden/>
                <w:rStyle w:val="IndexLink"/>
                <w:rtl w:val="true"/>
              </w:rPr>
              <w:t>شب عاشورا</w:t>
            </w:r>
            <w:r>
              <w:rPr>
                <w:rStyle w:val="IndexLink"/>
                <w:rtl w:val="true"/>
              </w:rPr>
              <w:tab/>
            </w:r>
            <w:r>
              <w:rPr>
                <w:rStyle w:val="IndexLink"/>
              </w:rPr>
              <w:t>228</w:t>
            </w:r>
          </w:hyperlink>
        </w:p>
        <w:p>
          <w:pPr>
            <w:pStyle w:val="Contents4"/>
            <w:tabs>
              <w:tab w:val="clear" w:pos="8176"/>
              <w:tab w:val="right" w:pos="9026" w:leader="dot"/>
            </w:tabs>
            <w:rPr/>
          </w:pPr>
          <w:hyperlink w:anchor="__RefHeading___Toc15419233_1280447820">
            <w:r>
              <w:rPr>
                <w:webHidden/>
                <w:rStyle w:val="IndexLink"/>
                <w:rtl w:val="true"/>
              </w:rPr>
              <w:t>واقعه عاشورا</w:t>
            </w:r>
            <w:r>
              <w:rPr>
                <w:rStyle w:val="IndexLink"/>
                <w:rtl w:val="true"/>
              </w:rPr>
              <w:tab/>
            </w:r>
            <w:r>
              <w:rPr>
                <w:rStyle w:val="IndexLink"/>
              </w:rPr>
              <w:t>228</w:t>
            </w:r>
          </w:hyperlink>
        </w:p>
        <w:p>
          <w:pPr>
            <w:pStyle w:val="Contents4"/>
            <w:tabs>
              <w:tab w:val="clear" w:pos="8176"/>
              <w:tab w:val="right" w:pos="9026" w:leader="dot"/>
            </w:tabs>
            <w:rPr/>
          </w:pPr>
          <w:hyperlink w:anchor="__RefHeading___Toc15419235_1280447820">
            <w:r>
              <w:rPr>
                <w:webHidden/>
                <w:rStyle w:val="IndexLink"/>
                <w:rtl w:val="true"/>
              </w:rPr>
              <w:t>شهرت زهیر نزد کوفیان</w:t>
            </w:r>
            <w:r>
              <w:rPr>
                <w:rStyle w:val="IndexLink"/>
                <w:rtl w:val="true"/>
              </w:rPr>
              <w:tab/>
            </w:r>
            <w:r>
              <w:rPr>
                <w:rStyle w:val="IndexLink"/>
              </w:rPr>
              <w:t>230</w:t>
            </w:r>
          </w:hyperlink>
        </w:p>
        <w:p>
          <w:pPr>
            <w:pStyle w:val="Contents4"/>
            <w:tabs>
              <w:tab w:val="clear" w:pos="8176"/>
              <w:tab w:val="right" w:pos="9026" w:leader="dot"/>
            </w:tabs>
            <w:rPr/>
          </w:pPr>
          <w:hyperlink w:anchor="__RefHeading___Toc15419237_1280447820">
            <w:r>
              <w:rPr>
                <w:webHidden/>
                <w:rStyle w:val="IndexLink"/>
                <w:rtl w:val="true"/>
              </w:rPr>
              <w:t>دفاع از خیمه های امام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15419239_1280447820">
            <w:r>
              <w:rPr>
                <w:webHidden/>
                <w:rStyle w:val="IndexLink"/>
                <w:rtl w:val="true"/>
              </w:rPr>
              <w:t>نبرد دو نفره</w:t>
            </w:r>
            <w:r>
              <w:rPr>
                <w:rStyle w:val="IndexLink"/>
                <w:rtl w:val="true"/>
              </w:rPr>
              <w:tab/>
            </w:r>
            <w:r>
              <w:rPr>
                <w:rStyle w:val="IndexLink"/>
              </w:rPr>
              <w:t>231</w:t>
            </w:r>
          </w:hyperlink>
        </w:p>
        <w:p>
          <w:pPr>
            <w:pStyle w:val="Contents4"/>
            <w:tabs>
              <w:tab w:val="clear" w:pos="8176"/>
              <w:tab w:val="right" w:pos="9026" w:leader="dot"/>
            </w:tabs>
            <w:rPr/>
          </w:pPr>
          <w:hyperlink w:anchor="__RefHeading___Toc15419241_1280447820">
            <w:r>
              <w:rPr>
                <w:webHidden/>
                <w:rStyle w:val="IndexLink"/>
                <w:rtl w:val="true"/>
              </w:rPr>
              <w:t>محافظت از نمازگزاران ظهر عاشورا</w:t>
            </w:r>
            <w:r>
              <w:rPr>
                <w:rStyle w:val="IndexLink"/>
                <w:rtl w:val="true"/>
              </w:rPr>
              <w:tab/>
            </w:r>
            <w:r>
              <w:rPr>
                <w:rStyle w:val="IndexLink"/>
              </w:rPr>
              <w:t>232</w:t>
            </w:r>
          </w:hyperlink>
        </w:p>
        <w:p>
          <w:pPr>
            <w:pStyle w:val="Contents4"/>
            <w:tabs>
              <w:tab w:val="clear" w:pos="8176"/>
              <w:tab w:val="right" w:pos="9026" w:leader="dot"/>
            </w:tabs>
            <w:rPr/>
          </w:pPr>
          <w:hyperlink w:anchor="__RefHeading___Toc15419243_1280447820">
            <w:r>
              <w:rPr>
                <w:webHidden/>
                <w:rStyle w:val="IndexLink"/>
                <w:rtl w:val="true"/>
              </w:rPr>
              <w:t>شهادت زهیر</w:t>
            </w:r>
            <w:r>
              <w:rPr>
                <w:rStyle w:val="IndexLink"/>
                <w:rtl w:val="true"/>
              </w:rPr>
              <w:tab/>
            </w:r>
            <w:r>
              <w:rPr>
                <w:rStyle w:val="IndexLink"/>
              </w:rPr>
              <w:t>232</w:t>
            </w:r>
          </w:hyperlink>
        </w:p>
        <w:p>
          <w:pPr>
            <w:pStyle w:val="Contents4"/>
            <w:tabs>
              <w:tab w:val="clear" w:pos="8176"/>
              <w:tab w:val="right" w:pos="9026" w:leader="dot"/>
            </w:tabs>
            <w:rPr/>
          </w:pPr>
          <w:hyperlink w:anchor="__RefHeading___Toc15419245_1280447820">
            <w:r>
              <w:rPr>
                <w:webHidden/>
                <w:rStyle w:val="IndexLink"/>
                <w:rtl w:val="true"/>
              </w:rPr>
              <w:t>دعای امام حسین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5419247_1280447820">
            <w:r>
              <w:rPr>
                <w:webHidden/>
                <w:rStyle w:val="IndexLink"/>
                <w:rtl w:val="true"/>
              </w:rPr>
              <w:t>نام زهیر در زیارت شهداء</w:t>
            </w:r>
            <w:r>
              <w:rPr>
                <w:rStyle w:val="IndexLink"/>
                <w:rtl w:val="true"/>
              </w:rPr>
              <w:tab/>
            </w:r>
            <w:r>
              <w:rPr>
                <w:rStyle w:val="IndexLink"/>
              </w:rPr>
              <w:t>233</w:t>
            </w:r>
          </w:hyperlink>
        </w:p>
        <w:p>
          <w:pPr>
            <w:pStyle w:val="Contents4"/>
            <w:tabs>
              <w:tab w:val="clear" w:pos="8176"/>
              <w:tab w:val="right" w:pos="9026" w:leader="dot"/>
            </w:tabs>
            <w:rPr/>
          </w:pPr>
          <w:hyperlink w:anchor="__RefHeading___Toc15419249_1280447820">
            <w:r>
              <w:rPr>
                <w:webHidden/>
                <w:rStyle w:val="IndexLink"/>
                <w:rtl w:val="true"/>
              </w:rPr>
              <w:t>سالم بن عمرو</w:t>
            </w:r>
            <w:r>
              <w:rPr>
                <w:rStyle w:val="IndexLink"/>
                <w:rtl w:val="true"/>
              </w:rPr>
              <w:tab/>
            </w:r>
            <w:r>
              <w:rPr>
                <w:rStyle w:val="IndexLink"/>
              </w:rPr>
              <w:t>234</w:t>
            </w:r>
          </w:hyperlink>
        </w:p>
        <w:p>
          <w:pPr>
            <w:pStyle w:val="Contents4"/>
            <w:tabs>
              <w:tab w:val="clear" w:pos="8176"/>
              <w:tab w:val="right" w:pos="9026" w:leader="dot"/>
            </w:tabs>
            <w:rPr/>
          </w:pPr>
          <w:hyperlink w:anchor="__RefHeading___Toc15419251_1280447820">
            <w:r>
              <w:rPr>
                <w:webHidden/>
                <w:rStyle w:val="IndexLink"/>
                <w:rtl w:val="true"/>
              </w:rPr>
              <w:t>شهادت در کربلا</w:t>
            </w:r>
            <w:r>
              <w:rPr>
                <w:rStyle w:val="IndexLink"/>
                <w:rtl w:val="true"/>
              </w:rPr>
              <w:tab/>
            </w:r>
            <w:r>
              <w:rPr>
                <w:rStyle w:val="IndexLink"/>
              </w:rPr>
              <w:t>234</w:t>
            </w:r>
          </w:hyperlink>
        </w:p>
        <w:p>
          <w:pPr>
            <w:pStyle w:val="Contents4"/>
            <w:tabs>
              <w:tab w:val="clear" w:pos="8176"/>
              <w:tab w:val="right" w:pos="9026" w:leader="dot"/>
            </w:tabs>
            <w:rPr/>
          </w:pPr>
          <w:hyperlink w:anchor="__RefHeading___Toc15419253_1280447820">
            <w:r>
              <w:rPr>
                <w:webHidden/>
                <w:rStyle w:val="IndexLink"/>
                <w:rtl w:val="true"/>
              </w:rPr>
              <w:t>تردیدها</w:t>
            </w:r>
            <w:r>
              <w:rPr>
                <w:rStyle w:val="IndexLink"/>
                <w:rtl w:val="true"/>
              </w:rPr>
              <w:tab/>
            </w:r>
            <w:r>
              <w:rPr>
                <w:rStyle w:val="IndexLink"/>
              </w:rPr>
              <w:t>234</w:t>
            </w:r>
          </w:hyperlink>
        </w:p>
        <w:p>
          <w:pPr>
            <w:pStyle w:val="Contents3"/>
            <w:tabs>
              <w:tab w:val="clear" w:pos="8459"/>
              <w:tab w:val="right" w:pos="9026" w:leader="dot"/>
            </w:tabs>
            <w:rPr/>
          </w:pPr>
          <w:hyperlink w:anchor="__RefHeading___Toc15419255_1280447820">
            <w:r>
              <w:rPr>
                <w:webHidden/>
                <w:rStyle w:val="IndexLink"/>
                <w:rtl w:val="true"/>
              </w:rPr>
              <w:t xml:space="preserve">سالم </w:t>
            </w:r>
            <w:r>
              <w:rPr>
                <w:rStyle w:val="IndexLink"/>
                <w:rtl w:val="true"/>
              </w:rPr>
              <w:t>(</w:t>
            </w:r>
            <w:r>
              <w:rPr>
                <w:rStyle w:val="IndexLink"/>
                <w:rtl w:val="true"/>
              </w:rPr>
              <w:t>غلام عامر بن مسلم</w:t>
            </w:r>
            <w:r>
              <w:rPr>
                <w:rStyle w:val="IndexLink"/>
                <w:rtl w:val="true"/>
              </w:rPr>
              <w:t>)</w:t>
              <w:tab/>
            </w:r>
            <w:r>
              <w:rPr>
                <w:rStyle w:val="IndexLink"/>
              </w:rPr>
              <w:t>236</w:t>
            </w:r>
          </w:hyperlink>
        </w:p>
        <w:p>
          <w:pPr>
            <w:pStyle w:val="Contents3"/>
            <w:tabs>
              <w:tab w:val="clear" w:pos="8459"/>
              <w:tab w:val="right" w:pos="9026" w:leader="dot"/>
            </w:tabs>
            <w:rPr/>
          </w:pPr>
          <w:hyperlink w:anchor="__RefHeading___Toc15419257_1280447820">
            <w:r>
              <w:rPr>
                <w:webHidden/>
                <w:rStyle w:val="IndexLink"/>
                <w:rtl w:val="true"/>
              </w:rPr>
              <w:t>سعد بن حارث خزاعی</w:t>
            </w:r>
            <w:r>
              <w:rPr>
                <w:rStyle w:val="IndexLink"/>
                <w:rtl w:val="true"/>
              </w:rPr>
              <w:tab/>
            </w:r>
            <w:r>
              <w:rPr>
                <w:rStyle w:val="IndexLink"/>
              </w:rPr>
              <w:t>237</w:t>
            </w:r>
          </w:hyperlink>
        </w:p>
        <w:p>
          <w:pPr>
            <w:pStyle w:val="Contents4"/>
            <w:tabs>
              <w:tab w:val="clear" w:pos="8176"/>
              <w:tab w:val="right" w:pos="9026" w:leader="dot"/>
            </w:tabs>
            <w:rPr/>
          </w:pPr>
          <w:hyperlink w:anchor="__RefHeading___Toc15419259_12804478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5419261_1280447820">
            <w:r>
              <w:rPr>
                <w:webHidden/>
                <w:rStyle w:val="IndexLink"/>
                <w:rtl w:val="true"/>
              </w:rPr>
              <w:t>در رکاب پسران امیرالمؤمنین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5419263_1280447820">
            <w:r>
              <w:rPr>
                <w:webHidden/>
                <w:rStyle w:val="IndexLink"/>
                <w:rtl w:val="true"/>
              </w:rPr>
              <w:t>سعد بن حنظله تمیمی</w:t>
            </w:r>
            <w:r>
              <w:rPr>
                <w:rStyle w:val="IndexLink"/>
                <w:rtl w:val="true"/>
              </w:rPr>
              <w:tab/>
            </w:r>
            <w:r>
              <w:rPr>
                <w:rStyle w:val="IndexLink"/>
              </w:rPr>
              <w:t>238</w:t>
            </w:r>
          </w:hyperlink>
        </w:p>
        <w:p>
          <w:pPr>
            <w:pStyle w:val="Contents4"/>
            <w:tabs>
              <w:tab w:val="clear" w:pos="8176"/>
              <w:tab w:val="right" w:pos="9026" w:leader="dot"/>
            </w:tabs>
            <w:rPr/>
          </w:pPr>
          <w:hyperlink w:anchor="__RefHeading___Toc15419265_12804478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5419267_1280447820">
            <w:r>
              <w:rPr>
                <w:webHidden/>
                <w:rStyle w:val="IndexLink"/>
                <w:rtl w:val="true"/>
              </w:rPr>
              <w:t>شهادت</w:t>
            </w:r>
            <w:r>
              <w:rPr>
                <w:rStyle w:val="IndexLink"/>
                <w:rtl w:val="true"/>
              </w:rPr>
              <w:tab/>
            </w:r>
            <w:r>
              <w:rPr>
                <w:rStyle w:val="IndexLink"/>
              </w:rPr>
              <w:t>238</w:t>
            </w:r>
          </w:hyperlink>
        </w:p>
        <w:p>
          <w:pPr>
            <w:pStyle w:val="Contents3"/>
            <w:tabs>
              <w:tab w:val="clear" w:pos="8459"/>
              <w:tab w:val="right" w:pos="9026" w:leader="dot"/>
            </w:tabs>
            <w:rPr/>
          </w:pPr>
          <w:hyperlink w:anchor="__RefHeading___Toc15419269_1280447820">
            <w:r>
              <w:rPr>
                <w:webHidden/>
                <w:rStyle w:val="IndexLink"/>
                <w:rtl w:val="true"/>
              </w:rPr>
              <w:t xml:space="preserve">سعد </w:t>
            </w:r>
            <w:r>
              <w:rPr>
                <w:rStyle w:val="IndexLink"/>
                <w:rtl w:val="true"/>
              </w:rPr>
              <w:t>(</w:t>
            </w:r>
            <w:r>
              <w:rPr>
                <w:rStyle w:val="IndexLink"/>
                <w:rtl w:val="true"/>
              </w:rPr>
              <w:t>غلام عمرو بن خالد صیداوی</w:t>
            </w:r>
            <w:r>
              <w:rPr>
                <w:rStyle w:val="IndexLink"/>
                <w:rtl w:val="true"/>
              </w:rPr>
              <w:t>)</w:t>
              <w:tab/>
            </w:r>
            <w:r>
              <w:rPr>
                <w:rStyle w:val="IndexLink"/>
              </w:rPr>
              <w:t>239</w:t>
            </w:r>
          </w:hyperlink>
        </w:p>
        <w:p>
          <w:pPr>
            <w:pStyle w:val="Contents4"/>
            <w:tabs>
              <w:tab w:val="clear" w:pos="8176"/>
              <w:tab w:val="right" w:pos="9026" w:leader="dot"/>
            </w:tabs>
            <w:rPr/>
          </w:pPr>
          <w:hyperlink w:anchor="__RefHeading___Toc15419271_12804478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5419273_1280447820">
            <w:r>
              <w:rPr>
                <w:webHidden/>
                <w:rStyle w:val="IndexLink"/>
                <w:rtl w:val="true"/>
              </w:rPr>
              <w:t>شهادت</w:t>
            </w:r>
            <w:r>
              <w:rPr>
                <w:rStyle w:val="IndexLink"/>
                <w:rtl w:val="true"/>
              </w:rPr>
              <w:tab/>
            </w:r>
            <w:r>
              <w:rPr>
                <w:rStyle w:val="IndexLink"/>
              </w:rPr>
              <w:t>239</w:t>
            </w:r>
          </w:hyperlink>
        </w:p>
        <w:p>
          <w:pPr>
            <w:pStyle w:val="Contents4"/>
            <w:tabs>
              <w:tab w:val="clear" w:pos="8176"/>
              <w:tab w:val="right" w:pos="9026" w:leader="dot"/>
            </w:tabs>
            <w:rPr/>
          </w:pPr>
          <w:hyperlink w:anchor="__RefHeading___Toc15419275_1280447820">
            <w:r>
              <w:rPr>
                <w:webHidden/>
                <w:rStyle w:val="IndexLink"/>
                <w:rtl w:val="true"/>
              </w:rPr>
              <w:t>سعید بن عبدالله حنفی</w:t>
            </w:r>
            <w:r>
              <w:rPr>
                <w:rStyle w:val="IndexLink"/>
                <w:rtl w:val="true"/>
              </w:rPr>
              <w:tab/>
            </w:r>
            <w:r>
              <w:rPr>
                <w:rStyle w:val="IndexLink"/>
              </w:rPr>
              <w:t>240</w:t>
            </w:r>
          </w:hyperlink>
        </w:p>
        <w:p>
          <w:pPr>
            <w:pStyle w:val="Contents4"/>
            <w:tabs>
              <w:tab w:val="clear" w:pos="8176"/>
              <w:tab w:val="right" w:pos="9026" w:leader="dot"/>
            </w:tabs>
            <w:rPr/>
          </w:pPr>
          <w:hyperlink w:anchor="__RefHeading___Toc15419277_1280447820">
            <w:r>
              <w:rPr>
                <w:webHidden/>
                <w:rStyle w:val="IndexLink"/>
                <w:rtl w:val="true"/>
              </w:rPr>
              <w:t>حضور در کربلا</w:t>
            </w:r>
            <w:r>
              <w:rPr>
                <w:rStyle w:val="IndexLink"/>
                <w:rtl w:val="true"/>
              </w:rPr>
              <w:tab/>
            </w:r>
            <w:r>
              <w:rPr>
                <w:rStyle w:val="IndexLink"/>
              </w:rPr>
              <w:t>241</w:t>
            </w:r>
          </w:hyperlink>
        </w:p>
        <w:p>
          <w:pPr>
            <w:pStyle w:val="Contents4"/>
            <w:tabs>
              <w:tab w:val="clear" w:pos="8176"/>
              <w:tab w:val="right" w:pos="9026" w:leader="dot"/>
            </w:tabs>
            <w:rPr/>
          </w:pPr>
          <w:hyperlink w:anchor="__RefHeading___Toc15419279_1280447820">
            <w:r>
              <w:rPr>
                <w:webHidden/>
                <w:rStyle w:val="IndexLink"/>
                <w:rtl w:val="true"/>
              </w:rPr>
              <w:t>شهادت</w:t>
            </w:r>
            <w:r>
              <w:rPr>
                <w:rStyle w:val="IndexLink"/>
                <w:rtl w:val="true"/>
              </w:rPr>
              <w:tab/>
            </w:r>
            <w:r>
              <w:rPr>
                <w:rStyle w:val="IndexLink"/>
              </w:rPr>
              <w:t>241</w:t>
            </w:r>
          </w:hyperlink>
        </w:p>
        <w:p>
          <w:pPr>
            <w:pStyle w:val="Contents4"/>
            <w:tabs>
              <w:tab w:val="clear" w:pos="8176"/>
              <w:tab w:val="right" w:pos="9026" w:leader="dot"/>
            </w:tabs>
            <w:rPr/>
          </w:pPr>
          <w:hyperlink w:anchor="__RefHeading___Toc15419281_1280447820">
            <w:r>
              <w:rPr>
                <w:webHidden/>
                <w:rStyle w:val="IndexLink"/>
                <w:rtl w:val="true"/>
              </w:rPr>
              <w:t>سلیمان بن رزین</w:t>
            </w:r>
            <w:r>
              <w:rPr>
                <w:rStyle w:val="IndexLink"/>
                <w:rtl w:val="true"/>
              </w:rPr>
              <w:tab/>
            </w:r>
            <w:r>
              <w:rPr>
                <w:rStyle w:val="IndexLink"/>
              </w:rPr>
              <w:t>243</w:t>
            </w:r>
          </w:hyperlink>
        </w:p>
        <w:p>
          <w:pPr>
            <w:pStyle w:val="Contents4"/>
            <w:tabs>
              <w:tab w:val="clear" w:pos="8176"/>
              <w:tab w:val="right" w:pos="9026" w:leader="dot"/>
            </w:tabs>
            <w:rPr/>
          </w:pPr>
          <w:hyperlink w:anchor="__RefHeading___Toc15419283_1280447820">
            <w:r>
              <w:rPr>
                <w:webHidden/>
                <w:rStyle w:val="IndexLink"/>
                <w:rtl w:val="true"/>
              </w:rPr>
              <w:t>متن نامه امام حسین علیه السلام به اشراف بصره</w:t>
            </w:r>
            <w:r>
              <w:rPr>
                <w:rStyle w:val="IndexLink"/>
                <w:rtl w:val="true"/>
              </w:rPr>
              <w:tab/>
            </w:r>
            <w:r>
              <w:rPr>
                <w:rStyle w:val="IndexLink"/>
              </w:rPr>
              <w:t>243</w:t>
            </w:r>
          </w:hyperlink>
        </w:p>
        <w:p>
          <w:pPr>
            <w:pStyle w:val="Contents4"/>
            <w:tabs>
              <w:tab w:val="clear" w:pos="8176"/>
              <w:tab w:val="right" w:pos="9026" w:leader="dot"/>
            </w:tabs>
            <w:rPr/>
          </w:pPr>
          <w:hyperlink w:anchor="__RefHeading___Toc15419285_1280447820">
            <w:r>
              <w:rPr>
                <w:webHidden/>
                <w:rStyle w:val="IndexLink"/>
                <w:rtl w:val="true"/>
              </w:rPr>
              <w:t>شهادت سلیمان</w:t>
            </w:r>
            <w:r>
              <w:rPr>
                <w:rStyle w:val="IndexLink"/>
                <w:rtl w:val="true"/>
              </w:rPr>
              <w:tab/>
            </w:r>
            <w:r>
              <w:rPr>
                <w:rStyle w:val="IndexLink"/>
              </w:rPr>
              <w:t>244</w:t>
            </w:r>
          </w:hyperlink>
        </w:p>
        <w:p>
          <w:pPr>
            <w:pStyle w:val="Contents3"/>
            <w:tabs>
              <w:tab w:val="clear" w:pos="8459"/>
              <w:tab w:val="right" w:pos="9026" w:leader="dot"/>
            </w:tabs>
            <w:rPr/>
          </w:pPr>
          <w:hyperlink w:anchor="__RefHeading___Toc15419287_1280447820">
            <w:r>
              <w:rPr>
                <w:webHidden/>
                <w:rStyle w:val="IndexLink"/>
                <w:rtl w:val="true"/>
              </w:rPr>
              <w:t>سويد بن عمرو</w:t>
            </w:r>
            <w:r>
              <w:rPr>
                <w:rStyle w:val="IndexLink"/>
                <w:rtl w:val="true"/>
              </w:rPr>
              <w:tab/>
            </w:r>
            <w:r>
              <w:rPr>
                <w:rStyle w:val="IndexLink"/>
              </w:rPr>
              <w:t>245</w:t>
            </w:r>
          </w:hyperlink>
        </w:p>
        <w:p>
          <w:pPr>
            <w:pStyle w:val="Contents3"/>
            <w:tabs>
              <w:tab w:val="clear" w:pos="8459"/>
              <w:tab w:val="right" w:pos="9026" w:leader="dot"/>
            </w:tabs>
            <w:rPr/>
          </w:pPr>
          <w:hyperlink w:anchor="__RefHeading___Toc15419289_1280447820">
            <w:r>
              <w:rPr>
                <w:webHidden/>
                <w:rStyle w:val="IndexLink"/>
                <w:rtl w:val="true"/>
              </w:rPr>
              <w:t>سیف بن حارث بن سریع همدانی</w:t>
            </w:r>
            <w:r>
              <w:rPr>
                <w:rStyle w:val="IndexLink"/>
                <w:rtl w:val="true"/>
              </w:rPr>
              <w:tab/>
            </w:r>
            <w:r>
              <w:rPr>
                <w:rStyle w:val="IndexLink"/>
              </w:rPr>
              <w:t>246</w:t>
            </w:r>
          </w:hyperlink>
        </w:p>
        <w:p>
          <w:pPr>
            <w:pStyle w:val="Contents3"/>
            <w:tabs>
              <w:tab w:val="clear" w:pos="8459"/>
              <w:tab w:val="right" w:pos="9026" w:leader="dot"/>
            </w:tabs>
            <w:rPr/>
          </w:pPr>
          <w:hyperlink w:anchor="__RefHeading___Toc15419291_1280447820">
            <w:r>
              <w:rPr>
                <w:webHidden/>
                <w:rStyle w:val="IndexLink"/>
                <w:rtl w:val="true"/>
              </w:rPr>
              <w:t>شبیب بن عبدالله نهشلی</w:t>
            </w:r>
            <w:r>
              <w:rPr>
                <w:rStyle w:val="IndexLink"/>
                <w:rtl w:val="true"/>
              </w:rPr>
              <w:tab/>
            </w:r>
            <w:r>
              <w:rPr>
                <w:rStyle w:val="IndexLink"/>
              </w:rPr>
              <w:t>247</w:t>
            </w:r>
          </w:hyperlink>
        </w:p>
        <w:p>
          <w:pPr>
            <w:pStyle w:val="Contents3"/>
            <w:tabs>
              <w:tab w:val="clear" w:pos="8459"/>
              <w:tab w:val="right" w:pos="9026" w:leader="dot"/>
            </w:tabs>
            <w:rPr/>
          </w:pPr>
          <w:hyperlink w:anchor="__RefHeading___Toc15419293_1280447820">
            <w:r>
              <w:rPr>
                <w:webHidden/>
                <w:rStyle w:val="IndexLink"/>
                <w:rtl w:val="true"/>
              </w:rPr>
              <w:t>شوذب</w:t>
            </w:r>
            <w:r>
              <w:rPr>
                <w:rStyle w:val="IndexLink"/>
                <w:rtl w:val="true"/>
              </w:rPr>
              <w:tab/>
            </w:r>
            <w:r>
              <w:rPr>
                <w:rStyle w:val="IndexLink"/>
              </w:rPr>
              <w:t>248</w:t>
            </w:r>
          </w:hyperlink>
        </w:p>
        <w:p>
          <w:pPr>
            <w:pStyle w:val="Contents4"/>
            <w:tabs>
              <w:tab w:val="clear" w:pos="8176"/>
              <w:tab w:val="right" w:pos="9026" w:leader="dot"/>
            </w:tabs>
            <w:rPr/>
          </w:pPr>
          <w:hyperlink w:anchor="__RefHeading___Toc15419295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5419297_1280447820">
            <w:r>
              <w:rPr>
                <w:webHidden/>
                <w:rStyle w:val="IndexLink"/>
                <w:rtl w:val="true"/>
              </w:rPr>
              <w:t>در واقعه کربلا</w:t>
            </w:r>
            <w:r>
              <w:rPr>
                <w:rStyle w:val="IndexLink"/>
                <w:rtl w:val="true"/>
              </w:rPr>
              <w:tab/>
            </w:r>
            <w:r>
              <w:rPr>
                <w:rStyle w:val="IndexLink"/>
              </w:rPr>
              <w:t>248</w:t>
            </w:r>
          </w:hyperlink>
        </w:p>
        <w:p>
          <w:pPr>
            <w:pStyle w:val="Contents3"/>
            <w:tabs>
              <w:tab w:val="clear" w:pos="8459"/>
              <w:tab w:val="right" w:pos="9026" w:leader="dot"/>
            </w:tabs>
            <w:rPr/>
          </w:pPr>
          <w:hyperlink w:anchor="__RefHeading___Toc15419299_1280447820">
            <w:r>
              <w:rPr>
                <w:webHidden/>
                <w:rStyle w:val="IndexLink"/>
                <w:rtl w:val="true"/>
              </w:rPr>
              <w:t>ضرغامة بن مالک تغلبی</w:t>
            </w:r>
            <w:r>
              <w:rPr>
                <w:rStyle w:val="IndexLink"/>
                <w:rtl w:val="true"/>
              </w:rPr>
              <w:tab/>
            </w:r>
            <w:r>
              <w:rPr>
                <w:rStyle w:val="IndexLink"/>
              </w:rPr>
              <w:t>249</w:t>
            </w:r>
          </w:hyperlink>
        </w:p>
        <w:p>
          <w:pPr>
            <w:pStyle w:val="Contents3"/>
            <w:tabs>
              <w:tab w:val="clear" w:pos="8459"/>
              <w:tab w:val="right" w:pos="9026" w:leader="dot"/>
            </w:tabs>
            <w:rPr/>
          </w:pPr>
          <w:hyperlink w:anchor="__RefHeading___Toc15419301_1280447820">
            <w:r>
              <w:rPr>
                <w:webHidden/>
                <w:rStyle w:val="IndexLink"/>
                <w:rtl w:val="true"/>
              </w:rPr>
              <w:t>عابس بن ابی شبیب شاکری</w:t>
            </w:r>
            <w:r>
              <w:rPr>
                <w:rStyle w:val="IndexLink"/>
                <w:rtl w:val="true"/>
              </w:rPr>
              <w:tab/>
            </w:r>
            <w:r>
              <w:rPr>
                <w:rStyle w:val="IndexLink"/>
              </w:rPr>
              <w:t>250</w:t>
            </w:r>
          </w:hyperlink>
        </w:p>
        <w:p>
          <w:pPr>
            <w:pStyle w:val="Contents4"/>
            <w:tabs>
              <w:tab w:val="clear" w:pos="8176"/>
              <w:tab w:val="right" w:pos="9026" w:leader="dot"/>
            </w:tabs>
            <w:rPr/>
          </w:pPr>
          <w:hyperlink w:anchor="__RefHeading___Toc15419303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5419305_1280447820">
            <w:r>
              <w:rPr>
                <w:webHidden/>
                <w:rStyle w:val="IndexLink"/>
                <w:rtl w:val="true"/>
              </w:rPr>
              <w:t>شرکت در جنگ صفین</w:t>
            </w:r>
            <w:r>
              <w:rPr>
                <w:rStyle w:val="IndexLink"/>
                <w:rtl w:val="true"/>
              </w:rPr>
              <w:tab/>
            </w:r>
            <w:r>
              <w:rPr>
                <w:rStyle w:val="IndexLink"/>
              </w:rPr>
              <w:t>250</w:t>
            </w:r>
          </w:hyperlink>
        </w:p>
        <w:p>
          <w:pPr>
            <w:pStyle w:val="Contents4"/>
            <w:tabs>
              <w:tab w:val="clear" w:pos="8176"/>
              <w:tab w:val="right" w:pos="9026" w:leader="dot"/>
            </w:tabs>
            <w:rPr/>
          </w:pPr>
          <w:hyperlink w:anchor="__RefHeading___Toc15419307_1280447820">
            <w:r>
              <w:rPr>
                <w:webHidden/>
                <w:rStyle w:val="IndexLink"/>
                <w:rtl w:val="true"/>
              </w:rPr>
              <w:t>حمایت عابس از امام حسین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5419309_1280447820">
            <w:r>
              <w:rPr>
                <w:webHidden/>
                <w:rStyle w:val="IndexLink"/>
                <w:rtl w:val="true"/>
              </w:rPr>
              <w:t>تحویل نامه مسلم به امام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419311_1280447820">
            <w:r>
              <w:rPr>
                <w:webHidden/>
                <w:rStyle w:val="IndexLink"/>
                <w:rtl w:val="true"/>
              </w:rPr>
              <w:t>همراهی با کاروان امام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15419313_1280447820">
            <w:r>
              <w:rPr>
                <w:webHidden/>
                <w:rStyle w:val="IndexLink"/>
                <w:rtl w:val="true"/>
              </w:rPr>
              <w:t>روز عاشورا</w:t>
            </w:r>
            <w:r>
              <w:rPr>
                <w:rStyle w:val="IndexLink"/>
                <w:rtl w:val="true"/>
              </w:rPr>
              <w:tab/>
            </w:r>
            <w:r>
              <w:rPr>
                <w:rStyle w:val="IndexLink"/>
              </w:rPr>
              <w:t>252</w:t>
            </w:r>
          </w:hyperlink>
        </w:p>
        <w:p>
          <w:pPr>
            <w:pStyle w:val="Contents4"/>
            <w:tabs>
              <w:tab w:val="clear" w:pos="8176"/>
              <w:tab w:val="right" w:pos="9026" w:leader="dot"/>
            </w:tabs>
            <w:rPr/>
          </w:pPr>
          <w:hyperlink w:anchor="__RefHeading___Toc15419315_1280447820">
            <w:r>
              <w:rPr>
                <w:webHidden/>
                <w:rStyle w:val="IndexLink"/>
                <w:rtl w:val="true"/>
              </w:rPr>
              <w:t>نبرد و شهادت</w:t>
            </w:r>
            <w:r>
              <w:rPr>
                <w:rStyle w:val="IndexLink"/>
                <w:rtl w:val="true"/>
              </w:rPr>
              <w:tab/>
            </w:r>
            <w:r>
              <w:rPr>
                <w:rStyle w:val="IndexLink"/>
              </w:rPr>
              <w:t>252</w:t>
            </w:r>
          </w:hyperlink>
        </w:p>
        <w:p>
          <w:pPr>
            <w:pStyle w:val="Contents4"/>
            <w:tabs>
              <w:tab w:val="clear" w:pos="8176"/>
              <w:tab w:val="right" w:pos="9026" w:leader="dot"/>
            </w:tabs>
            <w:rPr/>
          </w:pPr>
          <w:hyperlink w:anchor="__RefHeading___Toc15419317_1280447820">
            <w:r>
              <w:rPr>
                <w:webHidden/>
                <w:rStyle w:val="IndexLink"/>
                <w:rtl w:val="true"/>
              </w:rPr>
              <w:t>زیارت رجبیه و ناحیه مقدسه</w:t>
            </w:r>
            <w:r>
              <w:rPr>
                <w:rStyle w:val="IndexLink"/>
                <w:rtl w:val="true"/>
              </w:rPr>
              <w:tab/>
            </w:r>
            <w:r>
              <w:rPr>
                <w:rStyle w:val="IndexLink"/>
              </w:rPr>
              <w:t>254</w:t>
            </w:r>
          </w:hyperlink>
        </w:p>
        <w:p>
          <w:pPr>
            <w:pStyle w:val="Contents3"/>
            <w:tabs>
              <w:tab w:val="clear" w:pos="8459"/>
              <w:tab w:val="right" w:pos="9026" w:leader="dot"/>
            </w:tabs>
            <w:rPr/>
          </w:pPr>
          <w:hyperlink w:anchor="__RefHeading___Toc15419319_1280447820">
            <w:r>
              <w:rPr>
                <w:webHidden/>
                <w:rStyle w:val="IndexLink"/>
                <w:rtl w:val="true"/>
              </w:rPr>
              <w:t>عامر بن مسلم عبدی</w:t>
            </w:r>
            <w:r>
              <w:rPr>
                <w:rStyle w:val="IndexLink"/>
                <w:rtl w:val="true"/>
              </w:rPr>
              <w:tab/>
            </w:r>
            <w:r>
              <w:rPr>
                <w:rStyle w:val="IndexLink"/>
              </w:rPr>
              <w:t>255</w:t>
            </w:r>
          </w:hyperlink>
        </w:p>
        <w:p>
          <w:pPr>
            <w:pStyle w:val="Contents3"/>
            <w:tabs>
              <w:tab w:val="clear" w:pos="8459"/>
              <w:tab w:val="right" w:pos="9026" w:leader="dot"/>
            </w:tabs>
            <w:rPr/>
          </w:pPr>
          <w:hyperlink w:anchor="__RefHeading___Toc15419321_1280447820">
            <w:r>
              <w:rPr>
                <w:webHidden/>
                <w:rStyle w:val="IndexLink"/>
                <w:rtl w:val="true"/>
              </w:rPr>
              <w:t>عبد الرحمان بن عبدالله ارحبی</w:t>
            </w:r>
            <w:r>
              <w:rPr>
                <w:rStyle w:val="IndexLink"/>
                <w:rtl w:val="true"/>
              </w:rPr>
              <w:tab/>
            </w:r>
            <w:r>
              <w:rPr>
                <w:rStyle w:val="IndexLink"/>
              </w:rPr>
              <w:t>256</w:t>
            </w:r>
          </w:hyperlink>
        </w:p>
        <w:p>
          <w:pPr>
            <w:pStyle w:val="Contents4"/>
            <w:tabs>
              <w:tab w:val="clear" w:pos="8176"/>
              <w:tab w:val="right" w:pos="9026" w:leader="dot"/>
            </w:tabs>
            <w:rPr/>
          </w:pPr>
          <w:hyperlink w:anchor="__RefHeading___Toc15419323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5419325_1280447820">
            <w:r>
              <w:rPr>
                <w:webHidden/>
                <w:rStyle w:val="IndexLink"/>
                <w:rtl w:val="true"/>
              </w:rPr>
              <w:t>همراهی مسلم در سفر به کوفه</w:t>
            </w:r>
            <w:r>
              <w:rPr>
                <w:rStyle w:val="IndexLink"/>
                <w:rtl w:val="true"/>
              </w:rPr>
              <w:tab/>
            </w:r>
            <w:r>
              <w:rPr>
                <w:rStyle w:val="IndexLink"/>
              </w:rPr>
              <w:t>256</w:t>
            </w:r>
          </w:hyperlink>
        </w:p>
        <w:p>
          <w:pPr>
            <w:pStyle w:val="Contents4"/>
            <w:tabs>
              <w:tab w:val="clear" w:pos="8176"/>
              <w:tab w:val="right" w:pos="9026" w:leader="dot"/>
            </w:tabs>
            <w:rPr/>
          </w:pPr>
          <w:hyperlink w:anchor="__RefHeading___Toc15419327_1280447820">
            <w:r>
              <w:rPr>
                <w:webHidden/>
                <w:rStyle w:val="IndexLink"/>
                <w:rtl w:val="true"/>
              </w:rPr>
              <w:t>حضور در کربلا و شهادت</w:t>
            </w:r>
            <w:r>
              <w:rPr>
                <w:rStyle w:val="IndexLink"/>
                <w:rtl w:val="true"/>
              </w:rPr>
              <w:tab/>
            </w:r>
            <w:r>
              <w:rPr>
                <w:rStyle w:val="IndexLink"/>
              </w:rPr>
              <w:t>257</w:t>
            </w:r>
          </w:hyperlink>
        </w:p>
        <w:p>
          <w:pPr>
            <w:pStyle w:val="Contents4"/>
            <w:tabs>
              <w:tab w:val="clear" w:pos="8176"/>
              <w:tab w:val="right" w:pos="9026" w:leader="dot"/>
            </w:tabs>
            <w:rPr/>
          </w:pPr>
          <w:hyperlink w:anchor="__RefHeading___Toc15419329_1280447820">
            <w:r>
              <w:rPr>
                <w:webHidden/>
                <w:rStyle w:val="IndexLink"/>
                <w:rtl w:val="true"/>
              </w:rPr>
              <w:t>رجزخوانی</w:t>
            </w:r>
            <w:r>
              <w:rPr>
                <w:rStyle w:val="IndexLink"/>
                <w:rtl w:val="true"/>
              </w:rPr>
              <w:tab/>
            </w:r>
            <w:r>
              <w:rPr>
                <w:rStyle w:val="IndexLink"/>
              </w:rPr>
              <w:t>257</w:t>
            </w:r>
          </w:hyperlink>
        </w:p>
        <w:p>
          <w:pPr>
            <w:pStyle w:val="Contents3"/>
            <w:tabs>
              <w:tab w:val="clear" w:pos="8459"/>
              <w:tab w:val="right" w:pos="9026" w:leader="dot"/>
            </w:tabs>
            <w:rPr/>
          </w:pPr>
          <w:hyperlink w:anchor="__RefHeading___Toc15419331_1280447820">
            <w:r>
              <w:rPr>
                <w:webHidden/>
                <w:rStyle w:val="IndexLink"/>
                <w:rtl w:val="true"/>
              </w:rPr>
              <w:t>عبدالرحمن بن عبد رب انصاری</w:t>
            </w:r>
            <w:r>
              <w:rPr>
                <w:rStyle w:val="IndexLink"/>
                <w:rtl w:val="true"/>
              </w:rPr>
              <w:tab/>
            </w:r>
            <w:r>
              <w:rPr>
                <w:rStyle w:val="IndexLink"/>
              </w:rPr>
              <w:t>258</w:t>
            </w:r>
          </w:hyperlink>
        </w:p>
        <w:p>
          <w:pPr>
            <w:pStyle w:val="Contents4"/>
            <w:tabs>
              <w:tab w:val="clear" w:pos="8176"/>
              <w:tab w:val="right" w:pos="9026" w:leader="dot"/>
            </w:tabs>
            <w:rPr/>
          </w:pPr>
          <w:hyperlink w:anchor="__RefHeading___Toc15419333_12804478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5419335_1280447820">
            <w:r>
              <w:rPr>
                <w:webHidden/>
                <w:rStyle w:val="IndexLink"/>
                <w:rtl w:val="true"/>
              </w:rPr>
              <w:t>واقعه کربلا</w:t>
            </w:r>
            <w:r>
              <w:rPr>
                <w:rStyle w:val="IndexLink"/>
                <w:rtl w:val="true"/>
              </w:rPr>
              <w:tab/>
            </w:r>
            <w:r>
              <w:rPr>
                <w:rStyle w:val="IndexLink"/>
              </w:rPr>
              <w:t>258</w:t>
            </w:r>
          </w:hyperlink>
        </w:p>
        <w:p>
          <w:pPr>
            <w:pStyle w:val="Contents3"/>
            <w:tabs>
              <w:tab w:val="clear" w:pos="8459"/>
              <w:tab w:val="right" w:pos="9026" w:leader="dot"/>
            </w:tabs>
            <w:rPr/>
          </w:pPr>
          <w:hyperlink w:anchor="__RefHeading___Toc15419337_1280447820">
            <w:r>
              <w:rPr>
                <w:webHidden/>
                <w:rStyle w:val="IndexLink"/>
                <w:rtl w:val="true"/>
              </w:rPr>
              <w:t>عبدالله بن عمیر کلبی</w:t>
            </w:r>
            <w:r>
              <w:rPr>
                <w:rStyle w:val="IndexLink"/>
                <w:rtl w:val="true"/>
              </w:rPr>
              <w:tab/>
            </w:r>
            <w:r>
              <w:rPr>
                <w:rStyle w:val="IndexLink"/>
              </w:rPr>
              <w:t>260</w:t>
            </w:r>
          </w:hyperlink>
        </w:p>
        <w:p>
          <w:pPr>
            <w:pStyle w:val="Contents4"/>
            <w:tabs>
              <w:tab w:val="clear" w:pos="8176"/>
              <w:tab w:val="right" w:pos="9026" w:leader="dot"/>
            </w:tabs>
            <w:rPr/>
          </w:pPr>
          <w:hyperlink w:anchor="__RefHeading___Toc15419339_12804478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5419341_1280447820">
            <w:r>
              <w:rPr>
                <w:webHidden/>
                <w:rStyle w:val="IndexLink"/>
                <w:rtl w:val="true"/>
              </w:rPr>
              <w:t>روز عاشورا</w:t>
            </w:r>
            <w:r>
              <w:rPr>
                <w:rStyle w:val="IndexLink"/>
                <w:rtl w:val="true"/>
              </w:rPr>
              <w:tab/>
            </w:r>
            <w:r>
              <w:rPr>
                <w:rStyle w:val="IndexLink"/>
              </w:rPr>
              <w:t>260</w:t>
            </w:r>
          </w:hyperlink>
        </w:p>
        <w:p>
          <w:pPr>
            <w:pStyle w:val="Contents4"/>
            <w:tabs>
              <w:tab w:val="clear" w:pos="8176"/>
              <w:tab w:val="right" w:pos="9026" w:leader="dot"/>
            </w:tabs>
            <w:rPr/>
          </w:pPr>
          <w:hyperlink w:anchor="__RefHeading___Toc15419343_1280447820">
            <w:r>
              <w:rPr>
                <w:webHidden/>
                <w:rStyle w:val="IndexLink"/>
                <w:rtl w:val="true"/>
              </w:rPr>
              <w:t>واکنش همسر</w:t>
            </w:r>
            <w:r>
              <w:rPr>
                <w:rStyle w:val="IndexLink"/>
                <w:rtl w:val="true"/>
              </w:rPr>
              <w:tab/>
            </w:r>
            <w:r>
              <w:rPr>
                <w:rStyle w:val="IndexLink"/>
              </w:rPr>
              <w:t>261</w:t>
            </w:r>
          </w:hyperlink>
        </w:p>
        <w:p>
          <w:pPr>
            <w:pStyle w:val="Contents4"/>
            <w:tabs>
              <w:tab w:val="clear" w:pos="8176"/>
              <w:tab w:val="right" w:pos="9026" w:leader="dot"/>
            </w:tabs>
            <w:rPr/>
          </w:pPr>
          <w:hyperlink w:anchor="__RefHeading___Toc15419345_1280447820">
            <w:r>
              <w:rPr>
                <w:webHidden/>
                <w:rStyle w:val="IndexLink"/>
                <w:rtl w:val="true"/>
              </w:rPr>
              <w:t>شهادت</w:t>
            </w:r>
            <w:r>
              <w:rPr>
                <w:rStyle w:val="IndexLink"/>
                <w:rtl w:val="true"/>
              </w:rPr>
              <w:tab/>
            </w:r>
            <w:r>
              <w:rPr>
                <w:rStyle w:val="IndexLink"/>
              </w:rPr>
              <w:t>261</w:t>
            </w:r>
          </w:hyperlink>
        </w:p>
        <w:p>
          <w:pPr>
            <w:pStyle w:val="Contents4"/>
            <w:tabs>
              <w:tab w:val="clear" w:pos="8176"/>
              <w:tab w:val="right" w:pos="9026" w:leader="dot"/>
            </w:tabs>
            <w:rPr/>
          </w:pPr>
          <w:hyperlink w:anchor="__RefHeading___Toc15419347_1280447820">
            <w:r>
              <w:rPr>
                <w:webHidden/>
                <w:rStyle w:val="IndexLink"/>
                <w:rtl w:val="true"/>
              </w:rPr>
              <w:t>شهادت همسر</w:t>
            </w:r>
            <w:r>
              <w:rPr>
                <w:rStyle w:val="IndexLink"/>
                <w:rtl w:val="true"/>
              </w:rPr>
              <w:tab/>
            </w:r>
            <w:r>
              <w:rPr>
                <w:rStyle w:val="IndexLink"/>
              </w:rPr>
              <w:t>261</w:t>
            </w:r>
          </w:hyperlink>
        </w:p>
        <w:p>
          <w:pPr>
            <w:pStyle w:val="Contents4"/>
            <w:tabs>
              <w:tab w:val="clear" w:pos="8176"/>
              <w:tab w:val="right" w:pos="9026" w:leader="dot"/>
            </w:tabs>
            <w:rPr/>
          </w:pPr>
          <w:hyperlink w:anchor="__RefHeading___Toc15419349_1280447820">
            <w:r>
              <w:rPr>
                <w:webHidden/>
                <w:rStyle w:val="IndexLink"/>
                <w:rtl w:val="true"/>
              </w:rPr>
              <w:t>رجز</w:t>
            </w:r>
            <w:r>
              <w:rPr>
                <w:rStyle w:val="IndexLink"/>
                <w:rtl w:val="true"/>
              </w:rPr>
              <w:tab/>
            </w:r>
            <w:r>
              <w:rPr>
                <w:rStyle w:val="IndexLink"/>
              </w:rPr>
              <w:t>262</w:t>
            </w:r>
          </w:hyperlink>
        </w:p>
        <w:p>
          <w:pPr>
            <w:pStyle w:val="Contents5"/>
            <w:tabs>
              <w:tab w:val="clear" w:pos="7892"/>
              <w:tab w:val="right" w:pos="9026" w:leader="dot"/>
            </w:tabs>
            <w:rPr/>
          </w:pPr>
          <w:hyperlink w:anchor="__RefHeading___Toc15419351_1280447820">
            <w:r>
              <w:rPr>
                <w:webHidden/>
                <w:rStyle w:val="IndexLink"/>
                <w:rtl w:val="true"/>
              </w:rPr>
              <w:t>رجز عبدالله بن عمیر کلبی در روز عاشورا</w:t>
            </w:r>
            <w:r>
              <w:rPr>
                <w:rStyle w:val="IndexLink"/>
                <w:rtl w:val="true"/>
              </w:rPr>
              <w:tab/>
            </w:r>
            <w:r>
              <w:rPr>
                <w:rStyle w:val="IndexLink"/>
              </w:rPr>
              <w:t>262</w:t>
            </w:r>
          </w:hyperlink>
        </w:p>
        <w:p>
          <w:pPr>
            <w:pStyle w:val="Contents3"/>
            <w:tabs>
              <w:tab w:val="clear" w:pos="8459"/>
              <w:tab w:val="right" w:pos="9026" w:leader="dot"/>
            </w:tabs>
            <w:rPr/>
          </w:pPr>
          <w:hyperlink w:anchor="__RefHeading___Toc15419353_1280447820">
            <w:r>
              <w:rPr>
                <w:webHidden/>
                <w:rStyle w:val="IndexLink"/>
                <w:rtl w:val="true"/>
              </w:rPr>
              <w:t>عبد الله بن يقطر</w:t>
            </w:r>
            <w:r>
              <w:rPr>
                <w:rStyle w:val="IndexLink"/>
                <w:rtl w:val="true"/>
              </w:rPr>
              <w:tab/>
            </w:r>
            <w:r>
              <w:rPr>
                <w:rStyle w:val="IndexLink"/>
              </w:rPr>
              <w:t>263</w:t>
            </w:r>
          </w:hyperlink>
        </w:p>
        <w:p>
          <w:pPr>
            <w:pStyle w:val="Contents4"/>
            <w:tabs>
              <w:tab w:val="clear" w:pos="8176"/>
              <w:tab w:val="right" w:pos="9026" w:leader="dot"/>
            </w:tabs>
            <w:rPr/>
          </w:pPr>
          <w:hyperlink w:anchor="__RefHeading___Toc15419355_12804478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5419357_1280447820">
            <w:r>
              <w:rPr>
                <w:webHidden/>
                <w:rStyle w:val="IndexLink"/>
                <w:rtl w:val="true"/>
              </w:rPr>
              <w:t>سفير كوفه</w:t>
            </w:r>
            <w:r>
              <w:rPr>
                <w:rStyle w:val="IndexLink"/>
                <w:rtl w:val="true"/>
              </w:rPr>
              <w:tab/>
            </w:r>
            <w:r>
              <w:rPr>
                <w:rStyle w:val="IndexLink"/>
              </w:rPr>
              <w:t>263</w:t>
            </w:r>
          </w:hyperlink>
        </w:p>
        <w:p>
          <w:pPr>
            <w:pStyle w:val="Contents4"/>
            <w:tabs>
              <w:tab w:val="clear" w:pos="8176"/>
              <w:tab w:val="right" w:pos="9026" w:leader="dot"/>
            </w:tabs>
            <w:rPr/>
          </w:pPr>
          <w:hyperlink w:anchor="__RefHeading___Toc15419359_1280447820">
            <w:r>
              <w:rPr>
                <w:webHidden/>
                <w:rStyle w:val="IndexLink"/>
                <w:rtl w:val="true"/>
              </w:rPr>
              <w:t>متن نامه امام حسین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5419361_1280447820">
            <w:r>
              <w:rPr>
                <w:webHidden/>
                <w:rStyle w:val="IndexLink"/>
                <w:rtl w:val="true"/>
              </w:rPr>
              <w:t>دستگیری عبد الله بن یقطر</w:t>
            </w:r>
            <w:r>
              <w:rPr>
                <w:rStyle w:val="IndexLink"/>
                <w:rtl w:val="true"/>
              </w:rPr>
              <w:tab/>
            </w:r>
            <w:r>
              <w:rPr>
                <w:rStyle w:val="IndexLink"/>
              </w:rPr>
              <w:t>265</w:t>
            </w:r>
          </w:hyperlink>
        </w:p>
        <w:p>
          <w:pPr>
            <w:pStyle w:val="Contents4"/>
            <w:tabs>
              <w:tab w:val="clear" w:pos="8176"/>
              <w:tab w:val="right" w:pos="9026" w:leader="dot"/>
            </w:tabs>
            <w:rPr/>
          </w:pPr>
          <w:hyperlink w:anchor="__RefHeading___Toc15419363_1280447820">
            <w:r>
              <w:rPr>
                <w:webHidden/>
                <w:rStyle w:val="IndexLink"/>
                <w:rtl w:val="true"/>
              </w:rPr>
              <w:t>کشف نامه مسلم بن عقیل</w:t>
            </w:r>
            <w:r>
              <w:rPr>
                <w:rStyle w:val="IndexLink"/>
                <w:rtl w:val="true"/>
              </w:rPr>
              <w:tab/>
            </w:r>
            <w:r>
              <w:rPr>
                <w:rStyle w:val="IndexLink"/>
              </w:rPr>
              <w:t>265</w:t>
            </w:r>
          </w:hyperlink>
        </w:p>
        <w:p>
          <w:pPr>
            <w:pStyle w:val="Contents4"/>
            <w:tabs>
              <w:tab w:val="clear" w:pos="8176"/>
              <w:tab w:val="right" w:pos="9026" w:leader="dot"/>
            </w:tabs>
            <w:rPr/>
          </w:pPr>
          <w:hyperlink w:anchor="__RefHeading___Toc15419365_1280447820">
            <w:r>
              <w:rPr>
                <w:webHidden/>
                <w:rStyle w:val="IndexLink"/>
                <w:rtl w:val="true"/>
              </w:rPr>
              <w:t>شهادت</w:t>
            </w:r>
            <w:r>
              <w:rPr>
                <w:rStyle w:val="IndexLink"/>
                <w:rtl w:val="true"/>
              </w:rPr>
              <w:tab/>
            </w:r>
            <w:r>
              <w:rPr>
                <w:rStyle w:val="IndexLink"/>
              </w:rPr>
              <w:t>266</w:t>
            </w:r>
          </w:hyperlink>
        </w:p>
        <w:p>
          <w:pPr>
            <w:pStyle w:val="Contents5"/>
            <w:tabs>
              <w:tab w:val="clear" w:pos="7892"/>
              <w:tab w:val="right" w:pos="9026" w:leader="dot"/>
            </w:tabs>
            <w:rPr/>
          </w:pPr>
          <w:hyperlink w:anchor="__RefHeading___Toc15419367_128044782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5419369_1280447820">
            <w:r>
              <w:rPr>
                <w:webHidden/>
                <w:rStyle w:val="IndexLink"/>
                <w:rtl w:val="true"/>
              </w:rPr>
              <w:t>امام حسین علیه السلام و شهادت عبد الله</w:t>
            </w:r>
            <w:r>
              <w:rPr>
                <w:rStyle w:val="IndexLink"/>
                <w:rtl w:val="true"/>
              </w:rPr>
              <w:tab/>
            </w:r>
            <w:r>
              <w:rPr>
                <w:rStyle w:val="IndexLink"/>
              </w:rPr>
              <w:t>267</w:t>
            </w:r>
          </w:hyperlink>
        </w:p>
        <w:p>
          <w:pPr>
            <w:pStyle w:val="Contents4"/>
            <w:tabs>
              <w:tab w:val="clear" w:pos="8176"/>
              <w:tab w:val="right" w:pos="9026" w:leader="dot"/>
            </w:tabs>
            <w:rPr/>
          </w:pPr>
          <w:hyperlink w:anchor="__RefHeading___Toc15419371_1280447820">
            <w:r>
              <w:rPr>
                <w:webHidden/>
                <w:rStyle w:val="IndexLink"/>
                <w:rtl w:val="true"/>
              </w:rPr>
              <w:t>شعری از عبدالله</w:t>
            </w:r>
            <w:r>
              <w:rPr>
                <w:rStyle w:val="IndexLink"/>
                <w:rtl w:val="true"/>
              </w:rPr>
              <w:tab/>
            </w:r>
            <w:r>
              <w:rPr>
                <w:rStyle w:val="IndexLink"/>
              </w:rPr>
              <w:t>267</w:t>
            </w:r>
          </w:hyperlink>
        </w:p>
        <w:p>
          <w:pPr>
            <w:pStyle w:val="Contents3"/>
            <w:tabs>
              <w:tab w:val="clear" w:pos="8459"/>
              <w:tab w:val="right" w:pos="9026" w:leader="dot"/>
            </w:tabs>
            <w:rPr/>
          </w:pPr>
          <w:hyperlink w:anchor="__RefHeading___Toc15419373_1280447820">
            <w:r>
              <w:rPr>
                <w:webHidden/>
                <w:rStyle w:val="IndexLink"/>
                <w:rtl w:val="true"/>
              </w:rPr>
              <w:t>عمار بن ابی سلامه همدانی</w:t>
            </w:r>
            <w:r>
              <w:rPr>
                <w:rStyle w:val="IndexLink"/>
                <w:rtl w:val="true"/>
              </w:rPr>
              <w:tab/>
            </w:r>
            <w:r>
              <w:rPr>
                <w:rStyle w:val="IndexLink"/>
              </w:rPr>
              <w:t>269</w:t>
            </w:r>
          </w:hyperlink>
        </w:p>
        <w:p>
          <w:pPr>
            <w:pStyle w:val="Contents3"/>
            <w:tabs>
              <w:tab w:val="clear" w:pos="8459"/>
              <w:tab w:val="right" w:pos="9026" w:leader="dot"/>
            </w:tabs>
            <w:rPr/>
          </w:pPr>
          <w:hyperlink w:anchor="__RefHeading___Toc15419375_1280447820">
            <w:r>
              <w:rPr>
                <w:webHidden/>
                <w:rStyle w:val="IndexLink"/>
                <w:rtl w:val="true"/>
              </w:rPr>
              <w:t>عمرو بن خالد صیداوی</w:t>
            </w:r>
            <w:r>
              <w:rPr>
                <w:rStyle w:val="IndexLink"/>
                <w:rtl w:val="true"/>
              </w:rPr>
              <w:tab/>
            </w:r>
            <w:r>
              <w:rPr>
                <w:rStyle w:val="IndexLink"/>
              </w:rPr>
              <w:t>270</w:t>
            </w:r>
          </w:hyperlink>
        </w:p>
        <w:p>
          <w:pPr>
            <w:pStyle w:val="Contents4"/>
            <w:tabs>
              <w:tab w:val="clear" w:pos="8176"/>
              <w:tab w:val="right" w:pos="9026" w:leader="dot"/>
            </w:tabs>
            <w:rPr/>
          </w:pPr>
          <w:hyperlink w:anchor="__RefHeading___Toc15419377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5419379_1280447820">
            <w:r>
              <w:rPr>
                <w:webHidden/>
                <w:rStyle w:val="IndexLink"/>
                <w:rtl w:val="true"/>
              </w:rPr>
              <w:t>شهادت</w:t>
            </w:r>
            <w:r>
              <w:rPr>
                <w:rStyle w:val="IndexLink"/>
                <w:rtl w:val="true"/>
              </w:rPr>
              <w:tab/>
            </w:r>
            <w:r>
              <w:rPr>
                <w:rStyle w:val="IndexLink"/>
              </w:rPr>
              <w:t>270</w:t>
            </w:r>
          </w:hyperlink>
        </w:p>
        <w:p>
          <w:pPr>
            <w:pStyle w:val="Contents3"/>
            <w:tabs>
              <w:tab w:val="clear" w:pos="8459"/>
              <w:tab w:val="right" w:pos="9026" w:leader="dot"/>
            </w:tabs>
            <w:rPr/>
          </w:pPr>
          <w:hyperlink w:anchor="__RefHeading___Toc15419381_1280447820">
            <w:r>
              <w:rPr>
                <w:webHidden/>
                <w:rStyle w:val="IndexLink"/>
                <w:rtl w:val="true"/>
              </w:rPr>
              <w:t>عمرو بن ضبيعة</w:t>
            </w:r>
            <w:r>
              <w:rPr>
                <w:rStyle w:val="IndexLink"/>
                <w:rtl w:val="true"/>
              </w:rPr>
              <w:tab/>
            </w:r>
            <w:r>
              <w:rPr>
                <w:rStyle w:val="IndexLink"/>
              </w:rPr>
              <w:t>271</w:t>
            </w:r>
          </w:hyperlink>
        </w:p>
        <w:p>
          <w:pPr>
            <w:pStyle w:val="Contents3"/>
            <w:tabs>
              <w:tab w:val="clear" w:pos="8459"/>
              <w:tab w:val="right" w:pos="9026" w:leader="dot"/>
            </w:tabs>
            <w:rPr/>
          </w:pPr>
          <w:hyperlink w:anchor="__RefHeading___Toc15419383_1280447820">
            <w:r>
              <w:rPr>
                <w:webHidden/>
                <w:rStyle w:val="IndexLink"/>
                <w:rtl w:val="true"/>
              </w:rPr>
              <w:t>عمرو بن عبدالله جندعی</w:t>
            </w:r>
            <w:r>
              <w:rPr>
                <w:rStyle w:val="IndexLink"/>
                <w:rtl w:val="true"/>
              </w:rPr>
              <w:tab/>
            </w:r>
            <w:r>
              <w:rPr>
                <w:rStyle w:val="IndexLink"/>
              </w:rPr>
              <w:t>272</w:t>
            </w:r>
          </w:hyperlink>
        </w:p>
        <w:p>
          <w:pPr>
            <w:pStyle w:val="Contents3"/>
            <w:tabs>
              <w:tab w:val="clear" w:pos="8459"/>
              <w:tab w:val="right" w:pos="9026" w:leader="dot"/>
            </w:tabs>
            <w:rPr/>
          </w:pPr>
          <w:hyperlink w:anchor="__RefHeading___Toc15419385_1280447820">
            <w:r>
              <w:rPr>
                <w:webHidden/>
                <w:rStyle w:val="IndexLink"/>
                <w:rtl w:val="true"/>
              </w:rPr>
              <w:t>عمرو بن قرظه انصاری</w:t>
            </w:r>
            <w:r>
              <w:rPr>
                <w:rStyle w:val="IndexLink"/>
                <w:rtl w:val="true"/>
              </w:rPr>
              <w:tab/>
            </w:r>
            <w:r>
              <w:rPr>
                <w:rStyle w:val="IndexLink"/>
              </w:rPr>
              <w:t>273</w:t>
            </w:r>
          </w:hyperlink>
        </w:p>
        <w:p>
          <w:pPr>
            <w:pStyle w:val="Contents4"/>
            <w:tabs>
              <w:tab w:val="clear" w:pos="8176"/>
              <w:tab w:val="right" w:pos="9026" w:leader="dot"/>
            </w:tabs>
            <w:rPr/>
          </w:pPr>
          <w:hyperlink w:anchor="__RefHeading___Toc15419387_128044782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5419389_1280447820">
            <w:r>
              <w:rPr>
                <w:webHidden/>
                <w:rStyle w:val="IndexLink"/>
                <w:rtl w:val="true"/>
              </w:rPr>
              <w:t>رجز عمرو بن قرظه هنگام جنگ</w:t>
            </w:r>
            <w:r>
              <w:rPr>
                <w:rStyle w:val="IndexLink"/>
                <w:rtl w:val="true"/>
              </w:rPr>
              <w:tab/>
            </w:r>
            <w:r>
              <w:rPr>
                <w:rStyle w:val="IndexLink"/>
              </w:rPr>
              <w:t>273</w:t>
            </w:r>
          </w:hyperlink>
        </w:p>
        <w:p>
          <w:pPr>
            <w:pStyle w:val="Contents4"/>
            <w:tabs>
              <w:tab w:val="clear" w:pos="8176"/>
              <w:tab w:val="right" w:pos="9026" w:leader="dot"/>
            </w:tabs>
            <w:rPr/>
          </w:pPr>
          <w:hyperlink w:anchor="__RefHeading___Toc15419391_1280447820">
            <w:r>
              <w:rPr>
                <w:webHidden/>
                <w:rStyle w:val="IndexLink"/>
                <w:rtl w:val="true"/>
              </w:rPr>
              <w:t>برادر عمرو</w:t>
            </w:r>
            <w:r>
              <w:rPr>
                <w:rStyle w:val="IndexLink"/>
                <w:rtl w:val="true"/>
              </w:rPr>
              <w:tab/>
            </w:r>
            <w:r>
              <w:rPr>
                <w:rStyle w:val="IndexLink"/>
              </w:rPr>
              <w:t>273</w:t>
            </w:r>
          </w:hyperlink>
        </w:p>
        <w:p>
          <w:pPr>
            <w:pStyle w:val="Contents3"/>
            <w:tabs>
              <w:tab w:val="clear" w:pos="8459"/>
              <w:tab w:val="right" w:pos="9026" w:leader="dot"/>
            </w:tabs>
            <w:rPr/>
          </w:pPr>
          <w:hyperlink w:anchor="__RefHeading___Toc15419393_1280447820">
            <w:r>
              <w:rPr>
                <w:webHidden/>
                <w:rStyle w:val="IndexLink"/>
                <w:rtl w:val="true"/>
              </w:rPr>
              <w:t>قارب بن عبدالله بن اریقط</w:t>
            </w:r>
            <w:r>
              <w:rPr>
                <w:rStyle w:val="IndexLink"/>
                <w:rtl w:val="true"/>
              </w:rPr>
              <w:tab/>
            </w:r>
            <w:r>
              <w:rPr>
                <w:rStyle w:val="IndexLink"/>
              </w:rPr>
              <w:t>275</w:t>
            </w:r>
          </w:hyperlink>
        </w:p>
        <w:p>
          <w:pPr>
            <w:pStyle w:val="Contents3"/>
            <w:tabs>
              <w:tab w:val="clear" w:pos="8459"/>
              <w:tab w:val="right" w:pos="9026" w:leader="dot"/>
            </w:tabs>
            <w:rPr/>
          </w:pPr>
          <w:hyperlink w:anchor="__RefHeading___Toc15419395_1280447820">
            <w:r>
              <w:rPr>
                <w:webHidden/>
                <w:rStyle w:val="IndexLink"/>
                <w:rtl w:val="true"/>
              </w:rPr>
              <w:t>کردوس بن زهیر تغلبی</w:t>
            </w:r>
            <w:r>
              <w:rPr>
                <w:rStyle w:val="IndexLink"/>
                <w:rtl w:val="true"/>
              </w:rPr>
              <w:tab/>
            </w:r>
            <w:r>
              <w:rPr>
                <w:rStyle w:val="IndexLink"/>
              </w:rPr>
              <w:t>276</w:t>
            </w:r>
          </w:hyperlink>
        </w:p>
        <w:p>
          <w:pPr>
            <w:pStyle w:val="Contents3"/>
            <w:tabs>
              <w:tab w:val="clear" w:pos="8459"/>
              <w:tab w:val="right" w:pos="9026" w:leader="dot"/>
            </w:tabs>
            <w:rPr/>
          </w:pPr>
          <w:hyperlink w:anchor="__RefHeading___Toc15419397_1280447820">
            <w:r>
              <w:rPr>
                <w:webHidden/>
                <w:rStyle w:val="IndexLink"/>
                <w:rtl w:val="true"/>
              </w:rPr>
              <w:t>مالک بن عبد الله بن سریع همدانی</w:t>
            </w:r>
            <w:r>
              <w:rPr>
                <w:rStyle w:val="IndexLink"/>
                <w:rtl w:val="true"/>
              </w:rPr>
              <w:tab/>
            </w:r>
            <w:r>
              <w:rPr>
                <w:rStyle w:val="IndexLink"/>
              </w:rPr>
              <w:t>277</w:t>
            </w:r>
          </w:hyperlink>
        </w:p>
        <w:p>
          <w:pPr>
            <w:pStyle w:val="Contents3"/>
            <w:tabs>
              <w:tab w:val="clear" w:pos="8459"/>
              <w:tab w:val="right" w:pos="9026" w:leader="dot"/>
            </w:tabs>
            <w:rPr/>
          </w:pPr>
          <w:hyperlink w:anchor="__RefHeading___Toc15419399_1280447820">
            <w:r>
              <w:rPr>
                <w:webHidden/>
                <w:rStyle w:val="IndexLink"/>
                <w:rtl w:val="true"/>
              </w:rPr>
              <w:t>مسلم بن عوسجه اسدی</w:t>
            </w:r>
            <w:r>
              <w:rPr>
                <w:rStyle w:val="IndexLink"/>
                <w:rtl w:val="true"/>
              </w:rPr>
              <w:tab/>
            </w:r>
            <w:r>
              <w:rPr>
                <w:rStyle w:val="IndexLink"/>
              </w:rPr>
              <w:t>278</w:t>
            </w:r>
          </w:hyperlink>
        </w:p>
        <w:p>
          <w:pPr>
            <w:pStyle w:val="Contents4"/>
            <w:tabs>
              <w:tab w:val="clear" w:pos="8176"/>
              <w:tab w:val="right" w:pos="9026" w:leader="dot"/>
            </w:tabs>
            <w:rPr/>
          </w:pPr>
          <w:hyperlink w:anchor="__RefHeading___Toc15419401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419403_1280447820">
            <w:r>
              <w:rPr>
                <w:webHidden/>
                <w:rStyle w:val="IndexLink"/>
                <w:rtl w:val="true"/>
              </w:rPr>
              <w:t>همراهی با مسلم بن عقیل</w:t>
            </w:r>
            <w:r>
              <w:rPr>
                <w:rStyle w:val="IndexLink"/>
                <w:rtl w:val="true"/>
              </w:rPr>
              <w:tab/>
            </w:r>
            <w:r>
              <w:rPr>
                <w:rStyle w:val="IndexLink"/>
              </w:rPr>
              <w:t>278</w:t>
            </w:r>
          </w:hyperlink>
        </w:p>
        <w:p>
          <w:pPr>
            <w:pStyle w:val="Contents4"/>
            <w:tabs>
              <w:tab w:val="clear" w:pos="8176"/>
              <w:tab w:val="right" w:pos="9026" w:leader="dot"/>
            </w:tabs>
            <w:rPr/>
          </w:pPr>
          <w:hyperlink w:anchor="__RefHeading___Toc15419405_1280447820">
            <w:r>
              <w:rPr>
                <w:webHidden/>
                <w:rStyle w:val="IndexLink"/>
                <w:rtl w:val="true"/>
              </w:rPr>
              <w:t>واقعه کربلا</w:t>
            </w:r>
            <w:r>
              <w:rPr>
                <w:rStyle w:val="IndexLink"/>
                <w:rtl w:val="true"/>
              </w:rPr>
              <w:tab/>
            </w:r>
            <w:r>
              <w:rPr>
                <w:rStyle w:val="IndexLink"/>
              </w:rPr>
              <w:t>279</w:t>
            </w:r>
          </w:hyperlink>
        </w:p>
        <w:p>
          <w:pPr>
            <w:pStyle w:val="Contents4"/>
            <w:tabs>
              <w:tab w:val="clear" w:pos="8176"/>
              <w:tab w:val="right" w:pos="9026" w:leader="dot"/>
            </w:tabs>
            <w:rPr/>
          </w:pPr>
          <w:hyperlink w:anchor="__RefHeading___Toc15419407_1280447820">
            <w:r>
              <w:rPr>
                <w:webHidden/>
                <w:rStyle w:val="IndexLink"/>
                <w:rtl w:val="true"/>
              </w:rPr>
              <w:t>در شب عاشورا</w:t>
            </w:r>
            <w:r>
              <w:rPr>
                <w:rStyle w:val="IndexLink"/>
                <w:rtl w:val="true"/>
              </w:rPr>
              <w:tab/>
            </w:r>
            <w:r>
              <w:rPr>
                <w:rStyle w:val="IndexLink"/>
              </w:rPr>
              <w:t>279</w:t>
            </w:r>
          </w:hyperlink>
        </w:p>
        <w:p>
          <w:pPr>
            <w:pStyle w:val="Contents4"/>
            <w:tabs>
              <w:tab w:val="clear" w:pos="8176"/>
              <w:tab w:val="right" w:pos="9026" w:leader="dot"/>
            </w:tabs>
            <w:rPr/>
          </w:pPr>
          <w:hyperlink w:anchor="__RefHeading___Toc15419409_1280447820">
            <w:r>
              <w:rPr>
                <w:webHidden/>
                <w:rStyle w:val="IndexLink"/>
                <w:rtl w:val="true"/>
              </w:rPr>
              <w:t>در روز عاشورا</w:t>
            </w:r>
            <w:r>
              <w:rPr>
                <w:rStyle w:val="IndexLink"/>
                <w:rtl w:val="true"/>
              </w:rPr>
              <w:tab/>
            </w:r>
            <w:r>
              <w:rPr>
                <w:rStyle w:val="IndexLink"/>
              </w:rPr>
              <w:t>280</w:t>
            </w:r>
          </w:hyperlink>
        </w:p>
        <w:p>
          <w:pPr>
            <w:pStyle w:val="Contents4"/>
            <w:tabs>
              <w:tab w:val="clear" w:pos="8176"/>
              <w:tab w:val="right" w:pos="9026" w:leader="dot"/>
            </w:tabs>
            <w:rPr/>
          </w:pPr>
          <w:hyperlink w:anchor="__RefHeading___Toc15419411_1280447820">
            <w:r>
              <w:rPr>
                <w:webHidden/>
                <w:rStyle w:val="IndexLink"/>
                <w:rtl w:val="true"/>
              </w:rPr>
              <w:t>شهادت</w:t>
            </w:r>
            <w:r>
              <w:rPr>
                <w:rStyle w:val="IndexLink"/>
                <w:rtl w:val="true"/>
              </w:rPr>
              <w:tab/>
            </w:r>
            <w:r>
              <w:rPr>
                <w:rStyle w:val="IndexLink"/>
              </w:rPr>
              <w:t>280</w:t>
            </w:r>
          </w:hyperlink>
        </w:p>
        <w:p>
          <w:pPr>
            <w:pStyle w:val="Contents4"/>
            <w:tabs>
              <w:tab w:val="clear" w:pos="8176"/>
              <w:tab w:val="right" w:pos="9026" w:leader="dot"/>
            </w:tabs>
            <w:rPr/>
          </w:pPr>
          <w:hyperlink w:anchor="__RefHeading___Toc15419413_1280447820">
            <w:r>
              <w:rPr>
                <w:webHidden/>
                <w:rStyle w:val="IndexLink"/>
                <w:rtl w:val="true"/>
              </w:rPr>
              <w:t>زیارت نامه</w:t>
            </w:r>
            <w:r>
              <w:rPr>
                <w:rStyle w:val="IndexLink"/>
                <w:rtl w:val="true"/>
              </w:rPr>
              <w:tab/>
            </w:r>
            <w:r>
              <w:rPr>
                <w:rStyle w:val="IndexLink"/>
              </w:rPr>
              <w:t>281</w:t>
            </w:r>
          </w:hyperlink>
        </w:p>
        <w:p>
          <w:pPr>
            <w:pStyle w:val="Contents3"/>
            <w:tabs>
              <w:tab w:val="clear" w:pos="8459"/>
              <w:tab w:val="right" w:pos="9026" w:leader="dot"/>
            </w:tabs>
            <w:rPr/>
          </w:pPr>
          <w:hyperlink w:anchor="__RefHeading___Toc15419415_1280447820">
            <w:r>
              <w:rPr>
                <w:webHidden/>
                <w:rStyle w:val="IndexLink"/>
                <w:rtl w:val="true"/>
              </w:rPr>
              <w:t>منجح بن سهم</w:t>
            </w:r>
            <w:r>
              <w:rPr>
                <w:rStyle w:val="IndexLink"/>
                <w:rtl w:val="true"/>
              </w:rPr>
              <w:tab/>
            </w:r>
            <w:r>
              <w:rPr>
                <w:rStyle w:val="IndexLink"/>
              </w:rPr>
              <w:t>282</w:t>
            </w:r>
          </w:hyperlink>
        </w:p>
        <w:p>
          <w:pPr>
            <w:pStyle w:val="Contents3"/>
            <w:tabs>
              <w:tab w:val="clear" w:pos="8459"/>
              <w:tab w:val="right" w:pos="9026" w:leader="dot"/>
            </w:tabs>
            <w:rPr/>
          </w:pPr>
          <w:hyperlink w:anchor="__RefHeading___Toc15419417_1280447820">
            <w:r>
              <w:rPr>
                <w:webHidden/>
                <w:rStyle w:val="IndexLink"/>
                <w:rtl w:val="true"/>
              </w:rPr>
              <w:t>نافع بن هلال بجلی</w:t>
            </w:r>
            <w:r>
              <w:rPr>
                <w:rStyle w:val="IndexLink"/>
                <w:rtl w:val="true"/>
              </w:rPr>
              <w:tab/>
            </w:r>
            <w:r>
              <w:rPr>
                <w:rStyle w:val="IndexLink"/>
              </w:rPr>
              <w:t>283</w:t>
            </w:r>
          </w:hyperlink>
        </w:p>
        <w:p>
          <w:pPr>
            <w:pStyle w:val="Contents4"/>
            <w:tabs>
              <w:tab w:val="clear" w:pos="8176"/>
              <w:tab w:val="right" w:pos="9026" w:leader="dot"/>
            </w:tabs>
            <w:rPr/>
          </w:pPr>
          <w:hyperlink w:anchor="__RefHeading___Toc15419419_128044782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5419421_1280447820">
            <w:r>
              <w:rPr>
                <w:webHidden/>
                <w:rStyle w:val="IndexLink"/>
                <w:rtl w:val="true"/>
              </w:rPr>
              <w:t>واقعه کربلا</w:t>
            </w:r>
            <w:r>
              <w:rPr>
                <w:rStyle w:val="IndexLink"/>
                <w:rtl w:val="true"/>
              </w:rPr>
              <w:tab/>
            </w:r>
            <w:r>
              <w:rPr>
                <w:rStyle w:val="IndexLink"/>
              </w:rPr>
              <w:t>283</w:t>
            </w:r>
          </w:hyperlink>
        </w:p>
        <w:p>
          <w:pPr>
            <w:pStyle w:val="Contents4"/>
            <w:tabs>
              <w:tab w:val="clear" w:pos="8176"/>
              <w:tab w:val="right" w:pos="9026" w:leader="dot"/>
            </w:tabs>
            <w:rPr/>
          </w:pPr>
          <w:hyperlink w:anchor="__RefHeading___Toc15419423_1280447820">
            <w:r>
              <w:rPr>
                <w:webHidden/>
                <w:rStyle w:val="IndexLink"/>
                <w:rtl w:val="true"/>
              </w:rPr>
              <w:t>تجدید بیعت با امام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15419425_1280447820">
            <w:r>
              <w:rPr>
                <w:webHidden/>
                <w:rStyle w:val="IndexLink"/>
                <w:rtl w:val="true"/>
              </w:rPr>
              <w:t>آوردن آب</w:t>
            </w:r>
            <w:r>
              <w:rPr>
                <w:rStyle w:val="IndexLink"/>
                <w:rtl w:val="true"/>
              </w:rPr>
              <w:tab/>
            </w:r>
            <w:r>
              <w:rPr>
                <w:rStyle w:val="IndexLink"/>
              </w:rPr>
              <w:t>284</w:t>
            </w:r>
          </w:hyperlink>
        </w:p>
        <w:p>
          <w:pPr>
            <w:pStyle w:val="Contents4"/>
            <w:tabs>
              <w:tab w:val="clear" w:pos="8176"/>
              <w:tab w:val="right" w:pos="9026" w:leader="dot"/>
            </w:tabs>
            <w:rPr/>
          </w:pPr>
          <w:hyperlink w:anchor="__RefHeading___Toc15419427_1280447820">
            <w:r>
              <w:rPr>
                <w:webHidden/>
                <w:rStyle w:val="IndexLink"/>
                <w:rtl w:val="true"/>
              </w:rPr>
              <w:t>گفتگوی نافع بن هلال با عمرو بن حجاج</w:t>
            </w:r>
            <w:r>
              <w:rPr>
                <w:rStyle w:val="IndexLink"/>
                <w:rtl w:val="true"/>
              </w:rPr>
              <w:tab/>
            </w:r>
            <w:r>
              <w:rPr>
                <w:rStyle w:val="IndexLink"/>
              </w:rPr>
              <w:t>284</w:t>
            </w:r>
          </w:hyperlink>
        </w:p>
        <w:p>
          <w:pPr>
            <w:pStyle w:val="Contents4"/>
            <w:tabs>
              <w:tab w:val="clear" w:pos="8176"/>
              <w:tab w:val="right" w:pos="9026" w:leader="dot"/>
            </w:tabs>
            <w:rPr/>
          </w:pPr>
          <w:hyperlink w:anchor="__RefHeading___Toc15419429_1280447820">
            <w:r>
              <w:rPr>
                <w:webHidden/>
                <w:rStyle w:val="IndexLink"/>
                <w:rtl w:val="true"/>
              </w:rPr>
              <w:t>روز عاشورا</w:t>
            </w:r>
            <w:r>
              <w:rPr>
                <w:rStyle w:val="IndexLink"/>
                <w:rtl w:val="true"/>
              </w:rPr>
              <w:tab/>
            </w:r>
            <w:r>
              <w:rPr>
                <w:rStyle w:val="IndexLink"/>
              </w:rPr>
              <w:t>285</w:t>
            </w:r>
          </w:hyperlink>
        </w:p>
        <w:p>
          <w:pPr>
            <w:pStyle w:val="Contents4"/>
            <w:tabs>
              <w:tab w:val="clear" w:pos="8176"/>
              <w:tab w:val="right" w:pos="9026" w:leader="dot"/>
            </w:tabs>
            <w:rPr/>
          </w:pPr>
          <w:hyperlink w:anchor="__RefHeading___Toc15419431_1280447820">
            <w:r>
              <w:rPr>
                <w:webHidden/>
                <w:rStyle w:val="IndexLink"/>
                <w:rtl w:val="true"/>
              </w:rPr>
              <w:t>شهادت</w:t>
            </w:r>
            <w:r>
              <w:rPr>
                <w:rStyle w:val="IndexLink"/>
                <w:rtl w:val="true"/>
              </w:rPr>
              <w:tab/>
            </w:r>
            <w:r>
              <w:rPr>
                <w:rStyle w:val="IndexLink"/>
              </w:rPr>
              <w:t>286</w:t>
            </w:r>
          </w:hyperlink>
        </w:p>
        <w:p>
          <w:pPr>
            <w:pStyle w:val="Contents4"/>
            <w:tabs>
              <w:tab w:val="clear" w:pos="8176"/>
              <w:tab w:val="right" w:pos="9026" w:leader="dot"/>
            </w:tabs>
            <w:rPr/>
          </w:pPr>
          <w:hyperlink w:anchor="__RefHeading___Toc15419433_1280447820">
            <w:r>
              <w:rPr>
                <w:webHidden/>
                <w:rStyle w:val="IndexLink"/>
                <w:rtl w:val="true"/>
              </w:rPr>
              <w:t>رجزخوانی</w:t>
            </w:r>
            <w:r>
              <w:rPr>
                <w:rStyle w:val="IndexLink"/>
                <w:rtl w:val="true"/>
              </w:rPr>
              <w:tab/>
            </w:r>
            <w:r>
              <w:rPr>
                <w:rStyle w:val="IndexLink"/>
              </w:rPr>
              <w:t>286</w:t>
            </w:r>
          </w:hyperlink>
        </w:p>
        <w:p>
          <w:pPr>
            <w:pStyle w:val="Contents3"/>
            <w:tabs>
              <w:tab w:val="clear" w:pos="8459"/>
              <w:tab w:val="right" w:pos="9026" w:leader="dot"/>
            </w:tabs>
            <w:rPr/>
          </w:pPr>
          <w:hyperlink w:anchor="__RefHeading___Toc15419435_1280447820">
            <w:r>
              <w:rPr>
                <w:webHidden/>
                <w:rStyle w:val="IndexLink"/>
                <w:rtl w:val="true"/>
              </w:rPr>
              <w:t>هانی بن عروه</w:t>
            </w:r>
            <w:r>
              <w:rPr>
                <w:rStyle w:val="IndexLink"/>
                <w:rtl w:val="true"/>
              </w:rPr>
              <w:tab/>
            </w:r>
            <w:r>
              <w:rPr>
                <w:rStyle w:val="IndexLink"/>
              </w:rPr>
              <w:t>288</w:t>
            </w:r>
          </w:hyperlink>
        </w:p>
        <w:p>
          <w:pPr>
            <w:pStyle w:val="Contents4"/>
            <w:tabs>
              <w:tab w:val="clear" w:pos="8176"/>
              <w:tab w:val="right" w:pos="9026" w:leader="dot"/>
            </w:tabs>
            <w:rPr/>
          </w:pPr>
          <w:hyperlink w:anchor="__RefHeading___Toc15419437_128044782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5419439_1280447820">
            <w:r>
              <w:rPr>
                <w:webHidden/>
                <w:rStyle w:val="IndexLink"/>
                <w:rtl w:val="true"/>
              </w:rPr>
              <w:t>زندگی هانی تا ورود مسلم به کوفه</w:t>
            </w:r>
            <w:r>
              <w:rPr>
                <w:rStyle w:val="IndexLink"/>
                <w:rtl w:val="true"/>
              </w:rPr>
              <w:tab/>
            </w:r>
            <w:r>
              <w:rPr>
                <w:rStyle w:val="IndexLink"/>
              </w:rPr>
              <w:t>288</w:t>
            </w:r>
          </w:hyperlink>
        </w:p>
        <w:p>
          <w:pPr>
            <w:pStyle w:val="Contents4"/>
            <w:tabs>
              <w:tab w:val="clear" w:pos="8176"/>
              <w:tab w:val="right" w:pos="9026" w:leader="dot"/>
            </w:tabs>
            <w:rPr/>
          </w:pPr>
          <w:hyperlink w:anchor="__RefHeading___Toc15419441_1280447820">
            <w:r>
              <w:rPr>
                <w:webHidden/>
                <w:rStyle w:val="IndexLink"/>
                <w:rtl w:val="true"/>
              </w:rPr>
              <w:t>نقش هانی در قیام مسلم بن عقیل</w:t>
            </w:r>
            <w:r>
              <w:rPr>
                <w:rStyle w:val="IndexLink"/>
                <w:rtl w:val="true"/>
              </w:rPr>
              <w:tab/>
            </w:r>
            <w:r>
              <w:rPr>
                <w:rStyle w:val="IndexLink"/>
              </w:rPr>
              <w:t>289</w:t>
            </w:r>
          </w:hyperlink>
        </w:p>
        <w:p>
          <w:pPr>
            <w:pStyle w:val="Contents4"/>
            <w:tabs>
              <w:tab w:val="clear" w:pos="8176"/>
              <w:tab w:val="right" w:pos="9026" w:leader="dot"/>
            </w:tabs>
            <w:rPr/>
          </w:pPr>
          <w:hyperlink w:anchor="__RefHeading___Toc15419443_1280447820">
            <w:r>
              <w:rPr>
                <w:webHidden/>
                <w:rStyle w:val="IndexLink"/>
                <w:rtl w:val="true"/>
              </w:rPr>
              <w:t>دستگیری و شهادت</w:t>
            </w:r>
            <w:r>
              <w:rPr>
                <w:rStyle w:val="IndexLink"/>
                <w:rtl w:val="true"/>
              </w:rPr>
              <w:tab/>
            </w:r>
            <w:r>
              <w:rPr>
                <w:rStyle w:val="IndexLink"/>
              </w:rPr>
              <w:t>290</w:t>
            </w:r>
          </w:hyperlink>
        </w:p>
        <w:p>
          <w:pPr>
            <w:pStyle w:val="Contents4"/>
            <w:tabs>
              <w:tab w:val="clear" w:pos="8176"/>
              <w:tab w:val="right" w:pos="9026" w:leader="dot"/>
            </w:tabs>
            <w:rPr/>
          </w:pPr>
          <w:hyperlink w:anchor="__RefHeading___Toc15419445_1280447820">
            <w:r>
              <w:rPr>
                <w:webHidden/>
                <w:rStyle w:val="IndexLink"/>
                <w:rtl w:val="true"/>
              </w:rPr>
              <w:t>واکنش امام حسین علیه السلام به شهادت هانی</w:t>
            </w:r>
            <w:r>
              <w:rPr>
                <w:rStyle w:val="IndexLink"/>
                <w:rtl w:val="true"/>
              </w:rPr>
              <w:tab/>
            </w:r>
            <w:r>
              <w:rPr>
                <w:rStyle w:val="IndexLink"/>
              </w:rPr>
              <w:t>291</w:t>
            </w:r>
          </w:hyperlink>
        </w:p>
        <w:p>
          <w:pPr>
            <w:pStyle w:val="Contents4"/>
            <w:tabs>
              <w:tab w:val="clear" w:pos="8176"/>
              <w:tab w:val="right" w:pos="9026" w:leader="dot"/>
            </w:tabs>
            <w:rPr/>
          </w:pPr>
          <w:hyperlink w:anchor="__RefHeading___Toc15419447_1280447820">
            <w:r>
              <w:rPr>
                <w:webHidden/>
                <w:rStyle w:val="IndexLink"/>
                <w:rtl w:val="true"/>
              </w:rPr>
              <w:t>مزار</w:t>
            </w:r>
            <w:r>
              <w:rPr>
                <w:rStyle w:val="IndexLink"/>
                <w:rtl w:val="true"/>
              </w:rPr>
              <w:tab/>
            </w:r>
            <w:r>
              <w:rPr>
                <w:rStyle w:val="IndexLink"/>
              </w:rPr>
              <w:t>292</w:t>
            </w:r>
          </w:hyperlink>
        </w:p>
        <w:p>
          <w:pPr>
            <w:pStyle w:val="Contents3"/>
            <w:tabs>
              <w:tab w:val="clear" w:pos="8459"/>
              <w:tab w:val="right" w:pos="9026" w:leader="dot"/>
            </w:tabs>
            <w:rPr/>
          </w:pPr>
          <w:hyperlink w:anchor="__RefHeading___Toc15419449_1280447820">
            <w:r>
              <w:rPr>
                <w:webHidden/>
                <w:rStyle w:val="IndexLink"/>
                <w:rtl w:val="true"/>
              </w:rPr>
              <w:t>وهب بن وهب</w:t>
            </w:r>
            <w:r>
              <w:rPr>
                <w:rStyle w:val="IndexLink"/>
                <w:rtl w:val="true"/>
              </w:rPr>
              <w:tab/>
            </w:r>
            <w:r>
              <w:rPr>
                <w:rStyle w:val="IndexLink"/>
              </w:rPr>
              <w:t>293</w:t>
            </w:r>
          </w:hyperlink>
        </w:p>
        <w:p>
          <w:pPr>
            <w:pStyle w:val="Contents4"/>
            <w:tabs>
              <w:tab w:val="clear" w:pos="8176"/>
              <w:tab w:val="right" w:pos="9026" w:leader="dot"/>
            </w:tabs>
            <w:rPr/>
          </w:pPr>
          <w:hyperlink w:anchor="__RefHeading___Toc15419451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5419453_1280447820">
            <w:r>
              <w:rPr>
                <w:webHidden/>
                <w:rStyle w:val="IndexLink"/>
                <w:rtl w:val="true"/>
              </w:rPr>
              <w:t>جنگ و شهادت</w:t>
            </w:r>
            <w:r>
              <w:rPr>
                <w:rStyle w:val="IndexLink"/>
                <w:rtl w:val="true"/>
              </w:rPr>
              <w:tab/>
            </w:r>
            <w:r>
              <w:rPr>
                <w:rStyle w:val="IndexLink"/>
              </w:rPr>
              <w:t>293</w:t>
            </w:r>
          </w:hyperlink>
        </w:p>
        <w:p>
          <w:pPr>
            <w:pStyle w:val="Contents3"/>
            <w:tabs>
              <w:tab w:val="clear" w:pos="8459"/>
              <w:tab w:val="right" w:pos="9026" w:leader="dot"/>
            </w:tabs>
            <w:rPr/>
          </w:pPr>
          <w:hyperlink w:anchor="__RefHeading___Toc15419455_1280447820">
            <w:r>
              <w:rPr>
                <w:webHidden/>
                <w:rStyle w:val="IndexLink"/>
                <w:rtl w:val="true"/>
              </w:rPr>
              <w:t>یزید بن ثبیط عبدی</w:t>
            </w:r>
            <w:r>
              <w:rPr>
                <w:rStyle w:val="IndexLink"/>
                <w:rtl w:val="true"/>
              </w:rPr>
              <w:tab/>
            </w:r>
            <w:r>
              <w:rPr>
                <w:rStyle w:val="IndexLink"/>
              </w:rPr>
              <w:t>295</w:t>
            </w:r>
          </w:hyperlink>
        </w:p>
        <w:p>
          <w:pPr>
            <w:pStyle w:val="Contents4"/>
            <w:tabs>
              <w:tab w:val="clear" w:pos="8176"/>
              <w:tab w:val="right" w:pos="9026" w:leader="dot"/>
            </w:tabs>
            <w:rPr/>
          </w:pPr>
          <w:hyperlink w:anchor="__RefHeading___Toc15419457_128044782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5419459_1280447820">
            <w:r>
              <w:rPr>
                <w:webHidden/>
                <w:rStyle w:val="IndexLink"/>
                <w:rtl w:val="true"/>
              </w:rPr>
              <w:t>یزید بن زیاد بن مهاصر کندی</w:t>
            </w:r>
            <w:r>
              <w:rPr>
                <w:rStyle w:val="IndexLink"/>
                <w:rtl w:val="true"/>
              </w:rPr>
              <w:tab/>
            </w:r>
            <w:r>
              <w:rPr>
                <w:rStyle w:val="IndexLink"/>
              </w:rPr>
              <w:t>296</w:t>
            </w:r>
          </w:hyperlink>
        </w:p>
        <w:p>
          <w:pPr>
            <w:pStyle w:val="Contents4"/>
            <w:tabs>
              <w:tab w:val="clear" w:pos="8176"/>
              <w:tab w:val="right" w:pos="9026" w:leader="dot"/>
            </w:tabs>
            <w:rPr/>
          </w:pPr>
          <w:hyperlink w:anchor="__RefHeading___Toc15419461_1280447820">
            <w:r>
              <w:rPr>
                <w:webHidden/>
                <w:rStyle w:val="IndexLink"/>
                <w:rtl w:val="true"/>
              </w:rPr>
              <w:t>واقعه کربلا</w:t>
            </w:r>
            <w:r>
              <w:rPr>
                <w:rStyle w:val="IndexLink"/>
                <w:rtl w:val="true"/>
              </w:rPr>
              <w:tab/>
            </w:r>
            <w:r>
              <w:rPr>
                <w:rStyle w:val="IndexLink"/>
              </w:rPr>
              <w:t>296</w:t>
            </w:r>
          </w:hyperlink>
        </w:p>
        <w:p>
          <w:pPr>
            <w:pStyle w:val="Contents3"/>
            <w:tabs>
              <w:tab w:val="clear" w:pos="8459"/>
              <w:tab w:val="right" w:pos="9026" w:leader="dot"/>
            </w:tabs>
            <w:rPr/>
          </w:pPr>
          <w:hyperlink w:anchor="__RefHeading___Toc15419463_1280447820">
            <w:r>
              <w:rPr>
                <w:webHidden/>
                <w:rStyle w:val="IndexLink"/>
                <w:rtl w:val="true"/>
              </w:rPr>
              <w:t>یزید بن مغفل جعفی</w:t>
            </w:r>
            <w:r>
              <w:rPr>
                <w:rStyle w:val="IndexLink"/>
                <w:rtl w:val="true"/>
              </w:rPr>
              <w:tab/>
            </w:r>
            <w:r>
              <w:rPr>
                <w:rStyle w:val="IndexLink"/>
              </w:rPr>
              <w:t>298</w:t>
            </w:r>
          </w:hyperlink>
        </w:p>
        <w:p>
          <w:pPr>
            <w:pStyle w:val="Contents4"/>
            <w:tabs>
              <w:tab w:val="clear" w:pos="8176"/>
              <w:tab w:val="right" w:pos="9026" w:leader="dot"/>
            </w:tabs>
            <w:rPr/>
          </w:pPr>
          <w:hyperlink w:anchor="__RefHeading___Toc15419465_128044782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5419467_1280447820">
            <w:r>
              <w:rPr>
                <w:webHidden/>
                <w:rStyle w:val="IndexLink"/>
                <w:rtl w:val="true"/>
              </w:rPr>
              <w:t>یار امیر المؤمنين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5419469_1280447820">
            <w:r>
              <w:rPr>
                <w:webHidden/>
                <w:rStyle w:val="IndexLink"/>
                <w:rtl w:val="true"/>
              </w:rPr>
              <w:t>یار امام حسین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5419471_1280447820">
            <w:r>
              <w:rPr>
                <w:webHidden/>
                <w:rStyle w:val="IndexLink"/>
                <w:rtl w:val="true"/>
              </w:rPr>
              <w:t>در زیارت نامه ها</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8_181091"/>
      <w:bookmarkStart w:id="1" w:name="pg19118_181091"/>
      <w:bookmarkEnd w:id="1"/>
    </w:p>
    <w:p>
      <w:pPr>
        <w:pStyle w:val="Heading2"/>
        <w:numPr>
          <w:ilvl w:val="1"/>
          <w:numId w:val="1"/>
        </w:numPr>
        <w:rPr/>
      </w:pPr>
      <w:bookmarkStart w:id="2" w:name="pg19118_181091"/>
      <w:bookmarkStart w:id="3" w:name="__RefHeading___Toc1541884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شیدائیان سید الشهداء علیه السلام</w:t>
      </w:r>
    </w:p>
    <w:p>
      <w:pPr>
        <w:pStyle w:val="BookText"/>
        <w:rPr/>
      </w:pPr>
      <w:r>
        <w:rPr>
          <w:rFonts w:ascii="IRNazanin" w:hAnsi="IRNazanin" w:eastAsia="IRNazanin"/>
          <w:color w:val="111111"/>
          <w:sz w:val="28"/>
          <w:sz w:val="28"/>
          <w:szCs w:val="28"/>
          <w:rtl w:val="true"/>
          <w:lang w:bidi="fa-IR"/>
        </w:rPr>
        <w:t>تهیه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منفرد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32923837</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masjedpajoh.ir</w:t>
      </w:r>
    </w:p>
    <w:p>
      <w:pPr>
        <w:pStyle w:val="BookText"/>
        <w:rPr/>
      </w:pPr>
      <w:r>
        <w:rPr>
          <w:rFonts w:eastAsia="Times New Roman" w:cs="Times New Roman" w:ascii="Times New Roman" w:hAnsi="Times New Roman"/>
          <w:color w:val="111111"/>
          <w:sz w:val="28"/>
          <w:szCs w:val="28"/>
          <w:lang w:val="en-US" w:bidi="en-US"/>
        </w:rPr>
        <w:t>masjed.ir</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1884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شیدائیان سید الشهداء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نظری منفرد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شیدائیان سید الشهداء علیه السلام</w:t>
      </w:r>
    </w:p>
    <w:p>
      <w:pPr>
        <w:pStyle w:val="BookText"/>
        <w:rPr/>
      </w:pPr>
      <w:r>
        <w:rPr>
          <w:rFonts w:ascii="IRNazanin" w:hAnsi="IRNazanin" w:eastAsia="IRNazanin"/>
          <w:color w:val="111111"/>
          <w:sz w:val="28"/>
          <w:sz w:val="28"/>
          <w:szCs w:val="28"/>
          <w:rtl w:val="true"/>
          <w:lang w:bidi="fa-IR"/>
        </w:rPr>
        <w:t>تهیه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منفرد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32923837</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masjedpajoh.ir</w:t>
      </w:r>
    </w:p>
    <w:p>
      <w:pPr>
        <w:pStyle w:val="BookText"/>
        <w:rPr/>
      </w:pPr>
      <w:r>
        <w:rPr>
          <w:rFonts w:eastAsia="Times New Roman" w:cs="Times New Roman" w:ascii="Times New Roman" w:hAnsi="Times New Roman"/>
          <w:color w:val="111111"/>
          <w:sz w:val="28"/>
          <w:szCs w:val="28"/>
          <w:lang w:val="en-US" w:bidi="en-US"/>
        </w:rPr>
        <w:t>masjed.ir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18_181096"/>
      <w:bookmarkStart w:id="8" w:name="pg19118_181096"/>
      <w:bookmarkEnd w:id="8"/>
    </w:p>
    <w:p>
      <w:pPr>
        <w:pStyle w:val="Heading2"/>
        <w:numPr>
          <w:ilvl w:val="1"/>
          <w:numId w:val="1"/>
        </w:numPr>
        <w:rPr/>
      </w:pPr>
      <w:bookmarkStart w:id="9" w:name="pg19118_181096"/>
      <w:bookmarkStart w:id="10" w:name="__RefHeading___Toc15418845_12804478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ما هرچه داریم از این محرم است مجالس تبلیغ ما هم از محرم است، از شهادت سيد 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مجالس وعظ و خطابه و عزاداری و اجتماعات سوگواری نبود، کشور ما پیروز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اجتماعاتی که در محرم و صفر می شود و در سایر اوقات، مبلغین عزیز و علمای اعلام و خطبای معظم باید مسائل روز را مسائل سیاسی را، مسائل اجتماعی را و تکلیف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همچو زمانی که گرفتار این همه دشمن هستیم، معین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صحیفه امام؛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را قیام سیّدالشهدا حفظ کرده؛ همچنان که در طول زمان، در قرن های متوالی، این حادثه روزبه روز زنده تر شده امروز این مراسم از صد سال پیش که تدیّن مردم به حسبِ ظاهر، معارضینی مثل معارضین امروز هم نداشت، خیلی گرم تر گیراتر پرشورتر و گسترده تر دارد انجام می گیرد؛ همه ی این ها معنا دارد، همه ی این ها نشان دهنده ی یک حقایقی و یک جریانی است که به رهبری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دنیا پیش می رود؛ و انشاء الله پیش خواهد رفت و کارگشا خواهد بود و گره های ملت ها را باز خواهد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و اعضای مجلس خبرگان رهبری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18_181099"/>
      <w:bookmarkStart w:id="13" w:name="pg19118_181099"/>
      <w:bookmarkEnd w:id="13"/>
    </w:p>
    <w:p>
      <w:pPr>
        <w:pStyle w:val="Heading2"/>
        <w:numPr>
          <w:ilvl w:val="1"/>
          <w:numId w:val="1"/>
        </w:numPr>
        <w:rPr/>
      </w:pPr>
      <w:bookmarkStart w:id="14" w:name="pg19118_181099"/>
      <w:bookmarkStart w:id="15" w:name="__RefHeading___Toc15418847_1280447820"/>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مجلس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شجاع وبصير</w:t>
      </w:r>
    </w:p>
    <w:p>
      <w:pPr>
        <w:pStyle w:val="BookText"/>
        <w:rPr/>
      </w:pPr>
      <w:r>
        <w:rPr>
          <w:rFonts w:ascii="IRNazanin" w:hAnsi="IRNazanin" w:eastAsia="IRNazanin"/>
          <w:color w:val="111111"/>
          <w:sz w:val="28"/>
          <w:sz w:val="28"/>
          <w:szCs w:val="28"/>
          <w:rtl w:val="true"/>
          <w:lang w:bidi="fa-IR"/>
        </w:rPr>
        <w:t>ماموریت حضرت مسلم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سفیر شجاع و بصير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ورود ابن زیاد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انسان مومن حیله نمی کند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قیام مسلم 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عزا تجلی محبت</w:t>
      </w:r>
    </w:p>
    <w:p>
      <w:pPr>
        <w:pStyle w:val="BookText"/>
        <w:rPr/>
      </w:pPr>
      <w:r>
        <w:rPr>
          <w:rFonts w:ascii="IRNazanin" w:hAnsi="IRNazanin" w:eastAsia="IRNazanin"/>
          <w:color w:val="111111"/>
          <w:sz w:val="28"/>
          <w:sz w:val="28"/>
          <w:szCs w:val="28"/>
          <w:rtl w:val="true"/>
          <w:lang w:bidi="fa-IR"/>
        </w:rPr>
        <w:t>ماه های حرام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ریان بن شبیب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چرایی برگزاری هر ساله عزاداری؟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ماهیت مجالس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تجلی محبت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حالت امام رضا علیه السلام با شروع ماه محرم</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خوانی در حضور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عزا سبب احياء قلب</w:t>
      </w:r>
    </w:p>
    <w:p>
      <w:pPr>
        <w:pStyle w:val="BookText"/>
        <w:rPr/>
      </w:pPr>
      <w:r>
        <w:rPr>
          <w:rFonts w:ascii="IRNazanin" w:hAnsi="IRNazanin" w:eastAsia="IRNazanin"/>
          <w:color w:val="111111"/>
          <w:sz w:val="28"/>
          <w:sz w:val="28"/>
          <w:szCs w:val="28"/>
          <w:rtl w:val="true"/>
          <w:lang w:bidi="fa-IR"/>
        </w:rPr>
        <w:t>اجر کسی که برای سید الشهداء علیه السلام اندوهگین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اهمیت برگزاری مجلس عزای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انواع گریه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گریه معرفت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گریه خوف</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گریه درد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گریه فراق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گریه محبت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گریه امام سجاد علیه السلام بر مظلوميت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امام نار و امام نور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مردان نینوا</w:t>
      </w:r>
    </w:p>
    <w:p>
      <w:pPr>
        <w:pStyle w:val="BookText"/>
        <w:rPr/>
      </w:pPr>
      <w:r>
        <w:rPr>
          <w:rFonts w:ascii="IRNazanin" w:hAnsi="IRNazanin" w:eastAsia="IRNazanin"/>
          <w:color w:val="111111"/>
          <w:sz w:val="28"/>
          <w:sz w:val="28"/>
          <w:szCs w:val="28"/>
          <w:rtl w:val="true"/>
          <w:lang w:bidi="fa-IR"/>
        </w:rPr>
        <w:t>علم غیب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نمونه علم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بزرگواری امام علیه السلام با سپاه دشمن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اولین برخورد با حر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 میان بهشت و آتش</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جان</w:t>
      </w:r>
    </w:p>
    <w:p>
      <w:pPr>
        <w:pStyle w:val="BookText"/>
        <w:rPr/>
      </w:pPr>
      <w:r>
        <w:rPr>
          <w:rFonts w:ascii="IRNazanin" w:hAnsi="IRNazanin" w:eastAsia="IRNazanin"/>
          <w:color w:val="111111"/>
          <w:sz w:val="28"/>
          <w:sz w:val="28"/>
          <w:szCs w:val="28"/>
          <w:rtl w:val="true"/>
          <w:lang w:bidi="fa-IR"/>
        </w:rPr>
        <w:t>سخن حکیمانه سیدالشهدا علیه السلام پیرامون موت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امیران سخن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تشبیه موت در کلام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رسول خدا صلی الله علیه و آله درباره مرگ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امام به شهادتشان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آگاه بودن به شهادت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مقام رضا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بذل جان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حجت ظاهر و حجت باطن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در کلام امام حسین علیه السلام</w:t>
      </w:r>
    </w:p>
    <w:p>
      <w:pPr>
        <w:pStyle w:val="BookText"/>
        <w:rPr/>
      </w:pPr>
      <w:r>
        <w:rPr>
          <w:rFonts w:ascii="IRNazanin" w:hAnsi="IRNazanin" w:eastAsia="IRNazanin"/>
          <w:color w:val="111111"/>
          <w:sz w:val="28"/>
          <w:sz w:val="28"/>
          <w:szCs w:val="28"/>
          <w:rtl w:val="true"/>
          <w:lang w:bidi="fa-IR"/>
        </w:rPr>
        <w:t>مهار نفس با عقل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لذت گرایی و عواقب دنیوی 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دنیا گریزی امیرالمومنین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ناکامی بندگان دنیا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کلام نورانی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 امام نار</w:t>
      </w:r>
    </w:p>
    <w:p>
      <w:pPr>
        <w:pStyle w:val="BookText"/>
        <w:rPr/>
      </w:pPr>
      <w:r>
        <w:rPr>
          <w:rFonts w:ascii="IRNazanin" w:hAnsi="IRNazanin" w:eastAsia="IRNazanin"/>
          <w:color w:val="111111"/>
          <w:sz w:val="28"/>
          <w:sz w:val="28"/>
          <w:szCs w:val="28"/>
          <w:rtl w:val="true"/>
          <w:lang w:bidi="fa-IR"/>
        </w:rPr>
        <w:t>روزی که حضرت عباس علیه السلام سقا نام گرفت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امام نور و امام نار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بستن آب و نفرین امام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گناه نابخشودنی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به رسول خدا صلی الله علیه و آله</w:t>
      </w:r>
    </w:p>
    <w:p>
      <w:pPr>
        <w:pStyle w:val="BookText"/>
        <w:rPr/>
      </w:pPr>
      <w:r>
        <w:rPr>
          <w:rFonts w:ascii="IRNazanin" w:hAnsi="IRNazanin" w:eastAsia="IRNazanin"/>
          <w:color w:val="111111"/>
          <w:sz w:val="28"/>
          <w:sz w:val="28"/>
          <w:szCs w:val="28"/>
          <w:rtl w:val="true"/>
          <w:lang w:bidi="fa-IR"/>
        </w:rPr>
        <w:t>تمهیدات امام حسین علیه السلام پیش از عزیمت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نامه به اشراف کوفه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سرنوشت نامه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نفری که نامه امام علیه السلام را علنی کردند</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بینش کوفیان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خورشید هدایت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قمربنی هاشم علیه السلام</w:t>
      </w:r>
    </w:p>
    <w:p>
      <w:pPr>
        <w:pStyle w:val="BookText"/>
        <w:rPr/>
      </w:pPr>
      <w:r>
        <w:rPr>
          <w:rFonts w:ascii="IRNazanin" w:hAnsi="IRNazanin" w:eastAsia="IRNazanin"/>
          <w:color w:val="111111"/>
          <w:sz w:val="28"/>
          <w:sz w:val="28"/>
          <w:szCs w:val="28"/>
          <w:rtl w:val="true"/>
          <w:lang w:bidi="fa-IR"/>
        </w:rPr>
        <w:t>شرح روایت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نامه عمربن سعد به عبیدالله و نتیجه آن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شبهه خویشاوندی حضرت ابوالفضل علیه السلام با شمر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امان نامه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زينب علیها السلام ام المصائب</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مقام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زهیر و انتخاب راه سعادت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امام علیه السلام الگوی تهجد و عبادت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امام علیه السلام الگوی رشادت همراه با عبادت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عظمت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عظمت خون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آغازگر جنگ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نماز روز عاشورا و رشادت دو تن از صحابه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شهدای پس از شهادت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w:t>
      </w:r>
    </w:p>
    <w:p>
      <w:pPr>
        <w:pStyle w:val="BookText"/>
        <w:rPr/>
      </w:pP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تعداد شهدای کربلا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آمار تفکیک شده شهیدان کربلا</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 بنی هاشم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کوفه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شهدای صحابی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کودکان شهید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غلامان شهید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شهدایی که در بین سپاه عمر سعد به کربلا آمدند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بانوی شهید کربلا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شهدایی که مثله شدند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شهدایی که امام حسین علیه السلام پیاده به بالین آن ها رفتند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پدران شهید و مادران حاضر در کربلا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فهرست اسامی شهدای کربلا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شهدای بنی هاشم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عبدالله بن جعفر طیار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و نوه های عقیل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شهدای غیر بنی هاشم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برخی از اصحاب شهید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ابوالحتوف جعفی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شهدای کربلا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دشمنان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حارث کاهلی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پیوستن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 واقعه کربلا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بریر بن خضیر همدانی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 کاروان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گفتگو با عمر بن سعد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مجادله با ابوحرب</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بریر در صبح عاشورا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سخنرانی برابر کوفیان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رجز خوانی بریر در حین نبرد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بشير بن عمرو حضرمی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نام او در زیارت نامه ها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جبلة بن علی شیبانی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 واقعه کربلا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جون بن حوی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جوين بن مالک تیمی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حارث بن نبهان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عصر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دوره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دوره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 عصر تاسوعا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رجز حبیب در روز عاشورا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حجاج بن زید تمیمی سعدی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حجاج بن مسروق جعفی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نقش حر در واقعه کربلا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ندایی که حر شنید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دررویی با حسین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توبه حر در روز عاشورا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موعظه کردن سپاه کوفه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مرقد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حنظلة بن اسعد شبامی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زهیر بن قین بجلی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سخنان زهیر در ذو حسم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پیشنهاد جنگ با حر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روز تاسوعا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شهرت زهیر نزد کوفیان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دفاع از خیمه های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نبرد دو نفره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محافظت از نمازگزاران ظهر عاشورا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شهادت زهیر</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زهیر در زیارت شهداء</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سالم بن عمرو</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شهادت در کربلا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تردیدها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مسلم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سعد بن حارث خزاعی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 رکاب پسران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سعد بن حنظله تمیمی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عمرو بن خالد صیداوی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حضور در کربلا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متن نامه امام حسین علیه السلام به اشراف بصره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شهادت سلیمان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سويد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سيف بن حارث بن سریع همدانی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شبیب بن عبدالله نهشلی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 واقعه کربلا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ضرغامة بن مالک تغلبی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شرکت در جنگ صفین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حمایت عابس از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نامه مسلم به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همراهی با کاروان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نبرد و شهادت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زیارت رجبیه و ناحیه مقدسه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عامر بن مسلم عبدی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عبدالرحمان بن عبدالله ارحبی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همراهی مسلم در سفر به کوفه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حضور در کربلا و شهادت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رجزخوانی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عبد الرحمن بن عبد رب انصاری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واکنش همسر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شهادت همسر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رجز عبدالله بن عمیر کلبی در روز عاشورا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عبدالله بن يقطر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سفیر کوفه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متن نامه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دستگیری عبدالله بن یقطر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کشف نامه مسلم بن عقیل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امام حسین علیه السلام و شهادت عبدالله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شعری از عبدالله</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ابی سلامه همدانی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خالد صیداوی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عمرو بن ضبيعة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عمرو بن عبدالله جندعی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عمرو بن قرظه انصاری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رجز عمرو بن قرظه هنگام جنگ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برادر عمرو</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قارب بن عبدالله بن اریقط</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کردوس بن زهیر تغلبی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مالک بن عبدالله بن سریع همدانی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مسلم بن عوسجه اسدی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همراهی با مسلم بن عقیل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منجح بن سهم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نافع بن هلال بجلی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تجدید بیعت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آوردن آب</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گفتگوی نافع بن هلال با عمرو بن حجاج</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رجزخوانی</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هانی تا ورود مسلم به کوفه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نقش هانی در قیام مسلم بن عقیل</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دستگیری و شهادت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واکنش امام حسین علیه السلام به شهادت هانی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جنگ و شهادت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يزيد بن ثبيط عبدی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يزيد بن زیاد بن مهاصر کندی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یزید بن مغفل جعفی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يار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یار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در زیارت نامه ها</w:t>
      </w:r>
      <w:r>
        <w:rPr>
          <w:rFonts w:eastAsia="IRNazanin" w:cs="IRNazanin"/>
          <w:color w:val="111111"/>
          <w:sz w:val="28"/>
          <w:szCs w:val="28"/>
          <w:rtl w:val="true"/>
          <w:lang w:bidi="fa-IR"/>
        </w:rPr>
        <w:t>...</w:t>
      </w:r>
      <w:r>
        <w:rPr>
          <w:rFonts w:eastAsia="IRNazanin" w:cs="IRNazanin"/>
          <w:color w:val="111111"/>
          <w:sz w:val="28"/>
          <w:szCs w:val="28"/>
          <w:lang w:bidi="fa-IR"/>
        </w:rPr>
        <w:t>285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دیجیتال آثار دفتر با موضوع محرم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118_181111"/>
      <w:bookmarkStart w:id="18" w:name="pg19118_181111"/>
      <w:bookmarkEnd w:id="18"/>
    </w:p>
    <w:p>
      <w:pPr>
        <w:pStyle w:val="Heading2"/>
        <w:numPr>
          <w:ilvl w:val="1"/>
          <w:numId w:val="1"/>
        </w:numPr>
        <w:rPr/>
      </w:pPr>
      <w:bookmarkStart w:id="19" w:name="pg19118_181111"/>
      <w:bookmarkStart w:id="20" w:name="__RefHeading___Toc15418849_1280447820"/>
      <w:bookmarkStart w:id="21" w:name="_Toc5"/>
      <w:bookmarkEnd w:id="19"/>
      <w:bookmarkEnd w:id="20"/>
      <w:r>
        <w:rPr>
          <w:rtl w:val="true"/>
        </w:rPr>
        <w:t>پیش گفتار</w:t>
      </w:r>
      <w:bookmarkEnd w:id="21"/>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فِي السَّمَاءِ أَكْبَرُمِنْهُ فِي الْأَرْضِ وَ إِنَّهُ لَمَكْتُوبٌ عَنْ يَمِينِ عَرْشِ اللهِ عَزَّوَجَلَّ مِصْبَاحُ هُدًى وَسَفِينَةُ نَجَاةٍ</w:t>
      </w:r>
      <w:r>
        <w:rPr>
          <w:rFonts w:ascii="IRNazanin" w:hAnsi="IRNazanin" w:eastAsia="IRNazanin"/>
          <w:color w:val="111111"/>
          <w:sz w:val="28"/>
          <w:sz w:val="28"/>
          <w:szCs w:val="28"/>
          <w:rtl w:val="true"/>
          <w:lang w:bidi="fa-IR"/>
        </w:rPr>
        <w:t>؛ رسول خدا صلی الله علیه و آله فرمود همانا حسین بن علی علیه السلام در آسمان، مقامی برتر از زمین دارد؛ چرا که در سمت راست عرش الهی درباره او نوشته شده است چراغ هدایت و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نهضت امام حسین علیه السلام در هدایت انسان ها و ساختن جامعه آرمانی مبتنی بر ارزش های اسلامی بی بدیل است و بررسی تاریخ کربلا همواره درس های اخلاقی، سیاسی و اجتماعی ارزنده و متنوعی را به امت اسلامی و همه آزادی خواهان راستین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 ترین درس جریانات عاشورا هشدار نسبت به استحاله دینی فرهنگی و سیاسی یک جامعه ارزش مدار است که اگر این استحاله صورت پذیرد؛ می تواند حتی جامعه نبوی را تنها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حضرتش به جایی برساند که مردم برای حفظ مطامع دنیوی امام معصوم خود و فرزند رسول خدا را با نهایت قساوت و در اوج مظلومیت به شهادت برساند و هیچ کسی خم به ابرو نیاورد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برای جامعه کنونی ما نیز بسیار عبرت آموز است و به ما می آموزد تا با بهره گیری از عبرت های عاشورا از استحاله جامعه انقلابی که نتیجه تغییر ارزش ها و سبک زندگی مردم است برحذر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ضروری است با مطالعه دقیق تحلیل و تبیین هر ساله ابعاد و زوایای قیام حضرت سیدالشهدا علیه السلام و مصائب آن حضرت موجب</w:t>
      </w:r>
    </w:p>
    <w:p>
      <w:pPr>
        <w:pStyle w:val="BookText"/>
        <w:rPr/>
      </w:pPr>
      <w:r>
        <w:rPr>
          <w:rFonts w:ascii="IRNazanin" w:hAnsi="IRNazanin" w:eastAsia="IRNazanin"/>
          <w:color w:val="111111"/>
          <w:sz w:val="28"/>
          <w:sz w:val="28"/>
          <w:szCs w:val="28"/>
          <w:rtl w:val="true"/>
          <w:lang w:bidi="fa-IR"/>
        </w:rPr>
        <w:t>بصیرت افزایی و مصونیت جامعه از انحراف و ابتلاء به فتنه های گوناگون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عنایات ویژه استاد گرامی حضرت حجة الاسلام و المسلمين نظری منفرد دامت برکاته امید است این اثر که با تلاش خالصانه همکاران دفتر تهیه شده است در تنظیم و ارتقاء محتوای سخنرانی های مبلغین و امامان محترم جماعت مفید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مجموعه به ارائه محتوای ده منبر از استاد نظری منفرد پرداخته شده و در بخش دوم اسامی و شرح حال مختصری از شهدای کربلا ذکر و در پایان نسخه دیجیتالی آثار دفتر با موضوع فیش های محرم جهت استفاده علاقه مندان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محضر ولی نعمتمان حضرت بقیه الله الاعظم عجل الله تعالی فرجه الشریف درخواست می نماییم نظر خاص به قلوب و اعمالمان کنند و کیل هایمان را از رزق مادی و معنوی خصوصا نعمت خدمت به مجالس سرور و سالار شهیدان پر نمایند و توفیق عزاداری همراه با حزن و اشک را در ماه محرم الحرام با وجود محدودیت کرونایی عنایت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 الله در زمره فائزین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2" w:name="pg19118_181113"/>
    </w:p>
    <w:p>
      <w:pPr>
        <w:pStyle w:val="Heading2"/>
        <w:numPr>
          <w:ilvl w:val="1"/>
          <w:numId w:val="1"/>
        </w:numPr>
        <w:rPr/>
      </w:pPr>
      <w:bookmarkStart w:id="23" w:name="__RefHeading___Toc15418851_1280447820"/>
      <w:bookmarkStart w:id="24" w:name="_Toc6"/>
      <w:bookmarkEnd w:id="22"/>
      <w:bookmarkEnd w:id="23"/>
      <w:r>
        <w:rPr>
          <w:rtl w:val="true"/>
        </w:rPr>
        <w:t>بخش اول</w:t>
      </w:r>
      <w:r>
        <w:rPr>
          <w:rtl w:val="true"/>
        </w:rPr>
        <w:t xml:space="preserve">: </w:t>
      </w:r>
      <w:r>
        <w:rPr>
          <w:rtl w:val="true"/>
        </w:rPr>
        <w:t>منبرها</w:t>
      </w:r>
      <w:bookmarkEnd w:id="2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5418853_1280447820"/>
      <w:bookmarkStart w:id="26" w:name="_Toc7"/>
      <w:bookmarkEnd w:id="25"/>
      <w:r>
        <w:rPr>
          <w:rtl w:val="true"/>
        </w:rPr>
        <w:t>اشاره</w:t>
      </w:r>
      <w:bookmarkEnd w:id="2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118_181115"/>
      <w:bookmarkStart w:id="28" w:name="pg19118_181115"/>
      <w:bookmarkEnd w:id="28"/>
    </w:p>
    <w:p>
      <w:pPr>
        <w:pStyle w:val="Heading3"/>
        <w:numPr>
          <w:ilvl w:val="2"/>
          <w:numId w:val="1"/>
        </w:numPr>
        <w:rPr/>
      </w:pPr>
      <w:bookmarkStart w:id="29" w:name="pg19118_181115"/>
      <w:bookmarkStart w:id="30" w:name="__RefHeading___Toc15418855_1280447820"/>
      <w:bookmarkStart w:id="31" w:name="_Toc8"/>
      <w:bookmarkEnd w:id="29"/>
      <w:bookmarkEnd w:id="30"/>
      <w:r>
        <w:rPr>
          <w:rtl w:val="true"/>
        </w:rPr>
        <w:t>مجلس اول</w:t>
      </w:r>
      <w:r>
        <w:rPr>
          <w:rtl w:val="true"/>
        </w:rPr>
        <w:t xml:space="preserve">: </w:t>
      </w:r>
      <w:r>
        <w:rPr>
          <w:rtl w:val="true"/>
        </w:rPr>
        <w:t>سفير شجاع و بصير</w:t>
      </w:r>
      <w:bookmarkEnd w:id="3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15418857_1280447820"/>
      <w:bookmarkStart w:id="33" w:name="_Toc9"/>
      <w:bookmarkEnd w:id="32"/>
      <w:r>
        <w:rPr>
          <w:rtl w:val="true"/>
        </w:rPr>
        <w:t>اشاره</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إِلَيْهِ مَصَائِرُ الْخَلْقِ وَعَوَاقِبُ الْأَمْرِ، نَحْمَدُهُ عَلَى عَظِيمٍ إِحْسَانِهِ وَ نَيْرِ بُرْهَانِهِ وَ 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والسلام علي سيدنا ونبينا أبي القاسم محمد صلّي الله عليه و علي أهل بيته الطيبين الطاهرين المعصومين المكرمين واللعنة الدائمة علي أعدائهم أجمعين من الآن الى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إِنِّي بَاعِثُ إِلَيْكُمْ أَخِي وَابْنَ عَمِّي وَ ثِقَتِي مِنْ أَهْلِ بَيْتِي مُسلَّم بنِ عَقِيل</w:t>
      </w:r>
      <w:r>
        <w:rPr>
          <w:rStyle w:val="FootnoteAnchor"/>
          <w:rtl w:val="true"/>
        </w:rPr>
        <w:footnoteReference w:id="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سوم ماه شعبان تا نیمه ماه رمضان که به حضور حضرت ابا عبدالله علیه السلام در مکه نامه ها فرستاده شد که تعداد نامه ها تا دوازده هزار بوده آن طوری که نوشتند؛ اما ممکن است امضاکنندگان نامه بیش از این بودند و قاعدتاً هم بیش از این مقدار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بیعت کنندگان با حضرت مسلم بیش از این مقدار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نفری که به مکه آمد و نامه ی مردم کوفه را خدمت امام حسین علیه السلام آورد شخصی است به نام سعید بن عبدالله حنفی ایشان پیرمردی است بالغ بر هشتاد و چند سال از عمرش گذشته و وقتی نامه ی مردم کوفه را آورد خدمت امام حسین علیه السلام دیگر برنگشت ماند خدمت حضرت تا روز عاشورا و این سعید بن عبدالله حنفی همان کسی است که ظهر روز </w:t>
      </w:r>
      <w:bookmarkStart w:id="34" w:name="pg19118_181118"/>
    </w:p>
    <w:p>
      <w:pPr>
        <w:pStyle w:val="BookText"/>
        <w:rPr/>
      </w:pPr>
      <w:bookmarkEnd w:id="34"/>
      <w:r>
        <w:rPr>
          <w:rFonts w:ascii="IRNazanin" w:hAnsi="IRNazanin" w:eastAsia="IRNazanin"/>
          <w:color w:val="111111"/>
          <w:sz w:val="28"/>
          <w:sz w:val="28"/>
          <w:szCs w:val="28"/>
          <w:rtl w:val="true"/>
          <w:lang w:bidi="fa-IR"/>
        </w:rPr>
        <w:t xml:space="preserve">عاشورا بعد از آن که ابو ثمامه ساعدی به حضرت عرض کرد آقا ما نماز دیگری را با شما نخوانیم؟ حضرت یک نگاهی به خورشید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نعم هذا اول وقت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سعيد بن عبدالله حنفی و زهیر بن قین برابر امام ایستادند حضرت نماز ظهر را خواندند که نماز خوف هم بوده و وقتی نماز ظهر تمام کرد افتاد روی زمین آخرین جمله اش این بود خدایا این گروه را لعن کن، لعن عاد و ثمود و من این فداکاری را کردم برای این که رضوانت را تحصیل کنم و خاندان پیامبر را یاری کرده باشم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 توسط ایشان به دست امام حسین علیه السلام رسید</w:t>
      </w:r>
      <w:r>
        <w:rPr>
          <w:rFonts w:eastAsia="IRNazanin" w:cs="IRNazanin"/>
          <w:color w:val="111111"/>
          <w:sz w:val="28"/>
          <w:szCs w:val="28"/>
          <w:rtl w:val="true"/>
          <w:lang w:bidi="fa-IR"/>
        </w:rPr>
        <w:t>.</w:t>
      </w:r>
    </w:p>
    <w:p>
      <w:pPr>
        <w:pStyle w:val="Heading4"/>
        <w:numPr>
          <w:ilvl w:val="3"/>
          <w:numId w:val="1"/>
        </w:numPr>
        <w:rPr/>
      </w:pPr>
      <w:bookmarkStart w:id="35" w:name="__RefHeading___Toc15418859_1280447820"/>
      <w:bookmarkStart w:id="36" w:name="_Toc10"/>
      <w:bookmarkEnd w:id="35"/>
      <w:r>
        <w:rPr>
          <w:rtl w:val="true"/>
        </w:rPr>
        <w:t>ماموریت حضرت مسلم علیه السلام</w:t>
      </w:r>
      <w:bookmarkEnd w:id="36"/>
    </w:p>
    <w:p>
      <w:pPr>
        <w:pStyle w:val="BookText"/>
        <w:rPr/>
      </w:pPr>
      <w:r>
        <w:rPr>
          <w:rFonts w:ascii="IRNazanin" w:hAnsi="IRNazanin" w:eastAsia="IRNazanin"/>
          <w:color w:val="111111"/>
          <w:sz w:val="28"/>
          <w:sz w:val="28"/>
          <w:szCs w:val="28"/>
          <w:rtl w:val="true"/>
          <w:lang w:bidi="fa-IR"/>
        </w:rPr>
        <w:t>این جا حضرت مسلم بن عقیل علیه السلام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کوفه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تنها نبوده، سه نفر دیگر را حضرت همراه مسلم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ارشاد، یکی قیس بن مسهر صیداوی است و عبدالرحمن بن عبدالله ارحبی یا صبوری است و یک شخص دیگری این چهار نفر را حضرت فرستادند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 این سه نفر را به طرف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به خبط رسیدند مشهور این طور است گفتند که حضرت مسلم یک نامه ای برای حضرت سیدالشهداء فرستاد و در آن نامه تقریباً نوشته بود که این سفر مثلاً سفری است مشکل و عذر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که مرحوم باقر شریف قرشی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خوب بحث کرده معاجم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یک جایی است بین مکه و مدینه آن وقت عبارتی که توی مقاتل هست عرض می شود که می گوید که این طور نقل کردند که لمّا اقبل مسلم من المدينة يعنى </w:t>
      </w:r>
      <w:bookmarkStart w:id="37" w:name="pg19118_181119"/>
    </w:p>
    <w:p>
      <w:pPr>
        <w:pStyle w:val="BookText"/>
        <w:rPr/>
      </w:pPr>
      <w:bookmarkEnd w:id="37"/>
      <w:r>
        <w:rPr>
          <w:rFonts w:ascii="IRNazanin" w:hAnsi="IRNazanin" w:eastAsia="IRNazanin"/>
          <w:color w:val="111111"/>
          <w:sz w:val="28"/>
          <w:sz w:val="28"/>
          <w:szCs w:val="28"/>
          <w:rtl w:val="true"/>
          <w:lang w:bidi="fa-IR"/>
        </w:rPr>
        <w:t>جناب مسلم از مدینه عبور کرده بوده؛ لذا ایشان در حیات الحسین، اساساً این مسأله ی نامه حضرت مسلم به امام حسین علیه السلام را منتفی می داند؛ می گویند این ساختگی است و چنین چیزی نبوده و هرگز حضرت مسلم علیه السلام استعفاء نکرده ایشان مفصل متعرض است خوب هم بحث کرده و اساساً این با روحیه حضرت مسلم علیه السلام هم سازگار نیست چون مسلم یک انسان شجاع و بصیر بود</w:t>
      </w:r>
      <w:r>
        <w:rPr>
          <w:rFonts w:eastAsia="IRNazanin" w:cs="IRNazanin"/>
          <w:color w:val="111111"/>
          <w:sz w:val="28"/>
          <w:szCs w:val="28"/>
          <w:rtl w:val="true"/>
          <w:lang w:bidi="fa-IR"/>
        </w:rPr>
        <w:t>.</w:t>
      </w:r>
    </w:p>
    <w:p>
      <w:pPr>
        <w:pStyle w:val="Heading4"/>
        <w:numPr>
          <w:ilvl w:val="3"/>
          <w:numId w:val="1"/>
        </w:numPr>
        <w:rPr/>
      </w:pPr>
      <w:bookmarkStart w:id="38" w:name="__RefHeading___Toc15418861_1280447820"/>
      <w:bookmarkStart w:id="39" w:name="_Toc11"/>
      <w:bookmarkEnd w:id="38"/>
      <w:r>
        <w:rPr>
          <w:rtl w:val="true"/>
        </w:rPr>
        <w:t>سفير شجاع و بصير</w:t>
      </w:r>
      <w:bookmarkEnd w:id="39"/>
    </w:p>
    <w:p>
      <w:pPr>
        <w:pStyle w:val="BookText"/>
        <w:rPr/>
      </w:pPr>
      <w:r>
        <w:rPr>
          <w:rFonts w:ascii="IRNazanin" w:hAnsi="IRNazanin" w:eastAsia="IRNazanin"/>
          <w:color w:val="111111"/>
          <w:sz w:val="28"/>
          <w:sz w:val="28"/>
          <w:szCs w:val="28"/>
          <w:rtl w:val="true"/>
          <w:lang w:bidi="fa-IR"/>
        </w:rPr>
        <w:t>حضرت مسلم علیه السلام وارد شهر کوفه شد و مشهور این است که نَزَلَ دار المختار أبي عُبَيدِ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مسلم علیه السلام به خانه ی مختار رفت؟ شخصیت های دیگری در کوفه بودند مثل سلیمان بن صرد خزاعی مثل عبد الله بن وال، مثل رفاعة بن شداد مثل حبيب بن مظاهر، مثل مسلم بن عوسجه و دیگران انتخاب منزل مختار، یک وجهی داشته چون مختار یک چهره ی اجتماعی خوبی داشت معلوم می شود، مطرح بود، خصوصاً عموی ایشان را امیرالمؤمنین علیه السلام را گذاشته بود در مدائن و پدر ایشان هم در جنگ شهید شده بود به هر حال دارای یک موقعیتی بود و هم اینکه حضرت مسلم علیه السلام به خانه ی کسی نمی رود که از نیکان و شایستگان و از موالیان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وارد شدن در خانه ی مختار، مردم اجتماع کردند و حضرت مسلم علیه السلام نامه ی امام حسین علیه السلام را برای مردم کوفه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حضرت را قرائت می کرد مردم گریه می کردند،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شد از پنجم شوال تا هشتم ذی الحجه که روز نهم روز شهادت حضرت مسلم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دو ماه و سه روز همه چیز عوض شد؟ آن گریه ی اول که در هنگامی که نامه ی امام را استماع می کنند با آن رها کردن حضرت مسلم علیه السلام و تنها </w:t>
      </w:r>
    </w:p>
    <w:p>
      <w:pPr>
        <w:pStyle w:val="BookText"/>
        <w:rPr/>
      </w:pPr>
      <w:r>
        <w:rPr>
          <w:rFonts w:ascii="IRNazanin" w:hAnsi="IRNazanin" w:eastAsia="IRNazanin"/>
          <w:color w:val="111111"/>
          <w:sz w:val="28"/>
          <w:sz w:val="28"/>
          <w:szCs w:val="28"/>
          <w:rtl w:val="true"/>
          <w:lang w:bidi="fa-IR"/>
        </w:rPr>
        <w:t>گذاشتن حضرت مسلم علیه السلام خیلی عجیب است نیاز به یک تأملی دارد که چرا باید این طور بشود؟ به هر حال وقتی نامه حضرت تمام شد اول کسی که از جا برخاست و اظهار وفاداری کرد، عابس بن ابی شبیب شاکری از شهدای کربلا بود؛ راجع به عابس خوب است یک مطالبی را عرض بکنم انسان ها واقعاً از نظر روحیه مختلف هستند، حالا این عابس چطور توانسته خودش را به کربلا برساند این هم خودش باز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وقتی از حجاز وارد عراق شد، در منازل بین راه به کسانی که برخورد می کرد و حضرت از آن ها سؤال می کرد که کوفه چه خبر است؟ این طور به حضرت پاسخ می دادند آقا کسی نمی تواند وارد بشود و کسی نمی 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حبیب و مسلم بن عوسجه که در کوفه بودند و برخی دیگر این ها مثل مجمع بن خالد و دیگران این ها چطور آمدند؟ چگونه از این مرزهایی که جلوی افراد را می گرفتند و نمی گذاشتند عبور بکنند و به کوفه بیایند عبور کردند؟ این جداً قابل تأمل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بلند شد و اظهار کرد که آقا من از دل های این مردم خبر ندارم که چه می گذرد و با چه انگیزه ای اظهار حمایت و وفاداری از شما می کنند، اما از خودم می گویم من تا آخرین نفسی که دارم در رکاب شما هستم و ایستاده ام و انصافا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عابس که از قبیله ی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روز عاشورا وقتی آمد اجازه ی رزم از امام حسین گرفت و آمد میدان، رجز خواند، خودش را معرفی کرد کسی جرأت نکرد به میدانش بیاید از بس شجاع بود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میدان نیامد لباس ها و زرهش را از تن درآورد؛ به قول این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کسی به میدان نیامد لذا عمر سعد دستور داد سنگبارانش کنند ایشان را با سنگ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حبیب بن مظاهر </w:t>
      </w:r>
      <w:bookmarkStart w:id="40" w:name="pg19118_181121"/>
    </w:p>
    <w:p>
      <w:pPr>
        <w:pStyle w:val="BookText"/>
        <w:rPr/>
      </w:pPr>
      <w:bookmarkEnd w:id="40"/>
      <w:r>
        <w:rPr>
          <w:rFonts w:ascii="IRNazanin" w:hAnsi="IRNazanin" w:eastAsia="IRNazanin"/>
          <w:color w:val="111111"/>
          <w:sz w:val="28"/>
          <w:sz w:val="28"/>
          <w:szCs w:val="28"/>
          <w:rtl w:val="true"/>
          <w:lang w:bidi="fa-IR"/>
        </w:rPr>
        <w:t>برخواست و اظهار وفاداری کرد سپس همگی که قریب به هجده هزار</w:t>
      </w:r>
    </w:p>
    <w:p>
      <w:pPr>
        <w:pStyle w:val="BookText"/>
        <w:rPr/>
      </w:pPr>
      <w:r>
        <w:rPr>
          <w:rFonts w:ascii="IRNazanin" w:hAnsi="IRNazanin" w:eastAsia="IRNazanin"/>
          <w:color w:val="111111"/>
          <w:sz w:val="28"/>
          <w:sz w:val="28"/>
          <w:szCs w:val="28"/>
          <w:rtl w:val="true"/>
          <w:lang w:bidi="fa-IR"/>
        </w:rPr>
        <w:t>نفر بودند بیعت کردند و این تعداد تا بیست و پنج یا سی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طریق کسانی که از هواداران بنی امیه بودند مثل عمر بن سعد و دیگران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که نعمان بن بشیر یا ضعیف است رجل ضعيف او يتضعف یا خودش را به ضعف زده نمی تواند مقابله کند اگر شما را در کوفه حاجتی هست باید کسی دیگر را روانه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یزید و ابن زیاد که در بصره بود، رابطه ی خوبی وجود نداشت اما می دانید انسان برای یک هدفی که دارد گاهی آن هدف باعث می شود که چیزهایی را که مثلاً در قبل باعث ناراحتی شده آن ها را فراموش کند بلافاصله یزید یک رایزنی با غلام پدرش کرد و او گفت تنها کسی که می تواند کوفه را اداره کند عبیدالله بن زیاد است، لذا یزید سریعاً نامه ای برای عبیدالله بن زیاد نوشت که از بصره می آیی کوفه، مسلم بن عقیل به کوفه آمده و وضع کوفه متشنج شده و کوفه را آرام کن</w:t>
      </w:r>
      <w:r>
        <w:rPr>
          <w:rFonts w:eastAsia="IRNazanin" w:cs="IRNazanin"/>
          <w:color w:val="111111"/>
          <w:sz w:val="28"/>
          <w:szCs w:val="28"/>
          <w:rtl w:val="true"/>
          <w:lang w:bidi="fa-IR"/>
        </w:rPr>
        <w:t>.</w:t>
      </w:r>
    </w:p>
    <w:p>
      <w:pPr>
        <w:pStyle w:val="Heading4"/>
        <w:numPr>
          <w:ilvl w:val="3"/>
          <w:numId w:val="1"/>
        </w:numPr>
        <w:rPr/>
      </w:pPr>
      <w:bookmarkStart w:id="41" w:name="__RefHeading___Toc15418863_1280447820"/>
      <w:bookmarkStart w:id="42" w:name="_Toc12"/>
      <w:bookmarkEnd w:id="41"/>
      <w:r>
        <w:rPr>
          <w:rtl w:val="true"/>
        </w:rPr>
        <w:t>ورود ابن زیاد</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به همراه یک عده ای حرکت کرد، شریک بن اعور که شیعه است و با ابن زیاد خیلی رفیق است همراه ابن زیاد بود می خواست یک کاری بکند ابن زیاد در مسیر آمدن از بصره به کوفه کندتر بیاید تا وضع کوفه سامان بگیرد اما ابن زیاد اعتنا نکرد و غلام خود و شریک بن اعور را رها کرد و با سرعت آمد و شبانه وارد کوفه شد و با آن شکلی که شنیدید رفت توی قصر مستقر شد و در بعد از آنی که مستقر شد بلافاصله فرستاد عرفاء را خواست عرفاء کسانی بودند که واسطه بودند بین قصر دارالعماره و رؤسای قبایل به هر حال مطالبی را که قرار بود به آن ها بگوید گفت، بعد هم آمد نماز خواند و یک منبری رفت </w:t>
      </w:r>
    </w:p>
    <w:p>
      <w:pPr>
        <w:pStyle w:val="BookText"/>
        <w:rPr/>
      </w:pPr>
      <w:r>
        <w:rPr>
          <w:rFonts w:ascii="IRNazanin" w:hAnsi="IRNazanin" w:eastAsia="IRNazanin"/>
          <w:color w:val="111111"/>
          <w:sz w:val="28"/>
          <w:sz w:val="28"/>
          <w:szCs w:val="28"/>
          <w:rtl w:val="true"/>
          <w:lang w:bidi="fa-IR"/>
        </w:rPr>
        <w:t>و مردم را تهدید کرد و گفت سپاه از شام خواهد آمد و یزید قرار است حقوق شما را اضافه کند، هدایایی به شما بدهد؛ با این مطالب مردم را هم ترساند و هم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حضرت مسلم برای این که از جای او کسی اطلاع پیدا نکند از خانه ی مختار بیرون آمد و رفت در خانه ی هانی مستقر شد مسلم بن عوسجه و برخی دیگر مشغول جمع آوری سلاح بودند، که در روز موعود اگر قرار است قیام بکنند سلاح داشته باشند و نفرات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تاریخ را عنایت بفرمایید چون بعضی ها می گویند چرا این جا حضرت مسلم علیه السلام آن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باید می کرد نکرد؟ شریک بن اعور در خانه ی هانی مریض شد و با مسلم توی خانه ی هانی برخورد کرد و گفت عبیدالله به دیدن من خواهد آمد و شما در جایی مخفی شو هنگامی که من درخواست آب کردم شما از مخفیگاه بیرون بیا و ابن زیاد را به قتل برسان مسأله تمام می شود و مشکل با کشته شدن عبیدالله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صحبت بودن که ابن زیاد درب خانه را زد و وارد خانه شد، شریک هم در بستر بیماری افتاده بود مقداری که گذشت،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اسقنى الماء پاسخی نشنید اسقنى الماء باز هم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الإِنْتِظارُ بِسَلْمَى أَن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سليمي وحيوا مَن يُحييها</w:t>
      </w:r>
    </w:p>
    <w:p>
      <w:pPr>
        <w:pStyle w:val="BookText"/>
        <w:rPr/>
      </w:pPr>
      <w:r>
        <w:rPr>
          <w:rFonts w:ascii="Amiri" w:hAnsi="Amiri" w:eastAsia="Amiri" w:cs="Amiri"/>
          <w:color w:val="111111"/>
          <w:sz w:val="28"/>
          <w:sz w:val="28"/>
          <w:szCs w:val="28"/>
          <w:rtl w:val="true"/>
          <w:lang w:bidi="ar-SA"/>
        </w:rPr>
        <w:t>كَأْسَ الْمَنِيَّةِ بِالتَّعْجِيلِ اسْقُوهَا</w:t>
      </w:r>
    </w:p>
    <w:p>
      <w:pPr>
        <w:pStyle w:val="BookText"/>
        <w:rPr/>
      </w:pPr>
      <w:r>
        <w:rPr>
          <w:rFonts w:ascii="IRNazanin" w:hAnsi="IRNazanin" w:eastAsia="IRNazanin"/>
          <w:color w:val="111111"/>
          <w:sz w:val="28"/>
          <w:sz w:val="28"/>
          <w:szCs w:val="28"/>
          <w:rtl w:val="true"/>
          <w:lang w:bidi="fa-IR"/>
        </w:rPr>
        <w:t>مضمون این شعر این است که چرا معطل هستی چرا منتظر هستی؟ پیمانه ی مرگ را زود به او بنوشان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رو کرد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می گوید؟ این حرف ها چی هست؟ گفت این در اثر شدت مرض هذیان می گوید غلام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عبیدالله را فشار داد که بلند شو از جا؛ لذا برخاستند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علت را پرسید گفت من احساس خطر کردم</w:t>
      </w:r>
      <w:r>
        <w:rPr>
          <w:rFonts w:eastAsia="IRNazanin" w:cs="IRNazanin"/>
          <w:color w:val="111111"/>
          <w:sz w:val="28"/>
          <w:szCs w:val="28"/>
          <w:rtl w:val="true"/>
          <w:lang w:bidi="fa-IR"/>
        </w:rPr>
        <w:t xml:space="preserve">. </w:t>
      </w:r>
      <w:bookmarkStart w:id="43" w:name="pg19118_181123"/>
    </w:p>
    <w:p>
      <w:pPr>
        <w:pStyle w:val="BookText"/>
        <w:rPr/>
      </w:pPr>
      <w:bookmarkEnd w:id="43"/>
      <w:r>
        <w:rPr>
          <w:rFonts w:ascii="IRNazanin" w:hAnsi="IRNazanin" w:eastAsia="IRNazanin"/>
          <w:color w:val="111111"/>
          <w:sz w:val="28"/>
          <w:sz w:val="28"/>
          <w:szCs w:val="28"/>
          <w:rtl w:val="true"/>
          <w:lang w:bidi="fa-IR"/>
        </w:rPr>
        <w:t>مثل این که توطئه ای در کار بود خب بعد شریک به حضرت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را تمام نکردی؟ گفت لحدیث حدثنا الناس عن رسول الله صلی الله علیه و آله این ها نکات واقعاً مهمی است که میزان تعهد اصحاب امام حسين علیه السلام مثل مسلم بن عقیل را انسان باید از همین جاها متوجه بشود</w:t>
      </w:r>
      <w:r>
        <w:rPr>
          <w:rFonts w:eastAsia="IRNazanin" w:cs="IRNazanin"/>
          <w:color w:val="111111"/>
          <w:sz w:val="28"/>
          <w:szCs w:val="28"/>
          <w:rtl w:val="true"/>
          <w:lang w:bidi="fa-IR"/>
        </w:rPr>
        <w:t>.</w:t>
      </w:r>
    </w:p>
    <w:p>
      <w:pPr>
        <w:pStyle w:val="Heading4"/>
        <w:numPr>
          <w:ilvl w:val="3"/>
          <w:numId w:val="1"/>
        </w:numPr>
        <w:rPr/>
      </w:pPr>
      <w:bookmarkStart w:id="44" w:name="__RefHeading___Toc15418865_1280447820"/>
      <w:bookmarkStart w:id="45" w:name="_Toc13"/>
      <w:bookmarkEnd w:id="44"/>
      <w:r>
        <w:rPr>
          <w:rtl w:val="true"/>
        </w:rPr>
        <w:t>انسان مومن حیله نمی کند</w:t>
      </w:r>
      <w:bookmarkEnd w:id="45"/>
    </w:p>
    <w:p>
      <w:pPr>
        <w:pStyle w:val="BookText"/>
        <w:rPr/>
      </w:pPr>
      <w:r>
        <w:rPr>
          <w:rFonts w:ascii="Amiri" w:hAnsi="Amiri" w:eastAsia="Amiri" w:cs="Amiri"/>
          <w:color w:val="111111"/>
          <w:sz w:val="28"/>
          <w:sz w:val="28"/>
          <w:szCs w:val="28"/>
          <w:rtl w:val="true"/>
          <w:lang w:bidi="ar-SA"/>
        </w:rPr>
        <w:t>الْإِيمَانُ قَيْدُ الْفَتْكَ وَلا يَفْتِكُ مُؤمِنٌ</w:t>
      </w:r>
      <w:r>
        <w:rPr>
          <w:rStyle w:val="FootnoteAnchor"/>
          <w:rtl w:val="true"/>
        </w:rPr>
        <w:footnoteReference w:id="4"/>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مانع کشتن غافلگیرانه است و مؤمن غافلگیرانه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 حمله ی ناگهانی است، ایمان حیله را مهار می کند و شخص مؤمن حیله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حدیث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حضرت مسلم علیه السلام آن جا این کار را کرده بود چه می شد؟ این آمده بود و شریک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قَتَلْتَهُ لَقَتَلْتَ كَافِراً فَاسِقاً تو اگر کشته بودی یک آدم فاسق و فاجر را کشته بودی آیا قائله تمام می شد؟ نه این طور نبود امام حسین علیه السلام حتى نخواست در قضایای کربلا، آغازگر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هم که یکی از افراد دشمن، نزدیک خیمه ها آمده بود اصحاب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بزنیمش؟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ascii="Amiri" w:hAnsi="Amiri" w:eastAsia="Amiri" w:cs="Amiri"/>
          <w:color w:val="111111"/>
          <w:sz w:val="28"/>
          <w:sz w:val="28"/>
          <w:szCs w:val="28"/>
          <w:rtl w:val="true"/>
          <w:lang w:bidi="ar-SA"/>
        </w:rPr>
        <w:t>انى اكرَهُ أَن أَبدَوْهُم بِالقِتالِ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صبح عاشورا وقتی تیرهای دشمن شلیک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رُسُلُ القَومِ حالا بلند شوید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أبرا من دم عثمان </w:t>
      </w:r>
      <w:r>
        <w:rPr>
          <w:rStyle w:val="FootnoteAnchor"/>
          <w:rtl w:val="true"/>
        </w:rPr>
        <w:footnoteReference w:id="6"/>
      </w:r>
      <w:r>
        <w:rPr>
          <w:rFonts w:ascii="IRNazanin" w:hAnsi="IRNazanin" w:eastAsia="IRNazanin"/>
          <w:color w:val="111111"/>
          <w:sz w:val="28"/>
          <w:sz w:val="28"/>
          <w:szCs w:val="28"/>
          <w:rtl w:val="true"/>
          <w:lang w:bidi="fa-IR"/>
        </w:rPr>
        <w:t>خون عثمان را به پای امیرالمؤمنین نوشتند حالا اگر چنین اتفاقی می افتاد دیگر کافی بود برای بنی امیه که آن را عَلَم کنند و بگویند امیر شهر و نماینده ی به اصطلاح خلیفه را ترور کردند</w:t>
      </w:r>
      <w:r>
        <w:rPr>
          <w:rFonts w:eastAsia="IRNazanin" w:cs="IRNazanin"/>
          <w:color w:val="111111"/>
          <w:sz w:val="28"/>
          <w:szCs w:val="28"/>
          <w:rtl w:val="true"/>
          <w:lang w:bidi="fa-IR"/>
        </w:rPr>
        <w:t xml:space="preserve">. </w:t>
      </w:r>
      <w:bookmarkStart w:id="46" w:name="pg19118_181124"/>
    </w:p>
    <w:p>
      <w:pPr>
        <w:pStyle w:val="BookText"/>
        <w:rPr/>
      </w:pPr>
      <w:bookmarkEnd w:id="46"/>
      <w:r>
        <w:rPr>
          <w:rFonts w:ascii="IRNazanin" w:hAnsi="IRNazanin" w:eastAsia="IRNazanin"/>
          <w:color w:val="111111"/>
          <w:sz w:val="28"/>
          <w:sz w:val="28"/>
          <w:szCs w:val="28"/>
          <w:rtl w:val="true"/>
          <w:lang w:bidi="fa-IR"/>
        </w:rPr>
        <w:t>این مسلم علیه السلام است که با آن درایت و با آن دقت اقدام به ترور ابن زیاد نمی کند حدیث هم می خواند و با کشته شدن عبیدالله هم کار تمام نمی شد شما ارزیابی هایی که امام علیه السلام در بین راه از مردم داشتند،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شيُوفُهم غداً مشهورة عليك </w:t>
      </w:r>
      <w:r>
        <w:rPr>
          <w:rStyle w:val="FootnoteAnchor"/>
          <w:rtl w:val="true"/>
        </w:rPr>
        <w:footnoteReference w:id="7"/>
      </w:r>
      <w:r>
        <w:rPr>
          <w:rFonts w:ascii="IRNazanin" w:hAnsi="IRNazanin" w:eastAsia="IRNazanin"/>
          <w:color w:val="111111"/>
          <w:sz w:val="28"/>
          <w:sz w:val="28"/>
          <w:szCs w:val="28"/>
          <w:rtl w:val="true"/>
          <w:lang w:bidi="fa-IR"/>
        </w:rPr>
        <w:t xml:space="preserve">دل ها با شماست اما شمشیرها فردا به روی شما کشیده می شود، یعنی بنی امیه این طور اقتدار پیدا کردند علیای حال جای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و هانی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جاسوسی که در جلسات محرمانه حضور پیدا می کرد، این خبرها را رسانده بود و عبیدالله هانی را دستگیر کرد و مجروحش ساخت و روانه زندانش کرد</w:t>
      </w:r>
      <w:r>
        <w:rPr>
          <w:rFonts w:eastAsia="IRNazanin" w:cs="IRNazanin"/>
          <w:color w:val="111111"/>
          <w:sz w:val="28"/>
          <w:szCs w:val="28"/>
          <w:rtl w:val="true"/>
          <w:lang w:bidi="fa-IR"/>
        </w:rPr>
        <w:t>.</w:t>
      </w:r>
    </w:p>
    <w:p>
      <w:pPr>
        <w:pStyle w:val="Heading4"/>
        <w:numPr>
          <w:ilvl w:val="3"/>
          <w:numId w:val="1"/>
        </w:numPr>
        <w:rPr/>
      </w:pPr>
      <w:bookmarkStart w:id="47" w:name="__RefHeading___Toc15418867_1280447820"/>
      <w:bookmarkStart w:id="48" w:name="_Toc14"/>
      <w:bookmarkEnd w:id="47"/>
      <w:r>
        <w:rPr>
          <w:rtl w:val="true"/>
        </w:rPr>
        <w:t>قیام مسلم علیه السلام</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نبود مسلم قیام بکند، اما مجبور به قیام شد، زیرا خوف دستگیری ایشان وجود داشت ایشان با شعار يا مَنْصُورُ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همان شعاری که اصحاب رسول خدا در بدر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اصحاب مسلم از مخفیگاه هایشان بیرون آمدند و قصر را محاصره کردند، مسجد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 نفر با ابن زیاد در قصر بودند؛ لکن ارتباطش با قبائل و رؤسای قبائل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از برخی از افراد سؤال کرد که چه شد وضعیت کوفه دگرگون شد؟ به حضرت عرض شد که آقا أما أشراف الناس فقد أعظمت رشوتهم، ومُلئت غرائزهم </w:t>
      </w:r>
      <w:r>
        <w:rPr>
          <w:rStyle w:val="FootnoteAnchor"/>
          <w:rtl w:val="true"/>
        </w:rPr>
        <w:footnoteReference w:id="8"/>
      </w:r>
      <w:r>
        <w:rPr>
          <w:rFonts w:ascii="IRNazanin" w:hAnsi="IRNazanin" w:eastAsia="IRNazanin"/>
          <w:color w:val="111111"/>
          <w:sz w:val="28"/>
          <w:sz w:val="28"/>
          <w:szCs w:val="28"/>
          <w:rtl w:val="true"/>
          <w:lang w:bidi="fa-IR"/>
        </w:rPr>
        <w:t>رشوه ی فراوانی گرفتند، جیبهای این ها پر از پول شد به هر حال حضرت مسلم ان دیگر دیدند نباید به اصطلاح وقت کشی کرد روز هشتم ماه ذی الحجه ایشان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عبیدالله افرادی را فرستاد روی بام هم مردم را می ترساندند، </w:t>
      </w:r>
      <w:bookmarkStart w:id="49" w:name="pg19118_181125"/>
    </w:p>
    <w:p>
      <w:pPr>
        <w:pStyle w:val="BookText"/>
        <w:rPr/>
      </w:pPr>
      <w:bookmarkEnd w:id="49"/>
      <w:r>
        <w:rPr>
          <w:rFonts w:ascii="IRNazanin" w:hAnsi="IRNazanin" w:eastAsia="IRNazanin"/>
          <w:color w:val="111111"/>
          <w:sz w:val="28"/>
          <w:sz w:val="28"/>
          <w:szCs w:val="28"/>
          <w:rtl w:val="true"/>
          <w:lang w:bidi="fa-IR"/>
        </w:rPr>
        <w:t>هم تشویق می کردند لذا تا هنگام غروب مردم از اطراف مسلم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علیه السلام به همراه سی نفر نماز را در مسجد خواند از مسجد که بیرون،آمد این عبارت مرحوم شیخ مفید است در ارشاد فَنَزَلَ عَن فَرَسِهِ، ومَشَى مُتَلَدِّدا في أَزِقِّهِ الكوفَهِ، لَا يَدرى أينَ يَتَوَجّه </w:t>
      </w:r>
      <w:r>
        <w:rPr>
          <w:rStyle w:val="FootnoteAnchor"/>
          <w:rtl w:val="true"/>
        </w:rPr>
        <w:footnoteReference w:id="9"/>
      </w:r>
      <w:r>
        <w:rPr>
          <w:rFonts w:ascii="IRNazanin" w:hAnsi="IRNazanin" w:eastAsia="IRNazanin"/>
          <w:color w:val="111111"/>
          <w:sz w:val="28"/>
          <w:sz w:val="28"/>
          <w:szCs w:val="28"/>
          <w:rtl w:val="true"/>
          <w:lang w:bidi="fa-IR"/>
        </w:rPr>
        <w:t>در میان کوچه های کوفه ایشان همین طور متحیر مانده بود که نمی دانست کجا برود؟ چون در این شهر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طوری که مهار اسب را به دست گرفته بود رسید درب خانه ی طوعه، آن زن درب خانه اش منتظر فرزندش بود فرمود 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برای ایشان آب آورد ولی دید که هنوز حضرت مسلم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به خانه ات فرمود من خانه ندارم، گفت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w:t>
      </w:r>
      <w:r>
        <w:rPr>
          <w:rFonts w:eastAsia="IRNazanin" w:cs="IRNazanin"/>
          <w:color w:val="111111"/>
          <w:sz w:val="28"/>
          <w:szCs w:val="28"/>
          <w:rtl w:val="true"/>
          <w:lang w:bidi="fa-IR"/>
        </w:rPr>
        <w:t>.</w:t>
      </w:r>
    </w:p>
    <w:p>
      <w:pPr>
        <w:pStyle w:val="Heading4"/>
        <w:numPr>
          <w:ilvl w:val="3"/>
          <w:numId w:val="1"/>
        </w:numPr>
        <w:rPr/>
      </w:pPr>
      <w:bookmarkStart w:id="50" w:name="__RefHeading___Toc15418869_1280447820"/>
      <w:bookmarkStart w:id="51" w:name="_Toc15"/>
      <w:bookmarkEnd w:id="50"/>
      <w:r>
        <w:rPr>
          <w:rtl w:val="true"/>
        </w:rPr>
        <w:t>روضه</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مسلم بن عقيل وارد خانه ى طوعه شد، در خانه ی طوعه شب را ماند ظاهراً همان شب حضرت مسلم علیه السلام یک نامه ای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طوعه شب می آمد نگاه می کرد می دید چراغ اتاق حضرت مسلم علیه السلام روشن است آمد گفت آقا چرا نمی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مختصر خوابی رفتم در خواب عمویم امیرالمؤمنین علیه السلام را دیدم، به من فرمود مسلم غصه نخور فردا مهمان ما خواهی بود؛ لذا امشب شب آخر عمر من است به هر حال خانه طوعه محاصره شد برای این که به این زن آسیبی نرسد لباس هایش را پوشید از خانه آمد بیرون اما از خانه که بیرون می آمد این جمله را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اخرجى الى الموت الذى لا محيص منه </w:t>
      </w:r>
      <w:r>
        <w:rPr>
          <w:rStyle w:val="FootnoteAnchor"/>
          <w:rtl w:val="true"/>
        </w:rPr>
        <w:footnoteReference w:id="10"/>
      </w:r>
      <w:r>
        <w:rPr>
          <w:rFonts w:ascii="IRNazanin" w:hAnsi="IRNazanin" w:eastAsia="IRNazanin"/>
          <w:color w:val="111111"/>
          <w:sz w:val="28"/>
          <w:sz w:val="28"/>
          <w:szCs w:val="28"/>
          <w:rtl w:val="true"/>
          <w:lang w:bidi="fa-IR"/>
        </w:rPr>
        <w:t>به خودش خطاب کرد مسلم برو به سراغ مرگی که هیچ فراری از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در ضمن روضه یکی دوتا نکته را عرض کنیم، پس از دستگیری مسلم، عبیدالله صدا زد مسلم چرا کوفه آمدی و کوفه را آشوب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و پدرت اخیار این مردم را به قتل رساندید، انسان های شایسته ی این شهر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اتيناهم لنأمرهم بالعدل والتحكم فيهم بحكم الکتاب شما آیین کفار را زنده کردید عوض این که اسلام را زنده کنید ما آمدیم عدل را در میان مردم احیاء کنیم که به کتاب عمل بکنیم عبیدالله شروع کرد به هتاکی کردن دیگر مسلم جواب نداد من ترجمه عبارت ها را نقل نمی کنم فقط عربی اش را می خوانم فشتم علياً و حسيناً و عقيلا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دیگر جواب نداد سر مبارکش زیر بود او را بردند بالای قصر دارالعماره از همان جا سلام کرد به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کردند</w:t>
      </w:r>
    </w:p>
    <w:p>
      <w:pPr>
        <w:pStyle w:val="BookText"/>
        <w:rPr/>
      </w:pPr>
      <w:r>
        <w:rPr>
          <w:rFonts w:ascii="IRNazanin" w:hAnsi="IRNazanin" w:eastAsia="IRNazanin"/>
          <w:color w:val="111111"/>
          <w:sz w:val="28"/>
          <w:sz w:val="28"/>
          <w:szCs w:val="28"/>
          <w:rtl w:val="true"/>
          <w:lang w:bidi="fa-IR"/>
        </w:rPr>
        <w:t>توجه نحو القبلة وقال السلام علیک یا ابا عبدالله</w:t>
      </w:r>
    </w:p>
    <w:p>
      <w:pPr>
        <w:pStyle w:val="BookText"/>
        <w:rPr/>
      </w:pPr>
      <w:r>
        <w:rPr>
          <w:rFonts w:ascii="IRNazanin" w:hAnsi="IRNazanin" w:eastAsia="IRNazanin"/>
          <w:color w:val="111111"/>
          <w:sz w:val="28"/>
          <w:sz w:val="28"/>
          <w:szCs w:val="28"/>
          <w:rtl w:val="true"/>
          <w:lang w:bidi="fa-IR"/>
        </w:rPr>
        <w:t xml:space="preserve">ای حسین از کوفه کن قطع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سفرای شاه خوبان درگذر</w:t>
      </w:r>
    </w:p>
    <w:p>
      <w:pPr>
        <w:pStyle w:val="BookText"/>
        <w:rPr/>
      </w:pPr>
      <w:r>
        <w:rPr>
          <w:rFonts w:ascii="IRNazanin" w:hAnsi="IRNazanin" w:eastAsia="IRNazanin"/>
          <w:color w:val="111111"/>
          <w:sz w:val="28"/>
          <w:sz w:val="28"/>
          <w:szCs w:val="28"/>
          <w:rtl w:val="true"/>
          <w:lang w:bidi="fa-IR"/>
        </w:rPr>
        <w:t xml:space="preserve">گربیایی کوفه بی یاور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بی علی اکبر شوی</w:t>
      </w:r>
    </w:p>
    <w:p>
      <w:pPr>
        <w:pStyle w:val="BookText"/>
        <w:rPr/>
      </w:pPr>
      <w:r>
        <w:rPr>
          <w:rFonts w:ascii="IRNazanin" w:hAnsi="IRNazanin" w:eastAsia="IRNazanin"/>
          <w:color w:val="111111"/>
          <w:sz w:val="28"/>
          <w:sz w:val="28"/>
          <w:szCs w:val="28"/>
          <w:rtl w:val="true"/>
          <w:lang w:bidi="fa-IR"/>
        </w:rPr>
        <w:t xml:space="preserve">گر بیایی کوفه مهمانت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مسلم سنگبارانت کنند</w:t>
      </w:r>
    </w:p>
    <w:p>
      <w:pPr>
        <w:pStyle w:val="BookText"/>
        <w:rPr/>
      </w:pPr>
      <w:r>
        <w:rPr>
          <w:rFonts w:ascii="IRNazanin" w:hAnsi="IRNazanin" w:eastAsia="IRNazanin"/>
          <w:color w:val="111111"/>
          <w:sz w:val="28"/>
          <w:sz w:val="28"/>
          <w:szCs w:val="28"/>
          <w:rtl w:val="true"/>
          <w:lang w:bidi="fa-IR"/>
        </w:rPr>
        <w:t>یا حبیبی یا حبیبی یا حسین</w:t>
      </w:r>
    </w:p>
    <w:p>
      <w:pPr>
        <w:pStyle w:val="BookText"/>
        <w:rPr/>
      </w:pPr>
      <w:r>
        <w:rPr>
          <w:rFonts w:ascii="IRNazanin" w:hAnsi="IRNazanin" w:eastAsia="IRNazanin"/>
          <w:color w:val="111111"/>
          <w:sz w:val="28"/>
          <w:sz w:val="28"/>
          <w:szCs w:val="28"/>
          <w:rtl w:val="true"/>
          <w:lang w:bidi="fa-IR"/>
        </w:rPr>
        <w:t xml:space="preserve">گر بیایی کوفه ای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کین سکینه دربدر</w:t>
      </w:r>
    </w:p>
    <w:p>
      <w:pPr>
        <w:pStyle w:val="BookText"/>
        <w:rPr/>
      </w:pPr>
      <w:r>
        <w:rPr>
          <w:rFonts w:ascii="IRNazanin" w:hAnsi="IRNazanin" w:eastAsia="IRNazanin"/>
          <w:color w:val="111111"/>
          <w:sz w:val="28"/>
          <w:sz w:val="28"/>
          <w:szCs w:val="28"/>
          <w:rtl w:val="true"/>
          <w:lang w:bidi="fa-IR"/>
        </w:rPr>
        <w:t xml:space="preserve">گر بیایی کوفه ای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چون من اسير كوفيان</w:t>
      </w:r>
    </w:p>
    <w:p>
      <w:pPr>
        <w:pStyle w:val="BookText"/>
        <w:rPr/>
      </w:pPr>
      <w:r>
        <w:rPr>
          <w:rFonts w:ascii="IRNazanin" w:hAnsi="IRNazanin" w:eastAsia="IRNazanin"/>
          <w:color w:val="111111"/>
          <w:sz w:val="28"/>
          <w:sz w:val="28"/>
          <w:szCs w:val="28"/>
          <w:rtl w:val="true"/>
          <w:lang w:bidi="fa-IR"/>
        </w:rPr>
        <w:t xml:space="preserve">گر بیایی کوفه ای فخر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زینب اسیر کوفیان</w:t>
      </w:r>
    </w:p>
    <w:p>
      <w:pPr>
        <w:pStyle w:val="BookText"/>
        <w:rPr/>
      </w:pPr>
      <w:r>
        <w:rPr>
          <w:rFonts w:ascii="IRNazanin" w:hAnsi="IRNazanin" w:eastAsia="IRNazanin"/>
          <w:color w:val="111111"/>
          <w:sz w:val="28"/>
          <w:sz w:val="28"/>
          <w:szCs w:val="28"/>
          <w:rtl w:val="true"/>
          <w:lang w:bidi="fa-IR"/>
        </w:rPr>
        <w:t>یا حبیبی یا حبیبی یا حسین</w:t>
      </w:r>
    </w:p>
    <w:p>
      <w:pPr>
        <w:pStyle w:val="BookText"/>
        <w:rPr/>
      </w:pPr>
      <w:r>
        <w:rPr>
          <w:rFonts w:ascii="IRNazanin" w:hAnsi="IRNazanin" w:eastAsia="IRNazanin"/>
          <w:color w:val="111111"/>
          <w:sz w:val="28"/>
          <w:sz w:val="28"/>
          <w:szCs w:val="28"/>
          <w:rtl w:val="true"/>
          <w:lang w:bidi="fa-IR"/>
        </w:rPr>
        <w:t>مرحوم شیخ مفید در ارشاد نقل می کند آتش به سر مسلم ریختند، سنگ به سرش زدند به هر حال همین طوری که مردم منتظر بودند یک وقت دیدند بدن بی سر مسلم از بالای قصر دارالاماره بر زمین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52" w:name="pg19118_181127"/>
    </w:p>
    <w:p>
      <w:pPr>
        <w:pStyle w:val="Heading3"/>
        <w:numPr>
          <w:ilvl w:val="2"/>
          <w:numId w:val="1"/>
        </w:numPr>
        <w:rPr/>
      </w:pPr>
      <w:bookmarkStart w:id="53" w:name="__RefHeading___Toc15418871_1280447820"/>
      <w:bookmarkStart w:id="54" w:name="_Toc16"/>
      <w:bookmarkEnd w:id="52"/>
      <w:bookmarkEnd w:id="53"/>
      <w:r>
        <w:rPr>
          <w:rtl w:val="true"/>
        </w:rPr>
        <w:t>مجلس دوم</w:t>
      </w:r>
      <w:r>
        <w:rPr>
          <w:rtl w:val="true"/>
        </w:rPr>
        <w:t xml:space="preserve">: </w:t>
      </w:r>
      <w:r>
        <w:rPr>
          <w:rtl w:val="true"/>
        </w:rPr>
        <w:t>اقامه عزا تجلى محبت</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15418873_1280447820"/>
      <w:bookmarkStart w:id="56" w:name="_Toc17"/>
      <w:bookmarkEnd w:id="55"/>
      <w:r>
        <w:rPr>
          <w:rtl w:val="true"/>
        </w:rPr>
        <w:t>اشاره</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9118_181129"/>
      <w:bookmarkStart w:id="58" w:name="pg19118_181129"/>
      <w:bookmarkEnd w:id="58"/>
    </w:p>
    <w:p>
      <w:pPr>
        <w:pStyle w:val="BookText"/>
        <w:rPr/>
      </w:pPr>
      <w:bookmarkStart w:id="59" w:name="pg19118_181129"/>
      <w:bookmarkEnd w:id="59"/>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وَعَظَمَتِه ثمّ الصلوة والسلام على سيدنا ونبينا ابا القاسم محمد صلى الله عليه و على اهل بيته الطيبين الطاهرين المعصومين المكرمين واللعنة الدائمة على اعدائهم اجمعين من الآن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موسى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تَكُونَ مَعَنَا فِي الدَّرَجَاتِ الْعُلَى فَاحْزَنُ لِحُزْنِنَا وَافْرَحْ لِفَرَحِنَا وَ عَلَيْكَ بِوَلَايَتِنَا فَلَوْ أَنَّ رَجُلًا أحبْ حَجَراً لَحَشَرَهُ اللَّهُ مَعَهُ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Heading4"/>
        <w:numPr>
          <w:ilvl w:val="3"/>
          <w:numId w:val="1"/>
        </w:numPr>
        <w:rPr/>
      </w:pPr>
      <w:bookmarkStart w:id="60" w:name="__RefHeading___Toc15418875_1280447820"/>
      <w:bookmarkStart w:id="61" w:name="_Toc18"/>
      <w:bookmarkEnd w:id="60"/>
      <w:r>
        <w:rPr>
          <w:rtl w:val="true"/>
        </w:rPr>
        <w:t>ماه های حرام</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آخرین ماه از ماه 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حرام سه ماه پی در پی دارد ذی القعده و ذی الحجه و محرم و یک ماه جدا که ماه رجب است این چهار ماه را خداوند متعال عددش را در قرآن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 اثْنَا عَشرشَهْراً فِي كِتَابٍ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تا این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أَرْبَعَةٌ حُرُم</w:t>
      </w:r>
      <w:r>
        <w:rPr>
          <w:rFonts w:ascii="IRNazanin" w:hAnsi="IRNazanin" w:eastAsia="IRNazanin"/>
          <w:color w:val="111111"/>
          <w:sz w:val="28"/>
          <w:sz w:val="28"/>
          <w:szCs w:val="28"/>
          <w:rtl w:val="true"/>
          <w:lang w:bidi="fa-IR"/>
        </w:rPr>
        <w:t xml:space="preserve"> جنگ و خونریزی در ماه های حرام در عصر جاهلیت هم مورد نهی بوده و خونریزی </w:t>
      </w:r>
      <w:bookmarkStart w:id="62" w:name="pg19118_181130"/>
    </w:p>
    <w:p>
      <w:pPr>
        <w:pStyle w:val="BookText"/>
        <w:rPr/>
      </w:pPr>
      <w:bookmarkEnd w:id="62"/>
      <w:r>
        <w:rPr>
          <w:rFonts w:ascii="IRNazanin" w:hAnsi="IRNazanin" w:eastAsia="IRNazanin"/>
          <w:color w:val="111111"/>
          <w:sz w:val="28"/>
          <w:sz w:val="28"/>
          <w:szCs w:val="28"/>
          <w:rtl w:val="true"/>
          <w:lang w:bidi="fa-IR"/>
        </w:rPr>
        <w:t>نمی کردند قرآن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الشَّهْرِ الْحَرَامِ قِتَالٍ فِيهِ قُلْ قِتال فيهِ كَبير</w:t>
      </w:r>
      <w:r>
        <w:rPr>
          <w:rStyle w:val="FootnoteAnchor"/>
          <w:rtl w:val="true"/>
        </w:rPr>
        <w:footnoteReference w:id="13"/>
      </w:r>
      <w:r>
        <w:rPr>
          <w:rFonts w:ascii="IRNazanin" w:hAnsi="IRNazanin" w:eastAsia="IRNazanin"/>
          <w:color w:val="111111"/>
          <w:sz w:val="28"/>
          <w:sz w:val="28"/>
          <w:szCs w:val="28"/>
          <w:rtl w:val="true"/>
          <w:lang w:bidi="fa-IR"/>
        </w:rPr>
        <w:t>این نشان می دهد که ماه حرام ماهی است که نزد خداوند متعال هم احترامش لازم است</w:t>
      </w:r>
      <w:r>
        <w:rPr>
          <w:rFonts w:eastAsia="IRNazanin" w:cs="IRNazanin"/>
          <w:color w:val="111111"/>
          <w:sz w:val="28"/>
          <w:szCs w:val="28"/>
          <w:rtl w:val="true"/>
          <w:lang w:bidi="fa-IR"/>
        </w:rPr>
        <w:t>.</w:t>
      </w:r>
    </w:p>
    <w:p>
      <w:pPr>
        <w:pStyle w:val="Heading4"/>
        <w:numPr>
          <w:ilvl w:val="3"/>
          <w:numId w:val="1"/>
        </w:numPr>
        <w:rPr/>
      </w:pPr>
      <w:bookmarkStart w:id="63" w:name="__RefHeading___Toc15418877_1280447820"/>
      <w:bookmarkStart w:id="64" w:name="_Toc19"/>
      <w:bookmarkEnd w:id="63"/>
      <w:r>
        <w:rPr>
          <w:rtl w:val="true"/>
        </w:rPr>
        <w:t>روایت ریان بن شبیب</w:t>
      </w:r>
      <w:bookmarkEnd w:id="64"/>
    </w:p>
    <w:p>
      <w:pPr>
        <w:pStyle w:val="BookText"/>
        <w:rPr/>
      </w:pPr>
      <w:r>
        <w:rPr>
          <w:rFonts w:ascii="IRNazanin" w:hAnsi="IRNazanin" w:eastAsia="IRNazanin"/>
          <w:color w:val="111111"/>
          <w:sz w:val="28"/>
          <w:sz w:val="28"/>
          <w:szCs w:val="28"/>
          <w:rtl w:val="true"/>
          <w:lang w:bidi="fa-IR"/>
        </w:rPr>
        <w:t>در این حدیثِ ریان که بخشی از آن خوانده شد و شأن نزولش هم مربوط به امروز است، 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الحسن الرضا علیه السلام فى اول يوم من شهر المحرم در اول روز محرم خدمت حضرت وارد شدم دیدم حضرت خیلی گریه کرده اند به طوری که اشک چشم آن حضرت محاسنشان را تر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که آقا چرا گریه کردید؟ مناسبت امروز چه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امروز روز اول ماه محرم و روز اول عزای جدم حسین علیه السلام است مردم جاهلیت، محرم را که ماه حرام بود ارج می نهادند خونریزی و سفک دماء نمی کردند اما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 ماه را نگه داشتند و نه حرمت پیامبر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می فرماید جدم حسین بن علی علیه السلام را به قتل رساندند ذُبِحَ كَمَا يُذْبَحُ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ترجمه نکنم به همین عبارت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حضرت می فرماید که </w:t>
      </w:r>
      <w:r>
        <w:rPr>
          <w:rFonts w:ascii="Amiri" w:hAnsi="Amiri" w:eastAsia="Amiri" w:cs="Amiri"/>
          <w:color w:val="111111"/>
          <w:sz w:val="28"/>
          <w:sz w:val="28"/>
          <w:szCs w:val="28"/>
          <w:rtl w:val="true"/>
          <w:lang w:bidi="ar-SA"/>
        </w:rPr>
        <w:t>وَ قُتِلَ مَعَهُ مِنْ أَهْلِ بَيْتِهِ ثَمَانِيَةَ عَشَرَ رَجُلًا مَا لَهُمْ شَبِيهُون فِي الْأَرْضِ</w:t>
      </w:r>
      <w:r>
        <w:rPr>
          <w:rFonts w:ascii="IRNazanin" w:hAnsi="IRNazanin" w:eastAsia="IRNazanin"/>
          <w:color w:val="111111"/>
          <w:sz w:val="28"/>
          <w:sz w:val="28"/>
          <w:szCs w:val="28"/>
          <w:rtl w:val="true"/>
          <w:lang w:bidi="fa-IR"/>
        </w:rPr>
        <w:t xml:space="preserve"> هجده نفر را با جدم امام حسین علیه السلام از اهل بیتش شهید کردند که نظیر و بدیل روی زمین نداشتند؛ و این علاوه بر اصحاب امام حسین علیه السلام است که شهید شدند لذا حضرت به ایشان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كُنْتَ بَاكِياً لِشَيْءٍ فَابْكِ عَلَى الْحُسَيْن</w:t>
      </w:r>
      <w:r>
        <w:rPr>
          <w:rStyle w:val="FootnoteAnchor"/>
          <w:rtl w:val="true"/>
        </w:rPr>
        <w:footnoteReference w:id="14"/>
      </w:r>
      <w:r>
        <w:rPr>
          <w:rFonts w:ascii="IRNazanin" w:hAnsi="IRNazanin" w:eastAsia="IRNazanin"/>
          <w:color w:val="111111"/>
          <w:sz w:val="28"/>
          <w:sz w:val="28"/>
          <w:szCs w:val="28"/>
          <w:rtl w:val="true"/>
          <w:lang w:bidi="fa-IR"/>
        </w:rPr>
        <w:t xml:space="preserve">اگر خواستی گریه کنی </w:t>
      </w:r>
      <w:bookmarkStart w:id="65" w:name="pg19118_181131"/>
    </w:p>
    <w:p>
      <w:pPr>
        <w:pStyle w:val="BookText"/>
        <w:rPr/>
      </w:pPr>
      <w:bookmarkEnd w:id="65"/>
      <w:r>
        <w:rPr>
          <w:rFonts w:ascii="IRNazanin" w:hAnsi="IRNazanin" w:eastAsia="IRNazanin"/>
          <w:color w:val="111111"/>
          <w:sz w:val="28"/>
          <w:sz w:val="28"/>
          <w:szCs w:val="28"/>
          <w:rtl w:val="true"/>
          <w:lang w:bidi="fa-IR"/>
        </w:rPr>
        <w:t>برای چیزی برای حسین بن علی علیه السلام گریه کن روایتِ مفصلی است، بخشی از آن بیان شد نکته ی قابل توجهی را مطرح کنیم و راجع به آن بحث کنیم</w:t>
      </w:r>
      <w:r>
        <w:rPr>
          <w:rFonts w:eastAsia="IRNazanin" w:cs="IRNazanin"/>
          <w:color w:val="111111"/>
          <w:sz w:val="28"/>
          <w:szCs w:val="28"/>
          <w:rtl w:val="true"/>
          <w:lang w:bidi="fa-IR"/>
        </w:rPr>
        <w:t>.</w:t>
      </w:r>
    </w:p>
    <w:p>
      <w:pPr>
        <w:pStyle w:val="Heading4"/>
        <w:numPr>
          <w:ilvl w:val="3"/>
          <w:numId w:val="1"/>
        </w:numPr>
        <w:rPr/>
      </w:pPr>
      <w:bookmarkStart w:id="66" w:name="__RefHeading___Toc15418879_1280447820"/>
      <w:bookmarkStart w:id="67" w:name="_Toc20"/>
      <w:bookmarkEnd w:id="66"/>
      <w:r>
        <w:rPr>
          <w:rtl w:val="true"/>
        </w:rPr>
        <w:t>چرایی برگزاری هر ساله عزاداری؟</w:t>
      </w:r>
      <w:bookmarkEnd w:id="67"/>
    </w:p>
    <w:p>
      <w:pPr>
        <w:pStyle w:val="BookText"/>
        <w:rPr/>
      </w:pPr>
      <w:r>
        <w:rPr>
          <w:rFonts w:ascii="IRNazanin" w:hAnsi="IRNazanin" w:eastAsia="IRNazanin"/>
          <w:color w:val="111111"/>
          <w:sz w:val="28"/>
          <w:sz w:val="28"/>
          <w:szCs w:val="28"/>
          <w:rtl w:val="true"/>
          <w:lang w:bidi="fa-IR"/>
        </w:rPr>
        <w:t>این سؤال را مطرح می کنند که چرا تکرار کنیم؟</w:t>
      </w:r>
    </w:p>
    <w:p>
      <w:pPr>
        <w:pStyle w:val="BookText"/>
        <w:rPr/>
      </w:pPr>
      <w:r>
        <w:rPr>
          <w:rFonts w:ascii="IRNazanin" w:hAnsi="IRNazanin" w:eastAsia="IRNazanin"/>
          <w:color w:val="111111"/>
          <w:sz w:val="28"/>
          <w:sz w:val="28"/>
          <w:szCs w:val="28"/>
          <w:rtl w:val="true"/>
          <w:lang w:bidi="fa-IR"/>
        </w:rPr>
        <w:t>معمولاً عزاداری در شب سوم یا هفت یا چهلم یا سالگرد تمام می شود؛ اما امام حسین علیه السلام مراسمش هر ساله، بلکه باید بگوییم در طول سال مجالس امام حسین علیه السلام هست و تکرار می شود دلیل این تکرار چیست؟ این همه هزینه می شود این همه وقت گذاشته می شود این همه عمرها صرف می شود برای اقامه ی این مجالس چرا باید این طور شود؟</w:t>
      </w:r>
    </w:p>
    <w:p>
      <w:pPr>
        <w:pStyle w:val="BookText"/>
        <w:rPr/>
      </w:pPr>
      <w:r>
        <w:rPr>
          <w:rFonts w:ascii="IRNazanin" w:hAnsi="IRNazanin" w:eastAsia="IRNazanin"/>
          <w:color w:val="111111"/>
          <w:sz w:val="28"/>
          <w:sz w:val="28"/>
          <w:szCs w:val="28"/>
          <w:rtl w:val="true"/>
          <w:lang w:bidi="fa-IR"/>
        </w:rPr>
        <w:t>در پاسخ این مسأله باید توجه کنیم که آیا اساساً در این نظام هستی تکرار امر مذمومی است؟ یا یک امر مطلوبی است؟ خداوند متعال این نظام هستی را به گونه ای قرار داده که تکرار را ما در آن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بفرمایید شب و روز را داریم می بینیم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عَلَيْكُمُ اللَّيْلَ سَرْمَدا</w:t>
      </w:r>
      <w:r>
        <w:rPr>
          <w:rStyle w:val="FootnoteAnchor"/>
          <w:rtl w:val="true"/>
        </w:rPr>
        <w:footnoteReference w:id="15"/>
      </w:r>
      <w:r>
        <w:rPr>
          <w:rFonts w:ascii="IRNazanin" w:hAnsi="IRNazanin" w:eastAsia="IRNazanin"/>
          <w:color w:val="111111"/>
          <w:sz w:val="28"/>
          <w:sz w:val="28"/>
          <w:szCs w:val="28"/>
          <w:rtl w:val="true"/>
          <w:lang w:bidi="fa-IR"/>
        </w:rPr>
        <w:t>اگر شب همین طور ادامه پیدا می کرد و تکرار نمی شد، زندگی دیگر نبود؛ روز اگر ادامه پیدا می کرد و دائمی بود حیات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این تکرار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هم روشن است فصول تکرار می شود گیاهان هر ساله زنده می شوند و دوباره در پاییز خزان می کنند و به خواب می روند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را در نظام هستی می بینیم؛ در خودمان هم این تکرار هست</w:t>
      </w:r>
      <w:r>
        <w:rPr>
          <w:rFonts w:eastAsia="IRNazanin" w:cs="IRNazanin"/>
          <w:color w:val="111111"/>
          <w:sz w:val="28"/>
          <w:szCs w:val="28"/>
          <w:rtl w:val="true"/>
          <w:lang w:bidi="fa-IR"/>
        </w:rPr>
        <w:t xml:space="preserve">. </w:t>
      </w:r>
      <w:bookmarkStart w:id="68" w:name="pg19118_181132"/>
    </w:p>
    <w:p>
      <w:pPr>
        <w:pStyle w:val="BookText"/>
        <w:rPr/>
      </w:pPr>
      <w:bookmarkEnd w:id="68"/>
      <w:r>
        <w:rPr>
          <w:rFonts w:ascii="IRNazanin" w:hAnsi="IRNazanin" w:eastAsia="IRNazanin"/>
          <w:color w:val="111111"/>
          <w:sz w:val="28"/>
          <w:sz w:val="28"/>
          <w:szCs w:val="28"/>
          <w:rtl w:val="true"/>
          <w:lang w:bidi="fa-IR"/>
        </w:rPr>
        <w:t>ما در شبانه روز قریب به بیست هزار مرتبه تنفس می کنیم، یعنی ریه ی ما اکسیژن هوا را می گیرد و به خون منتقل می کند و دی اکسید کربن را از خون می گیرد و بیرون می دهد این تکرار ادامه ی حیات ما هست اگر این تکرار در حیات ادامه پیدا نکند به زندگیمان خاتمه داده می شود پس تکرار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غذا خوردن را تکرار بکنیم خوابیدن را تکرار بکنیم</w:t>
      </w:r>
    </w:p>
    <w:p>
      <w:pPr>
        <w:pStyle w:val="BookText"/>
        <w:rPr/>
      </w:pPr>
      <w:r>
        <w:rPr>
          <w:rFonts w:ascii="IRNazanin" w:hAnsi="IRNazanin" w:eastAsia="IRNazanin"/>
          <w:color w:val="111111"/>
          <w:sz w:val="28"/>
          <w:sz w:val="28"/>
          <w:szCs w:val="28"/>
          <w:rtl w:val="true"/>
          <w:lang w:bidi="fa-IR"/>
        </w:rPr>
        <w:t xml:space="preserve">بله وقتی می آییم در حوزه ی شریعت ممکن است در برخی از جاها تکرار مطلوب نباشد، مثلاً گفتند اگر چیزی را از کسی می خواهید اصرار نکنید چون اصرار مطلوب نيست كثرة الالحاح توجب المنع </w:t>
      </w:r>
      <w:r>
        <w:rPr>
          <w:rStyle w:val="FootnoteAnchor"/>
          <w:rtl w:val="true"/>
        </w:rPr>
        <w:footnoteReference w:id="16"/>
      </w:r>
      <w:r>
        <w:rPr>
          <w:rFonts w:ascii="IRNazanin" w:hAnsi="IRNazanin" w:eastAsia="IRNazanin"/>
          <w:color w:val="111111"/>
          <w:sz w:val="28"/>
          <w:sz w:val="28"/>
          <w:szCs w:val="28"/>
          <w:rtl w:val="true"/>
          <w:lang w:bidi="fa-IR"/>
        </w:rPr>
        <w:t>تكرار خوب نیست؛ اما همه جا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درس خواندن هم تکرار خوب نیست؟ سابقاً می گفتند که الدرس حرف و التكرار الف باید انسان تکرار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نفس تکرار</w:t>
      </w:r>
      <w:r>
        <w:rPr>
          <w:rFonts w:eastAsia="IRNazanin" w:cs="IRNazanin"/>
          <w:color w:val="111111"/>
          <w:sz w:val="28"/>
          <w:szCs w:val="28"/>
          <w:rtl w:val="true"/>
          <w:lang w:bidi="fa-IR"/>
        </w:rPr>
        <w:t>.</w:t>
      </w:r>
    </w:p>
    <w:p>
      <w:pPr>
        <w:pStyle w:val="Heading4"/>
        <w:numPr>
          <w:ilvl w:val="3"/>
          <w:numId w:val="1"/>
        </w:numPr>
        <w:rPr/>
      </w:pPr>
      <w:bookmarkStart w:id="69" w:name="__RefHeading___Toc15418881_1280447820"/>
      <w:bookmarkStart w:id="70" w:name="_Toc21"/>
      <w:bookmarkEnd w:id="69"/>
      <w:r>
        <w:rPr>
          <w:rtl w:val="true"/>
        </w:rPr>
        <w:t>ماهیت مجالس امام حسین علیه السلام</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امام حسین علیه السلام یک حیث آلی دارد و یک حيث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عرض خواهم کرد یک جهت آلی دارد مجالس امام حسین علیه السلام و یک جهت استقلالی جهت آلی دارد یعنی یک وسیله ای است برای هدفی دیگر، هدف چیز دیگری است این یک حیث؛ یک حیث دیگری هم دارد مجالس امام حسین علیه السلام که حيث استقلالی است یعنی خود مجلس هدف است نه این که مجلس وسیله باشد برای چیز دیگری هر دو حیث در مجالس امام حسین علیه السلام هست هم حيث آلی و هم حيث استقلالی به هر دو حیث تکرار مجلس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عرض خواهم کرد که مطلب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مجلس امام حسین علیه السلام وسیله ای است برای یک هدف به این بیان که مجلس امام حسین علیه السلام تشکیل می شود تا پیام های دین به برکت امام حسین علیه السلام به مردم ابلاغ شود؛ معارف دین، اخلاقیات دین احکام دین در مجالس امام حسین علیه السلام به مردم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لازمی،است تکرارش هم لازم است کسانی که بالغ نبودند بالغ می شوند جوان می شوند می آیند و خصوصاً در مجالس مطالب متنوعی مطرح می شود این ها جزء معارف دین است و این معارف دین باید تکرار شود که اگر تکرار نباشد مردم از معارف دین بهره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که رسول خدا در آن حدیث مشهور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مِنْ حُسَیْنٍ</w:t>
      </w:r>
      <w:r>
        <w:rPr>
          <w:rStyle w:val="FootnoteAnchor"/>
          <w:rtl w:val="true"/>
        </w:rPr>
        <w:footnoteReference w:id="17"/>
      </w:r>
      <w:r>
        <w:rPr>
          <w:rFonts w:ascii="IRNazanin" w:hAnsi="IRNazanin" w:eastAsia="IRNazanin"/>
          <w:color w:val="111111"/>
          <w:sz w:val="28"/>
          <w:sz w:val="28"/>
          <w:szCs w:val="28"/>
          <w:rtl w:val="true"/>
          <w:lang w:bidi="fa-IR"/>
        </w:rPr>
        <w:t>من هم از حسین علیه السلام هستم، از این جهت است که دین پیامبر صلی الله علیه و آله به وسیله ی همین مجالس که به نام مقدس امام حسین علیه السلام تشکیل می شود ترویج می شود و به مردم می رسد این جهت آلی مجالس امام حسین علیه السلام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استقلالی مجالس امام حسین علیه السلام، که خود مجلس امام حسین علیه السلام مطلوب است، کاری نداریم که مقدمه باشد برای یک هدف دیگری باز هم با این بیانی که عرض می کنم تکرار در آن مطلوب عقلاً و هم كتاباً و هم سنتاً مأمور هستیم به این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پیامبر و خاندان پیامبر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تولی یکی از اموری است که عقل هم حکم می کند به آن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18"/>
      </w:r>
      <w:r>
        <w:rPr>
          <w:rFonts w:ascii="IRNazanin" w:hAnsi="IRNazanin" w:eastAsia="IRNazanin"/>
          <w:color w:val="111111"/>
          <w:sz w:val="28"/>
          <w:sz w:val="28"/>
          <w:szCs w:val="28"/>
          <w:rtl w:val="true"/>
          <w:lang w:bidi="fa-IR"/>
        </w:rPr>
        <w:t>ما وظیفه داریم عقلاً کسانی که چکیده ی این عالم هستند و هدف از خلقت این عالم هستند، یعنی این ذوات مقدسه را دوست داشته باشیم قرآن مجید هم ما را به این دوست داشتن خوانده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w:t>
      </w:r>
      <w:bookmarkStart w:id="71" w:name="pg19118_181134"/>
    </w:p>
    <w:p>
      <w:pPr>
        <w:pStyle w:val="BookText"/>
        <w:rPr/>
      </w:pPr>
      <w:bookmarkEnd w:id="71"/>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پیغمبر خدا صلی الله علیه و آله هم ما را به این محبت خوانده است که هم احادیث خاص داریم و هم احادیث عام در احادیث عامی که از رسول خدا صلی الله علیه و آله به ما رسیده است مانند این خبر که فرمود ایمان به من نیاورده مگر آن کسی که من را از خودش بیشتر دوست داشته باشد و اهل بیت من را بیشتر از اهل بیت خودش دوست داشته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اما حدیث خاص این حدیث را که در جوامع روایی عامه آمده ﴿أَحَبَّ اللَّهُ مَنْ أَحَبَّ حُسَيْنا</w:t>
      </w:r>
      <w:r>
        <w:rPr>
          <w:rStyle w:val="FootnoteAnchor"/>
          <w:rtl w:val="true"/>
        </w:rPr>
        <w:footnoteReference w:id="20"/>
      </w:r>
      <w:r>
        <w:rPr>
          <w:rFonts w:ascii="IRNazanin" w:hAnsi="IRNazanin" w:eastAsia="IRNazanin"/>
          <w:color w:val="111111"/>
          <w:sz w:val="28"/>
          <w:sz w:val="28"/>
          <w:szCs w:val="28"/>
          <w:rtl w:val="true"/>
          <w:lang w:bidi="fa-IR"/>
        </w:rPr>
        <w:t xml:space="preserve">خدا دوست دارد آن کسی را که حسین را دوست بدارد انسان تعجب می کند عامه از این احادیث خیلی راحت عبور می کنند، این حدیث خیلی حدیث عجیبی است آن هم در منابع دست اول عامه در صحاح شان </w:t>
      </w:r>
      <w:r>
        <w:rPr>
          <w:rFonts w:ascii="Amiri" w:hAnsi="Amiri" w:eastAsia="Amiri" w:cs="Amiri"/>
          <w:color w:val="111111"/>
          <w:sz w:val="28"/>
          <w:sz w:val="28"/>
          <w:szCs w:val="28"/>
          <w:rtl w:val="true"/>
          <w:lang w:bidi="ar-SA"/>
        </w:rPr>
        <w:t>أَحَبَّ اللهُ مَنْ أَحَبَّ حُسَيْنا</w:t>
      </w:r>
      <w:r>
        <w:rPr>
          <w:rFonts w:ascii="IRNazanin" w:hAnsi="IRNazanin" w:eastAsia="IRNazanin"/>
          <w:color w:val="111111"/>
          <w:sz w:val="28"/>
          <w:sz w:val="28"/>
          <w:szCs w:val="28"/>
          <w:rtl w:val="true"/>
          <w:lang w:bidi="fa-IR"/>
        </w:rPr>
        <w:t xml:space="preserve"> خدا دوست دارد آن کسی که حسین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این دوستی را اگر امروز بخواهیم به نمایش بگذاریم چگونه باید به نمایش بگذاریم؟</w:t>
      </w:r>
    </w:p>
    <w:p>
      <w:pPr>
        <w:pStyle w:val="Heading4"/>
        <w:numPr>
          <w:ilvl w:val="3"/>
          <w:numId w:val="1"/>
        </w:numPr>
        <w:rPr/>
      </w:pPr>
      <w:bookmarkStart w:id="72" w:name="__RefHeading___Toc15418883_1280447820"/>
      <w:bookmarkStart w:id="73" w:name="_Toc22"/>
      <w:bookmarkEnd w:id="72"/>
      <w:r>
        <w:rPr>
          <w:rtl w:val="true"/>
        </w:rPr>
        <w:t>تجلی محبت امام حسین</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یک امری است مکنون در وجود انسان </w:t>
      </w:r>
      <w:r>
        <w:rPr>
          <w:rFonts w:ascii="Amiri" w:hAnsi="Amiri" w:eastAsia="Amiri" w:cs="Amiri"/>
          <w:color w:val="111111"/>
          <w:sz w:val="28"/>
          <w:sz w:val="28"/>
          <w:szCs w:val="28"/>
          <w:rtl w:val="true"/>
          <w:lang w:bidi="ar-SA"/>
        </w:rPr>
        <w:t>اِنَّ لِلْحُسَیْنِ مَحَبَّهً مَکْنُونَهً فِی قُلُوبِ الْمُؤْمِنِینَ</w:t>
      </w:r>
      <w:r>
        <w:rPr>
          <w:rStyle w:val="FootnoteAnchor"/>
          <w:rtl w:val="true"/>
        </w:rPr>
        <w:footnoteReference w:id="21"/>
      </w:r>
      <w:r>
        <w:rPr>
          <w:rFonts w:ascii="IRNazanin" w:hAnsi="IRNazanin" w:eastAsia="IRNazanin"/>
          <w:color w:val="111111"/>
          <w:sz w:val="28"/>
          <w:sz w:val="28"/>
          <w:szCs w:val="28"/>
          <w:rtl w:val="true"/>
          <w:lang w:bidi="fa-IR"/>
        </w:rPr>
        <w:t>در دل های مؤمنین یک محبتی برای حسین نهفته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اگر مردم بخواهند اظهار کنند چه کاری باید انجام دهند؟ اظهار این محبت به همین مجالس و محافل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این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مجلس است یا زیارت است یا گریستن است این ها تجلیات آن محبت است، چیزهایی است که آن محبت را نشان می دهد و محبت توسط این ها بارز می شود و نشان داده می شود خب این یک مقصودی است خودش مطلوب است که انسان محبت را این طور نشان بدهد و این طور بنمایاند که من محب </w:t>
      </w:r>
      <w:bookmarkStart w:id="74" w:name="pg19118_181135"/>
    </w:p>
    <w:p>
      <w:pPr>
        <w:pStyle w:val="BookText"/>
        <w:rPr/>
      </w:pPr>
      <w:bookmarkEnd w:id="74"/>
      <w:r>
        <w:rPr>
          <w:rFonts w:ascii="IRNazanin" w:hAnsi="IRNazanin" w:eastAsia="IRNazanin"/>
          <w:color w:val="111111"/>
          <w:sz w:val="28"/>
          <w:sz w:val="28"/>
          <w:szCs w:val="28"/>
          <w:rtl w:val="true"/>
          <w:lang w:bidi="fa-IR"/>
        </w:rPr>
        <w:t>این خاندان هستم به عنوان یک وظیفه ی الهی که باید پیامبر صلی الله علیه و آله را دوست داشته باشم اهل بیت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شَبِيبٍ إِنْ سَرَّكَ أَنْ تَكُونَ مَعَنَا فِي الدَّرَجَاتِ الْعُلَى</w:t>
      </w:r>
      <w:r>
        <w:rPr>
          <w:rFonts w:ascii="IRNazanin" w:hAnsi="IRNazanin" w:eastAsia="IRNazanin"/>
          <w:color w:val="111111"/>
          <w:sz w:val="28"/>
          <w:sz w:val="28"/>
          <w:szCs w:val="28"/>
          <w:rtl w:val="true"/>
          <w:lang w:bidi="fa-IR"/>
        </w:rPr>
        <w:t xml:space="preserve"> اگر تو را شاد می کند روز قیامت در آن درجات بالای بهشت با ما باشى </w:t>
      </w:r>
      <w:r>
        <w:rPr>
          <w:rFonts w:ascii="Amiri" w:hAnsi="Amiri" w:eastAsia="Amiri" w:cs="Amiri"/>
          <w:color w:val="111111"/>
          <w:sz w:val="28"/>
          <w:sz w:val="28"/>
          <w:szCs w:val="28"/>
          <w:rtl w:val="true"/>
          <w:lang w:bidi="ar-SA"/>
        </w:rPr>
        <w:t>فَاحْزَنْ لِحْزَنِنَا وَافْرَحْ لِفَرَحِنَا</w:t>
      </w:r>
      <w:r>
        <w:rPr>
          <w:rFonts w:ascii="IRNazanin" w:hAnsi="IRNazanin" w:eastAsia="IRNazanin"/>
          <w:color w:val="111111"/>
          <w:sz w:val="28"/>
          <w:sz w:val="28"/>
          <w:szCs w:val="28"/>
          <w:rtl w:val="true"/>
          <w:lang w:bidi="fa-IR"/>
        </w:rPr>
        <w:t xml:space="preserve"> با حزن ما محزون باشد، با فرح ما شاد باش </w:t>
      </w:r>
      <w:r>
        <w:rPr>
          <w:rFonts w:ascii="Amiri" w:hAnsi="Amiri" w:eastAsia="Amiri" w:cs="Amiri"/>
          <w:color w:val="111111"/>
          <w:sz w:val="28"/>
          <w:sz w:val="28"/>
          <w:szCs w:val="28"/>
          <w:rtl w:val="true"/>
          <w:lang w:bidi="ar-SA"/>
        </w:rPr>
        <w:t>أَنَّ رَجُلًا احبّ حَجَراً لَحَشَرهُ اللهُ مَعَهُ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سنگی را دوست داشته باشد خدای متعال او را با همان سنگ روز قیامت محشورش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پرست هایی که سنگ را می پرستیدند با همان محشور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وَما تَعْبُدُونَ مِنْ دُونِ اللَّهِ حَصَبُ جَهَنَّمَ أَنتُم لَهَا واردون</w:t>
      </w:r>
      <w:r>
        <w:rPr>
          <w:rStyle w:val="FootnoteAnchor"/>
          <w:rtl w:val="true"/>
        </w:rPr>
        <w:footnoteReference w:id="22"/>
      </w:r>
      <w:r>
        <w:rPr>
          <w:rFonts w:ascii="IRNazanin" w:hAnsi="IRNazanin" w:eastAsia="IRNazanin"/>
          <w:color w:val="111111"/>
          <w:sz w:val="28"/>
          <w:sz w:val="28"/>
          <w:szCs w:val="28"/>
          <w:rtl w:val="true"/>
          <w:lang w:bidi="fa-IR"/>
        </w:rPr>
        <w:t>بنابراین ما این مجالس و محافلی که برپا می کنیم و تکرار هم می کنیم می خواهیم محبت خودمان را نسبت به خاندان پیامبر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شما امروز در دنیا ملاحظه می کنید، این ها همه در راستای پاسخ به آن سؤال است یک روز ملی یا چند روز ملی توی دنیا هست این کشور یک روز ملی دارد خب این روز ملی را به یک سال که بسنده نمی کند این روز ملی را هر سال جشن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حادثه ای اتفاق افتاده به یادبود آن حادثه هر سال روز آن حادثه را گرامی می دارند تکرار می کنند مضافاً بر این که سیره ی ائمه علیهم السلام بر همین بوده است</w:t>
      </w:r>
    </w:p>
    <w:p>
      <w:pPr>
        <w:pStyle w:val="Heading4"/>
        <w:numPr>
          <w:ilvl w:val="3"/>
          <w:numId w:val="1"/>
        </w:numPr>
        <w:rPr/>
      </w:pPr>
      <w:bookmarkStart w:id="75" w:name="__RefHeading___Toc15418885_1280447820"/>
      <w:bookmarkStart w:id="76" w:name="_Toc23"/>
      <w:bookmarkEnd w:id="75"/>
      <w:r>
        <w:rPr>
          <w:rtl w:val="true"/>
        </w:rPr>
        <w:t>حالت امام رضا علیه السلام با شروع ماه محرم</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روز اول محرم می نشیند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أبى إِذا دَخَلَ شَهْرُ الْمُحَرَّمِ لا يُرى ضاحِكاً وَكَانَتِ الْكِأَبَةُ تَغْلِبُ عَلَيْهِ حَتَّى يَمْضِيَ مِنْهُ عَشْرَةُ آيَامٍ، فَإِذَا كَانَ الْيَوْمُ</w:t>
      </w:r>
      <w:bookmarkStart w:id="77" w:name="pg19118_181136"/>
    </w:p>
    <w:p>
      <w:pPr>
        <w:pStyle w:val="BookText"/>
        <w:rPr/>
      </w:pPr>
      <w:bookmarkEnd w:id="77"/>
      <w:r>
        <w:rPr>
          <w:rFonts w:ascii="Amiri" w:hAnsi="Amiri" w:eastAsia="Amiri" w:cs="Amiri"/>
          <w:color w:val="111111"/>
          <w:sz w:val="28"/>
          <w:sz w:val="28"/>
          <w:szCs w:val="28"/>
          <w:rtl w:val="true"/>
          <w:lang w:bidi="ar-SA"/>
        </w:rPr>
        <w:t>العَاشِرُكَانَ ذلِكَ الْيَوْمُ يَوْمَ مُصيبَتِهِ وَ حُزْنِهِ وَ بُكائِهِ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ماه محرم فرا می رسید کسی خندان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در چهره نمایان بود تا روز دهم روز دهم که می رسید آن روز اوج اندوه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مجلس عزا می گرفتند این مجلس عزا را تکرار می کردند مشوق مردم بودند به اینکه مجالس عزا را برپا کنند </w:t>
      </w:r>
      <w:r>
        <w:rPr>
          <w:rFonts w:ascii="Amiri" w:hAnsi="Amiri" w:eastAsia="Amiri" w:cs="Amiri"/>
          <w:color w:val="111111"/>
          <w:sz w:val="28"/>
          <w:sz w:val="28"/>
          <w:szCs w:val="28"/>
          <w:rtl w:val="true"/>
          <w:lang w:bidi="ar-SA"/>
        </w:rPr>
        <w:t>إِنَّ تِلْكَ الْمَجَالِسَ أحِبُّهَا</w:t>
      </w:r>
      <w:r>
        <w:rPr>
          <w:rStyle w:val="FootnoteAnchor"/>
          <w:rtl w:val="true"/>
        </w:rPr>
        <w:footnoteReference w:id="24"/>
      </w:r>
      <w:r>
        <w:rPr>
          <w:rFonts w:ascii="IRNazanin" w:hAnsi="IRNazanin" w:eastAsia="IRNazanin"/>
          <w:color w:val="111111"/>
          <w:sz w:val="28"/>
          <w:sz w:val="28"/>
          <w:szCs w:val="28"/>
          <w:rtl w:val="true"/>
          <w:lang w:bidi="fa-IR"/>
        </w:rPr>
        <w:t>این متن یک روایت است؛ فرمود این مجالس را من دوست دارم</w:t>
      </w:r>
      <w:r>
        <w:rPr>
          <w:rFonts w:eastAsia="IRNazanin" w:cs="IRNazanin"/>
          <w:color w:val="111111"/>
          <w:sz w:val="28"/>
          <w:szCs w:val="28"/>
          <w:rtl w:val="true"/>
          <w:lang w:bidi="fa-IR"/>
        </w:rPr>
        <w:t>.</w:t>
      </w:r>
    </w:p>
    <w:p>
      <w:pPr>
        <w:pStyle w:val="Heading4"/>
        <w:numPr>
          <w:ilvl w:val="3"/>
          <w:numId w:val="1"/>
        </w:numPr>
        <w:rPr/>
      </w:pPr>
      <w:bookmarkStart w:id="78" w:name="__RefHeading___Toc15418887_1280447820"/>
      <w:bookmarkStart w:id="79" w:name="_Toc24"/>
      <w:bookmarkEnd w:id="78"/>
      <w:r>
        <w:rPr>
          <w:rtl w:val="true"/>
        </w:rPr>
        <w:t>مرثیه خوانی در حضور امام صادق علیه السلام</w:t>
      </w:r>
      <w:bookmarkEnd w:id="79"/>
    </w:p>
    <w:p>
      <w:pPr>
        <w:pStyle w:val="BookText"/>
        <w:rPr/>
      </w:pPr>
      <w:r>
        <w:rPr>
          <w:rFonts w:ascii="IRNazanin" w:hAnsi="IRNazanin" w:eastAsia="IRNazanin"/>
          <w:color w:val="111111"/>
          <w:sz w:val="28"/>
          <w:sz w:val="28"/>
          <w:szCs w:val="28"/>
          <w:rtl w:val="true"/>
          <w:lang w:bidi="fa-IR"/>
        </w:rPr>
        <w:t>نمونه ای را که مقدمه ی روضه ام است را عرض می کنم یک شخصی است از اصحاب حضرت صادق علیه السلام و حضرت باقر علیه السلام، به نام ابا هارون مكفوف؛ ایشان آمد محضر حضرت صادق علیه السلام حضرت به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تنشد الشعر فى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حسین علیه السلام شعر می خوانی؟ می گوید شروع کردم این ابیات را خواندن امْرُرُ عَلَى جَدَثِ الْحُسَيْنِ وَقُلْ لِأَعْظُمِهِ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نه، نه انشد كما تنشدون عند قبره آن طوری که کنار قبرش می خوانید با آهنگ تکیه به صوت آن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 به خواندن، خدمت امام صادق علیه السلام</w:t>
      </w:r>
    </w:p>
    <w:p>
      <w:pPr>
        <w:pStyle w:val="BookText"/>
        <w:rPr/>
      </w:pPr>
      <w:r>
        <w:rPr>
          <w:rFonts w:ascii="Amiri" w:hAnsi="Amiri" w:eastAsia="Amiri" w:cs="Amiri"/>
          <w:color w:val="111111"/>
          <w:sz w:val="28"/>
          <w:sz w:val="28"/>
          <w:szCs w:val="28"/>
          <w:rtl w:val="true"/>
          <w:lang w:bidi="ar-SA"/>
        </w:rPr>
        <w:t xml:space="preserve">أمرر عَلَى جَدَثِ الحُسَيْن وقُلْ لِأَعْظُمِهِ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أَعْظُمَاً لَا زِلْتِ مِنْ وَطْفَاءَ سَاكِبَةٌ رَوِيَّة</w:t>
      </w:r>
    </w:p>
    <w:p>
      <w:pPr>
        <w:pStyle w:val="BookText"/>
        <w:rPr/>
      </w:pPr>
      <w:r>
        <w:rPr>
          <w:rFonts w:ascii="Amiri" w:hAnsi="Amiri" w:eastAsia="Amiri" w:cs="Amiri"/>
          <w:color w:val="111111"/>
          <w:sz w:val="28"/>
          <w:sz w:val="28"/>
          <w:szCs w:val="28"/>
          <w:rtl w:val="true"/>
          <w:lang w:bidi="ar-SA"/>
        </w:rPr>
        <w:t xml:space="preserve">ما لَذْ عَيْشُ بَعْدَ رَبِّكِ بِالجِيَادِ الأَعْوَجِيَّة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قَبرْتَضِمِّنَ طيّباً آبَاؤُهُ خَيرُ البرية</w:t>
      </w:r>
    </w:p>
    <w:p>
      <w:pPr>
        <w:pStyle w:val="BookText"/>
        <w:rPr/>
      </w:pPr>
      <w:r>
        <w:rPr>
          <w:rFonts w:ascii="Amiri" w:hAnsi="Amiri" w:eastAsia="Amiri" w:cs="Amiri"/>
          <w:color w:val="111111"/>
          <w:sz w:val="28"/>
          <w:sz w:val="28"/>
          <w:szCs w:val="28"/>
          <w:rtl w:val="true"/>
          <w:lang w:bidi="ar-SA"/>
        </w:rPr>
        <w:t xml:space="preserve">آباؤه أهل الرياسةِ والخِلافَةِ والوصيه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والشّيم المهدية المَطيِّبة الرّضية</w:t>
      </w:r>
    </w:p>
    <w:p>
      <w:pPr>
        <w:pStyle w:val="BookText"/>
        <w:rPr/>
      </w:pPr>
      <w:r>
        <w:rPr>
          <w:rFonts w:ascii="Amiri" w:hAnsi="Amiri" w:eastAsia="Amiri" w:cs="Amiri"/>
          <w:color w:val="111111"/>
          <w:sz w:val="28"/>
          <w:sz w:val="28"/>
          <w:szCs w:val="28"/>
          <w:rtl w:val="true"/>
          <w:lang w:bidi="ar-SA"/>
        </w:rPr>
        <w:t xml:space="preserve">فإذا مَرَرْتَ بقبره فأطِل به وقفَ المَطيَّة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المُطَهِّرَ للمطهر والمطهرة الزكية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كبكاء مُعْوِلَةٍ غَدَتْ يَوماً بِواحِدِها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 صَدَى عُمَرَ بْن سَعِدِ والمُلمّع بالنقيّة </w:t>
      </w:r>
      <w:bookmarkStart w:id="80" w:name="pg19118_181137"/>
    </w:p>
    <w:p>
      <w:pPr>
        <w:pStyle w:val="BookText"/>
        <w:rPr/>
      </w:pPr>
      <w:bookmarkEnd w:id="80"/>
      <w:r>
        <w:rPr>
          <w:rFonts w:ascii="IRNazanin" w:hAnsi="IRNazanin" w:eastAsia="IRNazanin"/>
          <w:color w:val="111111"/>
          <w:sz w:val="28"/>
          <w:sz w:val="28"/>
          <w:szCs w:val="28"/>
          <w:rtl w:val="true"/>
          <w:lang w:bidi="fa-IR"/>
        </w:rPr>
        <w:t>دیدم اشک امام صادق علیه السلام جاری شد، شروع کرد به گریه کردن؛ حضرت فرمود ادامه بده دیدم زن ها پشت پرده نشسته می گریند این سیره ی امام صادق علیه السلام هست در مراسم عزای امام حسین علیه السلام ما باید همین سیره را زنده کنیم و داشته باشیم</w:t>
      </w:r>
      <w:r>
        <w:rPr>
          <w:rFonts w:eastAsia="IRNazanin" w:cs="IRNazanin"/>
          <w:color w:val="111111"/>
          <w:sz w:val="28"/>
          <w:szCs w:val="28"/>
          <w:rtl w:val="true"/>
          <w:lang w:bidi="fa-IR"/>
        </w:rPr>
        <w:t>.</w:t>
      </w:r>
    </w:p>
    <w:p>
      <w:pPr>
        <w:pStyle w:val="Heading4"/>
        <w:numPr>
          <w:ilvl w:val="3"/>
          <w:numId w:val="1"/>
        </w:numPr>
        <w:rPr/>
      </w:pPr>
      <w:bookmarkStart w:id="81" w:name="__RefHeading___Toc15418889_1280447820"/>
      <w:bookmarkStart w:id="82" w:name="_Toc25"/>
      <w:bookmarkEnd w:id="81"/>
      <w:r>
        <w:rPr>
          <w:rtl w:val="true"/>
        </w:rPr>
        <w:t>روضه</w:t>
      </w:r>
      <w:bookmarkEnd w:id="82"/>
    </w:p>
    <w:p>
      <w:pPr>
        <w:pStyle w:val="BookText"/>
        <w:rPr/>
      </w:pPr>
      <w:r>
        <w:rPr>
          <w:rFonts w:ascii="IRNazanin" w:hAnsi="IRNazanin" w:eastAsia="IRNazanin"/>
          <w:color w:val="111111"/>
          <w:sz w:val="28"/>
          <w:sz w:val="28"/>
          <w:szCs w:val="28"/>
          <w:rtl w:val="true"/>
          <w:lang w:bidi="fa-IR"/>
        </w:rPr>
        <w:t>السلام علیک یا اباعبدالله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رسید به قصر بنی مقاتل یک ملاقاتی داشت با دو نفر در آن جا، عمرو بن قيس مُشرقی است یا مشرقی و یک کس دیگر از دوستانش می گوید رسیدیم خدمت حضرت در قصر بنی مقاتل من نگاه کردم به صورت حضرت دیدم محاسن حضرت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الشيب الینا پیری بر ما وارد شده بعد می گوید حضرت به من فرمودند که تو ما را یاری می کنی؟ گفتم که آقا من دیونی به مردم دارم که باید این ها را تسویه حساب کنم به آن کسی هم با من بود حضرت همین پیشنهاد را کرد گفت آقا اماناتی پیش من هست نمی توانم الان شما را همراهی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است از این بیابان بیرون بروید فردا صدای مظلومی من در این صحرا بلند خواهد شد اگر صدای مظلومی من بلند شد و من را یاری نکردید خدا به صورت شما را به آتش خواهد انداخت </w:t>
      </w:r>
      <w:r>
        <w:rPr>
          <w:rFonts w:ascii="Amiri" w:hAnsi="Amiri" w:eastAsia="Amiri" w:cs="Amiri"/>
          <w:color w:val="111111"/>
          <w:sz w:val="28"/>
          <w:sz w:val="28"/>
          <w:szCs w:val="28"/>
          <w:rtl w:val="true"/>
          <w:lang w:bidi="ar-SA"/>
        </w:rPr>
        <w:t>فَوَاللَّهِ لَا يَسْمَعُ واعِيَتَنا أَحَدٌ وَلَا يَنْصُرُنا إِلَّا أَكَبَّهُ اللّهُ فى نار جَهَنَّمَ</w:t>
      </w:r>
      <w:r>
        <w:rPr>
          <w:rStyle w:val="FootnoteAnchor"/>
          <w:rtl w:val="true"/>
        </w:rPr>
        <w:footnoteReference w:id="25"/>
      </w:r>
      <w:r>
        <w:rPr>
          <w:rFonts w:ascii="IRNazanin" w:hAnsi="IRNazanin" w:eastAsia="IRNazanin"/>
          <w:color w:val="111111"/>
          <w:sz w:val="28"/>
          <w:sz w:val="28"/>
          <w:szCs w:val="28"/>
          <w:rtl w:val="true"/>
          <w:lang w:bidi="fa-IR"/>
        </w:rPr>
        <w:t xml:space="preserve">امشب را حضرت در راه بودند معمولاً شب ها طی طریق نمی کردند، شب ها را می ماندند؛ اما شب دوم محرم که صبح روز دوم و پنج شنبه هم بوده دوم محرم حضرت رسیدند سرزمین کربلا شب را راه می رفتند و در مسیر بودند و شاید این هم یک حکمتی در آن بوده به هرحال این قافله در مسیر </w:t>
      </w:r>
    </w:p>
    <w:p>
      <w:pPr>
        <w:pStyle w:val="BookText"/>
        <w:rPr/>
      </w:pPr>
      <w:r>
        <w:rPr>
          <w:rFonts w:ascii="IRNazanin" w:hAnsi="IRNazanin" w:eastAsia="IRNazanin"/>
          <w:color w:val="111111"/>
          <w:sz w:val="28"/>
          <w:sz w:val="28"/>
          <w:szCs w:val="28"/>
          <w:rtl w:val="true"/>
          <w:lang w:bidi="fa-IR"/>
        </w:rPr>
        <w:t>است و دارند می آیند به سمت کربلا و به کربلا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دختر امیرالمؤمنین علیه السلام و فاطمه ی زهرا علیها السلام میان این قافله هست و احیاناً اگر بخواهد پیاده بشود برادرها هستند، برادرزاده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زینب را آوردند به سرزمین کربلا اما یازده روز بعد وقتی خواست زینب حرکت کند از سرزمین کربلا یک نگاهی کرد دید تمام عزیزانش قطعه قطعه شده روی زمین افتادند صدا زد برادر حسین جان برخیز خواهرت را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زینب رسیده وقت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من نه محمل و عماری</w:t>
      </w:r>
    </w:p>
    <w:p>
      <w:pPr>
        <w:pStyle w:val="BookText"/>
        <w:rPr/>
      </w:pPr>
      <w:r>
        <w:rPr>
          <w:rFonts w:ascii="IRNazanin" w:hAnsi="IRNazanin" w:eastAsia="IRNazanin"/>
          <w:color w:val="111111"/>
          <w:sz w:val="28"/>
          <w:sz w:val="28"/>
          <w:szCs w:val="28"/>
          <w:rtl w:val="true"/>
          <w:lang w:bidi="fa-IR"/>
        </w:rPr>
        <w:t xml:space="preserve">یا تو ز جا خیز و یا که اکبر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به دشمن بگو رود به کناری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83" w:name="pg19118_181139"/>
    </w:p>
    <w:p>
      <w:pPr>
        <w:pStyle w:val="Heading3"/>
        <w:numPr>
          <w:ilvl w:val="2"/>
          <w:numId w:val="1"/>
        </w:numPr>
        <w:rPr/>
      </w:pPr>
      <w:bookmarkStart w:id="84" w:name="__RefHeading___Toc15418891_1280447820"/>
      <w:bookmarkStart w:id="85" w:name="_Toc26"/>
      <w:bookmarkEnd w:id="83"/>
      <w:bookmarkEnd w:id="84"/>
      <w:r>
        <w:rPr>
          <w:rtl w:val="true"/>
        </w:rPr>
        <w:t>مجلس سوم</w:t>
      </w:r>
      <w:r>
        <w:rPr>
          <w:rtl w:val="true"/>
        </w:rPr>
        <w:t xml:space="preserve">: </w:t>
      </w:r>
      <w:r>
        <w:rPr>
          <w:rtl w:val="true"/>
        </w:rPr>
        <w:t>مجلس عزا سبب احياء قلب</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5418893_1280447820"/>
      <w:bookmarkStart w:id="87" w:name="_Toc27"/>
      <w:bookmarkEnd w:id="86"/>
      <w:r>
        <w:rPr>
          <w:rtl w:val="true"/>
        </w:rPr>
        <w:t>اشاره</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9118_181141"/>
      <w:bookmarkStart w:id="89" w:name="pg19118_181141"/>
      <w:bookmarkEnd w:id="89"/>
    </w:p>
    <w:p>
      <w:pPr>
        <w:pStyle w:val="BookText"/>
        <w:rPr/>
      </w:pPr>
      <w:bookmarkStart w:id="90" w:name="pg19118_181141"/>
      <w:bookmarkEnd w:id="90"/>
      <w:r>
        <w:rPr>
          <w:rFonts w:ascii="IRNazanin" w:hAnsi="IRNazanin" w:eastAsia="IRNazanin"/>
          <w:color w:val="111111"/>
          <w:sz w:val="28"/>
          <w:sz w:val="28"/>
          <w:szCs w:val="28"/>
          <w:rtl w:val="true"/>
          <w:lang w:bidi="fa-IR"/>
        </w:rPr>
        <w:t>نحمده على عظيم إحسانه و نیر برهانه و نوامى فضله و امتنانه، ثم الصلاة والسلام علي سيدنا و نبينا أبي القاسم محمد صلي الله عليه و علي أهل بيته الطيبين الطاهرين المعصومين المكرمين واللعنة الدائمة علي أعدائهم أجمعين إلي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ابي الحسن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روزهای آغازین ماه محرم به چند مطلب راجع به عزاداری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اندوهی که انسان نسبت به امام حسین علیه السلام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اهل بیت معتقد هستند به طور طبیعی این اندوه را دارند</w:t>
      </w:r>
      <w:r>
        <w:rPr>
          <w:rFonts w:eastAsia="IRNazanin" w:cs="IRNazanin"/>
          <w:color w:val="111111"/>
          <w:sz w:val="28"/>
          <w:szCs w:val="28"/>
          <w:rtl w:val="true"/>
          <w:lang w:bidi="fa-IR"/>
        </w:rPr>
        <w:t>.</w:t>
      </w:r>
    </w:p>
    <w:p>
      <w:pPr>
        <w:pStyle w:val="Heading4"/>
        <w:numPr>
          <w:ilvl w:val="3"/>
          <w:numId w:val="1"/>
        </w:numPr>
        <w:rPr/>
      </w:pPr>
      <w:bookmarkStart w:id="91" w:name="__RefHeading___Toc15418895_1280447820"/>
      <w:bookmarkStart w:id="92" w:name="_Toc28"/>
      <w:bookmarkEnd w:id="91"/>
      <w:r>
        <w:rPr>
          <w:rtl w:val="true"/>
        </w:rPr>
        <w:t>عزاداری سیره اهل بيت السلام</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عماره منشد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الحسين علیه السلام يوما عند ابي عبدالله </w:t>
      </w:r>
      <w:r>
        <w:rPr>
          <w:rStyle w:val="FootnoteAnchor"/>
          <w:rtl w:val="true"/>
        </w:rPr>
        <w:footnoteReference w:id="27"/>
      </w:r>
      <w:r>
        <w:rPr>
          <w:rFonts w:ascii="IRNazanin" w:hAnsi="IRNazanin" w:eastAsia="IRNazanin"/>
          <w:color w:val="111111"/>
          <w:sz w:val="28"/>
          <w:sz w:val="28"/>
          <w:szCs w:val="28"/>
          <w:rtl w:val="true"/>
          <w:lang w:bidi="fa-IR"/>
        </w:rPr>
        <w:t xml:space="preserve">هیچ روزی خدمت امام صادق علیه السلام نام امام حسین برده نمی شد مگر این که لا يُرَى مُتَبَسّماً إلى اللیل حضرت را تا شامگاه </w:t>
      </w:r>
      <w:bookmarkStart w:id="93" w:name="pg19118_181142"/>
    </w:p>
    <w:p>
      <w:pPr>
        <w:pStyle w:val="BookText"/>
        <w:rPr/>
      </w:pPr>
      <w:bookmarkEnd w:id="93"/>
      <w:r>
        <w:rPr>
          <w:rFonts w:ascii="IRNazanin" w:hAnsi="IRNazanin" w:eastAsia="IRNazanin"/>
          <w:color w:val="111111"/>
          <w:sz w:val="28"/>
          <w:sz w:val="28"/>
          <w:szCs w:val="28"/>
          <w:rtl w:val="true"/>
          <w:lang w:bidi="fa-IR"/>
        </w:rPr>
        <w:t>کسی خندان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کامل الزیارات است بدین،مضمون حضرت صادق علیه السلام به شخصی می فرماید تو اهل عراقی؟ چطور جدم حسین را زیارت می کنی؟ عرض کرد أنا رجل مشهور من یک آدم مشهوری هستم از طاغیان و حکام وقت جرأت نمی کنم امام حسین علیه السلام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آیا یاد جدم حسین علیه السلام می کنی؟ عرض کرد بله آقا، یاد می کنم به گونه ای که آن روز خانواده ی من احساس می کنند که من مهموم و پریشان هستم، دیگر میل به غذا ندارم غذا نمی خورم این پریشانی این طور در من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هم و اندوه مرتبه ای از مرتبه ی به اصطلاح اعتقاد و معرفت انسان است</w:t>
      </w:r>
      <w:r>
        <w:rPr>
          <w:rFonts w:eastAsia="IRNazanin" w:cs="IRNazanin"/>
          <w:color w:val="111111"/>
          <w:sz w:val="28"/>
          <w:szCs w:val="28"/>
          <w:rtl w:val="true"/>
          <w:lang w:bidi="fa-IR"/>
        </w:rPr>
        <w:t>.</w:t>
      </w:r>
    </w:p>
    <w:p>
      <w:pPr>
        <w:pStyle w:val="Heading4"/>
        <w:numPr>
          <w:ilvl w:val="3"/>
          <w:numId w:val="1"/>
        </w:numPr>
        <w:rPr/>
      </w:pPr>
      <w:bookmarkStart w:id="94" w:name="__RefHeading___Toc15418897_1280447820"/>
      <w:bookmarkStart w:id="95" w:name="_Toc29"/>
      <w:bookmarkEnd w:id="94"/>
      <w:r>
        <w:rPr>
          <w:rtl w:val="true"/>
        </w:rPr>
        <w:t>اجر کسی که برای سید الشهداء علیه السلام اندوهگین است</w:t>
      </w:r>
      <w:bookmarkEnd w:id="95"/>
    </w:p>
    <w:p>
      <w:pPr>
        <w:pStyle w:val="BookText"/>
        <w:rPr/>
      </w:pPr>
      <w:r>
        <w:rPr>
          <w:rFonts w:ascii="IRNazanin" w:hAnsi="IRNazanin" w:eastAsia="IRNazanin"/>
          <w:color w:val="111111"/>
          <w:sz w:val="28"/>
          <w:sz w:val="28"/>
          <w:szCs w:val="28"/>
          <w:rtl w:val="true"/>
          <w:lang w:bidi="fa-IR"/>
        </w:rPr>
        <w:t>در همین رابطه امام صادق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الْمَهْمُومِ لِظُلْمِنَا تَسْبِيحٌ وَهَمُّهُ لَنَا عِبَادَةٌ وَكِتْمَانُ أَمرنا جِهَادٌ فِي سَبِيلِ الله</w:t>
      </w:r>
      <w:r>
        <w:rPr>
          <w:rStyle w:val="FootnoteAnchor"/>
          <w:rtl w:val="true"/>
        </w:rPr>
        <w:footnoteReference w:id="28"/>
      </w:r>
      <w:r>
        <w:rPr>
          <w:rFonts w:ascii="IRNazanin" w:hAnsi="IRNazanin" w:eastAsia="IRNazanin"/>
          <w:color w:val="111111"/>
          <w:sz w:val="28"/>
          <w:sz w:val="28"/>
          <w:szCs w:val="28"/>
          <w:rtl w:val="true"/>
          <w:lang w:bidi="fa-IR"/>
        </w:rPr>
        <w:t>نفس المهموم، کسی که مهموم است بخاطر مظلومیت ما آن نفسی که می کشد برای او تسبیح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سید حمیری در اشعارش آورده،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لِفَضْلِ آلِ مُحَمَّدِ</w:t>
      </w:r>
    </w:p>
    <w:p>
      <w:pPr>
        <w:pStyle w:val="BookText"/>
        <w:rPr/>
      </w:pPr>
      <w:r>
        <w:rPr>
          <w:rFonts w:ascii="Amiri" w:hAnsi="Amiri" w:eastAsia="Amiri" w:cs="Amiri"/>
          <w:color w:val="111111"/>
          <w:sz w:val="28"/>
          <w:sz w:val="28"/>
          <w:szCs w:val="28"/>
          <w:rtl w:val="true"/>
          <w:lang w:bidi="ar-SA"/>
        </w:rPr>
        <w:t xml:space="preserve">لا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ذلِكَ مَجْلِسٌ قَصْف رد</w:t>
      </w:r>
    </w:p>
    <w:p>
      <w:pPr>
        <w:pStyle w:val="BookText"/>
        <w:rPr/>
      </w:pPr>
      <w:r>
        <w:rPr>
          <w:rFonts w:ascii="Amiri" w:hAnsi="Amiri" w:eastAsia="Amiri" w:cs="Amiri"/>
          <w:color w:val="111111"/>
          <w:sz w:val="28"/>
          <w:sz w:val="28"/>
          <w:szCs w:val="28"/>
          <w:rtl w:val="true"/>
          <w:lang w:bidi="ar-SA"/>
        </w:rPr>
        <w:t xml:space="preserve">إِنَّ الَّذى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يُفارِقَهُ لِغَيْرُ مُسَدَّدٍ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ندارم در مجلسی بنشینم که در آن از پیامبر و یاد نشود</w:t>
      </w:r>
      <w:r>
        <w:rPr>
          <w:rFonts w:eastAsia="IRNazanin" w:cs="IRNazanin"/>
          <w:color w:val="111111"/>
          <w:sz w:val="28"/>
          <w:szCs w:val="28"/>
          <w:rtl w:val="true"/>
          <w:lang w:bidi="fa-IR"/>
        </w:rPr>
        <w:t xml:space="preserve">. </w:t>
      </w:r>
      <w:bookmarkStart w:id="96" w:name="pg19118_181143"/>
    </w:p>
    <w:p>
      <w:pPr>
        <w:pStyle w:val="Heading4"/>
        <w:numPr>
          <w:ilvl w:val="3"/>
          <w:numId w:val="1"/>
        </w:numPr>
        <w:rPr/>
      </w:pPr>
      <w:bookmarkStart w:id="97" w:name="__RefHeading___Toc15418899_1280447820"/>
      <w:bookmarkStart w:id="98" w:name="_Toc30"/>
      <w:bookmarkEnd w:id="96"/>
      <w:bookmarkEnd w:id="97"/>
      <w:r>
        <w:rPr>
          <w:rtl w:val="true"/>
        </w:rPr>
        <w:t>اهمیت برگزاری مجلس عزای امام حسین علیه السلام</w:t>
      </w:r>
      <w:bookmarkEnd w:id="98"/>
    </w:p>
    <w:p>
      <w:pPr>
        <w:pStyle w:val="BookText"/>
        <w:rPr/>
      </w:pPr>
      <w:r>
        <w:rPr>
          <w:rFonts w:ascii="IRNazanin" w:hAnsi="IRNazanin" w:eastAsia="IRNazanin"/>
          <w:color w:val="111111"/>
          <w:sz w:val="28"/>
          <w:sz w:val="28"/>
          <w:szCs w:val="28"/>
          <w:rtl w:val="true"/>
          <w:lang w:bidi="fa-IR"/>
        </w:rPr>
        <w:t>مسأله ی بعد تشكيل مجلس برای اهل بیت است، این در روایات هست یک نوعی نشان دادن علاقه به اهل بیت علیهم صلوات الله است ذیل این حدیثی که خواندم حدیث میخوانم، حضرت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مَجْلِساً يُحْيِي فِيهِ أَمْرُنَا لَمْ يَمُتْ قَلْبُهُ يَوْمَ تَمُوتُ الْقُلُوبُ</w:t>
      </w:r>
      <w:r>
        <w:rPr>
          <w:rStyle w:val="FootnoteAnchor"/>
          <w:rtl w:val="true"/>
        </w:rPr>
        <w:footnoteReference w:id="29"/>
      </w:r>
      <w:r>
        <w:rPr>
          <w:rFonts w:ascii="IRNazanin" w:hAnsi="IRNazanin" w:eastAsia="IRNazanin"/>
          <w:color w:val="111111"/>
          <w:sz w:val="28"/>
          <w:sz w:val="28"/>
          <w:szCs w:val="28"/>
          <w:rtl w:val="true"/>
          <w:lang w:bidi="fa-IR"/>
        </w:rPr>
        <w:t xml:space="preserve">کسی که در مجلسی بنشیند که در آن مجلس </w:t>
      </w:r>
      <w:r>
        <w:rPr>
          <w:rFonts w:ascii="Amiri" w:hAnsi="Amiri" w:eastAsia="Amiri" w:cs="Amiri"/>
          <w:color w:val="111111"/>
          <w:sz w:val="28"/>
          <w:sz w:val="28"/>
          <w:szCs w:val="28"/>
          <w:rtl w:val="true"/>
          <w:lang w:bidi="ar-SA"/>
        </w:rPr>
        <w:t>يُحْيِي فِيهِ أَمْرُنا</w:t>
      </w:r>
      <w:r>
        <w:rPr>
          <w:rFonts w:ascii="IRNazanin" w:hAnsi="IRNazanin" w:eastAsia="IRNazanin"/>
          <w:color w:val="111111"/>
          <w:sz w:val="28"/>
          <w:sz w:val="28"/>
          <w:szCs w:val="28"/>
          <w:rtl w:val="true"/>
          <w:lang w:bidi="fa-IR"/>
        </w:rPr>
        <w:t xml:space="preserve"> امر ما را زنده نگه دارند یعنی از ما سخن بگویند قلبش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هم این طور است دیگر </w:t>
      </w:r>
      <w:r>
        <w:rPr>
          <w:rFonts w:ascii="Amiri" w:hAnsi="Amiri" w:eastAsia="Amiri" w:cs="Amiri"/>
          <w:color w:val="111111"/>
          <w:sz w:val="28"/>
          <w:sz w:val="28"/>
          <w:szCs w:val="28"/>
          <w:rtl w:val="true"/>
          <w:lang w:bidi="ar-SA"/>
        </w:rPr>
        <w:t>إِذِ الْقُلُوبُ لَدَى الْحَناجر</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قیامت روزی است که </w:t>
      </w:r>
      <w:r>
        <w:rPr>
          <w:rFonts w:ascii="Amiri" w:hAnsi="Amiri" w:eastAsia="Amiri" w:cs="Amiri"/>
          <w:color w:val="111111"/>
          <w:sz w:val="28"/>
          <w:sz w:val="28"/>
          <w:szCs w:val="28"/>
          <w:rtl w:val="true"/>
          <w:lang w:bidi="ar-SA"/>
        </w:rPr>
        <w:t>أَفْئِدَتُهُمْ هَواء</w:t>
      </w:r>
      <w:r>
        <w:rPr>
          <w:rStyle w:val="FootnoteAnchor"/>
          <w:rtl w:val="true"/>
        </w:rPr>
        <w:footnoteReference w:id="31"/>
      </w:r>
      <w:r>
        <w:rPr>
          <w:rFonts w:ascii="IRNazanin" w:hAnsi="IRNazanin" w:eastAsia="IRNazanin"/>
          <w:color w:val="111111"/>
          <w:sz w:val="28"/>
          <w:sz w:val="28"/>
          <w:szCs w:val="28"/>
          <w:rtl w:val="true"/>
          <w:lang w:bidi="fa-IR"/>
        </w:rPr>
        <w:t xml:space="preserve">تعبیر دیگر قرآن </w:t>
      </w:r>
      <w:r>
        <w:rPr>
          <w:rFonts w:ascii="Amiri" w:hAnsi="Amiri" w:eastAsia="Amiri" w:cs="Amiri"/>
          <w:color w:val="111111"/>
          <w:sz w:val="28"/>
          <w:sz w:val="28"/>
          <w:szCs w:val="28"/>
          <w:rtl w:val="true"/>
          <w:lang w:bidi="ar-SA"/>
        </w:rPr>
        <w:t>ناكِسُوا رُوسِهِمْ</w:t>
      </w:r>
      <w:r>
        <w:rPr>
          <w:rStyle w:val="FootnoteAnchor"/>
          <w:rtl w:val="true"/>
        </w:rPr>
        <w:footnoteReference w:id="32"/>
      </w:r>
      <w:r>
        <w:rPr>
          <w:rFonts w:ascii="IRNazanin" w:hAnsi="IRNazanin" w:eastAsia="IRNazanin"/>
          <w:color w:val="111111"/>
          <w:sz w:val="28"/>
          <w:sz w:val="28"/>
          <w:szCs w:val="28"/>
          <w:rtl w:val="true"/>
          <w:lang w:bidi="fa-IR"/>
        </w:rPr>
        <w:t>قیامت یک چنین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جلسه ای نشسته ذکر اهل بیت می شود، روزی که تموت القلوب است، دل او نمی میرد همچنین حضرت به فضيل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تِلْكَ الْمَجَالِسَ أُحِبُّهَا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مجالس را دوست دارم </w:t>
      </w:r>
      <w:r>
        <w:rPr>
          <w:rFonts w:ascii="Amiri" w:hAnsi="Amiri" w:eastAsia="Amiri" w:cs="Amiri"/>
          <w:color w:val="111111"/>
          <w:sz w:val="28"/>
          <w:sz w:val="28"/>
          <w:szCs w:val="28"/>
          <w:rtl w:val="true"/>
          <w:lang w:bidi="ar-SA"/>
        </w:rPr>
        <w:t>رَحِمَ اللهُ امْرَأَ أَحْيَا أمرنا</w:t>
      </w:r>
      <w:r>
        <w:rPr>
          <w:rStyle w:val="FootnoteAnchor"/>
          <w:rtl w:val="true"/>
        </w:rPr>
        <w:footnoteReference w:id="34"/>
      </w:r>
      <w:r>
        <w:rPr>
          <w:rFonts w:ascii="IRNazanin" w:hAnsi="IRNazanin" w:eastAsia="IRNazanin"/>
          <w:color w:val="111111"/>
          <w:sz w:val="28"/>
          <w:sz w:val="28"/>
          <w:szCs w:val="28"/>
          <w:rtl w:val="true"/>
          <w:lang w:bidi="fa-IR"/>
        </w:rPr>
        <w:t>خدا رحمت کند آن کسی که امر ما را احیاء می کند</w:t>
      </w:r>
      <w:r>
        <w:rPr>
          <w:rFonts w:eastAsia="IRNazanin" w:cs="IRNazanin"/>
          <w:color w:val="111111"/>
          <w:sz w:val="28"/>
          <w:szCs w:val="28"/>
          <w:rtl w:val="true"/>
          <w:lang w:bidi="fa-IR"/>
        </w:rPr>
        <w:t>.</w:t>
      </w:r>
    </w:p>
    <w:p>
      <w:pPr>
        <w:pStyle w:val="Heading4"/>
        <w:numPr>
          <w:ilvl w:val="3"/>
          <w:numId w:val="1"/>
        </w:numPr>
        <w:rPr/>
      </w:pPr>
      <w:bookmarkStart w:id="99" w:name="__RefHeading___Toc15418901_1280447820"/>
      <w:bookmarkStart w:id="100" w:name="_Toc31"/>
      <w:bookmarkEnd w:id="99"/>
      <w:r>
        <w:rPr>
          <w:rtl w:val="true"/>
        </w:rPr>
        <w:t>انواع گریه</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گریستن و گریاندن آن مقداری که روایات را در کامل الزیارات، امالی صدوق، ثواب الاعمال صدوق احصاء کردم، به نظرم می آید روایات راجع به بکاء در حد تواتر می باشد یعنی این روایات را انسان ببيند یقین پیدا می کند</w:t>
      </w:r>
      <w:r>
        <w:rPr>
          <w:rFonts w:eastAsia="IRNazanin" w:cs="IRNazanin"/>
          <w:color w:val="111111"/>
          <w:sz w:val="28"/>
          <w:szCs w:val="28"/>
          <w:rtl w:val="true"/>
          <w:lang w:bidi="fa-IR"/>
        </w:rPr>
        <w:t xml:space="preserve">. </w:t>
      </w:r>
      <w:bookmarkStart w:id="101" w:name="pg19118_181144"/>
    </w:p>
    <w:p>
      <w:pPr>
        <w:pStyle w:val="BookText"/>
        <w:rPr/>
      </w:pPr>
      <w:bookmarkEnd w:id="101"/>
      <w:r>
        <w:rPr>
          <w:rFonts w:ascii="IRNazanin" w:hAnsi="IRNazanin" w:eastAsia="IRNazanin"/>
          <w:color w:val="111111"/>
          <w:sz w:val="28"/>
          <w:sz w:val="28"/>
          <w:szCs w:val="28"/>
          <w:rtl w:val="true"/>
          <w:lang w:bidi="fa-IR"/>
        </w:rPr>
        <w:t>حال گریه برای چه؟ چرا ما گریه کنیم؟ این یک نکته ای است، گاهی بعضی ها مطرح می کنند که چرا گریه کنیم؟ گریه یک دوره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مدتی که یک عزیزی از دستش رفت بعد از گذشت یک مدتی کم کم ساکت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منسوب به امیرالمؤمنین علیه السلام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IRNazanin" w:hAnsi="IRNazanin" w:eastAsia="IRNazanin"/>
          <w:color w:val="111111"/>
          <w:sz w:val="28"/>
          <w:sz w:val="28"/>
          <w:szCs w:val="28"/>
          <w:rtl w:val="true"/>
          <w:lang w:bidi="fa-IR"/>
        </w:rPr>
        <w:t>بکاء باکیات کم می شود اندک می شود؛ اما این همه سفارش راجع به گریه ی برای امام حسین علیه السلام و این طور هم نیست که گریه ی برای امام حسین علیه السلام کم شود، شاید در دورانی که بر او عمری گذشته، گریه اش از روزهای اول بیشتر باشد کم که نشده زیادتر هم شده باشد</w:t>
      </w:r>
      <w:r>
        <w:rPr>
          <w:rFonts w:eastAsia="IRNazanin" w:cs="IRNazanin"/>
          <w:color w:val="111111"/>
          <w:sz w:val="28"/>
          <w:szCs w:val="28"/>
          <w:rtl w:val="true"/>
          <w:lang w:bidi="fa-IR"/>
        </w:rPr>
        <w:t>.</w:t>
      </w:r>
    </w:p>
    <w:p>
      <w:pPr>
        <w:pStyle w:val="Heading4"/>
        <w:numPr>
          <w:ilvl w:val="3"/>
          <w:numId w:val="1"/>
        </w:numPr>
        <w:rPr/>
      </w:pPr>
      <w:bookmarkStart w:id="102" w:name="__RefHeading___Toc15418903_1280447820"/>
      <w:bookmarkStart w:id="103" w:name="_Toc32"/>
      <w:bookmarkEnd w:id="102"/>
      <w:r>
        <w:rPr>
          <w:rtl w:val="true"/>
        </w:rPr>
        <w:t>گریه معرفت</w:t>
      </w:r>
      <w:bookmarkEnd w:id="1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منشأ گریه معرفت است خدای متعال در آیه آخر سوره ی مبارکه ی اسراء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آمِنُوا بِهِ أَوْلا تُؤْمِنُوا</w:t>
      </w:r>
      <w:r>
        <w:rPr>
          <w:rStyle w:val="FootnoteAnchor"/>
          <w:rtl w:val="true"/>
        </w:rPr>
        <w:footnoteReference w:id="35"/>
      </w:r>
      <w:r>
        <w:rPr>
          <w:rFonts w:ascii="IRNazanin" w:hAnsi="IRNazanin" w:eastAsia="IRNazanin"/>
          <w:color w:val="111111"/>
          <w:sz w:val="28"/>
          <w:sz w:val="28"/>
          <w:szCs w:val="28"/>
          <w:rtl w:val="true"/>
          <w:lang w:bidi="fa-IR"/>
        </w:rPr>
        <w:t xml:space="preserve">شما ایمان بیاورید یا ایمان نياوريد </w:t>
      </w:r>
      <w:r>
        <w:rPr>
          <w:rFonts w:ascii="Amiri" w:hAnsi="Amiri" w:eastAsia="Amiri" w:cs="Amiri"/>
          <w:color w:val="111111"/>
          <w:sz w:val="28"/>
          <w:sz w:val="28"/>
          <w:szCs w:val="28"/>
          <w:rtl w:val="true"/>
          <w:lang w:bidi="ar-SA"/>
        </w:rPr>
        <w:t>إِنَّ الَّذِينَ أُوتُوا الْعِلْم</w:t>
      </w:r>
      <w:r>
        <w:rPr>
          <w:rFonts w:ascii="IRNazanin" w:hAnsi="IRNazanin" w:eastAsia="IRNazanin"/>
          <w:color w:val="111111"/>
          <w:sz w:val="28"/>
          <w:sz w:val="28"/>
          <w:szCs w:val="28"/>
          <w:rtl w:val="true"/>
          <w:lang w:bidi="fa-IR"/>
        </w:rPr>
        <w:t xml:space="preserve"> کسانی که علمی به آن ها داده شده وقتی آیات رحمان بر آن ها خوانده می شود </w:t>
      </w:r>
      <w:r>
        <w:rPr>
          <w:rFonts w:ascii="Amiri" w:hAnsi="Amiri" w:eastAsia="Amiri" w:cs="Amiri"/>
          <w:color w:val="111111"/>
          <w:sz w:val="28"/>
          <w:sz w:val="28"/>
          <w:szCs w:val="28"/>
          <w:rtl w:val="true"/>
          <w:lang w:bidi="ar-SA"/>
        </w:rPr>
        <w:t>يَخِرُّونَ لِلْأَذْقَانِ يَبْكُونَ وَيَزِيدُهُمْ خُشُوعا</w:t>
      </w:r>
      <w:r>
        <w:rPr>
          <w:rStyle w:val="FootnoteAnchor"/>
          <w:rtl w:val="true"/>
        </w:rPr>
        <w:footnoteReference w:id="36"/>
      </w:r>
      <w:r>
        <w:rPr>
          <w:rFonts w:ascii="IRNazanin" w:hAnsi="IRNazanin" w:eastAsia="IRNazanin"/>
          <w:color w:val="111111"/>
          <w:sz w:val="28"/>
          <w:sz w:val="28"/>
          <w:szCs w:val="28"/>
          <w:rtl w:val="true"/>
          <w:lang w:bidi="fa-IR"/>
        </w:rPr>
        <w:t>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آیه که راجع به بعضی از اهل کتاب در سوره ی مبارکه ی مائده است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أَعْيُنَهُمْ تَفيضُ مِنَ الدَّمْعِ مِمَّا عَرَفُوا مِنَ الْحَقِّ</w:t>
      </w:r>
      <w:r>
        <w:rPr>
          <w:rStyle w:val="FootnoteAnchor"/>
          <w:rtl w:val="true"/>
        </w:rPr>
        <w:footnoteReference w:id="37"/>
      </w:r>
      <w:r>
        <w:rPr>
          <w:rFonts w:ascii="IRNazanin" w:hAnsi="IRNazanin" w:eastAsia="IRNazanin"/>
          <w:color w:val="111111"/>
          <w:sz w:val="28"/>
          <w:sz w:val="28"/>
          <w:szCs w:val="28"/>
          <w:rtl w:val="true"/>
          <w:lang w:bidi="fa-IR"/>
        </w:rPr>
        <w:t>آن عرفان آن شناخت، آن معرفت باعث می شود اشک انسان را جاری کند</w:t>
      </w:r>
      <w:r>
        <w:rPr>
          <w:rFonts w:eastAsia="IRNazanin" w:cs="IRNazanin"/>
          <w:color w:val="111111"/>
          <w:sz w:val="28"/>
          <w:szCs w:val="28"/>
          <w:rtl w:val="true"/>
          <w:lang w:bidi="fa-IR"/>
        </w:rPr>
        <w:t xml:space="preserve">. </w:t>
      </w:r>
      <w:bookmarkStart w:id="104" w:name="pg19118_181145"/>
    </w:p>
    <w:p>
      <w:pPr>
        <w:pStyle w:val="Heading4"/>
        <w:numPr>
          <w:ilvl w:val="3"/>
          <w:numId w:val="1"/>
        </w:numPr>
        <w:rPr/>
      </w:pPr>
      <w:bookmarkStart w:id="105" w:name="__RefHeading___Toc15418905_1280447820"/>
      <w:bookmarkStart w:id="106" w:name="_Toc33"/>
      <w:bookmarkEnd w:id="104"/>
      <w:bookmarkEnd w:id="105"/>
      <w:r>
        <w:rPr>
          <w:rtl w:val="true"/>
        </w:rPr>
        <w:t>گریه خوف</w:t>
      </w:r>
      <w:bookmarkEnd w:id="106"/>
    </w:p>
    <w:p>
      <w:pPr>
        <w:pStyle w:val="BookText"/>
        <w:rPr/>
      </w:pPr>
      <w:r>
        <w:rPr>
          <w:rFonts w:ascii="IRNazanin" w:hAnsi="IRNazanin" w:eastAsia="IRNazanin"/>
          <w:color w:val="111111"/>
          <w:sz w:val="28"/>
          <w:sz w:val="28"/>
          <w:szCs w:val="28"/>
          <w:rtl w:val="true"/>
          <w:lang w:bidi="fa-IR"/>
        </w:rPr>
        <w:t>گاهی منشأ گریه در انسان خوف است، خوف باعث گریه می شود خشیت که یک بخشی از خوف است، بین خوف و خشیت عام و خاص مطلق است، هر خشیتی خوف است اما هر خوفی خشیت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پیغمبر صلی الله علیه و آله خدا نقل شده وقتی آیات آخر سوره ی مبارکه ی زمر را تلاوت می کردند توجه داشته باشید که این آیات آخر سوره ی زمر خیلی آیات عجیبی است </w:t>
      </w:r>
      <w:r>
        <w:rPr>
          <w:rFonts w:ascii="Amiri" w:hAnsi="Amiri" w:eastAsia="Amiri" w:cs="Amiri"/>
          <w:color w:val="111111"/>
          <w:sz w:val="28"/>
          <w:sz w:val="28"/>
          <w:szCs w:val="28"/>
          <w:rtl w:val="true"/>
          <w:lang w:bidi="ar-SA"/>
        </w:rPr>
        <w:t>وَ ما قَدَرُوا اللهَ حَقَّ قَدْرِهِ وَالْأَرْضُ جَمِيعاً قَبْضَتُهُ يَوْمَ الْقِيامَةِ وَالسَّماواتُ مَطْوِيَّاتٌ بِيَمِينِهِ سُبْحَانَهُ وَتَعَالَى عَمَّا يُشْركُونَ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پیغمبر خدا یک وقتی این آیات را می خواندند اصحاب گوش کردند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گریه خوف است چون در این آیات </w:t>
      </w:r>
      <w:r>
        <w:rPr>
          <w:rFonts w:ascii="Amiri" w:hAnsi="Amiri" w:eastAsia="Amiri" w:cs="Amiri"/>
          <w:color w:val="111111"/>
          <w:sz w:val="28"/>
          <w:sz w:val="28"/>
          <w:szCs w:val="28"/>
          <w:rtl w:val="true"/>
          <w:lang w:bidi="ar-SA"/>
        </w:rPr>
        <w:t>وَسيقَ الَّذِينَ كَفَرُوا إِلَى جَهَنَّمَ زُمَراً</w:t>
      </w:r>
      <w:r>
        <w:rPr>
          <w:rStyle w:val="FootnoteAnchor"/>
          <w:rtl w:val="true"/>
        </w:rPr>
        <w:footnoteReference w:id="39"/>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4"/>
        <w:numPr>
          <w:ilvl w:val="3"/>
          <w:numId w:val="1"/>
        </w:numPr>
        <w:rPr/>
      </w:pPr>
      <w:bookmarkStart w:id="107" w:name="__RefHeading___Toc15418907_1280447820"/>
      <w:bookmarkStart w:id="108" w:name="_Toc34"/>
      <w:bookmarkEnd w:id="107"/>
      <w:r>
        <w:rPr>
          <w:rtl w:val="true"/>
        </w:rPr>
        <w:t>گریه درد</w:t>
      </w:r>
      <w:bookmarkEnd w:id="108"/>
    </w:p>
    <w:p>
      <w:pPr>
        <w:pStyle w:val="BookText"/>
        <w:rPr/>
      </w:pPr>
      <w:r>
        <w:rPr>
          <w:rFonts w:ascii="IRNazanin" w:hAnsi="IRNazanin" w:eastAsia="IRNazanin"/>
          <w:color w:val="111111"/>
          <w:sz w:val="28"/>
          <w:sz w:val="28"/>
          <w:szCs w:val="28"/>
          <w:rtl w:val="true"/>
          <w:lang w:bidi="fa-IR"/>
        </w:rPr>
        <w:t>گاهی منشأ گریه در انسان خوف نیست، معرفت هم نیست، از درد است گاهی درد به انسان فشار می آورد و اشک انسان را بی اختیار جاری می کند مثلا یک بیمار در بیمارستان بستری است درد خیلی دارد می بینی اشک می ریزد، این هم هست</w:t>
      </w:r>
      <w:r>
        <w:rPr>
          <w:rFonts w:eastAsia="IRNazanin" w:cs="IRNazanin"/>
          <w:color w:val="111111"/>
          <w:sz w:val="28"/>
          <w:szCs w:val="28"/>
          <w:rtl w:val="true"/>
          <w:lang w:bidi="fa-IR"/>
        </w:rPr>
        <w:t>.</w:t>
      </w:r>
    </w:p>
    <w:p>
      <w:pPr>
        <w:pStyle w:val="Heading4"/>
        <w:numPr>
          <w:ilvl w:val="3"/>
          <w:numId w:val="1"/>
        </w:numPr>
        <w:rPr/>
      </w:pPr>
      <w:bookmarkStart w:id="109" w:name="__RefHeading___Toc15418909_1280447820"/>
      <w:bookmarkStart w:id="110" w:name="_Toc35"/>
      <w:bookmarkEnd w:id="109"/>
      <w:r>
        <w:rPr>
          <w:rtl w:val="true"/>
        </w:rPr>
        <w:t>گریه فراق</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گریه در اثر فقدان یک عزیزی است یا یک مالی است؛ عزیزش را از دست داده گریه می کند روایت دارد امام سجاد علیه السلام یا حضرت کاظم علیه السلام در منا داشت عبور می کرد سابقاً حج که مشرف می شدند </w:t>
      </w:r>
      <w:bookmarkStart w:id="111" w:name="pg19118_181146"/>
    </w:p>
    <w:p>
      <w:pPr>
        <w:pStyle w:val="BookText"/>
        <w:rPr/>
      </w:pPr>
      <w:bookmarkEnd w:id="111"/>
      <w:r>
        <w:rPr>
          <w:rFonts w:ascii="IRNazanin" w:hAnsi="IRNazanin" w:eastAsia="IRNazanin"/>
          <w:color w:val="111111"/>
          <w:sz w:val="28"/>
          <w:sz w:val="28"/>
          <w:szCs w:val="28"/>
          <w:rtl w:val="true"/>
          <w:lang w:bidi="fa-IR"/>
        </w:rPr>
        <w:t>منا یک مرکزی برای کسب 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دیدند که یک زنی کنار یک گاو مرده ای نشسته، گریه می کند به او فرمودند که چرا گریه می کنی؟ گفت آقا من همسر ندارم شوهرم از دنیا رفته چندتا بچه ی یتیم دارم شیر این گاو را می دوشیدم و می فروختم و از این طریق ارتزاق می کردم، هیچ سرمایه ی دیگری هم ندارم الان این گاو مرده و من نمی دانم چه کنم؟ حضرت دعایی کردند و بلافاصله آن گاو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زن فریاد زد هذا مسیح مسیح بن مریم حضرت رفتند لابلای جمعیت و خودشان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گریه برای فقدان یک مالی است یا برای یک عزیزی است که انسان در فراق اوگریه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ای را مرحوم سید رضی قدر در نهج البلاغه نقل کرده از امیرالمؤمنین علیه السلام، کنار قبر پیغمبر صلی الله علیه و آله به رسول خدا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بِأَبِي أَنْتَ وَ أُمِّي يَا رَسُولَ اللَّهِ، لَقَدِ انْقَطَعَ بِمَوْتِكَ مَا لَمْ يَنْقَطِعْ بِمَوْتِ أحد سواك مِنَ النُّبُوَّةِ وَالْإِنْبَاءِ وَأَخْبَارِ السَّمَاءِ</w:t>
      </w:r>
      <w:r>
        <w:rPr>
          <w:rStyle w:val="FootnoteAnchor"/>
          <w:rtl w:val="true"/>
        </w:rPr>
        <w:footnoteReference w:id="40"/>
      </w:r>
      <w:r>
        <w:rPr>
          <w:rFonts w:ascii="IRNazanin" w:hAnsi="IRNazanin" w:eastAsia="IRNazanin"/>
          <w:color w:val="111111"/>
          <w:sz w:val="28"/>
          <w:sz w:val="28"/>
          <w:szCs w:val="28"/>
          <w:rtl w:val="true"/>
          <w:lang w:bidi="fa-IR"/>
        </w:rPr>
        <w:t xml:space="preserve">بعد در ادامه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اگر ملامتِ ملامت کنندگان نبود آن قدر گریه می کردم که </w:t>
      </w:r>
      <w:r>
        <w:rPr>
          <w:rFonts w:ascii="Amiri" w:hAnsi="Amiri" w:eastAsia="Amiri" w:cs="Amiri"/>
          <w:color w:val="111111"/>
          <w:sz w:val="28"/>
          <w:sz w:val="28"/>
          <w:szCs w:val="28"/>
          <w:rtl w:val="true"/>
          <w:lang w:bidi="ar-SA"/>
        </w:rPr>
        <w:t>أَنْفَدْنَا عَلَيْكَ مَاءَ الشُّئُونِ</w:t>
      </w:r>
      <w:r>
        <w:rPr>
          <w:rFonts w:ascii="IRNazanin" w:hAnsi="IRNazanin" w:eastAsia="IRNazanin"/>
          <w:color w:val="111111"/>
          <w:sz w:val="28"/>
          <w:sz w:val="28"/>
          <w:szCs w:val="28"/>
          <w:rtl w:val="true"/>
          <w:lang w:bidi="fa-IR"/>
        </w:rPr>
        <w:t xml:space="preserve"> که سرچشمه ی اشکم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گریه می کند برای فقدان عزیز</w:t>
      </w:r>
      <w:r>
        <w:rPr>
          <w:rFonts w:eastAsia="IRNazanin" w:cs="IRNazanin"/>
          <w:color w:val="111111"/>
          <w:sz w:val="28"/>
          <w:szCs w:val="28"/>
          <w:rtl w:val="true"/>
          <w:lang w:bidi="fa-IR"/>
        </w:rPr>
        <w:t>.</w:t>
      </w:r>
    </w:p>
    <w:p>
      <w:pPr>
        <w:pStyle w:val="Heading4"/>
        <w:numPr>
          <w:ilvl w:val="3"/>
          <w:numId w:val="1"/>
        </w:numPr>
        <w:rPr/>
      </w:pPr>
      <w:bookmarkStart w:id="112" w:name="__RefHeading___Toc15418911_1280447820"/>
      <w:bookmarkStart w:id="113" w:name="_Toc36"/>
      <w:bookmarkEnd w:id="112"/>
      <w:r>
        <w:rPr>
          <w:rtl w:val="true"/>
        </w:rPr>
        <w:t>گریه محبت</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منشأ گریه محبت است علاقه است، آن علاقه اشک چشم انسان را جاری می کند و انسان را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می فرمودند که یکی از مراجع،گذشته در جلسه روضه ای کنار منبر نشسته بود گریه می کرد آن آقا که روضه می خواند گریه می کرد من کنارشان بودم زمزمه ی ایشان را گوش کردم دیدم به امام حسین علیه السلام عرض می کند یا ابا عبدالله من برای ثواب و برای مصائب شما گریه نمی کنم چون </w:t>
      </w:r>
      <w:bookmarkStart w:id="114" w:name="pg19118_181147"/>
    </w:p>
    <w:p>
      <w:pPr>
        <w:pStyle w:val="BookText"/>
        <w:rPr/>
      </w:pPr>
      <w:bookmarkEnd w:id="114"/>
      <w:r>
        <w:rPr>
          <w:rFonts w:ascii="IRNazanin" w:hAnsi="IRNazanin" w:eastAsia="IRNazanin"/>
          <w:color w:val="111111"/>
          <w:sz w:val="28"/>
          <w:sz w:val="28"/>
          <w:szCs w:val="28"/>
          <w:rtl w:val="true"/>
          <w:lang w:bidi="fa-IR"/>
        </w:rPr>
        <w:t>دوستتان دارم گریه می کنم این علاقه انسان را می گریاند خب همه ی این ها این مراحل پنجگانه ای که عرض شد و هم اندوه و غم که روایاتش بیان شد همین طور ذکر و یادآوری را هم روایاتش را خواندیم مجلس تشکیل دادن را هم روایاتش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بكاء و ابکاء در این فرمایش بود منشأ تمام این ها آن محبت است، این ها مبرزات محبت است، این چیزهایی است که محبت این ها را بروز داده و ما چه کنیم که واقعاً محبت مان را ابراز بکنیم؟</w:t>
      </w:r>
    </w:p>
    <w:p>
      <w:pPr>
        <w:pStyle w:val="Heading4"/>
        <w:numPr>
          <w:ilvl w:val="3"/>
          <w:numId w:val="1"/>
        </w:numPr>
        <w:rPr/>
      </w:pPr>
      <w:bookmarkStart w:id="115" w:name="__RefHeading___Toc15418913_1280447820"/>
      <w:bookmarkStart w:id="116" w:name="_Toc37"/>
      <w:bookmarkEnd w:id="115"/>
      <w:r>
        <w:rPr>
          <w:rtl w:val="true"/>
        </w:rPr>
        <w:t>گریه امام سجاد علیه السلام بر مظلومیت سید الشهداء علیه السلام</w:t>
      </w:r>
      <w:bookmarkEnd w:id="116"/>
    </w:p>
    <w:p>
      <w:pPr>
        <w:pStyle w:val="BookText"/>
        <w:rPr/>
      </w:pPr>
      <w:r>
        <w:rPr>
          <w:rFonts w:ascii="IRNazanin" w:hAnsi="IRNazanin" w:eastAsia="IRNazanin"/>
          <w:color w:val="111111"/>
          <w:sz w:val="28"/>
          <w:sz w:val="28"/>
          <w:szCs w:val="28"/>
          <w:rtl w:val="true"/>
          <w:lang w:bidi="fa-IR"/>
        </w:rPr>
        <w:t>امام سجاد همین طور اشک می ریخت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گریه ی آن حضرت سؤال می کردند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ابْنُ رَسُولِ اللهِ عَطْشَاناً وَ قُتِلَ ابْنُ رَسُولِ اللهِ جائعا</w:t>
      </w:r>
      <w:r>
        <w:rPr>
          <w:rFonts w:ascii="IRNazanin" w:hAnsi="IRNazanin" w:eastAsia="IRNazanin"/>
          <w:color w:val="111111"/>
          <w:sz w:val="28"/>
          <w:sz w:val="28"/>
          <w:szCs w:val="28"/>
          <w:rtl w:val="true"/>
          <w:lang w:bidi="fa-IR"/>
        </w:rPr>
        <w:t xml:space="preserve"> به این نکته کمتر اشاره می شود که امام حسین روز عاشورا هم تشنه بود و هم گرسنه بود چون همه چیز را بسته بودند بر روی اهل بیت </w:t>
      </w:r>
      <w:r>
        <w:rPr>
          <w:rFonts w:ascii="Amiri" w:hAnsi="Amiri" w:eastAsia="Amiri" w:cs="Amiri"/>
          <w:color w:val="111111"/>
          <w:sz w:val="28"/>
          <w:sz w:val="28"/>
          <w:szCs w:val="28"/>
          <w:rtl w:val="true"/>
          <w:lang w:bidi="ar-SA"/>
        </w:rPr>
        <w:t>قُتِلَ ابْنُ رَسُولِ اللَّهِ جائعا وَقُتِلَ ابْنُ رَسُولِ اللهِ عَطْشَاناً</w:t>
      </w:r>
      <w:r>
        <w:rPr>
          <w:rStyle w:val="FootnoteAnchor"/>
          <w:rtl w:val="true"/>
        </w:rPr>
        <w:footnoteReference w:id="41"/>
      </w:r>
      <w:r>
        <w:rPr>
          <w:rFonts w:ascii="IRNazanin" w:hAnsi="IRNazanin" w:eastAsia="IRNazanin"/>
          <w:color w:val="111111"/>
          <w:sz w:val="28"/>
          <w:sz w:val="28"/>
          <w:szCs w:val="28"/>
          <w:rtl w:val="true"/>
          <w:lang w:bidi="fa-IR"/>
        </w:rPr>
        <w:t>البته روز عاشورا امام حسين روزه بودند در حال روزه به شهادت رسیدند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جهت اینکه بنی امیه آن روز را عید گرفتند و روزه می گرفتند روزه ی روز عاشورا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عامه هم که الان روزه می گیرند از جعلیات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صحاح اهل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اللَّهُ مَنْ أَحَبَّ حُسَيْنا</w:t>
      </w:r>
      <w:r>
        <w:rPr>
          <w:rStyle w:val="FootnoteAnchor"/>
          <w:rtl w:val="true"/>
        </w:rPr>
        <w:footnoteReference w:id="42"/>
      </w:r>
      <w:r>
        <w:rPr>
          <w:rFonts w:ascii="IRNazanin" w:hAnsi="IRNazanin" w:eastAsia="IRNazanin"/>
          <w:color w:val="111111"/>
          <w:sz w:val="28"/>
          <w:sz w:val="28"/>
          <w:szCs w:val="28"/>
          <w:rtl w:val="true"/>
          <w:lang w:bidi="fa-IR"/>
        </w:rPr>
        <w:t xml:space="preserve">خدای متعال دوست دارد آن کسی که حسین را دوست دارد دیگر چی بالاتر از این انسان می خواهد؟ </w:t>
      </w:r>
      <w:r>
        <w:rPr>
          <w:rFonts w:ascii="Amiri" w:hAnsi="Amiri" w:eastAsia="Amiri" w:cs="Amiri"/>
          <w:color w:val="111111"/>
          <w:sz w:val="28"/>
          <w:sz w:val="28"/>
          <w:szCs w:val="28"/>
          <w:rtl w:val="true"/>
          <w:lang w:bidi="ar-SA"/>
        </w:rPr>
        <w:t>أَحَبَّ اللَّهُ مَنْ أَحَبَّ حُسَيْنا</w:t>
      </w:r>
      <w:r>
        <w:rPr>
          <w:rFonts w:ascii="IRNazanin" w:hAnsi="IRNazanin" w:eastAsia="IRNazanin"/>
          <w:color w:val="111111"/>
          <w:sz w:val="28"/>
          <w:sz w:val="28"/>
          <w:szCs w:val="28"/>
          <w:rtl w:val="true"/>
          <w:lang w:bidi="fa-IR"/>
        </w:rPr>
        <w:t xml:space="preserve"> با این مجالس و محافل، ما می خواهیم محبت مان را نشان بدهیم والا ما كجا و امام حسين علیه السلام کجا؟</w:t>
      </w:r>
      <w:r>
        <w:rPr>
          <w:rFonts w:eastAsia="IRNazanin" w:cs="IRNazanin"/>
          <w:color w:val="111111"/>
          <w:sz w:val="28"/>
          <w:szCs w:val="28"/>
          <w:rtl w:val="true"/>
          <w:lang w:bidi="fa-IR"/>
        </w:rPr>
        <w:t xml:space="preserve">! </w:t>
      </w:r>
      <w:bookmarkStart w:id="117" w:name="pg19118_181148"/>
    </w:p>
    <w:p>
      <w:pPr>
        <w:pStyle w:val="BookText"/>
        <w:rPr/>
      </w:pPr>
      <w:bookmarkEnd w:id="117"/>
      <w:r>
        <w:rPr>
          <w:rFonts w:ascii="IRNazanin" w:hAnsi="IRNazanin" w:eastAsia="IRNazanin"/>
          <w:color w:val="111111"/>
          <w:sz w:val="28"/>
          <w:sz w:val="28"/>
          <w:szCs w:val="28"/>
          <w:rtl w:val="true"/>
          <w:lang w:bidi="fa-IR"/>
        </w:rPr>
        <w:t>او یکی از خمسه ی طیبه ای است که خداوند متعال عالم هستی را برای او آفرید</w:t>
      </w:r>
      <w:r>
        <w:rPr>
          <w:rFonts w:eastAsia="IRNazanin" w:cs="IRNazanin"/>
          <w:color w:val="111111"/>
          <w:sz w:val="28"/>
          <w:szCs w:val="28"/>
          <w:rtl w:val="true"/>
          <w:lang w:bidi="fa-IR"/>
        </w:rPr>
        <w:t>.</w:t>
      </w:r>
    </w:p>
    <w:p>
      <w:pPr>
        <w:pStyle w:val="Heading4"/>
        <w:numPr>
          <w:ilvl w:val="3"/>
          <w:numId w:val="1"/>
        </w:numPr>
        <w:rPr/>
      </w:pPr>
      <w:bookmarkStart w:id="118" w:name="__RefHeading___Toc15418915_1280447820"/>
      <w:bookmarkStart w:id="119" w:name="_Toc38"/>
      <w:bookmarkEnd w:id="118"/>
      <w:r>
        <w:rPr>
          <w:rtl w:val="true"/>
        </w:rPr>
        <w:t>روضه</w:t>
      </w:r>
      <w:bookmarkEnd w:id="119"/>
    </w:p>
    <w:p>
      <w:pPr>
        <w:pStyle w:val="BookText"/>
        <w:rPr/>
      </w:pPr>
      <w:r>
        <w:rPr>
          <w:rFonts w:ascii="IRNazanin" w:hAnsi="IRNazanin" w:eastAsia="IRNazanin"/>
          <w:color w:val="111111"/>
          <w:sz w:val="28"/>
          <w:sz w:val="28"/>
          <w:szCs w:val="28"/>
          <w:rtl w:val="true"/>
          <w:lang w:bidi="fa-IR"/>
        </w:rPr>
        <w:t>امام حسین علیه السلام از قصر بنی مقاتل که حرکت کردند شب در مسیر،بودند شب ها معمولاً توقف می کردند امروز صبح که حرکت کردند بعد از خواندن نماز صبح سپاه حرهم در حال حرکت بود، حضرت هم در حال حرکت بودند یک سواری از طرف کوفه نمایان شد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يُسَلّمْ عَلَى الْحُسَيْن بر امام حسین علیه السلام سلام نکرد سَلَّمَ عَلَى الْحُر به حربن یزید ریاحی سلام کرد دست کرد یک نامه ای را درآورد به حر داد حر نامه را باز کرد عبارتی که ابن زیاد در آن نامه نوشته بود این بود أَمَّا بَعْدُ فَجَعْجِعْ بِالْحُسَيْنِ وَلَا تُنْزِلْهُ إِلَّا بِالْعَرَاءِ عَلَى غَيرِ خُضْرِوَ عَلَى غَيْرِمَاء برحسین تنگ بگیر و حسین را در یک سرزمینی که نه آب است و نه سبزه محاصره کن و این آورنده نامه عین بر تو است خلاف این دستور را عمل بکنی به من گزارش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اول آدم مؤدبی بوده نامه را با آن آورنده ی نامه برداشت آورد خدمت امام حسین علیه السلام عرض کرد که آقا من دیگر از این لحظه به بعد مأمور هستم نگذارم شما دیگر به حرکت ادامه دهید همین جا باید متوقف شوید این نامه است آورنده ی نامه هم عین است</w:t>
      </w:r>
      <w:r>
        <w:rPr>
          <w:rFonts w:eastAsia="IRNazanin" w:cs="IRNazanin"/>
          <w:color w:val="111111"/>
          <w:sz w:val="28"/>
          <w:szCs w:val="28"/>
          <w:rtl w:val="true"/>
          <w:lang w:bidi="fa-IR"/>
        </w:rPr>
        <w:t>.</w:t>
      </w:r>
    </w:p>
    <w:p>
      <w:pPr>
        <w:pStyle w:val="Heading4"/>
        <w:numPr>
          <w:ilvl w:val="3"/>
          <w:numId w:val="1"/>
        </w:numPr>
        <w:rPr/>
      </w:pPr>
      <w:bookmarkStart w:id="120" w:name="__RefHeading___Toc15418917_1280447820"/>
      <w:bookmarkStart w:id="121" w:name="_Toc39"/>
      <w:bookmarkEnd w:id="120"/>
      <w:r>
        <w:rPr>
          <w:rtl w:val="true"/>
        </w:rPr>
        <w:t>امام نار و امام نور</w:t>
      </w:r>
      <w:bookmarkEnd w:id="12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حسین علیه السلام به نام ابوالشعثاء کندی، آمد جلو یک نگاهی کرد به چهره ی این آورنده ی نامه، به او گفت تو مالک بن نصیری؟ گفت،بله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عجب تو مرید ابن زیاد شدی؟ مرید یزید؟ نامه از او می آوری برای حر؟ بیا از پسر پیغمبر صلی الله علیه و آله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در </w:t>
      </w:r>
    </w:p>
    <w:p>
      <w:pPr>
        <w:pStyle w:val="BookText"/>
        <w:rPr/>
      </w:pPr>
      <w:r>
        <w:rPr>
          <w:rFonts w:ascii="IRNazanin" w:hAnsi="IRNazanin" w:eastAsia="IRNazanin"/>
          <w:color w:val="111111"/>
          <w:sz w:val="28"/>
          <w:sz w:val="28"/>
          <w:szCs w:val="28"/>
          <w:rtl w:val="true"/>
          <w:lang w:bidi="fa-IR"/>
        </w:rPr>
        <w:t>تاریخ برای انسان واقعاً باعث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إمَامِي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امامم را اطاعت کردم یعنی یزید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نخواندی این آیه ی شریفه را </w:t>
      </w:r>
      <w:r>
        <w:rPr>
          <w:rFonts w:ascii="Amiri" w:hAnsi="Amiri" w:eastAsia="Amiri" w:cs="Amiri"/>
          <w:color w:val="111111"/>
          <w:sz w:val="28"/>
          <w:sz w:val="28"/>
          <w:szCs w:val="28"/>
          <w:rtl w:val="true"/>
          <w:lang w:bidi="ar-SA"/>
        </w:rPr>
        <w:t>وَ جَعَلْنَاهُمْ أَئِمَّةً يَدْعُونَ إِلَى النار</w:t>
      </w:r>
      <w:r>
        <w:rPr>
          <w:rStyle w:val="FootnoteAnchor"/>
          <w:rtl w:val="true"/>
        </w:rPr>
        <w:footnoteReference w:id="43"/>
      </w:r>
      <w:r>
        <w:rPr>
          <w:rFonts w:ascii="IRNazanin" w:hAnsi="IRNazanin" w:eastAsia="IRNazanin"/>
          <w:color w:val="111111"/>
          <w:sz w:val="28"/>
          <w:sz w:val="28"/>
          <w:szCs w:val="28"/>
          <w:rtl w:val="true"/>
          <w:lang w:bidi="fa-IR"/>
        </w:rPr>
        <w:t>امام تو از آن امام ها هست که تو را دعوت به آتش می کند، بیا به امام حسین علیه السلام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که یک عده ای را شستشوی مغزی می دهند و دست به جنایت هایی می زنند کوچک و بزرگ مردم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مغزشان را این طوری شستشو داده بودند که یزید امام است به تعبیر امام حسین علیه السلام شرابخوار، سگ باز، مُعلِن بفسق، یزید شده امام و اطاعتش لازم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به حضرت عرض کرد که آقا من مأمور هستم نگذارم شما دیگر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امام حسین علیه السلام رض کرد که آقا جان ما گوش به حرف حر نمی کنیم این ها الان هزار نفر هستند و تعداد این ها فردا و پس فردا زیاد خواهد شد جنگیدن با این هزار نفر بر ما الان آسان است ما می جنگیم اجازه بدهید ما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فَإِنِّی أَکْرَهُ أَنْ أَبْدَأَهُمْ بِالْقِتَالِ</w:t>
      </w:r>
      <w:r>
        <w:rPr>
          <w:rStyle w:val="FootnoteAnchor"/>
          <w:rtl w:val="true"/>
        </w:rPr>
        <w:footnoteReference w:id="44"/>
      </w:r>
      <w:r>
        <w:rPr>
          <w:rFonts w:ascii="IRNazanin" w:hAnsi="IRNazanin" w:eastAsia="IRNazanin"/>
          <w:color w:val="111111"/>
          <w:sz w:val="28"/>
          <w:sz w:val="28"/>
          <w:szCs w:val="28"/>
          <w:rtl w:val="true"/>
          <w:lang w:bidi="fa-IR"/>
        </w:rPr>
        <w:t>من نمی خواهم آغازگر جنگ باشم این ها فردا بهانه دستشان بیفتد و بگویند حسین بن علی خودش شروع،کرد خودش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پس یک کاری بکنیم چون زهیر مال کوفه بوده آشنای به منطقه عرض کرد آقا این نزدیکی یک جایی هست به آن گفته می شود کربلا برویم آن جا سکنی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امام حسین علیه السلام حلقه زد، فتنفس الصعداء یک آهی کشید ابی عبدالله علیه السلام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أَعُوذُ بِكَ مِنَ الْكَرْبِ وَالْبَلَاء</w:t>
      </w:r>
      <w:r>
        <w:rPr>
          <w:rStyle w:val="FootnoteAnchor"/>
          <w:rtl w:val="true"/>
        </w:rPr>
        <w:footnoteReference w:id="45"/>
      </w:r>
      <w:r>
        <w:rPr>
          <w:rFonts w:ascii="IRNazanin" w:hAnsi="IRNazanin" w:eastAsia="IRNazanin"/>
          <w:color w:val="111111"/>
          <w:sz w:val="28"/>
          <w:sz w:val="28"/>
          <w:szCs w:val="28"/>
          <w:rtl w:val="true"/>
          <w:lang w:bidi="fa-IR"/>
        </w:rPr>
        <w:t xml:space="preserve">آمدند توی آن منطقه فاخذ من تربتها فشمها 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الثَّرْبَةِ وَعَدَنِي جَدِى رَسُولُ الله این همان خاکی است که پیغمبر صلی الله علیه و آله به من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تذکره نقل می کند که امام 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وَاللهِ هِيَ الأَرْضُ الَّتِي أَخْبَرَبِها جَبْرَئِيلُ رَسُولَ اللَّهِ أَنِّنِي أُقْتَلُ فيها</w:t>
      </w:r>
      <w:r>
        <w:rPr>
          <w:rStyle w:val="FootnoteAnchor"/>
          <w:rtl w:val="true"/>
        </w:rPr>
        <w:footnoteReference w:id="4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خاک است و من در این جا شهید خواهم شد بارها را بگذارید بچه ها را پیاده کنید، امروز امام حسین علیه السلام دستور دادند انصار یک طرف خیمه های شان سرپا شد و اهل بیت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بگشایید این جا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با دل و جان آشناست</w:t>
      </w:r>
    </w:p>
    <w:p>
      <w:pPr>
        <w:pStyle w:val="BookText"/>
        <w:rPr/>
      </w:pPr>
      <w:r>
        <w:rPr>
          <w:rFonts w:ascii="IRNazanin" w:hAnsi="IRNazanin" w:eastAsia="IRNazanin"/>
          <w:color w:val="111111"/>
          <w:sz w:val="28"/>
          <w:sz w:val="28"/>
          <w:szCs w:val="28"/>
          <w:rtl w:val="true"/>
          <w:lang w:bidi="fa-IR"/>
        </w:rPr>
        <w:t xml:space="preserve">السّلام ای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منزل و مأوای ما</w:t>
      </w:r>
    </w:p>
    <w:p>
      <w:pPr>
        <w:pStyle w:val="BookText"/>
        <w:rPr/>
      </w:pPr>
      <w:r>
        <w:rPr>
          <w:rFonts w:ascii="IRNazanin" w:hAnsi="IRNazanin" w:eastAsia="IRNazanin"/>
          <w:color w:val="111111"/>
          <w:sz w:val="28"/>
          <w:sz w:val="28"/>
          <w:szCs w:val="28"/>
          <w:rtl w:val="true"/>
          <w:lang w:bidi="fa-IR"/>
        </w:rPr>
        <w:t xml:space="preserve">السّلام ای وادى دلجوى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می آید این جا بوی عشق</w:t>
      </w:r>
    </w:p>
    <w:p>
      <w:pPr>
        <w:pStyle w:val="BookText"/>
        <w:rPr/>
      </w:pPr>
      <w:r>
        <w:rPr>
          <w:rFonts w:ascii="IRNazanin" w:hAnsi="IRNazanin" w:eastAsia="IRNazanin"/>
          <w:color w:val="111111"/>
          <w:sz w:val="28"/>
          <w:sz w:val="28"/>
          <w:szCs w:val="28"/>
          <w:rtl w:val="true"/>
          <w:lang w:bidi="fa-IR"/>
        </w:rPr>
        <w:t xml:space="preserve">السّلام ای خیمه گاه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جانگداز اکبرم</w:t>
      </w:r>
    </w:p>
    <w:p>
      <w:pPr>
        <w:pStyle w:val="BookText"/>
        <w:rPr/>
      </w:pPr>
      <w:r>
        <w:rPr>
          <w:rFonts w:ascii="IRNazanin" w:hAnsi="IRNazanin" w:eastAsia="IRNazanin"/>
          <w:color w:val="111111"/>
          <w:sz w:val="28"/>
          <w:sz w:val="28"/>
          <w:szCs w:val="28"/>
          <w:rtl w:val="true"/>
          <w:lang w:bidi="fa-IR"/>
        </w:rPr>
        <w:t xml:space="preserve">کربلا گهواره اصغر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عباس نام آور تویی</w:t>
      </w:r>
    </w:p>
    <w:p>
      <w:pPr>
        <w:pStyle w:val="BookText"/>
        <w:rPr/>
      </w:pPr>
      <w:r>
        <w:rPr>
          <w:rFonts w:ascii="IRNazanin" w:hAnsi="IRNazanin" w:eastAsia="IRNazanin"/>
          <w:color w:val="111111"/>
          <w:sz w:val="28"/>
          <w:sz w:val="28"/>
          <w:szCs w:val="28"/>
          <w:rtl w:val="true"/>
          <w:lang w:bidi="fa-IR"/>
        </w:rPr>
        <w:t xml:space="preserve">آمدم آغوش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مهمان خود را ساز کن</w:t>
      </w:r>
    </w:p>
    <w:p>
      <w:pPr>
        <w:pStyle w:val="BookText"/>
        <w:rPr/>
      </w:pPr>
      <w:r>
        <w:rPr>
          <w:rFonts w:ascii="IRNazanin" w:hAnsi="IRNazanin" w:eastAsia="IRNazanin"/>
          <w:color w:val="111111"/>
          <w:sz w:val="28"/>
          <w:sz w:val="28"/>
          <w:szCs w:val="28"/>
          <w:rtl w:val="true"/>
          <w:lang w:bidi="fa-IR"/>
        </w:rPr>
        <w:t>زینب آمد صدا زد برادر این جا مسکن نکنید من این بیابان را بیابان خطرناکی می بینم فرمود نه خواهرم همین جا باید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اکبر کشته گردد تنش در خاک و خون آغشته گردد </w:t>
      </w:r>
      <w:r>
        <w:rPr>
          <w:rFonts w:ascii="Amiri" w:hAnsi="Amiri" w:eastAsia="Amiri" w:cs="Amiri"/>
          <w:color w:val="111111"/>
          <w:sz w:val="28"/>
          <w:sz w:val="28"/>
          <w:szCs w:val="28"/>
          <w:rtl w:val="true"/>
          <w:lang w:bidi="ar-SA"/>
        </w:rPr>
        <w:t>هَاهُنَا مَحَطُّ رِحَالِنَا وَمَسَفْكُ دِمَائِنَا، وَمَحَلُّ قُبُورِنَا</w:t>
      </w:r>
      <w:r>
        <w:rPr>
          <w:rStyle w:val="FootnoteAnchor"/>
          <w:rtl w:val="true"/>
        </w:rPr>
        <w:footnoteReference w:id="47"/>
      </w:r>
      <w:r>
        <w:rPr>
          <w:rFonts w:ascii="IRNazanin" w:hAnsi="IRNazanin" w:eastAsia="IRNazanin"/>
          <w:color w:val="111111"/>
          <w:sz w:val="28"/>
          <w:sz w:val="28"/>
          <w:szCs w:val="28"/>
          <w:rtl w:val="true"/>
          <w:lang w:bidi="fa-IR"/>
        </w:rPr>
        <w:t>خواهرم برادرت را همین جا می کُشند، محل قبرهای ما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شدند، نه روز دیگر روز یازدهم صبح سوار شدند زینب همه بچه ها را سوار کرد نوبت به خودش رسید صدا زد برادر بلند شو خواهرت را سوار کن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أَكَ مَنقَلَبٍ ينقَلِبُونَ</w:t>
      </w:r>
      <w:r>
        <w:rPr>
          <w:rFonts w:eastAsia="Amiri" w:cs="Amiri" w:ascii="Amiri" w:hAnsi="Amiri"/>
          <w:color w:val="111111"/>
          <w:sz w:val="28"/>
          <w:szCs w:val="28"/>
          <w:rtl w:val="true"/>
          <w:lang w:bidi="ar-SA"/>
        </w:rPr>
        <w:t xml:space="preserve">» </w:t>
      </w:r>
      <w:bookmarkStart w:id="122" w:name="pg19118_181151"/>
    </w:p>
    <w:p>
      <w:pPr>
        <w:pStyle w:val="Heading3"/>
        <w:numPr>
          <w:ilvl w:val="2"/>
          <w:numId w:val="1"/>
        </w:numPr>
        <w:rPr/>
      </w:pPr>
      <w:bookmarkStart w:id="123" w:name="__RefHeading___Toc15418919_1280447820"/>
      <w:bookmarkStart w:id="124" w:name="_Toc40"/>
      <w:bookmarkEnd w:id="122"/>
      <w:bookmarkEnd w:id="123"/>
      <w:r>
        <w:rPr>
          <w:rtl w:val="true"/>
        </w:rPr>
        <w:t>مجلس چهارم</w:t>
      </w:r>
      <w:r>
        <w:rPr>
          <w:rtl w:val="true"/>
        </w:rPr>
        <w:t xml:space="preserve">: </w:t>
      </w:r>
      <w:r>
        <w:rPr>
          <w:rtl w:val="true"/>
        </w:rPr>
        <w:t>آزاد مردان نینوا</w:t>
      </w:r>
      <w:bookmarkEnd w:id="1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5418921_1280447820"/>
      <w:bookmarkStart w:id="126" w:name="_Toc41"/>
      <w:bookmarkEnd w:id="125"/>
      <w:r>
        <w:rPr>
          <w:rtl w:val="true"/>
        </w:rPr>
        <w:t>اشاره</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9118_181153"/>
      <w:bookmarkStart w:id="128" w:name="pg19118_181153"/>
      <w:bookmarkEnd w:id="128"/>
    </w:p>
    <w:p>
      <w:pPr>
        <w:pStyle w:val="BookText"/>
        <w:rPr/>
      </w:pPr>
      <w:bookmarkStart w:id="129" w:name="pg19118_181153"/>
      <w:bookmarkEnd w:id="129"/>
      <w:r>
        <w:rPr>
          <w:rFonts w:ascii="Amiri" w:hAnsi="Amiri" w:eastAsia="Amiri" w:cs="Amiri"/>
          <w:color w:val="111111"/>
          <w:sz w:val="28"/>
          <w:sz w:val="28"/>
          <w:szCs w:val="28"/>
          <w:rtl w:val="true"/>
          <w:lang w:bidi="ar-SA"/>
        </w:rPr>
        <w:t>الحَمْدُ للهِ الَّذى جَعَلَ الحَمْدَ مِفْتاحاً لِذِكْرِهِ وَ سَبَباً لِلْمَزِيدِ مِنْ فَضْلِهِ وَ دَلِيلًا عَلَى آلَائِهِ وَعَظَمَتِهِ</w:t>
      </w:r>
    </w:p>
    <w:p>
      <w:pPr>
        <w:pStyle w:val="BookText"/>
        <w:rPr/>
      </w:pPr>
      <w:r>
        <w:rPr>
          <w:rFonts w:ascii="Amiri" w:hAnsi="Amiri" w:eastAsia="Amiri" w:cs="Amiri"/>
          <w:color w:val="111111"/>
          <w:sz w:val="28"/>
          <w:sz w:val="28"/>
          <w:szCs w:val="28"/>
          <w:rtl w:val="true"/>
          <w:lang w:bidi="ar-SA"/>
        </w:rPr>
        <w:t>ثم الصلاة والسلام علي سيدنا و نبينا أبي القاسم محمد صلّي الله عليه و علي أهل بيته الطيبين الطاهرين المعصومين المكرمين واللعنة دائمة على اعدائهم اجمعين من الآن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وَعَظَلُوا الْحُدُودَ وَاسْتَأْثَرُوا بِالْفَيءِ، وَ أَحَلُّوا حَرامَ اللهِ، وَحَرَّمُوا حَلالَ اللَّهِ، وَأَنَا أَحَقُّ مَنْ غَيَّرَ قَدْ أَتَتْنِي كُتُبُكُمْ، وَقَدِمَتْ عَلَيَّ رُسُلُكُمْ بِبَيْعَتِكُمْ أَنَّكُمْ لا تُسَلِّمُونِي وَلَا تَخْذُلُونِي، فَإِنْ تَمَمْتُمْ عَلَى بَيْعَتِكُمْ تُصِيبُوا رُشْدَكم، فَأَنَا الْحُسَيْنُ بْنُ عَلِيِّ، وَابْنُ فَاطِمَةَ بِنْتِ رَسُولِ اللهِ صلی الله علیه و آله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بخشی از فرمایشات امام حسین علیه السلام است که هنگام ملاقات با حر و سپاهیان حرایراد فرمودند</w:t>
      </w:r>
      <w:r>
        <w:rPr>
          <w:rFonts w:eastAsia="IRNazanin" w:cs="IRNazanin"/>
          <w:color w:val="111111"/>
          <w:sz w:val="28"/>
          <w:szCs w:val="28"/>
          <w:rtl w:val="true"/>
          <w:lang w:bidi="fa-IR"/>
        </w:rPr>
        <w:t>.</w:t>
      </w:r>
    </w:p>
    <w:p>
      <w:pPr>
        <w:pStyle w:val="Heading4"/>
        <w:numPr>
          <w:ilvl w:val="3"/>
          <w:numId w:val="1"/>
        </w:numPr>
        <w:rPr/>
      </w:pPr>
      <w:bookmarkStart w:id="130" w:name="__RefHeading___Toc15418923_1280447820"/>
      <w:bookmarkStart w:id="131" w:name="_Toc42"/>
      <w:bookmarkEnd w:id="130"/>
      <w:r>
        <w:rPr>
          <w:rtl w:val="true"/>
        </w:rPr>
        <w:t>علم غیب امامان علیهم السلام</w:t>
      </w:r>
      <w:bookmarkEnd w:id="1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معتقد هستیم امام علیه السلام با غیب در ارتباط هست، غیب را می داند البته حد و مرز علم امام به غیب مربوط به مشیت خدا </w:t>
      </w:r>
    </w:p>
    <w:p>
      <w:pPr>
        <w:pStyle w:val="BookText"/>
        <w:rPr/>
      </w:pPr>
      <w:r>
        <w:rPr>
          <w:rFonts w:ascii="IRNazanin" w:hAnsi="IRNazanin" w:eastAsia="IRNazanin"/>
          <w:color w:val="111111"/>
          <w:sz w:val="28"/>
          <w:sz w:val="28"/>
          <w:szCs w:val="28"/>
          <w:rtl w:val="true"/>
          <w:lang w:bidi="fa-IR"/>
        </w:rPr>
        <w:t>هست که چه مقدار را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هم همین معنا استفاده می شود که مقدار علم ائمه علیهم السلام به غیب، بستگی به مشیت حضرت حق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در روایتی می فرماید وقتی امام اراده می کند چیزی را بداند از او نوری متصل می شود به لوح و در آنجا اگر مشیت الهی تعلق گرفت به آن چه که در لوح هست آگاهی پیدا می کند و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و دیگران، که قرآن مجید به آن تصریح می کند با غیب در ارتباط هستند امری بدیهی و آشکار است، خدای متعال در آخر سوره ی مبارکه ی جن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49"/>
      </w:r>
      <w:r>
        <w:rPr>
          <w:rFonts w:ascii="IRNazanin" w:hAnsi="IRNazanin" w:eastAsia="IRNazanin"/>
          <w:color w:val="111111"/>
          <w:sz w:val="28"/>
          <w:sz w:val="28"/>
          <w:szCs w:val="28"/>
          <w:rtl w:val="true"/>
          <w:lang w:bidi="fa-IR"/>
        </w:rPr>
        <w:t>یا در آیات دیگر قرآن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w:t>
      </w:r>
      <w:r>
        <w:rPr>
          <w:rStyle w:val="FootnoteAnchor"/>
          <w:rtl w:val="true"/>
        </w:rPr>
        <w:footnoteReference w:id="50"/>
      </w:r>
      <w:r>
        <w:rPr>
          <w:rFonts w:ascii="IRNazanin" w:hAnsi="IRNazanin" w:eastAsia="IRNazanin"/>
          <w:color w:val="111111"/>
          <w:sz w:val="28"/>
          <w:sz w:val="28"/>
          <w:szCs w:val="28"/>
          <w:rtl w:val="true"/>
          <w:lang w:bidi="fa-IR"/>
        </w:rPr>
        <w:t>یا در رابطه با بعضی از انبیاء مثل حضرت مسیح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قومش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أُنَبِّئُكُمْ بِما تَأْكُلُونَ وَمَا تَدَّخِرُونَ فِي بُيُوتِكُم</w:t>
      </w:r>
      <w:r>
        <w:rPr>
          <w:rStyle w:val="FootnoteAnchor"/>
          <w:rtl w:val="true"/>
        </w:rPr>
        <w:footnoteReference w:id="51"/>
      </w:r>
      <w:r>
        <w:rPr>
          <w:rFonts w:ascii="IRNazanin" w:hAnsi="IRNazanin" w:eastAsia="IRNazanin"/>
          <w:color w:val="111111"/>
          <w:sz w:val="28"/>
          <w:sz w:val="28"/>
          <w:szCs w:val="28"/>
          <w:rtl w:val="true"/>
          <w:lang w:bidi="fa-IR"/>
        </w:rPr>
        <w:t>من به شما خبر می دهم چه چیزی خواهید خورد و چه چیزی را در منزل ذخیره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یا مثلاً راجع به بعضی از اولیاء و بزرگان که شاید پیامبر هم نبودند خداوند متعال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آتَيْنَاه رَحْمَةً مِنْ عِنْدِنَا وَعَلَّمْنَاهُ مِنْ لَدُنّا عِلْمًا</w:t>
      </w:r>
      <w:r>
        <w:rPr>
          <w:rStyle w:val="FootnoteAnchor"/>
          <w:rtl w:val="true"/>
        </w:rPr>
        <w:footnoteReference w:id="52"/>
      </w:r>
      <w:r>
        <w:rPr>
          <w:rFonts w:ascii="IRNazanin" w:hAnsi="IRNazanin" w:eastAsia="IRNazanin"/>
          <w:color w:val="111111"/>
          <w:sz w:val="28"/>
          <w:sz w:val="28"/>
          <w:szCs w:val="28"/>
          <w:rtl w:val="true"/>
          <w:lang w:bidi="fa-IR"/>
        </w:rPr>
        <w:t xml:space="preserve">که این غیر از علم معمولی است </w:t>
      </w:r>
      <w:r>
        <w:rPr>
          <w:rFonts w:ascii="Amiri" w:hAnsi="Amiri" w:eastAsia="Amiri" w:cs="Amiri"/>
          <w:color w:val="111111"/>
          <w:sz w:val="28"/>
          <w:sz w:val="28"/>
          <w:szCs w:val="28"/>
          <w:rtl w:val="true"/>
          <w:lang w:bidi="ar-SA"/>
        </w:rPr>
        <w:t>آتَيْنَاهُ رَحْمَةً مِنْ عِنْدِنَا وَعَلَّمْنَاهُ مِنْ لَدُنَّا عِلْمًا</w:t>
      </w:r>
      <w:r>
        <w:rPr>
          <w:rFonts w:ascii="IRNazanin" w:hAnsi="IRNazanin" w:eastAsia="IRNazanin"/>
          <w:color w:val="111111"/>
          <w:sz w:val="28"/>
          <w:sz w:val="28"/>
          <w:szCs w:val="28"/>
          <w:rtl w:val="true"/>
          <w:lang w:bidi="fa-IR"/>
        </w:rPr>
        <w:t xml:space="preserve"> یا در رابطه با عاصف بن برخیا خدای متعال می فرماید وقتی آن جنی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53"/>
      </w:r>
      <w:r>
        <w:rPr>
          <w:rFonts w:ascii="IRNazanin" w:hAnsi="IRNazanin" w:eastAsia="IRNazanin"/>
          <w:color w:val="111111"/>
          <w:sz w:val="28"/>
          <w:sz w:val="28"/>
          <w:szCs w:val="28"/>
          <w:rtl w:val="true"/>
          <w:lang w:bidi="fa-IR"/>
        </w:rPr>
        <w:t>من تخت بلقيس را خواهم آورد قبل از آن که چشم بر هم بزنی</w:t>
      </w:r>
      <w:r>
        <w:rPr>
          <w:rFonts w:eastAsia="IRNazanin" w:cs="IRNazanin"/>
          <w:color w:val="111111"/>
          <w:sz w:val="28"/>
          <w:szCs w:val="28"/>
          <w:rtl w:val="true"/>
          <w:lang w:bidi="fa-IR"/>
        </w:rPr>
        <w:t xml:space="preserve">. </w:t>
      </w:r>
      <w:bookmarkStart w:id="132" w:name="pg19118_181155"/>
    </w:p>
    <w:p>
      <w:pPr>
        <w:pStyle w:val="BookText"/>
        <w:rPr/>
      </w:pPr>
      <w:bookmarkEnd w:id="132"/>
      <w:r>
        <w:rPr>
          <w:rFonts w:ascii="IRNazanin" w:hAnsi="IRNazanin" w:eastAsia="IRNazanin"/>
          <w:color w:val="111111"/>
          <w:sz w:val="28"/>
          <w:sz w:val="28"/>
          <w:szCs w:val="28"/>
          <w:rtl w:val="true"/>
          <w:lang w:bidi="fa-IR"/>
        </w:rPr>
        <w:t>در آیه ی آخر سوره ی مبارکه ی رعد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54"/>
      </w:r>
      <w:r>
        <w:rPr>
          <w:rFonts w:ascii="IRNazanin" w:hAnsi="IRNazanin" w:eastAsia="IRNazanin"/>
          <w:color w:val="111111"/>
          <w:sz w:val="28"/>
          <w:sz w:val="28"/>
          <w:szCs w:val="28"/>
          <w:rtl w:val="true"/>
          <w:lang w:bidi="fa-IR"/>
        </w:rPr>
        <w:t>عاصف بعضی از علم کتاب را می دانست روایات فراوانی در ذیل این آیه ی کریمه هست که کسی که علم کتاب نزد او هست او امیرالمؤمنین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ما با غیب در ارتباط بوده اند و آگاهی از غیب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این آگاهی مربوط بوده به مشیت حضرت حق جل و علا هر مقدار از غیب را که می خواسته در اختیار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مقدمه این هست که امام حسین علیه السلام با آگاهی از شهادت از مدینه حرکت کرد و این آگاهی را هم در متون تاریخی می بینیم و هم در ضمن یک سلسله روایاتی که برخی از آن روایات در کامل الزیارات و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آن نمونه های علم غیب امام علیه السلام مطلبی است</w:t>
      </w:r>
      <w:r>
        <w:rPr>
          <w:rFonts w:eastAsia="IRNazanin" w:cs="IRNazanin"/>
          <w:color w:val="111111"/>
          <w:sz w:val="28"/>
          <w:szCs w:val="28"/>
          <w:rtl w:val="true"/>
          <w:lang w:bidi="fa-IR"/>
        </w:rPr>
        <w:t>.</w:t>
      </w:r>
    </w:p>
    <w:p>
      <w:pPr>
        <w:pStyle w:val="Heading4"/>
        <w:numPr>
          <w:ilvl w:val="3"/>
          <w:numId w:val="1"/>
        </w:numPr>
        <w:rPr/>
      </w:pPr>
      <w:bookmarkStart w:id="133" w:name="__RefHeading___Toc15418925_1280447820"/>
      <w:bookmarkStart w:id="134" w:name="_Toc43"/>
      <w:bookmarkEnd w:id="133"/>
      <w:r>
        <w:rPr>
          <w:rtl w:val="true"/>
        </w:rPr>
        <w:t>نمونه علم امام علیه السلام</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هنگامی که در مسیر راه بودند، از حجاز وارد عراق شدند در منزل شراف به فتح شین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شب حضرت ماندند فَلَمَّا كَانَ وَقْتُ السَّحَرِ امر فتيانه بحمل كثير من الماء سحركه شد حضرت به اصحابشان و به جوان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حتماً یک حکمتی است چون چند فرسنگ دیگر به یک منزل دیگری می رسند و در آنجا آب هست طبیعتاً، منازل مشخص بوده چون این مسیر راه کوفه مکه بوده حجاج توی این مسیر در تردد بودند می دانستند منزل بعدی که می رسد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آب روی شترها بود، تقریباً این مشک ها را پر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ظرف دارید پر کنید ظرف ها را پر از آب کردند اما حکمت این همه آب </w:t>
      </w:r>
      <w:bookmarkStart w:id="135" w:name="pg19118_181156"/>
    </w:p>
    <w:p>
      <w:pPr>
        <w:pStyle w:val="BookText"/>
        <w:rPr/>
      </w:pPr>
      <w:bookmarkEnd w:id="135"/>
      <w:r>
        <w:rPr>
          <w:rFonts w:ascii="IRNazanin" w:hAnsi="IRNazanin" w:eastAsia="IRNazanin"/>
          <w:color w:val="111111"/>
          <w:sz w:val="28"/>
          <w:sz w:val="28"/>
          <w:szCs w:val="28"/>
          <w:rtl w:val="true"/>
          <w:lang w:bidi="fa-IR"/>
        </w:rPr>
        <w:t>برداشتن را نمی دانستند چون بی سابقه بوده در این مسیر راه مکه تا کربلا که امام علیه السلام در جایی امر کرده باشند آب زیادی بردارید، این جا امر کردند آب زیادی بردارید؛ حکمتش را نمی دانستند حرکت کردند مسیر را ادامه دادند، یک مقدار که خورشید بالا آمد و کم کم هوا رو به گرمی گذاشت اذ كبر رجل من اصحاب الحسین علیه السلام یک مردی از اصحاب امام حسین علیه السلام تکبیر گفت اصحاب به ایشان گفتند که تکیبر برای چی گفتی؟ معمولاً انسان وقتی با یک امری مواجه می شود مثلاً شگفت آور است یا امر عظیمی است تکبیر می گوید گفت من از دور نخلستان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مسیر را مکرر تردد کردم نخلستان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بنگرید خوب دقت کنید نگاه کردند فاذا بآذان الخيل وأسنة الرماح دیدند این چیزهایی که از دور به چشم می خورده به صورت،نخل این ها نیزه هایی است که در دست دشمن است بالا گرفتند به صورت نخل از دور جلوه می کرد</w:t>
      </w:r>
      <w:r>
        <w:rPr>
          <w:rFonts w:eastAsia="IRNazanin" w:cs="IRNazanin"/>
          <w:color w:val="111111"/>
          <w:sz w:val="28"/>
          <w:szCs w:val="28"/>
          <w:rtl w:val="true"/>
          <w:lang w:bidi="fa-IR"/>
        </w:rPr>
        <w:t>.</w:t>
      </w:r>
    </w:p>
    <w:p>
      <w:pPr>
        <w:pStyle w:val="Heading4"/>
        <w:numPr>
          <w:ilvl w:val="3"/>
          <w:numId w:val="1"/>
        </w:numPr>
        <w:rPr/>
      </w:pPr>
      <w:bookmarkStart w:id="136" w:name="__RefHeading___Toc15418927_1280447820"/>
      <w:bookmarkStart w:id="137" w:name="_Toc44"/>
      <w:bookmarkEnd w:id="136"/>
      <w:r>
        <w:rPr>
          <w:rtl w:val="true"/>
        </w:rPr>
        <w:t>بزرگواری امام علیه السلام با سپاه دشمن</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دیده می شد لشگر حربن یزید ریاحی بود متشکل از هزار سوار، هوا گرم بود و به شدت تشنه بودند امام حسین علیه السلام فرمودند به این ها آب بدهید سر امر امام در سحرگاه که آب زیاد بردارید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آب دادن و اسب های آن ها را هم آب دادن طبیعی است که آب زیادی را باید این ها برداشته باشند تمام این جماعت به ضمیمه اسب های آن ها از آب سیراب شدند، آخرین نفر یک شخصی است به نام علی بن طحان می گوید من آخرین کسی بود که خواستم آب بنوشم از مشک در حالی که مشک ها بر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نگاهی به من کردند فرمودند آنخ الراویة، راویه یعنی مشک، اما به زبان و لغت اهل حجاز یعنی شتر من نفهمیدم چون عراقی بودم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را انخ الجمل فهمیدم یک معنای دیگر </w:t>
      </w:r>
      <w:bookmarkStart w:id="138" w:name="pg19118_181157"/>
    </w:p>
    <w:p>
      <w:pPr>
        <w:pStyle w:val="BookText"/>
        <w:rPr/>
      </w:pPr>
      <w:bookmarkEnd w:id="138"/>
      <w:r>
        <w:rPr>
          <w:rFonts w:ascii="IRNazanin" w:hAnsi="IRNazanin" w:eastAsia="IRNazanin"/>
          <w:color w:val="111111"/>
          <w:sz w:val="28"/>
          <w:sz w:val="28"/>
          <w:szCs w:val="28"/>
          <w:rtl w:val="true"/>
          <w:lang w:bidi="fa-IR"/>
        </w:rPr>
        <w:t>راویه شتر است شتر را خواباندم آن مشک آبی را که روی شتر بود من برداشتم خواستم بنوشم در اثر شدت تشنگی نتوانستم دهانه ی مشک را جمع کنم و درست آب بنوشم، آب ها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که آب ها را نریز نتوانستم دیدم خود امام حسین علیه السلام تشریف آوردند و دهانه ی مشک را جمع کردند کنار دهان من گرفتند و من آب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 بزرگ و این کرامت نفس چون امام حسین علیه السلام، پسر امیرالمؤمنین علیه السلام است و فرزند رسول خدا هست همان بزرگواری که در صفین حاضر نشد آب را به روی دشمن تراز اول خودش یعنی معاویه و مردم شام ببندد، فرمود باید آب آزاد باشد</w:t>
      </w:r>
      <w:r>
        <w:rPr>
          <w:rFonts w:eastAsia="IRNazanin" w:cs="IRNazanin"/>
          <w:color w:val="111111"/>
          <w:sz w:val="28"/>
          <w:szCs w:val="28"/>
          <w:rtl w:val="true"/>
          <w:lang w:bidi="fa-IR"/>
        </w:rPr>
        <w:t>.</w:t>
      </w:r>
    </w:p>
    <w:p>
      <w:pPr>
        <w:pStyle w:val="Heading4"/>
        <w:numPr>
          <w:ilvl w:val="3"/>
          <w:numId w:val="1"/>
        </w:numPr>
        <w:rPr/>
      </w:pPr>
      <w:bookmarkStart w:id="139" w:name="__RefHeading___Toc15418929_1280447820"/>
      <w:bookmarkStart w:id="140" w:name="_Toc45"/>
      <w:bookmarkEnd w:id="139"/>
      <w:r>
        <w:rPr>
          <w:rtl w:val="true"/>
        </w:rPr>
        <w:t>اولین برخورد با حر</w:t>
      </w:r>
      <w:bookmarkEnd w:id="140"/>
    </w:p>
    <w:p>
      <w:pPr>
        <w:pStyle w:val="BookText"/>
        <w:rPr/>
      </w:pPr>
      <w:r>
        <w:rPr>
          <w:rFonts w:ascii="IRNazanin" w:hAnsi="IRNazanin" w:eastAsia="IRNazanin"/>
          <w:color w:val="111111"/>
          <w:sz w:val="28"/>
          <w:sz w:val="28"/>
          <w:szCs w:val="28"/>
          <w:rtl w:val="true"/>
          <w:lang w:bidi="fa-IR"/>
        </w:rPr>
        <w:t>علی ای حال آب را خوردند و سیراب،شدند نزدیک ظهر شد کم کم هنگام زوال فرا رسید امام حسین علیه السلام به حجاج بن مسروق جعفی که مؤذن حضرت بود فرمود اذان بگو، ایشان اذان گفت، فرمود به حرتو با یارانت نماز بگذار من هم با اصحابم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 نه آقا، ما همه به شما اقتدا می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ایستادند نماز ظهر را خواندند و بعد از نماز ظهر خطبه ای را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ایها الناس قَدْ عَلِمْتُمْ أَنَّ رَسُولَ اللهِ صلی الله علیه و آله قَدْ قَالَ فِى حَيَاتِهِ 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الرَّحْمَنِ وَأَظْهَرُوا الْفَسَادَ وَعَظَلُوا الْحُدُودَ وَاسْتَأْثَرُوا بِالْفَيْءِ وَأَحَلُّوا حَرَامَ اللَّهِ وَحَرَّمُوا حَلَالَهُ وَإِنِّي أَحَقُّ بِهَذَا الْأَمْرِ لِقَرَابَتِي</w:t>
      </w:r>
    </w:p>
    <w:p>
      <w:pPr>
        <w:pStyle w:val="BookText"/>
        <w:rPr/>
      </w:pPr>
      <w:r>
        <w:rPr>
          <w:rFonts w:ascii="Amiri" w:hAnsi="Amiri" w:eastAsia="Amiri" w:cs="Amiri"/>
          <w:color w:val="111111"/>
          <w:sz w:val="28"/>
          <w:sz w:val="28"/>
          <w:szCs w:val="28"/>
          <w:rtl w:val="true"/>
          <w:lang w:bidi="ar-SA"/>
        </w:rPr>
        <w:t>مِنْ رَسُولِ اللهِ</w:t>
      </w:r>
      <w:r>
        <w:rPr>
          <w:rStyle w:val="FootnoteAnchor"/>
          <w:rtl w:val="true"/>
        </w:rPr>
        <w:footnoteReference w:id="55"/>
      </w:r>
      <w:r>
        <w:rPr>
          <w:rFonts w:ascii="IRNazanin" w:hAnsi="IRNazanin" w:eastAsia="IRNazanin"/>
          <w:color w:val="111111"/>
          <w:sz w:val="28"/>
          <w:sz w:val="28"/>
          <w:szCs w:val="28"/>
          <w:rtl w:val="true"/>
          <w:lang w:bidi="fa-IR"/>
        </w:rPr>
        <w:t>یعنی بنی امیه این ها در زمین فساد کردند، حدود را تعطیل کردند حدود الهى اجرا نشد و استأثروا بالفيء اموال را در اختیار خودشان گرفتند و حَرَّمُوا حَلَالَهُ حرام خدا را حلال کردند، حلال خدا را حرام کردند وإِنِّى أَحَقُّ بِهَذَا الْأَمْرِ من سزاوارترین کسی هستم که این وضعیت را تغییر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به وجود آمده، منکرات احیاء شده و معروف از میان رفته من باید این وضعیت را تغییر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را معرفی کردند که من فرزند امیرالمؤمنین و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کسی چیزی نگفت سکوت همه جا را فرا گرفته،بود عصرهنگام شد اذان نماز عصر را حجاج بن مسروق گفت امام حسین علیه السلام نماز عصر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فرمایشاتی را ایراد کردند فرمودند که مردم من به این دیار نیامدم مگر بعد از آن که فرستادگان شما نزد من آمدند این جا حربن یزید سکوت را شکست و گفت یا حسین من از این نامه ها اطلاعی ندارم حضرت به غلامشان فرمودند این دوتا خورجینی که نامه های مردم کوفه در آن هست را بیاور حضرت این نامه ها را هم همراه شان آورده بودند نامه ها را حضرت نشان داد حر نگاه کرد دید درست است این ها واقعاً نامه هایی است که فرستاده شده، اما به حضرت عرض کرد که آقا علی ای حال من این نامه ها را نفرستادم و من مأمور هستم که شما را به کوفه ببرم و تحویل عبیدالله بن زیاد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کردند او هم اصرار می کرد ابتدا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اهون الى من ذلک تو من را به کوفه ببری بمیرم بهتر است و آسان تر است از این که من را به کوفه ببری گفت آقا من شما را باید ببرم به کوفه دستور داد سپاهش آماده شدند آماده برخورد با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ثَكَلَتْک اُمَّكَ مَا الَّذِي تُرِيدُ أَنْ تَصْنَعَ؟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دشنام نیست اما یک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عرض بکنم </w:t>
      </w:r>
    </w:p>
    <w:p>
      <w:pPr>
        <w:pStyle w:val="BookText"/>
        <w:rPr/>
      </w:pPr>
      <w:r>
        <w:rPr>
          <w:rFonts w:ascii="IRNazanin" w:hAnsi="IRNazanin" w:eastAsia="IRNazanin"/>
          <w:color w:val="111111"/>
          <w:sz w:val="28"/>
          <w:sz w:val="28"/>
          <w:szCs w:val="28"/>
          <w:rtl w:val="true"/>
          <w:lang w:bidi="fa-IR"/>
        </w:rPr>
        <w:t>نفرین است این کلمه ثَكَلَتْک اُنّک یعنی مادرت در عزایت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بمیری و مادرت در عزایت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بگرید حر که این سخن را شنید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لو ذکر غیرک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کسی نام مادر من را برده بود من نام مادر او را می بردم هرکه باشد، اما چه کنم اگر بخواهم نام مادر شما را ذکر کنم جز با نیکی نمی توانم نام مادر شما را ذکر کنم لذا کوتاه آمد قرار شد امام حسین یک مسیر دیگری را انتخاب کنند نه کوفه باشد و نه مدینه عبارت مقاتل و کسانی که حادثه کربلا را نوشتند این طوری است فتیاسر الحسين علیه السلام عن الطريق سمت چپ جاده را حضرت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صبح روز دوم محرم صبح روز دوم محرم با دستور عبیدالله امام حسین علیه السلام در سرزمین کربلا متوقف شد و مسبب این کار حر بود فقط یک نکته ای را من عرض کنم این قابل توجه است و آن این است که حربن یزید در مسیر راه گاهی می آمد به امام حسین علیه السلام عرض می کرد آقا جان بنی امیه بسیار قوی هستند شما را به قتل می رسانند، یاران شما را می کشند اصحابتان را می کشند خودتان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جوابش این اشعار را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يَعْدُوبِكُمُ الْخَطْبُ إِنْ تَقْتُلُونِي؟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وَسَأَقُولُ كَمَا قَالَ أَخُو الاوْسِ لِابْنِ عَمِّهِ وَهُوَ يُرِيدُ نُصْرَهِ رَسُولِ صلی الله علیه و آله، 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فَإِنَّكَ مَقْتُولٌ</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مرگ مرا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مرا بکشید دیگر مشکل شما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طور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مرا بکشید از پدیده ها و عواقب ناپسند آن رها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کلامی را می گویم که برادر أوسي ما به پسر عموی خود گفت در وقتی که می خواست برای نصرت رسول خدا صلی الله علیه و آله برود؛ و پسر عمویش او را می ترسانید و می گفت کجا می روی؟ تو حتما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bookmarkStart w:id="141" w:name="pg19118_181160"/>
    </w:p>
    <w:p>
      <w:pPr>
        <w:pStyle w:val="BookText"/>
        <w:rPr/>
      </w:pPr>
      <w:bookmarkEnd w:id="14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وَخَالَفَ مُجْرِمَا</w:t>
      </w:r>
    </w:p>
    <w:p>
      <w:pPr>
        <w:pStyle w:val="BookText"/>
        <w:rPr/>
      </w:pPr>
      <w:r>
        <w:rPr>
          <w:rFonts w:ascii="IRNazanin" w:hAnsi="IRNazanin" w:eastAsia="IRNazanin"/>
          <w:color w:val="111111"/>
          <w:sz w:val="28"/>
          <w:sz w:val="28"/>
          <w:szCs w:val="28"/>
          <w:rtl w:val="true"/>
          <w:lang w:bidi="fa-IR"/>
        </w:rPr>
        <w:t xml:space="preserve">فَإِنْ عِشتُ لَمْ أَنْدَمْ وَإِنْ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گئی پبِكَ ذُلاً أَنْ تَعِيشَ وَتُرْغَمَا</w:t>
      </w:r>
    </w:p>
    <w:p>
      <w:pPr>
        <w:pStyle w:val="BookText"/>
        <w:rPr/>
      </w:pPr>
      <w:r>
        <w:rPr>
          <w:rFonts w:ascii="IRNazanin" w:hAnsi="IRNazanin" w:eastAsia="IRNazanin"/>
          <w:color w:val="111111"/>
          <w:sz w:val="28"/>
          <w:sz w:val="28"/>
          <w:szCs w:val="28"/>
          <w:rtl w:val="true"/>
          <w:lang w:bidi="fa-IR"/>
        </w:rPr>
        <w:t>من حتماً می روم و جوانمرد را از مرگ ننگ و عاری نیست؛ اگر عملش برای حق باشد و از روی حال تسلیم و رضا مجاهدت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بذل جان و نفس خود با مردمان صالح و نیکوکار مواسات کند؛ و از مردم مطرود و ملعون جدا شود و با مُجرم و گناهکار، طريق ستیز و مخالفت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زنده بمانم پشیمان نگشته ام؛ و اگر بمیرم مردم مرا ملامت نکنند و این خواری و ذلّت برای تو بس است که زنده بمانی و مورد ظلم و تعدّى و تجاوز قرار گیری و نتوانی از حق خود دفاع کنی</w:t>
      </w:r>
      <w:r>
        <w:rPr>
          <w:rFonts w:eastAsia="IRNazanin" w:cs="IRNazanin"/>
          <w:color w:val="111111"/>
          <w:sz w:val="28"/>
          <w:szCs w:val="28"/>
          <w:rtl w:val="true"/>
          <w:lang w:bidi="fa-IR"/>
        </w:rPr>
        <w:t>!»</w:t>
      </w:r>
    </w:p>
    <w:p>
      <w:pPr>
        <w:pStyle w:val="Heading4"/>
        <w:numPr>
          <w:ilvl w:val="3"/>
          <w:numId w:val="1"/>
        </w:numPr>
        <w:rPr/>
      </w:pPr>
      <w:bookmarkStart w:id="142" w:name="__RefHeading___Toc15418931_1280447820"/>
      <w:bookmarkStart w:id="143" w:name="_Toc46"/>
      <w:bookmarkEnd w:id="142"/>
      <w:r>
        <w:rPr>
          <w:rtl w:val="true"/>
        </w:rPr>
        <w:t>حر میان بهشت و آتش</w:t>
      </w:r>
      <w:bookmarkEnd w:id="143"/>
    </w:p>
    <w:p>
      <w:pPr>
        <w:pStyle w:val="BookText"/>
        <w:rPr/>
      </w:pPr>
      <w:r>
        <w:rPr>
          <w:rFonts w:ascii="IRNazanin" w:hAnsi="IRNazanin" w:eastAsia="IRNazanin"/>
          <w:color w:val="111111"/>
          <w:sz w:val="28"/>
          <w:sz w:val="28"/>
          <w:szCs w:val="28"/>
          <w:rtl w:val="true"/>
          <w:lang w:bidi="fa-IR"/>
        </w:rPr>
        <w:t>حر هم چنان در سپاه دشمن بود تا صبح روز عاشورا آمد پیش عمربن سعد، گفت سخن های حسین را شنیدی؟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مع هذا الرجل؟ با این سخن هایی که شنیدی باز هم جنگ می کنی؟ عمر سعد گفت اگر کار در دست من بود نه نمی جنگیدم اما چون امر امیر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جنگی که دست ها از بدن جدا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از دوستان حر می گوید حربه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فرسک؟ اسبت را آب دادی؟ گفتم نه گفت برو اسبت 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من نگفت چه کار می خواهد بکند و الا ممكن بود من هم همراه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سپاهیان کوفه از دوستان حر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انسان را به شک می اندازد تو چرا این طور متحیر هستی ؟ چرا متوقف هستی؟ توی میدان جنگ انسان باید خیلی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خودم را میان آتش و بهشت می بینم و من آتش را بر بهشت </w:t>
      </w:r>
      <w:bookmarkStart w:id="144" w:name="pg19118_181161"/>
    </w:p>
    <w:p>
      <w:pPr>
        <w:pStyle w:val="BookText"/>
        <w:rPr/>
      </w:pPr>
      <w:bookmarkEnd w:id="144"/>
      <w:r>
        <w:rPr>
          <w:rFonts w:ascii="IRNazanin" w:hAnsi="IRNazanin" w:eastAsia="IRNazanin"/>
          <w:color w:val="111111"/>
          <w:sz w:val="28"/>
          <w:sz w:val="28"/>
          <w:szCs w:val="28"/>
          <w:rtl w:val="true"/>
          <w:lang w:bidi="fa-IR"/>
        </w:rPr>
        <w:t>اختیار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غلاف،کرد سپرش را پشت سر انداخت، شاید کلاه خودش را هم از سر برداشت به سمت خیمه ی ابی عبدالله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یک زمزمه ای هم می کرد</w:t>
      </w:r>
    </w:p>
    <w:p>
      <w:pPr>
        <w:pStyle w:val="Heading4"/>
        <w:numPr>
          <w:ilvl w:val="3"/>
          <w:numId w:val="1"/>
        </w:numPr>
        <w:rPr/>
      </w:pPr>
      <w:bookmarkStart w:id="145" w:name="__RefHeading___Toc15418933_1280447820"/>
      <w:bookmarkStart w:id="146" w:name="_Toc47"/>
      <w:bookmarkEnd w:id="145"/>
      <w:r>
        <w:rPr>
          <w:rtl w:val="true"/>
        </w:rPr>
        <w:t>روضه</w:t>
      </w:r>
      <w:bookmarkEnd w:id="146"/>
    </w:p>
    <w:p>
      <w:pPr>
        <w:pStyle w:val="BookText"/>
        <w:rPr/>
      </w:pPr>
      <w:r>
        <w:rPr>
          <w:rFonts w:ascii="IRNazanin" w:hAnsi="IRNazanin" w:eastAsia="IRNazanin"/>
          <w:color w:val="111111"/>
          <w:sz w:val="28"/>
          <w:sz w:val="28"/>
          <w:szCs w:val="28"/>
          <w:rtl w:val="true"/>
          <w:lang w:bidi="fa-IR"/>
        </w:rPr>
        <w:t xml:space="preserve">روان شد سوي جيش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پیوست و با حق گشت ملحق</w:t>
      </w:r>
    </w:p>
    <w:p>
      <w:pPr>
        <w:pStyle w:val="BookText"/>
        <w:rPr/>
      </w:pPr>
      <w:r>
        <w:rPr>
          <w:rFonts w:ascii="IRNazanin" w:hAnsi="IRNazanin" w:eastAsia="IRNazanin"/>
          <w:color w:val="111111"/>
          <w:sz w:val="28"/>
          <w:sz w:val="28"/>
          <w:szCs w:val="28"/>
          <w:rtl w:val="true"/>
          <w:lang w:bidi="fa-IR"/>
        </w:rPr>
        <w:t xml:space="preserve">بگفت ای شه منم آن حر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بگرفتم سر راهت به اکراه</w:t>
      </w:r>
    </w:p>
    <w:p>
      <w:pPr>
        <w:pStyle w:val="BookText"/>
        <w:rPr/>
      </w:pPr>
      <w:r>
        <w:rPr>
          <w:rFonts w:ascii="IRNazanin" w:hAnsi="IRNazanin" w:eastAsia="IRNazanin"/>
          <w:color w:val="111111"/>
          <w:sz w:val="28"/>
          <w:sz w:val="28"/>
          <w:szCs w:val="28"/>
          <w:rtl w:val="true"/>
          <w:lang w:bidi="fa-IR"/>
        </w:rPr>
        <w:t xml:space="preserve">دل دلدادگان عشق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من به ناداني و طغيان</w:t>
      </w:r>
    </w:p>
    <w:p>
      <w:pPr>
        <w:pStyle w:val="BookText"/>
        <w:rPr/>
      </w:pPr>
      <w:r>
        <w:rPr>
          <w:rFonts w:ascii="IRNazanin" w:hAnsi="IRNazanin" w:eastAsia="IRNazanin"/>
          <w:color w:val="111111"/>
          <w:sz w:val="28"/>
          <w:sz w:val="28"/>
          <w:szCs w:val="28"/>
          <w:rtl w:val="true"/>
          <w:lang w:bidi="fa-IR"/>
        </w:rPr>
        <w:t xml:space="preserve">خطايم بخش اي شاه عدو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از بنده و عفو از خداوند</w:t>
      </w:r>
    </w:p>
    <w:p>
      <w:pPr>
        <w:pStyle w:val="BookText"/>
        <w:rPr/>
      </w:pP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عليک انزل پیاده شو، عرض کرد آقا جان سواره باشم بهتر است و به سپاه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مادرتان در عزای تان بگرید من حسین را دعوت نکردم شما دعوت کننده بودید آیا از مهمان این طور پذیرایی می شود؟</w:t>
      </w:r>
    </w:p>
    <w:p>
      <w:pPr>
        <w:pStyle w:val="BookText"/>
        <w:rPr/>
      </w:pPr>
      <w:r>
        <w:rPr>
          <w:rFonts w:ascii="IRNazanin" w:hAnsi="IRNazanin" w:eastAsia="IRNazanin"/>
          <w:color w:val="111111"/>
          <w:sz w:val="28"/>
          <w:sz w:val="28"/>
          <w:szCs w:val="28"/>
          <w:rtl w:val="true"/>
          <w:lang w:bidi="fa-IR"/>
        </w:rPr>
        <w:t>عمر سعد ترسید سخنان حر تأثیر بگذارد احساسات سپاه را دگرگون کند، گفت حمله کنید یک جانبه همه ی سپاه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 من نگاه می کردم حر می رزمید بعد اسبش را پی کردند، پیاده شد پیاده می رزمید دیگر غبار فضا را گرفت دیگر حر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وقت نگاه کردم دیدم سرش به دامن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طبیبانه بیایی برسر بالينم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عالم ندهم لذت بیماری را</w:t>
      </w:r>
    </w:p>
    <w:p>
      <w:pPr>
        <w:pStyle w:val="BookText"/>
        <w:rPr/>
      </w:pPr>
      <w:r>
        <w:rPr>
          <w:rFonts w:ascii="Amiri" w:hAnsi="Amiri" w:eastAsia="Amiri" w:cs="Amiri"/>
          <w:color w:val="111111"/>
          <w:sz w:val="28"/>
          <w:sz w:val="28"/>
          <w:szCs w:val="28"/>
          <w:rtl w:val="true"/>
          <w:lang w:bidi="ar-SA"/>
        </w:rPr>
        <w:t>فجعل يمسح الغبار عن وجهه ويقول أَنْتَ الْحُرِّ كَمَا سَمِّتْكَ أُمِّكَ حُرِّاً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دیدم ابی عبدالله خاک از صورت حر پاک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علیک یا اباعبدالله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9118_181163"/>
      <w:bookmarkStart w:id="148" w:name="pg19118_181163"/>
      <w:bookmarkEnd w:id="148"/>
    </w:p>
    <w:p>
      <w:pPr>
        <w:pStyle w:val="Heading3"/>
        <w:numPr>
          <w:ilvl w:val="2"/>
          <w:numId w:val="1"/>
        </w:numPr>
        <w:rPr/>
      </w:pPr>
      <w:bookmarkStart w:id="149" w:name="pg19118_181163"/>
      <w:bookmarkStart w:id="150" w:name="__RefHeading___Toc15418935_1280447820"/>
      <w:bookmarkStart w:id="151" w:name="_Toc48"/>
      <w:bookmarkEnd w:id="149"/>
      <w:bookmarkEnd w:id="150"/>
      <w:r>
        <w:rPr>
          <w:rtl w:val="true"/>
        </w:rPr>
        <w:t>مجلس پنجم</w:t>
      </w:r>
      <w:r>
        <w:rPr>
          <w:rtl w:val="true"/>
        </w:rPr>
        <w:t xml:space="preserve">: </w:t>
      </w:r>
      <w:r>
        <w:rPr>
          <w:rtl w:val="true"/>
        </w:rPr>
        <w:t>بذل جان</w:t>
      </w:r>
      <w:bookmarkEnd w:id="1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15418937_1280447820"/>
      <w:bookmarkStart w:id="153" w:name="_Toc49"/>
      <w:bookmarkEnd w:id="152"/>
      <w:r>
        <w:rPr>
          <w:rtl w:val="true"/>
        </w:rPr>
        <w:t>اشاره</w:t>
      </w:r>
      <w:bookmarkEnd w:id="1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9118_181165"/>
      <w:bookmarkStart w:id="155" w:name="pg19118_181165"/>
      <w:bookmarkEnd w:id="155"/>
    </w:p>
    <w:p>
      <w:pPr>
        <w:pStyle w:val="BookText"/>
        <w:rPr/>
      </w:pPr>
      <w:bookmarkStart w:id="156" w:name="pg19118_181165"/>
      <w:bookmarkEnd w:id="156"/>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ثُمَّ الصَّلَاةُ وَالسَّلامُ عَلَى أَشْرَفِ الأَنْبِيَاءِ وسَيد الْمُرْسَلِين حبيب إلهِ العالمينَ أبي القاسمِ مُحَمَّدٍ صلى الله عَليه و عَلى أَهلِ بَيْتِهِ الطَّيِّبِينَ الطَّاهِرِينَ ألمعصومين المُكَرِّمين اللعنَةُ الدائمة على أعدائهم أجمعين من الآن إلى قيام يوم الدين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5418939_1280447820"/>
      <w:bookmarkStart w:id="158" w:name="_Toc50"/>
      <w:bookmarkEnd w:id="157"/>
      <w:r>
        <w:rPr>
          <w:rtl w:val="true"/>
        </w:rPr>
        <w:t>سخن حکیمانه سیدالشهدا علیه السلام پیرامون موت</w:t>
      </w:r>
      <w:bookmarkEnd w:id="158"/>
    </w:p>
    <w:p>
      <w:pPr>
        <w:pStyle w:val="BookText"/>
        <w:rPr/>
      </w:pPr>
      <w:r>
        <w:rPr>
          <w:rFonts w:ascii="IRNazanin" w:hAnsi="IRNazanin" w:eastAsia="IRNazanin"/>
          <w:color w:val="111111"/>
          <w:sz w:val="28"/>
          <w:sz w:val="28"/>
          <w:szCs w:val="28"/>
          <w:rtl w:val="true"/>
          <w:lang w:bidi="fa-IR"/>
        </w:rPr>
        <w:t>عن مولانا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الله ما شاءَ اللَّهُ وَلَا قُوَّةَ إِلَّا بِاللَّهِ وَصَلَّى اللَّهُ عَلَى رَسُولِهِ خُطَ الْمَوْتُ عَلَى وُلْدِ آدَمَ مَخَطَ الْقِلَادَةِ عَلَى جِيدِ الْفَتَاةِ وَمَا أَوْلَهَنِي إِلَى أَسْلَافِي اشْتِيَاقَ يَعْقُوبَ إِلَى يُوسُفَ وَخُيْرَلِي مَصْرَعٌ أَنَا لَا قِيهِ كَأَنِّي بِأَوْصَالِي تَتَقَطَّعُهَا عَسَلَانُ الْفَلَوَاتِ بَيْنَ النَّوَاوِيسِ وَكَرْبَلَاءَ فَيَمْلَأَنَ مِنِّي أَكْرَاشاً جُوفاً وَأَجْرِبَةً سُغْباً لَا مَحِيصَ عَنْ يَوْمِ خُطَ بِالْقَلَمِ رِضَى اللَّهِ رِضَانَا أَهْلَ الْبَيْتِ نَصْبِرُ عَلَى بَلَائِهِ وَيُوَفِّينَا أَجْرَ الصَّابِرِينَ لَنْ تَشُذَّ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لُحْمَتُهُ وَهِيَ مَجْمُوعَةٌ لَهُ فِي حَظِيرَةِ الْقُدْسِ تَقَرُّبِهِمْ عَيْنُهُ وَيُنْجَزُ بِهِمْ وَعْدُهُ مَنْ كَانَ بَاذِلًا فِينَا مُهْجَتَهُ وَمُوَطِناً عَلَى لِقَاءِ اللَّهِ نَفْسَهُ فَلْيَرْحَلْ مَعَنَا فَإِنَّنِي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هشتم ماه ذی الحجه که فردای آن روز امام علیه السلام از مکه به سوی </w:t>
      </w:r>
      <w:bookmarkStart w:id="159" w:name="pg19118_181166"/>
    </w:p>
    <w:p>
      <w:pPr>
        <w:pStyle w:val="BookText"/>
        <w:rPr/>
      </w:pPr>
      <w:bookmarkEnd w:id="159"/>
      <w:r>
        <w:rPr>
          <w:rFonts w:ascii="IRNazanin" w:hAnsi="IRNazanin" w:eastAsia="IRNazanin"/>
          <w:color w:val="111111"/>
          <w:sz w:val="28"/>
          <w:sz w:val="28"/>
          <w:szCs w:val="28"/>
          <w:rtl w:val="true"/>
          <w:lang w:bidi="fa-IR"/>
        </w:rPr>
        <w:t>عراق حرکت کرد؛ قام خطيباً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اللَّهِ مَا شَاءَ اللَّهُ خُطَ الْمَوْتُ عَلَى وُلْدِ آدَمَ مَخَطَ الْقِلَادَةِ عَلَى جِيدِ الْفَتَاة</w:t>
      </w:r>
      <w:r>
        <w:rPr>
          <w:rFonts w:ascii="IRNazanin" w:hAnsi="IRNazanin" w:eastAsia="IRNazanin"/>
          <w:color w:val="111111"/>
          <w:sz w:val="28"/>
          <w:sz w:val="28"/>
          <w:szCs w:val="28"/>
          <w:rtl w:val="true"/>
          <w:lang w:bidi="fa-IR"/>
        </w:rPr>
        <w:t xml:space="preserve"> حضرت شب هشتم ذی الحجه ی میان یارانش به پا خواست و خطبه ای بسیار عجیب ایراد فرمودند که هم از نظر لفظ، سلیس بلیغ فصیح و زیبا بود و هم از نظر محتوا آموزنده و حکیمانه</w:t>
      </w:r>
      <w:r>
        <w:rPr>
          <w:rFonts w:eastAsia="IRNazanin" w:cs="IRNazanin"/>
          <w:color w:val="111111"/>
          <w:sz w:val="28"/>
          <w:szCs w:val="28"/>
          <w:rtl w:val="true"/>
          <w:lang w:bidi="fa-IR"/>
        </w:rPr>
        <w:t>.</w:t>
      </w:r>
    </w:p>
    <w:p>
      <w:pPr>
        <w:pStyle w:val="Heading4"/>
        <w:numPr>
          <w:ilvl w:val="3"/>
          <w:numId w:val="1"/>
        </w:numPr>
        <w:rPr/>
      </w:pPr>
      <w:bookmarkStart w:id="160" w:name="__RefHeading___Toc15418941_1280447820"/>
      <w:bookmarkStart w:id="161" w:name="_Toc51"/>
      <w:bookmarkEnd w:id="160"/>
      <w:r>
        <w:rPr>
          <w:rtl w:val="true"/>
        </w:rPr>
        <w:t>امیران سخن</w:t>
      </w:r>
      <w:bookmarkEnd w:id="161"/>
    </w:p>
    <w:p>
      <w:pPr>
        <w:pStyle w:val="BookText"/>
        <w:rPr/>
      </w:pPr>
      <w:r>
        <w:rPr>
          <w:rFonts w:ascii="IRNazanin" w:hAnsi="IRNazanin" w:eastAsia="IRNazanin"/>
          <w:color w:val="111111"/>
          <w:sz w:val="28"/>
          <w:sz w:val="28"/>
          <w:szCs w:val="28"/>
          <w:rtl w:val="true"/>
          <w:lang w:bidi="fa-IR"/>
        </w:rPr>
        <w:t>می دانید اهل بیت پیامبر صلی الله علیه و آله امیران سخن بودند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الاُمَراءُ الكلام</w:t>
      </w:r>
      <w:r>
        <w:rPr>
          <w:rStyle w:val="FootnoteAnchor"/>
          <w:rtl w:val="true"/>
        </w:rPr>
        <w:footnoteReference w:id="57"/>
      </w:r>
      <w:r>
        <w:rPr>
          <w:rFonts w:ascii="IRNazanin" w:hAnsi="IRNazanin" w:eastAsia="IRNazanin"/>
          <w:color w:val="111111"/>
          <w:sz w:val="28"/>
          <w:sz w:val="28"/>
          <w:szCs w:val="28"/>
          <w:rtl w:val="true"/>
          <w:lang w:bidi="fa-IR"/>
        </w:rPr>
        <w:t>ما امیران سخنیم خطبه های رسول خدا صلی الله علیه و آله و خطبه های امیرالمومنین را اگر ببینید بعد از گذشت چهارده قرن و این همه تحول و تغییر در لغات در کلمات هنوز خطبه های ایشان زیبایی اش را حفظ کرده فصاحت و بلاغتش را هنوز انسان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بلند این خطبه ها گویا حرف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گذشت چند سال ملاحظه می کنید هر چیزی دِمُدِه می شود یعنی طراوتش را از دست می دهد مردم می گویند این دیگر قدیمی شده ساختمان امروز را با ساختمان های بیست سال قبل سی سال قبل صد سال قبل مقايسه کنید ببینید چه تحولی و تغییری در بنا به وجود آمده در لباس به وجود آمده در خوراک به وجود آمده خیلی چیزها دستخوش تحول و دگرگونی شده است اما این سخنان هم زیبا و هم از نظر محتوا و مضمون بسیار محکم و حکیمانه است</w:t>
      </w:r>
      <w:r>
        <w:rPr>
          <w:rFonts w:eastAsia="IRNazanin" w:cs="IRNazanin"/>
          <w:color w:val="111111"/>
          <w:sz w:val="28"/>
          <w:szCs w:val="28"/>
          <w:rtl w:val="true"/>
          <w:lang w:bidi="fa-IR"/>
        </w:rPr>
        <w:t>.</w:t>
      </w:r>
    </w:p>
    <w:p>
      <w:pPr>
        <w:pStyle w:val="Heading4"/>
        <w:numPr>
          <w:ilvl w:val="3"/>
          <w:numId w:val="1"/>
        </w:numPr>
        <w:rPr/>
      </w:pPr>
      <w:bookmarkStart w:id="162" w:name="__RefHeading___Toc15418943_1280447820"/>
      <w:bookmarkStart w:id="163" w:name="_Toc52"/>
      <w:bookmarkEnd w:id="162"/>
      <w:r>
        <w:rPr>
          <w:rtl w:val="true"/>
        </w:rPr>
        <w:t>تشبیه موت در کلام سید الشهدا علیه السلام</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شب هشتم ماه ذی الحجه میان یارانش ایستاده و این سخنان را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 الْمَوْتُ عَلَى وُلْدِ آدَمَ مَخَظَ الْقِلَادَةِ عَلَى جِيدِ الْفَتَاةِ</w:t>
      </w:r>
    </w:p>
    <w:p>
      <w:pPr>
        <w:pStyle w:val="BookText"/>
        <w:rPr/>
      </w:pPr>
      <w:r>
        <w:rPr>
          <w:rFonts w:ascii="IRNazanin" w:hAnsi="IRNazanin" w:eastAsia="IRNazanin"/>
          <w:color w:val="111111"/>
          <w:sz w:val="28"/>
          <w:sz w:val="28"/>
          <w:szCs w:val="28"/>
          <w:rtl w:val="true"/>
          <w:lang w:bidi="fa-IR"/>
        </w:rPr>
        <w:t>عقد یعنی گلوبند، گلوبند وقتی زنان به گردن می اندازند به گردن بسته می شود آن ها می گویند این چیز به گردن او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را وقتی می خواهند مهار کنند طناب را به گردنش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مرگ همین گونه گریبان گیرو بسته شده به گردن انسان هاست نه مومن، نه کافر، نه زن نه مرد نه عالم نه جاهل، نه غنی، نه فقیر فرقی در برابر مرگ نمی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اساسا این نظام یک نظامی است که ماندنی نیست و قرار نیست این جا انسان بماند و ﴿وَمَنْ نُعَمِّرْهُ نُنَكِّسْهُ فِي الْخَلْقِ أَفَلَا يَعْقِلُونَ</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نَكس یعنی واژگونی انسان هر چه رشد می کند جوان می شود طراوت پیدا می کند، قدرت به دست می آورد بچه کوچک شیر خوار یک روز یک جوان توانا نیرومند و با نشاط پر قدرت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نُنَكِّسْهُ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واژگون می شود، دوباره سر جای اولش بر می گردد </w:t>
      </w:r>
      <w:r>
        <w:rPr>
          <w:rFonts w:ascii="Amiri" w:hAnsi="Amiri" w:eastAsia="Amiri" w:cs="Amiri"/>
          <w:color w:val="111111"/>
          <w:sz w:val="28"/>
          <w:sz w:val="28"/>
          <w:szCs w:val="28"/>
          <w:rtl w:val="true"/>
          <w:lang w:bidi="ar-SA"/>
        </w:rPr>
        <w:t>وَاللهُ خَلَقَكُمْ ثُمَّ يَتَوَفَّاكُمْ وَمِنْكُمْ مَنْ يُرَةٌ إِلَىٰ أَرْذَلِ الْعُمُرِ لِكَيْ لَا يَعْلَمَ بَعْدَ عِلْمٍ شَيْئًا</w:t>
      </w:r>
      <w:r>
        <w:rPr>
          <w:rStyle w:val="FootnoteAnchor"/>
          <w:rtl w:val="true"/>
        </w:rPr>
        <w:footnoteReference w:id="59"/>
      </w:r>
      <w:r>
        <w:rPr>
          <w:rFonts w:ascii="IRNazanin" w:hAnsi="IRNazanin" w:eastAsia="IRNazanin"/>
          <w:color w:val="111111"/>
          <w:sz w:val="28"/>
          <w:sz w:val="28"/>
          <w:szCs w:val="28"/>
          <w:rtl w:val="true"/>
          <w:lang w:bidi="fa-IR"/>
        </w:rPr>
        <w:t>باز انسان حالت بچه ها را به خود می گیرد دانستنی هایش رو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قوای بدنی اش را از دست می دهد مثل بچه ای که می خواهد از زمین بلند شود و به زمین می خورد انسان به پیری هم که می رسد نمی تواند بلند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نُعَمِّرْهُ نُنَكِّسْهُ فِي الْخَلْقِ</w:t>
      </w:r>
      <w:r>
        <w:rPr>
          <w:rFonts w:ascii="IRNazanin" w:hAnsi="IRNazanin" w:eastAsia="IRNazanin"/>
          <w:color w:val="111111"/>
          <w:sz w:val="28"/>
          <w:sz w:val="28"/>
          <w:szCs w:val="28"/>
          <w:rtl w:val="true"/>
          <w:lang w:bidi="fa-IR"/>
        </w:rPr>
        <w:t xml:space="preserve"> این ها برای انسان عبرت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وقتی مو سپید شد، سپیدی مو خودش هشداره، آژیر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است که کم کم نیروها و قوای بدنی را از دست می دهی هر غذایی را نمی توانی بخوری و عام و فراگیر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یک سنّی گذشت دیگ غذای چرب نمی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غذای خیلی شیرین نمی توان بخورد انسان بایستی یک قدری </w:t>
      </w:r>
      <w:bookmarkStart w:id="164" w:name="pg19118_181168"/>
    </w:p>
    <w:p>
      <w:pPr>
        <w:pStyle w:val="BookText"/>
        <w:rPr/>
      </w:pPr>
      <w:bookmarkEnd w:id="164"/>
      <w:r>
        <w:rPr>
          <w:rFonts w:ascii="IRNazanin" w:hAnsi="IRNazanin" w:eastAsia="IRNazanin"/>
          <w:color w:val="111111"/>
          <w:sz w:val="28"/>
          <w:sz w:val="28"/>
          <w:szCs w:val="28"/>
          <w:rtl w:val="true"/>
          <w:lang w:bidi="fa-IR"/>
        </w:rPr>
        <w:t>خودش را حفظ کند هر غذایی را نخورد اما تا جوان است و بدن و دستگاه گوارش قدرت دارد، می تواند هضم کند و هیچ خللی هم در بدن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الْمَوْتُ عَلَى وُلْدِ آدَمَ انسان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این کلام امام حسین علیه السلام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یک مقدار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گناه نمی کنیم دیگر به این دنیای زودگذر فانی تمام شدنی دل نمی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دارویی است که بایستی همه بنوشند </w:t>
      </w:r>
      <w:r>
        <w:rPr>
          <w:rFonts w:ascii="Amiri" w:hAnsi="Amiri" w:eastAsia="Amiri" w:cs="Amiri"/>
          <w:color w:val="111111"/>
          <w:sz w:val="28"/>
          <w:sz w:val="28"/>
          <w:szCs w:val="28"/>
          <w:rtl w:val="true"/>
          <w:lang w:bidi="ar-SA"/>
        </w:rPr>
        <w:t>كُلُّ نَفْسٍ ذَائِقَةُ الْمَوْتِ</w:t>
      </w:r>
      <w:r>
        <w:rPr>
          <w:rStyle w:val="FootnoteAnchor"/>
          <w:rtl w:val="true"/>
        </w:rPr>
        <w:footnoteReference w:id="60"/>
      </w:r>
      <w:r>
        <w:rPr>
          <w:rFonts w:ascii="IRNazanin" w:hAnsi="IRNazanin" w:eastAsia="IRNazanin"/>
          <w:color w:val="111111"/>
          <w:sz w:val="28"/>
          <w:sz w:val="28"/>
          <w:szCs w:val="28"/>
          <w:rtl w:val="true"/>
          <w:lang w:bidi="fa-IR"/>
        </w:rPr>
        <w:t>همه بایستی مرگ را ذوق کنند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المثلی است مشهور می گویند مرگ همانند شتری می ماند که در خانه همه زانو می زند</w:t>
      </w:r>
      <w:r>
        <w:rPr>
          <w:rFonts w:eastAsia="IRNazanin" w:cs="IRNazanin"/>
          <w:color w:val="111111"/>
          <w:sz w:val="28"/>
          <w:szCs w:val="28"/>
          <w:rtl w:val="true"/>
          <w:lang w:bidi="fa-IR"/>
        </w:rPr>
        <w:t>.</w:t>
      </w:r>
    </w:p>
    <w:p>
      <w:pPr>
        <w:pStyle w:val="Heading4"/>
        <w:numPr>
          <w:ilvl w:val="3"/>
          <w:numId w:val="1"/>
        </w:numPr>
        <w:rPr/>
      </w:pPr>
      <w:bookmarkStart w:id="165" w:name="__RefHeading___Toc15418945_1280447820"/>
      <w:bookmarkStart w:id="166" w:name="_Toc53"/>
      <w:bookmarkEnd w:id="165"/>
      <w:r>
        <w:rPr>
          <w:rtl w:val="true"/>
        </w:rPr>
        <w:t>كلام رسول خدا صلی الله علیه و آله درباره مرگ</w:t>
      </w:r>
      <w:bookmarkEnd w:id="166"/>
    </w:p>
    <w:p>
      <w:pPr>
        <w:pStyle w:val="BookText"/>
        <w:rPr/>
      </w:pPr>
      <w:r>
        <w:rPr>
          <w:rFonts w:ascii="IRNazanin" w:hAnsi="IRNazanin" w:eastAsia="IRNazanin"/>
          <w:color w:val="111111"/>
          <w:sz w:val="28"/>
          <w:sz w:val="28"/>
          <w:szCs w:val="28"/>
          <w:rtl w:val="true"/>
          <w:lang w:bidi="fa-IR"/>
        </w:rPr>
        <w:t>در حدیث از پیامبر وارد شده عزرائیل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بَيتٍ إِلَّا وَ مَلَک الْمَوْتِ يَأْتِيهِ فِى كَلِ يَوْمٍ خَمْسَ مَرَّاتٍ فَإِذَا وُجِدَ الرَّجُلُ قَدِ انْقَطَعَ أَجَلُهُ وَ</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من هر روزی پنج مرتبه به خانه ها سر می زنم می گویم منتظر باشید تا نوبتتان بشود بیایم سراغتان انسان نمی تواند از اجل فرار کند خوشا به حال آن کسانی که عاقبت اندیش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دردنیا به پایان کار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که اندیشه کند، بداند که پایان این زندگی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چهار روزه زندگی دنیا و لذات زودگذر دنیا در برابر خدا جبهه گیری نکند در برابر خدا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نا فرمانی خدا را نکند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الْمَوْتُ عَلَى وُلْدِ آدَمَ مَخَطَ الْقِلَادَةِ عَلَى جِيدِ الْفَتَاةِ مرگ الزامی است؛ مانند گلو بندی که بر گردن دختران و زنان است همان طور گردن گیرانسان می شود و گریبان انسان را می گیرد و یک روزی انسان را با </w:t>
      </w:r>
    </w:p>
    <w:p>
      <w:pPr>
        <w:pStyle w:val="BookText"/>
        <w:rPr/>
      </w:pPr>
      <w:r>
        <w:rPr>
          <w:rFonts w:ascii="IRNazanin" w:hAnsi="IRNazanin" w:eastAsia="IRNazanin"/>
          <w:color w:val="111111"/>
          <w:sz w:val="28"/>
          <w:sz w:val="28"/>
          <w:szCs w:val="28"/>
          <w:rtl w:val="true"/>
          <w:lang w:bidi="fa-IR"/>
        </w:rPr>
        <w:t>خود می برد این خوابی که در زندگی ما شبانه روز گاهی روز، گاهی شب، این خوابی که داریم یکی از نشانه های مرگ است خدا مرگ را نشان ما داده که ما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می خوابد مثل مرده می ماند هیچ مشاعر ظاهری کار نمی کند نه چشم می بیند نه گوش می شنود نه لامسه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شامه کار می کند نه ذائقه کار می کند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اخ الموت خواب برادر مرگ است برای این که ما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الْمَوْتُ عَلَى وُلْدِ آدَمَ مَخَطَ الْقِلَادَةِ عَلَى جِیدِ الْفَتَاةِ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مَحيصَ عَن يَومٍ خُطّ بِالقَلَمِ آن روزی که قلم تقدیر بر انسان نوشته شده آن روز انسان نمی تواند از آن فرار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مباركه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w:t>
      </w:r>
      <w:r>
        <w:rPr>
          <w:rStyle w:val="FootnoteAnchor"/>
          <w:rtl w:val="true"/>
        </w:rPr>
        <w:footnoteReference w:id="62"/>
      </w:r>
      <w:r>
        <w:rPr>
          <w:rFonts w:ascii="IRNazanin" w:hAnsi="IRNazanin" w:eastAsia="IRNazanin"/>
          <w:color w:val="111111"/>
          <w:sz w:val="28"/>
          <w:sz w:val="28"/>
          <w:szCs w:val="28"/>
          <w:rtl w:val="true"/>
          <w:lang w:bidi="fa-IR"/>
        </w:rPr>
        <w:t xml:space="preserve">هر کسی از مرگ گریزان است الا امام حسین علیه السلام و اصحاب امام حسین آن ها گریزان از مرگ نبودند فرمود رأيتُ في الرؤیا در رویا دیدم که کسی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القوم تسيرون و المنايا تسير اليهم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این قوم می روند و مرگ هم به سوی آن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دامنی که زندگی را با صدق و صلاح و عفاف و درستی آغاز کرده است و به انجام رسانده است این هیچ وقت ناراحت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کاری که درست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نگرانی ندارید چون هر چیزی را در جای خودش قرار دادید ناراحت نیستید که مورد توبیخ و اعتراض قرار بگیرید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هم همین طور است اگر انسان هر کاری را به جای خودش انجام داد نماز را 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حقوق مالی را به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خدا را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هیچ هراسی ندارد هیچ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هراسد چون پاک زیسته و پاک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bookmarkStart w:id="167" w:name="pg19118_181170"/>
    </w:p>
    <w:p>
      <w:pPr>
        <w:pStyle w:val="BookText"/>
        <w:rPr/>
      </w:pPr>
      <w:bookmarkEnd w:id="167"/>
      <w:r>
        <w:rPr>
          <w:rFonts w:ascii="IRNazanin" w:hAnsi="IRNazanin" w:eastAsia="IRNazanin"/>
          <w:color w:val="111111"/>
          <w:sz w:val="28"/>
          <w:sz w:val="28"/>
          <w:szCs w:val="28"/>
          <w:rtl w:val="true"/>
          <w:lang w:bidi="fa-IR"/>
        </w:rPr>
        <w:t xml:space="preserve">صالح را مقید بوده به جا بیاورد مشمول استثناء سوره مبارکه عصر است </w:t>
      </w:r>
      <w:r>
        <w:rPr>
          <w:rFonts w:ascii="Amiri" w:hAnsi="Amiri" w:eastAsia="Amiri" w:cs="Amiri"/>
          <w:color w:val="111111"/>
          <w:sz w:val="28"/>
          <w:sz w:val="28"/>
          <w:szCs w:val="28"/>
          <w:rtl w:val="true"/>
          <w:lang w:bidi="ar-SA"/>
        </w:rPr>
        <w:t>إِلَّا الَّذِينَ آمَنُوا وَعَمِلُوا الصَّالِحَاتِ</w:t>
      </w:r>
      <w:r>
        <w:rPr>
          <w:rFonts w:ascii="IRNazanin" w:hAnsi="IRNazanin" w:eastAsia="IRNazanin"/>
          <w:color w:val="111111"/>
          <w:sz w:val="28"/>
          <w:sz w:val="28"/>
          <w:szCs w:val="28"/>
          <w:rtl w:val="true"/>
          <w:lang w:bidi="fa-IR"/>
        </w:rPr>
        <w:t xml:space="preserve"> جزء خاسران نیست چون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Style w:val="FootnoteAnchor"/>
          <w:rtl w:val="true"/>
        </w:rPr>
        <w:footnoteReference w:id="64"/>
      </w:r>
      <w:r>
        <w:rPr>
          <w:rFonts w:ascii="IRNazanin" w:hAnsi="IRNazanin" w:eastAsia="IRNazanin"/>
          <w:color w:val="111111"/>
          <w:sz w:val="28"/>
          <w:sz w:val="28"/>
          <w:szCs w:val="28"/>
          <w:rtl w:val="true"/>
          <w:lang w:bidi="fa-IR"/>
        </w:rPr>
        <w:t>اگر کسی که مومن شد و عمل صالح انجام داد و توصیه به صبر و حق کرد این دیگر خاسر نیست و الا استثناء معنا نداشت خدا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این گونه زندگی کرد خاسر نیست از عمرش خوب استفاده کرده و عمر خود را در راه طاعت و بندگی خدا و فرمان بردن حق صرف کرده و به وظیفه اش عمل کرده این انسان از مرگ هراسی ندارد</w:t>
      </w:r>
    </w:p>
    <w:p>
      <w:pPr>
        <w:pStyle w:val="Heading4"/>
        <w:numPr>
          <w:ilvl w:val="3"/>
          <w:numId w:val="1"/>
        </w:numPr>
        <w:rPr/>
      </w:pPr>
      <w:bookmarkStart w:id="168" w:name="__RefHeading___Toc15418947_1280447820"/>
      <w:bookmarkStart w:id="169" w:name="_Toc54"/>
      <w:bookmarkEnd w:id="168"/>
      <w:r>
        <w:rPr>
          <w:rtl w:val="true"/>
        </w:rPr>
        <w:t>آگاهی امام به شهادتشان</w:t>
      </w:r>
      <w:bookmarkEnd w:id="169"/>
    </w:p>
    <w:p>
      <w:pPr>
        <w:pStyle w:val="BookText"/>
        <w:rPr/>
      </w:pPr>
      <w:r>
        <w:rPr>
          <w:rFonts w:ascii="IRNazanin" w:hAnsi="IRNazanin" w:eastAsia="IRNazanin"/>
          <w:color w:val="111111"/>
          <w:sz w:val="28"/>
          <w:sz w:val="28"/>
          <w:szCs w:val="28"/>
          <w:rtl w:val="true"/>
          <w:lang w:bidi="fa-IR"/>
        </w:rPr>
        <w:t>مرگ هر زمان و هر جا برسد او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بِأَوْصَالِي تَتَقَطَّعُهَا عَسَلَانُ الْفَلَوَاتِ</w:t>
      </w:r>
      <w:r>
        <w:rPr>
          <w:rFonts w:ascii="IRNazanin" w:hAnsi="IRNazanin" w:eastAsia="IRNazanin"/>
          <w:color w:val="111111"/>
          <w:sz w:val="28"/>
          <w:sz w:val="28"/>
          <w:szCs w:val="28"/>
          <w:rtl w:val="true"/>
          <w:lang w:bidi="fa-IR"/>
        </w:rPr>
        <w:t xml:space="preserve"> در مکه گزارش وقایع کربلا را امام حسین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 می دانستند که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امام حسین علیه السلام می دانستند اگر نمی دانستند أَنِّي بِأَوْصَالِي تَتَقَطَّعُهَا عَسَلَانُ الْفَلَوَاتِ بَيْنَ النَّوَاوِیسِ وَ كَرْبَلَاءَ این را چرا فرمودند این رجم به غیب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را امام از کجا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مرتبط با وحی است </w:t>
      </w:r>
      <w:r>
        <w:rPr>
          <w:rFonts w:ascii="Amiri" w:hAnsi="Amiri" w:eastAsia="Amiri" w:cs="Amiri"/>
          <w:color w:val="111111"/>
          <w:sz w:val="28"/>
          <w:sz w:val="28"/>
          <w:szCs w:val="28"/>
          <w:rtl w:val="true"/>
          <w:lang w:bidi="ar-SA"/>
        </w:rPr>
        <w:t>ذلِكَ مِنْ أَنْبَاءِ الْغَيْبِ نُوحِيهِ إِلَيْكَ</w:t>
      </w:r>
      <w:r>
        <w:rPr>
          <w:rStyle w:val="FootnoteAnchor"/>
          <w:rtl w:val="true"/>
        </w:rPr>
        <w:footnoteReference w:id="65"/>
      </w:r>
      <w:r>
        <w:rPr>
          <w:rFonts w:ascii="IRNazanin" w:hAnsi="IRNazanin" w:eastAsia="IRNazanin"/>
          <w:color w:val="111111"/>
          <w:sz w:val="28"/>
          <w:sz w:val="28"/>
          <w:szCs w:val="28"/>
          <w:rtl w:val="true"/>
          <w:lang w:bidi="fa-IR"/>
        </w:rPr>
        <w:t xml:space="preserve">خداى متعال علم غیب را می دهد خدای متعال علم غیب را در اختیار پیامبر گذاشته است </w:t>
      </w:r>
      <w:r>
        <w:rPr>
          <w:rFonts w:ascii="Amiri" w:hAnsi="Amiri" w:eastAsia="Amiri" w:cs="Amiri"/>
          <w:color w:val="111111"/>
          <w:sz w:val="28"/>
          <w:sz w:val="28"/>
          <w:szCs w:val="28"/>
          <w:rtl w:val="true"/>
          <w:lang w:bidi="ar-SA"/>
        </w:rPr>
        <w:t>عالِمُ الْغَيْبِ فَلا يُظْهِرُ عَلَى غَيْبِهِ أَحَد</w:t>
      </w:r>
      <w:r>
        <w:rPr>
          <w:rStyle w:val="FootnoteAnchor"/>
          <w:rtl w:val="true"/>
        </w:rPr>
        <w:footnoteReference w:id="66"/>
      </w:r>
      <w:r>
        <w:rPr>
          <w:rFonts w:ascii="IRNazanin" w:hAnsi="IRNazanin" w:eastAsia="IRNazanin"/>
          <w:color w:val="111111"/>
          <w:sz w:val="28"/>
          <w:sz w:val="28"/>
          <w:szCs w:val="28"/>
          <w:rtl w:val="true"/>
          <w:lang w:bidi="fa-IR"/>
        </w:rPr>
        <w:t>آخر سوره مبارکه جن، پیامبر این اخبار غیبی را نقل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هایی که هم عامه و هم خاصه نوشتند تحت عنوان ملاحم و فتن این ها اخبار غیبی رسول خداست در صحیح مسلم حدود سی تا </w:t>
      </w:r>
      <w:bookmarkStart w:id="170" w:name="pg19118_181171"/>
    </w:p>
    <w:p>
      <w:pPr>
        <w:pStyle w:val="BookText"/>
        <w:rPr/>
      </w:pPr>
      <w:bookmarkEnd w:id="170"/>
      <w:r>
        <w:rPr>
          <w:rFonts w:ascii="IRNazanin" w:hAnsi="IRNazanin" w:eastAsia="IRNazanin"/>
          <w:color w:val="111111"/>
          <w:sz w:val="28"/>
          <w:sz w:val="28"/>
          <w:szCs w:val="28"/>
          <w:rtl w:val="true"/>
          <w:lang w:bidi="fa-IR"/>
        </w:rPr>
        <w:t>چهل حدیث راجع به همین مساله ذکر شده است</w:t>
      </w:r>
      <w:r>
        <w:rPr>
          <w:rFonts w:eastAsia="IRNazanin" w:cs="IRNazanin"/>
          <w:color w:val="111111"/>
          <w:sz w:val="28"/>
          <w:szCs w:val="28"/>
          <w:rtl w:val="true"/>
          <w:lang w:bidi="fa-IR"/>
        </w:rPr>
        <w:t>.</w:t>
      </w:r>
    </w:p>
    <w:p>
      <w:pPr>
        <w:pStyle w:val="Heading4"/>
        <w:numPr>
          <w:ilvl w:val="3"/>
          <w:numId w:val="1"/>
        </w:numPr>
        <w:rPr/>
      </w:pPr>
      <w:bookmarkStart w:id="171" w:name="__RefHeading___Toc15418949_1280447820"/>
      <w:bookmarkStart w:id="172" w:name="_Toc55"/>
      <w:bookmarkEnd w:id="171"/>
      <w:r>
        <w:rPr>
          <w:rtl w:val="true"/>
        </w:rPr>
        <w:t>علم امام علیه السلام متصل به علم پیامبر صلی الله علیه و آله</w:t>
      </w:r>
      <w:bookmarkEnd w:id="172"/>
    </w:p>
    <w:p>
      <w:pPr>
        <w:pStyle w:val="BookText"/>
        <w:rPr/>
      </w:pPr>
      <w:r>
        <w:rPr>
          <w:rFonts w:ascii="IRNazanin" w:hAnsi="IRNazanin" w:eastAsia="IRNazanin"/>
          <w:color w:val="111111"/>
          <w:sz w:val="28"/>
          <w:sz w:val="28"/>
          <w:szCs w:val="28"/>
          <w:rtl w:val="true"/>
          <w:lang w:bidi="fa-IR"/>
        </w:rPr>
        <w:t>بنابراین پیامبر غیب می دانست این غیب را خدای متعال به پیامبر داده بود و این غیب را پیامبر به سزاوارترین فرد گفته بود سزاوارترین فرد کیست؟ علی بن ابی طالب علیه السلام، چطور علی بن ابی طالب علیه السلام سزاوارترین شخص است؟</w:t>
      </w:r>
    </w:p>
    <w:p>
      <w:pPr>
        <w:pStyle w:val="BookText"/>
        <w:rPr/>
      </w:pPr>
      <w:r>
        <w:rPr>
          <w:rFonts w:ascii="IRNazanin" w:hAnsi="IRNazanin" w:eastAsia="IRNazanin"/>
          <w:color w:val="111111"/>
          <w:sz w:val="28"/>
          <w:sz w:val="28"/>
          <w:szCs w:val="28"/>
          <w:rtl w:val="true"/>
          <w:lang w:bidi="fa-IR"/>
        </w:rPr>
        <w:t>دقت فرمایید ما در مجالس امام حسین علیه السلام بایستی اعتقاداتمان مستند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وَعَلِيٌّ بَابُهَا</w:t>
      </w:r>
      <w:r>
        <w:rPr>
          <w:rStyle w:val="FootnoteAnchor"/>
          <w:rtl w:val="true"/>
        </w:rPr>
        <w:footnoteReference w:id="67"/>
      </w:r>
      <w:r>
        <w:rPr>
          <w:rFonts w:ascii="IRNazanin" w:hAnsi="IRNazanin" w:eastAsia="IRNazanin"/>
          <w:color w:val="111111"/>
          <w:sz w:val="28"/>
          <w:sz w:val="28"/>
          <w:szCs w:val="28"/>
          <w:rtl w:val="true"/>
          <w:lang w:bidi="fa-IR"/>
        </w:rPr>
        <w:t>مِن شهر علمم و علی باب این شهر است باب این شهر است، یعنی علوم را پیامبر به امیرالمومنین علیه السلام آموخته بود لذا صحابه رسول خدا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اقضانا على اعلمنا على </w:t>
      </w:r>
      <w:r>
        <w:rPr>
          <w:rStyle w:val="FootnoteAnchor"/>
          <w:rtl w:val="true"/>
        </w:rPr>
        <w:footnoteReference w:id="68"/>
      </w:r>
      <w:r>
        <w:rPr>
          <w:rFonts w:ascii="IRNazanin" w:hAnsi="IRNazanin" w:eastAsia="IRNazanin"/>
          <w:color w:val="111111"/>
          <w:sz w:val="28"/>
          <w:sz w:val="28"/>
          <w:szCs w:val="28"/>
          <w:rtl w:val="true"/>
          <w:lang w:bidi="fa-IR"/>
        </w:rPr>
        <w:t>آن کسی که در مقام داوری بهتر از همه قضاوت کند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بیش از همه ما می داند و آگاه است امیر 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حدیثی نقل می کند که اجزاء حکمت به ده قسمت تقسیم شده است و نه قسمت اش نزد علی است و یک قسمت حکمت به مردم داده شده است، آن نه قسمتی که نزد علی است مردم نمی دانند، اما آن یک قسمتی که نزد مردم است آن را هم امیرالمومنین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روایاتی است که عامه نقل کرده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علیه السلام با مدینه علم پیامبر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يَنْحَدِرُ عَنِّي السَّيْلُ وَلا يَرْقَى إِلَى الطَّيْرُ</w:t>
      </w:r>
      <w:r>
        <w:rPr>
          <w:rStyle w:val="FootnoteAnchor"/>
          <w:rtl w:val="true"/>
        </w:rPr>
        <w:footnoteReference w:id="69"/>
      </w:r>
      <w:r>
        <w:rPr>
          <w:rFonts w:ascii="IRNazanin" w:hAnsi="IRNazanin" w:eastAsia="IRNazanin"/>
          <w:color w:val="111111"/>
          <w:sz w:val="28"/>
          <w:sz w:val="28"/>
          <w:szCs w:val="28"/>
          <w:rtl w:val="true"/>
          <w:lang w:bidi="fa-IR"/>
        </w:rPr>
        <w:t>علم همانند سیل از من می جوشد و از من سرازیر می شود و در فضای باز آسمان هیچ پرنده ای نمی تواند همانند من در جو اوج بگیرد يَنْحَدِرُ عَنِّى السِّيْلُ، وَلَا يَرْقَى إِلَى الطَّيْرُ</w:t>
      </w:r>
      <w:r>
        <w:rPr>
          <w:rFonts w:eastAsia="IRNazanin" w:cs="IRNazanin"/>
          <w:color w:val="111111"/>
          <w:sz w:val="28"/>
          <w:szCs w:val="28"/>
          <w:rtl w:val="true"/>
          <w:lang w:bidi="fa-IR"/>
        </w:rPr>
        <w:t xml:space="preserve">. </w:t>
      </w:r>
      <w:bookmarkStart w:id="173" w:name="pg19118_181172"/>
    </w:p>
    <w:p>
      <w:pPr>
        <w:pStyle w:val="Heading4"/>
        <w:numPr>
          <w:ilvl w:val="3"/>
          <w:numId w:val="1"/>
        </w:numPr>
        <w:rPr/>
      </w:pPr>
      <w:bookmarkStart w:id="174" w:name="__RefHeading___Toc15418951_1280447820"/>
      <w:bookmarkStart w:id="175" w:name="_Toc56"/>
      <w:bookmarkEnd w:id="173"/>
      <w:bookmarkEnd w:id="174"/>
      <w:r>
        <w:rPr>
          <w:rtl w:val="true"/>
        </w:rPr>
        <w:t>آگاه بودن به شهادت</w:t>
      </w:r>
      <w:bookmarkEnd w:id="175"/>
    </w:p>
    <w:p>
      <w:pPr>
        <w:pStyle w:val="BookText"/>
        <w:rPr/>
      </w:pPr>
      <w:r>
        <w:rPr>
          <w:rFonts w:ascii="IRNazanin" w:hAnsi="IRNazanin" w:eastAsia="IRNazanin"/>
          <w:color w:val="111111"/>
          <w:sz w:val="28"/>
          <w:sz w:val="28"/>
          <w:szCs w:val="28"/>
          <w:rtl w:val="true"/>
          <w:lang w:bidi="fa-IR"/>
        </w:rPr>
        <w:t>امام حسین علیه السلام خبر شهادت را می دانست و کسی تصور نکند چرا امام حسین علیه السلام آمد و شهید شد شهادت او چه نفعی داشت؟ نفع شهادت امام حسین علیه السلام را نباید مقطعی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چه اتفاقی افتاد بله آن روز هفتاد و دو نفر یا تعدادی بیشتر شهید شدند اما موج شهادت امام حسین علیه السلام چه کرد؟ چه درس هایی را به انسان ها آموخت؟ برکات این شهادت را امروز شما در میان ملت ها و اقوام می بینید که شهادت امام حسین علیه السلام چه برکاتی به همراه داشت و چه ارمغانی برای بشریت به جای گذاشت امام حسین علیه السلام برای تشکیل حکومت آمد؟ حکومت چند روزه ارزشی ندارد که امام حسین علیه السلام برای تشکیل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امام حسین علیه السلام درس داد و عاشورا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جامعه بود و تربیت یافتگان این جامعه انصار امام حسین علیه السلام بودند و این دانشگاه یک دانشگاهی است که در همه قرون و اعصار و امکنه همیشه دائم است این همه کتاب نوشته شده این همه رهنمود داده شده این ها همه اش به برکت امام حسین علیه السلام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برای شهادت می آمد و می دانست که کشته می شود او جان خودش را در طبق اخلاص گذاشت و تقدیم کرد و شجره پژمرده شده اسلام خون می خواست تا طراوتش را باز یابد خون امام حسین علیه السلام این طراوت را در عروق این شجره دین دمید و این شجره ای که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كشَجَرَةٍ طَيِّبَةٍ أَصْلُها ثابِتٌ وَفَرْعُهَا فِي السَّمَاءِ تُؤْتِي أُكُلَها كُلَّ حِينِ بِإِذْنِ رَبِّها</w:t>
      </w:r>
      <w:r>
        <w:rPr>
          <w:rStyle w:val="FootnoteAnchor"/>
          <w:rtl w:val="true"/>
        </w:rPr>
        <w:footnoteReference w:id="70"/>
      </w:r>
      <w:r>
        <w:rPr>
          <w:rFonts w:ascii="IRNazanin" w:hAnsi="IRNazanin" w:eastAsia="IRNazanin"/>
          <w:color w:val="111111"/>
          <w:sz w:val="28"/>
          <w:sz w:val="28"/>
          <w:szCs w:val="28"/>
          <w:rtl w:val="true"/>
          <w:lang w:bidi="fa-IR"/>
        </w:rPr>
        <w:t>ماجرای امام حسین علیه السلام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أُكُلَها كُلَّ حينٍ بِإِذنِ رَبِّها</w:t>
      </w:r>
      <w:r>
        <w:rPr>
          <w:rFonts w:ascii="IRNazanin" w:hAnsi="IRNazanin" w:eastAsia="IRNazanin"/>
          <w:color w:val="111111"/>
          <w:sz w:val="28"/>
          <w:sz w:val="28"/>
          <w:szCs w:val="28"/>
          <w:rtl w:val="true"/>
          <w:lang w:bidi="fa-IR"/>
        </w:rPr>
        <w:t xml:space="preserve"> است امام حسین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بِأَوْصَالِي تَتَقَطَّعُهَا عَسَلَانُ الْفَلَوَاتِ بَيْنَ النَّوَاوِيسِ وَ كَرْبَلاءَ</w:t>
      </w:r>
      <w:r>
        <w:rPr>
          <w:rStyle w:val="FootnoteAnchor"/>
          <w:rtl w:val="true"/>
        </w:rPr>
        <w:footnoteReference w:id="71"/>
      </w:r>
      <w:r>
        <w:rPr>
          <w:rFonts w:ascii="IRNazanin" w:hAnsi="IRNazanin" w:eastAsia="IRNazanin"/>
          <w:color w:val="111111"/>
          <w:sz w:val="28"/>
          <w:sz w:val="28"/>
          <w:szCs w:val="28"/>
          <w:rtl w:val="true"/>
          <w:lang w:bidi="fa-IR"/>
        </w:rPr>
        <w:t>اوصال، این بندهای انسان را می گویند محل وصل استخوان ها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 یعنی گرگ ها</w:t>
      </w:r>
      <w:r>
        <w:rPr>
          <w:rFonts w:eastAsia="IRNazanin" w:cs="IRNazanin"/>
          <w:color w:val="111111"/>
          <w:sz w:val="28"/>
          <w:szCs w:val="28"/>
          <w:rtl w:val="true"/>
          <w:lang w:bidi="fa-IR"/>
        </w:rPr>
        <w:t xml:space="preserve">. </w:t>
      </w:r>
      <w:bookmarkStart w:id="176" w:name="pg19118_181173"/>
    </w:p>
    <w:p>
      <w:pPr>
        <w:pStyle w:val="BookText"/>
        <w:rPr/>
      </w:pPr>
      <w:bookmarkEnd w:id="176"/>
      <w:r>
        <w:rPr>
          <w:rFonts w:ascii="IRNazanin" w:hAnsi="IRNazanin" w:eastAsia="IRNazanin"/>
          <w:color w:val="111111"/>
          <w:sz w:val="28"/>
          <w:sz w:val="28"/>
          <w:szCs w:val="28"/>
          <w:rtl w:val="true"/>
          <w:lang w:bidi="fa-IR"/>
        </w:rPr>
        <w:t>فلوات جمع فلات است یعنی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النواويس این منطقه ای است که الان حر بن یزید ریاحی مدفون است در سابق عراق یک مکان بسیار مقدسی بوده انبیاء خیلی هایشان مانند ابراهيم الا که اصالتا اهل بابل است و بابل در عراق در جایی که الآن مسجد براثا هست آن جا تقریبا محدوده بابل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عیسی از آن جا عبور کرده است یک منطقه پیغمبر صلی الله علیه و آله خیزی بوده یونس اهل نینوا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 مقدسی بوده است و می گویند نواویس یک مقبره ای بوده برای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آدرس می دهد که کجا من کشته می شوم </w:t>
      </w:r>
      <w:r>
        <w:rPr>
          <w:rFonts w:ascii="Amiri" w:hAnsi="Amiri" w:eastAsia="Amiri" w:cs="Amiri"/>
          <w:color w:val="111111"/>
          <w:sz w:val="28"/>
          <w:sz w:val="28"/>
          <w:szCs w:val="28"/>
          <w:rtl w:val="true"/>
          <w:lang w:bidi="ar-SA"/>
        </w:rPr>
        <w:t>بَيْنَ النَّوَاوِيسِ وَ كَرْبَلَاءَ فَيَمْلَأُنَ مِنِّي أَكْرَاشاً جُوفاً وَ أَجْرِبَةً سُغْباً</w:t>
      </w:r>
      <w:r>
        <w:rPr>
          <w:rFonts w:ascii="IRNazanin" w:hAnsi="IRNazanin" w:eastAsia="IRNazanin"/>
          <w:color w:val="111111"/>
          <w:sz w:val="28"/>
          <w:sz w:val="28"/>
          <w:szCs w:val="28"/>
          <w:rtl w:val="true"/>
          <w:lang w:bidi="fa-IR"/>
        </w:rPr>
        <w:t xml:space="preserve"> این ها دست از من بر نمی دارند بایستی خون من را بخورند و بیاشامند</w:t>
      </w:r>
      <w:r>
        <w:rPr>
          <w:rFonts w:eastAsia="IRNazanin" w:cs="IRNazanin"/>
          <w:color w:val="111111"/>
          <w:sz w:val="28"/>
          <w:szCs w:val="28"/>
          <w:rtl w:val="true"/>
          <w:lang w:bidi="fa-IR"/>
        </w:rPr>
        <w:t>.</w:t>
      </w:r>
    </w:p>
    <w:p>
      <w:pPr>
        <w:pStyle w:val="Heading4"/>
        <w:numPr>
          <w:ilvl w:val="3"/>
          <w:numId w:val="1"/>
        </w:numPr>
        <w:rPr/>
      </w:pPr>
      <w:bookmarkStart w:id="177" w:name="__RefHeading___Toc15418953_1280447820"/>
      <w:bookmarkStart w:id="178" w:name="_Toc57"/>
      <w:bookmarkEnd w:id="177"/>
      <w:r>
        <w:rPr>
          <w:rtl w:val="true"/>
        </w:rPr>
        <w:t>مقام رضا</w:t>
      </w:r>
      <w:bookmarkEnd w:id="178"/>
    </w:p>
    <w:p>
      <w:pPr>
        <w:pStyle w:val="BookText"/>
        <w:rPr/>
      </w:pPr>
      <w:r>
        <w:rPr>
          <w:rFonts w:ascii="IRNazanin" w:hAnsi="IRNazanin" w:eastAsia="IRNazanin"/>
          <w:color w:val="111111"/>
          <w:sz w:val="28"/>
          <w:sz w:val="28"/>
          <w:szCs w:val="28"/>
          <w:rtl w:val="true"/>
          <w:lang w:bidi="fa-IR"/>
        </w:rPr>
        <w:t>در این خطبه چقدر درس های آموزنده ای را امام حسین علیه السلام به بشر داده است درس شکیبایی و درس رضا سعی کنید هم رضای خدا را تحصیل کنید و هم این که آن چه که خدای متعال در زندگی مقدر کرده به آن چیزها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مقام والائی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انسان بایستی از امام حسین علیه السلام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رضاً بقضائک را بایستی از امام حسین علیه السلام یاد بگیریم امام حسین علیه السلام روز عاشورا به خدای متعال عرض می کرد </w:t>
      </w:r>
      <w:r>
        <w:rPr>
          <w:rFonts w:ascii="Amiri" w:hAnsi="Amiri" w:eastAsia="Amiri" w:cs="Amiri"/>
          <w:color w:val="111111"/>
          <w:sz w:val="28"/>
          <w:sz w:val="28"/>
          <w:szCs w:val="28"/>
          <w:rtl w:val="true"/>
          <w:lang w:bidi="ar-SA"/>
        </w:rPr>
        <w:t>الهی رِضاً بِقَضائِکَ و تَسْلِیماً لاَِمْرِکَ</w:t>
      </w:r>
      <w:r>
        <w:rPr>
          <w:rFonts w:ascii="IRNazanin" w:hAnsi="IRNazanin" w:eastAsia="IRNazanin"/>
          <w:color w:val="111111"/>
          <w:sz w:val="28"/>
          <w:sz w:val="28"/>
          <w:szCs w:val="28"/>
          <w:rtl w:val="true"/>
          <w:lang w:bidi="fa-IR"/>
        </w:rPr>
        <w:t xml:space="preserve"> انسان بایستی این رضایت را از امام حسین علیه السلام یاد بگیرد انسان باید شکیبایی و صبر را از ابی عبدالله علیه السلام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قضایم، اسیر رضا می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رضایم بدانچه قضا می پسندد</w:t>
      </w:r>
    </w:p>
    <w:p>
      <w:pPr>
        <w:pStyle w:val="BookText"/>
        <w:rPr/>
      </w:pPr>
      <w:r>
        <w:rPr>
          <w:rFonts w:ascii="IRNazanin" w:hAnsi="IRNazanin" w:eastAsia="IRNazanin"/>
          <w:color w:val="111111"/>
          <w:sz w:val="28"/>
          <w:sz w:val="28"/>
          <w:szCs w:val="28"/>
          <w:rtl w:val="true"/>
          <w:lang w:bidi="fa-IR"/>
        </w:rPr>
        <w:t xml:space="preserve">چرا دست یازم چرا پای کوبم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خواجه بی دست و پا می پسندد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نَصْبِرُ عَلَی بَلاَئِهِ</w:t>
      </w:r>
      <w:r>
        <w:rPr>
          <w:rFonts w:ascii="IRNazanin" w:hAnsi="IRNazanin" w:eastAsia="IRNazanin"/>
          <w:color w:val="111111"/>
          <w:sz w:val="28"/>
          <w:sz w:val="28"/>
          <w:szCs w:val="28"/>
          <w:rtl w:val="true"/>
          <w:lang w:bidi="fa-IR"/>
        </w:rPr>
        <w:t xml:space="preserve"> ما بربلاء خدا صابريم بلاء یعنی امتحان، یعنی آزمايش ما بر بلاء الاهي شكيباييم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w:t>
      </w:r>
      <w:bookmarkStart w:id="179" w:name="pg19118_181174"/>
    </w:p>
    <w:p>
      <w:pPr>
        <w:pStyle w:val="BookText"/>
        <w:rPr/>
      </w:pPr>
      <w:bookmarkEnd w:id="179"/>
      <w:r>
        <w:rPr>
          <w:rFonts w:ascii="Amiri" w:hAnsi="Amiri" w:eastAsia="Amiri" w:cs="Amiri"/>
          <w:color w:val="111111"/>
          <w:sz w:val="28"/>
          <w:sz w:val="28"/>
          <w:szCs w:val="28"/>
          <w:rtl w:val="true"/>
          <w:lang w:bidi="ar-SA"/>
        </w:rPr>
        <w:t>حسابٍ</w:t>
      </w:r>
      <w:r>
        <w:rPr>
          <w:rStyle w:val="FootnoteAnchor"/>
          <w:rtl w:val="true"/>
        </w:rPr>
        <w:footnoteReference w:id="72"/>
      </w:r>
      <w:r>
        <w:rPr>
          <w:rFonts w:ascii="IRNazanin" w:hAnsi="IRNazanin" w:eastAsia="IRNazanin"/>
          <w:color w:val="111111"/>
          <w:sz w:val="28"/>
          <w:sz w:val="28"/>
          <w:szCs w:val="28"/>
          <w:rtl w:val="true"/>
          <w:lang w:bidi="fa-IR"/>
        </w:rPr>
        <w:t>خدای متعال اجر صابران را خواهد داد بدانید من پاره تن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پیغمبر از پیغمبر جدا نمی شود و </w:t>
      </w:r>
      <w:r>
        <w:rPr>
          <w:rFonts w:ascii="Amiri" w:hAnsi="Amiri" w:eastAsia="Amiri" w:cs="Amiri"/>
          <w:color w:val="111111"/>
          <w:sz w:val="28"/>
          <w:sz w:val="28"/>
          <w:szCs w:val="28"/>
          <w:rtl w:val="true"/>
          <w:lang w:bidi="ar-SA"/>
        </w:rPr>
        <w:t>بل هِيَ مَجْمُوعَةٌ لَهُ فِي حَظِيرَةِ الْقُدُسِ تَقَرُّبِهِمْ عَيْنُهُ وَيَنَجِزُ بهم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به چه سمت و سویی حرکت می کنیم آن سمت و سو بهشت است منتهی این مقصد و پایان این سفر بهشت خلد و رضوان است</w:t>
      </w:r>
      <w:r>
        <w:rPr>
          <w:rFonts w:eastAsia="IRNazanin" w:cs="IRNazanin"/>
          <w:color w:val="111111"/>
          <w:sz w:val="28"/>
          <w:szCs w:val="28"/>
          <w:rtl w:val="true"/>
          <w:lang w:bidi="fa-IR"/>
        </w:rPr>
        <w:t>.</w:t>
      </w:r>
    </w:p>
    <w:p>
      <w:pPr>
        <w:pStyle w:val="Heading4"/>
        <w:numPr>
          <w:ilvl w:val="3"/>
          <w:numId w:val="1"/>
        </w:numPr>
        <w:rPr/>
      </w:pPr>
      <w:bookmarkStart w:id="180" w:name="__RefHeading___Toc15418955_1280447820"/>
      <w:bookmarkStart w:id="181" w:name="_Toc58"/>
      <w:bookmarkEnd w:id="180"/>
      <w:r>
        <w:rPr>
          <w:rtl w:val="true"/>
        </w:rPr>
        <w:t>بذل جان</w:t>
      </w:r>
      <w:bookmarkEnd w:id="181"/>
    </w:p>
    <w:p>
      <w:pPr>
        <w:pStyle w:val="BookText"/>
        <w:rPr/>
      </w:pPr>
      <w:r>
        <w:rPr>
          <w:rFonts w:ascii="IRNazanin" w:hAnsi="IRNazanin" w:eastAsia="IRNazanin"/>
          <w:color w:val="111111"/>
          <w:sz w:val="28"/>
          <w:sz w:val="28"/>
          <w:szCs w:val="28"/>
          <w:rtl w:val="true"/>
          <w:lang w:bidi="fa-IR"/>
        </w:rPr>
        <w:t xml:space="preserve">بنابراین مَنْ كَانَ بَاذِلَّا فِينَا مُهْجَتَهُ هر کسی مرد این میدان نیست هر کسی در دنیا این ظرفیت را کسب نکرده است و به اصطلاح سعه وجود و روح پیدا نکرده است؛ نماند بایستی انسان در دنیا ظرفیت پیدا کند اگر می خواهید شخصیت افراد را در دنیا آزمایش کنید ببینید افراد چقدر ظرفیت دارند برخی از افراد تا ضرر مختصری به آن ها وارد می شود دیگر نمی توانند خودشان را حفظ کنند و کنترل کنند صبر یعنی ظرفیت پیدا کردن اگر انسان ظرفیت پیدا کرد در دنیا خیلی ارزش دارد این که خدای متعال می فرماید </w:t>
      </w:r>
      <w:r>
        <w:rPr>
          <w:rFonts w:ascii="Amiri" w:hAnsi="Amiri" w:eastAsia="Amiri" w:cs="Amiri"/>
          <w:color w:val="111111"/>
          <w:sz w:val="28"/>
          <w:sz w:val="28"/>
          <w:szCs w:val="28"/>
          <w:rtl w:val="true"/>
          <w:lang w:bidi="ar-SA"/>
        </w:rPr>
        <w:t>بَشِّرِ الصَّابِرِينَ صابرین</w:t>
      </w:r>
      <w:r>
        <w:rPr>
          <w:rStyle w:val="FootnoteAnchor"/>
          <w:rtl w:val="true"/>
        </w:rPr>
        <w:footnoteReference w:id="73"/>
      </w:r>
      <w:r>
        <w:rPr>
          <w:rFonts w:ascii="Amiri" w:hAnsi="Amiri" w:eastAsia="Amiri" w:cs="Amiri"/>
          <w:color w:val="111111"/>
          <w:sz w:val="28"/>
          <w:sz w:val="28"/>
          <w:szCs w:val="28"/>
          <w:rtl w:val="true"/>
          <w:lang w:bidi="ar-SA"/>
        </w:rPr>
        <w:t>را بشارت بدهيد الَّذِينَ إِذَا أَصابَتْهُمْ مُصِيبَةٌ قَالُوا إِنَّا لِلَّهِ وَإِنَّا إِلَيْهِ رَاجِعُونَ</w:t>
      </w:r>
      <w:r>
        <w:rPr>
          <w:rStyle w:val="FootnoteAnchor"/>
          <w:rtl w:val="true"/>
        </w:rPr>
        <w:footnoteReference w:id="74"/>
      </w:r>
      <w:r>
        <w:rPr>
          <w:rFonts w:ascii="IRNazanin" w:hAnsi="IRNazanin" w:eastAsia="IRNazanin"/>
          <w:color w:val="111111"/>
          <w:sz w:val="28"/>
          <w:sz w:val="28"/>
          <w:szCs w:val="28"/>
          <w:rtl w:val="true"/>
          <w:lang w:bidi="fa-IR"/>
        </w:rPr>
        <w:t xml:space="preserve">بعد می فرماید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75"/>
      </w:r>
      <w:r>
        <w:rPr>
          <w:rFonts w:ascii="IRNazanin" w:hAnsi="IRNazanin" w:eastAsia="IRNazanin"/>
          <w:color w:val="111111"/>
          <w:sz w:val="28"/>
          <w:sz w:val="28"/>
          <w:szCs w:val="28"/>
          <w:rtl w:val="true"/>
          <w:lang w:bidi="fa-IR"/>
        </w:rPr>
        <w:t>امام حسين علیه السلام چقدر صبر کرد و چقدر مصیبت دید و در مصائب شکیبایی و بردباری را پیشه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Style w:val="FootnoteAnchor"/>
          <w:rtl w:val="true"/>
        </w:rPr>
        <w:footnoteReference w:id="76"/>
      </w:r>
      <w:r>
        <w:rPr>
          <w:rFonts w:ascii="IRNazanin" w:hAnsi="IRNazanin" w:eastAsia="IRNazanin"/>
          <w:color w:val="111111"/>
          <w:sz w:val="28"/>
          <w:sz w:val="28"/>
          <w:szCs w:val="28"/>
          <w:rtl w:val="true"/>
          <w:lang w:bidi="fa-IR"/>
        </w:rPr>
        <w:t>شب هشتم ذی الحجه فرمود هر کسی حاضر است جانش را بدهد هر کسی حاضر است از جان بگذرد هر که از جان بگذرد آن خندان بود</w:t>
      </w:r>
      <w:r>
        <w:rPr>
          <w:rFonts w:eastAsia="IRNazanin" w:cs="IRNazanin"/>
          <w:color w:val="111111"/>
          <w:sz w:val="28"/>
          <w:szCs w:val="28"/>
          <w:rtl w:val="true"/>
          <w:lang w:bidi="fa-IR"/>
        </w:rPr>
        <w:t xml:space="preserve">. </w:t>
      </w:r>
      <w:bookmarkStart w:id="182" w:name="pg19118_181175"/>
    </w:p>
    <w:p>
      <w:pPr>
        <w:pStyle w:val="BookText"/>
        <w:rPr/>
      </w:pPr>
      <w:bookmarkEnd w:id="182"/>
      <w:r>
        <w:rPr>
          <w:rFonts w:ascii="IRNazanin" w:hAnsi="IRNazanin" w:eastAsia="IRNazanin"/>
          <w:color w:val="111111"/>
          <w:sz w:val="28"/>
          <w:sz w:val="28"/>
          <w:szCs w:val="28"/>
          <w:rtl w:val="true"/>
          <w:lang w:bidi="fa-IR"/>
        </w:rPr>
        <w:t>اگر انسان توانست از این سرمایه عظیم وجود صرف نظر کند و آن را بیهوده صرف نکند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آن را در جایی صرف کند که ارزش داشته باشد این خیلی مهم است که انسان یک ثمنی که می دهد در برابر آن ثمن مطاعی بگیرد که به اندازه آن ثمن ارزش داشته باشد اگر انسان جان را می دهد بایستی در برابر جان چیزی را تحصیل کند که بالاتر از جان ارزش داشته باشد و آن معامله با خداست </w:t>
      </w:r>
      <w:r>
        <w:rPr>
          <w:rFonts w:ascii="Amiri" w:hAnsi="Amiri" w:eastAsia="Amiri" w:cs="Amiri"/>
          <w:color w:val="111111"/>
          <w:sz w:val="28"/>
          <w:sz w:val="28"/>
          <w:szCs w:val="28"/>
          <w:rtl w:val="true"/>
          <w:lang w:bidi="ar-SA"/>
        </w:rPr>
        <w:t>انّ اللهَ اشْتَرى مِنَ الْمُؤْمِنِينَ أَنْفُسَهُمْ وَأَمْوالَهُمْ بِأَنَّ لَهُمُ الْجَنَّةَ يُقَاتِلُونَ فِي سَبِيلِ اللَّهِ فَيَقْتُلُونَ وَ يُقْتَلُونَ وَعْداً عَلَيْهِ حَقًّا فِي التَّوْرَاةِ وَ الْإِنْجِیلِ وَالْقُرْآنِ</w:t>
      </w:r>
      <w:r>
        <w:rPr>
          <w:rStyle w:val="FootnoteAnchor"/>
          <w:rtl w:val="true"/>
        </w:rPr>
        <w:footnoteReference w:id="77"/>
      </w:r>
      <w:r>
        <w:rPr>
          <w:rFonts w:ascii="IRNazanin" w:hAnsi="IRNazanin" w:eastAsia="IRNazanin"/>
          <w:color w:val="111111"/>
          <w:sz w:val="28"/>
          <w:sz w:val="28"/>
          <w:szCs w:val="28"/>
          <w:rtl w:val="true"/>
          <w:lang w:bidi="fa-IR"/>
        </w:rPr>
        <w:t>این چیزی است که در تورات و انجیل و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هایی در دنیا ضرر نکردند که طرف معامله آن ها خداست و یک عده هم در دنیا با شیطان معامله می کنند لذائذ زود گذر دنیا را معاصی خدا را حاضرند بپذیرند وجودشان را بدهند و این خسرانی است که جبران ناپذیر است </w:t>
      </w:r>
      <w:r>
        <w:rPr>
          <w:rFonts w:ascii="Amiri" w:hAnsi="Amiri" w:eastAsia="Amiri" w:cs="Amiri"/>
          <w:color w:val="111111"/>
          <w:sz w:val="28"/>
          <w:sz w:val="28"/>
          <w:szCs w:val="28"/>
          <w:rtl w:val="true"/>
          <w:lang w:bidi="ar-SA"/>
        </w:rPr>
        <w:t>منْ كَانَ بَاذِلًا فِينَا مُهْجَتَهُ وَمُوَطِناً عَلَى لِقَاءِ اللَّهِ نَفْسَهُ فَلْيَرْحَلْ مَعَنَا غَداً فَإِنَّنِي رَاحِلٌ مُصْبِحاً</w:t>
      </w:r>
      <w:r>
        <w:rPr>
          <w:rFonts w:ascii="IRNazanin" w:hAnsi="IRNazanin" w:eastAsia="IRNazanin"/>
          <w:color w:val="111111"/>
          <w:sz w:val="28"/>
          <w:sz w:val="28"/>
          <w:szCs w:val="28"/>
          <w:rtl w:val="true"/>
          <w:lang w:bidi="fa-IR"/>
        </w:rPr>
        <w:t xml:space="preserve"> ما فردا صبح از مکه کوچ می کنیم هر کسی بذل جان کرده است و هر کسی آماده ملاقات با خداست فردا صبح با ما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بایستی عقل مشعل باشد نه مردم عقل را انسان بایستی چراغ راه قرار بدهد این مصباحی که خدای متعال در وجود همه ما گذاشته است و عقل حجت الهی است</w:t>
      </w:r>
      <w:r>
        <w:rPr>
          <w:rFonts w:eastAsia="IRNazanin" w:cs="IRNazanin"/>
          <w:color w:val="111111"/>
          <w:sz w:val="28"/>
          <w:szCs w:val="28"/>
          <w:rtl w:val="true"/>
          <w:lang w:bidi="fa-IR"/>
        </w:rPr>
        <w:t>.</w:t>
      </w:r>
    </w:p>
    <w:p>
      <w:pPr>
        <w:pStyle w:val="Heading4"/>
        <w:numPr>
          <w:ilvl w:val="3"/>
          <w:numId w:val="1"/>
        </w:numPr>
        <w:rPr/>
      </w:pPr>
      <w:bookmarkStart w:id="183" w:name="__RefHeading___Toc15418957_1280447820"/>
      <w:bookmarkStart w:id="184" w:name="_Toc59"/>
      <w:bookmarkEnd w:id="183"/>
      <w:r>
        <w:rPr>
          <w:rtl w:val="true"/>
        </w:rPr>
        <w:t>حجت ظاهر و حجت باطن</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عَلَى النَّاسِ حُجَّتَيْنِ حُجَّةً ظَاهِرَةً وَحُجَّةً بَاطِنَةً فَأَمَّا الظَّاهِرَةُ فَالرُّسُلُ وَالْأَنْبِيَاءُ وَالْأَئِمَّةُ وَأَمَّا الْبَاطِنَةُ فَالْعُقُول</w:t>
      </w:r>
      <w:r>
        <w:rPr>
          <w:rStyle w:val="FootnoteAnchor"/>
          <w:rtl w:val="true"/>
        </w:rPr>
        <w:footnoteReference w:id="78"/>
      </w:r>
      <w:r>
        <w:rPr>
          <w:rFonts w:ascii="IRNazanin" w:hAnsi="IRNazanin" w:eastAsia="IRNazanin"/>
          <w:color w:val="111111"/>
          <w:sz w:val="28"/>
          <w:sz w:val="28"/>
          <w:szCs w:val="28"/>
          <w:rtl w:val="true"/>
          <w:lang w:bidi="fa-IR"/>
        </w:rPr>
        <w:t xml:space="preserve">اگر در زندگی با </w:t>
      </w:r>
      <w:bookmarkStart w:id="185" w:name="pg19118_181176"/>
    </w:p>
    <w:p>
      <w:pPr>
        <w:pStyle w:val="BookText"/>
        <w:rPr/>
      </w:pPr>
      <w:bookmarkEnd w:id="185"/>
      <w:r>
        <w:rPr>
          <w:rFonts w:ascii="IRNazanin" w:hAnsi="IRNazanin" w:eastAsia="IRNazanin"/>
          <w:color w:val="111111"/>
          <w:sz w:val="28"/>
          <w:sz w:val="28"/>
          <w:szCs w:val="28"/>
          <w:rtl w:val="true"/>
          <w:lang w:bidi="fa-IR"/>
        </w:rPr>
        <w:t>مشعل عقل حرکت کنیم پشیمان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با این مشعل حرکت کردند زهیرآن لحظه ای که امام حسین علیه السلام را ملاقات کرد عقلش، بیدارش کرد یک مرتبه راه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راه را اشتباه می رفته است حُر فهمید بیراهه می رود از بیراهه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بود که او راهنمایی کرد که راه تو را به مقصد نمی رساند برگشت در آن راهی که راه خدا بود صراط مستقیم بود مگر پیامبر خدا نفرمود </w:t>
      </w:r>
      <w:r>
        <w:rPr>
          <w:rFonts w:ascii="Amiri" w:hAnsi="Amiri" w:eastAsia="Amiri" w:cs="Amiri"/>
          <w:color w:val="111111"/>
          <w:sz w:val="28"/>
          <w:sz w:val="28"/>
          <w:szCs w:val="28"/>
          <w:rtl w:val="true"/>
          <w:lang w:bidi="ar-SA"/>
        </w:rPr>
        <w:t>إِنِّي تَارِكٌ فِيكُمُ الثَّقَلَيْنِ مَا إِنْ تَمَسَّكْتُمْ بِهِمَا لَنْ تَضِلُّوا كِتَابَ اللَّهِ وَعِتْرَتِي أَهْلَ بَيْتِي وَإِنَّهُمَا لَنْ يَفْتَرِقَا حَتَّى يَرِدَا عَلَيَّ الْحَوْضَ</w:t>
      </w:r>
      <w:r>
        <w:rPr>
          <w:rStyle w:val="FootnoteAnchor"/>
          <w:rtl w:val="true"/>
        </w:rPr>
        <w:footnoteReference w:id="79"/>
      </w:r>
      <w:r>
        <w:rPr>
          <w:rFonts w:ascii="IRNazanin" w:hAnsi="IRNazanin" w:eastAsia="IRNazanin"/>
          <w:color w:val="111111"/>
          <w:sz w:val="28"/>
          <w:sz w:val="28"/>
          <w:szCs w:val="28"/>
          <w:rtl w:val="true"/>
          <w:lang w:bidi="fa-IR"/>
        </w:rPr>
        <w:t>یعنی اگر سراغ حسین رفتید گمراه نمی شوید این راه مستقیمی است که انسان را به حوض کوثر می رساند</w:t>
      </w:r>
      <w:r>
        <w:rPr>
          <w:rFonts w:eastAsia="IRNazanin" w:cs="IRNazanin"/>
          <w:color w:val="111111"/>
          <w:sz w:val="28"/>
          <w:szCs w:val="28"/>
          <w:rtl w:val="true"/>
          <w:lang w:bidi="fa-IR"/>
        </w:rPr>
        <w:t>.</w:t>
      </w:r>
    </w:p>
    <w:p>
      <w:pPr>
        <w:pStyle w:val="Heading4"/>
        <w:numPr>
          <w:ilvl w:val="3"/>
          <w:numId w:val="1"/>
        </w:numPr>
        <w:rPr/>
      </w:pPr>
      <w:bookmarkStart w:id="186" w:name="__RefHeading___Toc15418959_1280447820"/>
      <w:bookmarkStart w:id="187" w:name="_Toc60"/>
      <w:bookmarkEnd w:id="186"/>
      <w:r>
        <w:rPr>
          <w:rtl w:val="true"/>
        </w:rPr>
        <w:t>روضه</w:t>
      </w:r>
      <w:bookmarkEnd w:id="187"/>
    </w:p>
    <w:p>
      <w:pPr>
        <w:pStyle w:val="BookText"/>
        <w:rPr/>
      </w:pPr>
      <w:r>
        <w:rPr>
          <w:rFonts w:ascii="IRNazanin" w:hAnsi="IRNazanin" w:eastAsia="IRNazanin"/>
          <w:color w:val="111111"/>
          <w:sz w:val="28"/>
          <w:sz w:val="28"/>
          <w:szCs w:val="28"/>
          <w:rtl w:val="true"/>
          <w:lang w:bidi="fa-IR"/>
        </w:rPr>
        <w:t>السلام علیکم یا انصار دين الله السلام عليكم یا انصار رسول الله صلی الله علیه و آله السلام علیکم یا انصار امیرالمومنین علیه السلام یا انصار ابی عبدالله بأبى انتم و أمى طبتم</w:t>
      </w:r>
    </w:p>
    <w:p>
      <w:pPr>
        <w:pStyle w:val="BookText"/>
        <w:rPr/>
      </w:pPr>
      <w:r>
        <w:rPr>
          <w:rFonts w:ascii="IRNazanin" w:hAnsi="IRNazanin" w:eastAsia="IRNazanin"/>
          <w:color w:val="111111"/>
          <w:sz w:val="28"/>
          <w:sz w:val="28"/>
          <w:szCs w:val="28"/>
          <w:rtl w:val="true"/>
          <w:lang w:bidi="fa-IR"/>
        </w:rPr>
        <w:t>آری اصحاب باوفایی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روز عاشورا آمد برابر امام حسين علیه السلام صدا زد حسین جان من به فدای تو حسین جان اجازه بده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رسول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با وفایی چه یاران خوبی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لَا أَعْلَمُ أَصْحَابِاً أَوْفَى وَلَا خَيْراً مِنْ أَصْحَابِي وَلَا أَهْلَ بَيْتٍ أَبَرِّ</w:t>
      </w:r>
      <w:r>
        <w:rPr>
          <w:rStyle w:val="FootnoteAnchor"/>
          <w:rtl w:val="true"/>
        </w:rPr>
        <w:footnoteReference w:id="80"/>
      </w:r>
      <w:r>
        <w:rPr>
          <w:rFonts w:ascii="IRNazanin" w:hAnsi="IRNazanin" w:eastAsia="IRNazanin"/>
          <w:color w:val="111111"/>
          <w:sz w:val="28"/>
          <w:sz w:val="28"/>
          <w:szCs w:val="28"/>
          <w:rtl w:val="true"/>
          <w:lang w:bidi="fa-IR"/>
        </w:rPr>
        <w:t>خيلى صحبت عجیبی است و سخن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را بهتر از اصحاب خودم نمی دانم واقعا این طور بود اما یک وقت نگاه کرد دید دیگر کسی باقی نمانده</w:t>
      </w:r>
    </w:p>
    <w:p>
      <w:pPr>
        <w:pStyle w:val="BookText"/>
        <w:rPr/>
      </w:pPr>
      <w:r>
        <w:rPr>
          <w:rFonts w:ascii="IRNazanin" w:hAnsi="IRNazanin" w:eastAsia="IRNazanin"/>
          <w:color w:val="111111"/>
          <w:sz w:val="28"/>
          <w:sz w:val="28"/>
          <w:szCs w:val="28"/>
          <w:rtl w:val="true"/>
          <w:lang w:bidi="fa-IR"/>
        </w:rPr>
        <w:t xml:space="preserve">کجا رفتند آن رعنا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پاکیزه جانان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بار سفر بستند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 از جهان شستند و رفتند </w:t>
      </w:r>
    </w:p>
    <w:p>
      <w:pPr>
        <w:pStyle w:val="BookText"/>
        <w:rPr/>
      </w:pPr>
      <w:r>
        <w:rPr>
          <w:rFonts w:ascii="Amiri" w:hAnsi="Amiri" w:eastAsia="Amiri" w:cs="Amiri"/>
          <w:color w:val="111111"/>
          <w:sz w:val="28"/>
          <w:sz w:val="28"/>
          <w:szCs w:val="28"/>
          <w:rtl w:val="true"/>
          <w:lang w:bidi="ar-SA"/>
        </w:rPr>
        <w:t xml:space="preserve">يا أَبْطالَ الصَّفا، وَيا فُرْسانَ الْهَيْجاءِ، مالي أُناديكُمْ فَلا تُجِيبُوني </w:t>
      </w:r>
      <w:r>
        <w:rPr>
          <w:rStyle w:val="FootnoteAnchor"/>
          <w:rtl w:val="true"/>
        </w:rPr>
        <w:footnoteReference w:id="81"/>
      </w:r>
      <w:r>
        <w:rPr>
          <w:rFonts w:ascii="IRNazanin" w:hAnsi="IRNazanin" w:eastAsia="IRNazanin"/>
          <w:color w:val="111111"/>
          <w:sz w:val="28"/>
          <w:sz w:val="28"/>
          <w:szCs w:val="28"/>
          <w:rtl w:val="true"/>
          <w:lang w:bidi="fa-IR"/>
        </w:rPr>
        <w:t>اى شیران بیشه شجاعت، دلاوران صحنه نبرد چرا هر چه صدا شما را صدا می زنم جواب حسین رو نمی دهید؟ ای کسانی که شما بدن هایتان را سپر حسین قرار داده بودید ای کسانی که دیشب شب عاشورا می گفتید اگر هفتاد مرتبه زنده شویم و دوباره کشته شویم باز هم می خواهیم با تو کشته شویم چرا جواب حسین را نمی دهید؟ یکی از ارباب مقاتل نقل کرده است امام حسین علیه السلام وقتی بدن ها را اینگونه خطاب کرد از روایات این طور استفاده می شود که بدن ها شروع به تکان خورد کرد بدن های بیجان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اجازه می دهی باز هم بلند شویم باز هم فداکاری کنیم؟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وَمِنْهُمْ مَنْ يَنْتَظِرُ وَ ما بَدِّلُوا تَبْدِيلاً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صلى الله عليكم يا اهل بيت النبوة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9118_181179"/>
      <w:bookmarkStart w:id="189" w:name="pg19118_181179"/>
      <w:bookmarkEnd w:id="189"/>
    </w:p>
    <w:p>
      <w:pPr>
        <w:pStyle w:val="Heading3"/>
        <w:numPr>
          <w:ilvl w:val="2"/>
          <w:numId w:val="1"/>
        </w:numPr>
        <w:rPr/>
      </w:pPr>
      <w:bookmarkStart w:id="190" w:name="pg19118_181179"/>
      <w:bookmarkStart w:id="191" w:name="__RefHeading___Toc15418961_1280447820"/>
      <w:bookmarkStart w:id="192" w:name="_Toc61"/>
      <w:bookmarkEnd w:id="190"/>
      <w:bookmarkEnd w:id="191"/>
      <w:r>
        <w:rPr>
          <w:rtl w:val="true"/>
        </w:rPr>
        <w:t>مجلس ششم</w:t>
      </w:r>
      <w:r>
        <w:rPr>
          <w:rtl w:val="true"/>
        </w:rPr>
        <w:t xml:space="preserve">: </w:t>
      </w:r>
      <w:r>
        <w:rPr>
          <w:rtl w:val="true"/>
        </w:rPr>
        <w:t>دلبستگی به دنیا در كلام امام حسين علیه السلام</w:t>
      </w:r>
      <w:bookmarkEnd w:id="1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15418963_1280447820"/>
      <w:bookmarkStart w:id="194" w:name="_Toc62"/>
      <w:bookmarkEnd w:id="193"/>
      <w:r>
        <w:rPr>
          <w:rtl w:val="true"/>
        </w:rPr>
        <w:t>اشاره</w:t>
      </w:r>
      <w:bookmarkEnd w:id="1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9118_181181"/>
      <w:bookmarkStart w:id="196" w:name="pg19118_181181"/>
      <w:bookmarkEnd w:id="196"/>
    </w:p>
    <w:p>
      <w:pPr>
        <w:pStyle w:val="BookText"/>
        <w:rPr/>
      </w:pPr>
      <w:bookmarkStart w:id="197" w:name="pg19118_181181"/>
      <w:bookmarkEnd w:id="197"/>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 ثُمَّ الصَّلاةُ وَالسَّلامُ عَلَى أَشْرَفِ الأَنْبِيَاءِ و سيد الْمُرْسَلِين حبيب إله العالمين أبى القاسم مُحَمّدٍ صلى الله عَليه و عَلى أَهلِ بَيْتِهِ الطَّيِّبِينَ الطَّاهِرِينَ المَعصومين المُكَرِّمين واللعنَةُ الدائِمَة على أعدائهم أجمعين من الآن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 اساس نقلی از دینوری، امام حسین علیه السلام روز دوم محرم پس از آن که وارد سرزمین کربلا شدند این جملات را در جمع یاران و اصحابشان ایراد فرمودند پیرامون این فرمایش آن بزرگوار یک نکته ای مقدمتاً بیان می شود و بعد یک نمونه هم از مسائلی که در واقعه کربلا اتفاق افتاده در رابطه با همین فرمایش بیان خواهد شد</w:t>
      </w:r>
      <w:r>
        <w:rPr>
          <w:rFonts w:eastAsia="IRNazanin" w:cs="IRNazanin"/>
          <w:color w:val="111111"/>
          <w:sz w:val="28"/>
          <w:szCs w:val="28"/>
          <w:rtl w:val="true"/>
          <w:lang w:bidi="fa-IR"/>
        </w:rPr>
        <w:t>.</w:t>
      </w:r>
    </w:p>
    <w:p>
      <w:pPr>
        <w:pStyle w:val="Heading4"/>
        <w:numPr>
          <w:ilvl w:val="3"/>
          <w:numId w:val="1"/>
        </w:numPr>
        <w:rPr/>
      </w:pPr>
      <w:bookmarkStart w:id="198" w:name="__RefHeading___Toc15418965_1280447820"/>
      <w:bookmarkStart w:id="199" w:name="_Toc63"/>
      <w:bookmarkEnd w:id="198"/>
      <w:r>
        <w:rPr>
          <w:rtl w:val="true"/>
        </w:rPr>
        <w:t>مهار نفس با عقل</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درون انسان ها عقل و نفس قرار داده است به طور طبیعی این دو امر با یکدیگر در تضاد هستند بدون تردید آن چه که نفس می گوید و می خواهد مادامی که مهار نشده و در اختیار عقل </w:t>
      </w:r>
      <w:bookmarkStart w:id="200" w:name="pg19118_181182"/>
    </w:p>
    <w:p>
      <w:pPr>
        <w:pStyle w:val="BookText"/>
        <w:rPr/>
      </w:pPr>
      <w:bookmarkEnd w:id="200"/>
      <w:r>
        <w:rPr>
          <w:rFonts w:ascii="IRNazanin" w:hAnsi="IRNazanin" w:eastAsia="IRNazanin"/>
          <w:color w:val="111111"/>
          <w:sz w:val="28"/>
          <w:sz w:val="28"/>
          <w:szCs w:val="28"/>
          <w:rtl w:val="true"/>
          <w:lang w:bidi="fa-IR"/>
        </w:rPr>
        <w:t>قرار نگرفته باشد غیر از آن چیزی است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جنود و سپاهیانی دارند که با آن ها به نبرد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انسان، دانش انسان دانستنی های انسان، اعتقادات انسان، این ها همه جنود عقل هستند جنود نفس هم مشتهيات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مادی، مقام، شهرت، لذات جنسی خوراکی ها این ها جنود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تضاد در درون انسان منجر به یک نبرد درونی می شود گاهی غلبه با نفس است و گاهی غلبه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غالب شود نفس می شود مُطاع و دست و پا و چشم و گوش انسان مطیع می شود، نفس مطاع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همین رابطه می فرماید که نفس گاهی مطاع می شود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84"/>
      </w:r>
      <w:r>
        <w:rPr>
          <w:rFonts w:ascii="Amiri" w:hAnsi="Amiri" w:eastAsia="Amiri" w:cs="Amiri"/>
          <w:color w:val="111111"/>
          <w:sz w:val="28"/>
          <w:sz w:val="28"/>
          <w:szCs w:val="28"/>
          <w:rtl w:val="true"/>
          <w:lang w:bidi="ar-SA"/>
        </w:rPr>
        <w:t>أَرَأَيْتَ مَنِ اتَّخَذَ إِلَهَهُ هَواهُ أَفَأَنْتَ تَكُونُ عَلَيْهِ وَكِيلاً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IRNazanin" w:hAnsi="IRNazanin" w:eastAsia="IRNazanin"/>
          <w:color w:val="111111"/>
          <w:sz w:val="28"/>
          <w:sz w:val="28"/>
          <w:szCs w:val="28"/>
          <w:rtl w:val="true"/>
          <w:lang w:bidi="fa-IR"/>
        </w:rPr>
        <w:t>معبود برخی از افراد، هوای نفس آن ها است اما برخی هم عقل را حاکم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از مرحوم شیخ بهائی قدس سره الشریف در صمدیه در بابی که بیان می کند گاهی مضاف از مضاف الیه کسب تذکیر می کند و گاهی کسب تأنیث می کند آمده است كه إنارة العقل که اضافه شده اناره به عقل، إنارة العقل مكسوف بطوع الهوى</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نور عقل با اطاعت از هوای نفس کسوف پیدا می کند یعنی خاموش می شود و عقل کارایی خود را از دست می دهد</w:t>
      </w:r>
      <w:r>
        <w:rPr>
          <w:rFonts w:eastAsia="IRNazanin" w:cs="IRNazanin"/>
          <w:color w:val="111111"/>
          <w:sz w:val="28"/>
          <w:szCs w:val="28"/>
          <w:rtl w:val="true"/>
          <w:lang w:bidi="fa-IR"/>
        </w:rPr>
        <w:t>.</w:t>
      </w:r>
    </w:p>
    <w:p>
      <w:pPr>
        <w:pStyle w:val="Heading4"/>
        <w:numPr>
          <w:ilvl w:val="3"/>
          <w:numId w:val="1"/>
        </w:numPr>
        <w:rPr/>
      </w:pPr>
      <w:bookmarkStart w:id="201" w:name="__RefHeading___Toc15418967_1280447820"/>
      <w:bookmarkStart w:id="202" w:name="_Toc64"/>
      <w:bookmarkEnd w:id="201"/>
      <w:r>
        <w:rPr>
          <w:rtl w:val="true"/>
        </w:rPr>
        <w:t>لذت گرایی و عواقب دنیوی آن</w:t>
      </w:r>
      <w:bookmarkEnd w:id="2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طور طبیعی لذات را دوست دارد مشتهيات نفس را دوست دارد، اگر انسان توانست نفس را مهار کند و این نفس را در اختیار عقل قرار بدهد، آن وقت این نفس می شود نفس مطمئنه </w:t>
      </w:r>
      <w:r>
        <w:rPr>
          <w:rFonts w:ascii="Amiri" w:hAnsi="Amiri" w:eastAsia="Amiri" w:cs="Amiri"/>
          <w:color w:val="111111"/>
          <w:sz w:val="28"/>
          <w:sz w:val="28"/>
          <w:szCs w:val="28"/>
          <w:rtl w:val="true"/>
          <w:lang w:bidi="ar-SA"/>
        </w:rPr>
        <w:t>يا أَيَّتُهَا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الْمُطْمَئِنَّةُ ارْجِعِي إِلى رَبِّكِ رَاضِيَةً مَرْضِيَّةً</w:t>
      </w:r>
      <w:r>
        <w:rPr>
          <w:rStyle w:val="FootnoteAnchor"/>
          <w:rtl w:val="true"/>
        </w:rPr>
        <w:footnoteReference w:id="87"/>
      </w:r>
      <w:r>
        <w:rPr>
          <w:rFonts w:ascii="IRNazanin" w:hAnsi="IRNazanin" w:eastAsia="IRNazanin"/>
          <w:color w:val="111111"/>
          <w:sz w:val="28"/>
          <w:sz w:val="28"/>
          <w:szCs w:val="28"/>
          <w:rtl w:val="true"/>
          <w:lang w:bidi="fa-IR"/>
        </w:rPr>
        <w:t xml:space="preserve">و زمانی که نفس غالب شود </w:t>
      </w:r>
      <w:r>
        <w:rPr>
          <w:rFonts w:ascii="Amiri" w:hAnsi="Amiri" w:eastAsia="Amiri" w:cs="Amiri"/>
          <w:color w:val="111111"/>
          <w:sz w:val="28"/>
          <w:sz w:val="28"/>
          <w:szCs w:val="28"/>
          <w:rtl w:val="true"/>
          <w:lang w:bidi="ar-SA"/>
        </w:rPr>
        <w:t>قُلْ إِنَّ الْخاسِرِينَ الَّذِينَ خَسِرُوا أَنْفُسَهُمْ وَأَهْلِيهِمْ</w:t>
      </w:r>
      <w:r>
        <w:rPr>
          <w:rStyle w:val="FootnoteAnchor"/>
          <w:rtl w:val="true"/>
        </w:rPr>
        <w:footnoteReference w:id="88"/>
      </w:r>
      <w:r>
        <w:rPr>
          <w:rFonts w:ascii="IRNazanin" w:hAnsi="IRNazanin" w:eastAsia="IRNazanin"/>
          <w:color w:val="111111"/>
          <w:sz w:val="28"/>
          <w:sz w:val="28"/>
          <w:szCs w:val="28"/>
          <w:rtl w:val="true"/>
          <w:lang w:bidi="fa-IR"/>
        </w:rPr>
        <w:t>خودش و هم بستگانش را همه را دچار زیان و گرفتار خسارت می کند، در واقع این ها توی دنیا هم کامیاب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واقعه صفین یک ماجرایی را نقل می کند خیلی عجیب و آن ماجرا این است که یکی از شب ها در جنگ صفین یکی از قبائل که از سپاه امیرالمؤمنین بودند؛ و ظاهراً قبیله بنی اسلم است، تصمیم گرفتند فردای آن شب چون جنگ طولانی شده بود و دائماً کشته می شدند جنگ را یکسره کنند و تصمیمشان بر این اساس بود آن قدر بروند جلو تا برسند به خیمه معاویه و او را از پای درآورند و ظاهراً بر این امر هم سوگند شدند قسم یاد کردند هر چقدر کشته شوند تحمل کنند تا برسند به خیمه معاویه کسانی که از معاویه حفاظت می کردند را پراکنده کرده بودند نزدیک معاویه که رسیدند معاویه به یکی از رؤسای این قبیله پیغام داد که لک ملک خراسان ما دُمْتَ حَيًّا ملک خراسان مال تو باشد تا مادامی که زنده هستی به شرطی که این قبیله ات را برگردانی ایشان هم یک مرتبه رو کرد به قبیله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گفتند ما هم سوگند شدیم، گفت شما سوگند یاد کردید تا کنار چادر معاویه بیایید آمدید و دیگر کافی است و حالا امر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برگردید این خیانت بزرگی بود که به امیرالمؤمنین علیه السلام شد و این ها برگشته عقب نشینی،کردند جنگ و ماجرای صفین آن گونه که می دانید تمام شد ببینید گاهی نفس چه می کند لک ملک خراسان ما دمتَ حَيّا، خب این حب مقام است، جنگ صفین تمام شد، امیرالمؤمنین شهید شد صلح برقرار شد، آمد شام به معاویه گفت و عده ای که دادی وفا کن گفت چشم برایشان بنویسید برود </w:t>
      </w:r>
      <w:bookmarkStart w:id="203" w:name="pg19118_181184"/>
    </w:p>
    <w:p>
      <w:pPr>
        <w:pStyle w:val="BookText"/>
        <w:rPr/>
      </w:pPr>
      <w:bookmarkEnd w:id="203"/>
      <w:r>
        <w:rPr>
          <w:rFonts w:ascii="IRNazanin" w:hAnsi="IRNazanin" w:eastAsia="IRNazanin"/>
          <w:color w:val="111111"/>
          <w:sz w:val="28"/>
          <w:sz w:val="28"/>
          <w:szCs w:val="28"/>
          <w:rtl w:val="true"/>
          <w:lang w:bidi="fa-IR"/>
        </w:rPr>
        <w:t>خراسان، امیر خطه خراسان باشد مادامی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ایشان امیر خراسان است از طرف معاویه فعّال ما يشاء برود آن جا باشد تا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اطاعت از یک طاغوت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حرکت کرد بیاید به خراسان که در بین راه هلاک شد</w:t>
      </w:r>
      <w:r>
        <w:rPr>
          <w:rFonts w:eastAsia="IRNazanin" w:cs="IRNazanin"/>
          <w:color w:val="111111"/>
          <w:sz w:val="28"/>
          <w:szCs w:val="28"/>
          <w:rtl w:val="true"/>
          <w:lang w:bidi="fa-IR"/>
        </w:rPr>
        <w:t>.</w:t>
      </w:r>
    </w:p>
    <w:p>
      <w:pPr>
        <w:pStyle w:val="Heading4"/>
        <w:numPr>
          <w:ilvl w:val="3"/>
          <w:numId w:val="1"/>
        </w:numPr>
        <w:rPr/>
      </w:pPr>
      <w:bookmarkStart w:id="204" w:name="__RefHeading___Toc15418969_1280447820"/>
      <w:bookmarkStart w:id="205" w:name="_Toc65"/>
      <w:bookmarkEnd w:id="204"/>
      <w:r>
        <w:rPr>
          <w:rtl w:val="true"/>
        </w:rPr>
        <w:t>دنیا گریزی امیرالمومنین علیه السلام</w:t>
      </w:r>
      <w:bookmarkEnd w:id="205"/>
    </w:p>
    <w:p>
      <w:pPr>
        <w:pStyle w:val="BookText"/>
        <w:rPr/>
      </w:pPr>
      <w:r>
        <w:rPr>
          <w:rFonts w:ascii="IRNazanin" w:hAnsi="IRNazanin" w:eastAsia="IRNazanin"/>
          <w:color w:val="111111"/>
          <w:sz w:val="28"/>
          <w:sz w:val="28"/>
          <w:szCs w:val="28"/>
          <w:rtl w:val="true"/>
          <w:lang w:bidi="fa-IR"/>
        </w:rPr>
        <w:t>معمولاً این کسانی که در مسیر باطل حرکت می کنند، این ها کامیاب نمی شوند یکی از آن نمونه ها عمر بن سعد بن ابی وقاص است، در قصه ی کربلا عمر بن سعد برای رسیدن به حکومت ری چه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که امیرالمؤمنین علیه السلام در ذیل خطبه شقشقیه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شما از یک عطسه بز پیش من ارزشش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حجت خداست، اگر سخنی می گوید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لَدُنْيَاكُمْ أَهْوَنُ عِنْدِی</w:t>
      </w:r>
      <w:r>
        <w:rPr>
          <w:rStyle w:val="FootnoteAnchor"/>
          <w:rtl w:val="true"/>
        </w:rPr>
        <w:footnoteReference w:id="89"/>
      </w:r>
      <w:r>
        <w:rPr>
          <w:rFonts w:ascii="IRNazanin" w:hAnsi="IRNazanin" w:eastAsia="IRNazanin"/>
          <w:color w:val="111111"/>
          <w:sz w:val="28"/>
          <w:sz w:val="28"/>
          <w:szCs w:val="28"/>
          <w:rtl w:val="true"/>
          <w:lang w:bidi="fa-IR"/>
        </w:rPr>
        <w:t>در یک تعبیر دیگری می فرماید این دنیای شما در نظر من پست تر از یک استخوان خنزیری است که در دست شخص جذامی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افتخار می کنیم به این که پیرو یک شخصیتی هستیم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أُعْطِيتُ الْأَقَالِيمَ السَّبْعَةَ بِمَا تَحْتَ أَفْلَاكِهَا عَلَى أَنْ أَعْصِيَ اللَّهَ فِي نَمْلَةٍ أَسْلُبُهَا جُلْبَ شَعِيرَةِ مَا فَعَلْتُه</w:t>
      </w:r>
      <w:r>
        <w:rPr>
          <w:rStyle w:val="FootnoteAnchor"/>
          <w:rtl w:val="true"/>
        </w:rPr>
        <w:footnoteReference w:id="90"/>
      </w:r>
      <w:r>
        <w:rPr>
          <w:rFonts w:ascii="IRNazanin" w:hAnsi="IRNazanin" w:eastAsia="IRNazanin"/>
          <w:color w:val="111111"/>
          <w:sz w:val="28"/>
          <w:sz w:val="28"/>
          <w:szCs w:val="28"/>
          <w:rtl w:val="true"/>
          <w:lang w:bidi="fa-IR"/>
        </w:rPr>
        <w:t xml:space="preserve">اگر زمین و آسمان را به من بدهند هفت اقلیم را و آن چه زیر آسمان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برابر مقام، نه پست و نه مثل عمر سعد و مُلک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من بگویند خدا را معصیت کن به این اندازه که یک پوست جویی را از دهان یک موری بگیر من این کار را نخواهم کرد ما افتخار می کنیم که پیرو چنین شخصیتی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لَأَنْ أَبِيتَ عَلَى حَسَكِ السَّعْدَانِ</w:t>
      </w:r>
      <w:bookmarkStart w:id="206" w:name="pg19118_181185"/>
    </w:p>
    <w:p>
      <w:pPr>
        <w:pStyle w:val="BookText"/>
        <w:rPr/>
      </w:pPr>
      <w:bookmarkEnd w:id="206"/>
      <w:r>
        <w:rPr>
          <w:rFonts w:ascii="Amiri" w:hAnsi="Amiri" w:eastAsia="Amiri" w:cs="Amiri"/>
          <w:color w:val="111111"/>
          <w:sz w:val="28"/>
          <w:sz w:val="28"/>
          <w:szCs w:val="28"/>
          <w:rtl w:val="true"/>
          <w:lang w:bidi="ar-SA"/>
        </w:rPr>
        <w:t>مُسَهَّداً أَوْ أُجَرَّفِي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مَن را عریانم کنند روی تیغ ها بخوابانند یا زنجیرم کنند و بکشند، در زنجیر باشم و مرا بکشند؛ گوارا تر است تا این که خدا را در حالی ملاقات کنم که به یک بنده ای از بندگانش ستم کرده باشم یا اندک چيزي را ناسزاوار گرفته باشم و چگونه بر کسی ستم کنم به خاطر نفسي که به کهنگي و فرسودگي شتابان است و زمان ماندنش در خاک دراز و فراوان؟ امیرالمؤمنین علیه السلام بعد از رسول خدا دوّمی ندارد یک چنین شخصیتی و امام حسین علیه السلام پسر آن شخصیت است و در دامان او تربیت شده و بزرگ شده است</w:t>
      </w:r>
      <w:r>
        <w:rPr>
          <w:rFonts w:eastAsia="IRNazanin" w:cs="IRNazanin"/>
          <w:color w:val="111111"/>
          <w:sz w:val="28"/>
          <w:szCs w:val="28"/>
          <w:rtl w:val="true"/>
          <w:lang w:bidi="fa-IR"/>
        </w:rPr>
        <w:t>.</w:t>
      </w:r>
    </w:p>
    <w:p>
      <w:pPr>
        <w:pStyle w:val="Heading4"/>
        <w:numPr>
          <w:ilvl w:val="3"/>
          <w:numId w:val="1"/>
        </w:numPr>
        <w:rPr/>
      </w:pPr>
      <w:bookmarkStart w:id="207" w:name="__RefHeading___Toc15418971_1280447820"/>
      <w:bookmarkStart w:id="208" w:name="_Toc66"/>
      <w:bookmarkEnd w:id="207"/>
      <w:r>
        <w:rPr>
          <w:rtl w:val="true"/>
        </w:rPr>
        <w:t>ناکامی بندگان دنیا</w:t>
      </w:r>
      <w:bookmarkEnd w:id="2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سوی دیگر یک آدم پست و کسی که فقط دنیا و مال دنیا چشم هایش را پر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نظر از سوابق ننگین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ابن حزم در کتاب المحلّی، </w:t>
      </w:r>
      <w:r>
        <w:rPr>
          <w:rStyle w:val="FootnoteAnchor"/>
          <w:rtl w:val="true"/>
        </w:rPr>
        <w:footnoteReference w:id="92"/>
      </w:r>
      <w:r>
        <w:rPr>
          <w:rFonts w:ascii="IRNazanin" w:hAnsi="IRNazanin" w:eastAsia="IRNazanin"/>
          <w:color w:val="111111"/>
          <w:sz w:val="28"/>
          <w:sz w:val="28"/>
          <w:szCs w:val="28"/>
          <w:rtl w:val="true"/>
          <w:lang w:bidi="fa-IR"/>
        </w:rPr>
        <w:t xml:space="preserve">در جلد دوازدهم در بحث جهاد با کفار و با طغیان گران جهاد با باغین را به مناسبت بحث منافقین مطرح می کند و یک روایتی را از حذیفه نقل کرده که فردی سؤال می کند منافقین لیله عقبه که می خواستند پیغمبر خدا صلی الله علیه و آله را ترور بکنند چه کسانی بودند؟ حذیفه می گوید این ها دوزاده نفر هستند می شمرد این دوازده نفر را، من جمله از کسانی که می شمرد دومی است و از جمله کسانی که می شمارد توی ذهنم هست سعدبن ابی وقاص است؛ عجیب است که </w:t>
      </w:r>
    </w:p>
    <w:p>
      <w:pPr>
        <w:pStyle w:val="BookText"/>
        <w:rPr/>
      </w:pPr>
      <w:r>
        <w:rPr>
          <w:rFonts w:ascii="IRNazanin" w:hAnsi="IRNazanin" w:eastAsia="IRNazanin"/>
          <w:color w:val="111111"/>
          <w:sz w:val="28"/>
          <w:sz w:val="28"/>
          <w:szCs w:val="28"/>
          <w:rtl w:val="true"/>
          <w:lang w:bidi="fa-IR"/>
        </w:rPr>
        <w:t>این ها را ابن حزم که ظاهرا سنی متعصبی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منافقین لیله عقبه بودند که می خواستند پیغمبر صلی الله علیه و آله خدا را در آن شب در مراجعت از تبوک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به این آدم گفته شد برو حسین بن علی را به قتل برسان ما حکومت ری را به تو خواهیم داد برای رسیدن به چند روز حکومت ری و آن ناکامی که محقق نشد معمولاً این اشخاصی که اینگونه حرکت می کنند و می خواهند از مسیر باطل به چیزی که رضای خدا در آن نیست برسند، این ها معمولاً در زندگی کامیاب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مواردی موفق شوند اما وقتی تاریخ را ورق می زنیم و سرگذشت افراد را می بینیم معمولاً کامیاب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آن اقدام وحشیانه را مرتکب شد که تعبیر خود امام حسین علیه السلامن جالب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فكَأَنِّي بِأَوْصَالِي تَتَقَطَّعُهَا عَسَلَانُ الْفَلَوَاتِ بَيْنَ النَّوَاوِيسِ وَكَرْبَلَاءَ فَيَمْلَأُنَ مِنِّي أَكْرَاشاً جُوفاً وَأَجْرِبَةً سُغْباً</w:t>
      </w:r>
      <w:r>
        <w:rPr>
          <w:rStyle w:val="FootnoteAnchor"/>
          <w:rtl w:val="true"/>
        </w:rPr>
        <w:footnoteReference w:id="93"/>
      </w:r>
      <w:r>
        <w:rPr>
          <w:rFonts w:ascii="IRNazanin" w:hAnsi="IRNazanin" w:eastAsia="IRNazanin"/>
          <w:color w:val="111111"/>
          <w:sz w:val="28"/>
          <w:sz w:val="28"/>
          <w:szCs w:val="28"/>
          <w:rtl w:val="true"/>
          <w:lang w:bidi="fa-IR"/>
        </w:rPr>
        <w:t>اين ها می خواهند گوشت من را بخورند این ها گرگانی هستند که خواهان خوردن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گرگ صفتانی بودند که فقط آمده بودند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در لهوف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وَتَسَابَقَ الْقَوْمُ عَلَى نَهْبِ بُيُوتِ آلِ الرَّسُولِ وَقُرَّةِ عَيْنِ الْبَتُولِ</w:t>
      </w:r>
      <w:r>
        <w:rPr>
          <w:rStyle w:val="FootnoteAnchor"/>
          <w:rtl w:val="true"/>
        </w:rPr>
        <w:footnoteReference w:id="94"/>
      </w:r>
      <w:r>
        <w:rPr>
          <w:rFonts w:ascii="IRNazanin" w:hAnsi="IRNazanin" w:eastAsia="IRNazanin"/>
          <w:color w:val="111111"/>
          <w:sz w:val="28"/>
          <w:sz w:val="28"/>
          <w:szCs w:val="28"/>
          <w:rtl w:val="true"/>
          <w:lang w:bidi="fa-IR"/>
        </w:rPr>
        <w:t>تسابق القوم یعنی سبقت برای غارت کردن کوفیان حاضر در کربلا چنین نامردمانی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روز یازدهم از کربلا حرکت کرد و دوزادهم رسید کوفه، آمد از پله های قصر رفت بالا به ابن زیاد گفت خب من انجام وظیفه کردم دستور داده بودی حسین بن علی علیه السلام را به قتل برسانم، این حسین بن علی، این هم اهل بیتش آوردم، حالا آن وعده ای که دادی وفا کن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حکمی که من به تو دادم بده، فهمید می خواهد </w:t>
      </w:r>
    </w:p>
    <w:p>
      <w:pPr>
        <w:pStyle w:val="BookText"/>
        <w:rPr/>
      </w:pPr>
      <w:r>
        <w:rPr>
          <w:rFonts w:ascii="IRNazanin" w:hAnsi="IRNazanin" w:eastAsia="IRNazanin"/>
          <w:color w:val="111111"/>
          <w:sz w:val="28"/>
          <w:sz w:val="28"/>
          <w:szCs w:val="28"/>
          <w:rtl w:val="true"/>
          <w:lang w:bidi="fa-IR"/>
        </w:rPr>
        <w:t>حکم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بدهم؟ گفت من شنیدم تو یک شعری را می خواندی که از آن شعر استفاده می شود حسین بن علی را به عنوان یک وظیفه ای که امیرت دستور داده نکشتی و آن شعر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اثركُ مُلْكَ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مَنْمُوماً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وَمُلْكُ الرَيّ قُرَّةُ عَيْنِ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فوَاللّه ما أدري وإنّي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أأترُكُ مُلكَ الرَّيِّ وَالرَّيُّ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مَأتُومَاً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قَرَّهُ عَيني</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pStyle w:val="BookText"/>
        <w:rPr/>
      </w:pPr>
      <w:r>
        <w:rPr>
          <w:rFonts w:ascii="Amiri" w:hAnsi="Amiri" w:eastAsia="Amiri" w:cs="Amiri"/>
          <w:color w:val="111111"/>
          <w:sz w:val="28"/>
          <w:sz w:val="28"/>
          <w:szCs w:val="28"/>
          <w:rtl w:val="true"/>
          <w:lang w:bidi="ar-SA"/>
        </w:rPr>
        <w:t xml:space="preserve">وإِنْ كَذَّبُوا فِرْنَا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عَقِيمٍ دَائِمِ الحَجَلَيْنِ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ملک ری صرف نظر کنم؟ ملک ری آمال و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برگردم، اقدام به این کار ننگین نکنم؟ چه کنم؟ ابن سعد وقتی امام حسین علیه السلام فرمود از گندم ری نخواهی خورد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الْرَّحْمَن مِن سَنَتَيْن </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این امر راست باشد من دو سال قبل از مرگم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مگر از یک ساعت دیگر خود خبر دارد که زنده است یا نه؟ ابن زیاد به او گفت حکم را بده گفت من نمی دهم، می خواهم نگه دارم و به زنها و پیرزن های قریش نشان بدهم و بگویم ببینید آن ها دستور دادند من حسین بن علی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از پله های قصر آمد پایین در حالی که روز دوازدهم بود یعنی چهل و هشت ساعت از شهادت امام حسین ها نگذشته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رَجَعَ أَحَدٌ </w:t>
      </w:r>
      <w:bookmarkStart w:id="209" w:name="pg19118_181188"/>
    </w:p>
    <w:p>
      <w:pPr>
        <w:pStyle w:val="BookText"/>
        <w:rPr/>
      </w:pPr>
      <w:bookmarkEnd w:id="209"/>
      <w:r>
        <w:rPr>
          <w:rFonts w:ascii="Amiri" w:hAnsi="Amiri" w:eastAsia="Amiri" w:cs="Amiri"/>
          <w:color w:val="111111"/>
          <w:sz w:val="28"/>
          <w:sz w:val="28"/>
          <w:szCs w:val="28"/>
          <w:rtl w:val="true"/>
          <w:lang w:bidi="ar-SA"/>
        </w:rPr>
        <w:t xml:space="preserve">بِشَرِّ ما رَجَعْتُ </w:t>
      </w:r>
      <w:r>
        <w:rPr>
          <w:rStyle w:val="FootnoteAnchor"/>
          <w:rtl w:val="true"/>
        </w:rPr>
        <w:footnoteReference w:id="97"/>
      </w:r>
      <w:r>
        <w:rPr>
          <w:rFonts w:ascii="IRNazanin" w:hAnsi="IRNazanin" w:eastAsia="IRNazanin"/>
          <w:color w:val="111111"/>
          <w:sz w:val="28"/>
          <w:sz w:val="28"/>
          <w:szCs w:val="28"/>
          <w:rtl w:val="true"/>
          <w:lang w:bidi="fa-IR"/>
        </w:rPr>
        <w:t>هیچ کسی همانند من، بدبخت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 اش پنج سال یا شش سال از این ماجرا گذشت سال شصت و یک تا شصت و شش مختار آمد قدرت گرفت، افرادی را فرستاد به او گفتند اجابت کن امیر، را بلند شد پای او گیر کرد به رختخواب افتاد زمین همان جا او را کشتند و سرش را پیش مختار بردند، پسر عمر سعد حفص پیش مختار نشسته بود علت هم این بود که این پدر و پسر هر دو در کربلا حاضر بودند وقتی چشم حفص افتاد به سر بريده پدرش مختار گفت این سرکیست؟ گفت این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پسرش را هم بکشید این عبارت ابن اثیر در الکامل است پسر را هم همان جا کشتند گفت هذا بالحسين وهذا بعلى بن الحسين ولا سواء پدر را جای حسین کشتم پسر را جای علی بن الحسین کشتم اما این ها مساوی همدیگر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تمام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سعد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ببرم به اندازه یک انگشت حسین بن علی علیه السلام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عاقبت متابعت از هوای نفس است که دنیایش چنین بود و قیامتش آن است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98"/>
      </w:r>
      <w:r>
        <w:rPr>
          <w:rFonts w:ascii="IRNazanin" w:hAnsi="IRNazanin" w:eastAsia="IRNazanin"/>
          <w:color w:val="111111"/>
          <w:sz w:val="28"/>
          <w:sz w:val="28"/>
          <w:szCs w:val="28"/>
          <w:rtl w:val="true"/>
          <w:lang w:bidi="fa-IR"/>
        </w:rPr>
        <w:t>کسی که دنبال هوای نفس نرود به بهشت می رسد</w:t>
      </w:r>
      <w:r>
        <w:rPr>
          <w:rFonts w:eastAsia="IRNazanin" w:cs="IRNazanin"/>
          <w:color w:val="111111"/>
          <w:sz w:val="28"/>
          <w:szCs w:val="28"/>
          <w:rtl w:val="true"/>
          <w:lang w:bidi="fa-IR"/>
        </w:rPr>
        <w:t>.</w:t>
      </w:r>
    </w:p>
    <w:p>
      <w:pPr>
        <w:pStyle w:val="Heading4"/>
        <w:numPr>
          <w:ilvl w:val="3"/>
          <w:numId w:val="1"/>
        </w:numPr>
        <w:rPr/>
      </w:pPr>
      <w:bookmarkStart w:id="210" w:name="__RefHeading___Toc15418973_1280447820"/>
      <w:bookmarkStart w:id="211" w:name="_Toc67"/>
      <w:bookmarkEnd w:id="210"/>
      <w:r>
        <w:rPr>
          <w:rtl w:val="true"/>
        </w:rPr>
        <w:t>كلام نورانی امام حسین علیه السلام</w:t>
      </w:r>
      <w:bookmarkEnd w:id="21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روز دوم محرم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عَبِيدُ الدُّنْيَا</w:t>
      </w:r>
      <w:r>
        <w:rPr>
          <w:rFonts w:ascii="IRNazanin" w:hAnsi="IRNazanin" w:eastAsia="IRNazanin"/>
          <w:color w:val="111111"/>
          <w:sz w:val="28"/>
          <w:sz w:val="28"/>
          <w:szCs w:val="28"/>
          <w:rtl w:val="true"/>
          <w:lang w:bidi="fa-IR"/>
        </w:rPr>
        <w:t xml:space="preserve"> این هایی که عبید دنیا هستند عبید نفس هستند اسیر نفس هستند </w:t>
      </w:r>
      <w:r>
        <w:rPr>
          <w:rFonts w:ascii="Amiri" w:hAnsi="Amiri" w:eastAsia="Amiri" w:cs="Amiri"/>
          <w:color w:val="111111"/>
          <w:sz w:val="28"/>
          <w:sz w:val="28"/>
          <w:szCs w:val="28"/>
          <w:rtl w:val="true"/>
          <w:lang w:bidi="ar-SA"/>
        </w:rPr>
        <w:t>وَالدِّينُ</w:t>
      </w:r>
      <w:bookmarkStart w:id="212" w:name="pg19118_181189"/>
    </w:p>
    <w:p>
      <w:pPr>
        <w:pStyle w:val="BookText"/>
        <w:rPr/>
      </w:pPr>
      <w:bookmarkEnd w:id="212"/>
      <w:r>
        <w:rPr>
          <w:rFonts w:ascii="Amiri" w:hAnsi="Amiri" w:eastAsia="Amiri" w:cs="Amiri"/>
          <w:color w:val="111111"/>
          <w:sz w:val="28"/>
          <w:sz w:val="28"/>
          <w:szCs w:val="28"/>
          <w:rtl w:val="true"/>
          <w:lang w:bidi="ar-SA"/>
        </w:rPr>
        <w:t>لَعْقٌ عَلَى أَلْسِنَتِهِمْ</w:t>
      </w:r>
      <w:r>
        <w:rPr>
          <w:rFonts w:ascii="IRNazanin" w:hAnsi="IRNazanin" w:eastAsia="IRNazanin"/>
          <w:color w:val="111111"/>
          <w:sz w:val="28"/>
          <w:sz w:val="28"/>
          <w:szCs w:val="28"/>
          <w:rtl w:val="true"/>
          <w:lang w:bidi="fa-IR"/>
        </w:rPr>
        <w:t xml:space="preserve"> دین لَعِق است لَعِق به آن چیزی می گویند که مثل آلوهایی که خشک شده و در زمستان تا مزه می دهد می مکند، وقتی به دانه رسید بیرون می اندازند واقعا تشبیه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می فرماید یک عده ای دین برایشان این طوری است تا دین برایشان نفع دارد دیندار هستند وقتی دیگر نفع نداشت </w:t>
      </w:r>
      <w:r>
        <w:rPr>
          <w:rFonts w:ascii="Amiri" w:hAnsi="Amiri" w:eastAsia="Amiri" w:cs="Amiri"/>
          <w:color w:val="111111"/>
          <w:sz w:val="28"/>
          <w:sz w:val="28"/>
          <w:szCs w:val="28"/>
          <w:rtl w:val="true"/>
          <w:lang w:bidi="ar-SA"/>
        </w:rPr>
        <w:t>فَإِذَا محصُوا بِالْبَلَاءِ قَلَّ الدَّيَّانُونَ</w:t>
      </w:r>
      <w:r>
        <w:rPr>
          <w:rFonts w:ascii="IRNazanin" w:hAnsi="IRNazanin" w:eastAsia="IRNazanin"/>
          <w:color w:val="111111"/>
          <w:sz w:val="28"/>
          <w:sz w:val="28"/>
          <w:szCs w:val="28"/>
          <w:rtl w:val="true"/>
          <w:lang w:bidi="fa-IR"/>
        </w:rPr>
        <w:t xml:space="preserve"> و زمانی که روز بلا می رسد و روز آزمایش و امتحان است، دیندارها کم می شوند مسائلی که در کربلا اتفاق افتاده به درد امروز جامعه ما می خورد برخی از مسائل را انسان باید سرمشق قرار دهد مثل بعضی از یاران امام حسین علیه السلام، برخی از مسائل هست عبرت انگیز است باید انسان عبرت بگیرد آن نفس در کربلا هم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نفس را اصلاح نکند، مهار نکند، تأدیبش نکند طغیان کند، برانسان مسلط بشود، انسان تباه می شود</w:t>
      </w:r>
      <w:r>
        <w:rPr>
          <w:rFonts w:eastAsia="IRNazanin" w:cs="IRNazanin"/>
          <w:color w:val="111111"/>
          <w:sz w:val="28"/>
          <w:szCs w:val="28"/>
          <w:rtl w:val="true"/>
          <w:lang w:bidi="fa-IR"/>
        </w:rPr>
        <w:t>.</w:t>
      </w:r>
    </w:p>
    <w:p>
      <w:pPr>
        <w:pStyle w:val="Heading4"/>
        <w:numPr>
          <w:ilvl w:val="3"/>
          <w:numId w:val="1"/>
        </w:numPr>
        <w:rPr/>
      </w:pPr>
      <w:bookmarkStart w:id="213" w:name="__RefHeading___Toc15418975_1280447820"/>
      <w:bookmarkStart w:id="214" w:name="_Toc68"/>
      <w:bookmarkEnd w:id="213"/>
      <w:r>
        <w:rPr>
          <w:rtl w:val="true"/>
        </w:rPr>
        <w:t>روضه</w:t>
      </w:r>
      <w:bookmarkEnd w:id="214"/>
    </w:p>
    <w:p>
      <w:pPr>
        <w:pStyle w:val="BookText"/>
        <w:rPr/>
      </w:pPr>
      <w:r>
        <w:rPr>
          <w:rFonts w:ascii="Amiri" w:hAnsi="Amiri" w:eastAsia="Amiri" w:cs="Amiri"/>
          <w:color w:val="111111"/>
          <w:sz w:val="28"/>
          <w:sz w:val="28"/>
          <w:szCs w:val="28"/>
          <w:rtl w:val="true"/>
          <w:lang w:bidi="ar-SA"/>
        </w:rPr>
        <w:t>السَّلَامُ عَلَيْكَ يَا أَبَا عَبْدِ الله امروز روز ششم ماه محرم است و معمولاً روزهای ششم روضه حضرت قاسم علیه السلام را می خوانند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می خواهم روضه این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علیه السلام آن طوری که از نقل ها استفاده مى شود لم يبلغه الحُلم هنوز به حد بلوغ ظاهری نرسیده بود اما بعضی از افراد بلوغ ظاهری ندارند، از بالغ ها بالغ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حسین علیه السلام برای اصحاب صحبت کرد قاسم آمد به عمو عرض کرد که عمو جان انَا فِي مَنْ يُقْتَلُ؟ من هم جزء شهدا هستم فردا؟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كَيْفَ الْمَوْتُ عِنْدَكَ ؟ مرگ را چگونه می بینی؟ گفت عموجان یا عَمِّ أَحْلِی مِنَ الْعَسَلِ، یک وقت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انسان رسیده به دوران پیری و فرسودگی، دیگه امراض و آلام و این ها احاطه اش کرده می گوید راضی به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 با آن طراوتی که دارد هرگز راضی به مرگ نمی شود فرمود بله عزیزم تو هم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آمد صدا زد عموجان اجازه بده بروم میدان، استأذن الحسين عليه السّلام في المبارزة فأبى الحسين عليه السلام أن يأذن له فلم يزل الغلام يقبل يديه ورجليه حتى أذن له </w:t>
      </w:r>
      <w:r>
        <w:rPr>
          <w:rStyle w:val="FootnoteAnchor"/>
          <w:rtl w:val="true"/>
        </w:rPr>
        <w:footnoteReference w:id="99"/>
      </w:r>
      <w:r>
        <w:rPr>
          <w:rFonts w:ascii="IRNazanin" w:hAnsi="IRNazanin" w:eastAsia="IRNazanin"/>
          <w:color w:val="111111"/>
          <w:sz w:val="28"/>
          <w:sz w:val="28"/>
          <w:szCs w:val="28"/>
          <w:rtl w:val="true"/>
          <w:lang w:bidi="fa-IR"/>
        </w:rPr>
        <w:t>افتاد روی پاهای امام حسین علیه السلام، نه تنها دست عمو را می بوسید، پای عمو را می بوسید تا اجازه گرفت وقتی اجازه گرفت خب به سر این بچه سیزده ساله کلاه خُود استوار نیست، یک پارچه ای را امام حسین علیه السلام به سراین بچه بست این عبارتی که از حمید بن مسلم است می گوید که من دیدم که قاسم می آید سوار بر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پارچه ماه است می گویند علتش این است؛ چون پیشانی اش بسته شده بود همه ی صورت نمایان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آمد نظر اليه نظر آيس منه ثمّ اعتنقه وجعلا يبكيان حتى غشى عليهما آمد دست انداخت گردن قاسم آن قدر این عمو و پسرعمو گریه کردند که هر دو غش کردند بیهوش شدند سوار شد، حمید بن مسلم می گوید من فراموش نمی کنم این آقازاده وقتی سوار بر اسب شده بود پاهایش به رکاب اسب نمی رسید اما وقتی آمد توی میدان دیدم دارد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این سپاه سی هزار نفر سپاه مسلح، یک بچه سیزده ساله آمد توی میدان شروع کرد خودش را معرفی کردن، وقتی با این شعرها خودش را معرفی کرد فهمیدم گریه اش برای غربت عمویش حسین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النَّي الْمُصْطَفَ الْمُؤْتَمنِ</w:t>
      </w:r>
    </w:p>
    <w:p>
      <w:pPr>
        <w:pStyle w:val="BookText"/>
        <w:rPr/>
      </w:pPr>
      <w:r>
        <w:rPr>
          <w:rFonts w:ascii="Amiri" w:hAnsi="Amiri" w:eastAsia="Amiri" w:cs="Amiri"/>
          <w:color w:val="111111"/>
          <w:sz w:val="28"/>
          <w:sz w:val="28"/>
          <w:szCs w:val="28"/>
          <w:rtl w:val="true"/>
          <w:lang w:bidi="ar-SA"/>
        </w:rPr>
        <w:t xml:space="preserve">هَذَا الْحُسَيْنُ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لَا سُقُوا صَوْبَ الْمُزَنِ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حمله کرد شجاعانه می رزمید تا اینکه عمربن سعد ازدی گفت من الان داغ این جوان را به دل مادرش می گذارم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با نیزه از پشت سر زد قاسم روی زمین افتاد صدا زد عموجان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الحسين كالصقر المنقض ابی عبدالله با عجله آمد، اما وقتی رسید وَالْحُسَيْنَ علیه السلام قَائِماً عَلَى رَأْسِ الْغُلَامِ وَالغلام يَفْحَصُ بِرجله نگاه کردم دیدم امام حسين علیه السلام بالاسر قاسم ایستاده قاسم پاها را به زمین می 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9118_181193"/>
      <w:bookmarkStart w:id="216" w:name="pg19118_181193"/>
      <w:bookmarkEnd w:id="216"/>
    </w:p>
    <w:p>
      <w:pPr>
        <w:pStyle w:val="Heading3"/>
        <w:numPr>
          <w:ilvl w:val="2"/>
          <w:numId w:val="1"/>
        </w:numPr>
        <w:rPr/>
      </w:pPr>
      <w:bookmarkStart w:id="217" w:name="pg19118_181193"/>
      <w:bookmarkStart w:id="218" w:name="__RefHeading___Toc15418977_1280447820"/>
      <w:bookmarkStart w:id="219" w:name="_Toc69"/>
      <w:bookmarkEnd w:id="217"/>
      <w:bookmarkEnd w:id="218"/>
      <w:r>
        <w:rPr>
          <w:rtl w:val="true"/>
        </w:rPr>
        <w:t>مجلس هفتم</w:t>
      </w:r>
      <w:r>
        <w:rPr>
          <w:rtl w:val="true"/>
        </w:rPr>
        <w:t xml:space="preserve">: </w:t>
      </w:r>
      <w:r>
        <w:rPr>
          <w:rtl w:val="true"/>
        </w:rPr>
        <w:t>امام نور امام نار</w:t>
      </w:r>
      <w:bookmarkEnd w:id="2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15418979_1280447820"/>
      <w:bookmarkStart w:id="221" w:name="_Toc70"/>
      <w:bookmarkEnd w:id="220"/>
      <w:r>
        <w:rPr>
          <w:rtl w:val="true"/>
        </w:rPr>
        <w:t>اشاره</w:t>
      </w:r>
      <w:bookmarkEnd w:id="22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118_181195"/>
      <w:bookmarkStart w:id="223" w:name="pg19118_181195"/>
      <w:bookmarkEnd w:id="223"/>
    </w:p>
    <w:p>
      <w:pPr>
        <w:pStyle w:val="BookText"/>
        <w:rPr/>
      </w:pPr>
      <w:bookmarkStart w:id="224" w:name="pg19118_181195"/>
      <w:bookmarkEnd w:id="224"/>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وَعَظَمَتِهِ ثُمَّ الصَّلاةُ وَالسَّلامُ عَلَى أَشْرَفِ الأَنْبِيَاءِ سيد الْمُرْسَلِين حبيب إله العالمين أبى القاسمِ مُحَمَّدٍ صلى الله عَليه و عَلى أَهْلِ بَيْتِهِ الطَّيِّبِينَ الطَّاهِرِينَ المعصومين المُكَرَّمين واللعنَةُ الدائمة على أعدائهم أجمعين من الآن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لَحِقَ بِي اسْتُشْهِدَ، وَمَنْ لَمْ يَلْحَقُ بِي لَمْ يُدْرِكِ الفَتْحَ</w:t>
      </w:r>
      <w:r>
        <w:rPr>
          <w:rStyle w:val="FootnoteAnchor"/>
          <w:rtl w:val="true"/>
        </w:rPr>
        <w:footnoteReference w:id="102"/>
      </w:r>
    </w:p>
    <w:p>
      <w:pPr>
        <w:pStyle w:val="Heading4"/>
        <w:numPr>
          <w:ilvl w:val="3"/>
          <w:numId w:val="1"/>
        </w:numPr>
        <w:rPr/>
      </w:pPr>
      <w:bookmarkStart w:id="225" w:name="__RefHeading___Toc15418981_1280447820"/>
      <w:bookmarkStart w:id="226" w:name="_Toc71"/>
      <w:bookmarkEnd w:id="225"/>
      <w:r>
        <w:rPr>
          <w:rtl w:val="true"/>
        </w:rPr>
        <w:t>روزی که حضرت عباس علیه السلام سقا نام گرفت</w:t>
      </w:r>
      <w:bookmarkEnd w:id="226"/>
    </w:p>
    <w:p>
      <w:pPr>
        <w:pStyle w:val="BookText"/>
        <w:rPr/>
      </w:pPr>
      <w:r>
        <w:rPr>
          <w:rFonts w:ascii="IRNazanin" w:hAnsi="IRNazanin" w:eastAsia="IRNazanin"/>
          <w:color w:val="111111"/>
          <w:sz w:val="28"/>
          <w:sz w:val="28"/>
          <w:szCs w:val="28"/>
          <w:rtl w:val="true"/>
          <w:lang w:bidi="fa-IR"/>
        </w:rPr>
        <w:t>کم کم به ایام عاشورای امام حسین علیه السلام نزدیک می شویم و بر حسب آن چه که نقل شده است مثل امروزی که هفتم ماه محرم است به دستور عبیدالله، عمربن سعد آب را به روی امام حسین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سؤال می شود؟ اگر آب سه روز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چه کردند؟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نهم محرم هنگامی که تشنگی بر امام و یارانش شدت یافت برادرش عباس علیه السلام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شبانه </w:t>
      </w:r>
    </w:p>
    <w:p>
      <w:pPr>
        <w:pStyle w:val="BookText"/>
        <w:rPr/>
      </w:pPr>
      <w:r>
        <w:rPr>
          <w:rFonts w:ascii="IRNazanin" w:hAnsi="IRNazanin" w:eastAsia="IRNazanin"/>
          <w:color w:val="111111"/>
          <w:sz w:val="28"/>
          <w:sz w:val="28"/>
          <w:szCs w:val="28"/>
          <w:rtl w:val="true"/>
          <w:lang w:bidi="fa-IR"/>
        </w:rPr>
        <w:t>فرستاد تا آب بیاورد نافع بن هلال جملی با پرچمی پیشاپیش این گروه حرکت می کرد آن ها رفتند تا به نزدیکی شریعه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که مأمور بستن شریعه بود پرسید کیستی؟ گفت نافع بن هلالم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عمویت هستم از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آبی که ما را منع کردید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 وای بر تو چگونه به من می گویی آب بنوش در حالی که حسین بن علی و یارانش از تشنگی هلاک می شوند؟ عمرو پاسخ داد هیچ راهی برای سیراب کردن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جا قرار داده اند تا آب را از آن ها منع کنیم نافع به پیاده ها گفت مشک 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شریعه شدند و مشک ها را پر کردند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راه را بر آن 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على و نافع بر تمام همراهان عمرو حمله بردند و راه را گشودند و به پیاده ها گفتند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عمرو بن حجاج تعدادی به قتل رسیدند اما هیچ کس از یاران حسين بن علىعلیه السلام صدمه ای ندید و همه با آب به اردوگاه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آب نوشیدند و از آن روز عباس علیه السلام سقا و ابوالقِربه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غسل کردند این خبر را طبری و دیگران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عطش روز عاشورا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این عطش مخصوص بنی هاشم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گرم آبها تمام شده بود و دیگر آبی نبود هم بچه ها هم اهل بیت و هم امام حسین علیه السلام و بني هاشم همگی تشنه بودند، شاهد بر این تشنگی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وقتی از میدان برگشت، به امام حسین علیه السلام عرض کرد که آقا آبی هست به من بدهید قوت بگیرم و جنگ کنم؛ امام حسین علیه السلام اصغر را برای همین جهت به میدان 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تعبیری در روز عاشورا داشتند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عَلَيْكُمُ</w:t>
      </w:r>
      <w:bookmarkStart w:id="227" w:name="pg19118_181197"/>
    </w:p>
    <w:p>
      <w:pPr>
        <w:pStyle w:val="BookText"/>
        <w:rPr/>
      </w:pPr>
      <w:bookmarkEnd w:id="227"/>
      <w:r>
        <w:rPr>
          <w:rFonts w:ascii="Amiri" w:hAnsi="Amiri" w:eastAsia="Amiri" w:cs="Amiri"/>
          <w:color w:val="111111"/>
          <w:sz w:val="28"/>
          <w:sz w:val="28"/>
          <w:szCs w:val="28"/>
          <w:rtl w:val="true"/>
          <w:lang w:bidi="ar-SA"/>
        </w:rPr>
        <w:t>الشَّيْطَانُ فَأَنْسَاكُمْ ذِكْرَ اللَّهِ الْعَظِيمِ</w:t>
      </w:r>
      <w:r>
        <w:rPr>
          <w:rStyle w:val="FootnoteAnchor"/>
          <w:rtl w:val="true"/>
        </w:rPr>
        <w:footnoteReference w:id="103"/>
      </w:r>
      <w:r>
        <w:rPr>
          <w:rFonts w:ascii="IRNazanin" w:hAnsi="IRNazanin" w:eastAsia="IRNazanin"/>
          <w:color w:val="111111"/>
          <w:sz w:val="28"/>
          <w:sz w:val="28"/>
          <w:szCs w:val="28"/>
          <w:rtl w:val="true"/>
          <w:lang w:bidi="fa-IR"/>
        </w:rPr>
        <w:t>شيطان بر شما غلبه کرده و شما خدا را فراموش کردید وقتی انسان خدا را فراموش کرد دیگر ارزش ها برای او معنا و مفهوم ندارد وقتی انسان خدا را فراموش کرد دیگر مقدسات برای او محترم نیست جریان تشنگی و بستن آب در همین رابطه است ابن زیاد از آغاز این دستور را داده بود منتها امروز این دستور سخت تر شد و الا دوم محرم وقتی امام حسین علیه السلام به سرزمین کربلا رسیدند، یک سواره ای از طرف کوفه آمد، نام های را به دست حرداد، در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فَجَعْجِعْ بِالْحُسَيْنِ وَلَا تُنْزِلَهُ إِلَّا بِالْعَرَاءِ فِي غَيْرِ خُضْرٍ وَعَلَى غَيْرِمَاء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بالحسین یعنی سخت بگیر کار را تنگ بگیر کار را بر امام حسین و حسین علیهما السلام را در یک منطقه ای که دور از آب و آبادانی و سبزه باشد فرود بیاور نقشه از اول همین بود</w:t>
      </w:r>
      <w:r>
        <w:rPr>
          <w:rFonts w:eastAsia="IRNazanin" w:cs="IRNazanin"/>
          <w:color w:val="111111"/>
          <w:sz w:val="28"/>
          <w:szCs w:val="28"/>
          <w:rtl w:val="true"/>
          <w:lang w:bidi="fa-IR"/>
        </w:rPr>
        <w:t>.</w:t>
      </w:r>
    </w:p>
    <w:p>
      <w:pPr>
        <w:pStyle w:val="Heading4"/>
        <w:numPr>
          <w:ilvl w:val="3"/>
          <w:numId w:val="1"/>
        </w:numPr>
        <w:rPr/>
      </w:pPr>
      <w:bookmarkStart w:id="228" w:name="__RefHeading___Toc15418983_1280447820"/>
      <w:bookmarkStart w:id="229" w:name="_Toc72"/>
      <w:bookmarkEnd w:id="228"/>
      <w:r>
        <w:rPr>
          <w:rtl w:val="true"/>
        </w:rPr>
        <w:t>امام نور و امام نار</w:t>
      </w:r>
      <w:bookmarkEnd w:id="229"/>
    </w:p>
    <w:p>
      <w:pPr>
        <w:pStyle w:val="BookText"/>
        <w:rPr/>
      </w:pPr>
      <w:r>
        <w:rPr>
          <w:rFonts w:ascii="IRNazanin" w:hAnsi="IRNazanin" w:eastAsia="IRNazanin"/>
          <w:color w:val="111111"/>
          <w:sz w:val="28"/>
          <w:sz w:val="28"/>
          <w:szCs w:val="28"/>
          <w:rtl w:val="true"/>
          <w:lang w:bidi="fa-IR"/>
        </w:rPr>
        <w:t>آورنده نامه وقتی نامه را به حرّ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حرّنامه را همراه آورنده نامه خدمت امام حسین علیه السلام آورد و عرض کرد آقا یک چنین نامه ای برای من نوشته شده، من مأمور هستم نگذارم از این جا شما عبور بکنید، باید این جا توقف کنید یکی از اصحاب امام حسین به نام ابوالشعثاء کندی که از شهدا هم است نگاهی به چهره آورنده نامه و قاصدکرد و گفت تو مالک بن نسیر هستی؟ گفت بله گفت عجب کار تو به جایی رسیده است که به سمت شخصی مانند عبیدالله بروی و نامه رسان او باشی؟ بیا به پسر پیغمبر صلی الله علیه و آله بپیوند تا نجات پیدا کنی گفت نه أَطَعْتُ إِمَامِي، من امامم را اطاعت کردم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فرزدق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حسین علیه السلام رسید تا </w:t>
      </w:r>
      <w:bookmarkStart w:id="230" w:name="pg19118_181198"/>
    </w:p>
    <w:p>
      <w:pPr>
        <w:pStyle w:val="BookText"/>
        <w:rPr/>
      </w:pPr>
      <w:bookmarkEnd w:id="230"/>
      <w:r>
        <w:rPr>
          <w:rFonts w:ascii="IRNazanin" w:hAnsi="IRNazanin" w:eastAsia="IRNazanin"/>
          <w:color w:val="111111"/>
          <w:sz w:val="28"/>
          <w:sz w:val="28"/>
          <w:szCs w:val="28"/>
          <w:rtl w:val="true"/>
          <w:lang w:bidi="fa-IR"/>
        </w:rPr>
        <w:t>سوالی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از ایشان سؤال کرد که از کجا می آیی و چه خبر است؟ گفت از کوفه می 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داری از کوفه ؟ عرض کرد آقا عَلَى الْخَبِیرِ سَقَطتَ </w:t>
      </w:r>
      <w:r>
        <w:rPr>
          <w:rStyle w:val="FootnoteAnchor"/>
          <w:rtl w:val="true"/>
        </w:rPr>
        <w:footnoteReference w:id="104"/>
      </w:r>
      <w:r>
        <w:rPr>
          <w:rFonts w:ascii="IRNazanin" w:hAnsi="IRNazanin" w:eastAsia="IRNazanin"/>
          <w:color w:val="111111"/>
          <w:sz w:val="28"/>
          <w:sz w:val="28"/>
          <w:szCs w:val="28"/>
          <w:rtl w:val="true"/>
          <w:lang w:bidi="fa-IR"/>
        </w:rPr>
        <w:t>از آدم خبیری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النَّاسِ مَعَكَ وسيوفهم علیک دل ها با شماست اما شمشیرها به روی شما فردا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معنایش چیست؟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05"/>
      </w:r>
      <w:r>
        <w:rPr>
          <w:rFonts w:ascii="IRNazanin" w:hAnsi="IRNazanin" w:eastAsia="IRNazanin"/>
          <w:color w:val="111111"/>
          <w:sz w:val="28"/>
          <w:sz w:val="28"/>
          <w:szCs w:val="28"/>
          <w:rtl w:val="true"/>
          <w:lang w:bidi="fa-IR"/>
        </w:rPr>
        <w:t>قیامت روزی است که ما هر گروهی را، هر جمعیتی را با امامشان می خوانیم معلوم می شود هر جمعیتی یک امامی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امام حق و امام باطل دو امام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هایی که دنبال حق بودند با امام حق خوانده می شوند و خدا آن 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امام باطل بودند خدای متعال آن ها را با همان امام باطل می خواند و ذلک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 فِي الْجَنَّةِ وَفَرِيقٌ فِي السَّعیر</w:t>
      </w:r>
      <w:r>
        <w:rPr>
          <w:rStyle w:val="FootnoteAnchor"/>
          <w:rtl w:val="true"/>
        </w:rPr>
        <w:footnoteReference w:id="106"/>
      </w:r>
      <w:r>
        <w:rPr>
          <w:rFonts w:ascii="IRNazanin" w:hAnsi="IRNazanin" w:eastAsia="IRNazanin"/>
          <w:color w:val="111111"/>
          <w:sz w:val="28"/>
          <w:sz w:val="28"/>
          <w:szCs w:val="28"/>
          <w:rtl w:val="true"/>
          <w:lang w:bidi="fa-IR"/>
        </w:rPr>
        <w:t>آن هایی که با امام حق هستند راهی بهشت خواهند شد، آن هایی که با امام باطل هستند راهی آتش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همیشه در دنیا بوده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جانبدار باطل هستند و یک عده ای هم طرفدار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حق و باطل در عصر پیامبر بوده قبل از عصر پیامبر هم بوده و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مالک بن نصیر گفت من از امامم اطاعت کردم</w:t>
      </w:r>
      <w:r>
        <w:rPr>
          <w:rFonts w:eastAsia="IRNazanin" w:cs="IRNazanin"/>
          <w:color w:val="111111"/>
          <w:sz w:val="28"/>
          <w:szCs w:val="28"/>
          <w:rtl w:val="true"/>
          <w:lang w:bidi="fa-IR"/>
        </w:rPr>
        <w:t>.</w:t>
      </w:r>
    </w:p>
    <w:p>
      <w:pPr>
        <w:pStyle w:val="Heading4"/>
        <w:numPr>
          <w:ilvl w:val="3"/>
          <w:numId w:val="1"/>
        </w:numPr>
        <w:rPr/>
      </w:pPr>
      <w:bookmarkStart w:id="231" w:name="__RefHeading___Toc15418985_1280447820"/>
      <w:bookmarkStart w:id="232" w:name="_Toc73"/>
      <w:bookmarkEnd w:id="231"/>
      <w:r>
        <w:rPr>
          <w:rtl w:val="true"/>
        </w:rPr>
        <w:t>بستن آب و نفرین امام</w:t>
      </w:r>
      <w:bookmarkEnd w:id="2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بر این اساس در کربلا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روزی که دستور جدیدی از ابن زیاد آمد که از امروز آب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عجیب بوده یک عده ای آن قدر قسی القلب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 کند روز عاشورا مردی در برابر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فرات را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چطور موج می زند، لا تَذُوق منه جرعة حتى تذوق الحميم في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 که این شخص کیست؟ گفتند رجل يقال له عبدالله بن حوزه به او می گویند عبدالله بن حوزه تمیمی این مرد تعبیر دیگری هم دارد گفت یا حسین 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تعبیری،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نزد پروردگارم می روم که مهربان شفاعتش پذیرفته است؛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دست مبارک شان را روز عاشورا بلند کردند که زیر بغلشان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جُرِّهُ إِلَى النَّارِ وَأَذِقْهُ حَرِّهَا فِي الدُّنْيَا قَبْلَ مَصِيرِهِ إِلَى الْآخِرَةِ </w:t>
      </w:r>
      <w:r>
        <w:rPr>
          <w:rStyle w:val="FootnoteAnchor"/>
          <w:rtl w:val="true"/>
        </w:rPr>
        <w:footnoteReference w:id="107"/>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آتش دوزخ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باید انسان شقی باشد که باعث شود امامی که رحمة الله الواسعه است نفرینش کند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از کوفه به سمت کربلا آمدم و جلوی سپاه ایستادم به طمع این که حسین بن علی کشته می شود، سرش را بردارم و به کوفه ببرم و جایزه بگیرم راوی این چنین شخصی است دقت کنید می گوید من جلو ایستاده بودم امام حسین علیه السلام را می دیدم ماجرا را کاملاً تماشا کردم دیدم امام حسین علیه السلام بعد از آن که عبدالله بن حوزه را نفرین کرد؛ وی خشمگین شد و خواست اسبش را به طرف حضرت بجهاند که اسبش چموشی کرد و او را از پشت خود انداخت، بطوری که پای چپش در رکاب بود و پای دیگرش واژگون که مسلم بن عوسجه یکی از اصحاب امام بروی تاخت و شمشیر به پای او زد و پایش از تن جدا شد اسب همچنان می دوید و سر او را به هر سنگ و کلوخ و درختی کوبید تا مرد و روحش به آتش دوزخ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وگوی ابن حوزه با امام حسین علیه السلام و نفرین آن حضرت و در نتیجه مشاهده مرگ،او مسروق بن وائل مرعوب شد و از میدان نبرد کنار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خانواده چیزی دیدم که دیگر هرگز با </w:t>
      </w:r>
      <w:bookmarkStart w:id="233" w:name="pg19118_181200"/>
    </w:p>
    <w:p>
      <w:pPr>
        <w:pStyle w:val="BookText"/>
        <w:rPr/>
      </w:pPr>
      <w:bookmarkEnd w:id="233"/>
      <w:r>
        <w:rPr>
          <w:rFonts w:ascii="IRNazanin" w:hAnsi="IRNazanin" w:eastAsia="IRNazanin"/>
          <w:color w:val="111111"/>
          <w:sz w:val="28"/>
          <w:sz w:val="28"/>
          <w:szCs w:val="28"/>
          <w:rtl w:val="true"/>
          <w:lang w:bidi="fa-IR"/>
        </w:rPr>
        <w:t>آنان نمی جنگم</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34" w:name="__RefHeading___Toc15418987_1280447820"/>
      <w:bookmarkStart w:id="235" w:name="_Toc74"/>
      <w:bookmarkEnd w:id="234"/>
      <w:r>
        <w:rPr>
          <w:rtl w:val="true"/>
        </w:rPr>
        <w:t>گناه نابخشودنی</w:t>
      </w:r>
      <w:bookmarkEnd w:id="2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در مسیر باطل قرار گرفت این گونه می شود؛ یکی از اصحاب امام حسین علیه السلام آقایی است به نام يزيد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 مصغر 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حصین همدانی، از قبیله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بزرگواری است، از شهداء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 من با عمربن سعد رفیق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بروم راجع به مسئله آب با عمربن سعد صحبت کنم شاید مؤثر واقع بشود فرمودند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همدانی آمد رسید جلوی خیمه فرماندهی؛ چون هنوز جنگ آغاز نشده،بود جلوی او را گرفتند گفتند کجا؟ گفت می خواهم با امیر شما ملاقات کنم، گفتند نمی شود، گفت بروید به او بگویید یزید بن حصین همدانی هستم چون با عمربن سعد سابقه رفاقت داشتند گفت به او بگویید بیاید، از در خیمه فرمانده ی وارد شد سلام نکرد عمر بن سعد انتظار سلام داشت؛ رفیق چندین ساله اوست او را در آغوش بگیرد معانقه کنند، دست بدهند اما يزيد بن حصین هیچ اعتنا نکرد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صدا زد یا أَخَا هَمْدَانَ أَلَسْتُ مُسْلِما؟ تو وارد شدی مسلمان باید سلام بکند برادر همدانی چرا سلام نکردی؟ بلافاصله یزید بن حصین همدانی گفت أتزعم أنك مسلم وابن بنت رسول الله عطشان پسر پیغمبر صلی الله علیه و آله تشنه است تو خودت را مسلمان می دانی؟ سرش را زیر انداخت تأملی کرد، بعد از تأمل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خدای متعال گناهان این چنینی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گفت يَا أَخَا هَمْدَانَ إِنِّي أَعْلَمُ واللَّهُ حرمة أذى اهل هذا البيت به خدا سوگند من می دانم این خانواده را </w:t>
      </w:r>
      <w:bookmarkStart w:id="236" w:name="pg19118_181201"/>
    </w:p>
    <w:p>
      <w:pPr>
        <w:pStyle w:val="BookText"/>
        <w:rPr/>
      </w:pPr>
      <w:bookmarkEnd w:id="236"/>
      <w:r>
        <w:rPr>
          <w:rFonts w:ascii="IRNazanin" w:hAnsi="IRNazanin" w:eastAsia="IRNazanin"/>
          <w:color w:val="111111"/>
          <w:sz w:val="28"/>
          <w:sz w:val="28"/>
          <w:szCs w:val="28"/>
          <w:rtl w:val="true"/>
          <w:lang w:bidi="fa-IR"/>
        </w:rPr>
        <w:t>اذیت کردن کار حرامی است اما چه کنم؟ من از حکومت ری نمی توانم صرف نظر کنم این گناه نابخشودنی است یزیدبن حصین همدانی از جا بلند شد عمربن سعد هر چه گفت کجا می روی؟ اعتناء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حسین علیه السلام رفت و عرض کرد یا اباعبدالله إِنْ عُمَرَ بنَ سَعِدٍ يَقتُلكَ بالرّيّ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روى قتل شما معامله کرده پذیرفته شما را به قتل برساند تا به حکومت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این ها پیام 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ببینیم در این دنیا چگونه معامله می کنیم؟ با خدا معامله می کنیم؟ نفس ما بر ما حاکم است؟</w:t>
      </w:r>
    </w:p>
    <w:p>
      <w:pPr>
        <w:pStyle w:val="Heading4"/>
        <w:numPr>
          <w:ilvl w:val="3"/>
          <w:numId w:val="1"/>
        </w:numPr>
        <w:rPr/>
      </w:pPr>
      <w:bookmarkStart w:id="237" w:name="__RefHeading___Toc15418989_1280447820"/>
      <w:bookmarkStart w:id="238" w:name="_Toc75"/>
      <w:bookmarkEnd w:id="237"/>
      <w:r>
        <w:rPr>
          <w:rtl w:val="true"/>
        </w:rPr>
        <w:t>روضه</w:t>
      </w:r>
      <w:bookmarkEnd w:id="238"/>
    </w:p>
    <w:p>
      <w:pPr>
        <w:pStyle w:val="BookText"/>
        <w:rPr/>
      </w:pPr>
      <w:r>
        <w:rPr>
          <w:rFonts w:ascii="IRNazanin" w:hAnsi="IRNazanin" w:eastAsia="IRNazanin"/>
          <w:color w:val="111111"/>
          <w:sz w:val="28"/>
          <w:sz w:val="28"/>
          <w:szCs w:val="28"/>
          <w:rtl w:val="true"/>
          <w:lang w:bidi="fa-IR"/>
        </w:rPr>
        <w:t>امروز روز هفتم است و به یاد شیرخواره ابی عبدالله امروز عرض ادب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یگانه کودک یکتا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طفلی مستِ صهبای الست</w:t>
      </w:r>
    </w:p>
    <w:p>
      <w:pPr>
        <w:pStyle w:val="BookText"/>
        <w:rPr/>
      </w:pPr>
      <w:r>
        <w:rPr>
          <w:rFonts w:ascii="IRNazanin" w:hAnsi="IRNazanin" w:eastAsia="IRNazanin"/>
          <w:color w:val="111111"/>
          <w:sz w:val="28"/>
          <w:sz w:val="28"/>
          <w:szCs w:val="28"/>
          <w:rtl w:val="true"/>
          <w:lang w:bidi="fa-IR"/>
        </w:rPr>
        <w:t xml:space="preserve">گرچه شیر مادرت خشکیده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رحمت از لبت جوشیده است</w:t>
      </w:r>
    </w:p>
    <w:p>
      <w:pPr>
        <w:pStyle w:val="BookText"/>
        <w:rPr/>
      </w:pPr>
      <w:r>
        <w:rPr>
          <w:rFonts w:ascii="IRNazanin" w:hAnsi="IRNazanin" w:eastAsia="IRNazanin"/>
          <w:color w:val="111111"/>
          <w:sz w:val="28"/>
          <w:sz w:val="28"/>
          <w:szCs w:val="28"/>
          <w:rtl w:val="true"/>
          <w:lang w:bidi="fa-IR"/>
        </w:rPr>
        <w:t xml:space="preserve">در حرم، زاری مکن از بهر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خجالت می کشم من از رباب</w:t>
      </w:r>
    </w:p>
    <w:p>
      <w:pPr>
        <w:pStyle w:val="BookText"/>
        <w:rPr/>
      </w:pPr>
      <w:r>
        <w:rPr>
          <w:rFonts w:ascii="IRNazanin" w:hAnsi="IRNazanin" w:eastAsia="IRNazanin"/>
          <w:color w:val="111111"/>
          <w:sz w:val="28"/>
          <w:sz w:val="28"/>
          <w:szCs w:val="28"/>
          <w:rtl w:val="true"/>
          <w:lang w:bidi="fa-IR"/>
        </w:rPr>
        <w:t xml:space="preserve">غم مخور ای بهترین همراز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مخورای آخرین سرباز من</w:t>
      </w:r>
    </w:p>
    <w:p>
      <w:pPr>
        <w:pStyle w:val="BookText"/>
        <w:rPr/>
      </w:pPr>
      <w:r>
        <w:rPr>
          <w:rFonts w:ascii="IRNazanin" w:hAnsi="IRNazanin" w:eastAsia="IRNazanin"/>
          <w:color w:val="111111"/>
          <w:sz w:val="28"/>
          <w:sz w:val="28"/>
          <w:szCs w:val="28"/>
          <w:rtl w:val="true"/>
          <w:lang w:bidi="fa-IR"/>
        </w:rPr>
        <w:t>مخور ای کودک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قتلگاهت می شود آغوش من</w:t>
      </w:r>
    </w:p>
    <w:p>
      <w:pPr>
        <w:pStyle w:val="BookText"/>
        <w:rPr/>
      </w:pPr>
      <w:r>
        <w:rPr>
          <w:rFonts w:ascii="IRNazanin" w:hAnsi="IRNazanin" w:eastAsia="IRNazanin"/>
          <w:color w:val="111111"/>
          <w:sz w:val="28"/>
          <w:sz w:val="28"/>
          <w:szCs w:val="28"/>
          <w:rtl w:val="true"/>
          <w:lang w:bidi="fa-IR"/>
        </w:rPr>
        <w:t xml:space="preserve">غم مخور ای کودک دردی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تیر از گلویت می کشم</w:t>
      </w:r>
    </w:p>
    <w:p>
      <w:pPr>
        <w:pStyle w:val="BookText"/>
        <w:rPr/>
      </w:pPr>
      <w:r>
        <w:rPr>
          <w:rFonts w:ascii="IRNazanin" w:hAnsi="IRNazanin" w:eastAsia="IRNazanin"/>
          <w:color w:val="111111"/>
          <w:sz w:val="28"/>
          <w:sz w:val="28"/>
          <w:szCs w:val="28"/>
          <w:rtl w:val="true"/>
          <w:lang w:bidi="fa-IR"/>
        </w:rPr>
        <w:t xml:space="preserve">در حرم زاری مکن از بهر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خجالت می کشم من از رباب</w:t>
      </w:r>
    </w:p>
    <w:p>
      <w:pPr>
        <w:pStyle w:val="BookText"/>
        <w:rPr/>
      </w:pPr>
      <w:r>
        <w:rPr>
          <w:rFonts w:ascii="IRNazanin" w:hAnsi="IRNazanin" w:eastAsia="IRNazanin"/>
          <w:color w:val="111111"/>
          <w:sz w:val="28"/>
          <w:sz w:val="28"/>
          <w:szCs w:val="28"/>
          <w:rtl w:val="true"/>
          <w:lang w:bidi="fa-IR"/>
        </w:rPr>
        <w:t>می برم تا آن که سیرابت کنم با خدنگ حرمله خوابت کنم</w:t>
      </w:r>
    </w:p>
    <w:p>
      <w:pPr>
        <w:pStyle w:val="BookText"/>
        <w:rPr/>
      </w:pPr>
      <w:r>
        <w:rPr>
          <w:rFonts w:ascii="IRNazanin" w:hAnsi="IRNazanin" w:eastAsia="IRNazanin"/>
          <w:color w:val="111111"/>
          <w:sz w:val="28"/>
          <w:sz w:val="28"/>
          <w:szCs w:val="28"/>
          <w:rtl w:val="true"/>
          <w:lang w:bidi="fa-IR"/>
        </w:rPr>
        <w:t xml:space="preserve">مخفی از چشم زنان دلپریش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قبر تو را با دست خویش</w:t>
      </w:r>
    </w:p>
    <w:p>
      <w:pPr>
        <w:pStyle w:val="BookText"/>
        <w:rPr/>
      </w:pPr>
      <w:r>
        <w:rPr>
          <w:rFonts w:ascii="IRNazanin" w:hAnsi="IRNazanin" w:eastAsia="IRNazanin"/>
          <w:color w:val="111111"/>
          <w:sz w:val="28"/>
          <w:sz w:val="28"/>
          <w:szCs w:val="28"/>
          <w:rtl w:val="true"/>
          <w:lang w:bidi="fa-IR"/>
        </w:rPr>
        <w:t xml:space="preserve">صورتت را می گذارم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خاک آید ندای عشق پاک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بچه شیرخواره آب نمی خواهد می گویند سینه مادر یکی غذا است و یکی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بچه روز عاشورا این طور تشنه شده بود؟ مشهور است می گویند اگر انسان زن را اذیت بکند، غصه بخورد شیرش کم می شود یا خشک می شود رباب شب عاشورا وقتی شنید امام حسین علیه السلام فردا شهید می شود شیرش خشک شد شیر نداشت و امام </w:t>
      </w:r>
    </w:p>
    <w:p>
      <w:pPr>
        <w:pStyle w:val="BookText"/>
        <w:rPr/>
      </w:pPr>
      <w:r>
        <w:rPr>
          <w:rFonts w:ascii="IRNazanin" w:hAnsi="IRNazanin" w:eastAsia="IRNazanin"/>
          <w:color w:val="111111"/>
          <w:sz w:val="28"/>
          <w:sz w:val="28"/>
          <w:szCs w:val="28"/>
          <w:rtl w:val="true"/>
          <w:lang w:bidi="fa-IR"/>
        </w:rPr>
        <w:t>حسين علیه السلام به رباب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اننى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أُحبّهما وَ أَبْدلُ جُل حالى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لِلامى فيها عتاب</w:t>
      </w:r>
    </w:p>
    <w:p>
      <w:pPr>
        <w:pStyle w:val="BookText"/>
        <w:rPr/>
      </w:pPr>
      <w:r>
        <w:rPr>
          <w:rFonts w:ascii="IRNazanin" w:hAnsi="IRNazanin" w:eastAsia="IRNazanin"/>
          <w:color w:val="111111"/>
          <w:sz w:val="28"/>
          <w:sz w:val="28"/>
          <w:szCs w:val="28"/>
          <w:rtl w:val="true"/>
          <w:lang w:bidi="fa-IR"/>
        </w:rPr>
        <w:t>خانه ای که در آن خانه سکینه و رباب باشد من آن خانه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هم به همین شکل به امام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نقل می کند یک سال زیر سایه نرفت یک سال امام سجاد او را از کربلا به مدینه برد، بعد از یک سال مَاتَتْ كَمَدا با غصه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چرا نمی روی زیر سایه؟ می گفت</w:t>
      </w:r>
    </w:p>
    <w:p>
      <w:pPr>
        <w:pStyle w:val="BookText"/>
        <w:rPr/>
      </w:pPr>
      <w:r>
        <w:rPr>
          <w:rFonts w:ascii="Amiri" w:hAnsi="Amiri" w:eastAsia="Amiri" w:cs="Amiri"/>
          <w:color w:val="111111"/>
          <w:sz w:val="28"/>
          <w:sz w:val="28"/>
          <w:szCs w:val="28"/>
          <w:rtl w:val="true"/>
          <w:lang w:bidi="ar-SA"/>
        </w:rPr>
        <w:t xml:space="preserve">إنَّ الذى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قتيلٌ غَيرُ مَدفونِ</w:t>
      </w:r>
    </w:p>
    <w:p>
      <w:pPr>
        <w:pStyle w:val="BookText"/>
        <w:rPr/>
      </w:pPr>
      <w:r>
        <w:rPr>
          <w:rFonts w:ascii="Amiri" w:hAnsi="Amiri" w:eastAsia="Amiri" w:cs="Amiri"/>
          <w:color w:val="111111"/>
          <w:sz w:val="28"/>
          <w:sz w:val="28"/>
          <w:szCs w:val="28"/>
          <w:rtl w:val="true"/>
          <w:lang w:bidi="ar-SA"/>
        </w:rPr>
        <w:t xml:space="preserve">سبط النّي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 xml:space="preserve">قد كنتَ لى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ومَن لِلسَّائِلينَ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 و يأوى إليه كل مسكين</w:t>
      </w:r>
    </w:p>
    <w:p>
      <w:pPr>
        <w:pStyle w:val="BookText"/>
        <w:rPr/>
      </w:pPr>
      <w:r>
        <w:rPr>
          <w:rFonts w:ascii="Amiri" w:hAnsi="Amiri" w:eastAsia="Amiri" w:cs="Amiri"/>
          <w:color w:val="111111"/>
          <w:sz w:val="28"/>
          <w:sz w:val="28"/>
          <w:szCs w:val="28"/>
          <w:rtl w:val="true"/>
          <w:lang w:bidi="ar-SA"/>
        </w:rPr>
        <w:t xml:space="preserve">وَاللهِ لا أبتغى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أُغيبَ بَينَ الرمل والطين </w:t>
      </w:r>
      <w:r>
        <w:rPr>
          <w:rStyle w:val="FootnoteAnchor"/>
          <w:rtl w:val="true"/>
        </w:rPr>
        <w:footnoteReference w:id="1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روز عاشورا وقتی آمد در خیمه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اختى ناولينى ولدى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را صدا نزد؟ بچه را روی دست گرفت در برابر سپاه دشمن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قَتَلتُم شِيعتى وأهل بيتى وقد بقي هذا الطفلُ َيتَلَظَّى عَطَشاً، فاسقوه شرباً من الماء؛ اى قوم، شما شیعیان و اهل بیت مرا کشتید و تنها این طفل باقی مانده، آن هم از شدت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تلظّی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باز می کند و می بندد و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جرعه آبی بنوشانید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همین حال که با آن قوم سیه روی سخن می گفت تیری </w:t>
      </w:r>
    </w:p>
    <w:p>
      <w:pPr>
        <w:pStyle w:val="BookText"/>
        <w:rPr/>
      </w:pPr>
      <w:r>
        <w:rPr>
          <w:rFonts w:ascii="IRNazanin" w:hAnsi="IRNazanin" w:eastAsia="IRNazanin"/>
          <w:color w:val="111111"/>
          <w:sz w:val="28"/>
          <w:sz w:val="28"/>
          <w:szCs w:val="28"/>
          <w:rtl w:val="true"/>
          <w:lang w:bidi="fa-IR"/>
        </w:rPr>
        <w:t>آمد و گلوی شیرخواره را پاره کرد فَذُبِحَ الطِفلُ مِنَ الأُذُنِ اليَ الأُذُنِ و من الوريد الى الوريد تیر رگ تا رگ یا گوش تا گوش گلوی علی اصغر را برید؛ ابن جوزی در تذکره نقل کرده است سپس امام علیه السلام کف دست خود را از خون گلوی او پر کرد و به آسمان فشاند در این زمان یک ندای آسمانی آمد دَعَهُ يا حُسين فإنّ لَه مُرضِعاً في الجنة اى حسين طفل را واگذار همانا برای او در بهشت شیردهنده ای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9118_181205"/>
      <w:bookmarkStart w:id="240" w:name="pg19118_181205"/>
      <w:bookmarkEnd w:id="240"/>
    </w:p>
    <w:p>
      <w:pPr>
        <w:pStyle w:val="Heading3"/>
        <w:numPr>
          <w:ilvl w:val="2"/>
          <w:numId w:val="1"/>
        </w:numPr>
        <w:rPr/>
      </w:pPr>
      <w:bookmarkStart w:id="241" w:name="pg19118_181205"/>
      <w:bookmarkStart w:id="242" w:name="__RefHeading___Toc15418991_1280447820"/>
      <w:bookmarkStart w:id="243" w:name="_Toc76"/>
      <w:bookmarkEnd w:id="241"/>
      <w:bookmarkEnd w:id="242"/>
      <w:r>
        <w:rPr>
          <w:rtl w:val="true"/>
        </w:rPr>
        <w:t>مجلس هشتم</w:t>
      </w:r>
      <w:r>
        <w:rPr>
          <w:rtl w:val="true"/>
        </w:rPr>
        <w:t xml:space="preserve">: </w:t>
      </w:r>
      <w:r>
        <w:rPr>
          <w:rtl w:val="true"/>
        </w:rPr>
        <w:t>شبيه ترين به رسول خدا صلی الله علیه و آله</w:t>
      </w:r>
      <w:bookmarkEnd w:id="2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15418993_1280447820"/>
      <w:bookmarkStart w:id="245" w:name="_Toc77"/>
      <w:bookmarkEnd w:id="244"/>
      <w:r>
        <w:rPr>
          <w:rtl w:val="true"/>
        </w:rPr>
        <w:t>اشاره</w:t>
      </w:r>
      <w:bookmarkEnd w:id="2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9118_181207"/>
      <w:bookmarkStart w:id="247" w:name="pg19118_181207"/>
      <w:bookmarkEnd w:id="247"/>
    </w:p>
    <w:p>
      <w:pPr>
        <w:pStyle w:val="BookText"/>
        <w:rPr/>
      </w:pPr>
      <w:bookmarkStart w:id="248" w:name="pg19118_181207"/>
      <w:bookmarkEnd w:id="248"/>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 ثم الصلاة والسلام علي سيدنا ونبينا أبي القاسم محمد صلّي الله عليه و علي أهل بيته الطيبين الطاهرين المعصومين المكرمين واللعنة دائمة على اعدائهم اجمعين من الآن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السُّنَّةَ قَدْ أُمِيتَتْ، وَإِنَّ الْبِدْعَةَ قَدْ أُحْيِيَتْ، وَ إِنْ تَسْمَعُوا قَوْلى وَتُطِيعُوا أَمْرِى أَهْدِكُمْ سَبِيلَ الرَّشَادِ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Heading4"/>
        <w:numPr>
          <w:ilvl w:val="3"/>
          <w:numId w:val="1"/>
        </w:numPr>
        <w:rPr/>
      </w:pPr>
      <w:bookmarkStart w:id="249" w:name="__RefHeading___Toc15418995_1280447820"/>
      <w:bookmarkStart w:id="250" w:name="_Toc78"/>
      <w:bookmarkEnd w:id="249"/>
      <w:r>
        <w:rPr>
          <w:rtl w:val="true"/>
        </w:rPr>
        <w:t>تمهیدات امام حسین علیه السلام پیش از عزیمت</w:t>
      </w:r>
      <w:bookmarkEnd w:id="250"/>
    </w:p>
    <w:p>
      <w:pPr>
        <w:pStyle w:val="BookText"/>
        <w:rPr/>
      </w:pPr>
      <w:r>
        <w:rPr>
          <w:rFonts w:ascii="IRNazanin" w:hAnsi="IRNazanin" w:eastAsia="IRNazanin"/>
          <w:color w:val="111111"/>
          <w:sz w:val="28"/>
          <w:sz w:val="28"/>
          <w:szCs w:val="28"/>
          <w:rtl w:val="true"/>
          <w:lang w:bidi="fa-IR"/>
        </w:rPr>
        <w:t>امام حسین علیه السلام قبل از حرکت به سوی عراق تمهیدات را برای نهضت انجام دادند، چون بنی امیه واقعیات را تحریف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شنیده اید امام حسین علیه السلام را رسماً به عنوان کسی که بر حکومت خروج کرده و شقّ عصای امت کرده متهم کردند و تحت این عنوان جنگ را به راه انداختند امام حسین علیه السلام قبل از حرکت به جهت این که مردم در جریان امر قرار بگیرند و امر بر آن ها مشتبه نشود، تمهیداتی اندیشیدند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نامه ای که برای مردم کوفه فرستادند به این </w:t>
      </w:r>
      <w:bookmarkStart w:id="251" w:name="pg19118_181208"/>
    </w:p>
    <w:p>
      <w:pPr>
        <w:pStyle w:val="BookText"/>
        <w:rPr/>
      </w:pPr>
      <w:bookmarkEnd w:id="251"/>
      <w:r>
        <w:rPr>
          <w:rFonts w:ascii="IRNazanin" w:hAnsi="IRNazanin" w:eastAsia="IRNazanin"/>
          <w:color w:val="111111"/>
          <w:sz w:val="28"/>
          <w:sz w:val="28"/>
          <w:szCs w:val="28"/>
          <w:rtl w:val="true"/>
          <w:lang w:bidi="fa-IR"/>
        </w:rPr>
        <w:t>حقیقت مردم را آگاه کردند که امروز روزی است که حاکم در حکومت اسلامی یک حاکم نالایقی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این عبارت را حضرت برای مردم کوفه یادآور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ثُمَّ لا يُغَيِّرْ بِقَوْلٍ وَلَا فِعْلٍ كَانَ حَقِيقاً عَلَى اللهِ أَنْ يُدْخِلَهُ مَدْخَلَهُ</w:t>
      </w:r>
      <w:r>
        <w:rPr>
          <w:rStyle w:val="FootnoteAnchor"/>
          <w:rtl w:val="true"/>
        </w:rPr>
        <w:footnoteReference w:id="111"/>
      </w:r>
      <w:r>
        <w:rPr>
          <w:rFonts w:ascii="IRNazanin" w:hAnsi="IRNazanin" w:eastAsia="IRNazanin"/>
          <w:color w:val="111111"/>
          <w:sz w:val="28"/>
          <w:sz w:val="28"/>
          <w:szCs w:val="28"/>
          <w:rtl w:val="true"/>
          <w:lang w:bidi="fa-IR"/>
        </w:rPr>
        <w:t>این مطلب اساسی را بیان کردند بعد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هَؤُلَاءِ الْقَوْمَ قَدْ لَزِمُوا طَاعَةَ الشَّيْطَانِ وَتَوَلَّوْا عَنْ طَاعَةِ الرَّحْمَنِ</w:t>
      </w:r>
      <w:r>
        <w:rPr>
          <w:rStyle w:val="FootnoteAnchor"/>
          <w:rtl w:val="true"/>
        </w:rPr>
        <w:footnoteReference w:id="112"/>
      </w:r>
      <w:r>
        <w:rPr>
          <w:rFonts w:ascii="IRNazanin" w:hAnsi="IRNazanin" w:eastAsia="IRNazanin"/>
          <w:color w:val="111111"/>
          <w:sz w:val="28"/>
          <w:sz w:val="28"/>
          <w:szCs w:val="28"/>
          <w:rtl w:val="true"/>
          <w:lang w:bidi="fa-IR"/>
        </w:rPr>
        <w:t>این گروهی که الان عهده دار امر هستند، قدرت را در دست گرفته این ها حزب الشیطان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خدای متعال اطاعت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أَظْهَرُوا الْفَسَادَ، عَظَلُوا الْحُدُودَ این ها عبارات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حدود الهی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اظهار کردند أَحَلُّوا حَرَامَ اللهِ، حَرَّمُوا حَلَالَه برای این که مردم این ها را بشناسند</w:t>
      </w:r>
      <w:r>
        <w:rPr>
          <w:rFonts w:eastAsia="IRNazanin" w:cs="IRNazanin"/>
          <w:color w:val="111111"/>
          <w:sz w:val="28"/>
          <w:szCs w:val="28"/>
          <w:rtl w:val="true"/>
          <w:lang w:bidi="fa-IR"/>
        </w:rPr>
        <w:t>.</w:t>
      </w:r>
    </w:p>
    <w:p>
      <w:pPr>
        <w:pStyle w:val="Heading4"/>
        <w:numPr>
          <w:ilvl w:val="3"/>
          <w:numId w:val="1"/>
        </w:numPr>
        <w:rPr/>
      </w:pPr>
      <w:bookmarkStart w:id="252" w:name="__RefHeading___Toc15418997_1280447820"/>
      <w:bookmarkStart w:id="253" w:name="_Toc79"/>
      <w:bookmarkEnd w:id="252"/>
      <w:r>
        <w:rPr>
          <w:rtl w:val="true"/>
        </w:rPr>
        <w:t>نامه به اشراف کوفه</w:t>
      </w:r>
      <w:bookmarkEnd w:id="253"/>
    </w:p>
    <w:p>
      <w:pPr>
        <w:pStyle w:val="BookText"/>
        <w:rPr/>
      </w:pPr>
      <w:r>
        <w:rPr>
          <w:rFonts w:ascii="IRNazanin" w:hAnsi="IRNazanin" w:eastAsia="IRNazanin"/>
          <w:color w:val="111111"/>
          <w:sz w:val="28"/>
          <w:sz w:val="28"/>
          <w:szCs w:val="28"/>
          <w:rtl w:val="true"/>
          <w:lang w:bidi="fa-IR"/>
        </w:rPr>
        <w:t>در این راستا حضرت یک نام های را برای پنج نفر از اشراف بصره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اشراف کوفه بودند در آغاز آن نامه آمده است که أنَّ الله عزّوجلَّ لما اصطفی نبیه خداوند پیامبر را اختیار کرد، برگزید، پیامبر رسالتش را رساند و بعد از آن که پیامبر رسالتش را رساند، او را قبض روح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خدا ما وارثین رسول خدا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اوصیاء پیغمبر صلی الله علیه و آله هستیم ما اهل بیت پیغمبر صلی الله علیه و آله هستیم و ما سزاوارتر از همه مردم هستیم به مقام رسول خدا صلی الله علیه و آله بعد فرمودند امروز در جامعه ای هستیم که سنت های پیامبر صلی الله علیه و آله، مرده نمی فرماید در حال مرگ است مثلاً سنت ها کم کم دارد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از نظر ادبی ملاحظه </w:t>
      </w:r>
      <w:bookmarkStart w:id="254" w:name="pg19118_181209"/>
    </w:p>
    <w:p>
      <w:pPr>
        <w:pStyle w:val="BookText"/>
        <w:rPr/>
      </w:pPr>
      <w:bookmarkEnd w:id="254"/>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السُّنَّةَ قَدْ أُميتَتْ، قد بر سر فعل ماضی درآمده، سنت های رسول خدا مرده؛ یعنی دین مرده، فَإِنَّ السُّنَّةَ قَدْ أُمِيتَتْ، وَ إِنَّ الْبِدْعَةَ قَدْ أُحْيِيَتْ، وَإِنْ تَسْمَعُوا قَوْلى وَتُطِيعُوا أَمْرِى أَهْدِكُمْ سَبِيلَ الرَّشادِ، وَالسَّلامُ عَلَيْكُمْ وَرَحْمَةُ اللهِ</w:t>
      </w:r>
      <w:r>
        <w:rPr>
          <w:rStyle w:val="FootnoteAnchor"/>
          <w:rtl w:val="true"/>
        </w:rPr>
        <w:footnoteReference w:id="113"/>
      </w:r>
      <w:r>
        <w:rPr>
          <w:rFonts w:ascii="IRNazanin" w:hAnsi="IRNazanin" w:eastAsia="IRNazanin"/>
          <w:color w:val="111111"/>
          <w:sz w:val="28"/>
          <w:sz w:val="28"/>
          <w:szCs w:val="28"/>
          <w:rtl w:val="true"/>
          <w:lang w:bidi="fa-IR"/>
        </w:rPr>
        <w:t>اگر سخن من را بشنوید و از من اطاعت کنید من شما را به راه رشد و سعادت راهنمایی می کنم</w:t>
      </w:r>
      <w:r>
        <w:rPr>
          <w:rFonts w:eastAsia="IRNazanin" w:cs="IRNazanin"/>
          <w:color w:val="111111"/>
          <w:sz w:val="28"/>
          <w:szCs w:val="28"/>
          <w:rtl w:val="true"/>
          <w:lang w:bidi="fa-IR"/>
        </w:rPr>
        <w:t>.</w:t>
      </w:r>
    </w:p>
    <w:p>
      <w:pPr>
        <w:pStyle w:val="Heading4"/>
        <w:numPr>
          <w:ilvl w:val="3"/>
          <w:numId w:val="1"/>
        </w:numPr>
        <w:rPr/>
      </w:pPr>
      <w:bookmarkStart w:id="255" w:name="__RefHeading___Toc15418999_1280447820"/>
      <w:bookmarkStart w:id="256" w:name="_Toc80"/>
      <w:bookmarkEnd w:id="255"/>
      <w:r>
        <w:rPr>
          <w:rtl w:val="true"/>
        </w:rPr>
        <w:t>سرنوشت نامه امام علیه السلام</w:t>
      </w:r>
      <w:bookmarkEnd w:id="256"/>
    </w:p>
    <w:p>
      <w:pPr>
        <w:pStyle w:val="BookText"/>
        <w:rPr/>
      </w:pPr>
      <w:r>
        <w:rPr>
          <w:rFonts w:ascii="IRNazanin" w:hAnsi="IRNazanin" w:eastAsia="IRNazanin"/>
          <w:color w:val="111111"/>
          <w:sz w:val="28"/>
          <w:sz w:val="28"/>
          <w:szCs w:val="28"/>
          <w:rtl w:val="true"/>
          <w:lang w:bidi="fa-IR"/>
        </w:rPr>
        <w:t>سرنوشت این نامه چه شد؟ أحنف بن قیس یکی از شخصیت های مشهور بصره است و از عقلاء بصره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نامه امام حسین علیه السلام را باز کرد و خواند، در جواب این آیه را خواند </w:t>
      </w:r>
      <w:r>
        <w:rPr>
          <w:rFonts w:ascii="Amiri" w:hAnsi="Amiri" w:eastAsia="Amiri" w:cs="Amiri"/>
          <w:color w:val="111111"/>
          <w:sz w:val="28"/>
          <w:sz w:val="28"/>
          <w:szCs w:val="28"/>
          <w:rtl w:val="true"/>
          <w:lang w:bidi="ar-SA"/>
        </w:rPr>
        <w:t>فَاصْبِرْ إِنَّ وَعْدَ اللهِ حَقٌّ وَلا يَسْتَخِفَنَّكَ الَّذِينَ لا يُوقِنُونَ</w:t>
      </w:r>
      <w:r>
        <w:rPr>
          <w:rStyle w:val="FootnoteAnchor"/>
          <w:rtl w:val="true"/>
        </w:rPr>
        <w:footnoteReference w:id="114"/>
      </w:r>
      <w:r>
        <w:rPr>
          <w:rFonts w:ascii="IRNazanin" w:hAnsi="IRNazanin" w:eastAsia="IRNazanin"/>
          <w:color w:val="111111"/>
          <w:sz w:val="28"/>
          <w:sz w:val="28"/>
          <w:szCs w:val="28"/>
          <w:rtl w:val="true"/>
          <w:lang w:bidi="fa-IR"/>
        </w:rPr>
        <w:t>مضمون آیه این است که الان وقت حرکت نیست؛ الان باید صبر کنی باید شکیبایی را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این آیه به امام حسین علیه السلام این معنا را برساند که به مردم کوفه اعتمادی نیست به دیگران نامه رسید دیگران هم از ترس ابن زیاد که در بصره بود جرأت نکردند اظهار بکنند که چنین نامه ای به دست ما رسیده است</w:t>
      </w:r>
      <w:r>
        <w:rPr>
          <w:rFonts w:eastAsia="IRNazanin" w:cs="IRNazanin"/>
          <w:color w:val="111111"/>
          <w:sz w:val="28"/>
          <w:szCs w:val="28"/>
          <w:rtl w:val="true"/>
          <w:lang w:bidi="fa-IR"/>
        </w:rPr>
        <w:t>.</w:t>
      </w:r>
    </w:p>
    <w:p>
      <w:pPr>
        <w:pStyle w:val="Heading4"/>
        <w:numPr>
          <w:ilvl w:val="3"/>
          <w:numId w:val="1"/>
        </w:numPr>
        <w:rPr/>
      </w:pPr>
      <w:bookmarkStart w:id="257" w:name="__RefHeading___Toc15419001_1280447820"/>
      <w:bookmarkStart w:id="258" w:name="_Toc81"/>
      <w:bookmarkEnd w:id="257"/>
      <w:r>
        <w:rPr>
          <w:rtl w:val="true"/>
        </w:rPr>
        <w:t>دو نفری که نامه امام علیه السلام را علنی کردند</w:t>
      </w:r>
      <w:bookmarkEnd w:id="2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دو نفر نامه امام را علنی کردند یکی منذر بن 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از اشراف کوفه است اما پدر زن ابن زیاد است، نامه را گرفت ترسید گفت احتمال دارد این نامه را درست کرده باشند یعنی خود ابن زیاد درست کرده باشد دسیسه باشد می خواهد ابن زياد مشت من را بگیرد بگوید تو با حسین بن علی علیه السلام در ارتباط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نامه </w:t>
      </w:r>
    </w:p>
    <w:p>
      <w:pPr>
        <w:pStyle w:val="BookText"/>
        <w:rPr/>
      </w:pPr>
      <w:r>
        <w:rPr>
          <w:rFonts w:ascii="IRNazanin" w:hAnsi="IRNazanin" w:eastAsia="IRNazanin"/>
          <w:color w:val="111111"/>
          <w:sz w:val="28"/>
          <w:sz w:val="28"/>
          <w:szCs w:val="28"/>
          <w:rtl w:val="true"/>
          <w:lang w:bidi="fa-IR"/>
        </w:rPr>
        <w:t>را می گرفت و تمام ولی یکی از کارهای زشتی که این آدم کرد؛ نامه را و فرستاده ی امام حسین علیه السلام را برداشت آمد و به ابن زیاد تحویل داد، ابن زیاد هم نامه را گرفت و از مضمون آن مطلع شد و دستور داد یک داری آماده کردند و فرستاده امام حسین علیه السلام را 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 دیگری که حضرت برایش نامه فرستاده بود، یزید بن مسعود است؛ ایشان وقتی نامه امام حسین علیه السلام را دید رئیس قبیله بود با شخصیت بود روسای قبیله اش را جمع کرد؛ به آن ها گفت که شما یک تقصیری کردید بایستی آن تقصیر را جبران کنید و آن تقصیر این است که شما در جمل برابر امیرالمؤمنین ایستادید و آن شکست مفتضحانه را خوردید، حالا فرزند او از شما طلب کمک کرده برای این که جبران کنید آن کاری که در گذشته کردید الان بیایید به دعوت حسین بن علی علیه السلام لبیک بگویید آن هایی که جمع شده بودند توی آن جلسه، الا سخن ایشان را پذیرفتند اطاعت کردند گفتند ما در خدمت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کسی مبارزه کنی کمک هر کسی کنی ما با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آمد یک نام های برای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آقا من خودم و قبائلی که در بصره از من حرف شنوی دارند ما به شما خواهیم پیوست نامه در مکه به دست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حرکت نکرده بود حضرت وقتی نامه را مطالعه کرد یک دعای مهمی به او کرد فرمود خداوند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به هر حال برای سفر نیاز به آمادگی هایی است باید این مردان نیازهای خانواده شان را تأمین کنند سلاح جنگ بردارند، فاصله بصره هم تا کوفه زیاد هست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نتیجه گیری هم بشود برای خود ما که امروز استفاده کنیم از ماجرای کربلا این ها آماده می شدند بایستی مثلاً تعجیل می کردند آن تعجیل لازم را نکردند وقتی آمدند حرکت بکنند یا حرکت کرده بودند شنیدند امام حسین علیه السلام شهید شده</w:t>
      </w:r>
      <w:r>
        <w:rPr>
          <w:rFonts w:eastAsia="IRNazanin" w:cs="IRNazanin"/>
          <w:color w:val="111111"/>
          <w:sz w:val="28"/>
          <w:szCs w:val="28"/>
          <w:rtl w:val="true"/>
          <w:lang w:bidi="fa-IR"/>
        </w:rPr>
        <w:t xml:space="preserve">. </w:t>
      </w:r>
      <w:bookmarkStart w:id="259" w:name="pg19118_181211"/>
    </w:p>
    <w:p>
      <w:pPr>
        <w:pStyle w:val="BookText"/>
        <w:rPr/>
      </w:pPr>
      <w:bookmarkEnd w:id="259"/>
      <w:r>
        <w:rPr>
          <w:rFonts w:ascii="IRNazanin" w:hAnsi="IRNazanin" w:eastAsia="IRNazanin"/>
          <w:color w:val="111111"/>
          <w:sz w:val="28"/>
          <w:sz w:val="28"/>
          <w:szCs w:val="28"/>
          <w:rtl w:val="true"/>
          <w:lang w:bidi="fa-IR"/>
        </w:rPr>
        <w:t xml:space="preserve">شیعیان در بصره در خانه یک پیرزنی به نام ماریه دختر سعد جمع می شدند در آن جا و مسائل و خبرهایی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جلسه محرمانه ای بوده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اتفاق می افتاد، مسائلی که رخ می داد این ها تبادل اطلاعات می کردند خبرها را به یکدیگر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نامه امام حسین علیه السلام در منزل ماریه دختر سعد مطرح شد، در آن جا یک آقایی است به نام یزید بن نبيط مصغر يا ثبیط، بعضی ها ضبط کردند یزید بن ثبیط بصری، بعضی ها هم با نون ضبط کردند؛ یزیدبن نبیط از جریان نامه امام حسین علیه السلام مطلع شد، در آن جلسه بلند شد گفت من هم اکنون به مکه خواهم رفت؛ هم اکنون گفتند نمی شود ابن زیاد تمام بصره را تحت نظر دارد عیونی گذاشته کسانی هستند تو را دستگیر می کنند آسیب خواهی دید گفت کسی با من می آید؟ همه سکوت کردند گفت من ده تا پسر دارم ده تا فرزند،پسر هر کدام از این ها با من موافقت کردند با این ها خواهم رفت و اگر این ها موافقت نکردند خودم تنها به مکه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با من همراهی می کند؟ من می خواهم بروم مکه ما گاهی کارهای دینی را در حاشیه زندگیمان قرار می دهیم عوض این که محور توی زندگی ما وظایف دینی،باشد، گاهی در حاشیه زندگی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در هامش است</w:t>
      </w:r>
      <w:r>
        <w:rPr>
          <w:rFonts w:eastAsia="IRNazanin" w:cs="IRNazanin"/>
          <w:color w:val="111111"/>
          <w:sz w:val="28"/>
          <w:szCs w:val="28"/>
          <w:rtl w:val="true"/>
          <w:lang w:bidi="fa-IR"/>
        </w:rPr>
        <w:t>.</w:t>
      </w:r>
    </w:p>
    <w:p>
      <w:pPr>
        <w:pStyle w:val="Heading4"/>
        <w:numPr>
          <w:ilvl w:val="3"/>
          <w:numId w:val="1"/>
        </w:numPr>
        <w:rPr/>
      </w:pPr>
      <w:bookmarkStart w:id="260" w:name="__RefHeading___Toc15419003_1280447820"/>
      <w:bookmarkStart w:id="261" w:name="_Toc82"/>
      <w:bookmarkEnd w:id="260"/>
      <w:r>
        <w:rPr>
          <w:rtl w:val="true"/>
        </w:rPr>
        <w:t>تغییر بینش کوفیان</w:t>
      </w:r>
      <w:bookmarkEnd w:id="2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حسن مجتبی علیه السلام عرض شد آقا شما چرا با معاویه صلح کردید؟ پدر شما علی بن ابی طالب علیه السلام با معاویه جنگید اما شما صلح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موضع شما با موضع پدرتان تفاوت دارد؟ فرمود نه آیا معاویه توبه کرده عوض شده؟ فرمود نه، عرض شد آقا پس چرا با معاویه صلح کردید؟ فرمود تفاوت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حضرت است آن روزی که پدرم به جنگ معاویه می رفت </w:t>
      </w:r>
      <w:r>
        <w:rPr>
          <w:rFonts w:ascii="Amiri" w:hAnsi="Amiri" w:eastAsia="Amiri" w:cs="Amiri"/>
          <w:color w:val="111111"/>
          <w:sz w:val="28"/>
          <w:sz w:val="28"/>
          <w:szCs w:val="28"/>
          <w:rtl w:val="true"/>
          <w:lang w:bidi="ar-SA"/>
        </w:rPr>
        <w:t>جعلتم دِينُكُمْ أَمَامَ</w:t>
      </w:r>
      <w:bookmarkStart w:id="262" w:name="pg19118_181212"/>
    </w:p>
    <w:p>
      <w:pPr>
        <w:pStyle w:val="BookText"/>
        <w:rPr/>
      </w:pPr>
      <w:bookmarkEnd w:id="262"/>
      <w:r>
        <w:rPr>
          <w:rFonts w:ascii="Amiri" w:hAnsi="Amiri" w:eastAsia="Amiri" w:cs="Amiri"/>
          <w:color w:val="111111"/>
          <w:sz w:val="28"/>
          <w:sz w:val="28"/>
          <w:szCs w:val="28"/>
          <w:rtl w:val="true"/>
          <w:lang w:bidi="ar-SA"/>
        </w:rPr>
        <w:t>دُنْيَاكُمْ وَقَدْ أَصْبَحْتُمُ الْيَوْمَ دُنْيَاكُمْ أَمَامَ دِينِكُمْ</w:t>
      </w:r>
      <w:r>
        <w:rPr>
          <w:rStyle w:val="FootnoteAnchor"/>
          <w:rtl w:val="true"/>
        </w:rPr>
        <w:footnoteReference w:id="115"/>
      </w:r>
      <w:r>
        <w:rPr>
          <w:rFonts w:ascii="IRNazanin" w:hAnsi="IRNazanin" w:eastAsia="IRNazanin"/>
          <w:color w:val="111111"/>
          <w:sz w:val="28"/>
          <w:sz w:val="28"/>
          <w:szCs w:val="28"/>
          <w:rtl w:val="true"/>
          <w:lang w:bidi="fa-IR"/>
        </w:rPr>
        <w:t>آن روز دین محور بود و دنیا در حاشیه امروز شما مردم دنیا محور است و دین در حاشیه با شما نمی شود جنگید که، شما دنیاطلب هستید، نمی شود با شما به جنگ رفت</w:t>
      </w:r>
      <w:r>
        <w:rPr>
          <w:rFonts w:eastAsia="IRNazanin" w:cs="IRNazanin"/>
          <w:color w:val="111111"/>
          <w:sz w:val="28"/>
          <w:szCs w:val="28"/>
          <w:rtl w:val="true"/>
          <w:lang w:bidi="fa-IR"/>
        </w:rPr>
        <w:t>.</w:t>
      </w:r>
    </w:p>
    <w:p>
      <w:pPr>
        <w:pStyle w:val="Heading4"/>
        <w:numPr>
          <w:ilvl w:val="3"/>
          <w:numId w:val="1"/>
        </w:numPr>
        <w:rPr/>
      </w:pPr>
      <w:bookmarkStart w:id="263" w:name="__RefHeading___Toc15419005_1280447820"/>
      <w:bookmarkStart w:id="264" w:name="_Toc83"/>
      <w:bookmarkEnd w:id="263"/>
      <w:r>
        <w:rPr>
          <w:rtl w:val="true"/>
        </w:rPr>
        <w:t>به دنبال خورشید هدایت</w:t>
      </w:r>
      <w:bookmarkEnd w:id="264"/>
    </w:p>
    <w:p>
      <w:pPr>
        <w:pStyle w:val="BookText"/>
        <w:rPr/>
      </w:pP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نُبیط یا 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هم ملامت کردند که آقا با دوتا پسرت کجا می خواهی بروی؟ قطعه قطعه 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تاریخ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دوتا پسرش حرکت کرد آمد به سمت مکه بصره فاصله زیادی تا مکه دارد این مسافت طولانی را پیمود آمد رسید مکه، به مجردی که رسید مکه، خب کسی که می خواهد وارد مکه بشود باید عمره به جا بیاورد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به جا آورد و کارش را انجام داد سؤال کرد امام حسین علیه السلام کجا است؟ گفتند خیمه او در ابطح است آمد سراغ خیمه امام حسین علیه السلام دید حضرت نیست سؤال کرد از کسان حضرت که امام حسین کجا است؟ گفتند که امام حسین علیه السلام آمده سراغ تو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تو آمدی،مکه آمده سراغ تو امام حسین علیه السلام هم ایشان خبر آمدنش را شنیده بود دیگه به هر حال این ها یک رحلی داشتند، یک جایی متوقف شده بودند امام حسین علیه السلام تشریف آوردند دیدند این شخص نیست رفته طواف بکند بعد هم بیاید امام حسین علیه السلام را پیدا بکند با دوتا پسرهایش حضرت آمدند توی خیمه ایشان نشستند، ایشان وقتی برگشت آمد دید امام حسین علیه السلام در خیمه این آقا نشسته، سلام کرد به حضرت و ماجرای سفرش را و مطالبی که اتفاق افتاده برای حضرت </w:t>
      </w:r>
      <w:bookmarkStart w:id="265" w:name="pg19118_181213"/>
    </w:p>
    <w:p>
      <w:pPr>
        <w:pStyle w:val="BookText"/>
        <w:rPr/>
      </w:pPr>
      <w:bookmarkEnd w:id="265"/>
      <w:r>
        <w:rPr>
          <w:rFonts w:ascii="IRNazanin" w:hAnsi="IRNazanin" w:eastAsia="IRNazanin"/>
          <w:color w:val="111111"/>
          <w:sz w:val="28"/>
          <w:sz w:val="28"/>
          <w:szCs w:val="28"/>
          <w:rtl w:val="true"/>
          <w:lang w:bidi="fa-IR"/>
        </w:rPr>
        <w:t>بیان کرد حضرت یک آیه فقط در جوابش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خیلی آیه عجیبی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فَبِذلِكَ فَلْيَفْرَحُوا هُوَ خَيْرٌ مِمَّا يَجْمَعُونَ بِرَحْمَتِهِ فَبِذلِكَ فَلْيَفْرَحُوا</w:t>
      </w:r>
      <w:r>
        <w:rPr>
          <w:rStyle w:val="FootnoteAnchor"/>
          <w:rtl w:val="true"/>
        </w:rPr>
        <w:footnoteReference w:id="116"/>
      </w:r>
      <w:r>
        <w:rPr>
          <w:rFonts w:ascii="IRNazanin" w:hAnsi="IRNazanin" w:eastAsia="IRNazanin"/>
          <w:color w:val="111111"/>
          <w:sz w:val="28"/>
          <w:sz w:val="28"/>
          <w:szCs w:val="28"/>
          <w:rtl w:val="true"/>
          <w:lang w:bidi="fa-IR"/>
        </w:rPr>
        <w:t>به فضل و رحمت خدا بایستی شاد باشند مردم و آن بهتر از چیزهایی است که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فضل و رحمتش را نصیب تو کرد دیگران ماندند تو رسیدی، این پدر و هر دو فرزند همراه امام حسین علیه السلام آمدند کربلا و هر سه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فیض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سَبَقُوا إِلَى الْجَنَّة به تعبیر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ماجراهایی بود که اتفاق افتاد</w:t>
      </w:r>
      <w:r>
        <w:rPr>
          <w:rFonts w:eastAsia="IRNazanin" w:cs="IRNazanin"/>
          <w:color w:val="111111"/>
          <w:sz w:val="28"/>
          <w:szCs w:val="28"/>
          <w:rtl w:val="true"/>
          <w:lang w:bidi="fa-IR"/>
        </w:rPr>
        <w:t>.</w:t>
      </w:r>
    </w:p>
    <w:p>
      <w:pPr>
        <w:pStyle w:val="Heading4"/>
        <w:numPr>
          <w:ilvl w:val="3"/>
          <w:numId w:val="1"/>
        </w:numPr>
        <w:rPr/>
      </w:pPr>
      <w:bookmarkStart w:id="266" w:name="__RefHeading___Toc15419007_1280447820"/>
      <w:bookmarkStart w:id="267" w:name="_Toc84"/>
      <w:bookmarkEnd w:id="266"/>
      <w:r>
        <w:rPr>
          <w:rtl w:val="true"/>
        </w:rPr>
        <w:t>روضه</w:t>
      </w:r>
      <w:bookmarkEnd w:id="2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هشتم روز آقا حضرت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دست توسل به ذیل عنایت این آقازاده بزرگوار بزنیم که در زیارت نامه شان آمده؛ </w:t>
      </w:r>
      <w:r>
        <w:rPr>
          <w:rFonts w:ascii="Amiri" w:hAnsi="Amiri" w:eastAsia="Amiri" w:cs="Amiri"/>
          <w:color w:val="111111"/>
          <w:sz w:val="28"/>
          <w:sz w:val="28"/>
          <w:szCs w:val="28"/>
          <w:rtl w:val="true"/>
          <w:lang w:bidi="ar-SA"/>
        </w:rPr>
        <w:t>وَأَنَت مِنْ أَهْلِ الْبَيْتِ الَّذِينَ أَذْهَبَ اللَّهُ عَنْهُمُ الرِّجْسَ وَطَهَّرَهُمْ تطهیرا</w:t>
      </w:r>
      <w:r>
        <w:rPr>
          <w:rFonts w:ascii="IRNazanin" w:hAnsi="IRNazanin" w:eastAsia="IRNazanin"/>
          <w:color w:val="111111"/>
          <w:sz w:val="28"/>
          <w:sz w:val="28"/>
          <w:szCs w:val="28"/>
          <w:rtl w:val="true"/>
          <w:lang w:bidi="fa-IR"/>
        </w:rPr>
        <w:t xml:space="preserve"> این مقام بلند حضرت علی اکبر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است چقدر این آقازاده مورد عنایت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خدا عرض کرد که </w:t>
      </w:r>
      <w:r>
        <w:rPr>
          <w:rFonts w:ascii="Amiri" w:hAnsi="Amiri" w:eastAsia="Amiri" w:cs="Amiri"/>
          <w:color w:val="111111"/>
          <w:sz w:val="28"/>
          <w:sz w:val="28"/>
          <w:szCs w:val="28"/>
          <w:rtl w:val="true"/>
          <w:lang w:bidi="ar-SA"/>
        </w:rPr>
        <w:t>اللَّهُمَّ اشْهَدْ فَقَدْ بَرَزَ إِلَيْهِمْ غُلَامٌ أَشْبَهُ النَّاسِ خَلْقاً وَ خُلْقاً وَ مَنْطِقاً بِرَسُولِكَ وَكُنَّا إِذَا اشْتَقْنَا برسول الله نَظَرْنَا الى هذا الغلام</w:t>
      </w:r>
      <w:r>
        <w:rPr>
          <w:rStyle w:val="FootnoteAnchor"/>
          <w:rtl w:val="true"/>
        </w:rPr>
        <w:footnoteReference w:id="117"/>
      </w:r>
      <w:r>
        <w:rPr>
          <w:rFonts w:ascii="IRNazanin" w:hAnsi="IRNazanin" w:eastAsia="IRNazanin"/>
          <w:color w:val="111111"/>
          <w:sz w:val="28"/>
          <w:sz w:val="28"/>
          <w:szCs w:val="28"/>
          <w:rtl w:val="true"/>
          <w:lang w:bidi="fa-IR"/>
        </w:rPr>
        <w:t>ما هر وقت مشتاق پیغمبر صلی الله علیه و آله می شدیم به صورت این غلام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آقازاده هم شمائلش هم خُلقش شبیه پیامبر بود إستأذن أباه فأذن له استیذان اجازه گرفت امام حسین علیه السلام اجازه اش داد، آمد توی میدان رجز خواند جنگ نمایانی کرد برگشت، صدا زد بابا الْعَطَشُ قَدْ قَتَلَنِي وَثِقُلُ الْحَدِيدِ قَدْ أَجْهَدَنِي فَهَلْ إِلَى شَرْبَةٍ مِنَ الْمَاءِ سَبِيل بابا تشنگی من را کشت سنگینی اسلحه من را به تعب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یک مقدار آب به من بده قدرت بگیرم با دشمن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نویدی داد به علی، فرمود بابا تو باید از دست رسول خدا آب بخوری، صدا زد عزیزم برگرد به میدان امید است شام نشده از دست جدّت سیراب شوی برگشت علی به طرف میدان شروع کرد رجز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حمله کرد حتى قتل تمام المائتين منقذ بن مرّه رسید شمشیری به فرق حضرت زد حسین باید روز عاشورا از همه بیشتر مصیبت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مصائب برای امام حسین علیه السلام است شاهزاده دست انداخت گردن اسب را گرفت اسب های عربی تربیت شده بودند، می بایست اسب بیاید سمت خیمه ها اما نمی دانم از فرق این آقازاده خون ریخت، چشم های اسب را گرفت فاحتمله الفرس إلى عسكر الأعداء فقطعوه بسيوفهم إربا إربا این آقازاده را اسب برد میان دشمن، بدن علی را دشمن قطعه قطعه کرد فقط یک مرتبه صدا زد بابا دیگر غصه تشنگی من را نخور بابا جدم سیرابم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268" w:name="pg19118_181215"/>
    </w:p>
    <w:p>
      <w:pPr>
        <w:pStyle w:val="Heading3"/>
        <w:numPr>
          <w:ilvl w:val="2"/>
          <w:numId w:val="1"/>
        </w:numPr>
        <w:rPr/>
      </w:pPr>
      <w:bookmarkStart w:id="269" w:name="__RefHeading___Toc15419009_1280447820"/>
      <w:bookmarkStart w:id="270" w:name="_Toc85"/>
      <w:bookmarkEnd w:id="268"/>
      <w:bookmarkEnd w:id="269"/>
      <w:r>
        <w:rPr>
          <w:rtl w:val="true"/>
        </w:rPr>
        <w:t>مجلس نهم</w:t>
      </w:r>
      <w:r>
        <w:rPr>
          <w:rtl w:val="true"/>
        </w:rPr>
        <w:t xml:space="preserve">: </w:t>
      </w:r>
      <w:r>
        <w:rPr>
          <w:rtl w:val="true"/>
        </w:rPr>
        <w:t>تاسوعا قمر بني هاشم علیه السلام</w:t>
      </w:r>
      <w:bookmarkEnd w:id="2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15419011_1280447820"/>
      <w:bookmarkStart w:id="272" w:name="_Toc86"/>
      <w:bookmarkEnd w:id="271"/>
      <w:r>
        <w:rPr>
          <w:rtl w:val="true"/>
        </w:rPr>
        <w:t>اشاره</w:t>
      </w:r>
      <w:bookmarkEnd w:id="2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9118_181217"/>
      <w:bookmarkStart w:id="274" w:name="pg19118_181217"/>
      <w:bookmarkEnd w:id="274"/>
    </w:p>
    <w:p>
      <w:pPr>
        <w:pStyle w:val="BookText"/>
        <w:rPr/>
      </w:pPr>
      <w:bookmarkStart w:id="275" w:name="pg19118_181217"/>
      <w:bookmarkEnd w:id="275"/>
      <w:r>
        <w:rPr>
          <w:rFonts w:ascii="Amiri" w:hAnsi="Amiri" w:eastAsia="Amiri" w:cs="Amiri"/>
          <w:color w:val="111111"/>
          <w:sz w:val="28"/>
          <w:sz w:val="28"/>
          <w:szCs w:val="28"/>
          <w:rtl w:val="true"/>
          <w:lang w:bidi="ar-SA"/>
        </w:rPr>
        <w:t>الحَمْدُ للهِ الَّذى جَعَلَ الحَمْدَ مِفْتاحاً لِذِكْرهِ وَ سَبَا لِلْمَزِيدِ مِنْ فَضْلِهِ وَدَليلًا عَلَى آلَائِهِ وَ عَظَمَتِه ثم الصلاة والسلام علي سيدنا و نبينا أبي القاسم محمد صلّي الله عليه و علي أهل بيته الطيبين الطاهرين المعصومين المكرمين واللعنة الدائمة على اعدائهم اجمعين من الآن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امام جعفربن محمد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تَاسُوعًا يَوْمٌ حُوصِرَفِيهِ الْحُسَيْنُ وَأَصْحَابُهُ بِكَرْبَلَاءَ وَاجْتَمَعَ عَلَيْهِ خَيْلُ أَهْلِ الشَّامِ وَأَنَاخُوا عَلَيْهِ وَفَرِحَ ابْنُ مَرْجَانَةَ وَ عُمَرُ بْنُ سَعْدٍ بِتَوَافُرِ الْخَيْلِ وَ كَثْرَتِهَا وَاسْتَضْعَفُوا فِيهِ الْحُسَيْنَ وَأَصْحَابَهُ وَأَيْقَنُوا أَنَّهُ لَا يَأْتِي الْحُسَيْنَ نَاصِرٌ وَلَا يُمِدِّهُ أَهْلُ الْعِرَاقِ بِأَبِي الْمُسْتَضْعَفَ الْغَرِيبَ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4"/>
        <w:numPr>
          <w:ilvl w:val="3"/>
          <w:numId w:val="1"/>
        </w:numPr>
        <w:rPr/>
      </w:pPr>
      <w:bookmarkStart w:id="276" w:name="__RefHeading___Toc15419013_1280447820"/>
      <w:bookmarkStart w:id="277" w:name="_Toc87"/>
      <w:bookmarkEnd w:id="276"/>
      <w:r>
        <w:rPr>
          <w:rtl w:val="true"/>
        </w:rPr>
        <w:t>شرح روایت امام صادق علیه السلام</w:t>
      </w:r>
      <w:bookmarkEnd w:id="2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بزرگداشت قمر بنی هاشم حضرت اباالفضل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 روز نهم محرم روز تاسوعا روزی است که امام حسین علیه السلام و اصحاب شان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محاصره از همان روز دوم آغاز شد لکن امروز محاصره را تنگ تر کردند به گونه ای که لشگر تا نزدیک خیام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w:t>
      </w:r>
      <w:bookmarkStart w:id="278" w:name="pg19118_181218"/>
    </w:p>
    <w:p>
      <w:pPr>
        <w:pStyle w:val="BookText"/>
        <w:rPr/>
      </w:pPr>
      <w:bookmarkEnd w:id="278"/>
      <w:r>
        <w:rPr>
          <w:rFonts w:ascii="IRNazanin" w:hAnsi="IRNazanin" w:eastAsia="IRNazanin"/>
          <w:color w:val="111111"/>
          <w:sz w:val="28"/>
          <w:sz w:val="28"/>
          <w:szCs w:val="28"/>
          <w:rtl w:val="true"/>
          <w:lang w:bidi="fa-IR"/>
        </w:rPr>
        <w:t>می فرمایند که امروز عمر بن سعد و عبیدالله بن زیاد به کثرت و به سیاهی سپاهشان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سپاه زیادی بالغ بر سی هزار نفر گرد آمدند که می خواهند خون مقدس امام حسین علیه السلامن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ابْنُ مَرْجَانَةَ وَ عُمَرُ بْنُ سَعْدٍ بِتَوَافُرِ الْخَيْلِ وَكَثْرَتِهَا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که در این روایت امام صادق علیه السلام تصریح شده به این که این سپاهیان سپاهیان شام بودند می فرماید خیل اهل الشام بعد می فرماید امروز امام حسین را ضعیف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پدرم فدای آن کسی که ضعیف شمرده شد و غریب و بی یاور ماند برای درک حوادث امروز باید یک قدری به گذشته مراجعه کنیم</w:t>
      </w:r>
      <w:r>
        <w:rPr>
          <w:rFonts w:eastAsia="IRNazanin" w:cs="IRNazanin"/>
          <w:color w:val="111111"/>
          <w:sz w:val="28"/>
          <w:szCs w:val="28"/>
          <w:rtl w:val="true"/>
          <w:lang w:bidi="fa-IR"/>
        </w:rPr>
        <w:t>.</w:t>
      </w:r>
    </w:p>
    <w:p>
      <w:pPr>
        <w:pStyle w:val="Heading4"/>
        <w:numPr>
          <w:ilvl w:val="3"/>
          <w:numId w:val="1"/>
        </w:numPr>
        <w:rPr/>
      </w:pPr>
      <w:bookmarkStart w:id="279" w:name="__RefHeading___Toc15419015_1280447820"/>
      <w:bookmarkStart w:id="280" w:name="_Toc88"/>
      <w:bookmarkEnd w:id="279"/>
      <w:r>
        <w:rPr>
          <w:rtl w:val="true"/>
        </w:rPr>
        <w:t>نامه عمربن سعد به عبیدالله و نتیجه آن</w:t>
      </w:r>
      <w:bookmarkEnd w:id="2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پس از آن ملاقاتی که با امام حسین علیه السلام داشت، نامه ای برای ابن زیاد نوشت شاید چند شب قبل در آن نامه به ابن زياد گفت من امیدوارم این قائله خاتمه پیدا کند و صلح برقرار شود نامه وقتی رسید به دست عبیدالله بن زیاد و نامه را خواند شمر کنار او نشسته بود گفت این نامه نامه کسی است که توی این امر مسامحه می کند شمر هم او را تحریک کرد گفت هم اکنون بر حسین بن علی دست پیدا کردی و بر او دست یافتی او را همین الان مجبور کن یا به بیعت و یا جنگ لذا عبیدالله بن زیاد یک نام های امروز نوشت و آورنده آن نامه هم خود شمر بود امروز شمر کربلا آمد، در آن نامه نوشته بود که من تو را نفرستادم که در امر جنگ مسامحه کنی یا حسین بن علی علیه السلام و کسانی که همراه او هستند را اسیر می کنی و به کوفه می فرستی تا ما درباره او حکم کنیم و یا این که جنگ را آغاز کن و اگر نمی توانی و نمی خواهی این کار را اقدام بکنی آورنده نامه که شمر هست او عهده دار فرمانده ی سپاه می شود و او این کار را انجام می دهد</w:t>
      </w:r>
      <w:r>
        <w:rPr>
          <w:rFonts w:eastAsia="IRNazanin" w:cs="IRNazanin"/>
          <w:color w:val="111111"/>
          <w:sz w:val="28"/>
          <w:szCs w:val="28"/>
          <w:rtl w:val="true"/>
          <w:lang w:bidi="fa-IR"/>
        </w:rPr>
        <w:t xml:space="preserve">. </w:t>
      </w:r>
      <w:bookmarkStart w:id="281" w:name="pg19118_181219"/>
    </w:p>
    <w:p>
      <w:pPr>
        <w:pStyle w:val="Heading4"/>
        <w:numPr>
          <w:ilvl w:val="3"/>
          <w:numId w:val="1"/>
        </w:numPr>
        <w:rPr/>
      </w:pPr>
      <w:bookmarkStart w:id="282" w:name="__RefHeading___Toc15419017_1280447820"/>
      <w:bookmarkStart w:id="283" w:name="_Toc89"/>
      <w:bookmarkEnd w:id="281"/>
      <w:bookmarkEnd w:id="282"/>
      <w:r>
        <w:rPr>
          <w:rtl w:val="true"/>
        </w:rPr>
        <w:t>شبهه خویشاوندی حضرت ابوالفضل علیه السلام با شمر</w:t>
      </w:r>
      <w:bookmarkEnd w:id="283"/>
    </w:p>
    <w:p>
      <w:pPr>
        <w:pStyle w:val="BookText"/>
        <w:rPr/>
      </w:pPr>
      <w:r>
        <w:rPr>
          <w:rFonts w:ascii="IRNazanin" w:hAnsi="IRNazanin" w:eastAsia="IRNazanin"/>
          <w:color w:val="111111"/>
          <w:sz w:val="28"/>
          <w:sz w:val="28"/>
          <w:szCs w:val="28"/>
          <w:rtl w:val="true"/>
          <w:lang w:bidi="fa-IR"/>
        </w:rPr>
        <w:t>چون بعضی از آقایان سؤال می کنند که ارتباط شمر بن ذی الجوشن با حضرت اباالفضل علیه السلام چه ارتباطی بوده؟ این ها چه نسبتی داشتند؟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تقاضا می کنم این قسمت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طبری نقل کرده و من با مراجعاتی که داشتم عرض می کنم چه نسبتی داشته اند، یک شخصی است با نام عبد الله بن ابى المحل كه ام البنین عمه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ابی المحل پسر حزام است که حزام هم پدر فاطمه کلابیه فاطمه ام البنین است و هم پدر این شخص است که ایشان با حضرت ام البنین این طور ارتباط دارد می شود برادرزاده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المحل به ابن زیاد گفت شما یک نام های مرقوم کنید و بستگان من را امان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مانعی ندارد، یک نامه ای نوشت که فرزندان ام البنین به خاطر وساطت عبدالله بن ابى المحل در امان هستند این نامه را بر اساس نقل طبری شمر نیاورده، غلام خود عبدالله بن ابى المحل آورده به نام کزمان یا گزمان یا بدون نقطه گرمان، آن غلام این نامه را امروز به همراه شمر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قبیله بنی کلاب است منتها پدر فاطمه کلابیه حزام است و پدر شمر بن ذی الجوشن ضبابی است هیچ ارتباط نزدیکی بین شمر و حضرت اباالفضل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ارتباط این هست که این ها هم از قبیله بنی کلاب هستند من یک وقتی نسب فاطمه کلابیه را از طرف مادر در المعارف ابن قتیبه نگاه می کردم از آن طریق هم ار 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ها گفته اند ام البنین خاله شمر بوده یا عمه شمر بوده این هیچ اساسی ندارد شمر بن ذی الجوشن ضبابی و فاطمه دختر حزام هر دو از قبیله بنی کلاب هستند</w:t>
      </w:r>
      <w:r>
        <w:rPr>
          <w:rFonts w:eastAsia="IRNazanin" w:cs="IRNazanin"/>
          <w:color w:val="111111"/>
          <w:sz w:val="28"/>
          <w:szCs w:val="28"/>
          <w:rtl w:val="true"/>
          <w:lang w:bidi="fa-IR"/>
        </w:rPr>
        <w:t xml:space="preserve">. </w:t>
      </w:r>
      <w:bookmarkStart w:id="284" w:name="pg19118_181220"/>
    </w:p>
    <w:p>
      <w:pPr>
        <w:pStyle w:val="Heading4"/>
        <w:numPr>
          <w:ilvl w:val="3"/>
          <w:numId w:val="1"/>
        </w:numPr>
        <w:rPr/>
      </w:pPr>
      <w:bookmarkStart w:id="285" w:name="__RefHeading___Toc15419019_1280447820"/>
      <w:bookmarkStart w:id="286" w:name="_Toc90"/>
      <w:bookmarkEnd w:id="284"/>
      <w:bookmarkEnd w:id="285"/>
      <w:r>
        <w:rPr>
          <w:rtl w:val="true"/>
        </w:rPr>
        <w:t>امان نامه حضرت عباس علیه السلام</w:t>
      </w:r>
      <w:bookmarkEnd w:id="286"/>
    </w:p>
    <w:p>
      <w:pPr>
        <w:pStyle w:val="BookText"/>
        <w:rPr/>
      </w:pPr>
      <w:r>
        <w:rPr>
          <w:rFonts w:ascii="IRNazanin" w:hAnsi="IRNazanin" w:eastAsia="IRNazanin"/>
          <w:color w:val="111111"/>
          <w:sz w:val="28"/>
          <w:sz w:val="28"/>
          <w:szCs w:val="28"/>
          <w:rtl w:val="true"/>
          <w:lang w:bidi="fa-IR"/>
        </w:rPr>
        <w:t>به هر حال این نامه را امروز آوردند کربلا و شمر حدود عصر این نامه را آورد نزد خیمه های امام حسین علیه السلام، و ابن کزمان حضرت اباالفضل علیه السلام و برادرانش را صدا زد آمد، گفت عبدالله بن ابی المحل برای شما یک امانی گرفته که شما و سه برادر دیگرت در امان باشید بیایید این صحرا را ترک کنید و بروید کسی متعرض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عبیدالله است مهر عبیدالله است شما در امان هستید حضرت اباالفضل الالا و سه برادر دیگرشان در جواب فرمودند که به پسردایی ما بگو ممنون تو هستیم اما امان الله خير من أمان ابن سمية امان خدا از امان پسر سمیه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یک نقل دیگری هم دارد که شمر این امان نامه را آورد و حضرت اباالفضل را صدا زد اعتنا نکردند و جواب ندادند امام حسین به برادرشان فرمودند که جوابش را بده و إن کان فاسقا جوابش را بده آمدند جلو و گفتند چه می گویی؟ گفت من برای شما امان آوردم از عبیدالله، به او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عبارتی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يَدَاكَ دست هایت بریده باد أَتُؤْمِنُنَا وَإِبْنُ رَسُولِ اللَّهِ لَا أَمَانَ لَهُ </w:t>
      </w:r>
      <w:r>
        <w:rPr>
          <w:rStyle w:val="FootnoteAnchor"/>
          <w:rtl w:val="true"/>
        </w:rPr>
        <w:footnoteReference w:id="119"/>
      </w:r>
      <w:r>
        <w:rPr>
          <w:rFonts w:ascii="IRNazanin" w:hAnsi="IRNazanin" w:eastAsia="IRNazanin"/>
          <w:color w:val="111111"/>
          <w:sz w:val="28"/>
          <w:sz w:val="28"/>
          <w:szCs w:val="28"/>
          <w:rtl w:val="true"/>
          <w:lang w:bidi="fa-IR"/>
        </w:rPr>
        <w:t>ما امان داشته باشیم پسر فاطمه پسر پیغمبر صلی الله علیه و آله امان نداشته باشد</w:t>
      </w:r>
      <w:r>
        <w:rPr>
          <w:rFonts w:eastAsia="IRNazanin" w:cs="IRNazanin"/>
          <w:color w:val="111111"/>
          <w:sz w:val="28"/>
          <w:szCs w:val="28"/>
          <w:rtl w:val="true"/>
          <w:lang w:bidi="fa-IR"/>
        </w:rPr>
        <w:t>.</w:t>
      </w:r>
    </w:p>
    <w:p>
      <w:pPr>
        <w:pStyle w:val="Heading4"/>
        <w:numPr>
          <w:ilvl w:val="3"/>
          <w:numId w:val="1"/>
        </w:numPr>
        <w:rPr/>
      </w:pPr>
      <w:bookmarkStart w:id="287" w:name="__RefHeading___Toc15419021_1280447820"/>
      <w:bookmarkStart w:id="288" w:name="_Toc91"/>
      <w:bookmarkEnd w:id="287"/>
      <w:r>
        <w:rPr>
          <w:rtl w:val="true"/>
        </w:rPr>
        <w:t>زینب علیها السلام ام المصائب</w:t>
      </w:r>
      <w:bookmarkEnd w:id="2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امام حسین علیه السلام حدود غروب بود، سر مبارک شان را روی زانو گذاشته بودند و نشسته پشت خیمه های شان مختصری خواب 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دیدند که سپاه نزدیک شدند به خیمه ها چون ابن زیاد دستور داده بود بدون درنگ جنگ را آغاز کنید و معطل نکنید و بنای این ها بر این بود؛ یک مقدار هم هراس داشتند به هر </w:t>
      </w:r>
      <w:bookmarkStart w:id="289" w:name="pg19118_181221"/>
    </w:p>
    <w:p>
      <w:pPr>
        <w:pStyle w:val="BookText"/>
        <w:rPr/>
      </w:pPr>
      <w:bookmarkEnd w:id="289"/>
      <w:r>
        <w:rPr>
          <w:rFonts w:ascii="IRNazanin" w:hAnsi="IRNazanin" w:eastAsia="IRNazanin"/>
          <w:color w:val="111111"/>
          <w:sz w:val="28"/>
          <w:sz w:val="28"/>
          <w:szCs w:val="28"/>
          <w:rtl w:val="true"/>
          <w:lang w:bidi="fa-IR"/>
        </w:rPr>
        <w:t>حال کار یک کار بزرگی بود امام حسین علیه السلام، یک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کساء است، یکی از افراد مباهله است، این ها برای این که قضیه را زود خاتمه بدهند نمی خواستند به درازا بکشد، لذا دستور داده بودند جنگ را سریع آغاز کنید نگذارید به درازا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تصمیم داشت همین امروز عصر وارد نبرد بشود و جنگ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حلقه محاصره را تنگ تر کردند آمدند تا نزدیک خیمه ها امام حسین علیه السلام سر مبارکش روی زانو بود، مختصری خوابشان برده بود، زینب فرمودند که برادر أَتَاكَ الْقَوْم سپاه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مبارک شان را برداشتند قبل از آن که راجع به سپاه مطلبی را بفرمایند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خدمت جدم رسول خدا بودم و رسول خدا 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تَرُوحُ إِلَيْنَا زینب این سخن را که شنید،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واويلتاه و لطمت على خدّها زن ها معمولاً این طور هستند که وقتی یک حادثه ای اتفاق می افتد و یا قرار است اتفاق بیفتد از خود بیخود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فردا را دارد می دهد آن هم چه کسی؟ شهادت حسین بن علی علیه السلام را حضرت زینب یا به صورت شان می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اسكتي رحمك الله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آرام باش خواهرم</w:t>
      </w:r>
      <w:r>
        <w:rPr>
          <w:rFonts w:eastAsia="IRNazanin" w:cs="IRNazanin"/>
          <w:color w:val="111111"/>
          <w:sz w:val="28"/>
          <w:szCs w:val="28"/>
          <w:rtl w:val="true"/>
          <w:lang w:bidi="fa-IR"/>
        </w:rPr>
        <w:t>.</w:t>
      </w:r>
    </w:p>
    <w:p>
      <w:pPr>
        <w:pStyle w:val="Heading4"/>
        <w:numPr>
          <w:ilvl w:val="3"/>
          <w:numId w:val="1"/>
        </w:numPr>
        <w:rPr/>
      </w:pPr>
      <w:bookmarkStart w:id="290" w:name="__RefHeading___Toc15419023_1280447820"/>
      <w:bookmarkStart w:id="291" w:name="_Toc92"/>
      <w:bookmarkEnd w:id="290"/>
      <w:r>
        <w:rPr>
          <w:rtl w:val="true"/>
        </w:rPr>
        <w:t>مقام حضرت عباس علیه السلام</w:t>
      </w:r>
      <w:bookmarkEnd w:id="291"/>
    </w:p>
    <w:p>
      <w:pPr>
        <w:pStyle w:val="BookText"/>
        <w:rPr/>
      </w:pPr>
      <w:r>
        <w:rPr>
          <w:rFonts w:ascii="IRNazanin" w:hAnsi="IRNazanin" w:eastAsia="IRNazanin"/>
          <w:color w:val="111111"/>
          <w:sz w:val="28"/>
          <w:sz w:val="28"/>
          <w:szCs w:val="28"/>
          <w:rtl w:val="true"/>
          <w:lang w:bidi="fa-IR"/>
        </w:rPr>
        <w:t>بعد حضرت اباالفضل ما را خواستند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اخی بنفسی انت إركب </w:t>
      </w:r>
      <w:r>
        <w:rPr>
          <w:rStyle w:val="FootnoteAnchor"/>
          <w:rtl w:val="true"/>
        </w:rPr>
        <w:footnoteReference w:id="121"/>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 تو، جانم به قربان تو، سوار شو و ببین این سپاه چه می گوید؟ این جا یک تعبیری است بایستی راجع به حضرت ابا الفضل علیه السلام روی آن دقت بشود آن تعبیر این است اخی بنفسی انت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مقرم، یک کتابی دارد به نام شهید العباس، خیلی راجع به این کلمه صحبت کرده، این کلمه خیلی کلمه عرشی است خصوصاً امام </w:t>
      </w:r>
      <w:bookmarkStart w:id="292" w:name="pg19118_181222"/>
    </w:p>
    <w:p>
      <w:pPr>
        <w:pStyle w:val="BookText"/>
        <w:rPr/>
      </w:pPr>
      <w:bookmarkEnd w:id="292"/>
      <w:r>
        <w:rPr>
          <w:rFonts w:ascii="IRNazanin" w:hAnsi="IRNazanin" w:eastAsia="IRNazanin"/>
          <w:color w:val="111111"/>
          <w:sz w:val="28"/>
          <w:sz w:val="28"/>
          <w:szCs w:val="28"/>
          <w:rtl w:val="true"/>
          <w:lang w:bidi="fa-IR"/>
        </w:rPr>
        <w:t>حسین علیه السلام حجت خدا درباره یک کسی یک تعبیری که بیان می کند آن شایستگی در طرف هست که این تعبیر را راجع به او می کند، ابا الفضل علیه السلام هم فدایی امام حسین علیه السلام بود، ابا الفضل علیه السلام هم فردا وقتی آمد میدان اول سخنش با سپاه عمر سعد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لِنَفْسِ الْمُصْطَفَ الظُّهْرِوَقَا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لا أرهب الموت اذا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w:t>
      </w:r>
    </w:p>
    <w:p>
      <w:pPr>
        <w:pStyle w:val="BookText"/>
        <w:rPr/>
      </w:pPr>
      <w:r>
        <w:rPr>
          <w:rFonts w:ascii="IRNazanin" w:hAnsi="IRNazanin" w:eastAsia="IRNazanin"/>
          <w:color w:val="111111"/>
          <w:sz w:val="28"/>
          <w:sz w:val="28"/>
          <w:szCs w:val="28"/>
          <w:rtl w:val="true"/>
          <w:lang w:bidi="fa-IR"/>
        </w:rPr>
        <w:t xml:space="preserve">نفسي لنفس المصطفی الطهر 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أنا العباس اغدو بالسقا</w:t>
      </w:r>
    </w:p>
    <w:p>
      <w:pPr>
        <w:pStyle w:val="BookText"/>
        <w:rPr/>
      </w:pPr>
      <w:r>
        <w:rPr>
          <w:rFonts w:ascii="IRNazanin" w:hAnsi="IRNazanin" w:eastAsia="IRNazanin"/>
          <w:color w:val="111111"/>
          <w:sz w:val="28"/>
          <w:sz w:val="28"/>
          <w:szCs w:val="28"/>
          <w:rtl w:val="true"/>
          <w:lang w:bidi="fa-IR"/>
        </w:rPr>
        <w:t>ولا أخاف الشر يوم الملتقی</w:t>
      </w:r>
    </w:p>
    <w:p>
      <w:pPr>
        <w:pStyle w:val="BookText"/>
        <w:rPr/>
      </w:pPr>
      <w:r>
        <w:rPr>
          <w:rFonts w:ascii="IRNazanin" w:hAnsi="IRNazanin" w:eastAsia="IRNazanin"/>
          <w:color w:val="111111"/>
          <w:sz w:val="28"/>
          <w:sz w:val="28"/>
          <w:szCs w:val="28"/>
          <w:rtl w:val="true"/>
          <w:lang w:bidi="fa-IR"/>
        </w:rPr>
        <w:t>من به فدای پسر پیغمبر صلی الله علیه و آله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با یک تعدادی از اصحاب سوار شدند در میان اصحاب زهیر بن قین و حبیب بن مظاهر بودند دشمن پیشنهاد داد یا جنگ یا تسلیم حضرت اباالفضل علیه السلام برگشتند که پیغام را به امام حسین برسانند توی این فرصت قرار شد حبیب بن مظاهر یا،زهیر یک مقدار با این ها صحبت بکنند، شاید این ها آدم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گوش این ها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شروع کرد به صحبت کردن مضمون صحبت های حبیب این بود می دانید شما با چه شخصیتی جنگ و مبارزه می کنید؟ این ها صرف نظر از حسین بن علی علیه السلام از عُبّاد شهر شما هستند حبیب خودش همین طور بوده كَانَ يَخْتِمُ الْقُرْآنَ فِي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بزرگواری بوده، بریر همین طور، عابس همین طور</w:t>
      </w:r>
      <w:r>
        <w:rPr>
          <w:rFonts w:eastAsia="IRNazanin" w:cs="IRNazanin"/>
          <w:color w:val="111111"/>
          <w:sz w:val="28"/>
          <w:szCs w:val="28"/>
          <w:rtl w:val="true"/>
          <w:lang w:bidi="fa-IR"/>
        </w:rPr>
        <w:t>.</w:t>
      </w:r>
    </w:p>
    <w:p>
      <w:pPr>
        <w:pStyle w:val="Heading4"/>
        <w:numPr>
          <w:ilvl w:val="3"/>
          <w:numId w:val="1"/>
        </w:numPr>
        <w:rPr/>
      </w:pPr>
      <w:bookmarkStart w:id="293" w:name="__RefHeading___Toc15419025_1280447820"/>
      <w:bookmarkStart w:id="294" w:name="_Toc93"/>
      <w:bookmarkEnd w:id="293"/>
      <w:r>
        <w:rPr>
          <w:rtl w:val="true"/>
        </w:rPr>
        <w:t>زهیر و انتخاب راه سعادت</w:t>
      </w:r>
      <w:bookmarkEnd w:id="2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مرتبه یکی از سپاهیان عمربن سعد به زهیر خطاب کرد خودت را تزکیه می کنی می گویی من از عُبّاد هستم؟ زهیر گفت که چنین نیست؟ آن شخص به زهیر گفت که ما كنتَ عندنا من شيعة اهل هذا البيت، </w:t>
      </w:r>
      <w:bookmarkStart w:id="295" w:name="pg19118_181223"/>
    </w:p>
    <w:p>
      <w:pPr>
        <w:pStyle w:val="BookText"/>
        <w:rPr/>
      </w:pPr>
      <w:bookmarkEnd w:id="295"/>
      <w:r>
        <w:rPr>
          <w:rFonts w:ascii="IRNazanin" w:hAnsi="IRNazanin" w:eastAsia="IRNazanin"/>
          <w:color w:val="111111"/>
          <w:sz w:val="28"/>
          <w:sz w:val="28"/>
          <w:szCs w:val="28"/>
          <w:rtl w:val="true"/>
          <w:lang w:bidi="fa-IR"/>
        </w:rPr>
        <w:t xml:space="preserve">انما كنتَ عثمانیا </w:t>
      </w:r>
      <w:r>
        <w:rPr>
          <w:rStyle w:val="FootnoteAnchor"/>
          <w:rtl w:val="true"/>
        </w:rPr>
        <w:footnoteReference w:id="123"/>
      </w:r>
      <w:r>
        <w:rPr>
          <w:rFonts w:ascii="IRNazanin" w:hAnsi="IRNazanin" w:eastAsia="IRNazanin"/>
          <w:color w:val="111111"/>
          <w:sz w:val="28"/>
          <w:sz w:val="28"/>
          <w:szCs w:val="28"/>
          <w:rtl w:val="true"/>
          <w:lang w:bidi="fa-IR"/>
        </w:rPr>
        <w:t xml:space="preserve">تو عثمانی بودی، از هواداران عثمان بودی تو از شیعیان این خانواده نبودی این جا چه کار می کنی؟ گفت قال أفلست تستدل بموقفى هذا أنى منهم أما والله ما كتبت إليه كتابا قط ولا أرسلت إليه رسولا قط </w:t>
      </w:r>
      <w:r>
        <w:rPr>
          <w:rStyle w:val="FootnoteAnchor"/>
          <w:rtl w:val="true"/>
        </w:rPr>
        <w:footnoteReference w:id="124"/>
      </w:r>
      <w:r>
        <w:rPr>
          <w:rFonts w:ascii="IRNazanin" w:hAnsi="IRNazanin" w:eastAsia="IRNazanin"/>
          <w:color w:val="111111"/>
          <w:sz w:val="28"/>
          <w:sz w:val="28"/>
          <w:szCs w:val="28"/>
          <w:rtl w:val="true"/>
          <w:lang w:bidi="fa-IR"/>
        </w:rPr>
        <w:t>ایستادن من این جا نشانه این نیست که من از شیعیان این خانواده هستم؟ حالا گذشته من هر چه هست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ايستادن من این جا نشان نمی دهد من از شیعیان این خاندان هستم؟ آری من در گذشته عثمانی بودم ولکن الطريق جمعى بينى و بينه فلما رأيتُه ذكرتُ به رسول الله صلی الله علیه و آله راه بین من و حسین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در راه دیدم من را دعوت کرد من رفتم نزد او نگاه که به چهره حسین کردم یاد رسول خدا صلی الله علیه و آله افتادم و موقعیت حسین بن علی علیه السلام را از نظر رسول خدا صلی الله علیه و آله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دعوت کنندگان او نبودم اما برای حرمت رسول خدا آری من از شیعیان این خاندان هستم</w:t>
      </w:r>
      <w:r>
        <w:rPr>
          <w:rFonts w:eastAsia="IRNazanin" w:cs="IRNazanin"/>
          <w:color w:val="111111"/>
          <w:sz w:val="28"/>
          <w:szCs w:val="28"/>
          <w:rtl w:val="true"/>
          <w:lang w:bidi="fa-IR"/>
        </w:rPr>
        <w:t>.</w:t>
      </w:r>
    </w:p>
    <w:p>
      <w:pPr>
        <w:pStyle w:val="Heading4"/>
        <w:numPr>
          <w:ilvl w:val="3"/>
          <w:numId w:val="1"/>
        </w:numPr>
        <w:rPr/>
      </w:pPr>
      <w:bookmarkStart w:id="296" w:name="__RefHeading___Toc15419027_1280447820"/>
      <w:bookmarkStart w:id="297" w:name="_Toc94"/>
      <w:bookmarkEnd w:id="296"/>
      <w:r>
        <w:rPr>
          <w:rtl w:val="true"/>
        </w:rPr>
        <w:t>امام علیه السلام الگوی تهجد و عبادت</w:t>
      </w:r>
      <w:bookmarkEnd w:id="2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گفتگو بود که حضرت قمر بنی هاشم برگشت، فرمودند که برادرم می گوید امشب را به ما مهلت بدهید لَعَلَّنَا نُصَلِّي لِرَبِّنَا تا امشب را برای خدا نماز بخوانیم نُصَلِّي لِرَبِّنَا اللَّيْلَةَ، وَنَدْعُوهُ، وَنَسْتَغْفِرُهُ </w:t>
      </w:r>
      <w:r>
        <w:rPr>
          <w:rStyle w:val="FootnoteAnchor"/>
          <w:rtl w:val="true"/>
        </w:rPr>
        <w:footnoteReference w:id="125"/>
      </w:r>
      <w:r>
        <w:rPr>
          <w:rFonts w:ascii="IRNazanin" w:hAnsi="IRNazanin" w:eastAsia="IRNazanin"/>
          <w:color w:val="111111"/>
          <w:sz w:val="28"/>
          <w:sz w:val="28"/>
          <w:szCs w:val="28"/>
          <w:rtl w:val="true"/>
          <w:lang w:bidi="fa-IR"/>
        </w:rPr>
        <w:t xml:space="preserve">ز قرآن بخوانیم خدا را یاد کنیم امام حسین علیه السلام این گونه بود؛ حالا گاهی بعضی از افراد به آخر خط زندگی که می رسند، می گویند ما آفتاب لب بام هستیم دیگه، عمرمان رفته حالا دیگه باید حلالیت بطلبیم و استغفار بکنیم و مسجدی بشویم امام حسین علیه السلام هم این طوری بود واقعاً؟ چون به آخر خط زندگی رسیده بود حالا می خواهد نماز </w:t>
      </w:r>
      <w:bookmarkStart w:id="298" w:name="pg19118_181224"/>
    </w:p>
    <w:p>
      <w:pPr>
        <w:pStyle w:val="BookText"/>
        <w:rPr/>
      </w:pPr>
      <w:bookmarkEnd w:id="298"/>
      <w:r>
        <w:rPr>
          <w:rFonts w:ascii="IRNazanin" w:hAnsi="IRNazanin" w:eastAsia="IRNazanin"/>
          <w:color w:val="111111"/>
          <w:sz w:val="28"/>
          <w:sz w:val="28"/>
          <w:szCs w:val="28"/>
          <w:rtl w:val="true"/>
          <w:lang w:bidi="fa-IR"/>
        </w:rPr>
        <w:t xml:space="preserve">بخواند؟ این عبارت هایی که بیان شد از وجود مقدس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نقل شده این عبارت ها را دقت نمایید </w:t>
      </w:r>
      <w:r>
        <w:rPr>
          <w:rFonts w:ascii="Amiri" w:hAnsi="Amiri" w:eastAsia="Amiri" w:cs="Amiri"/>
          <w:color w:val="111111"/>
          <w:sz w:val="28"/>
          <w:sz w:val="28"/>
          <w:szCs w:val="28"/>
          <w:rtl w:val="true"/>
          <w:lang w:bidi="ar-SA"/>
        </w:rPr>
        <w:t>کانت لِلرَّسُولِ وَلَداً وَ لِلْقُرْآنِ سَنَداً وَلِلْأُمَّةِ عَضُداً وَ فِي الطَّاعَةِ مُجْتَهِداً حَافِظاً لِلْعَهْدِ وَالْمِيثَاقِ نَاكِباً عَنْ سَبِيلِ الْفُشَاقِ، تَتَأَوَّهِ تَأَوُّهِ الْمَجْهُودِ، طَوِيلَ الرُّكُوعِ وَالسُّجُودِ، زَاهِداً فِي الدُّنْيَا زُهْدَ الرَّاحِلِ عَنْهَا، نَاظِراً إِلَيْهَا بِعَيْنِ الْمُسْتَوْحِشِ مِنْهَا</w:t>
      </w:r>
      <w:r>
        <w:rPr>
          <w:rStyle w:val="FootnoteAnchor"/>
          <w:rtl w:val="true"/>
        </w:rPr>
        <w:footnoteReference w:id="126"/>
      </w:r>
      <w:r>
        <w:rPr>
          <w:rFonts w:ascii="IRNazanin" w:hAnsi="IRNazanin" w:eastAsia="IRNazanin"/>
          <w:color w:val="111111"/>
          <w:sz w:val="28"/>
          <w:sz w:val="28"/>
          <w:szCs w:val="28"/>
          <w:rtl w:val="true"/>
          <w:lang w:bidi="fa-IR"/>
        </w:rPr>
        <w:t>چقدر این عبارات زیباست و چه مضامینی را در قالب این الفاظ در وصف امام حسین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مجتهداً فی الطاعه در اطاعت پرتلاش بود کسی که بادِلًا لِلْمَجْهُودِ در آن جایی که بایستی تلاش کند وجودش را بذل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رکوع های طویل و سجده های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راجع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امام حسین علیه السلامبد صالح خدا بود از امام سجاد علیه السلام سؤال شد که آقا چرا پدر شما این قدر قلیل الاولاد است؟ فرمود به خاطر این که شب ها را بیدار بود شب زنده دار بود، بنده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بن طاووس قدس سره الشریف در لهوف این است که امشب توی این چادرها و خیمه ها لَهُمْ دَوِيٌّ كَدَوِي النَّحْلِ کنار کندوی زنبور عسل، صدای زنبورها را می بینید وقتی درهم می پیچد چه حالتی ایجاد می کند؟ همین طور صدای ذکر و قرآن و دعا و نماز در خیمه ها بلند بود</w:t>
      </w:r>
      <w:r>
        <w:rPr>
          <w:rFonts w:eastAsia="IRNazanin" w:cs="IRNazanin"/>
          <w:color w:val="111111"/>
          <w:sz w:val="28"/>
          <w:szCs w:val="28"/>
          <w:rtl w:val="true"/>
          <w:lang w:bidi="fa-IR"/>
        </w:rPr>
        <w:t>.</w:t>
      </w:r>
    </w:p>
    <w:p>
      <w:pPr>
        <w:pStyle w:val="Heading4"/>
        <w:numPr>
          <w:ilvl w:val="3"/>
          <w:numId w:val="1"/>
        </w:numPr>
        <w:rPr/>
      </w:pPr>
      <w:bookmarkStart w:id="299" w:name="__RefHeading___Toc15419029_1280447820"/>
      <w:bookmarkStart w:id="300" w:name="_Toc95"/>
      <w:bookmarkEnd w:id="299"/>
      <w:r>
        <w:rPr>
          <w:rtl w:val="true"/>
        </w:rPr>
        <w:t>امام علیه السلام الگوی رشادت همراه با عبادت</w:t>
      </w:r>
      <w:bookmarkEnd w:id="3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امام حسین علیه السلام شجاع بوده روز عاشورا وقتی امام حسين علیه السلام تنها شده و اصحاب و یاران همه شهید شده بودند، رجز می خواندند و حمله می کردند این که عرض می کنم ارباب مقاتل نقل کردند هیچ مبالغه نیست وقتی حضرت حمله می کرد سپاه پراکنده می شد كالجراد المنتشر مثل كسى که می رود توی انبوه ملخ همه می پرند از </w:t>
      </w:r>
      <w:bookmarkStart w:id="301" w:name="pg19118_181225"/>
    </w:p>
    <w:p>
      <w:pPr>
        <w:pStyle w:val="BookText"/>
        <w:rPr/>
      </w:pPr>
      <w:bookmarkEnd w:id="301"/>
      <w:r>
        <w:rPr>
          <w:rFonts w:ascii="IRNazanin" w:hAnsi="IRNazanin" w:eastAsia="IRNazanin"/>
          <w:color w:val="111111"/>
          <w:sz w:val="28"/>
          <w:sz w:val="28"/>
          <w:szCs w:val="28"/>
          <w:rtl w:val="true"/>
          <w:lang w:bidi="fa-IR"/>
        </w:rPr>
        <w:t>جا همین طور آرایش سپاه به هم می خورد عمر سعد صدا زد الْوَيْلُ لَكُمْ أَتَدْرُونَ مَنْ تَقاتلون هَذَا ابْنُ الْأَنْزَعِ الْبَطِينِ این طوری تعبیر، هَذَا اِبْن قَتَالِ الْعَرَب حالا شاید با این تعبیرات او می خواست مذمت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پسر علی بن ابی طالب است، آن پدر شجاع و این فرزند، فرزند اوست و این تعبیر باز مال اوست ان نفس ابيه في جنبيه روح آن پدر در این کالبد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پس از آن که فرصت خواستن حضرت برای نماز را نقل می کند می گوید که هكذا كانت سجيّة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قرار شد امشب را مهلت بدهند و تا فردا اگر امام حسین و یارانش تسلیم شدند تسلیم و اگر نشدند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امام حسین تسلیم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که در مدینه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لَوْ لَمْ يَكُنْ فِى الدُّنْيا مَلْجَأً وَلا مَأْوَى، لَما بِايَعْتُ يَزِيدَ بْنَ مُعاوِيَةَ</w:t>
      </w:r>
      <w:r>
        <w:rPr>
          <w:rStyle w:val="FootnoteAnchor"/>
          <w:rtl w:val="true"/>
        </w:rPr>
        <w:footnoteReference w:id="127"/>
      </w:r>
      <w:r>
        <w:rPr>
          <w:rFonts w:ascii="IRNazanin" w:hAnsi="IRNazanin" w:eastAsia="IRNazanin"/>
          <w:color w:val="111111"/>
          <w:sz w:val="28"/>
          <w:sz w:val="28"/>
          <w:szCs w:val="28"/>
          <w:rtl w:val="true"/>
          <w:lang w:bidi="fa-IR"/>
        </w:rPr>
        <w:t>روز عاشورا هم فرمودند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وَاللّهِ لا أُعْطيهِمْ بِيَدي إِعطاءَ الذَّليلِ، وَ لا اُقِرُّ اِقْرارَ الْعَبيدِ</w:t>
      </w:r>
      <w:r>
        <w:rPr>
          <w:rStyle w:val="FootnoteAnchor"/>
          <w:rtl w:val="true"/>
        </w:rPr>
        <w:footnoteReference w:id="128"/>
      </w:r>
      <w:r>
        <w:rPr>
          <w:rFonts w:ascii="IRNazanin" w:hAnsi="IRNazanin" w:eastAsia="IRNazanin"/>
          <w:color w:val="111111"/>
          <w:sz w:val="28"/>
          <w:sz w:val="28"/>
          <w:szCs w:val="28"/>
          <w:rtl w:val="true"/>
          <w:lang w:bidi="fa-IR"/>
        </w:rPr>
        <w:t>من دستم را همانند خواران و ذلیلان به دست شما نخواهم داد و مثل بندگان و بردگان فرار نمی کنم</w:t>
      </w:r>
      <w:r>
        <w:rPr>
          <w:rFonts w:eastAsia="IRNazanin" w:cs="IRNazanin"/>
          <w:color w:val="111111"/>
          <w:sz w:val="28"/>
          <w:szCs w:val="28"/>
          <w:rtl w:val="true"/>
          <w:lang w:bidi="fa-IR"/>
        </w:rPr>
        <w:t>.</w:t>
      </w:r>
    </w:p>
    <w:p>
      <w:pPr>
        <w:pStyle w:val="Heading4"/>
        <w:numPr>
          <w:ilvl w:val="3"/>
          <w:numId w:val="1"/>
        </w:numPr>
        <w:rPr/>
      </w:pPr>
      <w:bookmarkStart w:id="302" w:name="__RefHeading___Toc15419031_1280447820"/>
      <w:bookmarkStart w:id="303" w:name="_Toc96"/>
      <w:bookmarkEnd w:id="302"/>
      <w:r>
        <w:rPr>
          <w:rtl w:val="true"/>
        </w:rPr>
        <w:t>روضه</w:t>
      </w:r>
      <w:bookmarkEnd w:id="3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حضرت اباالفضل علیه السلام که امروز باید روضه حضرت اباالفضل علیه السلام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بعد از امام حسین علیه السلام بالاترین مقام را دارد آن عبارت آقا امام سجاد علیه السلام وقتی بچه های اباالفضل علیه السلام را روی زانو نشاند، فرمود خدایم عمویم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مقامی به عمویم عباس مرحمت خواهد شد که تمام شهدا به مقام او غبطه می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عَبَسَت وجوه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خَوفَ المَوتِ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فيهم ضاحِكٌ مُتَبَسِمُ</w:t>
      </w:r>
    </w:p>
    <w:p>
      <w:pPr>
        <w:pStyle w:val="BookText"/>
        <w:rPr/>
      </w:pPr>
      <w:r>
        <w:rPr>
          <w:rFonts w:ascii="Amiri" w:hAnsi="Amiri" w:eastAsia="Amiri" w:cs="Amiri"/>
          <w:color w:val="111111"/>
          <w:sz w:val="28"/>
          <w:sz w:val="28"/>
          <w:szCs w:val="28"/>
          <w:rtl w:val="true"/>
          <w:lang w:bidi="ar-SA"/>
        </w:rPr>
        <w:t xml:space="preserve">بطل توركَ مِن أبيه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أنوف بني الصَّلالَةِ تُرغَمُ</w:t>
      </w:r>
    </w:p>
    <w:p>
      <w:pPr>
        <w:pStyle w:val="BookText"/>
        <w:rPr/>
      </w:pPr>
      <w:r>
        <w:rPr>
          <w:rFonts w:ascii="Amiri" w:hAnsi="Amiri" w:eastAsia="Amiri" w:cs="Amiri"/>
          <w:color w:val="111111"/>
          <w:sz w:val="28"/>
          <w:sz w:val="28"/>
          <w:szCs w:val="28"/>
          <w:rtl w:val="true"/>
          <w:lang w:bidi="ar-SA"/>
        </w:rPr>
        <w:t xml:space="preserve">لولا القضا لمحى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يقضي ما يشاءُ ويَحكُمُ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عیست وجوه القوم خوف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يحصد للرؤس ويحطم</w:t>
      </w:r>
    </w:p>
    <w:p>
      <w:pPr>
        <w:pStyle w:val="BookText"/>
        <w:rPr/>
      </w:pPr>
      <w:r>
        <w:rPr>
          <w:rFonts w:ascii="Amiri" w:hAnsi="Amiri" w:eastAsia="Amiri" w:cs="Amiri"/>
          <w:color w:val="111111"/>
          <w:sz w:val="28"/>
          <w:sz w:val="28"/>
          <w:szCs w:val="28"/>
          <w:rtl w:val="true"/>
          <w:lang w:bidi="ar-SA"/>
        </w:rPr>
        <w:t xml:space="preserve">وثني ابو الفضل الفوارس 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 شد نبا تهم ان يهزموا</w:t>
      </w:r>
    </w:p>
    <w:p>
      <w:pPr>
        <w:pStyle w:val="BookText"/>
        <w:rPr/>
      </w:pPr>
      <w:r>
        <w:rPr>
          <w:rFonts w:ascii="Amiri" w:hAnsi="Amiri" w:eastAsia="Amiri" w:cs="Amiri"/>
          <w:color w:val="111111"/>
          <w:sz w:val="28"/>
          <w:sz w:val="28"/>
          <w:szCs w:val="28"/>
          <w:rtl w:val="true"/>
          <w:lang w:bidi="ar-SA"/>
        </w:rPr>
        <w:t xml:space="preserve">بطل تورث من ايه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انوف بنى الضلالة ترغم</w:t>
      </w:r>
    </w:p>
    <w:p>
      <w:pPr>
        <w:pStyle w:val="BookText"/>
        <w:rPr/>
      </w:pPr>
      <w:r>
        <w:rPr>
          <w:rFonts w:ascii="IRNazanin" w:hAnsi="IRNazanin" w:eastAsia="IRNazanin"/>
          <w:color w:val="111111"/>
          <w:sz w:val="28"/>
          <w:sz w:val="28"/>
          <w:szCs w:val="28"/>
          <w:rtl w:val="true"/>
          <w:lang w:bidi="fa-IR"/>
        </w:rPr>
        <w:t xml:space="preserve">ما کرذو باس له متقدما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فر و رأسه المتقدم</w:t>
      </w:r>
    </w:p>
    <w:p>
      <w:pPr>
        <w:pStyle w:val="BookText"/>
        <w:rPr/>
      </w:pPr>
      <w:r>
        <w:rPr>
          <w:rFonts w:ascii="Amiri" w:hAnsi="Amiri" w:eastAsia="Amiri" w:cs="Amiri"/>
          <w:color w:val="111111"/>
          <w:sz w:val="28"/>
          <w:sz w:val="28"/>
          <w:szCs w:val="28"/>
          <w:rtl w:val="true"/>
          <w:lang w:bidi="ar-SA"/>
        </w:rPr>
        <w:t xml:space="preserve">قسماً بصارمه الصقيل و انتى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السماء لا اقسم</w:t>
      </w:r>
    </w:p>
    <w:p>
      <w:pPr>
        <w:pStyle w:val="BookText"/>
        <w:rPr/>
      </w:pPr>
      <w:r>
        <w:rPr>
          <w:rFonts w:ascii="Amiri" w:hAnsi="Amiri" w:eastAsia="Amiri" w:cs="Amiri"/>
          <w:color w:val="111111"/>
          <w:sz w:val="28"/>
          <w:sz w:val="28"/>
          <w:szCs w:val="28"/>
          <w:rtl w:val="true"/>
          <w:lang w:bidi="ar-SA"/>
        </w:rPr>
        <w:t xml:space="preserve">لولا القضاء لمحى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يقضى مايشاء و يحكم</w:t>
      </w:r>
    </w:p>
    <w:p>
      <w:pPr>
        <w:pStyle w:val="BookText"/>
        <w:rPr/>
      </w:pPr>
      <w:r>
        <w:rPr>
          <w:rFonts w:ascii="IRNazanin" w:hAnsi="IRNazanin" w:eastAsia="IRNazanin"/>
          <w:color w:val="111111"/>
          <w:sz w:val="28"/>
          <w:sz w:val="28"/>
          <w:szCs w:val="28"/>
          <w:rtl w:val="true"/>
          <w:lang w:bidi="fa-IR"/>
        </w:rPr>
        <w:t xml:space="preserve">فند ايهم بان يصول فلم يطق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کاللیث اذا اظفارة تتقلم</w:t>
      </w:r>
    </w:p>
    <w:p>
      <w:pPr>
        <w:pStyle w:val="BookText"/>
        <w:rPr/>
      </w:pPr>
      <w:r>
        <w:rPr>
          <w:rFonts w:ascii="Amiri" w:hAnsi="Amiri" w:eastAsia="Amiri" w:cs="Amiri"/>
          <w:color w:val="111111"/>
          <w:sz w:val="28"/>
          <w:sz w:val="28"/>
          <w:szCs w:val="28"/>
          <w:rtl w:val="true"/>
          <w:lang w:bidi="ar-SA"/>
        </w:rPr>
        <w:t xml:space="preserve">فشى المصرعه الحسين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وينه متقسم</w:t>
      </w:r>
    </w:p>
    <w:p>
      <w:pPr>
        <w:pStyle w:val="BookText"/>
        <w:rPr/>
      </w:pPr>
      <w:r>
        <w:rPr>
          <w:rFonts w:ascii="Amiri" w:hAnsi="Amiri" w:eastAsia="Amiri" w:cs="Amiri"/>
          <w:color w:val="111111"/>
          <w:sz w:val="28"/>
          <w:sz w:val="28"/>
          <w:szCs w:val="28"/>
          <w:rtl w:val="true"/>
          <w:lang w:bidi="ar-SA"/>
        </w:rPr>
        <w:t xml:space="preserve">فاكب منحنيا عليه و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البسيط كانما هو عندم</w:t>
      </w:r>
    </w:p>
    <w:p>
      <w:pPr>
        <w:pStyle w:val="BookText"/>
        <w:rPr/>
      </w:pPr>
      <w:r>
        <w:rPr>
          <w:rFonts w:ascii="Amiri" w:hAnsi="Amiri" w:eastAsia="Amiri" w:cs="Amiri"/>
          <w:color w:val="111111"/>
          <w:sz w:val="28"/>
          <w:sz w:val="28"/>
          <w:szCs w:val="28"/>
          <w:rtl w:val="true"/>
          <w:lang w:bidi="ar-SA"/>
        </w:rPr>
        <w:t xml:space="preserve">قد رام بلئمه فلم يرموضعا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عن السلاح فيلثم</w:t>
      </w:r>
    </w:p>
    <w:p>
      <w:pPr>
        <w:pStyle w:val="BookText"/>
        <w:rPr/>
      </w:pPr>
      <w:r>
        <w:rPr>
          <w:rFonts w:ascii="Amiri" w:hAnsi="Amiri" w:eastAsia="Amiri" w:cs="Amiri"/>
          <w:color w:val="111111"/>
          <w:sz w:val="28"/>
          <w:sz w:val="28"/>
          <w:szCs w:val="28"/>
          <w:rtl w:val="true"/>
          <w:lang w:bidi="ar-SA"/>
        </w:rPr>
        <w:t xml:space="preserve">نادى و قد ملاء البوادى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تنالم</w:t>
      </w:r>
    </w:p>
    <w:p>
      <w:pPr>
        <w:pStyle w:val="BookText"/>
        <w:rPr/>
      </w:pPr>
      <w:r>
        <w:rPr>
          <w:rFonts w:ascii="Amiri" w:hAnsi="Amiri" w:eastAsia="Amiri" w:cs="Amiri"/>
          <w:color w:val="111111"/>
          <w:sz w:val="28"/>
          <w:sz w:val="28"/>
          <w:szCs w:val="28"/>
          <w:rtl w:val="true"/>
          <w:lang w:bidi="ar-SA"/>
        </w:rPr>
        <w:t xml:space="preserve">ءاخي من يحمى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صرن يسترحمن من لا يرحم</w:t>
      </w:r>
    </w:p>
    <w:p>
      <w:pPr>
        <w:pStyle w:val="BookText"/>
        <w:rPr/>
      </w:pPr>
      <w:r>
        <w:rPr>
          <w:rFonts w:ascii="IRNazanin" w:hAnsi="IRNazanin" w:eastAsia="IRNazanin"/>
          <w:color w:val="111111"/>
          <w:sz w:val="28"/>
          <w:sz w:val="28"/>
          <w:szCs w:val="28"/>
          <w:rtl w:val="true"/>
          <w:lang w:bidi="fa-IR"/>
        </w:rPr>
        <w:t>مرحوم مقرّم در همین مقتلش العباس نقل می کند از یک آقایی می گوید من شب آقا قمر بنی هاشم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به شیخ قاسم بگو چرا روضه مرا نمی خواند؟ شیخ قاسم از خطبای عراق بوده، به او بگو چرا روضه من را نمی خوانند؟ گفتم آقا من بودم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منبر شیخ قاسم و دیدم روضه شما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آن روضه ای که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چیه آن روضه ی مخصوص شما؟ فرمود تمام شهدا وقتی می خواستند فرود بیایند از اسب دست داشتند دست ها را حمایل می کردند سپر می کردند به صورت شان </w:t>
      </w:r>
    </w:p>
    <w:p>
      <w:pPr>
        <w:pStyle w:val="BookText"/>
        <w:rPr/>
      </w:pPr>
      <w:r>
        <w:rPr>
          <w:rFonts w:ascii="IRNazanin" w:hAnsi="IRNazanin" w:eastAsia="IRNazanin"/>
          <w:color w:val="111111"/>
          <w:sz w:val="28"/>
          <w:sz w:val="28"/>
          <w:szCs w:val="28"/>
          <w:rtl w:val="true"/>
          <w:lang w:bidi="fa-IR"/>
        </w:rPr>
        <w:t>آسیبی نرسد، من که دست در بدن نداشتم فخرالى الارض سريعا و نادی یا اخا ادرک اخاک امام دست های قلم شده عباس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 را فرمود؛ کنار هیچ کشت های چنین جمله ای را نگفت صدا زد برادر کمرم شکست الان انكسر ظهری و قلت حیلتی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9118_181229"/>
      <w:bookmarkStart w:id="305" w:name="pg19118_181229"/>
      <w:bookmarkEnd w:id="305"/>
    </w:p>
    <w:p>
      <w:pPr>
        <w:pStyle w:val="Heading3"/>
        <w:numPr>
          <w:ilvl w:val="2"/>
          <w:numId w:val="1"/>
        </w:numPr>
        <w:rPr/>
      </w:pPr>
      <w:bookmarkStart w:id="306" w:name="pg19118_181229"/>
      <w:bookmarkStart w:id="307" w:name="__RefHeading___Toc15419033_1280447820"/>
      <w:bookmarkStart w:id="308" w:name="_Toc97"/>
      <w:bookmarkEnd w:id="306"/>
      <w:bookmarkEnd w:id="307"/>
      <w:r>
        <w:rPr>
          <w:rtl w:val="true"/>
        </w:rPr>
        <w:t>مجلس دهم</w:t>
      </w:r>
      <w:r>
        <w:rPr>
          <w:rtl w:val="true"/>
        </w:rPr>
        <w:t xml:space="preserve">: </w:t>
      </w:r>
      <w:r>
        <w:rPr>
          <w:rtl w:val="true"/>
        </w:rPr>
        <w:t>عاشورا</w:t>
      </w:r>
      <w:bookmarkEnd w:id="3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15419035_1280447820"/>
      <w:bookmarkStart w:id="310" w:name="_Toc98"/>
      <w:bookmarkEnd w:id="309"/>
      <w:r>
        <w:rPr>
          <w:rtl w:val="true"/>
        </w:rPr>
        <w:t>اشاره</w:t>
      </w:r>
      <w:bookmarkEnd w:id="3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9118_181231"/>
      <w:bookmarkStart w:id="312" w:name="pg19118_181231"/>
      <w:bookmarkEnd w:id="312"/>
    </w:p>
    <w:p>
      <w:pPr>
        <w:pStyle w:val="BookText"/>
        <w:rPr/>
      </w:pPr>
      <w:bookmarkStart w:id="313" w:name="pg19118_181231"/>
      <w:bookmarkEnd w:id="313"/>
      <w:r>
        <w:rPr>
          <w:rFonts w:ascii="Amiri" w:hAnsi="Amiri" w:eastAsia="Amiri" w:cs="Amiri"/>
          <w:color w:val="111111"/>
          <w:sz w:val="28"/>
          <w:sz w:val="28"/>
          <w:szCs w:val="28"/>
          <w:rtl w:val="true"/>
          <w:lang w:bidi="ar-SA"/>
        </w:rPr>
        <w:t>الْحَمْدُ لِلَّهِ الَّذِي إِلَيْهِ مَصَائِرُ الْخَلْقِ وَعَوَاقِبُ الْأَمْرِ، نَحْمَدُهُ عَلَى عَظِيمٍ إِحْسَانِهِ وَنَيْرِبُرْهَانِهِ وَ نَوَامِي فَضْلِهِ وَ امْتِنَانِهِ؛ ثم الصلاة والسلام علي سيدنا ونبينا أبي القاسم محمد صلّي الله عليه و علي أهل بيته الطيبين الطاهرين المعصومين المكرمين واللعنة الدائمة علي أعدائهم أجمعين من الآن الى قيام يوم الدين فَقَامَ الْحُسَيْنُ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الْجَمَاعَةُ فَحِينَ اسْتَصْرَخْتُمُونَا وَلِهِينَ مُتَحَتِرِينَ فَأَصْرَخْناكم موجفين مُسْتَعِدِينَ سَلَلْتُمْ عَلَيْنَا سَيْفاً فِي رِقَابِنَا وَحَشَشْتُمْ عَلَيْنَا نَارَاً اقتدحنا على عَدُوُّكُمْ وَعَدُونَا فَسرتم أَلْباً لِأَعْدَائِكُمْ عَلَى أَوْلِيَائِكُمْ وَيَداً عَلَيْهِمْ أَلا إِنَّ الدَّعِي بْنَ الدَّعِي قَدْ رَكَزَبَيْنَ اثْنَتَيْنِ بَيْنَ السّلةِ وَالذِلَّةِ وَهَيْهاتَ مِنَا الذِلَّةُ، يأْبَى الله و رسوله حُجُورٌ طابت و جلوسٌ طَهُرَتْ و نفوس أبيه وأُنُوفٌ حَمِيةٌ من أَنْ يُؤْثَرَ طَاعَةُ اللَّنَامِ عَلَى مَصَارِعِ الْكِرَامِ أَلَا وَإِنِّي زَاحِفٌ بِهَذِهِ الْأُسْرَةِ عَلَى قِلَّةِ الْعَدَدِ وَ خَذْلَةِ النَّاصِر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Heading4"/>
        <w:numPr>
          <w:ilvl w:val="3"/>
          <w:numId w:val="1"/>
        </w:numPr>
        <w:rPr/>
      </w:pPr>
      <w:bookmarkStart w:id="314" w:name="__RefHeading___Toc15419037_1280447820"/>
      <w:bookmarkStart w:id="315" w:name="_Toc99"/>
      <w:bookmarkEnd w:id="314"/>
      <w:r>
        <w:rPr>
          <w:rtl w:val="true"/>
        </w:rPr>
        <w:t>عظمت مصیبت امام حسین علیه السلام</w:t>
      </w:r>
      <w:bookmarkEnd w:id="3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یکی از روزهایی است که در تاریخ اسلام نه در گذشته و نه در </w:t>
      </w:r>
      <w:bookmarkStart w:id="316" w:name="pg19118_181232"/>
    </w:p>
    <w:p>
      <w:pPr>
        <w:pStyle w:val="BookText"/>
        <w:rPr/>
      </w:pPr>
      <w:bookmarkEnd w:id="316"/>
      <w:r>
        <w:rPr>
          <w:rFonts w:ascii="IRNazanin" w:hAnsi="IRNazanin" w:eastAsia="IRNazanin"/>
          <w:color w:val="111111"/>
          <w:sz w:val="28"/>
          <w:sz w:val="28"/>
          <w:szCs w:val="28"/>
          <w:rtl w:val="true"/>
          <w:lang w:bidi="fa-IR"/>
        </w:rPr>
        <w:t>آینده چنین روز سختی و چنین روز عجیبی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شده است که دو روز سخت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أَشَدَّ عَلَى رَسُولِ اللَّهِ صلى الله عليه وسلم مِنْ يَوْمِین روز احد روز سختی بود برای پیامبر هفتاد نفر از انصار که در رأس آن ها حضرت حمزه سیدالشهداء بود به شهادت رسیدند و روز دیگر روز موته بود روز شهادت جعفر طيّار و زیدبن 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عاشورا و مصیبت امام حسین علیه السلام همه چیز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مصائب گذشته را به دست فراموشی سپرد و هم مصائب آینده را آسان کرد</w:t>
      </w:r>
      <w:r>
        <w:rPr>
          <w:rFonts w:eastAsia="IRNazanin" w:cs="IRNazanin"/>
          <w:color w:val="111111"/>
          <w:sz w:val="28"/>
          <w:szCs w:val="28"/>
          <w:rtl w:val="true"/>
          <w:lang w:bidi="fa-IR"/>
        </w:rPr>
        <w:t>.</w:t>
      </w:r>
    </w:p>
    <w:p>
      <w:pPr>
        <w:pStyle w:val="Heading4"/>
        <w:numPr>
          <w:ilvl w:val="3"/>
          <w:numId w:val="1"/>
        </w:numPr>
        <w:rPr/>
      </w:pPr>
      <w:bookmarkStart w:id="317" w:name="__RefHeading___Toc15419039_1280447820"/>
      <w:bookmarkStart w:id="318" w:name="_Toc100"/>
      <w:bookmarkEnd w:id="317"/>
      <w:r>
        <w:rPr>
          <w:rtl w:val="true"/>
        </w:rPr>
        <w:t>عظمت خون حسین علیه السلام</w:t>
      </w:r>
      <w:bookmarkEnd w:id="3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اصحابشان تا صبح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ها صدای نماز و تلاوت قرآن و ذکر، دعا و استغفار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امام علیه السلام مختصری خوابیدند و سر برداشتند، اهل بیتشان را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سگانی بر من حمله می کنند و أَشَدُّهَا عَلَيَّ كَلْبٌ أَبْقَع </w:t>
      </w:r>
      <w:r>
        <w:rPr>
          <w:rStyle w:val="FootnoteAnchor"/>
          <w:rtl w:val="true"/>
        </w:rPr>
        <w:footnoteReference w:id="131"/>
      </w:r>
      <w:r>
        <w:rPr>
          <w:rFonts w:ascii="IRNazanin" w:hAnsi="IRNazanin" w:eastAsia="IRNazanin"/>
          <w:color w:val="111111"/>
          <w:sz w:val="28"/>
          <w:sz w:val="28"/>
          <w:szCs w:val="28"/>
          <w:rtl w:val="true"/>
          <w:lang w:bidi="fa-IR"/>
        </w:rPr>
        <w:t>دیدم یک سگی بیشتر به من حمله می کند سگی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آن کسی که من را به قتل می رساند مردی است مبتلا به بیماری برص و شمر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رسول خدا صلی الله علیه و آله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شهید آل محمد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ملكاً نزل من السماء، ملکی از آسمان به زیر آمده تا این که خون تو را در میان قاروره ای بریزد و به بالا ببرد این جا نکاتی قابل توجه است این خون، مقدس ترین خونی بود که روی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هم استفاده می شود امام حسین علیه السلام روز عاشورا آن خونی که از سینه مبارک شان در اثر تیر </w:t>
      </w:r>
      <w:bookmarkStart w:id="319" w:name="pg19118_181233"/>
    </w:p>
    <w:p>
      <w:pPr>
        <w:pStyle w:val="BookText"/>
        <w:rPr/>
      </w:pPr>
      <w:bookmarkEnd w:id="319"/>
      <w:r>
        <w:rPr>
          <w:rFonts w:ascii="IRNazanin" w:hAnsi="IRNazanin" w:eastAsia="IRNazanin"/>
          <w:color w:val="111111"/>
          <w:sz w:val="28"/>
          <w:sz w:val="28"/>
          <w:szCs w:val="28"/>
          <w:rtl w:val="true"/>
          <w:lang w:bidi="fa-IR"/>
        </w:rPr>
        <w:t>جاری شد وضع يده تحت الجل فلما انطلق یک بخشی از آن را حضرت به آسمان پاشید و یک بخشی از آن را هم به سر و صورتشان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روایات هم استفاده می شود که این خون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خونی بود که ملک به آسمان برد روایتی از ام سلمه نقل شده؛ ام سلمه آخرین زن از همسران رسول خدا است که بعد از واقعه کربلا اول خانه ای که صدای گریه از آن بلند شد از حجره رسول خدا و گریه ام سلمه بود ام سلمه عصر روز عاشورا خوابیده بود، یک مرتبه از جا بلند شد شروع کرد به شیون کردن به او گفتند چرا گریه می کنی؟ گفت این پنجاه و اندی سال که پیغمبر صلی الله علیه و آله خدا صلى الله عليه وسلم از دنیا رفته من پیغمبر صلی الله علیه و آله را در صلى الله خواب ندیدم الان ایشان را در خواب دیدم دیدم چهره پیغمبر صلی الله علیه و آله غبارآلود است، گفتم یا رسول الله این چه حالتی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کربلا بودم خون حسین را جمع آوری می کردم در زیارت امام حسین علیه السلام وارد شده </w:t>
      </w:r>
      <w:r>
        <w:rPr>
          <w:rFonts w:ascii="Amiri" w:hAnsi="Amiri" w:eastAsia="Amiri" w:cs="Amiri"/>
          <w:color w:val="111111"/>
          <w:sz w:val="28"/>
          <w:sz w:val="28"/>
          <w:szCs w:val="28"/>
          <w:rtl w:val="true"/>
          <w:lang w:bidi="ar-SA"/>
        </w:rPr>
        <w:t>أَشْهَدُ أَنَّ دَمَكَ سَكَنَ فِي الْخُلْدِ وَ اقْشَعَرَتْ لَهُ أَظِلَّةُ الْعَرْشِ وَبَكَتْ لَك السَّمَاوَاتُ السَّبْعُ وَالْأَرَضُونَ السَّبْعِ</w:t>
      </w:r>
      <w:r>
        <w:rPr>
          <w:rStyle w:val="FootnoteAnchor"/>
          <w:rtl w:val="true"/>
        </w:rPr>
        <w:footnoteReference w:id="132"/>
      </w:r>
      <w:r>
        <w:rPr>
          <w:rFonts w:ascii="IRNazanin" w:hAnsi="IRNazanin" w:eastAsia="IRNazanin"/>
          <w:color w:val="111111"/>
          <w:sz w:val="28"/>
          <w:sz w:val="28"/>
          <w:szCs w:val="28"/>
          <w:rtl w:val="true"/>
          <w:lang w:bidi="fa-IR"/>
        </w:rPr>
        <w:t>امام حسین علیه السلام ثار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هم خون ایشان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 های جمع آوری این خون چنین باشد که فردای قیامت رسول خدا یا صدیقه طاهره آن خون را به ضمیمه پیراهن امام حسین ها در صحرای محشر برای شفاعت بیاورد</w:t>
      </w:r>
      <w:r>
        <w:rPr>
          <w:rFonts w:eastAsia="IRNazanin" w:cs="IRNazanin"/>
          <w:color w:val="111111"/>
          <w:sz w:val="28"/>
          <w:szCs w:val="28"/>
          <w:rtl w:val="true"/>
          <w:lang w:bidi="fa-IR"/>
        </w:rPr>
        <w:t>.</w:t>
      </w:r>
    </w:p>
    <w:p>
      <w:pPr>
        <w:pStyle w:val="Heading4"/>
        <w:numPr>
          <w:ilvl w:val="3"/>
          <w:numId w:val="1"/>
        </w:numPr>
        <w:rPr/>
      </w:pPr>
      <w:bookmarkStart w:id="320" w:name="__RefHeading___Toc15419041_1280447820"/>
      <w:bookmarkStart w:id="321" w:name="_Toc101"/>
      <w:bookmarkEnd w:id="320"/>
      <w:r>
        <w:rPr>
          <w:rtl w:val="true"/>
        </w:rPr>
        <w:t>آغازگر جنگ</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طلوع آفتاب دو سپاه در برابر یکدیگر صف کشیدند؛ عمر سعد دستور داد تیراندازها تیر بیندازند و چهل نفر از اصحاب امام حسین علیه السلام در حمله اول شهید شده اند مثل يزيدبن نبيط بصرى و دوتن از فرزندان او این ها همه در اثر اصابت تیر شهید شدند وقتی این تیرها به </w:t>
      </w:r>
      <w:bookmarkStart w:id="322" w:name="pg19118_181234"/>
    </w:p>
    <w:p>
      <w:pPr>
        <w:pStyle w:val="BookText"/>
        <w:rPr/>
      </w:pPr>
      <w:bookmarkEnd w:id="322"/>
      <w:r>
        <w:rPr>
          <w:rFonts w:ascii="IRNazanin" w:hAnsi="IRNazanin" w:eastAsia="IRNazanin"/>
          <w:color w:val="111111"/>
          <w:sz w:val="28"/>
          <w:sz w:val="28"/>
          <w:szCs w:val="28"/>
          <w:rtl w:val="true"/>
          <w:lang w:bidi="fa-IR"/>
        </w:rPr>
        <w:t>طرف اصحاب ابی عبدالله پرتاب شد اول کسی که تیرانداخت خود عمربن سعد بود گفت إشهدوا عند الامير شما نزد امیر شهادت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رسل القوم این تیرها تیرهای دشمن است، حل لكم القتال، الان جنگ برای شما مجاز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شب عاشورا آمده بود نزدیک خیمه ها مسلم بن عوسجه به حضرت عرض کرد یابن رسول الله یک فرصت مناسبی،است اجازه بدهید من الان شمر را با تیر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انى اكره عن ابدأه القتال من نمی خواهم آغازگر جنگ باشم تا بهانه دست دشمن بیفتد و دشمن این بهانه را بتواند مطرح کند و بگوید حسین بن علی خودش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 ها شروع کننده باشند</w:t>
      </w:r>
      <w:r>
        <w:rPr>
          <w:rFonts w:eastAsia="IRNazanin" w:cs="IRNazanin"/>
          <w:color w:val="111111"/>
          <w:sz w:val="28"/>
          <w:szCs w:val="28"/>
          <w:rtl w:val="true"/>
          <w:lang w:bidi="fa-IR"/>
        </w:rPr>
        <w:t>.</w:t>
      </w:r>
    </w:p>
    <w:p>
      <w:pPr>
        <w:pStyle w:val="Heading4"/>
        <w:numPr>
          <w:ilvl w:val="3"/>
          <w:numId w:val="1"/>
        </w:numPr>
        <w:rPr/>
      </w:pPr>
      <w:bookmarkStart w:id="323" w:name="__RefHeading___Toc15419043_1280447820"/>
      <w:bookmarkStart w:id="324" w:name="_Toc102"/>
      <w:bookmarkEnd w:id="323"/>
      <w:r>
        <w:rPr>
          <w:rtl w:val="true"/>
        </w:rPr>
        <w:t>نماز روز عاشورا و رشادت دو تن از صحابه</w:t>
      </w:r>
      <w:bookmarkEnd w:id="3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دارد امام حسین علیه السلام بعد از نماز ظهر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برخی از اصحاب خواندند هنوز اصحاب بودند؛ ابتدا انصار بعد نوبت به اهل بیت رسید ابوثمامه صائدی به حضرت عرض کرد آقا ما یک نماز دیگری می خواهیم با شما بخوانیم حضرت نگاهی کردند به خورشید فرمودند 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وقت نماز است امام حسین علیه السلام در این شرایط نمی تواند نماز بخواند دشمن دائماً یا تیر می زند یا می آید و نزدیک می شود، قرار شد دو نفر از اصحاب ابی عبد الله علیه السلام جلوی حضرت بایستند، این ها سپر تیرها باشند، امام با اصحابشان نماز بگذارد، سعید بن عبدالله حنفی و زهیر بن قین این دو نفر ایستادند جلوی امام حسین علیه السلام، سعید بن عبدالله حنفی این پیرمرد بزرگوار هر تیری که می آمد به امام حسین علیه السلام برخورد کند، سینه اش را سپر می کرد دوازده یا سیزده تیر به ایشان خورده بود تا نماز حضرت تمام شد و ایشان افتاد دیگر توان ایستادن نداشت آخرین نفس های او بود رو کرد به امام حسین علیه السلام </w:t>
      </w:r>
      <w:bookmarkStart w:id="325" w:name="pg19118_181235"/>
    </w:p>
    <w:p>
      <w:pPr>
        <w:pStyle w:val="BookText"/>
        <w:rPr/>
      </w:pPr>
      <w:bookmarkEnd w:id="325"/>
      <w:r>
        <w:rPr>
          <w:rFonts w:ascii="IRNazanin" w:hAnsi="IRNazanin" w:eastAsia="IRNazanin"/>
          <w:color w:val="111111"/>
          <w:sz w:val="28"/>
          <w:sz w:val="28"/>
          <w:szCs w:val="28"/>
          <w:rtl w:val="true"/>
          <w:lang w:bidi="fa-IR"/>
        </w:rPr>
        <w:t>؛ یک نگاهی کرد به حضرت عرض کرد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نگفت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 من را به درد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وفا کردم؟ قَالَ نَعَمْ أَنْتَ أَمَامِي فِي الْجَنَّةِ بَلّغ جَدّى رسول الله السّلام </w:t>
      </w:r>
      <w:r>
        <w:rPr>
          <w:rStyle w:val="FootnoteAnchor"/>
          <w:rtl w:val="true"/>
        </w:rPr>
        <w:footnoteReference w:id="133"/>
      </w:r>
      <w:r>
        <w:rPr>
          <w:rFonts w:ascii="IRNazanin" w:hAnsi="IRNazanin" w:eastAsia="IRNazanin"/>
          <w:color w:val="111111"/>
          <w:sz w:val="28"/>
          <w:sz w:val="28"/>
          <w:szCs w:val="28"/>
          <w:rtl w:val="true"/>
          <w:lang w:bidi="fa-IR"/>
        </w:rPr>
        <w:t>فرمود تو همین طوری که در دنیا جلوی من بودی هنگام رفتن بهشت هم در جلوی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جدم رسول خدا برسان و بگو من هم عنقریب به شما ملحق خواهم شد</w:t>
      </w:r>
      <w:r>
        <w:rPr>
          <w:rFonts w:eastAsia="IRNazanin" w:cs="IRNazanin"/>
          <w:color w:val="111111"/>
          <w:sz w:val="28"/>
          <w:szCs w:val="28"/>
          <w:rtl w:val="true"/>
          <w:lang w:bidi="fa-IR"/>
        </w:rPr>
        <w:t>.</w:t>
      </w:r>
    </w:p>
    <w:p>
      <w:pPr>
        <w:pStyle w:val="Heading4"/>
        <w:numPr>
          <w:ilvl w:val="3"/>
          <w:numId w:val="1"/>
        </w:numPr>
        <w:rPr/>
      </w:pPr>
      <w:bookmarkStart w:id="326" w:name="__RefHeading___Toc15419045_1280447820"/>
      <w:bookmarkStart w:id="327" w:name="_Toc103"/>
      <w:bookmarkEnd w:id="326"/>
      <w:r>
        <w:rPr>
          <w:rtl w:val="true"/>
        </w:rPr>
        <w:t>شهدای پس از شهادت امام علیه السلام</w:t>
      </w:r>
      <w:bookmarkEnd w:id="327"/>
    </w:p>
    <w:p>
      <w:pPr>
        <w:pStyle w:val="BookText"/>
        <w:rPr/>
      </w:pPr>
      <w:r>
        <w:rPr>
          <w:rFonts w:ascii="IRNazanin" w:hAnsi="IRNazanin" w:eastAsia="IRNazanin"/>
          <w:color w:val="111111"/>
          <w:sz w:val="28"/>
          <w:sz w:val="28"/>
          <w:szCs w:val="28"/>
          <w:rtl w:val="true"/>
          <w:lang w:bidi="fa-IR"/>
        </w:rPr>
        <w:t>امام حسین که به شهادت رسید، چند نفر بعد از شهادت ایشان شهید شدند بین این ها دو برادر بودند که متنبه شدند و از لشگر عمر سعد جدا شدند شمشیرشان را به روی سپاه عمر بن سعد گرفتند و مجاهده کردند تا به شهادت رسیدند بعد از این ها یک نفر دیگری هم شهید شده به نام سویدبن عمرو ایشان امروز صبح جزء کسانی بود که در حمله اول تیر خورده و روی زمین افتاده بود و چون بیهوش شده بود تصور می شد که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دید می تواند از جا برخیزد یک خنجری داشت کنارش بود آن خنجر را برداشت با خودش گفت من ببینم جبهه کجاست؟ امام حسین کجاست؟ دشمن کجاست؟ همین که بلند شد یک همهمه ای را شنید گوش کرد 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w:t>
      </w:r>
      <w:r>
        <w:rPr>
          <w:rFonts w:eastAsia="IRNazanin" w:cs="IRNazanin"/>
          <w:color w:val="111111"/>
          <w:sz w:val="28"/>
          <w:szCs w:val="28"/>
          <w:rtl w:val="true"/>
          <w:lang w:bidi="fa-IR"/>
        </w:rPr>
        <w:t>.</w:t>
      </w:r>
    </w:p>
    <w:p>
      <w:pPr>
        <w:pStyle w:val="Heading4"/>
        <w:numPr>
          <w:ilvl w:val="3"/>
          <w:numId w:val="1"/>
        </w:numPr>
        <w:rPr/>
      </w:pPr>
      <w:bookmarkStart w:id="328" w:name="__RefHeading___Toc15419047_1280447820"/>
      <w:bookmarkStart w:id="329" w:name="_Toc104"/>
      <w:bookmarkEnd w:id="328"/>
      <w:r>
        <w:rPr>
          <w:rtl w:val="true"/>
        </w:rPr>
        <w:t>روضه</w:t>
      </w:r>
      <w:bookmarkEnd w:id="32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مناسب ترین روضه امروز، روضه خود ابی 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آن که اصحاب شهید شدند آمد در </w:t>
      </w:r>
    </w:p>
    <w:p>
      <w:pPr>
        <w:pStyle w:val="BookText"/>
        <w:rPr/>
      </w:pPr>
      <w:r>
        <w:rPr>
          <w:rFonts w:ascii="IRNazanin" w:hAnsi="IRNazanin" w:eastAsia="IRNazanin"/>
          <w:color w:val="111111"/>
          <w:sz w:val="28"/>
          <w:sz w:val="28"/>
          <w:szCs w:val="28"/>
          <w:rtl w:val="true"/>
          <w:lang w:bidi="fa-IR"/>
        </w:rPr>
        <w:t>خیمه با زنان خداحافظی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يَا أُمَّ كُلْثُومٍ عَلَيْكُنَّ مِنِّي السَّلَامُ رفت به میدان هم تشنه است هم داغ دیده هم بدن مجروح است حمله می کرد سپاه را پراکنده می کرد کالجراد المنتشر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عیالاتِ أَبِي</w:t>
      </w:r>
    </w:p>
    <w:p>
      <w:pPr>
        <w:pStyle w:val="BookText"/>
        <w:rPr/>
      </w:pPr>
      <w:r>
        <w:rPr>
          <w:rFonts w:ascii="Amiri" w:hAnsi="Amiri" w:eastAsia="Amiri" w:cs="Amiri"/>
          <w:color w:val="111111"/>
          <w:sz w:val="28"/>
          <w:sz w:val="28"/>
          <w:szCs w:val="28"/>
          <w:rtl w:val="true"/>
          <w:lang w:bidi="ar-SA"/>
        </w:rPr>
        <w:t xml:space="preserve">الَيْتُ أَن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پدر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عَلِيِّ الظُّهْرِ مِنْ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كَفَانِي بِهَذَا مَفْخَراً حِينَ أَفْخَر امروز در کربلا خیلی از امیرالمؤمنین علیه السلام یاد می کرد تا حضرت خسته شد آمدند ایستادند تا مقداری استراحت کنند، باز حمله کنند فَوَقَفَ وَقَدْ ضَعُفَ عَنِ الْقِتَالِ أَدْ أَتَاهُ حَجَرٌ فَوَقَعَ فی جَبْهَتِهِ سنگی آمد به پیشانی مبارک اباعبدالله فأخذ الثوب ليمسح الدم عن وجهه، فأتاه سهم محدد مسموم مسموم له ثلاث شعب، وقع في صدره أو في قلبه لباسشان را گرفتند تا خون را از صورتشان پاک کنند که تیر سه شعبه ای آمد به سینه یا قلب ابی عبدالله علیه السلام اصابت کرد، نمی دانم چه تیری بود فانبعث الدم كأنّه میزاب تیر را از پشت بیرون آورد، دست مبارکش را زیر خون ها می گرفت و لَطَخَ بِهَا رَأْسَهُ وَ لِحْيَتَه وقال هَكَذَا أَكُونُ حَتَّى أَلْقَى جَدِي رَسُولَ الله به سر و صورت می مالید می فرمود همین طور می خواهم جدّم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دیگه بعد از این تیر بود که توان نداشت روی اسب بماند، از بالای اسب به روی زمین افتاد فقال بسم الله و بالله و على ملة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ذوالجناح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سیدالشهداء بر قتال طاقت داشت</w:t>
      </w:r>
    </w:p>
    <w:p>
      <w:pPr>
        <w:pStyle w:val="BookText"/>
        <w:rPr/>
      </w:pPr>
      <w:r>
        <w:rPr>
          <w:rFonts w:ascii="IRNazanin" w:hAnsi="IRNazanin" w:eastAsia="IRNazanin"/>
          <w:color w:val="111111"/>
          <w:sz w:val="28"/>
          <w:sz w:val="28"/>
          <w:szCs w:val="28"/>
          <w:rtl w:val="true"/>
          <w:lang w:bidi="fa-IR"/>
        </w:rPr>
        <w:t xml:space="preserve">بلندمرتبه شاهی ز صدر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غلط نکنم عرش بر زمین افتاد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روایت است که چون تنگ شد بر او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از حرکت ذوالجناح وز جولان</w:t>
      </w:r>
    </w:p>
    <w:p>
      <w:pPr>
        <w:pStyle w:val="BookText"/>
        <w:rPr/>
      </w:pPr>
      <w:r>
        <w:rPr>
          <w:rFonts w:ascii="IRNazanin" w:hAnsi="IRNazanin" w:eastAsia="IRNazanin"/>
          <w:color w:val="111111"/>
          <w:sz w:val="28"/>
          <w:sz w:val="28"/>
          <w:szCs w:val="28"/>
          <w:rtl w:val="true"/>
          <w:lang w:bidi="fa-IR"/>
        </w:rPr>
        <w:t xml:space="preserve">هوا ز بادِ مخالف چو قیرگون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 xml:space="preserve">نه ذوالجناح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سیدالشهدا بر جدال طاقت داشت</w:t>
      </w:r>
    </w:p>
    <w:p>
      <w:pPr>
        <w:pStyle w:val="BookText"/>
        <w:rPr/>
      </w:pPr>
      <w:r>
        <w:rPr>
          <w:rFonts w:ascii="IRNazanin" w:hAnsi="IRNazanin" w:eastAsia="IRNazanin"/>
          <w:color w:val="111111"/>
          <w:sz w:val="28"/>
          <w:sz w:val="28"/>
          <w:szCs w:val="28"/>
          <w:rtl w:val="true"/>
          <w:lang w:bidi="fa-IR"/>
        </w:rPr>
        <w:t xml:space="preserve">کشید پا ز رکاب آن خلاصه ی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پرتو خورشید، بر زمین افتاد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9118_181239"/>
      <w:bookmarkStart w:id="331" w:name="pg19118_181239"/>
      <w:bookmarkEnd w:id="331"/>
    </w:p>
    <w:p>
      <w:pPr>
        <w:pStyle w:val="Heading2"/>
        <w:numPr>
          <w:ilvl w:val="1"/>
          <w:numId w:val="1"/>
        </w:numPr>
        <w:rPr/>
      </w:pPr>
      <w:bookmarkStart w:id="332" w:name="pg19118_181239"/>
      <w:bookmarkStart w:id="333" w:name="__RefHeading___Toc15419049_1280447820"/>
      <w:bookmarkStart w:id="334" w:name="_Toc105"/>
      <w:bookmarkEnd w:id="332"/>
      <w:bookmarkEnd w:id="333"/>
      <w:r>
        <w:rPr>
          <w:rtl w:val="true"/>
        </w:rPr>
        <w:t>بخش دوم</w:t>
      </w:r>
      <w:r>
        <w:rPr>
          <w:rtl w:val="true"/>
        </w:rPr>
        <w:t xml:space="preserve">: </w:t>
      </w:r>
      <w:r>
        <w:rPr>
          <w:rtl w:val="true"/>
        </w:rPr>
        <w:t>شهدای کربلا</w:t>
      </w:r>
      <w:bookmarkEnd w:id="3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5419051_1280447820"/>
      <w:bookmarkStart w:id="336" w:name="_Toc106"/>
      <w:bookmarkEnd w:id="335"/>
      <w:r>
        <w:rPr>
          <w:rtl w:val="true"/>
        </w:rPr>
        <w:t>اشاره</w:t>
      </w:r>
      <w:bookmarkEnd w:id="3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9118_181241"/>
      <w:bookmarkStart w:id="338" w:name="pg19118_181241"/>
      <w:bookmarkEnd w:id="338"/>
    </w:p>
    <w:p>
      <w:pPr>
        <w:pStyle w:val="Heading3"/>
        <w:numPr>
          <w:ilvl w:val="2"/>
          <w:numId w:val="1"/>
        </w:numPr>
        <w:rPr/>
      </w:pPr>
      <w:bookmarkStart w:id="339" w:name="pg19118_181241"/>
      <w:bookmarkStart w:id="340" w:name="__RefHeading___Toc15419053_1280447820"/>
      <w:bookmarkStart w:id="341" w:name="_Toc107"/>
      <w:bookmarkEnd w:id="339"/>
      <w:bookmarkEnd w:id="340"/>
      <w:r>
        <w:rPr>
          <w:rtl w:val="true"/>
        </w:rPr>
        <w:t>شهدای کربلا</w:t>
      </w:r>
      <w:bookmarkEnd w:id="341"/>
    </w:p>
    <w:p>
      <w:pPr>
        <w:pStyle w:val="Heading4"/>
        <w:numPr>
          <w:ilvl w:val="3"/>
          <w:numId w:val="1"/>
        </w:numPr>
        <w:rPr/>
      </w:pPr>
      <w:bookmarkStart w:id="342" w:name="__RefHeading___Toc15419055_1280447820"/>
      <w:bookmarkStart w:id="343" w:name="_Toc10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شهدای کربلا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شهدای کربلا یاران از جان گذشته امام حسین علیه السلام هستند که در واقعه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کربلا و در قتال نابرابر با سپاه عمر بن سعد به شهادت رسیدند شهیدان کربلا معمولا به دو گروه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شوند تعداد شهدای کربلا بنا بر مشهور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با شمارش دقیق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Heading4"/>
        <w:numPr>
          <w:ilvl w:val="3"/>
          <w:numId w:val="1"/>
        </w:numPr>
        <w:rPr/>
      </w:pPr>
      <w:bookmarkStart w:id="344" w:name="__RefHeading___Toc15419057_1280447820"/>
      <w:bookmarkStart w:id="345" w:name="_Toc109"/>
      <w:bookmarkEnd w:id="344"/>
      <w:r>
        <w:rPr>
          <w:rtl w:val="true"/>
        </w:rPr>
        <w:t>تعداد شهدای کربلا</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دقیق شهدای کربلا مشخص نیست در این پژوهش برای رسیدن به عددی نزدیک به واقع نام کسانی که در منابع نسبتا معتبر، در زمره شهدای کربلا شمرده شده اند ذکر شده است که عدد آن ها به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زیرا وقتی در منابع مختلف بررسی می کنیم به تعدادی از اسامی می رسیم که به دلیل عدم نقطه گذاری حروف در متون قدیم ممکن است بعضی از این اسامی مشترک یا مشابه هم باشند یا در </w:t>
      </w:r>
      <w:bookmarkStart w:id="346" w:name="pg19118_181242"/>
    </w:p>
    <w:p>
      <w:pPr>
        <w:pStyle w:val="BookText"/>
        <w:rPr/>
      </w:pPr>
      <w:bookmarkEnd w:id="346"/>
      <w:r>
        <w:rPr>
          <w:rFonts w:ascii="IRNazanin" w:hAnsi="IRNazanin" w:eastAsia="IRNazanin"/>
          <w:color w:val="111111"/>
          <w:sz w:val="28"/>
          <w:sz w:val="28"/>
          <w:szCs w:val="28"/>
          <w:rtl w:val="true"/>
          <w:lang w:bidi="fa-IR"/>
        </w:rPr>
        <w:t>نسخه برداری اشتباه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مورد تعداد شهدای کربلا مشهور است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منشاء این شهرت گفتار شیخ مفید در الارشاد باشد که تعداد سرهای جدا شده ی شهدای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داند که به دستور عمر بن سعد به کاخ ابن زیاد فرستاده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احتمالا در طول زمان تعداد سرهای شهدا به عنوان تعداد شهدای کربلا مشهور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سرهایشان بر بدنشان مانده است در سخن از تعداد شهدای کربلا به حساب نیامده اند</w:t>
      </w:r>
      <w:r>
        <w:rPr>
          <w:rFonts w:eastAsia="IRNazanin" w:cs="IRNazanin"/>
          <w:color w:val="111111"/>
          <w:sz w:val="28"/>
          <w:szCs w:val="28"/>
          <w:rtl w:val="true"/>
          <w:lang w:bidi="fa-IR"/>
        </w:rPr>
        <w:t>.</w:t>
      </w:r>
    </w:p>
    <w:p>
      <w:pPr>
        <w:pStyle w:val="Heading3"/>
        <w:numPr>
          <w:ilvl w:val="2"/>
          <w:numId w:val="1"/>
        </w:numPr>
        <w:rPr/>
      </w:pPr>
      <w:bookmarkStart w:id="347" w:name="__RefHeading___Toc15419059_1280447820"/>
      <w:bookmarkStart w:id="348" w:name="_Toc110"/>
      <w:bookmarkEnd w:id="347"/>
      <w:r>
        <w:rPr>
          <w:rtl w:val="true"/>
        </w:rPr>
        <w:t>آمار تفکیک شده شهیدان کربلا</w:t>
      </w:r>
      <w:bookmarkEnd w:id="348"/>
    </w:p>
    <w:p>
      <w:pPr>
        <w:pStyle w:val="Heading4"/>
        <w:numPr>
          <w:ilvl w:val="3"/>
          <w:numId w:val="1"/>
        </w:numPr>
        <w:rPr/>
      </w:pPr>
      <w:bookmarkStart w:id="349" w:name="__RefHeading___Toc15419061_1280447820"/>
      <w:bookmarkStart w:id="350" w:name="_Toc111"/>
      <w:bookmarkEnd w:id="349"/>
      <w:r>
        <w:rPr>
          <w:rtl w:val="true"/>
        </w:rPr>
        <w:t>شهدای بنی هاشم</w:t>
      </w:r>
      <w:bookmarkEnd w:id="350"/>
    </w:p>
    <w:p>
      <w:pPr>
        <w:pStyle w:val="BookText"/>
        <w:rPr/>
      </w:pPr>
      <w:r>
        <w:rPr>
          <w:rFonts w:ascii="IRNazanin" w:hAnsi="IRNazanin" w:eastAsia="IRNazanin"/>
          <w:color w:val="111111"/>
          <w:sz w:val="28"/>
          <w:sz w:val="28"/>
          <w:szCs w:val="28"/>
          <w:rtl w:val="true"/>
          <w:lang w:bidi="fa-IR"/>
        </w:rPr>
        <w:t xml:space="preserve">شهدای بنی هاشم از اولاد ابوطالب که نام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اولاد ابو طالب که نام آن ها در زیارت ناحیه نیامده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سه کودک نیز از بنی هاشم شهید شدند و از میان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فرزندان امیرالمومنین علیه السلام، چهار نفر از فرزندان امام حسن علیه السلام سه نفر از فرزندان سیدالشهدا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عقیل و چهار نفر نیز از فرزندان جعفر طیار بودند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351" w:name="__RefHeading___Toc15419063_1280447820"/>
      <w:bookmarkStart w:id="352" w:name="_Toc112"/>
      <w:bookmarkEnd w:id="351"/>
      <w:r>
        <w:rPr>
          <w:rtl w:val="true"/>
        </w:rPr>
        <w:t>شهدای کوفه</w:t>
      </w:r>
      <w:bookmarkEnd w:id="3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شهدای کوفه و از یاران امام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را غلامان تشکیل می دادند شهدایی که سرهای آن ها بین قبایل تقسیم و </w:t>
      </w:r>
      <w:bookmarkStart w:id="353" w:name="pg19118_181243"/>
    </w:p>
    <w:p>
      <w:pPr>
        <w:pStyle w:val="BookText"/>
        <w:rPr/>
      </w:pPr>
      <w:bookmarkEnd w:id="353"/>
      <w:r>
        <w:rPr>
          <w:rFonts w:ascii="IRNazanin" w:hAnsi="IRNazanin" w:eastAsia="IRNazanin"/>
          <w:color w:val="111111"/>
          <w:sz w:val="28"/>
          <w:sz w:val="28"/>
          <w:szCs w:val="28"/>
          <w:rtl w:val="true"/>
          <w:lang w:bidi="fa-IR"/>
        </w:rPr>
        <w:t xml:space="preserve">از کربلا به کوفه برده شد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354" w:name="__RefHeading___Toc15419065_1280447820"/>
      <w:bookmarkStart w:id="355" w:name="_Toc113"/>
      <w:bookmarkEnd w:id="354"/>
      <w:r>
        <w:rPr>
          <w:rtl w:val="true"/>
        </w:rPr>
        <w:t>شهدای صحابی رسول خدا صلی الله علیه و آله</w:t>
      </w:r>
      <w:bookmarkEnd w:id="355"/>
    </w:p>
    <w:p>
      <w:pPr>
        <w:pStyle w:val="BookText"/>
        <w:rPr/>
      </w:pPr>
      <w:r>
        <w:rPr>
          <w:rFonts w:ascii="IRNazanin" w:hAnsi="IRNazanin" w:eastAsia="IRNazanin"/>
          <w:color w:val="111111"/>
          <w:sz w:val="28"/>
          <w:sz w:val="28"/>
          <w:szCs w:val="28"/>
          <w:rtl w:val="true"/>
          <w:lang w:bidi="fa-IR"/>
        </w:rPr>
        <w:t xml:space="preserve">پنج نفر از شهدای کربلا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حرث 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 حميری از اصحاب رسول خدا صلی الله علیه و آله بودند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356" w:name="__RefHeading___Toc15419067_1280447820"/>
      <w:bookmarkStart w:id="357" w:name="_Toc114"/>
      <w:bookmarkEnd w:id="356"/>
      <w:r>
        <w:rPr>
          <w:rtl w:val="true"/>
        </w:rPr>
        <w:t>كودكان شهيد</w:t>
      </w:r>
      <w:bookmarkEnd w:id="357"/>
    </w:p>
    <w:p>
      <w:pPr>
        <w:pStyle w:val="BookText"/>
        <w:rPr/>
      </w:pPr>
      <w:r>
        <w:rPr>
          <w:rFonts w:ascii="IRNazanin" w:hAnsi="IRNazanin" w:eastAsia="IRNazanin"/>
          <w:color w:val="111111"/>
          <w:sz w:val="28"/>
          <w:sz w:val="28"/>
          <w:szCs w:val="28"/>
          <w:rtl w:val="true"/>
          <w:lang w:bidi="fa-IR"/>
        </w:rPr>
        <w:t xml:space="preserve">پنج کودک به نام های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شیرخوار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سعید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شدند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358" w:name="__RefHeading___Toc15419069_1280447820"/>
      <w:bookmarkStart w:id="359" w:name="_Toc115"/>
      <w:bookmarkEnd w:id="358"/>
      <w:r>
        <w:rPr>
          <w:rtl w:val="true"/>
        </w:rPr>
        <w:t>غلامان شهید</w:t>
      </w:r>
      <w:bookmarkEnd w:id="359"/>
    </w:p>
    <w:p>
      <w:pPr>
        <w:pStyle w:val="BookText"/>
        <w:rPr/>
      </w:pPr>
      <w:r>
        <w:rPr>
          <w:rFonts w:ascii="IRNazanin" w:hAnsi="IRNazanin" w:eastAsia="IRNazanin"/>
          <w:color w:val="111111"/>
          <w:sz w:val="28"/>
          <w:sz w:val="28"/>
          <w:szCs w:val="28"/>
          <w:rtl w:val="true"/>
          <w:lang w:bidi="fa-IR"/>
        </w:rPr>
        <w:t xml:space="preserve">همچنین در رکاب سیدالشهدا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شهيد شدند که این افراد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غلامان امیرالمؤمنين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مسلم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بنى 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غلام شاکر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حرث 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حرث سلمانی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حسین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bookmarkStart w:id="360" w:name="pg19118_181244"/>
    </w:p>
    <w:p>
      <w:pPr>
        <w:pStyle w:val="BookText"/>
        <w:rPr/>
      </w:pPr>
      <w:bookmarkEnd w:id="360"/>
      <w:r>
        <w:rPr>
          <w:rFonts w:ascii="IRNazanin" w:hAnsi="IRNazanin" w:eastAsia="IRNazanin"/>
          <w:color w:val="111111"/>
          <w:sz w:val="28"/>
          <w:sz w:val="28"/>
          <w:szCs w:val="28"/>
          <w:rtl w:val="true"/>
          <w:lang w:bidi="fa-IR"/>
        </w:rPr>
        <w:t>رسید نیز باید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بن 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امام حسین علیه السلام بودند که در روز عاشورا اسیر 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از یاران امام حسین علیه السلام نیز در کربلا پس از شهادت آن حضرت به شهادت رسیدند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الحتوف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ابی مطاع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361" w:name="__RefHeading___Toc15419071_1280447820"/>
      <w:bookmarkStart w:id="362" w:name="_Toc116"/>
      <w:bookmarkEnd w:id="361"/>
      <w:r>
        <w:rPr>
          <w:rtl w:val="true"/>
        </w:rPr>
        <w:t>شهدایی که در بین سپاه عمر سعد به کربلا آمدند</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شعثاء کندی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بكر بن حی التيمى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الحجاج التيمى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 بن مالک تیمی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حلاس بن عمرو راسبی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سلیم ازدی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مسعود التيمى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بشر الخثعمي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ضبيعة الضبعي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الحجاج التيمى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عجلان الانصاري</w:t>
      </w:r>
    </w:p>
    <w:p>
      <w:pPr>
        <w:pStyle w:val="Heading4"/>
        <w:numPr>
          <w:ilvl w:val="3"/>
          <w:numId w:val="1"/>
        </w:numPr>
        <w:rPr/>
      </w:pPr>
      <w:bookmarkStart w:id="363" w:name="__RefHeading___Toc15419073_1280447820"/>
      <w:bookmarkStart w:id="364" w:name="_Toc117"/>
      <w:bookmarkEnd w:id="363"/>
      <w:r>
        <w:rPr>
          <w:rtl w:val="true"/>
        </w:rPr>
        <w:t>بانوی شهید کربلا</w:t>
      </w:r>
      <w:bookmarkEnd w:id="3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زنی که در کربلا شهید شد ام وهب همسر عبدالله بن عمیر کلبی </w:t>
      </w:r>
      <w:bookmarkStart w:id="365" w:name="pg19118_181245"/>
    </w:p>
    <w:p>
      <w:pPr>
        <w:pStyle w:val="BookText"/>
        <w:rPr/>
      </w:pPr>
      <w:bookmarkEnd w:id="36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66" w:name="__RefHeading___Toc15419075_1280447820"/>
      <w:bookmarkStart w:id="367" w:name="_Toc118"/>
      <w:bookmarkEnd w:id="366"/>
      <w:r>
        <w:rPr>
          <w:rtl w:val="true"/>
        </w:rPr>
        <w:t>شهدایی که مُثله شدند</w:t>
      </w:r>
      <w:bookmarkEnd w:id="367"/>
    </w:p>
    <w:p>
      <w:pPr>
        <w:pStyle w:val="BookText"/>
        <w:rPr/>
      </w:pP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قطعه قطعه کردند و سر سه شهید را به جانب امام حسین علیه السلام انداختند که این سه نفر عبارتند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368" w:name="__RefHeading___Toc15419077_1280447820"/>
      <w:bookmarkStart w:id="369" w:name="_Toc119"/>
      <w:bookmarkEnd w:id="368"/>
      <w:r>
        <w:rPr>
          <w:rtl w:val="true"/>
        </w:rPr>
        <w:t>شهدایی که امام حسین علیه السلام پیاده به بالین آن ها رفتند</w:t>
      </w:r>
      <w:bookmarkEnd w:id="369"/>
    </w:p>
    <w:p>
      <w:pPr>
        <w:pStyle w:val="BookText"/>
        <w:rPr/>
      </w:pPr>
      <w:r>
        <w:rPr>
          <w:rFonts w:ascii="IRNazanin" w:hAnsi="IRNazanin" w:eastAsia="IRNazanin"/>
          <w:color w:val="111111"/>
          <w:sz w:val="28"/>
          <w:sz w:val="28"/>
          <w:szCs w:val="28"/>
          <w:rtl w:val="true"/>
          <w:lang w:bidi="fa-IR"/>
        </w:rPr>
        <w:t xml:space="preserve">امام حسین علیه السلام بر بالین هفت نفر از شهدا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370" w:name="__RefHeading___Toc15419079_1280447820"/>
      <w:bookmarkStart w:id="371" w:name="_Toc120"/>
      <w:bookmarkEnd w:id="370"/>
      <w:r>
        <w:rPr>
          <w:rtl w:val="true"/>
        </w:rPr>
        <w:t>پدران شهید و مادران حاضر در کربلا</w:t>
      </w:r>
      <w:bookmarkEnd w:id="371"/>
    </w:p>
    <w:p>
      <w:pPr>
        <w:pStyle w:val="BookText"/>
        <w:rPr/>
      </w:pPr>
      <w:r>
        <w:rPr>
          <w:rFonts w:ascii="IRNazanin" w:hAnsi="IRNazanin" w:eastAsia="IRNazanin"/>
          <w:color w:val="111111"/>
          <w:sz w:val="28"/>
          <w:sz w:val="28"/>
          <w:szCs w:val="28"/>
          <w:rtl w:val="true"/>
          <w:lang w:bidi="fa-IR"/>
        </w:rPr>
        <w:t xml:space="preserve">هفت نفر شامل على اكبر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پدر خود شهید شدند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مادران شهدای کربلا در روز عاشورا در کربلا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کبری سلام الله عليها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شليل جیلیه مادر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امیرالمومنین علیه السلام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سعید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که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على اكبر علیه السلام</w:t>
      </w:r>
      <w:r>
        <w:rPr>
          <w:rFonts w:eastAsia="IRNazanin" w:cs="IRNazanin"/>
          <w:color w:val="111111"/>
          <w:sz w:val="28"/>
          <w:szCs w:val="28"/>
          <w:rtl w:val="true"/>
          <w:lang w:bidi="fa-IR"/>
        </w:rPr>
        <w:t xml:space="preserve">. </w:t>
      </w:r>
      <w:bookmarkStart w:id="372" w:name="pg19118_181246"/>
    </w:p>
    <w:p>
      <w:pPr>
        <w:pStyle w:val="Heading3"/>
        <w:numPr>
          <w:ilvl w:val="2"/>
          <w:numId w:val="1"/>
        </w:numPr>
        <w:rPr/>
      </w:pPr>
      <w:bookmarkStart w:id="373" w:name="__RefHeading___Toc15419081_1280447820"/>
      <w:bookmarkStart w:id="374" w:name="_Toc121"/>
      <w:bookmarkEnd w:id="372"/>
      <w:bookmarkEnd w:id="373"/>
      <w:r>
        <w:rPr>
          <w:rtl w:val="true"/>
        </w:rPr>
        <w:t>فهرست اسامی شهدای کربلا</w:t>
      </w:r>
      <w:bookmarkEnd w:id="374"/>
    </w:p>
    <w:p>
      <w:pPr>
        <w:pStyle w:val="Heading4"/>
        <w:numPr>
          <w:ilvl w:val="3"/>
          <w:numId w:val="1"/>
        </w:numPr>
        <w:rPr/>
      </w:pPr>
      <w:bookmarkStart w:id="375" w:name="__RefHeading___Toc15419083_1280447820"/>
      <w:bookmarkStart w:id="376" w:name="_Toc122"/>
      <w:bookmarkEnd w:id="375"/>
      <w:r>
        <w:rPr>
          <w:rtl w:val="true"/>
        </w:rPr>
        <w:t>شهدای بنی هاشم</w:t>
      </w:r>
      <w:bookmarkEnd w:id="376"/>
    </w:p>
    <w:p>
      <w:pPr>
        <w:pStyle w:val="Heading5"/>
        <w:numPr>
          <w:ilvl w:val="4"/>
          <w:numId w:val="1"/>
        </w:numPr>
        <w:rPr/>
      </w:pPr>
      <w:bookmarkStart w:id="377" w:name="__RefHeading___Toc15419085_1280447820"/>
      <w:bookmarkStart w:id="378" w:name="_Toc123"/>
      <w:bookmarkEnd w:id="377"/>
      <w:r>
        <w:rPr>
          <w:rtl w:val="true"/>
        </w:rPr>
        <w:t>فرزندان امیرالمؤمنین علیه السلام</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العباس بن على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بن علی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على</w:t>
      </w:r>
    </w:p>
    <w:p>
      <w:pPr>
        <w:pStyle w:val="Heading5"/>
        <w:numPr>
          <w:ilvl w:val="4"/>
          <w:numId w:val="1"/>
        </w:numPr>
        <w:rPr/>
      </w:pPr>
      <w:bookmarkStart w:id="379" w:name="__RefHeading___Toc15419087_1280447820"/>
      <w:bookmarkStart w:id="380" w:name="_Toc124"/>
      <w:bookmarkEnd w:id="379"/>
      <w:r>
        <w:rPr>
          <w:rtl w:val="true"/>
        </w:rPr>
        <w:t>فرزندان امام حسین علیه السلام</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الحسين</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5419089_1280447820"/>
      <w:bookmarkStart w:id="382" w:name="_Toc125"/>
      <w:bookmarkEnd w:id="381"/>
      <w:r>
        <w:rPr>
          <w:rtl w:val="true"/>
        </w:rPr>
        <w:t>فرزندان امام حسن مجتبی علیه السلام</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بن حسن</w:t>
      </w:r>
    </w:p>
    <w:p>
      <w:pPr>
        <w:pStyle w:val="Heading5"/>
        <w:numPr>
          <w:ilvl w:val="4"/>
          <w:numId w:val="1"/>
        </w:numPr>
        <w:rPr/>
      </w:pPr>
      <w:bookmarkStart w:id="383" w:name="__RefHeading___Toc15419091_1280447820"/>
      <w:bookmarkStart w:id="384" w:name="_Toc126"/>
      <w:bookmarkEnd w:id="383"/>
      <w:r>
        <w:rPr>
          <w:rtl w:val="true"/>
        </w:rPr>
        <w:t>فرزندان عبد الله بن جعفر طیار</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بن عبدالله بن جعفر</w:t>
      </w:r>
      <w:bookmarkStart w:id="385" w:name="pg19118_181247"/>
    </w:p>
    <w:p>
      <w:pPr>
        <w:pStyle w:val="BookText"/>
        <w:rPr/>
      </w:pPr>
      <w:bookmarkEnd w:id="3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w:t>
      </w:r>
    </w:p>
    <w:p>
      <w:pPr>
        <w:pStyle w:val="Heading5"/>
        <w:numPr>
          <w:ilvl w:val="4"/>
          <w:numId w:val="1"/>
        </w:numPr>
        <w:rPr/>
      </w:pPr>
      <w:bookmarkStart w:id="386" w:name="__RefHeading___Toc15419093_1280447820"/>
      <w:bookmarkStart w:id="387" w:name="_Toc127"/>
      <w:bookmarkEnd w:id="386"/>
      <w:r>
        <w:rPr>
          <w:rtl w:val="true"/>
        </w:rPr>
        <w:t>فرزندان و نوه های عقیل</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بن ابی 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عقيل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عقيل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سعید بن عقیل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بن عقیل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بن عقیل</w:t>
      </w:r>
    </w:p>
    <w:p>
      <w:pPr>
        <w:pStyle w:val="Heading4"/>
        <w:numPr>
          <w:ilvl w:val="3"/>
          <w:numId w:val="1"/>
        </w:numPr>
        <w:rPr/>
      </w:pPr>
      <w:bookmarkStart w:id="388" w:name="__RefHeading___Toc15419095_1280447820"/>
      <w:bookmarkStart w:id="389" w:name="_Toc128"/>
      <w:bookmarkEnd w:id="388"/>
      <w:r>
        <w:rPr>
          <w:rtl w:val="true"/>
        </w:rPr>
        <w:t>شهدای غیر بنی هاشم</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الحصين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ابوثمامه صائدی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الحتوف بن الحارث الانصاري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نهشلی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شعثاء کندی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ادهم بن امیه العبدی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اسلم ترکی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امية بن سعد الطايي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حرث کاهلی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أنيس بن معقل الاصبحی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بریر بن خضیر همدانی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بشير بن عمرو حضرمی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حى التيمى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الحارث السلماني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الحجاج التيمى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عروه غفاری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على الشيباني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جنادة بن كعب الانصاري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حجير الخولاني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 بن مالک تیمی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بن حوی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امرؤ القيس کندی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نبهان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الحارث</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عامر شعبی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حبشي بن قیس نهمی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اسدی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بن بدر السعدي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مسروق الجعفى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بن يزيد الرياحي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حلاس بن عمرو راسبی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حنظلة بن اسعد شبامی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عمرو الشيباني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بن عبدالله ازدی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زاهر بن عمرو الكندى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 بجلی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بشر الخثعمي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سلیم ازدی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عريب الصائدي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آزاد شده عامر عبدی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عمروق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آزاد شده علی بن ابی طالب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آزاد شده عمرو بن خالد صیداوی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حارث انصاری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حنظله بن تمیمی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عبدالله حنفی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بن مضارب بجلی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رزین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بن منعم نهمی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عمرو بن ابى المطاع</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الحارث بن سريع الجابري</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مالک العبدی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شبیب</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شوذب</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ضرغامة بن مالک</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عائذ بن مجمع العائذی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 بن ابی شبیب الشاكري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حسان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مسلم عبدی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المهاجر الجهني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الأعلى بن يزيد الكلبي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الارحبي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ربه الانصاري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عروة الغفاري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عروة الغفاري</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مسعود التيمى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بکر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اللهبن بشر الخثعمي</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عمیر بن جناب الكلبي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يزيد العبدي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بشر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يزيد العبدي</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صلت جهني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سمعان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ابی سلامه دالانی</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حسان الطائي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صلخب ازدى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کعب بن حارثة الاشجعي</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جنادة الانصاري</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خالد ازدی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خالد الصيداوي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ضبيعة الضبعي</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 الله الجندعى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قرظة الانصاري</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مطاع الجعفى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عمير بن عبدالله مذحجی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ترکی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قارب بن عبدالله دئلی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قاسط بن زهير التغلبي</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حبيب الازدى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قعنب بن عمرو نمری بصری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دودان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عبد الله بن سريع الجابري</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الجهني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بن عبد الله العائدي</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بشير الحضرمي</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الحجاج التيمى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عوسجه</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کثیر ازدی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مقسط بن زهير التغلبى</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بن ثمامة الاسدى</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مُنجح بن سهم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هلال الجملي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ابن ابی نیزر</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نعمان بن عمرو الراسبي</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عجلان الانصاری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وهب</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الرومي</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عبدالله كلبي</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كردوس التغلبى</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كنانة بن عتيق التغلبى</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ثبيط العبدي</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مغفل الجعفى </w:t>
      </w:r>
      <w:bookmarkStart w:id="390" w:name="pg19118_181252"/>
    </w:p>
    <w:p>
      <w:pPr>
        <w:pStyle w:val="Heading3"/>
        <w:numPr>
          <w:ilvl w:val="2"/>
          <w:numId w:val="1"/>
        </w:numPr>
        <w:rPr/>
      </w:pPr>
      <w:bookmarkStart w:id="391" w:name="__RefHeading___Toc15419097_1280447820"/>
      <w:bookmarkStart w:id="392" w:name="_Toc129"/>
      <w:bookmarkEnd w:id="390"/>
      <w:bookmarkEnd w:id="391"/>
      <w:r>
        <w:rPr>
          <w:rtl w:val="true"/>
        </w:rPr>
        <w:t>برخی از اصحاب شهید امام حسین علیه السلام</w:t>
      </w:r>
      <w:bookmarkEnd w:id="392"/>
    </w:p>
    <w:p>
      <w:pPr>
        <w:pStyle w:val="Heading4"/>
        <w:numPr>
          <w:ilvl w:val="3"/>
          <w:numId w:val="1"/>
        </w:numPr>
        <w:rPr/>
      </w:pPr>
      <w:bookmarkStart w:id="393" w:name="__RefHeading___Toc15419099_1280447820"/>
      <w:bookmarkStart w:id="394" w:name="_Toc130"/>
      <w:bookmarkEnd w:id="393"/>
      <w:r>
        <w:rPr>
          <w:rtl w:val="true"/>
        </w:rPr>
        <w:t>ابوالحتوف جعفی</w:t>
      </w:r>
      <w:bookmarkEnd w:id="394"/>
    </w:p>
    <w:p>
      <w:pPr>
        <w:pStyle w:val="Heading5"/>
        <w:numPr>
          <w:ilvl w:val="4"/>
          <w:numId w:val="1"/>
        </w:numPr>
        <w:rPr/>
      </w:pPr>
      <w:bookmarkStart w:id="395" w:name="__RefHeading___Toc15419101_1280447820"/>
      <w:bookmarkStart w:id="396" w:name="_Toc131"/>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درباره نقش ابوالحتوف و برادرش سعد در واقعه کربلا، از حضور آن ها در رکاب امام حسین علیه السلام یا سپاه عمر بن سعد دو نقل متفاوت وجود دارد</w:t>
      </w:r>
      <w:r>
        <w:rPr>
          <w:rFonts w:eastAsia="IRNazanin" w:cs="IRNazanin"/>
          <w:color w:val="111111"/>
          <w:sz w:val="28"/>
          <w:szCs w:val="28"/>
          <w:rtl w:val="true"/>
          <w:lang w:bidi="fa-IR"/>
        </w:rPr>
        <w:t>:</w:t>
      </w:r>
    </w:p>
    <w:p>
      <w:pPr>
        <w:pStyle w:val="Heading5"/>
        <w:numPr>
          <w:ilvl w:val="4"/>
          <w:numId w:val="1"/>
        </w:numPr>
        <w:rPr/>
      </w:pPr>
      <w:bookmarkStart w:id="397" w:name="__RefHeading___Toc15419103_1280447820"/>
      <w:bookmarkStart w:id="398" w:name="_Toc132"/>
      <w:bookmarkEnd w:id="397"/>
      <w:r>
        <w:rPr/>
        <w:t>1</w:t>
      </w:r>
      <w:r>
        <w:rPr>
          <w:rtl w:val="true"/>
        </w:rPr>
        <w:t xml:space="preserve">- </w:t>
      </w:r>
      <w:r>
        <w:rPr>
          <w:rtl w:val="true"/>
        </w:rPr>
        <w:t>جزء شهدای کربلا</w:t>
      </w:r>
      <w:bookmarkEnd w:id="398"/>
    </w:p>
    <w:p>
      <w:pPr>
        <w:pStyle w:val="BookText"/>
        <w:rPr/>
      </w:pPr>
      <w:r>
        <w:rPr>
          <w:rFonts w:ascii="IRNazanin" w:hAnsi="IRNazanin" w:eastAsia="IRNazanin"/>
          <w:color w:val="111111"/>
          <w:sz w:val="28"/>
          <w:sz w:val="28"/>
          <w:szCs w:val="28"/>
          <w:rtl w:val="true"/>
          <w:lang w:bidi="fa-IR"/>
        </w:rPr>
        <w:t>برخی ابوالحتوف و برادرش سعد را جزو شهدای کربلا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این منابع آن دو از خوارج بودند و همراه عمر بن سعد برای نبرد با امام حسین علیه السلام از کوفه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امام حسین علیه السلام به شهادت رسیدند تحت تأثیر شیون زنان و کودکان امام حسین علیه السلام متحول شده و به لشکرابن سعد حمله کردند و همراه امام حسین علیه السلام جنگیدند و به شهادت رسیدند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بر همین اساس مامقانی در کتاب تنقیح المقال ابوالحتوف را توثیق </w:t>
      </w:r>
      <w:r>
        <w:rPr>
          <w:rStyle w:val="FootnoteAnchor"/>
          <w:rtl w:val="true"/>
        </w:rPr>
        <w:footnoteReference w:id="146"/>
      </w:r>
      <w:r>
        <w:rPr>
          <w:rFonts w:ascii="IRNazanin" w:hAnsi="IRNazanin" w:eastAsia="IRNazanin"/>
          <w:color w:val="111111"/>
          <w:sz w:val="28"/>
          <w:sz w:val="28"/>
          <w:szCs w:val="28"/>
          <w:rtl w:val="true"/>
          <w:lang w:bidi="fa-IR"/>
        </w:rPr>
        <w:t>و علی نمازی در مستدرکات علم رجال پس از تأیید این مطلب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عظيما</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 شخص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سپس در قرن هفتم حمید بن احمد نقل فضیل را در كتاب الحدائق الوردية منعكس کرده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البته در نقل های فضیل </w:t>
      </w:r>
      <w:bookmarkStart w:id="399" w:name="pg19118_181253"/>
    </w:p>
    <w:p>
      <w:pPr>
        <w:pStyle w:val="BookText"/>
        <w:rPr/>
      </w:pPr>
      <w:bookmarkEnd w:id="399"/>
      <w:r>
        <w:rPr>
          <w:rFonts w:ascii="IRNazanin" w:hAnsi="IRNazanin" w:eastAsia="IRNazanin"/>
          <w:color w:val="111111"/>
          <w:sz w:val="28"/>
          <w:sz w:val="28"/>
          <w:szCs w:val="28"/>
          <w:rtl w:val="true"/>
          <w:lang w:bidi="fa-IR"/>
        </w:rPr>
        <w:t>درباره شهدای کربلا تردید شده است؛ چراکه وی در تسمية من قتل نام برخی از شهدای کربلا همچون بریر بن خضیر را ضبط نکرده و برخی از دشمنان امام حسین علیه السلام و اهل بیت همچون مهاجر بن اوس، کثیر بن عبیدالله بكر بن حی و عبدالله بن قیس را در شمار شهدای کربلا ضبط کرده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همچنین سعد بن حارث انصاری برادر ابوالحتوف که بر اساس منابع مذکور در کربلا حضور داشت بر اساس برخی دیگر از منابع در جنگ صفین به شهادت رسیده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محمدتقی شوشتری از رجال شناسان شیعه در شهادت ابوالحتوف و برادرش سعد تردید کرده و گزارش شهادت آن دو را قابل اعتماد نمی داند </w:t>
      </w:r>
      <w:r>
        <w:rPr>
          <w:rStyle w:val="FootnoteAnchor"/>
          <w:rtl w:val="true"/>
        </w:rPr>
        <w:footnoteReference w:id="151"/>
      </w:r>
      <w:r>
        <w:rPr>
          <w:rFonts w:ascii="IRNazanin" w:hAnsi="IRNazanin" w:eastAsia="IRNazanin"/>
          <w:color w:val="111111"/>
          <w:sz w:val="28"/>
          <w:sz w:val="28"/>
          <w:szCs w:val="28"/>
          <w:rtl w:val="true"/>
          <w:lang w:bidi="fa-IR"/>
        </w:rPr>
        <w:t xml:space="preserve">و در جای دیگر از کتاب قاموس الرجال، ضمن بیان بخشی از مطالب فوق درباره شهادت ابوالحتوف و خارجی بودن وی و این که خوارج با امام حسین علیه السلام را همراهی کرده باشند یا نه بر این باور است خارجی بودن وی معلوم نیست و اصل و فرع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خوارج بودن و شهادت وی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400" w:name="__RefHeading___Toc15419105_1280447820"/>
      <w:bookmarkStart w:id="401" w:name="_Toc133"/>
      <w:bookmarkEnd w:id="400"/>
      <w:r>
        <w:rPr/>
        <w:t>2</w:t>
      </w:r>
      <w:r>
        <w:rPr>
          <w:rtl w:val="true"/>
        </w:rPr>
        <w:t xml:space="preserve">- </w:t>
      </w:r>
      <w:r>
        <w:rPr>
          <w:rtl w:val="true"/>
        </w:rPr>
        <w:t>در شمار دشمنان امام حسین علیه السلام</w:t>
      </w:r>
      <w:bookmarkEnd w:id="40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گزارش ملحق شدن ابوالحتوف به امام حسین علیه السلام، گزارش باقی ماندن وی تا پایان عصر عاشورا در لشکر ابن سعد، توسط 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مورخان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کنیه او را ابوالجنوب ضبط کرده اند که روز عاشورا همراه ده تن از اصحاب تحت فرماندهی شمر بن ذی الجوشن، میان امام حسین علیه السلام و خیمه ها فاصله انداختند؛ شمر به ابوالجنوب دستور داد به حسین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ابوالجنوب از حمله به امام سر باز زد و میان آن دو سخنان تندی رد و بدل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بوالجنوب شتری از شترهای امام را به عنوان غنیمت گرفت و با آن آب حمل می کرد و نام این شتر را حسین گذاشت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خود می نویسد وقتی امام حسین علیه السلام توسط شمر و اصحابش محاصره شد مردی که ابوالحتوف جعفی گفته می شد تیری به پیشانی امام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آن که تیر را از پیشانی خود در آورد آن ها را نفرین کرد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ابن شهر آشوب محدث شیعه درگذشت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نقل خوارزمی را منعکس کرده است با این تفاوت که در نسخه سه جلدی کتاب مناقب کنیه اش ابوالحتوف </w:t>
      </w:r>
      <w:r>
        <w:rPr>
          <w:rStyle w:val="FootnoteAnchor"/>
          <w:rtl w:val="true"/>
        </w:rPr>
        <w:footnoteReference w:id="156"/>
      </w:r>
      <w:r>
        <w:rPr>
          <w:rFonts w:ascii="IRNazanin" w:hAnsi="IRNazanin" w:eastAsia="IRNazanin"/>
          <w:color w:val="111111"/>
          <w:sz w:val="28"/>
          <w:sz w:val="28"/>
          <w:szCs w:val="28"/>
          <w:rtl w:val="true"/>
          <w:lang w:bidi="fa-IR"/>
        </w:rPr>
        <w:t>و در نسخه چهار جلدی کنیه او ابوالحنوق ضبط شده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نیز در بحار الانوار با اشاره به این تفاوت در نگارش، نوع ضبط ابوالحتوف را صحیح می داند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شماری از کتب معاصرین گزارش حضور ابوالحتوف در لشکر ابن سعد و زدن تیری به پیشانی امام حسین علیه السلام آمده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همین جهت در برخی کتب رجالی وی ملعون خطاب شده است</w:t>
      </w:r>
      <w:r>
        <w:rPr>
          <w:rFonts w:eastAsia="IRNazanin" w:cs="IRNazanin"/>
          <w:color w:val="111111"/>
          <w:sz w:val="28"/>
          <w:szCs w:val="28"/>
          <w:rtl w:val="true"/>
          <w:lang w:bidi="fa-IR"/>
        </w:rPr>
        <w:t xml:space="preserve">. </w:t>
      </w:r>
      <w:r>
        <w:rPr>
          <w:rStyle w:val="FootnoteAnchor"/>
          <w:rtl w:val="true"/>
        </w:rPr>
        <w:footnoteReference w:id="160"/>
      </w:r>
      <w:bookmarkStart w:id="402" w:name="pg19118_181256"/>
    </w:p>
    <w:p>
      <w:pPr>
        <w:pStyle w:val="Heading3"/>
        <w:numPr>
          <w:ilvl w:val="2"/>
          <w:numId w:val="1"/>
        </w:numPr>
        <w:rPr/>
      </w:pPr>
      <w:bookmarkStart w:id="403" w:name="__RefHeading___Toc15419107_1280447820"/>
      <w:bookmarkStart w:id="404" w:name="_Toc134"/>
      <w:bookmarkEnd w:id="402"/>
      <w:bookmarkEnd w:id="403"/>
      <w:r>
        <w:rPr>
          <w:rtl w:val="true"/>
        </w:rPr>
        <w:t>ابوثمامه صائدی</w:t>
      </w:r>
      <w:bookmarkEnd w:id="404"/>
    </w:p>
    <w:p>
      <w:pPr>
        <w:pStyle w:val="Heading4"/>
        <w:numPr>
          <w:ilvl w:val="3"/>
          <w:numId w:val="1"/>
        </w:numPr>
        <w:rPr/>
      </w:pPr>
      <w:bookmarkStart w:id="405" w:name="__RefHeading___Toc15419109_1280447820"/>
      <w:bookmarkStart w:id="406" w:name="_Toc135"/>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عمرو بن عبدالله بن كعب معروف به ابوتمامه صائِدی از تابعین و مشاهیر شیعه در کوفه بوده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او از اصحاب امیرالمؤمنین است که در همه جنگ های دوران حکومت آن حضرت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حسن و نیز شمرده اند و بنابر برخی منابع تاریخی او در مبارزات آن حضرت با معاویه شرکت داشت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407" w:name="__RefHeading___Toc15419111_1280447820"/>
      <w:bookmarkStart w:id="408" w:name="_Toc136"/>
      <w:bookmarkEnd w:id="407"/>
      <w:r>
        <w:rPr>
          <w:rtl w:val="true"/>
        </w:rPr>
        <w:t>واقعه کربلا</w:t>
      </w:r>
      <w:bookmarkEnd w:id="408"/>
    </w:p>
    <w:p>
      <w:pPr>
        <w:pStyle w:val="BookText"/>
        <w:rPr/>
      </w:pPr>
      <w:r>
        <w:rPr>
          <w:rFonts w:ascii="IRNazanin" w:hAnsi="IRNazanin" w:eastAsia="IRNazanin"/>
          <w:color w:val="111111"/>
          <w:sz w:val="28"/>
          <w:sz w:val="28"/>
          <w:szCs w:val="28"/>
          <w:rtl w:val="true"/>
          <w:lang w:bidi="fa-IR"/>
        </w:rPr>
        <w:t>پس از مرگ معاویه، ابوثمامه در ماجرای دعوت امام حسين علیه السلام شرکت داشت و در خانه سلیمان بن صرد خزاعی در کوفه حضور یافت و چون امام حسین به مکه رفت، نام های خطاب به آن حضرت به مکه فرستاد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 مأموریت مسلم بن عقیل از سوی امام حسین علیه السلام در کوفه، کمک های مالی مردم را دریافت می کرد و تهیه اسلحه را بر عهده گرفت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مسلم بن عقیل پس از قیام در کوفه فرماندهی قبیله های تمیم و همدان را به او واگذار کرد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پس از شهادت مسلم بن عقیل تحت تعقیب ابن زیاد قرار گرفت و چند روزی در قبیله خود پنهان 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سپس با نافع بن هلال مخفیانه از کوفه بیرون رفت و در راه مکه به کربلا به امام حسین علیه السلام پیوست و همراه آن حضرت به کربلا رفت</w:t>
      </w:r>
      <w:r>
        <w:rPr>
          <w:rFonts w:eastAsia="IRNazanin" w:cs="IRNazanin"/>
          <w:color w:val="111111"/>
          <w:sz w:val="28"/>
          <w:szCs w:val="28"/>
          <w:rtl w:val="true"/>
          <w:lang w:bidi="fa-IR"/>
        </w:rPr>
        <w:t xml:space="preserve">. </w:t>
      </w:r>
      <w:r>
        <w:rPr>
          <w:rStyle w:val="FootnoteAnchor"/>
          <w:rtl w:val="true"/>
        </w:rPr>
        <w:footnoteReference w:id="167"/>
      </w:r>
      <w:bookmarkStart w:id="409" w:name="pg19118_181257"/>
    </w:p>
    <w:p>
      <w:pPr>
        <w:pStyle w:val="BookText"/>
        <w:rPr/>
      </w:pPr>
      <w:bookmarkEnd w:id="409"/>
      <w:r>
        <w:rPr>
          <w:rFonts w:ascii="IRNazanin" w:hAnsi="IRNazanin" w:eastAsia="IRNazanin"/>
          <w:color w:val="111111"/>
          <w:sz w:val="28"/>
          <w:sz w:val="28"/>
          <w:szCs w:val="28"/>
          <w:rtl w:val="true"/>
          <w:lang w:bidi="fa-IR"/>
        </w:rPr>
        <w:t>او در واقعه کربلا مانع حضورِ مسلحانه كثير بن عبدالله شعبی، قاصد ابن سعد، نزد امام حسین علیه السلام شد و در روز عاشورا، هنگام ظهر، فرا رسیدن وقت نماز را به اردوگاه امام حسین علیه السلام اطلاع داد و امام علیه السلام او را دعا کرد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410" w:name="__RefHeading___Toc15419113_1280447820"/>
      <w:bookmarkStart w:id="411" w:name="_Toc137"/>
      <w:bookmarkEnd w:id="410"/>
      <w:r>
        <w:rPr>
          <w:rtl w:val="true"/>
        </w:rPr>
        <w:t>شهادت</w:t>
      </w:r>
      <w:bookmarkEnd w:id="411"/>
    </w:p>
    <w:p>
      <w:pPr>
        <w:pStyle w:val="BookText"/>
        <w:rPr/>
      </w:pPr>
      <w:r>
        <w:rPr>
          <w:rFonts w:ascii="IRNazanin" w:hAnsi="IRNazanin" w:eastAsia="IRNazanin"/>
          <w:color w:val="111111"/>
          <w:sz w:val="28"/>
          <w:sz w:val="28"/>
          <w:szCs w:val="28"/>
          <w:rtl w:val="true"/>
          <w:lang w:bidi="fa-IR"/>
        </w:rPr>
        <w:t>درباره جزئیات نبردهای ابوثمامه مطالب اندکی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می گوید که وی، پسرعموی خود را که در لشکر عمر سعد بود به هلاکت رساند </w:t>
      </w:r>
      <w:r>
        <w:rPr>
          <w:rStyle w:val="FootnoteAnchor"/>
          <w:rtl w:val="true"/>
        </w:rPr>
        <w:footnoteReference w:id="169"/>
      </w:r>
      <w:r>
        <w:rPr>
          <w:rFonts w:ascii="IRNazanin" w:hAnsi="IRNazanin" w:eastAsia="IRNazanin"/>
          <w:color w:val="111111"/>
          <w:sz w:val="28"/>
          <w:sz w:val="28"/>
          <w:szCs w:val="28"/>
          <w:rtl w:val="true"/>
          <w:lang w:bidi="fa-IR"/>
        </w:rPr>
        <w:t>و پس از مالک بن دودان رهسپار میدان 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وی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حبس خير الناس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لآل المصطفى و بناته</w:t>
      </w:r>
    </w:p>
    <w:p>
      <w:pPr>
        <w:pStyle w:val="BookText"/>
        <w:rPr/>
      </w:pPr>
      <w:r>
        <w:rPr>
          <w:rFonts w:ascii="Amiri" w:hAnsi="Amiri" w:eastAsia="Amiri" w:cs="Amiri"/>
          <w:color w:val="111111"/>
          <w:sz w:val="28"/>
          <w:sz w:val="28"/>
          <w:szCs w:val="28"/>
          <w:rtl w:val="true"/>
          <w:lang w:bidi="ar-SA"/>
        </w:rPr>
        <w:t xml:space="preserve">خزانة علم الله من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لزهراء النبي و زوجها</w:t>
      </w:r>
    </w:p>
    <w:p>
      <w:pPr>
        <w:pStyle w:val="BookText"/>
        <w:rPr/>
      </w:pPr>
      <w:r>
        <w:rPr>
          <w:rFonts w:ascii="Amiri" w:hAnsi="Amiri" w:eastAsia="Amiri" w:cs="Amiri"/>
          <w:color w:val="111111"/>
          <w:sz w:val="28"/>
          <w:sz w:val="28"/>
          <w:szCs w:val="28"/>
          <w:rtl w:val="true"/>
          <w:lang w:bidi="ar-SA"/>
        </w:rPr>
        <w:t xml:space="preserve">وحزنا على حبس الحسين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لأهل الشرق والغرب كلهم</w:t>
      </w:r>
    </w:p>
    <w:p>
      <w:pPr>
        <w:pStyle w:val="BookText"/>
        <w:rPr/>
      </w:pPr>
      <w:r>
        <w:rPr>
          <w:rFonts w:ascii="Amiri" w:hAnsi="Amiri" w:eastAsia="Amiri" w:cs="Amiri"/>
          <w:color w:val="111111"/>
          <w:sz w:val="28"/>
          <w:sz w:val="28"/>
          <w:szCs w:val="28"/>
          <w:rtl w:val="true"/>
          <w:lang w:bidi="ar-SA"/>
        </w:rPr>
        <w:t xml:space="preserve">بأن ابنكم في مجهداى مجهد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مبلغ عن النبي و بنته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به آل پیامبر و دخترانش به خاطر گرفتاری نوادگان پیامبر که بهترین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تعزیت بر حضرت زهرا و همسرش که خزانه علم الهی بود پس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تعزیت بر همه مردمان مشرق و مغرب زمین و اندوه برای گرفتاری حسین راستگو و درست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رساننده این پیام از من به حضرت نبی و دخترش که فرزندتان در رنج و سختی است و چه رنج و سختی بزرگی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گفتگوی او با امام حسین علیه السلام در کربلا که منابع تاریخی نقل کرده اند بر می آید او آگاهانه و مشتاقانه جنگ در رکاب امام حسین علیه السلام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را پذیرفته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وی به دست قیس بن عبدالله به شهادت رسید</w:t>
      </w:r>
      <w:r>
        <w:rPr>
          <w:rFonts w:eastAsia="IRNazanin" w:cs="IRNazanin"/>
          <w:color w:val="111111"/>
          <w:sz w:val="28"/>
          <w:szCs w:val="28"/>
          <w:rtl w:val="true"/>
          <w:lang w:bidi="fa-IR"/>
        </w:rPr>
        <w:t xml:space="preserve">. </w:t>
      </w:r>
      <w:r>
        <w:rPr>
          <w:rStyle w:val="FootnoteAnchor"/>
          <w:rtl w:val="true"/>
        </w:rPr>
        <w:footnoteReference w:id="173"/>
      </w:r>
      <w:bookmarkStart w:id="412" w:name="pg19118_181259"/>
    </w:p>
    <w:p>
      <w:pPr>
        <w:pStyle w:val="Heading3"/>
        <w:numPr>
          <w:ilvl w:val="2"/>
          <w:numId w:val="1"/>
        </w:numPr>
        <w:rPr/>
      </w:pPr>
      <w:bookmarkStart w:id="413" w:name="__RefHeading___Toc15419115_1280447820"/>
      <w:bookmarkStart w:id="414" w:name="_Toc138"/>
      <w:bookmarkEnd w:id="412"/>
      <w:bookmarkEnd w:id="413"/>
      <w:r>
        <w:rPr>
          <w:rtl w:val="true"/>
        </w:rPr>
        <w:t>انس بن حارث کاهلی</w:t>
      </w:r>
      <w:bookmarkEnd w:id="414"/>
    </w:p>
    <w:p>
      <w:pPr>
        <w:pStyle w:val="Heading4"/>
        <w:numPr>
          <w:ilvl w:val="3"/>
          <w:numId w:val="1"/>
        </w:numPr>
        <w:rPr/>
      </w:pPr>
      <w:bookmarkStart w:id="415" w:name="__RefHeading___Toc15419117_1280447820"/>
      <w:bookmarkStart w:id="416" w:name="_Toc13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صلى الله انس بن حارث از اصحاب پیامبر صلی الله علیه و آله بود و گفته اند در جنگ بدر و جنگ حُنَین شرکت داشته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پدر او حارث بن نبیه نیز از اصحاب پیامبر و جزو اصحاب صفه بوده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انس راوی حدیثی از پیامبر است که در منابع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از رسول خدا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به آن کربلا گفته می شود کشته می شود، پس هر یک از شما آن را درک کرد او را یاری کند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417" w:name="__RefHeading___Toc15419119_1280447820"/>
      <w:bookmarkStart w:id="418" w:name="_Toc140"/>
      <w:bookmarkEnd w:id="417"/>
      <w:r>
        <w:rPr>
          <w:rtl w:val="true"/>
        </w:rPr>
        <w:t>پیوستن به امام حسین علیه السلام</w:t>
      </w:r>
      <w:bookmarkEnd w:id="4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بَلاذری، انس که در کوفه زندگی می کرد برای پرهیز از وارد شدن در جنگ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منزلگاه قصر بنی مقاتل گفتگوی امام حسین علیه السلام با عبیدالله بن حر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با همین قصد از کوفه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پس از آن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کوفه خارج نشدم جز به این سبب که همانند عبیدالله بن حر، جنگیدن با تو یا جنگیدن در کنار تو را ناخوش داشتم، ولی خداوند یاری تو را در دلم انداخت و به همراهی با تو برانگیخت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ولی به نقل برخی دیگر از منابع تاریخی او در کربلا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178"/>
      </w:r>
      <w:bookmarkStart w:id="419" w:name="pg19118_181260"/>
    </w:p>
    <w:p>
      <w:pPr>
        <w:pStyle w:val="Heading4"/>
        <w:numPr>
          <w:ilvl w:val="3"/>
          <w:numId w:val="1"/>
        </w:numPr>
        <w:rPr/>
      </w:pPr>
      <w:bookmarkStart w:id="420" w:name="__RefHeading___Toc15419121_1280447820"/>
      <w:bookmarkStart w:id="421" w:name="_Toc141"/>
      <w:bookmarkEnd w:id="419"/>
      <w:bookmarkEnd w:id="420"/>
      <w:r>
        <w:rPr>
          <w:rtl w:val="true"/>
        </w:rPr>
        <w:t>در واقعه کربلا</w:t>
      </w:r>
      <w:bookmarkEnd w:id="421"/>
    </w:p>
    <w:p>
      <w:pPr>
        <w:pStyle w:val="BookText"/>
        <w:rPr/>
      </w:pPr>
      <w:r>
        <w:rPr>
          <w:rFonts w:ascii="IRNazanin" w:hAnsi="IRNazanin" w:eastAsia="IRNazanin"/>
          <w:color w:val="111111"/>
          <w:sz w:val="28"/>
          <w:sz w:val="28"/>
          <w:szCs w:val="28"/>
          <w:rtl w:val="true"/>
          <w:lang w:bidi="fa-IR"/>
        </w:rPr>
        <w:t>بنا بر نقل برخی منابع آنس قبل از عاشورا به خواست امام حسین علیه السلام نزد عمر سعد رفت تا او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عمر سعد وارد شد، بر او سلام نکرد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بر من سلام نکردی؟ مگر من مسلمان نیستم؟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مسلمان نیستی چون می خواهی پسر رسول خدا صلی الله علیه و آله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به زیر انداخت و گفت به خدا سوگند می دانم قاتل حسین در آتش است ولی گریزی از اجرای فرمان امیر عبیدالله بن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نزد امام حسین علیه السلام بازگشت و ایشان را از سخن عمر سعد آگاه کرد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انس در روز عاشورا از امام حسین علیه السلام اجازه گرفت و به میدان رفت و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وَالْخِنْدِفِيونَ وَقَيس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كَاهِلُهَا وَ دُودًا</w:t>
      </w:r>
    </w:p>
    <w:p>
      <w:pPr>
        <w:pStyle w:val="BookText"/>
        <w:rPr/>
      </w:pPr>
      <w:r>
        <w:rPr>
          <w:rFonts w:ascii="Amiri" w:hAnsi="Amiri" w:eastAsia="Amiri" w:cs="Amiri"/>
          <w:color w:val="111111"/>
          <w:sz w:val="28"/>
          <w:sz w:val="28"/>
          <w:szCs w:val="28"/>
          <w:rtl w:val="true"/>
          <w:lang w:bidi="ar-SA"/>
        </w:rPr>
        <w:t xml:space="preserve">يا قوم كونوا کاشود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قَوْمِي قُصَمُ الْأَقْرانِ</w:t>
      </w:r>
    </w:p>
    <w:p>
      <w:pPr>
        <w:pStyle w:val="BookText"/>
        <w:rPr/>
      </w:pPr>
      <w:r>
        <w:rPr>
          <w:rFonts w:ascii="Amiri" w:hAnsi="Amiri" w:eastAsia="Amiri" w:cs="Amiri"/>
          <w:color w:val="111111"/>
          <w:sz w:val="28"/>
          <w:sz w:val="28"/>
          <w:szCs w:val="28"/>
          <w:rtl w:val="true"/>
          <w:lang w:bidi="ar-SA"/>
        </w:rPr>
        <w:t xml:space="preserve">وَآلُ حَرْبِ شِيعَةُ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عَلى شِيعَةُ الرَّحْمَنِ</w:t>
      </w:r>
    </w:p>
    <w:p>
      <w:pPr>
        <w:pStyle w:val="BookText"/>
        <w:rPr/>
      </w:pPr>
      <w:r>
        <w:rPr>
          <w:rFonts w:ascii="IRNazanin" w:hAnsi="IRNazanin" w:eastAsia="IRNazanin"/>
          <w:color w:val="111111"/>
          <w:sz w:val="28"/>
          <w:sz w:val="28"/>
          <w:szCs w:val="28"/>
          <w:rtl w:val="true"/>
          <w:lang w:bidi="fa-IR"/>
        </w:rPr>
        <w:t xml:space="preserve">قبایل کامل و دودان و خندف و قیس عیلان همه می دانند که قبیله من نابود کننده هماوردان است؛ ای یاران همچون شیر غران باشید همانا آل علی پیرو خدای رحمان هستند و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شیطانند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کشتن چندین نفر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22" w:name="pg19118_181261"/>
    </w:p>
    <w:p>
      <w:pPr>
        <w:pStyle w:val="Heading3"/>
        <w:numPr>
          <w:ilvl w:val="2"/>
          <w:numId w:val="1"/>
        </w:numPr>
        <w:rPr/>
      </w:pPr>
      <w:bookmarkStart w:id="423" w:name="__RefHeading___Toc15419123_1280447820"/>
      <w:bookmarkStart w:id="424" w:name="_Toc142"/>
      <w:bookmarkEnd w:id="422"/>
      <w:bookmarkEnd w:id="423"/>
      <w:r>
        <w:rPr>
          <w:rtl w:val="true"/>
        </w:rPr>
        <w:t>بریر بن خضیر همدانی</w:t>
      </w:r>
      <w:bookmarkEnd w:id="424"/>
    </w:p>
    <w:p>
      <w:pPr>
        <w:pStyle w:val="Heading4"/>
        <w:numPr>
          <w:ilvl w:val="3"/>
          <w:numId w:val="1"/>
        </w:numPr>
        <w:rPr/>
      </w:pPr>
      <w:bookmarkStart w:id="425" w:name="__RefHeading___Toc15419125_1280447820"/>
      <w:bookmarkStart w:id="426" w:name="_Toc143"/>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بُرَير بن خُضَير، مردی زاهد و عابد و از بزرگان و قاریان مسجد کوفه و مفسری پرهیزگار بود؛ او از بزرگان و اشراف قبیله همدان و ساکن شهر کوفه به شمار می آمد</w:t>
      </w:r>
      <w:r>
        <w:rPr>
          <w:rFonts w:eastAsia="IRNazanin" w:cs="IRNazanin"/>
          <w:color w:val="111111"/>
          <w:sz w:val="28"/>
          <w:szCs w:val="28"/>
          <w:rtl w:val="true"/>
          <w:lang w:bidi="fa-IR"/>
        </w:rPr>
        <w:t>.</w:t>
      </w:r>
    </w:p>
    <w:p>
      <w:pPr>
        <w:pStyle w:val="Heading4"/>
        <w:numPr>
          <w:ilvl w:val="3"/>
          <w:numId w:val="1"/>
        </w:numPr>
        <w:rPr/>
      </w:pPr>
      <w:bookmarkStart w:id="427" w:name="__RefHeading___Toc15419127_1280447820"/>
      <w:bookmarkStart w:id="428" w:name="_Toc144"/>
      <w:bookmarkEnd w:id="427"/>
      <w:r>
        <w:rPr>
          <w:rtl w:val="true"/>
        </w:rPr>
        <w:t>با کاروان امام حسین علیه السلام</w:t>
      </w:r>
      <w:bookmarkEnd w:id="428"/>
    </w:p>
    <w:p>
      <w:pPr>
        <w:pStyle w:val="BookText"/>
        <w:rPr/>
      </w:pPr>
      <w:r>
        <w:rPr>
          <w:rFonts w:ascii="IRNazanin" w:hAnsi="IRNazanin" w:eastAsia="IRNazanin"/>
          <w:color w:val="111111"/>
          <w:sz w:val="28"/>
          <w:sz w:val="28"/>
          <w:szCs w:val="28"/>
          <w:rtl w:val="true"/>
          <w:lang w:bidi="fa-IR"/>
        </w:rPr>
        <w:t xml:space="preserve">بریر وقتی خبر حرکت امام حسین علیه السلام از مدینه به مکه آگاه شد از کوفه به سوی مگه حرکت کرد تا این که سرانجام موفق شد در مکه به جمع اصحاب و یاران امام علیه السلام بپیوندد </w:t>
      </w:r>
      <w:r>
        <w:rPr>
          <w:rStyle w:val="FootnoteAnchor"/>
          <w:rtl w:val="true"/>
        </w:rPr>
        <w:footnoteReference w:id="181"/>
      </w:r>
      <w:r>
        <w:rPr>
          <w:rFonts w:ascii="IRNazanin" w:hAnsi="IRNazanin" w:eastAsia="IRNazanin"/>
          <w:color w:val="111111"/>
          <w:sz w:val="28"/>
          <w:sz w:val="28"/>
          <w:szCs w:val="28"/>
          <w:rtl w:val="true"/>
          <w:lang w:bidi="fa-IR"/>
        </w:rPr>
        <w:t>و ایشان را از مکه تا کربلا همراهی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مجبور شد در کربلا فرود آید،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خداوند بر ما منت نهاده است که بتوانیم پیش روی تو جنگ کنیم و کشته شویم و چه سعادتی است که جد تو در قیامت شفیع ما خواهد بود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روایت شده که پس از ورود کاروان امام حسین علیه السلام و یارانش به کربلا در دومین روز از ماه محرم الحرام سال شصت هجری آن حضرت علیه السلام خطبه ای ایراد فرمودند پس از ایراد این خطبه، یاران امام ها به پا خاستند و هر یک از آنان سخنانی را به زبان راندند و با مولای خویش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پس از سخنان امام علیه السلام به پا خاست و سخنانی را ایراد نمود بریر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پس از زهیر از جای برخاست و خطاب به اباعبدالله الحسین علیه السلام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بك علينا ان نقاتل بین یدیک، تقطع </w:t>
      </w:r>
      <w:bookmarkStart w:id="429" w:name="pg19118_181262"/>
    </w:p>
    <w:p>
      <w:pPr>
        <w:pStyle w:val="BookText"/>
        <w:rPr/>
      </w:pPr>
      <w:bookmarkEnd w:id="429"/>
      <w:r>
        <w:rPr>
          <w:rFonts w:ascii="IRNazanin" w:hAnsi="IRNazanin" w:eastAsia="IRNazanin"/>
          <w:color w:val="111111"/>
          <w:sz w:val="28"/>
          <w:sz w:val="28"/>
          <w:szCs w:val="28"/>
          <w:rtl w:val="true"/>
          <w:lang w:bidi="fa-IR"/>
        </w:rPr>
        <w:t>فیک اعضائنا، ثمّ يكون جدّك شفيعنا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وجود شریفتان بر ما منت نهاده است، بدرستی که ما در رکاب شما نبرد می کنیم، تا آن جا که در راه دفاع از شما اعضای بدنمان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شفیع ما خواهد شد</w:t>
      </w:r>
      <w:r>
        <w:rPr>
          <w:rFonts w:eastAsia="IRNazanin" w:cs="IRNazanin"/>
          <w:color w:val="111111"/>
          <w:sz w:val="28"/>
          <w:szCs w:val="28"/>
          <w:rtl w:val="true"/>
          <w:lang w:bidi="fa-IR"/>
        </w:rPr>
        <w:t>.»</w:t>
      </w:r>
    </w:p>
    <w:p>
      <w:pPr>
        <w:pStyle w:val="Heading4"/>
        <w:numPr>
          <w:ilvl w:val="3"/>
          <w:numId w:val="1"/>
        </w:numPr>
        <w:rPr/>
      </w:pPr>
      <w:bookmarkStart w:id="430" w:name="__RefHeading___Toc15419129_1280447820"/>
      <w:bookmarkStart w:id="431" w:name="_Toc145"/>
      <w:bookmarkEnd w:id="430"/>
      <w:r>
        <w:rPr>
          <w:rtl w:val="true"/>
        </w:rPr>
        <w:t>گفتگو با عمر بن سعد</w:t>
      </w:r>
      <w:bookmarkEnd w:id="431"/>
    </w:p>
    <w:p>
      <w:pPr>
        <w:pStyle w:val="BookText"/>
        <w:rPr/>
      </w:pPr>
      <w:r>
        <w:rPr>
          <w:rFonts w:ascii="IRNazanin" w:hAnsi="IRNazanin" w:eastAsia="IRNazanin"/>
          <w:color w:val="111111"/>
          <w:sz w:val="28"/>
          <w:sz w:val="28"/>
          <w:szCs w:val="28"/>
          <w:rtl w:val="true"/>
          <w:lang w:bidi="fa-IR"/>
        </w:rPr>
        <w:t>در شب عاشورا امام حسین علیه السلام اصحاب و یاران خود را جمع کرد و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گمان یاری از این مردم کوفه را ندارم من بیعتم را از شما برداشتم شما آزادید به هر جا که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که شما را گرفته است برای شما فرصتی خواهد بود تا آن را شتر خویش قرار داده و به هر سو که می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علیه السلام هر یک از یاران برخاستند و بر حمایت از اباعبدالله الحسين علیه السلام تأكيد ورزیده با امام خویش تجدید پیمان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بریر از حضرت علیه السلام اجازه خواست تا برود و عمر بن سعد را موعظه کند، امام علیه السلام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بریر نزد عمر بن سعد رفت و به چادرش وارد شد و بدون آن که سلام کند نشست عمر خشمگین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سلام کردن بر من بازداشت؟ آیا مسلمان نیستم و خدا و رسولش را نمی شناسم و به حق گواهی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طور که تو می گویی خدا و پیغمبر صلی الله علیه و آله شناس بودی، عازم کشتن خاندان پیامبر صلی الله علیه و آله نمی گشتی وانگهی این فرات زلال است که امواجش مانند شکم مار درهم می پیچد و حیوانات عراق از آن می نوشند؛ اما </w:t>
      </w:r>
      <w:bookmarkStart w:id="432" w:name="pg19118_181263"/>
    </w:p>
    <w:p>
      <w:pPr>
        <w:pStyle w:val="BookText"/>
        <w:rPr/>
      </w:pPr>
      <w:bookmarkEnd w:id="432"/>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زنان و خاندانش از تشنگی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از نوشیدن آب فرات مانع گشته ای و فکر می کنی که خدا و رسول صلی الله علیه و آله او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اندکی سر به زیر انداخت و آنگاه سرش را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بریر به خدا قسم یقین دارم که هر کس با آنان بجنگد و حقشان را غصب کند ناگزیر در آتش است ولی ای بریر آیا از من می خواهی که ولایت ری را واگذارم که به دیگری برسد؟ به خدا سوگند نفس من چنین چیزی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به جای قوم خویش مرا به اجرای نقشه ای فراخواند که اینک در پی انجام آنم به خدا سوگند می دانم و سرگردانم و میان دو خطر خویش اندیشناکم؛ آیا ملک ری را رها کنم در حالی که آرزوی من است یا آن که گناه قتل حسین ها را به گردن گیرم؟ در کشتن حسین علیه السلام آتشی است که جلوگیری از آن ممکن نیست و ملک ری نور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نزد امام علیه السلام بازگشت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 عمر بن سعد در برابر ملک ری به کشتن تو رضایت داده است</w:t>
      </w:r>
      <w:r>
        <w:rPr>
          <w:rFonts w:eastAsia="IRNazanin" w:cs="IRNazanin"/>
          <w:color w:val="111111"/>
          <w:sz w:val="28"/>
          <w:szCs w:val="28"/>
          <w:rtl w:val="true"/>
          <w:lang w:bidi="fa-IR"/>
        </w:rPr>
        <w:t>.»</w:t>
      </w:r>
    </w:p>
    <w:p>
      <w:pPr>
        <w:pStyle w:val="Heading4"/>
        <w:numPr>
          <w:ilvl w:val="3"/>
          <w:numId w:val="1"/>
        </w:numPr>
        <w:rPr/>
      </w:pPr>
      <w:bookmarkStart w:id="433" w:name="__RefHeading___Toc15419131_1280447820"/>
      <w:bookmarkStart w:id="434" w:name="_Toc146"/>
      <w:bookmarkEnd w:id="433"/>
      <w:r>
        <w:rPr>
          <w:rtl w:val="true"/>
        </w:rPr>
        <w:t>مجادله با ابوحرب</w:t>
      </w:r>
      <w:bookmarkEnd w:id="434"/>
    </w:p>
    <w:p>
      <w:pPr>
        <w:pStyle w:val="BookText"/>
        <w:rPr/>
      </w:pPr>
      <w:r>
        <w:rPr>
          <w:rFonts w:ascii="IRNazanin" w:hAnsi="IRNazanin" w:eastAsia="IRNazanin"/>
          <w:color w:val="111111"/>
          <w:sz w:val="28"/>
          <w:sz w:val="28"/>
          <w:szCs w:val="28"/>
          <w:rtl w:val="true"/>
          <w:lang w:bidi="fa-IR"/>
        </w:rPr>
        <w:t>ضحاک بن عبدالله مشرقی نقل کرده که در شب عاشورا حسین علیه السلام و یارانش تمام شب را بیدار بودند و به مناجات با خداوند برخاسته، نماز می خواندند و آمرزش می طلبیدند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قرآن می خواند تا این که به این آیه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نباید کسانی که کافر شده اند تصور کنند اینکه به ایشان مهلت می دهیم برای آنان نیکوست؛ ما فقط به ایشان مهلت می 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 که پلید را از پاک جدا کند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گروهی از سواران دشمن که در حال گشت زنی در اطراف خیام امام علیه السلام بودند بر ما گذشتند یکی از آن سواران این آیه را شنید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 کعبه که ما آن پاکانیم که از شما جدا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مشرقی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شناختم و به بریر بن خضیر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ابوحرب عبدالله بن شهر است، مردی بذله گوی و معتبر و دلیر و غافل کش، بارها اتفاق افتاده که سعید بن قیس او را به سبب جنایتی محبوس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بن خضیر عبدالله بن شهر را خطاب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جزو پاکان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حیفم می آید ای بریر، به خدا هلاک شدی به خدا هلاک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ابوحرب می خواهی از گناهان بزرگ خویش به پیشگاه خدا توبه بری که به خدا ما پاکانیم و شما پلیدان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بدین گفته شهادت می دهم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عبدالله مشرقی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پس چرا دانستن این موضوع فایده ای به حالت ندارد؟</w:t>
      </w:r>
      <w:r>
        <w:rPr>
          <w:rFonts w:eastAsia="IRNazanin" w:cs="IRNazanin"/>
          <w:color w:val="111111"/>
          <w:sz w:val="28"/>
          <w:szCs w:val="28"/>
          <w:rtl w:val="true"/>
          <w:lang w:bidi="fa-IR"/>
        </w:rPr>
        <w:t xml:space="preserve">» </w:t>
      </w:r>
      <w:bookmarkStart w:id="435" w:name="pg19118_181265"/>
    </w:p>
    <w:p>
      <w:pPr>
        <w:pStyle w:val="BookText"/>
        <w:rPr/>
      </w:pPr>
      <w:bookmarkEnd w:id="435"/>
      <w:r>
        <w:rPr>
          <w:rFonts w:ascii="IRNazanin" w:hAnsi="IRNazanin" w:eastAsia="IRNazanin"/>
          <w:color w:val="111111"/>
          <w:sz w:val="28"/>
          <w:sz w:val="28"/>
          <w:szCs w:val="28"/>
          <w:rtl w:val="true"/>
          <w:lang w:bidi="fa-IR"/>
        </w:rPr>
        <w:t>عبدالله بن شهر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کی همنشین يزيد بن عزره عنزی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یزید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خدا رأی تو را زشت بدارد که بی 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رفت و به سپاه عمر بن سعد ملحق شد</w:t>
      </w:r>
      <w:r>
        <w:rPr>
          <w:rFonts w:eastAsia="IRNazanin" w:cs="IRNazanin"/>
          <w:color w:val="111111"/>
          <w:sz w:val="28"/>
          <w:szCs w:val="28"/>
          <w:rtl w:val="true"/>
          <w:lang w:bidi="fa-IR"/>
        </w:rPr>
        <w:t>.</w:t>
      </w:r>
    </w:p>
    <w:p>
      <w:pPr>
        <w:pStyle w:val="Heading4"/>
        <w:numPr>
          <w:ilvl w:val="3"/>
          <w:numId w:val="1"/>
        </w:numPr>
        <w:rPr/>
      </w:pPr>
      <w:bookmarkStart w:id="436" w:name="__RefHeading___Toc15419133_1280447820"/>
      <w:bookmarkStart w:id="437" w:name="_Toc147"/>
      <w:bookmarkEnd w:id="436"/>
      <w:r>
        <w:rPr>
          <w:rtl w:val="true"/>
        </w:rPr>
        <w:t>بریر در صبح عاشورا</w:t>
      </w:r>
      <w:bookmarkEnd w:id="437"/>
    </w:p>
    <w:p>
      <w:pPr>
        <w:pStyle w:val="BookText"/>
        <w:rPr/>
      </w:pPr>
      <w:r>
        <w:rPr>
          <w:rFonts w:ascii="IRNazanin" w:hAnsi="IRNazanin" w:eastAsia="IRNazanin"/>
          <w:color w:val="111111"/>
          <w:sz w:val="28"/>
          <w:sz w:val="28"/>
          <w:szCs w:val="28"/>
          <w:rtl w:val="true"/>
          <w:lang w:bidi="fa-IR"/>
        </w:rPr>
        <w:t>صبح عاشورا بریر بر خلاف همیشه بسیار بذله گو و شوخ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او در صبح عاشورا با عبدالرحمن بن عبد رب انصاری مزاح و شوخی می کرد عبدالرحمن به او اشکال گرفت که این ساعت، زمان شوخی و بذله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خویشان من می دانند که زمانی که جوان بوده ام اهل بذله گویی نبوده ام چه رسد به زمان پیری و کهولت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واقفم به آن چه که به زودی ملاقاتش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فاصله ما و حورالعین حمله این قوم با آن شمشیرهایشان است، چقدر مایلم که آن زمان هم اکنون باشد</w:t>
      </w:r>
      <w:r>
        <w:rPr>
          <w:rFonts w:eastAsia="IRNazanin" w:cs="IRNazanin"/>
          <w:color w:val="111111"/>
          <w:sz w:val="28"/>
          <w:szCs w:val="28"/>
          <w:rtl w:val="true"/>
          <w:lang w:bidi="fa-IR"/>
        </w:rPr>
        <w:t>».</w:t>
      </w:r>
    </w:p>
    <w:p>
      <w:pPr>
        <w:pStyle w:val="Heading4"/>
        <w:numPr>
          <w:ilvl w:val="3"/>
          <w:numId w:val="1"/>
        </w:numPr>
        <w:rPr/>
      </w:pPr>
      <w:bookmarkStart w:id="438" w:name="__RefHeading___Toc15419135_1280447820"/>
      <w:bookmarkStart w:id="439" w:name="_Toc148"/>
      <w:bookmarkEnd w:id="438"/>
      <w:r>
        <w:rPr>
          <w:rtl w:val="true"/>
        </w:rPr>
        <w:t>سخنرانی برابر کوفیان</w:t>
      </w:r>
      <w:bookmarkEnd w:id="4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ساعات روز عاشورا و در زمانی که سپاه عمر بن سعد در تدارک حمله به سپاه اندک امام حسین علیه السلام و یارانش بود، امام حسین علیه السلام برای اتمام حجت با لشکر کوفه، سوار بر اسب شده همراه با گروهی از یارانش به سوی لشکر دشمن پیش آمد زهیر بن قین، از امام علیه السلام اجازه گرفت تا با آنان سخن بگوید و آنان را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اجازه فرمودند و زهیر به سخنرانی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بریر بن خضیر پیش امام علیه السلام بود؛ امام علیه السلام به او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بُریر با اینان، سخن بگو و آنان 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در برابر سپاه عمر بن سعد قرار گرفت و خطاب به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مژده دهنده و بیم دهنده و دعوت کننده به سوی خدای تعالی و چراغی روشنگر در میان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فرات که نوشیدن آن بر حیوانات مباح است، چرا بر فرزند دخت پیامبر صلی الله علیه و آله منع شده؟ آیا مزد رسالت محمد،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او اشاره به آیه ای از قرآن است که مودت به اهل بیت مزد رسالت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حسین علیه السلام باید تشنه باشد همان گونه که کسانی قبل از او تشنه کام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بارگران محمد صلی الله علیه و آله بر دوش شما قرار گرفته، در حالی که این ها فرزندان خاندان حرم و دختران او هستند پس بگویید قصد دارید با آن ها 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امیر عبیدالله بن زیاد بر حسین علیه السلام و خاندانش تسلط یابد و هرچه او خواست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پذیرید که حسین علیه السلام و خاندانش به محلی که از آن جا آمده اند باز گردند؟ وای بر شما اهل کوفه آیا نامه هایی را که روانه کردید و عهد و پیمان هایی که بستید و خدا را شاهد گرفتید، فراموش کرده اید؟ وای بر شما آیا اهل بیت پیامبرتان را دعوت کرده اید، در حالی که می پنداشتید جانتان را بهر آن ها خواهید داد؛ ولی هنگامی که آن ها رو به شما آوردند آن ها را تسلیم ابن زیاد ساختید و از آب </w:t>
      </w:r>
    </w:p>
    <w:p>
      <w:pPr>
        <w:pStyle w:val="BookText"/>
        <w:rPr/>
      </w:pPr>
      <w:r>
        <w:rPr>
          <w:rFonts w:ascii="IRNazanin" w:hAnsi="IRNazanin" w:eastAsia="IRNazanin"/>
          <w:color w:val="111111"/>
          <w:sz w:val="28"/>
          <w:sz w:val="28"/>
          <w:szCs w:val="28"/>
          <w:rtl w:val="true"/>
          <w:lang w:bidi="fa-IR"/>
        </w:rPr>
        <w:t>فرات منعشان کردید؟ با فرزندان پیامبرتان پس از او چه بد برخورد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خدا در قیامت شما را سیراب نگرداند شما بد امتی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لشکر دشمن کسانی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بینش مرا بیش از شما قرار داد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این قوم بیزارم، تو خود تیرهایی در بین آن ها بیفکن که تو را در حالی که تو از آن ها غضبناک باشی،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 عمر بن سعد بریر را تیرباران کردند و او مجبور به عقب نشینی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مرد شجاعی بود و دعوت دشمنانی را که در میدان کربلا هم آورد می طلبیدند رد نمی کرد روایت شده که در صبح عاشورا به ندای سالم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زیاد بن ابيه و عبیدالله بن زیاد که هم آورد می طلبیدند پاسخ گفت؛ اما امام حسین علیه السلام به او اجازه نبرد نداد و عبدالله بن عمیر را به نبرد با آن دو فرستاد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 زهیر یا حبیب یا بریر که از نامداران اند به جنگ من آیند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مباهله با یزید بن معقل</w:t>
      </w:r>
    </w:p>
    <w:p>
      <w:pPr>
        <w:pStyle w:val="BookText"/>
        <w:rPr/>
      </w:pPr>
      <w:r>
        <w:rPr>
          <w:rFonts w:ascii="IRNazanin" w:hAnsi="IRNazanin" w:eastAsia="IRNazanin"/>
          <w:color w:val="111111"/>
          <w:sz w:val="28"/>
          <w:sz w:val="28"/>
          <w:szCs w:val="28"/>
          <w:rtl w:val="true"/>
          <w:lang w:bidi="fa-IR"/>
        </w:rPr>
        <w:t>در روز عاشورا مردی از میان سپاه عمر بن سعد به نام یزید بن معقل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خداوند با خودت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خوبی از خداوند بر خودم و جز بدی برتو چیزی ندیدم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دروغگو نبودی، امروز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داری روزی را که در بنی لوذان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سکه بن 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قدم می زدیم و تو می گفتی عثمان چنین و چنان است و معاویه گمراه است </w:t>
      </w:r>
      <w:bookmarkStart w:id="440" w:name="pg19118_181268"/>
    </w:p>
    <w:p>
      <w:pPr>
        <w:pStyle w:val="BookText"/>
        <w:rPr/>
      </w:pPr>
      <w:bookmarkEnd w:id="440"/>
      <w:r>
        <w:rPr>
          <w:rFonts w:ascii="IRNazanin" w:hAnsi="IRNazanin" w:eastAsia="IRNazanin"/>
          <w:color w:val="111111"/>
          <w:sz w:val="28"/>
          <w:sz w:val="28"/>
          <w:szCs w:val="28"/>
          <w:rtl w:val="true"/>
          <w:lang w:bidi="fa-IR"/>
        </w:rPr>
        <w:t>و گمراه کننده و امام هدایت،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به درستی این مطلب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شهادت می دهم تو از گمراهان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با تو مباهله کنم تا خدا دروغگو را لعنت و آن که را بر باطل است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پذیرفت؛ پس هر دو دست به دعا برداشتند و از خدای سبحان خواستند که دروغگو را رسوا،سازد و او را از بین ببرد؛ سپس باهم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ضرباتی بین آن دو رد و بدل شده و بریر با شمشیرش ضربت سنگینی را بر سر یزید فرود آورد شدت ضربت شمشیر بریر</w:t>
      </w:r>
    </w:p>
    <w:p>
      <w:pPr>
        <w:pStyle w:val="BookText"/>
        <w:rPr/>
      </w:pPr>
      <w:r>
        <w:rPr>
          <w:rFonts w:ascii="IRNazanin" w:hAnsi="IRNazanin" w:eastAsia="IRNazanin"/>
          <w:color w:val="111111"/>
          <w:sz w:val="28"/>
          <w:sz w:val="28"/>
          <w:szCs w:val="28"/>
          <w:rtl w:val="true"/>
          <w:lang w:bidi="fa-IR"/>
        </w:rPr>
        <w:t>به حدی بود که کلاه خود یزید را شکافت و شمشیر به مغز سرش رسید و او در دم جان داد شمشیر در فرق یزید گیر کرده بود و بریر به زحمت توانست آن را از سر یزید بیرون آورد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441" w:name="__RefHeading___Toc15419137_1280447820"/>
      <w:bookmarkStart w:id="442" w:name="_Toc149"/>
      <w:bookmarkEnd w:id="441"/>
      <w:r>
        <w:rPr>
          <w:rtl w:val="true"/>
        </w:rPr>
        <w:t>رجز خوانی بریر در حین نبرد</w:t>
      </w:r>
      <w:bookmarkEnd w:id="442"/>
    </w:p>
    <w:p>
      <w:pPr>
        <w:pStyle w:val="BookText"/>
        <w:rPr/>
      </w:pPr>
      <w:r>
        <w:rPr>
          <w:rFonts w:ascii="IRNazanin" w:hAnsi="IRNazanin" w:eastAsia="IRNazanin"/>
          <w:color w:val="111111"/>
          <w:sz w:val="28"/>
          <w:sz w:val="28"/>
          <w:szCs w:val="28"/>
          <w:rtl w:val="true"/>
          <w:lang w:bidi="fa-IR"/>
        </w:rPr>
        <w:t>بریر در حالی که رجز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يروع الأسد عند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زئر</w:t>
      </w:r>
    </w:p>
    <w:p>
      <w:pPr>
        <w:pStyle w:val="BookText"/>
        <w:rPr/>
      </w:pPr>
      <w:r>
        <w:rPr>
          <w:rFonts w:ascii="IRNazanin" w:hAnsi="IRNazanin" w:eastAsia="IRNazanin"/>
          <w:color w:val="111111"/>
          <w:sz w:val="28"/>
          <w:sz w:val="28"/>
          <w:szCs w:val="28"/>
          <w:rtl w:val="true"/>
          <w:lang w:bidi="fa-IR"/>
        </w:rPr>
        <w:t xml:space="preserve">انا بریر و ابی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ضير</w:t>
      </w:r>
    </w:p>
    <w:p>
      <w:pPr>
        <w:pStyle w:val="BookText"/>
        <w:rPr/>
      </w:pPr>
      <w:r>
        <w:rPr>
          <w:rFonts w:ascii="IRNazanin" w:hAnsi="IRNazanin" w:eastAsia="IRNazanin"/>
          <w:color w:val="111111"/>
          <w:sz w:val="28"/>
          <w:sz w:val="28"/>
          <w:szCs w:val="28"/>
          <w:rtl w:val="true"/>
          <w:lang w:bidi="fa-IR"/>
        </w:rPr>
        <w:t xml:space="preserve">يعرف فينا الخير أهل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فعل الخير في برير</w:t>
      </w:r>
    </w:p>
    <w:p>
      <w:pPr>
        <w:pStyle w:val="BookText"/>
        <w:rPr/>
      </w:pPr>
      <w:r>
        <w:rPr>
          <w:rFonts w:ascii="IRNazanin" w:hAnsi="IRNazanin" w:eastAsia="IRNazanin"/>
          <w:color w:val="111111"/>
          <w:sz w:val="28"/>
          <w:sz w:val="28"/>
          <w:szCs w:val="28"/>
          <w:rtl w:val="true"/>
          <w:lang w:bidi="fa-IR"/>
        </w:rPr>
        <w:t xml:space="preserve">شیر به هنگام غرش از کسی نمی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فرزند خضیرم</w:t>
      </w:r>
    </w:p>
    <w:p>
      <w:pPr>
        <w:pStyle w:val="BookText"/>
        <w:rPr/>
      </w:pPr>
      <w:r>
        <w:rPr>
          <w:rFonts w:ascii="IRNazanin" w:hAnsi="IRNazanin" w:eastAsia="IRNazanin"/>
          <w:color w:val="111111"/>
          <w:sz w:val="28"/>
          <w:sz w:val="28"/>
          <w:szCs w:val="28"/>
          <w:rtl w:val="true"/>
          <w:lang w:bidi="fa-IR"/>
        </w:rPr>
        <w:t xml:space="preserve">من شما را می زنم و از این کار زیان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از خیرخواهی ما آگاهند</w:t>
      </w:r>
    </w:p>
    <w:p>
      <w:pPr>
        <w:pStyle w:val="BookText"/>
        <w:rPr/>
      </w:pPr>
      <w:r>
        <w:rPr>
          <w:rFonts w:ascii="IRNazanin" w:hAnsi="IRNazanin" w:eastAsia="IRNazanin"/>
          <w:color w:val="111111"/>
          <w:sz w:val="28"/>
          <w:sz w:val="28"/>
          <w:szCs w:val="28"/>
          <w:rtl w:val="true"/>
          <w:lang w:bidi="fa-IR"/>
        </w:rPr>
        <w:t>این کار آزاد مردان است که از بریر سر می زند</w:t>
      </w:r>
    </w:p>
    <w:p>
      <w:pPr>
        <w:pStyle w:val="BookText"/>
        <w:rPr/>
      </w:pPr>
      <w:r>
        <w:rPr>
          <w:rFonts w:ascii="IRNazanin" w:hAnsi="IRNazanin" w:eastAsia="IRNazanin"/>
          <w:color w:val="111111"/>
          <w:sz w:val="28"/>
          <w:sz w:val="28"/>
          <w:szCs w:val="28"/>
          <w:rtl w:val="true"/>
          <w:lang w:bidi="fa-IR"/>
        </w:rPr>
        <w:t>بریر بر دشمن حمله می برد و در حین جنگ می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نزدیک من آیید ای کشندگان مؤمنین؛ به نزدیک من آیید ای فرزندان کشته شدگان روز بدر؛ به نزدیک من آیید ای کشندگان عترت </w:t>
      </w:r>
      <w:bookmarkStart w:id="443" w:name="pg19118_181269"/>
    </w:p>
    <w:p>
      <w:pPr>
        <w:pStyle w:val="BookText"/>
        <w:rPr/>
      </w:pPr>
      <w:bookmarkEnd w:id="443"/>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Heading4"/>
        <w:numPr>
          <w:ilvl w:val="3"/>
          <w:numId w:val="1"/>
        </w:numPr>
        <w:rPr/>
      </w:pPr>
      <w:bookmarkStart w:id="444" w:name="__RefHeading___Toc15419139_1280447820"/>
      <w:bookmarkStart w:id="445" w:name="_Toc150"/>
      <w:bookmarkEnd w:id="444"/>
      <w:r>
        <w:rPr>
          <w:rtl w:val="true"/>
        </w:rPr>
        <w:t>شهادت</w:t>
      </w:r>
      <w:bookmarkEnd w:id="445"/>
    </w:p>
    <w:p>
      <w:pPr>
        <w:pStyle w:val="BookText"/>
        <w:rPr/>
      </w:pPr>
      <w:r>
        <w:rPr>
          <w:rFonts w:ascii="IRNazanin" w:hAnsi="IRNazanin" w:eastAsia="IRNazanin"/>
          <w:color w:val="111111"/>
          <w:sz w:val="28"/>
          <w:sz w:val="28"/>
          <w:szCs w:val="28"/>
          <w:rtl w:val="true"/>
          <w:lang w:bidi="fa-IR"/>
        </w:rPr>
        <w:t>در حین نبرد بریر با رضی بن منقذ بریر او را بر زمین کوبید، رضی از یاران خود کمک طلبید کعب بن جابر بن عمرو اسدی به یاری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عفیف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سپاهیان ابن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بریر بن خضیر قاری است که در مسجد کوفه می نشست و ما را قرآن می آموخت؛ اما کعب توجهی نکرد و با نیزه اش به بریر حمله کرد و او را به شهادت 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یا خواهر کعب بن جابر قاتل،بریر در بازگشت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پسر فاطمه را یاری دادی و سرور قاریان را کشتی و کاری بسیار زشت انجام دادی به خدا سوگند که دیگر یک کلمه هم با تو سخن نخواهم گفت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برخی از منابع تاریخی آمده بریر به میدان رفت و جنگید و پس از به هلاکت رساندن سی نفر از دشمنان به دست بجیر بن اوس ضبی به شهادت رسید</w:t>
      </w:r>
      <w:r>
        <w:rPr>
          <w:rFonts w:eastAsia="IRNazanin" w:cs="IRNazanin"/>
          <w:color w:val="111111"/>
          <w:sz w:val="28"/>
          <w:szCs w:val="28"/>
          <w:rtl w:val="true"/>
          <w:lang w:bidi="fa-IR"/>
        </w:rPr>
        <w:t xml:space="preserve">. </w:t>
      </w:r>
      <w:r>
        <w:rPr>
          <w:rStyle w:val="FootnoteAnchor"/>
          <w:rtl w:val="true"/>
        </w:rPr>
        <w:footnoteReference w:id="187"/>
      </w:r>
      <w:bookmarkStart w:id="446" w:name="pg19118_181270"/>
    </w:p>
    <w:p>
      <w:pPr>
        <w:pStyle w:val="Heading3"/>
        <w:numPr>
          <w:ilvl w:val="2"/>
          <w:numId w:val="1"/>
        </w:numPr>
        <w:rPr/>
      </w:pPr>
      <w:bookmarkStart w:id="447" w:name="__RefHeading___Toc15419141_1280447820"/>
      <w:bookmarkStart w:id="448" w:name="_Toc151"/>
      <w:bookmarkEnd w:id="446"/>
      <w:bookmarkEnd w:id="447"/>
      <w:r>
        <w:rPr>
          <w:rtl w:val="true"/>
        </w:rPr>
        <w:t>بشیر بن عمرو حضرمی</w:t>
      </w:r>
      <w:bookmarkEnd w:id="448"/>
    </w:p>
    <w:p>
      <w:pPr>
        <w:pStyle w:val="Heading4"/>
        <w:numPr>
          <w:ilvl w:val="3"/>
          <w:numId w:val="1"/>
        </w:numPr>
        <w:rPr/>
      </w:pPr>
      <w:bookmarkStart w:id="449" w:name="__RefHeading___Toc15419143_1280447820"/>
      <w:bookmarkStart w:id="450" w:name="_Toc152"/>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بشیر بن عمرو حضرمی در کربلا به امام حسین علیه السلام پیوست و یکی از پسرانش به نام محمد نیز با او همراه بود برخی منابع تاریخی گفته اند در روز عاشورا به بشیر گفتند پسرت در مرز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حساب کار او را به خدا وا می گذارم دوست ندارم او اسیر باشد و من زنده بمانم وقتی امام حسین علیه السلامین سخن او را شنید فرمود خدا تو را رحمت کند تو از بیعت من آزادی برو و برای رهایی فرزندت تلاش کن او گفت درندگان مرا زنده زنده بخورند اگر از شما جدا شوم و شما را با وجود اندک بودن یاران تنها گذارم و بخواهم سراغ شما را از کاروان 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پس این جامه ها را به پسرت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کربلا همراه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برای آزاد کردن برادرش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 لباس گران بها به ارزش هزار دینار به او داد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451" w:name="__RefHeading___Toc15419145_1280447820"/>
      <w:bookmarkStart w:id="452" w:name="_Toc153"/>
      <w:bookmarkEnd w:id="451"/>
      <w:r>
        <w:rPr>
          <w:rtl w:val="true"/>
        </w:rPr>
        <w:t>شهادت</w:t>
      </w:r>
      <w:bookmarkEnd w:id="452"/>
    </w:p>
    <w:p>
      <w:pPr>
        <w:pStyle w:val="BookText"/>
        <w:rPr/>
      </w:pPr>
      <w:r>
        <w:rPr>
          <w:rFonts w:ascii="IRNazanin" w:hAnsi="IRNazanin" w:eastAsia="IRNazanin"/>
          <w:color w:val="111111"/>
          <w:sz w:val="28"/>
          <w:sz w:val="28"/>
          <w:szCs w:val="28"/>
          <w:rtl w:val="true"/>
          <w:lang w:bidi="fa-IR"/>
        </w:rPr>
        <w:t>در این که او در واقعه کربلا در چه هنگام به شهادت رسیده، دو نقل متفاوت وجود دارد بنابر نقل ابو مخنف، هنگام عزیمت امام حسین علیه السلام به میدان تنها دو تن از یاران ایشان باقی مانده بودند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بشیر بن عمرو و عمرو بن ابی مطاع و بنا بر نقلی سويد بن عمرو خثعمی بشیر با دیدن آمادگی امام برای رفتن به میدان بر آن شد تا از امام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میدان رفت و پیش از امام به شهادت 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برخی منابع تاریخی او را از شهدای حمله نخستین دانسته شده است</w:t>
      </w:r>
      <w:r>
        <w:rPr>
          <w:rFonts w:eastAsia="IRNazanin" w:cs="IRNazanin"/>
          <w:color w:val="111111"/>
          <w:sz w:val="28"/>
          <w:szCs w:val="28"/>
          <w:rtl w:val="true"/>
          <w:lang w:bidi="fa-IR"/>
        </w:rPr>
        <w:t xml:space="preserve">. </w:t>
      </w:r>
      <w:r>
        <w:rPr>
          <w:rStyle w:val="FootnoteAnchor"/>
          <w:rtl w:val="true"/>
        </w:rPr>
        <w:footnoteReference w:id="190"/>
      </w:r>
      <w:bookmarkStart w:id="453" w:name="pg19118_181271"/>
    </w:p>
    <w:p>
      <w:pPr>
        <w:pStyle w:val="Heading4"/>
        <w:numPr>
          <w:ilvl w:val="3"/>
          <w:numId w:val="1"/>
        </w:numPr>
        <w:rPr/>
      </w:pPr>
      <w:bookmarkStart w:id="454" w:name="__RefHeading___Toc15419147_1280447820"/>
      <w:bookmarkStart w:id="455" w:name="_Toc154"/>
      <w:bookmarkEnd w:id="453"/>
      <w:bookmarkEnd w:id="454"/>
      <w:r>
        <w:rPr>
          <w:rtl w:val="true"/>
        </w:rPr>
        <w:t>نام او در زیارت نامه ها</w:t>
      </w:r>
      <w:bookmarkEnd w:id="455"/>
    </w:p>
    <w:p>
      <w:pPr>
        <w:pStyle w:val="BookText"/>
        <w:rPr/>
      </w:pPr>
      <w:r>
        <w:rPr>
          <w:rFonts w:ascii="IRNazanin" w:hAnsi="IRNazanin" w:eastAsia="IRNazanin"/>
          <w:color w:val="111111"/>
          <w:sz w:val="28"/>
          <w:sz w:val="28"/>
          <w:szCs w:val="28"/>
          <w:rtl w:val="true"/>
          <w:lang w:bidi="fa-IR"/>
        </w:rPr>
        <w:t>نام او در زیارت رجبیه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بَشِيرِ بْنِ عَمْرٍو الْحَضْرَمِي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بِشْرِبْنِ عُمَرَ الْحَضْرَمِی شَكَرَ اللهُ لَک قَوْلَک لِلْحُسَینِ وَقَدْ أَذِنَ لَكَ فِي الِانْصِرَافِ أَكلَتْنِي إِذَنِ السّبَاعُ حَيَا إِذَا فَارَقْتُكَ وَأَسْأَلُ عَنْكَ الرِّكِبَانَ وَأَخْذُلُكَ مَعَ قِلَّةِ الْأَعْوَانِ لَا يكونُ هَذَا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bookmarkStart w:id="456" w:name="pg19118_181272"/>
    </w:p>
    <w:p>
      <w:pPr>
        <w:pStyle w:val="Heading3"/>
        <w:numPr>
          <w:ilvl w:val="2"/>
          <w:numId w:val="1"/>
        </w:numPr>
        <w:rPr/>
      </w:pPr>
      <w:bookmarkStart w:id="457" w:name="__RefHeading___Toc15419149_1280447820"/>
      <w:bookmarkStart w:id="458" w:name="_Toc155"/>
      <w:bookmarkEnd w:id="456"/>
      <w:bookmarkEnd w:id="457"/>
      <w:r>
        <w:rPr>
          <w:rtl w:val="true"/>
        </w:rPr>
        <w:t>جبلة بن علی شیبانی</w:t>
      </w:r>
      <w:bookmarkEnd w:id="458"/>
    </w:p>
    <w:p>
      <w:pPr>
        <w:pStyle w:val="Heading4"/>
        <w:numPr>
          <w:ilvl w:val="3"/>
          <w:numId w:val="1"/>
        </w:numPr>
        <w:rPr/>
      </w:pPr>
      <w:bookmarkStart w:id="459" w:name="__RefHeading___Toc15419151_1280447820"/>
      <w:bookmarkStart w:id="460" w:name="_Toc156"/>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جبلة بن علی از قبیله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معروف از بکر بن وائل</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شجاعان کوفه دانسته 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برخی منابع تاریخی آمده است که جبلة بن علی در جنگ صفین در سپاه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وقتی مسلم بن عقیل در کوفه قیام کرد، جبله او را همراهی کرد</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461" w:name="__RefHeading___Toc15419153_1280447820"/>
      <w:bookmarkStart w:id="462" w:name="_Toc157"/>
      <w:bookmarkEnd w:id="461"/>
      <w:r>
        <w:rPr>
          <w:rtl w:val="true"/>
        </w:rPr>
        <w:t>در واقعه کربلا</w:t>
      </w:r>
      <w:bookmarkEnd w:id="462"/>
    </w:p>
    <w:p>
      <w:pPr>
        <w:pStyle w:val="BookText"/>
        <w:rPr/>
      </w:pPr>
      <w:r>
        <w:rPr>
          <w:rFonts w:ascii="IRNazanin" w:hAnsi="IRNazanin" w:eastAsia="IRNazanin"/>
          <w:color w:val="111111"/>
          <w:sz w:val="28"/>
          <w:sz w:val="28"/>
          <w:szCs w:val="28"/>
          <w:rtl w:val="true"/>
          <w:lang w:bidi="fa-IR"/>
        </w:rPr>
        <w:t>جبله پس از شهادت مسلم، نزد قبیله خود رفت و پنهان شد و وقتی امام حسین علیه السلام به کربلا آمد، به ایشان پیوست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او در روز عاشورا در حمله نخست به شهادت رسید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نام او در زیارت ناحیه غیر معروفه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جَبَلَةَ بْنِ عَلِى الشَّيبَانِي </w:t>
      </w:r>
      <w:bookmarkStart w:id="463" w:name="pg19118_181273"/>
    </w:p>
    <w:p>
      <w:pPr>
        <w:pStyle w:val="Heading3"/>
        <w:numPr>
          <w:ilvl w:val="2"/>
          <w:numId w:val="1"/>
        </w:numPr>
        <w:rPr/>
      </w:pPr>
      <w:bookmarkStart w:id="464" w:name="__RefHeading___Toc15419155_1280447820"/>
      <w:bookmarkStart w:id="465" w:name="_Toc158"/>
      <w:bookmarkEnd w:id="463"/>
      <w:bookmarkEnd w:id="464"/>
      <w:r>
        <w:rPr>
          <w:rtl w:val="true"/>
        </w:rPr>
        <w:t>جون بن حوی</w:t>
      </w:r>
      <w:bookmarkEnd w:id="465"/>
    </w:p>
    <w:p>
      <w:pPr>
        <w:pStyle w:val="Heading4"/>
        <w:numPr>
          <w:ilvl w:val="3"/>
          <w:numId w:val="1"/>
        </w:numPr>
        <w:rPr/>
      </w:pPr>
      <w:bookmarkStart w:id="466" w:name="__RefHeading___Toc15419157_1280447820"/>
      <w:bookmarkStart w:id="467" w:name="_Toc159"/>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جون از شهدای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سیاه پوست اهل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فضل بن عباس بن عبدالمطلب بود که امیرالمؤمنين علیه السلام او را خرید و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 او تا زمان وفات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همراه او بود و سپس به نزد امیرالمؤمنین علیه السلام برگشت و در کنار اهل بیت ماند گویا او در تعمیر و آماده سازی اسلحه مهارت داشته و در نقلی از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جون در چادر امام حسین علیه السلام بود و شمشیر او را آماده می کرد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468" w:name="__RefHeading___Toc15419159_1280447820"/>
      <w:bookmarkStart w:id="469" w:name="_Toc160"/>
      <w:bookmarkEnd w:id="468"/>
      <w:r>
        <w:rPr>
          <w:rtl w:val="true"/>
        </w:rPr>
        <w:t>شهادت</w:t>
      </w:r>
      <w:bookmarkEnd w:id="469"/>
    </w:p>
    <w:p>
      <w:pPr>
        <w:pStyle w:val="BookText"/>
        <w:rPr/>
      </w:pPr>
      <w:r>
        <w:rPr>
          <w:rFonts w:ascii="IRNazanin" w:hAnsi="IRNazanin" w:eastAsia="IRNazanin"/>
          <w:color w:val="111111"/>
          <w:sz w:val="28"/>
          <w:sz w:val="28"/>
          <w:szCs w:val="28"/>
          <w:rtl w:val="true"/>
          <w:lang w:bidi="fa-IR"/>
        </w:rPr>
        <w:t>روز عاشورا امام حسین علیه السلام جون را از رفتن به میدان بازداشت ولی او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از شما جدا نمی شوم تا خون من با خون شما درآمیزد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جون پس از عمرو بن قرظه </w:t>
      </w:r>
      <w:r>
        <w:rPr>
          <w:rStyle w:val="FootnoteAnchor"/>
          <w:rtl w:val="true"/>
        </w:rPr>
        <w:footnoteReference w:id="201"/>
      </w:r>
      <w:r>
        <w:rPr>
          <w:rFonts w:ascii="IRNazanin" w:hAnsi="IRNazanin" w:eastAsia="IRNazanin"/>
          <w:color w:val="111111"/>
          <w:sz w:val="28"/>
          <w:sz w:val="28"/>
          <w:szCs w:val="28"/>
          <w:rtl w:val="true"/>
          <w:lang w:bidi="fa-IR"/>
        </w:rPr>
        <w:t xml:space="preserve">و بنا بر نقلی دیگر پس از اقامه نماز جماعت، </w:t>
      </w:r>
      <w:r>
        <w:rPr>
          <w:rStyle w:val="FootnoteAnchor"/>
          <w:rtl w:val="true"/>
        </w:rPr>
        <w:footnoteReference w:id="202"/>
      </w:r>
      <w:r>
        <w:rPr>
          <w:rFonts w:ascii="IRNazanin" w:hAnsi="IRNazanin" w:eastAsia="IRNazanin"/>
          <w:color w:val="111111"/>
          <w:sz w:val="28"/>
          <w:sz w:val="28"/>
          <w:szCs w:val="28"/>
          <w:rtl w:val="true"/>
          <w:lang w:bidi="fa-IR"/>
        </w:rPr>
        <w:t xml:space="preserve">از امام حسین علیه السلام اجازه گرفت و به میدان رفت و پس از کشتن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203"/>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بالسيف صلتا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الفجار ضرب الأسود</w:t>
      </w:r>
    </w:p>
    <w:p>
      <w:pPr>
        <w:pStyle w:val="BookText"/>
        <w:rPr/>
      </w:pPr>
      <w:r>
        <w:rPr>
          <w:rFonts w:ascii="Amiri" w:hAnsi="Amiri" w:eastAsia="Amiri" w:cs="Amiri"/>
          <w:color w:val="111111"/>
          <w:sz w:val="28"/>
          <w:sz w:val="28"/>
          <w:szCs w:val="28"/>
          <w:rtl w:val="true"/>
          <w:lang w:bidi="ar-SA"/>
        </w:rPr>
        <w:t xml:space="preserve">أرجو بذلك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pStyle w:val="BookText"/>
        <w:rPr/>
      </w:pPr>
      <w:r>
        <w:rPr>
          <w:rFonts w:ascii="IRNazanin" w:hAnsi="IRNazanin" w:eastAsia="IRNazanin"/>
          <w:color w:val="111111"/>
          <w:sz w:val="28"/>
          <w:sz w:val="28"/>
          <w:szCs w:val="28"/>
          <w:rtl w:val="true"/>
          <w:lang w:bidi="fa-IR"/>
        </w:rPr>
        <w:t>با شمشیری که در راه فرزندان محمد کشیده شده است</w:t>
      </w:r>
    </w:p>
    <w:p>
      <w:pPr>
        <w:pStyle w:val="BookText"/>
        <w:rPr/>
      </w:pPr>
      <w:r>
        <w:rPr>
          <w:rFonts w:ascii="IRNazanin" w:hAnsi="IRNazanin" w:eastAsia="IRNazanin"/>
          <w:color w:val="111111"/>
          <w:sz w:val="28"/>
          <w:sz w:val="28"/>
          <w:szCs w:val="28"/>
          <w:rtl w:val="true"/>
          <w:lang w:bidi="fa-IR"/>
        </w:rPr>
        <w:t>بدکاران چگونه می بینند ضربت این سیاه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کار، بهشت را در روز ورود به محشر امید دارم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من با دست و زبان از آنان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امام حسین علیه السلام بر بالینش آمد و برایش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وَجهَهُ وَطَيّب ريحَهُ وَاحِشُرهُ مَعَ الأَبْرارِ وَ عَرِف بَينَهُ وبَينَ مُحمدٍ وآلِ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و بویش را خوش گردان و با نیکان محشور کن و با محمد و آل محمد آشنا ساز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او همراه دیگر شهدا پایین پای امام حسین علیه السلام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روایتی را نقل کرده که بدن وی پس از ده روز از دفن شهدای کربلا پیدا شده و بوی عطر از آن به مشام می رسید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الشهدا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جَوْنِ مَوْلَى أَبِي ذَرٍ الْغِفَارِي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bookmarkStart w:id="470" w:name="pg19118_181275"/>
    </w:p>
    <w:p>
      <w:pPr>
        <w:pStyle w:val="Heading3"/>
        <w:numPr>
          <w:ilvl w:val="2"/>
          <w:numId w:val="1"/>
        </w:numPr>
        <w:rPr/>
      </w:pPr>
      <w:bookmarkStart w:id="471" w:name="__RefHeading___Toc15419161_1280447820"/>
      <w:bookmarkStart w:id="472" w:name="_Toc161"/>
      <w:bookmarkEnd w:id="470"/>
      <w:bookmarkEnd w:id="471"/>
      <w:r>
        <w:rPr>
          <w:rtl w:val="true"/>
        </w:rPr>
        <w:t>جوین بن مالک تیمی</w:t>
      </w:r>
      <w:bookmarkEnd w:id="472"/>
    </w:p>
    <w:p>
      <w:pPr>
        <w:pStyle w:val="BookText"/>
        <w:rPr/>
      </w:pPr>
      <w:r>
        <w:rPr>
          <w:rFonts w:ascii="IRNazanin" w:hAnsi="IRNazanin" w:eastAsia="IRNazanin"/>
          <w:color w:val="111111"/>
          <w:sz w:val="28"/>
          <w:sz w:val="28"/>
          <w:szCs w:val="28"/>
          <w:rtl w:val="true"/>
          <w:lang w:bidi="fa-IR"/>
        </w:rPr>
        <w:t xml:space="preserve">جُوَيْن بن مالک بن قَيْس تَیمی از شهدای کربلا که به همراه لشکر عمر بن سعد برای جنگ با امام حسین علیه السلام از کوفه به کربلا آمد، اما وقتی که پیشنهاد امام حسین علیه السلام از سوی ابن زیاد پذیرفته نشد و کار به جنگ کشید همراه عده ای از افراد قبیله خود که تعداد آنان را هفت نفر گفته اند </w:t>
      </w:r>
      <w:r>
        <w:rPr>
          <w:rStyle w:val="FootnoteAnchor"/>
          <w:rtl w:val="true"/>
        </w:rPr>
        <w:footnoteReference w:id="207"/>
      </w:r>
      <w:r>
        <w:rPr>
          <w:rFonts w:ascii="IRNazanin" w:hAnsi="IRNazanin" w:eastAsia="IRNazanin"/>
          <w:color w:val="111111"/>
          <w:sz w:val="28"/>
          <w:sz w:val="28"/>
          <w:szCs w:val="28"/>
          <w:rtl w:val="true"/>
          <w:lang w:bidi="fa-IR"/>
        </w:rPr>
        <w:t>شبانه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ابصار العین از ابن شهر آشوب نقل شده که او در روز عاشورا و در حمله نخست لشکر ابن سعد به شهادت رسید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البته ابن شهرآشوب از سيف بن مالک نُمیری یاد کرده، </w:t>
      </w:r>
      <w:r>
        <w:rPr>
          <w:rStyle w:val="FootnoteAnchor"/>
          <w:rtl w:val="true"/>
        </w:rPr>
        <w:footnoteReference w:id="210"/>
      </w:r>
      <w:r>
        <w:rPr>
          <w:rFonts w:ascii="IRNazanin" w:hAnsi="IRNazanin" w:eastAsia="IRNazanin"/>
          <w:color w:val="111111"/>
          <w:sz w:val="28"/>
          <w:sz w:val="28"/>
          <w:szCs w:val="28"/>
          <w:rtl w:val="true"/>
          <w:lang w:bidi="fa-IR"/>
        </w:rPr>
        <w:t>که به گفته سماوی، تصحیف جوین بن مالک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شیخ طوسی او را در شمار اصحاب امام حسین علیه السلام آورده است </w:t>
      </w:r>
      <w:r>
        <w:rPr>
          <w:rStyle w:val="FootnoteAnchor"/>
          <w:rtl w:val="true"/>
        </w:rPr>
        <w:footnoteReference w:id="212"/>
      </w:r>
      <w:r>
        <w:rPr>
          <w:rFonts w:ascii="IRNazanin" w:hAnsi="IRNazanin" w:eastAsia="IRNazanin"/>
          <w:color w:val="111111"/>
          <w:sz w:val="28"/>
          <w:sz w:val="28"/>
          <w:szCs w:val="28"/>
          <w:rtl w:val="true"/>
          <w:lang w:bidi="fa-IR"/>
        </w:rPr>
        <w:t>بعضی نامش را جویر بن مالک یا حوی بن مالک نقل کرده 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برخی هم او را با جون غلام ابوذر اشتباه گرفته اند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الشهداء با عبارت </w:t>
      </w:r>
      <w:r>
        <w:rPr>
          <w:rFonts w:ascii="Amiri" w:hAnsi="Amiri" w:eastAsia="Amiri" w:cs="Amiri"/>
          <w:color w:val="111111"/>
          <w:sz w:val="28"/>
          <w:sz w:val="28"/>
          <w:szCs w:val="28"/>
          <w:rtl w:val="true"/>
          <w:lang w:bidi="ar-SA"/>
        </w:rPr>
        <w:t>اَلسَّلَامُ عَلَى جُوَينِ بْنِ مَالِک الطَّبَعِي</w:t>
      </w:r>
      <w:r>
        <w:rPr>
          <w:rFonts w:ascii="IRNazanin" w:hAnsi="IRNazanin" w:eastAsia="IRNazanin"/>
          <w:color w:val="111111"/>
          <w:sz w:val="28"/>
          <w:sz w:val="28"/>
          <w:szCs w:val="28"/>
          <w:rtl w:val="true"/>
          <w:lang w:bidi="fa-IR"/>
        </w:rPr>
        <w:t xml:space="preserve"> از او یاد شده است</w:t>
      </w:r>
      <w:r>
        <w:rPr>
          <w:rFonts w:eastAsia="IRNazanin" w:cs="IRNazanin"/>
          <w:color w:val="111111"/>
          <w:sz w:val="28"/>
          <w:szCs w:val="28"/>
          <w:rtl w:val="true"/>
          <w:lang w:bidi="fa-IR"/>
        </w:rPr>
        <w:t xml:space="preserve">. </w:t>
      </w:r>
      <w:r>
        <w:rPr>
          <w:rStyle w:val="FootnoteAnchor"/>
          <w:rtl w:val="true"/>
        </w:rPr>
        <w:footnoteReference w:id="215"/>
      </w:r>
      <w:bookmarkStart w:id="473" w:name="pg19118_181276"/>
    </w:p>
    <w:p>
      <w:pPr>
        <w:pStyle w:val="Heading3"/>
        <w:numPr>
          <w:ilvl w:val="2"/>
          <w:numId w:val="1"/>
        </w:numPr>
        <w:rPr/>
      </w:pPr>
      <w:bookmarkStart w:id="474" w:name="__RefHeading___Toc15419163_1280447820"/>
      <w:bookmarkStart w:id="475" w:name="_Toc162"/>
      <w:bookmarkEnd w:id="473"/>
      <w:bookmarkEnd w:id="474"/>
      <w:r>
        <w:rPr>
          <w:rtl w:val="true"/>
        </w:rPr>
        <w:t>حارث بن نبهان</w:t>
      </w:r>
      <w:bookmarkEnd w:id="475"/>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نبهان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حمزه بن عبد المطلب و سوارکاری دلیر بود که دو سال بعد از شهادت حمزه از دنیا رفت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حارث، پیامبر صلی الله علیه و آله را درک کرده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حارث در کنار امیرالمؤمنین علیه السلام و امام حسن علیه السلام بود و در ماجرای قیام امام حسین علیه السلام، همراه ایشان به کربلا آمد و در روز عاشورا در حمله نخست لشکر عمر بن سعد به شهادت رسید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غیر از حارث بن نبهان بصری که از محدثین است</w:t>
      </w:r>
      <w:r>
        <w:rPr>
          <w:rFonts w:eastAsia="IRNazanin" w:cs="IRNazanin"/>
          <w:color w:val="111111"/>
          <w:sz w:val="28"/>
          <w:szCs w:val="28"/>
          <w:rtl w:val="true"/>
          <w:lang w:bidi="fa-IR"/>
        </w:rPr>
        <w:t xml:space="preserve">. </w:t>
      </w:r>
      <w:r>
        <w:rPr>
          <w:rStyle w:val="FootnoteAnchor"/>
          <w:rtl w:val="true"/>
        </w:rPr>
        <w:footnoteReference w:id="219"/>
      </w:r>
      <w:bookmarkStart w:id="476" w:name="pg19118_181277"/>
    </w:p>
    <w:p>
      <w:pPr>
        <w:pStyle w:val="Heading3"/>
        <w:numPr>
          <w:ilvl w:val="2"/>
          <w:numId w:val="1"/>
        </w:numPr>
        <w:rPr/>
      </w:pPr>
      <w:bookmarkStart w:id="477" w:name="__RefHeading___Toc15419165_1280447820"/>
      <w:bookmarkStart w:id="478" w:name="_Toc163"/>
      <w:bookmarkEnd w:id="476"/>
      <w:bookmarkEnd w:id="477"/>
      <w:r>
        <w:rPr>
          <w:rtl w:val="true"/>
        </w:rPr>
        <w:t>حبیب بن مظاهر</w:t>
      </w:r>
      <w:bookmarkEnd w:id="478"/>
    </w:p>
    <w:p>
      <w:pPr>
        <w:pStyle w:val="Heading4"/>
        <w:numPr>
          <w:ilvl w:val="3"/>
          <w:numId w:val="1"/>
        </w:numPr>
        <w:rPr/>
      </w:pPr>
      <w:bookmarkStart w:id="479" w:name="__RefHeading___Toc15419167_1280447820"/>
      <w:bookmarkStart w:id="480" w:name="_Toc16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حبیب مردی عابد و با تقوا بود حافظ کل قرآن کریم بود و هر شب به نیایش و عبادت خدا می پرداخت به فرموده امام حسین علیه السلام در هر شب یک ختم قرآن می کرد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زندگی پاک و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دنیا بی رغبت بود و زهد را سرمشق زندگی خود قرار داده بود که هر چقدر به او پیشنهاد امان و پول فراوان داده شد نپذیرفت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 صلی الله علیه و آله عذری نداریم که زنده باشیم و فرزند رسول خدا صلی الله علیه و آله را مظلومانه به قتل برسانند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481" w:name="__RefHeading___Toc15419169_1280447820"/>
      <w:bookmarkStart w:id="482" w:name="_Toc165"/>
      <w:bookmarkEnd w:id="481"/>
      <w:r>
        <w:rPr>
          <w:rtl w:val="true"/>
        </w:rPr>
        <w:t>در عصر پیامبر صلی الله علیه و آله</w:t>
      </w:r>
      <w:bookmarkEnd w:id="482"/>
    </w:p>
    <w:p>
      <w:pPr>
        <w:pStyle w:val="BookText"/>
        <w:rPr/>
      </w:pPr>
      <w:r>
        <w:rPr>
          <w:rFonts w:ascii="IRNazanin" w:hAnsi="IRNazanin" w:eastAsia="IRNazanin"/>
          <w:color w:val="111111"/>
          <w:sz w:val="28"/>
          <w:sz w:val="28"/>
          <w:szCs w:val="28"/>
          <w:rtl w:val="true"/>
          <w:lang w:bidi="fa-IR"/>
        </w:rPr>
        <w:t xml:space="preserve">چندان روشن نیست که حبیب از صحابه بوده است یا تابعین برخی چون ابن کلبی </w:t>
      </w:r>
      <w:r>
        <w:rPr>
          <w:rStyle w:val="FootnoteAnchor"/>
          <w:rtl w:val="true"/>
        </w:rPr>
        <w:footnoteReference w:id="222"/>
      </w:r>
      <w:r>
        <w:rPr>
          <w:rFonts w:ascii="IRNazanin" w:hAnsi="IRNazanin" w:eastAsia="IRNazanin"/>
          <w:color w:val="111111"/>
          <w:sz w:val="28"/>
          <w:sz w:val="28"/>
          <w:szCs w:val="28"/>
          <w:rtl w:val="true"/>
          <w:lang w:bidi="fa-IR"/>
        </w:rPr>
        <w:t xml:space="preserve">و ابن حجر عسقلانی </w:t>
      </w:r>
      <w:r>
        <w:rPr>
          <w:rStyle w:val="FootnoteAnchor"/>
          <w:rtl w:val="true"/>
        </w:rPr>
        <w:footnoteReference w:id="223"/>
      </w:r>
      <w:r>
        <w:rPr>
          <w:rFonts w:ascii="IRNazanin" w:hAnsi="IRNazanin" w:eastAsia="IRNazanin"/>
          <w:color w:val="111111"/>
          <w:sz w:val="28"/>
          <w:sz w:val="28"/>
          <w:szCs w:val="28"/>
          <w:rtl w:val="true"/>
          <w:lang w:bidi="fa-IR"/>
        </w:rPr>
        <w:t>گفته اند که وی رسول خدا صلی الله علیه و آله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224"/>
      </w:r>
      <w:r>
        <w:rPr>
          <w:rFonts w:ascii="IRNazanin" w:hAnsi="IRNazanin" w:eastAsia="IRNazanin"/>
          <w:color w:val="111111"/>
          <w:sz w:val="28"/>
          <w:sz w:val="28"/>
          <w:szCs w:val="28"/>
          <w:rtl w:val="true"/>
          <w:lang w:bidi="fa-IR"/>
        </w:rPr>
        <w:t>او را در میان فهرست اصحاب امیرالمؤمنین علیه السلام، امام حسن علیه السلام و امام حسين علیه السلام قرار داده است ولی در میان فهرست صحابه پیامبر صلی الله علیه و آله از وی یاد نمی کند همچنین نویسندگان استیعاب و أسد الغابه وی را در شمار صحابه نیاورده اند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483" w:name="__RefHeading___Toc15419171_1280447820"/>
      <w:bookmarkStart w:id="484" w:name="_Toc166"/>
      <w:bookmarkEnd w:id="483"/>
      <w:r>
        <w:rPr>
          <w:rtl w:val="true"/>
        </w:rPr>
        <w:t>دوره امیرالمؤمنین علیه السلام</w:t>
      </w:r>
      <w:bookmarkEnd w:id="4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با حضرت علی علیه السلام به کوفه رفت و در کلیه جنگ ها در کنار او </w:t>
      </w:r>
      <w:bookmarkStart w:id="485" w:name="pg19118_181278"/>
    </w:p>
    <w:p>
      <w:pPr>
        <w:pStyle w:val="BookText"/>
        <w:rPr/>
      </w:pPr>
      <w:bookmarkEnd w:id="485"/>
      <w:r>
        <w:rPr>
          <w:rFonts w:ascii="IRNazanin" w:hAnsi="IRNazanin" w:eastAsia="IRNazanin"/>
          <w:color w:val="111111"/>
          <w:sz w:val="28"/>
          <w:sz w:val="28"/>
          <w:szCs w:val="28"/>
          <w:rtl w:val="true"/>
          <w:lang w:bidi="fa-IR"/>
        </w:rPr>
        <w:t>و از یاران خاص و از حاملان علم و دانش آن حضرت تلقی می 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حضرت علی علیه السلام، حبیب را به علم منایا و بلایا </w:t>
      </w:r>
      <w:r>
        <w:rPr>
          <w:rStyle w:val="FootnoteAnchor"/>
          <w:rtl w:val="true"/>
        </w:rPr>
        <w:footnoteReference w:id="227"/>
      </w:r>
      <w:r>
        <w:rPr>
          <w:rFonts w:ascii="IRNazanin" w:hAnsi="IRNazanin" w:eastAsia="IRNazanin"/>
          <w:color w:val="111111"/>
          <w:sz w:val="28"/>
          <w:sz w:val="28"/>
          <w:szCs w:val="28"/>
          <w:rtl w:val="true"/>
          <w:lang w:bidi="fa-IR"/>
        </w:rPr>
        <w:t>آگاه ساخته بود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او عضو گروه ویژه شرطة الخمیس بود که نیروی ضربتی و گوش به فرمان علی علیه السلام بودند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گفتگوی او با میثم تمار سال ها پیش از عاشورا، هنگام عبور از مجلس بنی اسد که هر یک نحوه شهادت دیگری را پیشگویی می کرد، از همان علم منایاست که از حضرت علی علیه السلام آموخته بودند و از جریانات آینده خبر داشتند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86" w:name="__RefHeading___Toc15419173_1280447820"/>
      <w:bookmarkStart w:id="487" w:name="_Toc167"/>
      <w:bookmarkEnd w:id="486"/>
      <w:r>
        <w:rPr>
          <w:rtl w:val="true"/>
        </w:rPr>
        <w:t>دوره امام حسین علیه السلام</w:t>
      </w:r>
      <w:bookmarkEnd w:id="487"/>
    </w:p>
    <w:p>
      <w:pPr>
        <w:pStyle w:val="Heading5"/>
        <w:numPr>
          <w:ilvl w:val="4"/>
          <w:numId w:val="1"/>
        </w:numPr>
        <w:rPr/>
      </w:pPr>
      <w:bookmarkStart w:id="488" w:name="__RefHeading___Toc15419175_1280447820"/>
      <w:bookmarkStart w:id="489" w:name="_Toc168"/>
      <w:bookmarkEnd w:id="488"/>
      <w:r>
        <w:rPr>
          <w:rtl w:val="true"/>
        </w:rPr>
        <w:t>در كوفه</w:t>
      </w:r>
      <w:bookmarkEnd w:id="489"/>
    </w:p>
    <w:p>
      <w:pPr>
        <w:pStyle w:val="BookText"/>
        <w:rPr/>
      </w:pPr>
      <w:r>
        <w:rPr>
          <w:rFonts w:ascii="IRNazanin" w:hAnsi="IRNazanin" w:eastAsia="IRNazanin"/>
          <w:color w:val="111111"/>
          <w:sz w:val="28"/>
          <w:sz w:val="28"/>
          <w:szCs w:val="28"/>
          <w:rtl w:val="true"/>
          <w:lang w:bidi="fa-IR"/>
        </w:rPr>
        <w:t xml:space="preserve">پس از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حبیب و جمعی از بزرگان شیعیان کوفه همچون سلیمان بن صُرَد مسيب بن نَجَبَه و رفاعة بن شداد بَجلی، از بیعت با یزید خودداری کردند و برای امام حسین علیه السلام نامه نوشتند و آن حضرت را برای قیام بر ضد امویان به کوفه دعوت کردند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کوفیان به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مسلم بن عقیل به کوفه،آمد به یاری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همراه مسلم بن عوسجه به طور پنهانی در کوفه برای مسلم بن عقیل از مردم بیعت می گرفتند و در این راه از هیچ اقدامی دریغ نمی کردند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ابن زیاد به کوفه آمد و بر مردم سخت گرفت و مردم </w:t>
      </w:r>
      <w:bookmarkStart w:id="490" w:name="pg19118_181279"/>
    </w:p>
    <w:p>
      <w:pPr>
        <w:pStyle w:val="BookText"/>
        <w:rPr/>
      </w:pPr>
      <w:bookmarkEnd w:id="490"/>
      <w:r>
        <w:rPr>
          <w:rFonts w:ascii="IRNazanin" w:hAnsi="IRNazanin" w:eastAsia="IRNazanin"/>
          <w:color w:val="111111"/>
          <w:sz w:val="28"/>
          <w:sz w:val="28"/>
          <w:szCs w:val="28"/>
          <w:rtl w:val="true"/>
          <w:lang w:bidi="fa-IR"/>
        </w:rPr>
        <w:t>مسلم را تنها گذاشتند قبیله بنی اسد حبیب و مسلم بن عوسجه را پنهان کردند تا به آن ها آسیبی نرسد آن ها از کوفه به سوی امام حسین علیه السلام رهسپار شدند و روزها از چشم جاسوسان و مأموران ابن زیاد پنهان می شدند و شب ها حرکت می کردند تا به اردوی امام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هفتم محرم در کربلا به کاروان امام پیوستند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491" w:name="__RefHeading___Toc15419177_1280447820"/>
      <w:bookmarkStart w:id="492" w:name="_Toc169"/>
      <w:bookmarkEnd w:id="491"/>
      <w:r>
        <w:rPr>
          <w:rtl w:val="true"/>
        </w:rPr>
        <w:t>در کربلا</w:t>
      </w:r>
      <w:bookmarkEnd w:id="492"/>
    </w:p>
    <w:p>
      <w:pPr>
        <w:pStyle w:val="BookText"/>
        <w:rPr/>
      </w:pPr>
      <w:r>
        <w:rPr>
          <w:rFonts w:ascii="IRNazanin" w:hAnsi="IRNazanin" w:eastAsia="IRNazanin"/>
          <w:color w:val="111111"/>
          <w:sz w:val="28"/>
          <w:sz w:val="28"/>
          <w:szCs w:val="28"/>
          <w:rtl w:val="true"/>
          <w:lang w:bidi="fa-IR"/>
        </w:rPr>
        <w:t>حبیب با رسیدن به کربلا همین که مشاهده نمود یاوران امام اندک و دشمنان او بسیارند به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نزدیکی، قبیله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هستند اگر اجازه دهید پیش آن ها رفته، آنان را به یاری شما دعوت کنم شاید خداوند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حضرت اجازه داد با عجله خود را به آنان رسانید و شروع به نصیحت و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سعد با فرستادن سپاهی، مانع از پیوستن آنان به امام شد</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493" w:name="__RefHeading___Toc15419179_1280447820"/>
      <w:bookmarkStart w:id="494" w:name="_Toc170"/>
      <w:bookmarkEnd w:id="493"/>
      <w:r>
        <w:rPr>
          <w:rtl w:val="true"/>
        </w:rPr>
        <w:t>در عصر تاسوعا</w:t>
      </w:r>
      <w:bookmarkEnd w:id="4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مظاهر قبل از روز عاشورا کسی را که از طرف عمر بن سعد برای امام حسین علیه السلام نامه آورده بود موعظه کرد که به طرف ستم پیشگان نرو</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 عصر تاسوعا، حبیب به قصد موعظه سپاه دشمن که می خواستند به خیمه های امام حمله کنند به ذکر اوصاف امام و یارانش پرداخت و ایشان را از جنگ برحذر داشت</w:t>
      </w:r>
      <w:r>
        <w:rPr>
          <w:rFonts w:eastAsia="IRNazanin" w:cs="IRNazanin"/>
          <w:color w:val="111111"/>
          <w:sz w:val="28"/>
          <w:szCs w:val="28"/>
          <w:rtl w:val="true"/>
          <w:lang w:bidi="fa-IR"/>
        </w:rPr>
        <w:t xml:space="preserve">. </w:t>
      </w:r>
      <w:r>
        <w:rPr>
          <w:rStyle w:val="FootnoteAnchor"/>
          <w:rtl w:val="true"/>
        </w:rPr>
        <w:footnoteReference w:id="236"/>
      </w:r>
      <w:bookmarkStart w:id="495" w:name="pg19118_181280"/>
    </w:p>
    <w:p>
      <w:pPr>
        <w:pStyle w:val="Heading5"/>
        <w:numPr>
          <w:ilvl w:val="4"/>
          <w:numId w:val="1"/>
        </w:numPr>
        <w:rPr/>
      </w:pPr>
      <w:bookmarkStart w:id="496" w:name="__RefHeading___Toc15419181_1280447820"/>
      <w:bookmarkStart w:id="497" w:name="_Toc171"/>
      <w:bookmarkEnd w:id="495"/>
      <w:bookmarkEnd w:id="496"/>
      <w:r>
        <w:rPr>
          <w:rtl w:val="true"/>
        </w:rPr>
        <w:t>در شب عاشورا</w:t>
      </w:r>
      <w:bookmarkEnd w:id="497"/>
    </w:p>
    <w:p>
      <w:pPr>
        <w:pStyle w:val="BookText"/>
        <w:rPr/>
      </w:pPr>
      <w:r>
        <w:rPr>
          <w:rFonts w:ascii="IRNazanin" w:hAnsi="IRNazanin" w:eastAsia="IRNazanin"/>
          <w:color w:val="111111"/>
          <w:sz w:val="28"/>
          <w:sz w:val="28"/>
          <w:szCs w:val="28"/>
          <w:rtl w:val="true"/>
          <w:lang w:bidi="fa-IR"/>
        </w:rPr>
        <w:t>نافع بن هلال حبیب را از نگرانی زینب دختر امیرالمؤمنین علیه السلام، درباره وفاداری یاران امام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حبیب اصحاب امام حسین را گرد آوردند و همگی نزد امام رفتند و اعلان کردند که تا آخرین قطره خون خود از خاندان پیامبر صلی الله علیه و آله حمایت خواهند کرد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498" w:name="__RefHeading___Toc15419183_1280447820"/>
      <w:bookmarkStart w:id="499" w:name="_Toc172"/>
      <w:bookmarkEnd w:id="498"/>
      <w:r>
        <w:rPr>
          <w:rtl w:val="true"/>
        </w:rPr>
        <w:t>در روز عاشورا</w:t>
      </w:r>
      <w:bookmarkEnd w:id="499"/>
    </w:p>
    <w:p>
      <w:pPr>
        <w:pStyle w:val="BookText"/>
        <w:rPr/>
      </w:pPr>
      <w:r>
        <w:rPr>
          <w:rFonts w:ascii="IRNazanin" w:hAnsi="IRNazanin" w:eastAsia="IRNazanin"/>
          <w:color w:val="111111"/>
          <w:sz w:val="28"/>
          <w:sz w:val="28"/>
          <w:szCs w:val="28"/>
          <w:rtl w:val="true"/>
          <w:lang w:bidi="fa-IR"/>
        </w:rPr>
        <w:t>صبح عاشورا، امام حسین علیه السلام حبیب بن مظاهر را فرمانده جناح چپ نیروهای خویش ساخت زهیر بن قین را در جناح راست و حضرت ابوالفضل علیه السلام را با پرچم در قلب لشکر قرارداد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حسین در سخنرانی،خود حسب نسب، فضایل خویش و حديث </w:t>
      </w:r>
      <w:r>
        <w:rPr>
          <w:rFonts w:ascii="Amiri" w:hAnsi="Amiri" w:eastAsia="Amiri" w:cs="Amiri"/>
          <w:color w:val="111111"/>
          <w:sz w:val="28"/>
          <w:sz w:val="28"/>
          <w:szCs w:val="28"/>
          <w:rtl w:val="true"/>
          <w:lang w:bidi="ar-SA"/>
        </w:rPr>
        <w:t>هذانِ سَيْدا شَبابِ اَهْلِ الْجَنَّةِ</w:t>
      </w:r>
      <w:r>
        <w:rPr>
          <w:rFonts w:ascii="IRNazanin" w:hAnsi="IRNazanin" w:eastAsia="IRNazanin"/>
          <w:color w:val="111111"/>
          <w:sz w:val="28"/>
          <w:sz w:val="28"/>
          <w:szCs w:val="28"/>
          <w:rtl w:val="true"/>
          <w:lang w:bidi="fa-IR"/>
        </w:rPr>
        <w:t xml:space="preserve"> را یادآور شد و فرمود در میان شما افرادی هستند که این حدیث را از پیامبر صلی الله علیه و آله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خدا را با شک و تردید عبادت کرده باشم اگر بدانم تو چه می گویی حبیب بن مظاهر در پاسخ او گفت به خدا من چنان می بینم که تو با هفتاد شک و تردید خدا را عبادت می کنی، شهادت می دهم که راست می گویی و نمی فهمی چه می گوید، چراکه قلب تو سیاه و مهر شده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ابتدای درگیری که لشکریان عمر سعد مبارزه می طلبیدند حبیب و بریر به سوی میدان شتافتند اما امام حسین آن ها را منع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ابوثمامه وقت نماز را به امام یادآوری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دست از جنگ بردارند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نمیر </w:t>
      </w:r>
      <w:bookmarkStart w:id="500" w:name="pg19118_181281"/>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نماز خاندان رسول قبول نیست و نماز تو قبول است ای شرابخوار و حبیب بر او حمله کرد و با شمشیر به صورت اسب حصین زد، او بر زمین افتاد و یارانش حمله کرده او را از چنگ حبیب نجات دادند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مسلم بن عوسجه پس از جنگ در حالی که به خون آغشته بود و لحظات آخر عمرش را سپری می کرد و برزمین افتاده بود امام حسین علیه السلام با حبیب نزد او آمدند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خدا تو را بیامرزد، سپس آیه </w:t>
      </w:r>
      <w:r>
        <w:rPr>
          <w:rFonts w:ascii="Amiri" w:hAnsi="Amiri" w:eastAsia="Amiri" w:cs="Amiri"/>
          <w:color w:val="111111"/>
          <w:sz w:val="28"/>
          <w:sz w:val="28"/>
          <w:szCs w:val="28"/>
          <w:rtl w:val="true"/>
          <w:lang w:bidi="ar-SA"/>
        </w:rPr>
        <w:t>فَمِنْهُمْ مَنْ قَضى نَحْبَهُ وَمِنْهُمْ مَنْ يَنْتَظِرُ وَ ما بَدِّلُوا تبدیلاً</w:t>
      </w:r>
      <w:r>
        <w:rPr>
          <w:rStyle w:val="FootnoteAnchor"/>
          <w:rtl w:val="true"/>
        </w:rPr>
        <w:footnoteReference w:id="241"/>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تو بر من بسی مشکل است ولی تو را به بهشت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با صدای ضعیف گفت خداوند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شهادتم نزدیک نبود، دوست داشتم آن چه برایت مهم است به من وصیت کنی تاحق دینی و خویشاوندی خود را ادا کرده باشم مسلم بن عوسجه به امام اشاره کرد و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 کنم به امام حسین علیه السلام خدای رحمتت کند تا جان در بدن داری از اودفاع کن و از یاری اش دست مکش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تو عمل می کنم و چشم تو را روشن می گردانم</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501" w:name="__RefHeading___Toc15419185_1280447820"/>
      <w:bookmarkStart w:id="502" w:name="_Toc173"/>
      <w:bookmarkEnd w:id="501"/>
      <w:r>
        <w:rPr>
          <w:rtl w:val="true"/>
        </w:rPr>
        <w:t>رجز حبیب در روز عاشورا</w:t>
      </w:r>
      <w:bookmarkEnd w:id="502"/>
    </w:p>
    <w:p>
      <w:pPr>
        <w:pStyle w:val="BookText"/>
        <w:rPr/>
      </w:pPr>
      <w:r>
        <w:rPr>
          <w:rFonts w:ascii="IRNazanin" w:hAnsi="IRNazanin" w:eastAsia="IRNazanin"/>
          <w:color w:val="111111"/>
          <w:sz w:val="28"/>
          <w:sz w:val="28"/>
          <w:szCs w:val="28"/>
          <w:rtl w:val="true"/>
          <w:lang w:bidi="fa-IR"/>
        </w:rPr>
        <w:t>حبیب روز عاشورا رجزی که در حمله هایش می خواند چنین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فارش هَيجاءَ و حَرْبٍ تُسعَر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وَأَبِى مُظَهَّر </w:t>
      </w:r>
      <w:bookmarkStart w:id="503" w:name="pg19118_181282"/>
    </w:p>
    <w:p>
      <w:pPr>
        <w:pStyle w:val="BookText"/>
        <w:rPr/>
      </w:pPr>
      <w:bookmarkEnd w:id="503"/>
      <w:r>
        <w:rPr>
          <w:rFonts w:ascii="Amiri" w:hAnsi="Amiri" w:eastAsia="Amiri" w:cs="Amiri"/>
          <w:color w:val="111111"/>
          <w:sz w:val="28"/>
          <w:sz w:val="28"/>
          <w:szCs w:val="28"/>
          <w:rtl w:val="true"/>
          <w:lang w:bidi="ar-SA"/>
        </w:rPr>
        <w:t xml:space="preserve">وَ نَحنُ أوفى مِنكُم وَ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أَعَد عُدةً وَ أَكثَر</w:t>
      </w:r>
    </w:p>
    <w:p>
      <w:pPr>
        <w:pStyle w:val="BookText"/>
        <w:rPr/>
      </w:pPr>
      <w:r>
        <w:rPr>
          <w:rFonts w:ascii="Amiri" w:hAnsi="Amiri" w:eastAsia="Amiri" w:cs="Amiri"/>
          <w:color w:val="111111"/>
          <w:sz w:val="28"/>
          <w:sz w:val="28"/>
          <w:szCs w:val="28"/>
          <w:rtl w:val="true"/>
          <w:lang w:bidi="ar-SA"/>
        </w:rPr>
        <w:t xml:space="preserve">حَقَّاً وَأَتى مِنكُم وَ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أَعلى حُجَّةً وَأَظْهَر</w:t>
      </w:r>
    </w:p>
    <w:p>
      <w:pPr>
        <w:pStyle w:val="BookText"/>
        <w:rPr/>
      </w:pPr>
      <w:r>
        <w:rPr>
          <w:rFonts w:ascii="IRNazanin" w:hAnsi="IRNazanin" w:eastAsia="IRNazanin"/>
          <w:color w:val="111111"/>
          <w:sz w:val="28"/>
          <w:sz w:val="28"/>
          <w:szCs w:val="28"/>
          <w:rtl w:val="true"/>
          <w:lang w:bidi="fa-IR"/>
        </w:rPr>
        <w:t>من حبیبم و پدرم مظهر است جنگاور میدان کارزار و آتش شعله ور نبردم تعداد شما بیشتر و بالاتر است ولی ما در راه حق از شما وفادارتر و بردبارتریم حجت مان برتر و آشکارتر است در حقیقت از شما باتقواتر و پذیرفته تریم</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504" w:name="__RefHeading___Toc15419187_1280447820"/>
      <w:bookmarkStart w:id="505" w:name="_Toc174"/>
      <w:bookmarkEnd w:id="504"/>
      <w:r>
        <w:rPr>
          <w:rtl w:val="true"/>
        </w:rPr>
        <w:t>شهادت</w:t>
      </w:r>
      <w:bookmarkEnd w:id="505"/>
    </w:p>
    <w:p>
      <w:pPr>
        <w:pStyle w:val="BookText"/>
        <w:rPr/>
      </w:pPr>
      <w:r>
        <w:rPr>
          <w:rFonts w:ascii="IRNazanin" w:hAnsi="IRNazanin" w:eastAsia="IRNazanin"/>
          <w:color w:val="111111"/>
          <w:sz w:val="28"/>
          <w:sz w:val="28"/>
          <w:szCs w:val="28"/>
          <w:rtl w:val="true"/>
          <w:lang w:bidi="fa-IR"/>
        </w:rPr>
        <w:t xml:space="preserve">حبیب بن مظاهر با آن سن زیاد همچون یک قهرمان شمشیر می 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بدیل بن صريم عقفانی به او حمله کرد و با شمشیری بر فرق او زد دیگری با نیزه به او حمله کرد تا این که حبیب از اسب بر زمین،افتاد محاسن او با خون سرش خضاب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بدیل بن صریم سرش را از تن جدا کرد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حسین علیه السلام خود را به بالین او رساند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اَحْتَسِبُ نَفْسى و حماة اصحابی</w:t>
      </w:r>
      <w:r>
        <w:rPr>
          <w:rFonts w:ascii="IRNazanin" w:hAnsi="IRNazanin" w:eastAsia="IRNazanin"/>
          <w:color w:val="111111"/>
          <w:sz w:val="28"/>
          <w:sz w:val="28"/>
          <w:szCs w:val="28"/>
          <w:rtl w:val="true"/>
          <w:lang w:bidi="fa-IR"/>
        </w:rPr>
        <w:t xml:space="preserve"> پاداش خود و یاران حامی خود را از خدای تعالی انتظار می برم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بعضی مقاتل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مردی با فضیلت بودی که در یک شب قرآن را ختم می کردی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حبیب بن مظاهر فرزندی به نام قاسم داشت قاسم وقتی به بلوغ رسید بديل بن صريم را کشت</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506" w:name="__RefHeading___Toc15419189_1280447820"/>
      <w:bookmarkStart w:id="507" w:name="_Toc175"/>
      <w:bookmarkEnd w:id="506"/>
      <w:r>
        <w:rPr>
          <w:rtl w:val="true"/>
        </w:rPr>
        <w:t>مدفن</w:t>
      </w:r>
      <w:bookmarkEnd w:id="5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بنی اسد هنگام دفن شهدای کربلا حبیب را که از بزرگان و مورد </w:t>
      </w:r>
      <w:bookmarkStart w:id="508" w:name="pg19118_181283"/>
    </w:p>
    <w:p>
      <w:pPr>
        <w:pStyle w:val="BookText"/>
        <w:rPr/>
      </w:pPr>
      <w:bookmarkEnd w:id="508"/>
      <w:r>
        <w:rPr>
          <w:rFonts w:ascii="IRNazanin" w:hAnsi="IRNazanin" w:eastAsia="IRNazanin"/>
          <w:color w:val="111111"/>
          <w:sz w:val="28"/>
          <w:sz w:val="28"/>
          <w:szCs w:val="28"/>
          <w:rtl w:val="true"/>
          <w:lang w:bidi="fa-IR"/>
        </w:rPr>
        <w:t>احترام آنان بود، در ده متری قبر امام حسین علیه السلام به طور مستقل و جداگانه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مرقد در داخل حرم امام حسین علیه السلام و در رواق جنوبی قرار گرفت</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509" w:name="__RefHeading___Toc15419191_1280447820"/>
      <w:bookmarkStart w:id="510" w:name="_Toc176"/>
      <w:bookmarkEnd w:id="509"/>
      <w:r>
        <w:rPr>
          <w:rtl w:val="true"/>
        </w:rPr>
        <w:t>زیارت نامه</w:t>
      </w:r>
      <w:bookmarkEnd w:id="5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امام حسین علیه السلام در نیمه شعبان و غیره </w:t>
      </w:r>
      <w:r>
        <w:rPr>
          <w:rStyle w:val="FootnoteAnchor"/>
          <w:rtl w:val="true"/>
        </w:rPr>
        <w:footnoteReference w:id="249"/>
      </w:r>
      <w:r>
        <w:rPr>
          <w:rFonts w:ascii="IRNazanin" w:hAnsi="IRNazanin" w:eastAsia="IRNazanin"/>
          <w:color w:val="111111"/>
          <w:sz w:val="28"/>
          <w:sz w:val="28"/>
          <w:szCs w:val="28"/>
          <w:rtl w:val="true"/>
          <w:lang w:bidi="fa-IR"/>
        </w:rPr>
        <w:t>نام حبیب بن مظاهر آمده است</w:t>
      </w:r>
      <w:r>
        <w:rPr>
          <w:rFonts w:eastAsia="IRNazanin" w:cs="IRNazanin"/>
          <w:color w:val="111111"/>
          <w:sz w:val="28"/>
          <w:szCs w:val="28"/>
          <w:rtl w:val="true"/>
          <w:lang w:bidi="fa-IR"/>
        </w:rPr>
        <w:t xml:space="preserve">. </w:t>
      </w:r>
      <w:r>
        <w:rPr>
          <w:rStyle w:val="FootnoteAnchor"/>
          <w:rtl w:val="true"/>
        </w:rPr>
        <w:footnoteReference w:id="250"/>
      </w:r>
      <w:bookmarkStart w:id="511" w:name="pg19118_181284"/>
    </w:p>
    <w:p>
      <w:pPr>
        <w:pStyle w:val="Heading3"/>
        <w:numPr>
          <w:ilvl w:val="2"/>
          <w:numId w:val="1"/>
        </w:numPr>
        <w:rPr/>
      </w:pPr>
      <w:bookmarkStart w:id="512" w:name="__RefHeading___Toc15419193_1280447820"/>
      <w:bookmarkStart w:id="513" w:name="_Toc177"/>
      <w:bookmarkEnd w:id="511"/>
      <w:bookmarkEnd w:id="512"/>
      <w:r>
        <w:rPr>
          <w:rtl w:val="true"/>
        </w:rPr>
        <w:t>حجاج بن زید تمیمی سعدی</w:t>
      </w:r>
      <w:bookmarkEnd w:id="513"/>
    </w:p>
    <w:p>
      <w:pPr>
        <w:pStyle w:val="BookText"/>
        <w:rPr/>
      </w:pPr>
      <w:r>
        <w:rPr>
          <w:rFonts w:ascii="IRNazanin" w:hAnsi="IRNazanin" w:eastAsia="IRNazanin"/>
          <w:color w:val="111111"/>
          <w:sz w:val="28"/>
          <w:sz w:val="28"/>
          <w:szCs w:val="28"/>
          <w:rtl w:val="true"/>
          <w:lang w:bidi="fa-IR"/>
        </w:rPr>
        <w:t xml:space="preserve">حَجاج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سعدی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زید از سخنوران زمان و از یاران حضرت علی علیه السلام در جنگ صفین بود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پس از شهادت حضرت علی علیه السلام، معاویه وی را به سرپرستی شرطه ها گماشت؛ اما وی قبول نکرد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حجاج از اهالی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امام حسین به بزرگان بصره نامه نوشت و آنان را به سوی خود دعوت کرد مسعود بن عمرو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مخاطبان پنجگانه نامه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نامه ای در حمایت خود و قبیله اش از امام نوشت و آن را به حجاج بن زيد داد 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نامه را به امام حسین رساند و همراه ایشان ماند و در روز عاشورا در حمله نخست لشکر عمر بن سعد به شهادت رسید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وی در زیارت ناحیه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الْحَجاجِ بْنِ زَيدٍ السعدي</w:t>
      </w:r>
      <w:r>
        <w:rPr>
          <w:rFonts w:eastAsia="Amiri" w:cs="Amiri" w:ascii="Amiri" w:hAnsi="Amiri"/>
          <w:color w:val="111111"/>
          <w:sz w:val="28"/>
          <w:szCs w:val="28"/>
          <w:rtl w:val="true"/>
          <w:lang w:bidi="ar-SA"/>
        </w:rPr>
        <w:t xml:space="preserve">. </w:t>
      </w:r>
      <w:bookmarkStart w:id="514" w:name="pg19118_181285"/>
    </w:p>
    <w:p>
      <w:pPr>
        <w:pStyle w:val="Heading3"/>
        <w:numPr>
          <w:ilvl w:val="2"/>
          <w:numId w:val="1"/>
        </w:numPr>
        <w:rPr/>
      </w:pPr>
      <w:bookmarkStart w:id="515" w:name="__RefHeading___Toc15419195_1280447820"/>
      <w:bookmarkStart w:id="516" w:name="_Toc178"/>
      <w:bookmarkEnd w:id="514"/>
      <w:bookmarkEnd w:id="515"/>
      <w:r>
        <w:rPr>
          <w:rtl w:val="true"/>
        </w:rPr>
        <w:t>حجاج بن مسروق جعفی</w:t>
      </w:r>
      <w:bookmarkEnd w:id="516"/>
    </w:p>
    <w:p>
      <w:pPr>
        <w:pStyle w:val="Heading4"/>
        <w:numPr>
          <w:ilvl w:val="3"/>
          <w:numId w:val="1"/>
        </w:numPr>
        <w:rPr/>
      </w:pPr>
      <w:bookmarkStart w:id="517" w:name="__RefHeading___Toc15419197_1280447820"/>
      <w:bookmarkStart w:id="518" w:name="_Toc179"/>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حجاج بن مسروق جعفی از شیعیان و از اصحاب امیرالمؤمنین علیه السلام این در کوفه بود وقتی امام حسین علیه السلام از مدینه به سمت مکه حرکت کرد، او نیز از کوفه به مکه رفت و در آن جا به کاروان امام پیوست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منزل ذو حسم که کاروان امام با سپاه کوفه به فرماندهی حر بن یزید ریاحی برخورد کرد هنگام ظهر امام به حجاج بن مسروق فرمود اذان بگوید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وقتی کاروان به منزل قصر بنی مقاتل رسید امام حسین علیه السلام خیمه ای برافراشته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خیمه برای کیست؟ گفتند برای عبیدالله بن حر جعفی است امام حجاج بن مسروق را نزد او فرستاد تا از وی برای یاری امام دعوت کند ولی او دعوت امام را نپذیرفت</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519" w:name="__RefHeading___Toc15419199_1280447820"/>
      <w:bookmarkStart w:id="520" w:name="_Toc180"/>
      <w:bookmarkEnd w:id="519"/>
      <w:r>
        <w:rPr>
          <w:rtl w:val="true"/>
        </w:rPr>
        <w:t>شهادت</w:t>
      </w:r>
      <w:bookmarkEnd w:id="520"/>
    </w:p>
    <w:p>
      <w:pPr>
        <w:pStyle w:val="BookText"/>
        <w:rPr/>
      </w:pPr>
      <w:r>
        <w:rPr>
          <w:rFonts w:ascii="IRNazanin" w:hAnsi="IRNazanin" w:eastAsia="IRNazanin"/>
          <w:color w:val="111111"/>
          <w:sz w:val="28"/>
          <w:sz w:val="28"/>
          <w:szCs w:val="28"/>
          <w:rtl w:val="true"/>
          <w:lang w:bidi="fa-IR"/>
        </w:rPr>
        <w:t>حجاج، در روز عاشورا از امام حسین علیه السلام اجازه گرفت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حالی که بدنش آغشته به خون بود بازگشت و خطاب به امام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اليوم 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جك النبيافدتك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 هاديا مهديا</w:t>
      </w:r>
    </w:p>
    <w:p>
      <w:pPr>
        <w:pStyle w:val="BookText"/>
        <w:rPr/>
      </w:pPr>
      <w:r>
        <w:rPr>
          <w:rFonts w:ascii="Amiri" w:hAnsi="Amiri" w:eastAsia="Amiri" w:cs="Amiri"/>
          <w:color w:val="111111"/>
          <w:sz w:val="28"/>
          <w:sz w:val="28"/>
          <w:szCs w:val="28"/>
          <w:rtl w:val="true"/>
          <w:lang w:bidi="ar-SA"/>
        </w:rPr>
        <w:t xml:space="preserve">ذاك الذى نعرفه الوصيا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ذي الندى عليا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نیز پس از تو آن ها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میدان بازگشت و جنگید تا به شهادت رسید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و زیارت رجبیه امام حسین علیه السلام نیز نام حجاج بن مسروق ذکر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الْحَجِّاجِ بْنِ مَسْرُوقِ الْجُعْفِى</w:t>
      </w:r>
      <w:bookmarkStart w:id="521" w:name="pg19118_181287"/>
    </w:p>
    <w:p>
      <w:pPr>
        <w:pStyle w:val="Heading3"/>
        <w:numPr>
          <w:ilvl w:val="2"/>
          <w:numId w:val="1"/>
        </w:numPr>
        <w:rPr/>
      </w:pPr>
      <w:bookmarkStart w:id="522" w:name="__RefHeading___Toc15419201_1280447820"/>
      <w:bookmarkStart w:id="523" w:name="_Toc181"/>
      <w:bookmarkEnd w:id="521"/>
      <w:bookmarkEnd w:id="522"/>
      <w:r>
        <w:rPr>
          <w:rtl w:val="true"/>
        </w:rPr>
        <w:t>حربن یزید ریاحی</w:t>
      </w:r>
      <w:bookmarkEnd w:id="523"/>
    </w:p>
    <w:p>
      <w:pPr>
        <w:pStyle w:val="Heading4"/>
        <w:numPr>
          <w:ilvl w:val="3"/>
          <w:numId w:val="1"/>
        </w:numPr>
        <w:rPr/>
      </w:pPr>
      <w:bookmarkStart w:id="524" w:name="__RefHeading___Toc15419203_1280447820"/>
      <w:bookmarkStart w:id="525" w:name="_Toc182"/>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حراز مشهورترین جنگاوران کوفه بود </w:t>
      </w:r>
      <w:r>
        <w:rPr>
          <w:rStyle w:val="FootnoteAnchor"/>
          <w:rtl w:val="true"/>
        </w:rPr>
        <w:footnoteReference w:id="259"/>
      </w:r>
      <w:r>
        <w:rPr>
          <w:rFonts w:ascii="IRNazanin" w:hAnsi="IRNazanin" w:eastAsia="IRNazanin"/>
          <w:color w:val="111111"/>
          <w:sz w:val="28"/>
          <w:sz w:val="28"/>
          <w:szCs w:val="28"/>
          <w:rtl w:val="true"/>
          <w:lang w:bidi="fa-IR"/>
        </w:rPr>
        <w:t>و خاندان او در زمان جاهلیت و پس از اسلام از بزرگان بودند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برخی منابع تاریخی به اشتباه از وی با عنوان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یاد شده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او به دستور عبیدالله بن زیاد به فرماندهی بخشی از سپاه اعزامی برای مواجهه با امام حسین علیه السلام منصوب شد </w:t>
      </w:r>
      <w:r>
        <w:rPr>
          <w:rStyle w:val="FootnoteAnchor"/>
          <w:rtl w:val="true"/>
        </w:rPr>
        <w:footnoteReference w:id="262"/>
      </w:r>
      <w:r>
        <w:rPr>
          <w:rFonts w:ascii="IRNazanin" w:hAnsi="IRNazanin" w:eastAsia="IRNazanin"/>
          <w:color w:val="111111"/>
          <w:sz w:val="28"/>
          <w:sz w:val="28"/>
          <w:szCs w:val="28"/>
          <w:rtl w:val="true"/>
          <w:lang w:bidi="fa-IR"/>
        </w:rPr>
        <w:t>و پایبند به اجرای دقیق فرمان های حکومتی بود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وی ظاهراً با سیاست میانه ای نداشته و در هیچ منبعی از عقیده حرّ یا موضع گیری سیاسی اش در اوضاع پرتنش کوفه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سخنی به میان نیامده است فقط بلعمی در روایتی قابل تردید او را از شیعیانی دانسته است که تشیع خود را مخفی می کردند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526" w:name="__RefHeading___Toc15419205_1280447820"/>
      <w:bookmarkStart w:id="527" w:name="_Toc183"/>
      <w:bookmarkEnd w:id="526"/>
      <w:r>
        <w:rPr>
          <w:rtl w:val="true"/>
        </w:rPr>
        <w:t>نقش حر در واقعه کربلا</w:t>
      </w:r>
      <w:bookmarkEnd w:id="527"/>
    </w:p>
    <w:p>
      <w:pPr>
        <w:pStyle w:val="BookText"/>
        <w:rPr/>
      </w:pPr>
      <w:r>
        <w:rPr>
          <w:rFonts w:ascii="IRNazanin" w:hAnsi="IRNazanin" w:eastAsia="IRNazanin"/>
          <w:color w:val="111111"/>
          <w:sz w:val="28"/>
          <w:sz w:val="28"/>
          <w:szCs w:val="28"/>
          <w:rtl w:val="true"/>
          <w:lang w:bidi="fa-IR"/>
        </w:rPr>
        <w:t>عبیدالله بن زیاد چون از حرکت امام حسین علیه السلام به سوی کوفه آگاه شد حر را که از بزرگان و رؤسای قوم خود در کوفه بود به فرماندهی سپاهی با نزدیک به هزار سوار منصوب کرد و به رویارویی امام حسين علیه السلام فرستاد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روایات دیگر عبیدالله حُصَين بن نُمَير تمیمی را همراه با چهار هزار نفر مرد نظامی به قادسیه اعزام کرد تا مناطق اطراف آن را دقیقاً زیر نظر بگیرند تا از رفت و آمد افراد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سپاه هزار </w:t>
      </w:r>
      <w:bookmarkStart w:id="528" w:name="pg19118_181288"/>
    </w:p>
    <w:p>
      <w:pPr>
        <w:pStyle w:val="BookText"/>
        <w:rPr/>
      </w:pPr>
      <w:bookmarkEnd w:id="528"/>
      <w:r>
        <w:rPr>
          <w:rFonts w:ascii="IRNazanin" w:hAnsi="IRNazanin" w:eastAsia="IRNazanin"/>
          <w:color w:val="111111"/>
          <w:sz w:val="28"/>
          <w:sz w:val="28"/>
          <w:szCs w:val="28"/>
          <w:rtl w:val="true"/>
          <w:lang w:bidi="fa-IR"/>
        </w:rPr>
        <w:t>نفری اش نیز جزئی از این لشکر چهار هزار نفری بودند که از سوی حصين بن نمیر برای جلوگیری از حرکت کاروان امام حسین به منطقه اعزام شده بودند</w:t>
      </w:r>
      <w:r>
        <w:rPr>
          <w:rFonts w:eastAsia="IRNazanin" w:cs="IRNazanin"/>
          <w:color w:val="111111"/>
          <w:sz w:val="28"/>
          <w:szCs w:val="28"/>
          <w:rtl w:val="true"/>
          <w:lang w:bidi="fa-IR"/>
        </w:rPr>
        <w:t>.</w:t>
      </w:r>
    </w:p>
    <w:p>
      <w:pPr>
        <w:pStyle w:val="Heading4"/>
        <w:numPr>
          <w:ilvl w:val="3"/>
          <w:numId w:val="1"/>
        </w:numPr>
        <w:rPr/>
      </w:pPr>
      <w:bookmarkStart w:id="529" w:name="__RefHeading___Toc15419207_1280447820"/>
      <w:bookmarkStart w:id="530" w:name="_Toc184"/>
      <w:bookmarkEnd w:id="529"/>
      <w:r>
        <w:rPr>
          <w:rtl w:val="true"/>
        </w:rPr>
        <w:t>ندایی که حر شنید</w:t>
      </w:r>
      <w:bookmarkEnd w:id="530"/>
    </w:p>
    <w:p>
      <w:pPr>
        <w:pStyle w:val="BookText"/>
        <w:rPr/>
      </w:pPr>
      <w:r>
        <w:rPr>
          <w:rFonts w:ascii="IRNazanin" w:hAnsi="IRNazanin" w:eastAsia="IRNazanin"/>
          <w:color w:val="111111"/>
          <w:sz w:val="28"/>
          <w:sz w:val="28"/>
          <w:szCs w:val="28"/>
          <w:rtl w:val="true"/>
          <w:lang w:bidi="fa-IR"/>
        </w:rPr>
        <w:t>از حر نقل شده هنگامی که از قصر ابن زیاد در کوفه خارج شدم تا به سمت حسين بن علی علیه السلام حرکت کنم، سه بار ندایی را پشت سرم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به پشت سر نگریستم و کسی را ندیدم با خود گفتم به خدا قسم، این بشارت نیست؛ چگونه بشارت باشد در حالی که من راهی جنگ با حسین بن علی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او این خاطره را در ذهن داشت تا هنگامی که خدمت حسین بن علی علیه السلام رسید و آن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واقع به پاداش و نیکی راه یافته ای</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531" w:name="__RefHeading___Toc15419209_1280447820"/>
      <w:bookmarkStart w:id="532" w:name="_Toc185"/>
      <w:bookmarkEnd w:id="531"/>
      <w:r>
        <w:rPr>
          <w:rtl w:val="true"/>
        </w:rPr>
        <w:t>و دررویی با حسین بن علی علیه السلام</w:t>
      </w:r>
      <w:bookmarkEnd w:id="532"/>
    </w:p>
    <w:p>
      <w:pPr>
        <w:pStyle w:val="BookText"/>
        <w:rPr/>
      </w:pPr>
      <w:r>
        <w:rPr>
          <w:rFonts w:ascii="IRNazanin" w:hAnsi="IRNazanin" w:eastAsia="IRNazanin"/>
          <w:color w:val="111111"/>
          <w:sz w:val="28"/>
          <w:sz w:val="28"/>
          <w:szCs w:val="28"/>
          <w:rtl w:val="true"/>
          <w:lang w:bidi="fa-IR"/>
        </w:rPr>
        <w:t>امام حسین علیه السلام در منزلگاه ذی حُسم با حرّ و سپاهش روبه رو 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 گفته منابع تاریخی حرّنه برای جنگ بلکه برای انتقال امام نزد ابن زیاد اعزام شده بود و از این رو با سپاهیانش رودرروی توقفگاه کاروان امام صف آرایی کرد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چگونگی رودررویی سپاه حربا امام حسین علیه السلام را از زبان دو </w:t>
      </w:r>
    </w:p>
    <w:p>
      <w:pPr>
        <w:pStyle w:val="BookText"/>
        <w:rPr/>
      </w:pPr>
      <w:r>
        <w:rPr>
          <w:rFonts w:ascii="IRNazanin" w:hAnsi="IRNazanin" w:eastAsia="IRNazanin"/>
          <w:color w:val="111111"/>
          <w:sz w:val="28"/>
          <w:sz w:val="28"/>
          <w:szCs w:val="28"/>
          <w:rtl w:val="true"/>
          <w:lang w:bidi="fa-IR"/>
        </w:rPr>
        <w:t>مرد اسدی که امام علیه السلام را در این سفر همراهی می کردند،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امام حسین علیه السلام از منزلگاه شراف حرکت کرد در میانه روز طلایه داران لشکر دشمن را از دور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اطرافیان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منطقه پناهگاهی هست که بدانجا پناه ببریم و آن را پشت سر خویش نهیم و با این قوم، از یک سمت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ناحیه چپ، منزلی است به نام ذو 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قسمت چپ جاده به طرف ذو حُسم روان شد، سپاه دشمن نیز به طرف این منزل می تاخت ولی امام و همراهانش زودتر به این منزل رسیدند پس امام علیه السلام دستور داد که خیمه ها را در این مکان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و سپاهیانش به هنگام ظهر، از گرد راه فرارسیدند و در حالی که خود و همراهانش تشنه بودند، برابر امام حسین علیه السلام و یارانش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صف آرایی خصمانه، واکنش امام با آنان صلح آمیز بود چنان که به یاران خود دستور داد سپاهیان حرو اسبانشان را سیراب کنند و چون حرّ ابراز تمایل کرد که با یارانش در نماز به امام اقتدا کند، امام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مأموریت خود را به عرض امام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تأکید فرمود مردم کوفه از او دعوت کرده اند تا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متعاقباً با یادآوری مکاتبات و درخواست های مکرر کوفیان مبنی بر عزیمت امام به کوفه و در درست گرفتن زمام امور، تصریح کرد که چنان چه کوفیان از خواست خود پشیمان شده اند،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وجود چنین مکاتباتی اظهار بی اطلاعی کرد و گفت او و همراهانش در زمره نویسندگان نامه ها نبوده اند و وی مأموریت دارد امام علیه السلام را به کوفه نزد ابن زیاد ببرد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با یاران خویش عزم حرکت نمود حر مانع حرکت امام علیه السلام </w:t>
      </w:r>
    </w:p>
    <w:p>
      <w:pPr>
        <w:pStyle w:val="BookText"/>
        <w:rPr/>
      </w:pPr>
      <w:r>
        <w:rPr>
          <w:rFonts w:ascii="IRNazanin" w:hAnsi="IRNazanin" w:eastAsia="IRNazanin"/>
          <w:color w:val="111111"/>
          <w:sz w:val="28"/>
          <w:sz w:val="28"/>
          <w:szCs w:val="28"/>
          <w:rtl w:val="true"/>
          <w:lang w:bidi="fa-IR"/>
        </w:rPr>
        <w:t>به سمت کوفه و نیز مانع بازگشت امام حسین علیه السلام به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پیشنهاد داد امام راهی غیر از راه کوفه و مدینه در پیش گیرد تا وی بتواند از ابن زیاد کسب تکلیف کند حربه امام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به جنگ با شما نیستم؛ ولی مأمورم از شما جدا نگردم تا شما را به کوفه ببرم پس اگر شما از آمدن خودداری می کنید راهی را در پیش گیر که نه تو را به کوفه برساند و نه به مدینه؛ تا من نامه ای برای عبیدالله بنویسم؛ شما هم در صورت تمایل نامه ای به یزید بنویسید تا شاید این امربه عافیت و صلح منتهی گردد؛ و در پیش من این کار بهتر است از آن که به جنگ و ستیز با شما آلوده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امام حسین علیه السلام و یارانش در مسیر عُذيب الهجانات و قادسیه حرکت کردند و حرّ نیز همراه آنان بود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اگرچه مأمور جنگ نبود از همان ابتدا احتمال وقوع درگیری با امام حسین علیه السلام آزارش می داد و حتی گفته اند به امام هشدار داد که اگر بجنگد حتما کشته خواهد شد؛ و هرگاه مجالی می یافت به امام علیه السلام عرض می کرد به خاطر خدا حرمت جان خویش را نگه دار که من یقین دارم که اگر جنگی صورت گیرد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خواندن شعری پاسخ داد که از مرگ و شهادت در راه خدا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عذیب چهار تن از یاران امام از کوفه نزد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قصد دستگیر کردن یا بازگرداندن آنان را داشت، اما امام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وخامت اوضاع کوفه کشته شدن قَیس بن مُسَهِّر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امام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شدن سپاهی بزرگ برای جنگ با امام خبر دادند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توافق حربا امام، در دوم محرم </w:t>
      </w:r>
      <w:r>
        <w:rPr>
          <w:rStyle w:val="FootnoteAnchor"/>
          <w:rtl w:val="true"/>
        </w:rPr>
        <w:footnoteReference w:id="270"/>
      </w:r>
      <w:r>
        <w:rPr>
          <w:rFonts w:ascii="IRNazanin" w:hAnsi="IRNazanin" w:eastAsia="IRNazanin"/>
          <w:color w:val="111111"/>
          <w:sz w:val="28"/>
          <w:sz w:val="28"/>
          <w:szCs w:val="28"/>
          <w:rtl w:val="true"/>
          <w:lang w:bidi="fa-IR"/>
        </w:rPr>
        <w:t>پایان یافت؛ دو گروه به نینوا رسیده بودند که نامه ابن زیاد به دست حرّ رسید مبنی بر آن که بر امام و یارانش سخت بگیرد و آنان را در زمینی بی آب و علف و بی حصار متوقف کند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نامه ابن زیاد خطاب به حر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نامه من به تو رسید و فرستاده من نزد تو آمد بر حسین الا سخت گیر و او را فرود نیاور مگر در بیابان بی حصار و بدون آب به فرستاده ام دستور داده ام از تو جدا نگردد تا خبر انجام دادن فرمان مرا بیاورد والسلام حر خدمت امام حسین آمد و نامه ابن زیاد را برایش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که در تنگنا قرار گرفته و پیک ابن زیاد به مراقبت و جاسوسی او گماشته شده بود به ناچار کاروان امام را متوقف کرد و درخواست امام و یارانش مبنی بر اردو زدن در روستای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غاضريه يا 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حوالی را نپذیرفت از این رو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پاره ای روایات نزدیک روستای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رود فرات اردو زد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زهیر به امام ها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چنان می بینم که پس از این کار بر ما سخت تر گردد،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با این گروه حر و یارانش برای ما آسان تر است از جنگ با آن هایی که از پی این گروه می آیند به جان خودم سوگند که در پی اینان کسانی می آیند که ما را طاقت مبارزه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ای زهیر ولی من آغاز کننده جنگ نخواهم بود</w:t>
      </w:r>
      <w:r>
        <w:rPr>
          <w:rFonts w:eastAsia="IRNazanin" w:cs="IRNazanin"/>
          <w:color w:val="111111"/>
          <w:sz w:val="28"/>
          <w:szCs w:val="28"/>
          <w:rtl w:val="true"/>
          <w:lang w:bidi="fa-IR"/>
        </w:rPr>
        <w:t xml:space="preserve">. </w:t>
      </w:r>
      <w:bookmarkStart w:id="533" w:name="pg19118_181292"/>
    </w:p>
    <w:p>
      <w:pPr>
        <w:pStyle w:val="BookText"/>
        <w:rPr/>
      </w:pPr>
      <w:bookmarkEnd w:id="533"/>
      <w:r>
        <w:rPr>
          <w:rFonts w:ascii="IRNazanin" w:hAnsi="IRNazanin" w:eastAsia="IRNazanin"/>
          <w:color w:val="111111"/>
          <w:sz w:val="28"/>
          <w:sz w:val="28"/>
          <w:szCs w:val="28"/>
          <w:rtl w:val="true"/>
          <w:lang w:bidi="fa-IR"/>
        </w:rPr>
        <w:t>حضرت علیه السلام با حر حرکت کردند تا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یارانش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ایستادند و آنان را از ادامه مسیر، بازداشتند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همین جا فرود بیا که فرات،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فرود آمد حر و لشکریانش نیز در گوشه ای دیگر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آمدن کاروان امام حسین علیه السلام، حر نامه ای به ابن زیاد نوشت و او را از فرود آمدن امام در کربلا با خبر کرد</w:t>
      </w:r>
      <w:r>
        <w:rPr>
          <w:rFonts w:eastAsia="IRNazanin" w:cs="IRNazanin"/>
          <w:color w:val="111111"/>
          <w:sz w:val="28"/>
          <w:szCs w:val="28"/>
          <w:rtl w:val="true"/>
          <w:lang w:bidi="fa-IR"/>
        </w:rPr>
        <w:t>.</w:t>
      </w:r>
    </w:p>
    <w:p>
      <w:pPr>
        <w:pStyle w:val="Heading4"/>
        <w:numPr>
          <w:ilvl w:val="3"/>
          <w:numId w:val="1"/>
        </w:numPr>
        <w:rPr/>
      </w:pPr>
      <w:bookmarkStart w:id="534" w:name="__RefHeading___Toc15419211_1280447820"/>
      <w:bookmarkStart w:id="535" w:name="_Toc186"/>
      <w:bookmarkEnd w:id="534"/>
      <w:r>
        <w:rPr>
          <w:rtl w:val="true"/>
        </w:rPr>
        <w:t>توبه حر در روز عاشورا</w:t>
      </w:r>
      <w:bookmarkEnd w:id="535"/>
    </w:p>
    <w:p>
      <w:pPr>
        <w:pStyle w:val="BookText"/>
        <w:rPr/>
      </w:pPr>
      <w:r>
        <w:rPr>
          <w:rFonts w:ascii="IRNazanin" w:hAnsi="IRNazanin" w:eastAsia="IRNazanin"/>
          <w:color w:val="111111"/>
          <w:sz w:val="28"/>
          <w:sz w:val="28"/>
          <w:szCs w:val="28"/>
          <w:rtl w:val="true"/>
          <w:lang w:bidi="fa-IR"/>
        </w:rPr>
        <w:t>حرّ اگرچه اقدامی سخت گیرانه کرد، اما رفتارش با امام محترمانه بود؛ حتی یک بار به حرمت خاص فاطمه علیها السلام نیز اشاره کرد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روز عاشورا، عمر بن سعد لشکر خود را آراست و فرماندهان هر بخش از سپاه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حربن یزید ریاحی را فرمانده بنی تمیم و بنی همدان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آراسته شدن سپاه، لشکر عمر سعد آماده جنگ با سپاه امام حسین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چون تصمیم کوفیان را برای جنگ با آن حضرت علیه السلام جدی دید نزد عمر بن سعد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خواهی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چنان جنگی بکنم که آسان ترین آن افتادن سرها و بریدن دست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پیشنهادهای او خوشایندتان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کار به دست من بود می پذیرفتم؛ ولی امیر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حر، عمر سعد را ترک کرد و در گوشه ای از لشکر ایستاد و اندک </w:t>
      </w:r>
    </w:p>
    <w:p>
      <w:pPr>
        <w:pStyle w:val="BookText"/>
        <w:rPr/>
      </w:pPr>
      <w:r>
        <w:rPr>
          <w:rFonts w:ascii="IRNazanin" w:hAnsi="IRNazanin" w:eastAsia="IRNazanin"/>
          <w:color w:val="111111"/>
          <w:sz w:val="28"/>
          <w:sz w:val="28"/>
          <w:szCs w:val="28"/>
          <w:rtl w:val="true"/>
          <w:lang w:bidi="fa-IR"/>
        </w:rPr>
        <w:t>اندک به سپاه امام علیه السلام نزدیک شد مهاجر بن اوس که در لشکر عمر سعد بود به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حمله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حالی که می لرزید پاسخی نداد مهاجر که از حال و وضع حربه شک افتاده بود او را مورد خطاب قرار داد و گفت به خدا قسم هرگز در هیچ جنگی تو را به این حال ندیده بودم اگر از من می پرسیدند شجاع ترین مردم کوفه کیست از تو نمی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نام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حالی است که در تو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خود را میان بهشت و جهنم می بینم و به خدا سوگند اگر تکه تکه شوم و مرا با آتش بسوزانند من جز بهشت چیز دیگری را انتخاب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حراین را گفت و بر اسب خود نهیب زد و به سوی خیمه گاه امام علیه السلام حرکت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که وی با حالی پریشان با امام مواجه شد و با اذعان به این که هرگز گمان نمی کرده است که کوفیان کار را به جنگ بکشانند، طلب بخشش کرد امام برایش استغفار نمود و فرمود که تو در دنیا و آخرت آزاد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حر در حالی که سپر خود را وارونه کرده بود به اردوگاه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يابن رسول الله صلی الله علیه و آله من آن کسی هستم که از بازگشت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کردم و تو را همراهی کردم تا به ناچار در این سرزمین فرود آیی؛ من هرگز گمان نمی کردم که آنان پیشنهاد تو را نپذیرند، و به این سرنوشت دچارتان کنند، به خدا قسم اگر می دانستم کار به این جا می کشد هرگز به چنین کاری دست نمی زدم و من اکنون از آن چه انجام داده ام به سوی خدا توبه می کنم آیا توبه </w:t>
      </w:r>
      <w:bookmarkStart w:id="536" w:name="pg19118_181294"/>
    </w:p>
    <w:p>
      <w:pPr>
        <w:pStyle w:val="BookText"/>
        <w:rPr/>
      </w:pPr>
      <w:bookmarkEnd w:id="536"/>
      <w:r>
        <w:rPr>
          <w:rFonts w:ascii="IRNazanin" w:hAnsi="IRNazanin" w:eastAsia="IRNazanin"/>
          <w:color w:val="111111"/>
          <w:sz w:val="28"/>
          <w:sz w:val="28"/>
          <w:szCs w:val="28"/>
          <w:rtl w:val="true"/>
          <w:lang w:bidi="fa-IR"/>
        </w:rPr>
        <w:t>من پذیرفته است؟</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تو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منابع متأخر، پسران و برادر و غلام حرّر نیز هم زمان با حرّ به امام حسین علیه السلام پیوستند و در واقعه کربلا به شهادت رسیدند، </w:t>
      </w:r>
      <w:r>
        <w:rPr>
          <w:rStyle w:val="FootnoteAnchor"/>
          <w:rtl w:val="true"/>
        </w:rPr>
        <w:footnoteReference w:id="275"/>
      </w:r>
      <w:r>
        <w:rPr>
          <w:rFonts w:ascii="IRNazanin" w:hAnsi="IRNazanin" w:eastAsia="IRNazanin"/>
          <w:color w:val="111111"/>
          <w:sz w:val="28"/>
          <w:sz w:val="28"/>
          <w:szCs w:val="28"/>
          <w:rtl w:val="true"/>
          <w:lang w:bidi="fa-IR"/>
        </w:rPr>
        <w:t>اما این مطالب به سبب اشاره نشدن به آن ها در منابع متقدم، چندان درخور اعتماد نمی نمایند</w:t>
      </w:r>
      <w:r>
        <w:rPr>
          <w:rFonts w:eastAsia="IRNazanin" w:cs="IRNazanin"/>
          <w:color w:val="111111"/>
          <w:sz w:val="28"/>
          <w:szCs w:val="28"/>
          <w:rtl w:val="true"/>
          <w:lang w:bidi="fa-IR"/>
        </w:rPr>
        <w:t>.</w:t>
      </w:r>
    </w:p>
    <w:p>
      <w:pPr>
        <w:pStyle w:val="Heading4"/>
        <w:numPr>
          <w:ilvl w:val="3"/>
          <w:numId w:val="1"/>
        </w:numPr>
        <w:rPr/>
      </w:pPr>
      <w:bookmarkStart w:id="537" w:name="__RefHeading___Toc15419213_1280447820"/>
      <w:bookmarkStart w:id="538" w:name="_Toc187"/>
      <w:bookmarkEnd w:id="537"/>
      <w:r>
        <w:rPr>
          <w:rtl w:val="true"/>
        </w:rPr>
        <w:t>موعظه کردن سپاه کوفه</w:t>
      </w:r>
      <w:bookmarkEnd w:id="538"/>
    </w:p>
    <w:p>
      <w:pPr>
        <w:pStyle w:val="BookText"/>
        <w:rPr/>
      </w:pPr>
      <w:r>
        <w:rPr>
          <w:rFonts w:ascii="IRNazanin" w:hAnsi="IRNazanin" w:eastAsia="IRNazanin"/>
          <w:color w:val="111111"/>
          <w:sz w:val="28"/>
          <w:sz w:val="28"/>
          <w:szCs w:val="28"/>
          <w:rtl w:val="true"/>
          <w:lang w:bidi="fa-IR"/>
        </w:rPr>
        <w:t>حر پس از توبه رو در روی لشكر عمر بن سعد ايستاد و به نصیحت آن ها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آیا پیشنهادهایی که حسین علیه السلام به شما کرد باعث نشده تا خداوند شما را از جنگ با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سخنت را به امیر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همین سخن را با عمر بن سعد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جنگ با حسین علیه السلام حریصم و اگر راهی دیگر جز این داشتم همان کار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خطاب به لشکر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کوفه مادرانتان به عزایتان بنشینند؛ آیا این مرد شایسته را به سوی خود خواندید و گفتید در یاری تو با دشمنانت خواهیم جنگید اما اکنون که به سوی شما آمد دست از یاری اش برداشتید، در برابر او صف بسته می خواهید او را بکشید؟ شما جان او را به دست گرفته راه نفس کشیدن را بر او بسته اید و از هر سو او را محاصره کرده اید و از رفتن به سوی زمین ها و شهرهای پهناور خدا جلوگیریش کرده اید آن سان که هم چون اسیری در دست شما گرفتار شده نه می تواند به </w:t>
      </w:r>
      <w:bookmarkStart w:id="539" w:name="pg19118_181295"/>
    </w:p>
    <w:p>
      <w:pPr>
        <w:pStyle w:val="BookText"/>
        <w:rPr/>
      </w:pPr>
      <w:bookmarkEnd w:id="539"/>
      <w:r>
        <w:rPr>
          <w:rFonts w:ascii="IRNazanin" w:hAnsi="IRNazanin" w:eastAsia="IRNazanin"/>
          <w:color w:val="111111"/>
          <w:sz w:val="28"/>
          <w:sz w:val="28"/>
          <w:szCs w:val="28"/>
          <w:rtl w:val="true"/>
          <w:lang w:bidi="fa-IR"/>
        </w:rPr>
        <w:t xml:space="preserve">نفع خود کاری انجام دهد و نه می تواند زیانی را از خود دور کند، و آب فراتی که یهود و نصاری و مجوس از آن می آشامند و خوک های سیاه و سگان در آن می غلطند بر روی او و زنان و کودکان و خاندانش بسته اید، تا جائی که از شدت تشنگی بی حال افتاده اند؛ چه بد محمد صلی الله علیه و آله را درباره فرزندانش رعایت کردید، خدا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تیراندازان سپاه عمر بن سعد او را هدف تیرهای خود قرار دادند؛ حرکه چنین دید به عقب برگشت و پیش روی امام علیه السلام ایستاد</w:t>
      </w:r>
      <w:r>
        <w:rPr>
          <w:rFonts w:eastAsia="IRNazanin" w:cs="IRNazanin"/>
          <w:color w:val="111111"/>
          <w:sz w:val="28"/>
          <w:szCs w:val="28"/>
          <w:rtl w:val="true"/>
          <w:lang w:bidi="fa-IR"/>
        </w:rPr>
        <w:t>.</w:t>
      </w:r>
    </w:p>
    <w:p>
      <w:pPr>
        <w:pStyle w:val="Heading4"/>
        <w:numPr>
          <w:ilvl w:val="3"/>
          <w:numId w:val="1"/>
        </w:numPr>
        <w:rPr/>
      </w:pPr>
      <w:bookmarkStart w:id="540" w:name="__RefHeading___Toc15419215_1280447820"/>
      <w:bookmarkStart w:id="541" w:name="_Toc188"/>
      <w:bookmarkEnd w:id="540"/>
      <w:r>
        <w:rPr>
          <w:rtl w:val="true"/>
        </w:rPr>
        <w:t>شهادت</w:t>
      </w:r>
      <w:bookmarkEnd w:id="541"/>
    </w:p>
    <w:p>
      <w:pPr>
        <w:pStyle w:val="BookText"/>
        <w:rPr/>
      </w:pPr>
      <w:r>
        <w:rPr>
          <w:rFonts w:ascii="IRNazanin" w:hAnsi="IRNazanin" w:eastAsia="IRNazanin"/>
          <w:color w:val="111111"/>
          <w:sz w:val="28"/>
          <w:sz w:val="28"/>
          <w:szCs w:val="28"/>
          <w:rtl w:val="true"/>
          <w:lang w:bidi="fa-IR"/>
        </w:rPr>
        <w:t>زمان توبه حرّتا شهادت وی چندان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حرّ از امام تقاضا کرد که چون نخستین کسی بوده که بر امام خروج کرده، اجازه دهد که نخستین مبارز و شهید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وی بلافاصله پس از پیوستن به امام راهی میدان نبرد شد و پس از گفتگوی دوباره و بی نتیجه با عمر بن سعد و بیان سخنانی در تقبیح رفتار زشت کوفیان، رجزگویان با آنان جنگید و سرانجام پس از چندین نوبت نبرد به شهادت رسید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شجاعانه می جنگید و با این که اسبش زخمی شده بود و از گوش ها و پیشانی آن خون جاری شده بود همواره رجز می خواند و سواره با دشمنان پیکار می کرد تا این که چهل و چند نفر از دشمنان را به </w:t>
      </w:r>
      <w:bookmarkStart w:id="542" w:name="pg19118_181296"/>
    </w:p>
    <w:p>
      <w:pPr>
        <w:pStyle w:val="BookText"/>
        <w:rPr/>
      </w:pPr>
      <w:bookmarkEnd w:id="542"/>
      <w:r>
        <w:rPr>
          <w:rFonts w:ascii="IRNazanin" w:hAnsi="IRNazanin" w:eastAsia="IRNazanin"/>
          <w:color w:val="111111"/>
          <w:sz w:val="28"/>
          <w:sz w:val="28"/>
          <w:szCs w:val="28"/>
          <w:rtl w:val="true"/>
          <w:lang w:bidi="fa-IR"/>
        </w:rPr>
        <w:t>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پیاده نظام ابن سعد به یکباره بر او حمله ور شدند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دو نفر در شهادت او شرکت داشتند یکی ایوب بن مسرح و دیگر مردی از سواران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دیگر از منابع تاریخی نقل کرده اند که حربن یزید ریاحی و زهیر بن قین پس از شهادت حبیب بن مظاهر در پیش از ظهر عاشورا، با هم به میدان رفتند و بر دشمنان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جنگ یکدیگر را حمایت می کردند و هرگاه یکی از آنان در محاصره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به کمکش می شتافت آنان پیوسته می جنگیدند تا این که حر به شهادت رسید، زهیر نیز به اردوگاه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جنازه او را آوردند امام حسین علیه السلام نزد حرکه خون از بدنش جاری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آزاده ای همان گونه که آزاد نامیده شده ای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بنابر نقلی قبیله ی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جداشدن سر حر بن یزید ریاحی جلوگیری کردند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اما بنابر قولی دیگر سر حر بن یزید به همراه سرهای برخی شهیدان کربلا در زیارتگاه رئوس الشهداء در قبرستان باب الصغير شهر دمشق دفن شده است</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543" w:name="__RefHeading___Toc15419217_1280447820"/>
      <w:bookmarkStart w:id="544" w:name="_Toc189"/>
      <w:bookmarkEnd w:id="543"/>
      <w:r>
        <w:rPr>
          <w:rtl w:val="true"/>
        </w:rPr>
        <w:t>مرقد حرّ</w:t>
      </w:r>
      <w:bookmarkEnd w:id="5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سید محسن امین، </w:t>
      </w:r>
      <w:r>
        <w:rPr>
          <w:rStyle w:val="FootnoteAnchor"/>
          <w:rtl w:val="true"/>
        </w:rPr>
        <w:footnoteReference w:id="281"/>
      </w:r>
      <w:r>
        <w:rPr>
          <w:rFonts w:ascii="IRNazanin" w:hAnsi="IRNazanin" w:eastAsia="IRNazanin"/>
          <w:color w:val="111111"/>
          <w:sz w:val="28"/>
          <w:sz w:val="28"/>
          <w:szCs w:val="28"/>
          <w:rtl w:val="true"/>
          <w:lang w:bidi="fa-IR"/>
        </w:rPr>
        <w:t xml:space="preserve">موقع دفن شهدای کربلا توسط افراد قبیله بنی اسد گروهی از قبیله حرّ، مانع دفن جسد حر همراه با دیگر </w:t>
      </w:r>
    </w:p>
    <w:p>
      <w:pPr>
        <w:pStyle w:val="BookText"/>
        <w:rPr/>
      </w:pPr>
      <w:r>
        <w:rPr>
          <w:rFonts w:ascii="IRNazanin" w:hAnsi="IRNazanin" w:eastAsia="IRNazanin"/>
          <w:color w:val="111111"/>
          <w:sz w:val="28"/>
          <w:sz w:val="28"/>
          <w:szCs w:val="28"/>
          <w:rtl w:val="true"/>
          <w:lang w:bidi="fa-IR"/>
        </w:rPr>
        <w:t xml:space="preserve">شهدای کربلا شدند و جسد وی را در جایی که در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جسد او در فاصله یک میلی از مرقد امام حسین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حر اکنون در سمت غربی شهر کربلا به فاصله حدود هفت کیلومتر واقع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از وی چنین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الحُرِ بنِ الرِّياحِي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bookmarkStart w:id="545" w:name="pg19118_181298"/>
    </w:p>
    <w:p>
      <w:pPr>
        <w:pStyle w:val="Heading3"/>
        <w:numPr>
          <w:ilvl w:val="2"/>
          <w:numId w:val="1"/>
        </w:numPr>
        <w:rPr/>
      </w:pPr>
      <w:bookmarkStart w:id="546" w:name="__RefHeading___Toc15419219_1280447820"/>
      <w:bookmarkStart w:id="547" w:name="_Toc190"/>
      <w:bookmarkEnd w:id="545"/>
      <w:bookmarkEnd w:id="546"/>
      <w:r>
        <w:rPr>
          <w:rtl w:val="true"/>
        </w:rPr>
        <w:t>حَنْظَلَة بن اسعد شبامی</w:t>
      </w:r>
      <w:bookmarkEnd w:id="547"/>
    </w:p>
    <w:p>
      <w:pPr>
        <w:pStyle w:val="Heading4"/>
        <w:numPr>
          <w:ilvl w:val="3"/>
          <w:numId w:val="1"/>
        </w:numPr>
        <w:rPr/>
      </w:pPr>
      <w:bookmarkStart w:id="548" w:name="__RefHeading___Toc15419221_1280447820"/>
      <w:bookmarkStart w:id="549" w:name="_Toc19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حَنْظَلَة بن أسعَد شبامى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حسین علیه السلام است که همراه با آن حضرت در واقعه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عاشورا خدمت امام علیه السلام رسید و پیش روی امام علیه السلام این آیه را خطاب به لشکر کوفه بانگ زد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الثَّنَادِ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وَمَن يُضْلِلِ اللَّهُ فَمَا لَهُ مِنْ هَادٍ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می ترسم از سرنوشتی نظیر سرنوشت قوم نوح و عاد و ثمود و کسانی که پس از آن ها آمدند و گرنه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قوم من من بر شما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می دهند بیم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پشت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گردید برای شما در برابر خدا هیچ حمایتگری نیست؛ و هر که را خدا گمراه کند او را راهبری نیست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حسین را مکشید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فَيُشحِتَكُم بِعَذَابٍ وَقَدْ خَابَ مَنِ افْتَرَى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عذابی سخت هلاک می کند، و هر که دروغ بندد نومید می گردد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سعد،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دعوت حق تو را رد کردند و حمله کردند تا خون تو و یارانت را بریزند، مستحق عذاب شدند چه رسد به الان که یاران پارسای تو را شهید کرده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حنظله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فدایت شوم، راست گفتی تو داناتر از من در دین هستی و بهتر از من آن را می فهمی سوی آخرت رویم که به برادرانمان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ای اباعبدالله و خاندان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تو در بهشت قرین 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 حسین علیه السلام آمین می گفت حنظله به میدان شتافت و پس از کشتن تعدادی از لشکر کوفه به شهادت رسید</w:t>
      </w:r>
      <w:r>
        <w:rPr>
          <w:rFonts w:eastAsia="IRNazanin" w:cs="IRNazanin"/>
          <w:color w:val="111111"/>
          <w:sz w:val="28"/>
          <w:szCs w:val="28"/>
          <w:rtl w:val="true"/>
          <w:lang w:bidi="fa-IR"/>
        </w:rPr>
        <w:t xml:space="preserve">. </w:t>
      </w:r>
      <w:r>
        <w:rPr>
          <w:rStyle w:val="FootnoteAnchor"/>
        </w:rPr>
        <w:footnoteReference w:id="28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50" w:name="pg19118_181300"/>
    </w:p>
    <w:p>
      <w:pPr>
        <w:pStyle w:val="Heading4"/>
        <w:numPr>
          <w:ilvl w:val="3"/>
          <w:numId w:val="1"/>
        </w:numPr>
        <w:rPr/>
      </w:pPr>
      <w:bookmarkStart w:id="551" w:name="__RefHeading___Toc15419223_1280447820"/>
      <w:bookmarkStart w:id="552" w:name="_Toc192"/>
      <w:bookmarkEnd w:id="550"/>
      <w:bookmarkEnd w:id="551"/>
      <w:r>
        <w:rPr>
          <w:rtl w:val="true"/>
        </w:rPr>
        <w:t>زهیر بن قین بجلی</w:t>
      </w:r>
      <w:bookmarkEnd w:id="552"/>
    </w:p>
    <w:p>
      <w:pPr>
        <w:pStyle w:val="BookText"/>
        <w:rPr/>
      </w:pPr>
      <w:r>
        <w:rPr>
          <w:rFonts w:ascii="IRNazanin" w:hAnsi="IRNazanin" w:eastAsia="IRNazanin"/>
          <w:color w:val="111111"/>
          <w:sz w:val="28"/>
          <w:sz w:val="28"/>
          <w:szCs w:val="28"/>
          <w:rtl w:val="true"/>
          <w:lang w:bidi="fa-IR"/>
        </w:rPr>
        <w:t>زهیر بن قین از هواداران عثمان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 و همسرش به همراه برخی از خویشاوندان و اهل قبیله اش هنگام بازگشت از حج به کوفه در یکی از منازل بین راه، با امام حسین علیه السلام و همراهانش که به سوی کوفه در حرکت بودند هم منزل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دینوری، این ملاقات در منزلگاه زَرُود انجام گرفته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حسین علیه السلام شخصی را نزد زهیر فرستاد و خواستار ملاقات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ابتدا تمایلی به این دیدار نشان نداد؛ اما به توصیه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 یا دلهم دختر عمرو </w:t>
      </w:r>
      <w:r>
        <w:rPr>
          <w:rStyle w:val="FootnoteAnchor"/>
          <w:rtl w:val="true"/>
        </w:rPr>
        <w:footnoteReference w:id="288"/>
      </w:r>
      <w:r>
        <w:rPr>
          <w:rFonts w:ascii="IRNazanin" w:hAnsi="IRNazanin" w:eastAsia="IRNazanin"/>
          <w:color w:val="111111"/>
          <w:sz w:val="28"/>
          <w:sz w:val="28"/>
          <w:szCs w:val="28"/>
          <w:rtl w:val="true"/>
          <w:lang w:bidi="fa-IR"/>
        </w:rPr>
        <w:t>به محضر امام حسین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مسیر زندگانی زهیر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شادمان نزد خانواده و دوستانش بازگشت و فرمان داد تا خیمه و بار و بنه او را به کنار خیمه امام حسین علیه السلام منتقل کنند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زهیر با همسرش نیز وداع کرد و بنا به نقلی همسرش را طلاق داده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ات برگرد، زیرا نمی خواهم از سوی من چیزی جز خوبی به تو برسد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زهير بعد از وداع با همسرش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دوستدار شهادت است همراه من بیاید و گرنه برود و این آخرین دیدار من با شماست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خاطره ای برای آنان نقل کرد و گفت زمانی که به جنگ بلنجر رفته بودیم به پیروزی و غنایم فراوانی دست یافتیم و بسیار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که همراه ما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سید جوانان </w:t>
      </w:r>
      <w:bookmarkStart w:id="553" w:name="pg19118_181301"/>
    </w:p>
    <w:p>
      <w:pPr>
        <w:pStyle w:val="BookText"/>
        <w:rPr/>
      </w:pPr>
      <w:bookmarkEnd w:id="553"/>
      <w:r>
        <w:rPr>
          <w:rFonts w:ascii="IRNazanin" w:hAnsi="IRNazanin" w:eastAsia="IRNazanin"/>
          <w:color w:val="111111"/>
          <w:sz w:val="28"/>
          <w:sz w:val="28"/>
          <w:szCs w:val="28"/>
          <w:rtl w:val="true"/>
          <w:lang w:bidi="fa-IR"/>
        </w:rPr>
        <w:t>آل محمد صلى الله عليه وسلم را درک کردید از پیکار و کشته شدن در کنار او بیش از دستیابی به این غنایم شادمان باشید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برخی منابع تاریخی آورده اند سلمان بن مضارب، پسر عموی زهیر نیز با وی همراه شد و به سپاه امام حسین علیه السلام پیوست</w:t>
      </w:r>
      <w:r>
        <w:rPr>
          <w:rFonts w:eastAsia="IRNazanin" w:cs="IRNazanin"/>
          <w:color w:val="111111"/>
          <w:sz w:val="28"/>
          <w:szCs w:val="28"/>
          <w:rtl w:val="true"/>
          <w:lang w:bidi="fa-IR"/>
        </w:rPr>
        <w:t>.</w:t>
      </w:r>
    </w:p>
    <w:p>
      <w:pPr>
        <w:pStyle w:val="Heading4"/>
        <w:numPr>
          <w:ilvl w:val="3"/>
          <w:numId w:val="1"/>
        </w:numPr>
        <w:rPr/>
      </w:pPr>
      <w:bookmarkStart w:id="554" w:name="__RefHeading___Toc15419225_1280447820"/>
      <w:bookmarkStart w:id="555" w:name="_Toc193"/>
      <w:bookmarkEnd w:id="554"/>
      <w:r>
        <w:rPr>
          <w:rtl w:val="true"/>
        </w:rPr>
        <w:t>سخنان زهیر در ذو حسم</w:t>
      </w:r>
      <w:bookmarkEnd w:id="555"/>
    </w:p>
    <w:p>
      <w:pPr>
        <w:pStyle w:val="BookText"/>
        <w:rPr/>
      </w:pPr>
      <w:r>
        <w:rPr>
          <w:rFonts w:ascii="IRNazanin" w:hAnsi="IRNazanin" w:eastAsia="IRNazanin"/>
          <w:color w:val="111111"/>
          <w:sz w:val="28"/>
          <w:sz w:val="28"/>
          <w:szCs w:val="28"/>
          <w:rtl w:val="true"/>
          <w:lang w:bidi="fa-IR"/>
        </w:rPr>
        <w:t>امام حسین علیه السلام پس از برخورد با سپاهیان حر، در منزل ذو حُسم خطابه ای ایراد فرمودند و طی آن از دگرگونی دنیا و کژی های حاکم شده بر جامعه و پست و ناچیز بودن زندگی، سخن گفته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 بینید که به حق عمل نمی شود و از باطل پرهیز نمی کنند؛ مؤمن باید حق طلب و مایل به لقای پروردگار باشد؛ مرگ را من جز شهادت نمی یابم و زندگانی را غیر از ننگ و خفت نمی دانم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از اتمام سخنرانی امام علیه السلام، زهیر نخستین کسی بود که آمادگی خود را برای اجرای دستورهای آن حضرت اعلام داشت و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که خداوند تو را قرین هدایت بدارد، گفتارت را شنیدیم به خدا سوگند که اگر ما می توانستیم برای همیشه در این دنیا زندگی کنیم و تمام امکانات آن را در اختیار داشتیم باز هم شمشیر زدن در رکاب تو را انتخاب می کردیم امام علیه السلام نیز در پاسخ برای او دعای خیر کرد</w:t>
      </w:r>
      <w:r>
        <w:rPr>
          <w:rFonts w:eastAsia="IRNazanin" w:cs="IRNazanin"/>
          <w:color w:val="111111"/>
          <w:sz w:val="28"/>
          <w:szCs w:val="28"/>
          <w:rtl w:val="true"/>
          <w:lang w:bidi="fa-IR"/>
        </w:rPr>
        <w:t xml:space="preserve">». </w:t>
      </w:r>
      <w:r>
        <w:rPr>
          <w:rStyle w:val="FootnoteAnchor"/>
          <w:rtl w:val="true"/>
        </w:rPr>
        <w:footnoteReference w:id="294"/>
      </w:r>
      <w:bookmarkStart w:id="556" w:name="pg19118_181302"/>
    </w:p>
    <w:p>
      <w:pPr>
        <w:pStyle w:val="Heading4"/>
        <w:numPr>
          <w:ilvl w:val="3"/>
          <w:numId w:val="1"/>
        </w:numPr>
        <w:rPr/>
      </w:pPr>
      <w:bookmarkStart w:id="557" w:name="__RefHeading___Toc15419227_1280447820"/>
      <w:bookmarkStart w:id="558" w:name="_Toc194"/>
      <w:bookmarkEnd w:id="556"/>
      <w:bookmarkEnd w:id="557"/>
      <w:r>
        <w:rPr>
          <w:rtl w:val="true"/>
        </w:rPr>
        <w:t>پیشنهاد جنگ با حر</w:t>
      </w:r>
      <w:bookmarkEnd w:id="558"/>
    </w:p>
    <w:p>
      <w:pPr>
        <w:pStyle w:val="BookText"/>
        <w:rPr/>
      </w:pPr>
      <w:r>
        <w:rPr>
          <w:rFonts w:ascii="IRNazanin" w:hAnsi="IRNazanin" w:eastAsia="IRNazanin"/>
          <w:color w:val="111111"/>
          <w:sz w:val="28"/>
          <w:sz w:val="28"/>
          <w:szCs w:val="28"/>
          <w:rtl w:val="true"/>
          <w:lang w:bidi="fa-IR"/>
        </w:rPr>
        <w:t xml:space="preserve">کاروان امام علیه السلام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سرزمین نینوا، وارد شد که پیک عبیدالله بن زیاد نامه ای برای حر بن یزید ریاحی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خطاب به حر نوشته بود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من به تو رسید و فرستاده من نزد تو آمد بر حسین علیه السلام سخت گیر و او را فرود نیاور؛ مگر در بیابان بی حصار و بدون آب به فرستاده ام دستور داده ام از تو جدا نگردد تا خبر انجام دادن فرمان مرا بیاورد،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مضمون نامه را به اطلاع امام علیه السلام، رساند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غاضریه و یا در شفیه فرود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زیرا عبیدالله این آورنده نامه را بر من جاسوس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چنان می بینم که پس از این کار بر ما سخت تر گردد یابن رسول الله صلی الله علیه و آله اکنون جنگ با این گروه حر و یارانش برای ما آسان تر است از جنگ با آن هایی که از پی این گروه می آیند به جان خودم سوگند که در پی اینان کسانی می آیند که ما را طاقت مبارزه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آغازکننده جنگ نخواهم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نزدیکی و در کنار فرات آبادی ای است که دارای استحکامات طبیعی است؛ در آن جا فرود آییم و اگر این عده جلوی ما را گرفتند با آنان می جنگیم که جنگ با این گروه برای ما آسان تر است از کسانی که بعدا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 آبادی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Style w:val="FootnoteAnchor"/>
          <w:rtl w:val="true"/>
        </w:rPr>
        <w:footnoteReference w:id="295"/>
      </w:r>
      <w:bookmarkStart w:id="559" w:name="pg19118_181303"/>
    </w:p>
    <w:p>
      <w:pPr>
        <w:pStyle w:val="Heading4"/>
        <w:numPr>
          <w:ilvl w:val="3"/>
          <w:numId w:val="1"/>
        </w:numPr>
        <w:rPr/>
      </w:pPr>
      <w:bookmarkStart w:id="560" w:name="__RefHeading___Toc15419229_1280447820"/>
      <w:bookmarkStart w:id="561" w:name="_Toc195"/>
      <w:bookmarkEnd w:id="559"/>
      <w:bookmarkEnd w:id="560"/>
      <w:r>
        <w:rPr>
          <w:rtl w:val="true"/>
        </w:rPr>
        <w:t>روز تاسوعا</w:t>
      </w:r>
      <w:bookmarkEnd w:id="561"/>
    </w:p>
    <w:p>
      <w:pPr>
        <w:pStyle w:val="BookText"/>
        <w:rPr/>
      </w:pPr>
      <w:r>
        <w:rPr>
          <w:rFonts w:ascii="IRNazanin" w:hAnsi="IRNazanin" w:eastAsia="IRNazanin"/>
          <w:color w:val="111111"/>
          <w:sz w:val="28"/>
          <w:sz w:val="28"/>
          <w:szCs w:val="28"/>
          <w:rtl w:val="true"/>
          <w:lang w:bidi="fa-IR"/>
        </w:rPr>
        <w:t>عصر روز تاسوعا هنگامی که لشکریان عمر بن سعد به سوی خیمه های امام حسین علیه السلام هجوم آوردند و قصد آغاز جنگ داشتند، امام از برادرش عباس علیه السلام خواست که نزد آنان رفته و ببیند هدفشان چیست و چه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با حدود بیست نفر از یاران امام علیه السلام، از جمله زهیر بن قین و حبیب بن مظاهر نزد سپاهیان دشمن آمد و از مقصودشان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داده شده است در صورتی که تسلیم حکم ابن زیاد نشوید با شما پیکار کنیم عباس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دهید، تا مقصود و پیام شما را به اطلاع ابا عبدالله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پذیرفته و منتظر جواب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و زهیر بن قین از فرصت استفاده کرده و به نصیحت سپاهیان عمر سعد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آنان را از کشتن عترت پیامبر صلی الله علیه و آله و یاران آن ها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عبیدالله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خودستایی کن زهیر بن قین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عزره خداوند او را پاکیزه و هدایت کرده است؛ از خدا بترس و بدان که من خیرخواه توام تو را به خدا مبادا از کسانی باشی که گمراهان را بر کشتن جان های پاک یاری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تو که شیعه این خاندان نبودی و طرفدار عثمان بودی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که اکنون در کنار،حسینم برایت کافی نیست که بدانی من پیرو این خاندانم؟ به خدا سوگند من هرگز به حسین بن علی علیه السلام نامه ای ننوشتم و فرستاده ای نزدش نفرستادم و هرگز به او وعده یاری ندادم، لیکن مسیر راه، من و او را با هم یک جا گردآورد، </w:t>
      </w:r>
      <w:bookmarkStart w:id="562" w:name="pg19118_181304"/>
    </w:p>
    <w:p>
      <w:pPr>
        <w:pStyle w:val="BookText"/>
        <w:rPr/>
      </w:pPr>
      <w:bookmarkEnd w:id="562"/>
      <w:r>
        <w:rPr>
          <w:rFonts w:ascii="IRNazanin" w:hAnsi="IRNazanin" w:eastAsia="IRNazanin"/>
          <w:color w:val="111111"/>
          <w:sz w:val="28"/>
          <w:sz w:val="28"/>
          <w:szCs w:val="28"/>
          <w:rtl w:val="true"/>
          <w:lang w:bidi="fa-IR"/>
        </w:rPr>
        <w:t>چون او را دیدم و یاد رسول خدا صلی الله علیه و آله و منزلت حسین نزد او افتادم و دانستم که سوی دشمن خویش و حزب شما می رود آن گاه مصلحت چنین دیدم که یاری اش دهم و در حزب او باشم و جان خویش را برای آن چه که شما از حق خدا و رسول صلی الله علیه و آله ضایع کردید فدایش گردانم</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563" w:name="__RefHeading___Toc15419231_1280447820"/>
      <w:bookmarkStart w:id="564" w:name="_Toc196"/>
      <w:bookmarkEnd w:id="563"/>
      <w:r>
        <w:rPr>
          <w:rtl w:val="true"/>
        </w:rPr>
        <w:t>شب عاشورا</w:t>
      </w:r>
      <w:bookmarkEnd w:id="564"/>
    </w:p>
    <w:p>
      <w:pPr>
        <w:pStyle w:val="BookText"/>
        <w:rPr/>
      </w:pPr>
      <w:r>
        <w:rPr>
          <w:rFonts w:ascii="IRNazanin" w:hAnsi="IRNazanin" w:eastAsia="IRNazanin"/>
          <w:color w:val="111111"/>
          <w:sz w:val="28"/>
          <w:sz w:val="28"/>
          <w:szCs w:val="28"/>
          <w:rtl w:val="true"/>
          <w:lang w:bidi="fa-IR"/>
        </w:rPr>
        <w:t>شب عاشورا پس از آن که امام بیعت خود را از اصحاب و اهل بیتش برداشته و به آنان اجازه رفتن و نجات جان خویشتن داد؛ اصحاب آن حضرت هر کدام به نوعی وفاداری و پایداری خود را اعلام داشتند؛ پس از سخنان اهل بیت امام علیه السلام، مسلم بن عوسجه و پس از او زهیر بن قین برخاسته و گفت به خدا سوگند دوست دارم کشته شوم باز زنده گردم و سپس کشته شوم تا هزار مرتبه تا خداوند تو و اهل بیتت را از کشته شدن در امان دارد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565" w:name="__RefHeading___Toc15419233_1280447820"/>
      <w:bookmarkStart w:id="566" w:name="_Toc197"/>
      <w:bookmarkEnd w:id="565"/>
      <w:r>
        <w:rPr>
          <w:rtl w:val="true"/>
        </w:rPr>
        <w:t>واقعه عاشورا</w:t>
      </w:r>
      <w:bookmarkEnd w:id="566"/>
    </w:p>
    <w:p>
      <w:pPr>
        <w:pStyle w:val="BookText"/>
        <w:rPr/>
      </w:pPr>
      <w:r>
        <w:rPr>
          <w:rFonts w:ascii="IRNazanin" w:hAnsi="IRNazanin" w:eastAsia="IRNazanin"/>
          <w:color w:val="111111"/>
          <w:sz w:val="28"/>
          <w:sz w:val="28"/>
          <w:szCs w:val="28"/>
          <w:rtl w:val="true"/>
          <w:lang w:bidi="fa-IR"/>
        </w:rPr>
        <w:t>صبح عاشورا پس از اقامه نماز صبح امام حسین علیه السلام یاران و لشکر خود را سازماندهی کرده و زهیر بن قین را فرمانده جناح راست لشکرو حبیب بن مظاهر را فرمانده جناح چپ لشکر کرد و پرچم جنگ را نیز به دست برادرش عباس علیه السلام سپرد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 سپاه رو در روی هم قرار گرفتند پیش از آغاز جنگ امام علیه السلام </w:t>
      </w:r>
    </w:p>
    <w:p>
      <w:pPr>
        <w:pStyle w:val="BookText"/>
        <w:rPr/>
      </w:pPr>
      <w:r>
        <w:rPr>
          <w:rFonts w:ascii="IRNazanin" w:hAnsi="IRNazanin" w:eastAsia="IRNazanin"/>
          <w:color w:val="111111"/>
          <w:sz w:val="28"/>
          <w:sz w:val="28"/>
          <w:szCs w:val="28"/>
          <w:rtl w:val="true"/>
          <w:lang w:bidi="fa-IR"/>
        </w:rPr>
        <w:t>به نصیحت سپاهیان دشمن پرداخت پس از سخنرانی امام علیه السلام زهیر بن قین از امام علیه السلام اجازه سخنرانی گرفته و خطاب به مردم کوفه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کوفه من شما را از عذاب الهی بیم می دهم، چرا که همانا یکی از حقوق مسلمان نسبت به یکدیگر نصیحت و خیرخواهی است و تا لحظه ای که شمشیر و جنگ میان ما و شما قرار نگرفته است با هم برادریم و بر یک دین و ملت هستیم و بر ما حق نصیحت دارید؛ اما چون شمشیر در میان افتاد و رشته پیوند ما و شما بریده شد ما یک امت و شما امتی دیگرید بدانید که خداوند ما و شما را به فرزندان پیامبرش محمد صلی الله علیه و آله امتحان کرده است تا ببیند که نسبت به آنان چگونه رفتار می کنیم و اینک شما را به یاری آنان و جنگ با عبیدالله بن زیاد سرکش فرا می خوانیم شما از عبیدالله بن زیاد و پدرش در طول حکمرانی آنان جز بدی چیزی ندیدید اینان بودند که چشمان شما را به وسیله میل می کشیدند </w:t>
      </w:r>
      <w:r>
        <w:rPr>
          <w:rStyle w:val="FootnoteAnchor"/>
          <w:rtl w:val="true"/>
        </w:rPr>
        <w:footnoteReference w:id="299"/>
      </w:r>
      <w:r>
        <w:rPr>
          <w:rFonts w:ascii="IRNazanin" w:hAnsi="IRNazanin" w:eastAsia="IRNazanin"/>
          <w:color w:val="111111"/>
          <w:sz w:val="28"/>
          <w:sz w:val="28"/>
          <w:szCs w:val="28"/>
          <w:rtl w:val="true"/>
          <w:lang w:bidi="fa-IR"/>
        </w:rPr>
        <w:t xml:space="preserve">دست و پایتان را بریدند، شما را مثله </w:t>
      </w:r>
      <w:r>
        <w:rPr>
          <w:rStyle w:val="FootnoteAnchor"/>
          <w:rtl w:val="true"/>
        </w:rPr>
        <w:footnoteReference w:id="300"/>
      </w:r>
      <w:r>
        <w:rPr>
          <w:rFonts w:ascii="IRNazanin" w:hAnsi="IRNazanin" w:eastAsia="IRNazanin"/>
          <w:color w:val="111111"/>
          <w:sz w:val="28"/>
          <w:sz w:val="28"/>
          <w:szCs w:val="28"/>
          <w:rtl w:val="true"/>
          <w:lang w:bidi="fa-IR"/>
        </w:rPr>
        <w:t>کردند و بزرگان و قاریان شما مانند حجر بن عدی و یارانش و هانی بن عروه و همتایانش را بردار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عمر سعد، به زهیر دشنام دادند و ضمن ستودن عبیدالله بن زیاد،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این جا نمی رویم تا این که مولایت و همراهانش را یا بکشیم و یا تسلیم عبیدالله 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خدا فرزند فاطمه علیها السلام از پسر سمیه به دوستی و یاری سزاوارتر است و اگر هم یاریاش نمی کنید به خدا پناه ببرید و دست خود را به خون او آلوده نکنید بیایید حسین بن علی علیه السلام را با عموزاده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واگذارید به جانم قسم </w:t>
      </w:r>
      <w:bookmarkStart w:id="567" w:name="pg19118_181306"/>
    </w:p>
    <w:p>
      <w:pPr>
        <w:pStyle w:val="BookText"/>
        <w:rPr/>
      </w:pPr>
      <w:bookmarkEnd w:id="567"/>
      <w:r>
        <w:rPr>
          <w:rFonts w:ascii="IRNazanin" w:hAnsi="IRNazanin" w:eastAsia="IRNazanin"/>
          <w:color w:val="111111"/>
          <w:sz w:val="28"/>
          <w:sz w:val="28"/>
          <w:szCs w:val="28"/>
          <w:rtl w:val="true"/>
          <w:lang w:bidi="fa-IR"/>
        </w:rPr>
        <w:t>که یزید بدون کشتن حسین علیه السلامنیز از فرمانبرداری شما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به سوی او تیراندازی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خدا، ساکتت کند پرگویی هایت ما را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کسی که ایستاده ادرار می کرد با تو حرف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حیوانی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نمی کنم دو آیه از قرآن را درست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قیامت به ننگ و کیفری دردناک گرفتار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اینک تو و اربابت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 به خدا سوگند مرگ با حسین علیه السلام از جاودانگی با شما نزد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مردم کرد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مبادا افرادی چنین پست و فرومایه شما را از دینتان گمراه کنند به خدا قسم مردمی که خون فرزندان و خاندان محمد صلی الله علیه و آله را بریزند و یاوران و مدافعانشان را به قتل برسانند به شفاعت آن حضرت صلی الله علیه و آله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میان سپاه امام علیه السلام کسی زهیر را صدا زده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علیه السلام می فرماید برگرد همان طور که مؤمن آل فرعون قومش را نصیحت کرد و به حالشان فایده ای نداشت، تو نیز اینان را نصیحت کردی و اگر فایده ای داشته باشد همین اندازه کافی است</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568" w:name="__RefHeading___Toc15419235_1280447820"/>
      <w:bookmarkStart w:id="569" w:name="_Toc198"/>
      <w:bookmarkEnd w:id="568"/>
      <w:r>
        <w:rPr>
          <w:rtl w:val="true"/>
        </w:rPr>
        <w:t>شهرت زهیر نزد کوفیان</w:t>
      </w:r>
      <w:bookmarkEnd w:id="56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نزد کوفیان شخصیتی شجاع ممتاز و مشهور بود به همین خاطر در اولین ساعت های روز عاشورا زهیر از سوی سالم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زیاد بن ابيه و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 می طلبیدند و رجز می خواندند به مبارزه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عبدالله بن عمير کلبی به مصاف آن ها رفت </w:t>
      </w:r>
      <w:bookmarkStart w:id="570" w:name="pg19118_181307"/>
    </w:p>
    <w:p>
      <w:pPr>
        <w:pStyle w:val="BookText"/>
        <w:rPr/>
      </w:pPr>
      <w:bookmarkEnd w:id="570"/>
      <w:r>
        <w:rPr>
          <w:rFonts w:ascii="IRNazanin" w:hAnsi="IRNazanin" w:eastAsia="IRNazanin"/>
          <w:color w:val="111111"/>
          <w:sz w:val="28"/>
          <w:sz w:val="28"/>
          <w:szCs w:val="28"/>
          <w:rtl w:val="true"/>
          <w:lang w:bidi="fa-IR"/>
        </w:rPr>
        <w:t>آن دو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نمی شناسیم بگذار زهیر بن قین یا حبیب بن مظاهر به جنگ ما بیاید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پس زهیر از جای برخاست تا در میدان رزم به ندای آن دو جواب محکمی بدهد؛ اما امام حسین علیه السلام به او اجازه نبرد نداد و عبدالله بن عمیر را به نبرد با آن دو فرستاد</w:t>
      </w:r>
      <w:r>
        <w:rPr>
          <w:rFonts w:eastAsia="IRNazanin" w:cs="IRNazanin"/>
          <w:color w:val="111111"/>
          <w:sz w:val="28"/>
          <w:szCs w:val="28"/>
          <w:rtl w:val="true"/>
          <w:lang w:bidi="fa-IR"/>
        </w:rPr>
        <w:t>.</w:t>
      </w:r>
    </w:p>
    <w:p>
      <w:pPr>
        <w:pStyle w:val="Heading4"/>
        <w:numPr>
          <w:ilvl w:val="3"/>
          <w:numId w:val="1"/>
        </w:numPr>
        <w:rPr/>
      </w:pPr>
      <w:bookmarkStart w:id="571" w:name="__RefHeading___Toc15419237_1280447820"/>
      <w:bookmarkStart w:id="572" w:name="_Toc199"/>
      <w:bookmarkEnd w:id="571"/>
      <w:r>
        <w:rPr>
          <w:rtl w:val="true"/>
        </w:rPr>
        <w:t>دفاع از خیمه های امام علیه السلام</w:t>
      </w:r>
      <w:bookmarkEnd w:id="572"/>
    </w:p>
    <w:p>
      <w:pPr>
        <w:pStyle w:val="BookText"/>
        <w:rPr/>
      </w:pPr>
      <w:r>
        <w:rPr>
          <w:rFonts w:ascii="IRNazanin" w:hAnsi="IRNazanin" w:eastAsia="IRNazanin"/>
          <w:color w:val="111111"/>
          <w:sz w:val="28"/>
          <w:sz w:val="28"/>
          <w:szCs w:val="28"/>
          <w:rtl w:val="true"/>
          <w:lang w:bidi="fa-IR"/>
        </w:rPr>
        <w:t>در لحظات آغازین جنگ، شمر بن ذی الجوشن با گروهی از یارانش از پشت خیمه ها به خیمه های امام حسین علیه السلام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نیزه اش به خیمه امام حسین علیه السلام ضربه ای زد و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بیاورید تا این خانه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دیدن این صحنه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 تو آتش می خواهی تا خانه ام را بر خاندانم به آتش بکشانی؟ خدا تو 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زهیر با ده نفر از اصحابش بر شمر و یارانش حمله بردند و آنان را از آن جا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زهیر اباعزه ضبابی را که از یاران و خویشاوندان شمر بود به هلاکت رساند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573" w:name="__RefHeading___Toc15419239_1280447820"/>
      <w:bookmarkStart w:id="574" w:name="_Toc200"/>
      <w:bookmarkEnd w:id="573"/>
      <w:r>
        <w:rPr>
          <w:rtl w:val="true"/>
        </w:rPr>
        <w:t>نبرد دو نفره</w:t>
      </w:r>
      <w:bookmarkEnd w:id="5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نقلی پس از آن که حبیب بن مظاهر قبل از ظهر عاشورا به شهادت رسید، زهیر و حر بن یزید ریاحی با هم به 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جنگ یکدیگر را حمایت می کردند و هر گاه یکی از آنان در محاصره قرار می گرفت دیگری به کمکش می شتافت آنان پیوسته می جنگیدند تا این که حربه شهادت رسید زهیر نیز به اردوگاه برگشت</w:t>
      </w:r>
      <w:r>
        <w:rPr>
          <w:rFonts w:eastAsia="IRNazanin" w:cs="IRNazanin"/>
          <w:color w:val="111111"/>
          <w:sz w:val="28"/>
          <w:szCs w:val="28"/>
          <w:rtl w:val="true"/>
          <w:lang w:bidi="fa-IR"/>
        </w:rPr>
        <w:t xml:space="preserve">. </w:t>
      </w:r>
      <w:r>
        <w:rPr>
          <w:rStyle w:val="FootnoteAnchor"/>
          <w:rtl w:val="true"/>
        </w:rPr>
        <w:footnoteReference w:id="304"/>
      </w:r>
      <w:bookmarkStart w:id="575" w:name="pg19118_181308"/>
    </w:p>
    <w:p>
      <w:pPr>
        <w:pStyle w:val="Heading4"/>
        <w:numPr>
          <w:ilvl w:val="3"/>
          <w:numId w:val="1"/>
        </w:numPr>
        <w:rPr/>
      </w:pPr>
      <w:bookmarkStart w:id="576" w:name="__RefHeading___Toc15419241_1280447820"/>
      <w:bookmarkStart w:id="577" w:name="_Toc201"/>
      <w:bookmarkEnd w:id="575"/>
      <w:bookmarkEnd w:id="576"/>
      <w:r>
        <w:rPr>
          <w:rtl w:val="true"/>
        </w:rPr>
        <w:t>محافظت از نمازگزاران ظهر عاشورا</w:t>
      </w:r>
      <w:bookmarkEnd w:id="577"/>
    </w:p>
    <w:p>
      <w:pPr>
        <w:pStyle w:val="BookText"/>
        <w:rPr/>
      </w:pPr>
      <w:r>
        <w:rPr>
          <w:rFonts w:ascii="IRNazanin" w:hAnsi="IRNazanin" w:eastAsia="IRNazanin"/>
          <w:color w:val="111111"/>
          <w:sz w:val="28"/>
          <w:sz w:val="28"/>
          <w:szCs w:val="28"/>
          <w:rtl w:val="true"/>
          <w:lang w:bidi="fa-IR"/>
        </w:rPr>
        <w:t>زمان نماز ظهر وقتی امام علیه السلام همراه جمعی از یارانش، به نماز خوف ایستادند، زهیر بن قین و سعيد بن عبدالله حنفی در برابر امام علیه السلام و حدود نیمی از یاران آن حضرت علیه السلام ایستادند تا از نمازگزاران در برابر حملات دشمن محافظت کنند آنان خود را سپر تیرها و هجمه های دشمنان قرار می دادند تا این که نماز امام علیه السلام و یارانش اقامه شد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578" w:name="__RefHeading___Toc15419243_1280447820"/>
      <w:bookmarkStart w:id="579" w:name="_Toc202"/>
      <w:bookmarkEnd w:id="578"/>
      <w:r>
        <w:rPr>
          <w:rtl w:val="true"/>
        </w:rPr>
        <w:t>شهادت زهیر</w:t>
      </w:r>
      <w:bookmarkEnd w:id="579"/>
    </w:p>
    <w:p>
      <w:pPr>
        <w:pStyle w:val="BookText"/>
        <w:rPr/>
      </w:pPr>
      <w:r>
        <w:rPr>
          <w:rFonts w:ascii="IRNazanin" w:hAnsi="IRNazanin" w:eastAsia="IRNazanin"/>
          <w:color w:val="111111"/>
          <w:sz w:val="28"/>
          <w:sz w:val="28"/>
          <w:szCs w:val="28"/>
          <w:rtl w:val="true"/>
          <w:lang w:bidi="fa-IR"/>
        </w:rPr>
        <w:t>پس از ادای نماز، زهیر برای امام علیه السلام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تلقى جدك النبيا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هدیت هادياً مهديا</w:t>
      </w:r>
    </w:p>
    <w:p>
      <w:pPr>
        <w:pStyle w:val="BookText"/>
        <w:rPr/>
      </w:pPr>
      <w:r>
        <w:rPr>
          <w:rFonts w:ascii="Amiri" w:hAnsi="Amiri" w:eastAsia="Amiri" w:cs="Amiri"/>
          <w:color w:val="111111"/>
          <w:sz w:val="28"/>
          <w:sz w:val="28"/>
          <w:szCs w:val="28"/>
          <w:rtl w:val="true"/>
          <w:lang w:bidi="ar-SA"/>
        </w:rPr>
        <w:t>و ذا الجناحين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الكميا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المرتضى عليا</w:t>
      </w:r>
    </w:p>
    <w:p>
      <w:pPr>
        <w:pStyle w:val="BookText"/>
        <w:rPr/>
      </w:pPr>
      <w:r>
        <w:rPr>
          <w:rFonts w:ascii="IRNazanin" w:hAnsi="IRNazanin" w:eastAsia="IRNazanin"/>
          <w:color w:val="111111"/>
          <w:sz w:val="28"/>
          <w:sz w:val="28"/>
          <w:szCs w:val="28"/>
          <w:rtl w:val="true"/>
          <w:lang w:bidi="fa-IR"/>
        </w:rPr>
        <w:t>و اسد الله الشهيد الحیا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ای هدایت شده و راهنما، امروز جدّت نبی اکرم صلی الله علیه و آله را دیدار خواهی کرد و هم چنین حسن مجتبی علیه السلام و علی مرتضی علیه السلام را و جعفر طیار آن جوانمرد شجاع و حمزه شیر خدا شهید 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اجازه زهیر از امام علیه السلام برای نبرد،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اذودکم بالسيف عن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زهیر و انا ابن القين</w:t>
      </w:r>
    </w:p>
    <w:p>
      <w:pPr>
        <w:pStyle w:val="BookText"/>
        <w:rPr/>
      </w:pPr>
      <w:r>
        <w:rPr>
          <w:rFonts w:ascii="Amiri" w:hAnsi="Amiri" w:eastAsia="Amiri" w:cs="Amiri"/>
          <w:color w:val="111111"/>
          <w:sz w:val="28"/>
          <w:sz w:val="28"/>
          <w:szCs w:val="28"/>
          <w:rtl w:val="true"/>
          <w:lang w:bidi="ar-SA"/>
        </w:rPr>
        <w:t xml:space="preserve">من عترَ البر التقى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حسينا احد السبطين</w:t>
      </w:r>
    </w:p>
    <w:p>
      <w:pPr>
        <w:pStyle w:val="BookText"/>
        <w:rPr/>
      </w:pPr>
      <w:r>
        <w:rPr>
          <w:rFonts w:ascii="IRNazanin" w:hAnsi="IRNazanin" w:eastAsia="IRNazanin"/>
          <w:color w:val="111111"/>
          <w:sz w:val="28"/>
          <w:sz w:val="28"/>
          <w:szCs w:val="28"/>
          <w:rtl w:val="true"/>
          <w:lang w:bidi="fa-IR"/>
        </w:rPr>
        <w:t xml:space="preserve">اضربكم ولا ارى من 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غير 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زهیر پسر قین هستم با شمشیر خود از حریم حسین علیه السلام دفاع می کنم حسین یکی از دو نواده رسول خدا صلی الله علیه و آله است از خاندانی که نیکی و تقوا زینت آن هاست و اکنون او فرستاده پاک خدا از دو نسل نبوی است و من شما را می کشم و عیب نمی دانم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او صد و بیست تن از دشمنان را در میدان نبرد به هلاکت رساند</w:t>
      </w:r>
      <w:r>
        <w:rPr>
          <w:rFonts w:eastAsia="IRNazanin" w:cs="IRNazanin"/>
          <w:color w:val="111111"/>
          <w:sz w:val="28"/>
          <w:szCs w:val="28"/>
          <w:rtl w:val="true"/>
          <w:lang w:bidi="fa-IR"/>
        </w:rPr>
        <w:t xml:space="preserve">. </w:t>
      </w:r>
      <w:bookmarkStart w:id="580" w:name="pg19118_181309"/>
    </w:p>
    <w:p>
      <w:pPr>
        <w:pStyle w:val="BookText"/>
        <w:rPr/>
      </w:pPr>
      <w:bookmarkEnd w:id="580"/>
      <w:r>
        <w:rPr>
          <w:rFonts w:ascii="IRNazanin" w:hAnsi="IRNazanin" w:eastAsia="IRNazanin"/>
          <w:color w:val="111111"/>
          <w:sz w:val="28"/>
          <w:sz w:val="28"/>
          <w:szCs w:val="28"/>
          <w:rtl w:val="true"/>
          <w:lang w:bidi="fa-IR"/>
        </w:rPr>
        <w:t>سرانجام زهیر به دست کثیر بن عبدالله شعبی و مهاجر بن اوس تمیمی به شهادت رسید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581" w:name="__RefHeading___Toc15419245_1280447820"/>
      <w:bookmarkStart w:id="582" w:name="_Toc203"/>
      <w:bookmarkEnd w:id="581"/>
      <w:r>
        <w:rPr>
          <w:rtl w:val="true"/>
        </w:rPr>
        <w:t>دعای امام حسین علیه السلام</w:t>
      </w:r>
      <w:bookmarkEnd w:id="582"/>
    </w:p>
    <w:p>
      <w:pPr>
        <w:pStyle w:val="BookText"/>
        <w:rPr/>
      </w:pPr>
      <w:r>
        <w:rPr>
          <w:rFonts w:ascii="IRNazanin" w:hAnsi="IRNazanin" w:eastAsia="IRNazanin"/>
          <w:color w:val="111111"/>
          <w:sz w:val="28"/>
          <w:sz w:val="28"/>
          <w:szCs w:val="28"/>
          <w:rtl w:val="true"/>
          <w:lang w:bidi="fa-IR"/>
        </w:rPr>
        <w:t xml:space="preserve">امام حسین علیه السلام پس از شهادت زهیر فرمود ای زهیر خداوند تو را از رحمتش دور نسازد و خداوند کشندگان تو را لعنت کند و قاتلان تو را همانند لعنت شدگان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ابدی خود گرفتار سازد</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583" w:name="__RefHeading___Toc15419247_1280447820"/>
      <w:bookmarkStart w:id="584" w:name="_Toc204"/>
      <w:bookmarkEnd w:id="583"/>
      <w:r>
        <w:rPr>
          <w:rtl w:val="true"/>
        </w:rPr>
        <w:t>نام زهیر در زیارت شهداء</w:t>
      </w:r>
      <w:bookmarkEnd w:id="5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شهدا دربارهٔ زهیر بن 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زهیر فرزند قین بجلی آن که چون امام به او اجازه بازگشت داد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فرزند رسول خدا صلی الله علیه و آله را که درود خدا بر او و آلش باد ترک نخواهم کرد آیا فرزند رسول خدا صلی الله علیه و آله را در حالی که اسیر در دست دشمنان است رها کنم و خود را نجات دهم خداوند آن روز را بر من نیاورد</w:t>
      </w:r>
      <w:r>
        <w:rPr>
          <w:rFonts w:eastAsia="IRNazanin" w:cs="IRNazanin"/>
          <w:color w:val="111111"/>
          <w:sz w:val="28"/>
          <w:szCs w:val="28"/>
          <w:rtl w:val="true"/>
          <w:lang w:bidi="fa-IR"/>
        </w:rPr>
        <w:t xml:space="preserve">. </w:t>
      </w:r>
      <w:r>
        <w:rPr>
          <w:rStyle w:val="FootnoteAnchor"/>
          <w:rtl w:val="true"/>
        </w:rPr>
        <w:footnoteReference w:id="308"/>
      </w:r>
      <w:bookmarkStart w:id="585" w:name="pg19118_181310"/>
    </w:p>
    <w:p>
      <w:pPr>
        <w:pStyle w:val="Heading4"/>
        <w:numPr>
          <w:ilvl w:val="3"/>
          <w:numId w:val="1"/>
        </w:numPr>
        <w:rPr/>
      </w:pPr>
      <w:bookmarkStart w:id="586" w:name="__RefHeading___Toc15419249_1280447820"/>
      <w:bookmarkStart w:id="587" w:name="_Toc205"/>
      <w:bookmarkEnd w:id="585"/>
      <w:bookmarkEnd w:id="586"/>
      <w:r>
        <w:rPr>
          <w:rtl w:val="true"/>
        </w:rPr>
        <w:t>سالم بن عمرو</w:t>
      </w:r>
      <w:bookmarkEnd w:id="587"/>
    </w:p>
    <w:p>
      <w:pPr>
        <w:pStyle w:val="BookText"/>
        <w:rPr/>
      </w:pPr>
      <w:r>
        <w:rPr>
          <w:rFonts w:ascii="IRNazanin" w:hAnsi="IRNazanin" w:eastAsia="IRNazanin"/>
          <w:color w:val="111111"/>
          <w:sz w:val="28"/>
          <w:sz w:val="28"/>
          <w:szCs w:val="28"/>
          <w:rtl w:val="true"/>
          <w:lang w:bidi="fa-IR"/>
        </w:rPr>
        <w:t xml:space="preserve">سالم بن عمرو بن عبد الله، غلام طایفه بنی مدینه کلبی و از شیعیان کوفه بود </w:t>
      </w:r>
      <w:r>
        <w:rPr>
          <w:rStyle w:val="FootnoteAnchor"/>
          <w:rtl w:val="true"/>
        </w:rPr>
        <w:footnoteReference w:id="309"/>
      </w:r>
      <w:r>
        <w:rPr>
          <w:rFonts w:ascii="IRNazanin" w:hAnsi="IRNazanin" w:eastAsia="IRNazanin"/>
          <w:color w:val="111111"/>
          <w:sz w:val="28"/>
          <w:sz w:val="28"/>
          <w:szCs w:val="28"/>
          <w:rtl w:val="true"/>
          <w:lang w:bidi="fa-IR"/>
        </w:rPr>
        <w:t>او در قیام مسلم بن عقیل او را همراهی کرد و پس از شهادت مسلم توسط كثير بن شهاب دستگیر شد پس از مدتی از زندان ابن زیاد گریخت و در میان قبیله اش مخفی شد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588" w:name="__RefHeading___Toc15419251_1280447820"/>
      <w:bookmarkStart w:id="589" w:name="_Toc206"/>
      <w:bookmarkEnd w:id="588"/>
      <w:r>
        <w:rPr>
          <w:rtl w:val="true"/>
        </w:rPr>
        <w:t>شهادت در کربلا</w:t>
      </w:r>
      <w:bookmarkEnd w:id="589"/>
    </w:p>
    <w:p>
      <w:pPr>
        <w:pStyle w:val="BookText"/>
        <w:rPr/>
      </w:pPr>
      <w:r>
        <w:rPr>
          <w:rFonts w:ascii="IRNazanin" w:hAnsi="IRNazanin" w:eastAsia="IRNazanin"/>
          <w:color w:val="111111"/>
          <w:sz w:val="28"/>
          <w:sz w:val="28"/>
          <w:szCs w:val="28"/>
          <w:rtl w:val="true"/>
          <w:lang w:bidi="fa-IR"/>
        </w:rPr>
        <w:t>پس از ورود امام حسین علیه السلام به کربلا سالم به همراه افرادی از بنی کلب به او پیوستند و در روز عاشورا به شهادت رسید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در کتاب ابصار العین اثر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شهرآشوب، سالم از شهیدان حمله نخست روز عاشورا معرفی شده است </w:t>
      </w:r>
      <w:r>
        <w:rPr>
          <w:rStyle w:val="FootnoteAnchor"/>
          <w:rtl w:val="true"/>
        </w:rPr>
        <w:footnoteReference w:id="312"/>
      </w:r>
      <w:r>
        <w:rPr>
          <w:rFonts w:ascii="IRNazanin" w:hAnsi="IRNazanin" w:eastAsia="IRNazanin"/>
          <w:color w:val="111111"/>
          <w:sz w:val="28"/>
          <w:sz w:val="28"/>
          <w:szCs w:val="28"/>
          <w:rtl w:val="true"/>
          <w:lang w:bidi="fa-IR"/>
        </w:rPr>
        <w:t>هرچند که محقق کتاب، به این مطلب دست نیافته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همچنین در برخی نسخه های مناقب ابن شهر آشوب نیز نام وی در شمار شهدای حمله نخست و غیر آن نیامده است</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590" w:name="__RefHeading___Toc15419253_1280447820"/>
      <w:bookmarkStart w:id="591" w:name="_Toc207"/>
      <w:bookmarkEnd w:id="590"/>
      <w:r>
        <w:rPr>
          <w:rtl w:val="true"/>
        </w:rPr>
        <w:t>تردیدها</w:t>
      </w:r>
      <w:bookmarkEnd w:id="5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شوشتری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رجالی شیعی، در کتاب قاموس الرجال در وجود سالم بن عمرو تردید کرده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چرا که در منابع تاریخی و رجالی متقدم شیعه نام وی به عنوان یکی از شهدای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نیامده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با این حال در زیارت الشهدا با عبارت </w:t>
      </w:r>
      <w:r>
        <w:rPr>
          <w:rFonts w:ascii="Amiri" w:hAnsi="Amiri" w:eastAsia="Amiri" w:cs="Amiri"/>
          <w:color w:val="111111"/>
          <w:sz w:val="28"/>
          <w:sz w:val="28"/>
          <w:szCs w:val="28"/>
          <w:rtl w:val="true"/>
          <w:lang w:bidi="ar-SA"/>
        </w:rPr>
        <w:t>السّلَامُ عَلَى سَالِمٍ مَوْلَى بَنِي الْمَدَنِيَّةِ الْكَلْبِى</w:t>
      </w:r>
      <w:r>
        <w:rPr>
          <w:rFonts w:ascii="IRNazanin" w:hAnsi="IRNazanin" w:eastAsia="IRNazanin"/>
          <w:color w:val="111111"/>
          <w:sz w:val="28"/>
          <w:sz w:val="28"/>
          <w:szCs w:val="28"/>
          <w:rtl w:val="true"/>
          <w:lang w:bidi="fa-IR"/>
        </w:rPr>
        <w:t xml:space="preserve"> به عنوان یکی از شهدای کربلا از او یاد شده است</w:t>
      </w:r>
      <w:r>
        <w:rPr>
          <w:rFonts w:eastAsia="IRNazanin" w:cs="IRNazanin"/>
          <w:color w:val="111111"/>
          <w:sz w:val="28"/>
          <w:szCs w:val="28"/>
          <w:rtl w:val="true"/>
          <w:lang w:bidi="fa-IR"/>
        </w:rPr>
        <w:t xml:space="preserve">. </w:t>
      </w:r>
      <w:r>
        <w:rPr>
          <w:rStyle w:val="FootnoteAnchor"/>
          <w:rtl w:val="true"/>
        </w:rPr>
        <w:footnoteReference w:id="317"/>
      </w:r>
      <w:bookmarkStart w:id="592" w:name="pg19118_181312"/>
    </w:p>
    <w:p>
      <w:pPr>
        <w:pStyle w:val="Heading3"/>
        <w:numPr>
          <w:ilvl w:val="2"/>
          <w:numId w:val="1"/>
        </w:numPr>
        <w:rPr/>
      </w:pPr>
      <w:bookmarkStart w:id="593" w:name="__RefHeading___Toc15419255_1280447820"/>
      <w:bookmarkStart w:id="594" w:name="_Toc208"/>
      <w:bookmarkEnd w:id="592"/>
      <w:bookmarkEnd w:id="593"/>
      <w:r>
        <w:rPr>
          <w:rtl w:val="true"/>
        </w:rPr>
        <w:t xml:space="preserve">سالم </w:t>
      </w:r>
      <w:r>
        <w:rPr>
          <w:rtl w:val="true"/>
        </w:rPr>
        <w:t>(</w:t>
      </w:r>
      <w:r>
        <w:rPr>
          <w:rtl w:val="true"/>
        </w:rPr>
        <w:t>غلام عامر بن مسلم</w:t>
      </w:r>
      <w:r>
        <w:rPr>
          <w:rtl w:val="true"/>
        </w:rPr>
        <w:t>)</w:t>
      </w:r>
      <w:bookmarkEnd w:id="59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غلام عامر بن مسلم عبدی از شهدای کربلا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مولای خود عامر بن مسلم عبدی و یزید بن ثبیط عبدی که از اهالی بصره،بودند، در منزلگاه ابطح در نزدیکی مکه به امام حسین پیوستند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در کربلا به شهادت رسید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نام او در زیارت الشهدا آمده است</w:t>
      </w:r>
      <w:r>
        <w:rPr>
          <w:rFonts w:eastAsia="IRNazanin" w:cs="IRNazanin"/>
          <w:color w:val="111111"/>
          <w:sz w:val="28"/>
          <w:szCs w:val="28"/>
          <w:rtl w:val="true"/>
          <w:lang w:bidi="fa-IR"/>
        </w:rPr>
        <w:t xml:space="preserve">. </w:t>
      </w:r>
      <w:r>
        <w:rPr>
          <w:rStyle w:val="FootnoteAnchor"/>
          <w:rtl w:val="true"/>
        </w:rPr>
        <w:footnoteReference w:id="320"/>
      </w:r>
      <w:bookmarkStart w:id="595" w:name="pg19118_181313"/>
    </w:p>
    <w:p>
      <w:pPr>
        <w:pStyle w:val="Heading3"/>
        <w:numPr>
          <w:ilvl w:val="2"/>
          <w:numId w:val="1"/>
        </w:numPr>
        <w:rPr/>
      </w:pPr>
      <w:bookmarkStart w:id="596" w:name="__RefHeading___Toc15419257_1280447820"/>
      <w:bookmarkStart w:id="597" w:name="_Toc209"/>
      <w:bookmarkEnd w:id="595"/>
      <w:bookmarkEnd w:id="596"/>
      <w:r>
        <w:rPr>
          <w:rtl w:val="true"/>
        </w:rPr>
        <w:t>سعد بن حارث خزاعی</w:t>
      </w:r>
      <w:bookmarkEnd w:id="597"/>
    </w:p>
    <w:p>
      <w:pPr>
        <w:pStyle w:val="Heading4"/>
        <w:numPr>
          <w:ilvl w:val="3"/>
          <w:numId w:val="1"/>
        </w:numPr>
        <w:rPr/>
      </w:pPr>
      <w:bookmarkStart w:id="598" w:name="__RefHeading___Toc15419259_1280447820"/>
      <w:bookmarkStart w:id="599" w:name="_Toc210"/>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سعد بن حارث، غلام حضرت علی بن ابی طالب علیه السلام </w:t>
      </w:r>
      <w:r>
        <w:rPr>
          <w:rStyle w:val="FootnoteAnchor"/>
          <w:rtl w:val="true"/>
        </w:rPr>
        <w:footnoteReference w:id="321"/>
      </w:r>
      <w:r>
        <w:rPr>
          <w:rFonts w:ascii="IRNazanin" w:hAnsi="IRNazanin" w:eastAsia="IRNazanin"/>
          <w:color w:val="111111"/>
          <w:sz w:val="28"/>
          <w:sz w:val="28"/>
          <w:szCs w:val="28"/>
          <w:rtl w:val="true"/>
          <w:lang w:bidi="fa-IR"/>
        </w:rPr>
        <w:t>و مدتی والی آذربایجان و در کوفه فرمانده شُرطة الخمیس بوده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مشخص نیست در چه زمانی سعد این مسئولیت را برعهده داشته اما این نکته از کتب تاریخی استفاده می شود که او نیز همچون قنبر از ملازمان آن حضرت بوده و امام علیه السلام او را به کارهای مختلف حکومتی می گمارده است؛ از جمله سعد به عنوان بازرس به منطقه تحت فرمان زیاد بن ابیه رفته و با وی درگیری لفظی هم داشته است همچنین در جریان خیانت یزید بن حجیه کارگزارری امیرالمؤمنین علیه السلام یزید را زندانی و سعد را مأمور مراقبت از وی کرد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600" w:name="__RefHeading___Toc15419261_1280447820"/>
      <w:bookmarkStart w:id="601" w:name="_Toc211"/>
      <w:bookmarkEnd w:id="600"/>
      <w:r>
        <w:rPr>
          <w:rtl w:val="true"/>
        </w:rPr>
        <w:t>در رکاب پسران امیرالمؤمنین علیه السلام</w:t>
      </w:r>
      <w:bookmarkEnd w:id="601"/>
    </w:p>
    <w:p>
      <w:pPr>
        <w:pStyle w:val="BookText"/>
        <w:rPr/>
      </w:pPr>
      <w:r>
        <w:rPr>
          <w:rFonts w:ascii="IRNazanin" w:hAnsi="IRNazanin" w:eastAsia="IRNazanin"/>
          <w:color w:val="111111"/>
          <w:sz w:val="28"/>
          <w:sz w:val="28"/>
          <w:szCs w:val="28"/>
          <w:rtl w:val="true"/>
          <w:lang w:bidi="fa-IR"/>
        </w:rPr>
        <w:t xml:space="preserve">پس از شهادت امیرالمؤمنین علی در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از ملازمان امام حسن علیه السلام و پس از ایشان ملازم امام حسین علیه السلام بود و از مدینه به مکه سپس تا کربلا در رکاب ایشان بود و در روز عاشورا رشادت هایی از خود نشان داد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 نوشته که ابن شهر آشوب در مناقب نام او را در فهرست شهدای حمله اولی ذکر نموده است</w:t>
      </w:r>
      <w:r>
        <w:rPr>
          <w:rFonts w:eastAsia="IRNazanin" w:cs="IRNazanin"/>
          <w:color w:val="111111"/>
          <w:sz w:val="28"/>
          <w:szCs w:val="28"/>
          <w:rtl w:val="true"/>
          <w:lang w:bidi="fa-IR"/>
        </w:rPr>
        <w:t xml:space="preserve">. </w:t>
      </w:r>
      <w:r>
        <w:rPr>
          <w:rStyle w:val="FootnoteAnchor"/>
          <w:rtl w:val="true"/>
        </w:rPr>
        <w:footnoteReference w:id="325"/>
      </w:r>
      <w:bookmarkStart w:id="602" w:name="pg19118_181314"/>
    </w:p>
    <w:p>
      <w:pPr>
        <w:pStyle w:val="Heading3"/>
        <w:numPr>
          <w:ilvl w:val="2"/>
          <w:numId w:val="1"/>
        </w:numPr>
        <w:rPr/>
      </w:pPr>
      <w:bookmarkStart w:id="603" w:name="__RefHeading___Toc15419263_1280447820"/>
      <w:bookmarkStart w:id="604" w:name="_Toc212"/>
      <w:bookmarkEnd w:id="602"/>
      <w:bookmarkEnd w:id="603"/>
      <w:r>
        <w:rPr>
          <w:rtl w:val="true"/>
        </w:rPr>
        <w:t>سعد بن حنظله تمیمی</w:t>
      </w:r>
      <w:bookmarkEnd w:id="604"/>
    </w:p>
    <w:p>
      <w:pPr>
        <w:pStyle w:val="Heading4"/>
        <w:numPr>
          <w:ilvl w:val="3"/>
          <w:numId w:val="1"/>
        </w:numPr>
        <w:rPr/>
      </w:pPr>
      <w:bookmarkStart w:id="605" w:name="__RefHeading___Toc15419265_1280447820"/>
      <w:bookmarkStart w:id="606" w:name="_Toc213"/>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سعد بن حنظله از بزرگان لشکر امام حسین علیه السلام بود و در روز عاشورا هنگامی که جنگ بالا گرفته بود به خدمت امام علیه السلام رسید و از امام علیه السلام اجازه نبرد خواست پس از کسب اجازه و خداحافظی با امام علیه السلام به میدان جنگ شتافت در حالی که با صدای بلند این رجز را می خواند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صبرا عليها لدخول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الاسياف والاسنة</w:t>
      </w:r>
    </w:p>
    <w:p>
      <w:pPr>
        <w:pStyle w:val="BookText"/>
        <w:rPr/>
      </w:pPr>
      <w:r>
        <w:rPr>
          <w:rFonts w:ascii="Amiri" w:hAnsi="Amiri" w:eastAsia="Amiri" w:cs="Amiri"/>
          <w:color w:val="111111"/>
          <w:sz w:val="28"/>
          <w:sz w:val="28"/>
          <w:szCs w:val="28"/>
          <w:rtl w:val="true"/>
          <w:lang w:bidi="ar-SA"/>
        </w:rPr>
        <w:t xml:space="preserve">لمن يريد الفوز لا بالظنة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عين ناعمات هُنّه</w:t>
      </w:r>
    </w:p>
    <w:p>
      <w:pPr>
        <w:pStyle w:val="BookText"/>
        <w:rPr/>
      </w:pPr>
      <w:r>
        <w:rPr>
          <w:rFonts w:ascii="Amiri" w:hAnsi="Amiri" w:eastAsia="Amiri" w:cs="Amiri"/>
          <w:color w:val="111111"/>
          <w:sz w:val="28"/>
          <w:sz w:val="28"/>
          <w:szCs w:val="28"/>
          <w:rtl w:val="true"/>
          <w:lang w:bidi="ar-SA"/>
        </w:rPr>
        <w:t xml:space="preserve">و في طلاب الخير فادر غبنه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للراحته فاجهدنه</w:t>
      </w:r>
    </w:p>
    <w:p>
      <w:pPr>
        <w:pStyle w:val="BookText"/>
        <w:rPr/>
      </w:pPr>
      <w:r>
        <w:rPr>
          <w:rFonts w:ascii="IRNazanin" w:hAnsi="IRNazanin" w:eastAsia="IRNazanin"/>
          <w:color w:val="111111"/>
          <w:sz w:val="28"/>
          <w:sz w:val="28"/>
          <w:szCs w:val="28"/>
          <w:rtl w:val="true"/>
          <w:lang w:bidi="fa-IR"/>
        </w:rPr>
        <w:t xml:space="preserve">صبر کن بر آن در آیی در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در زیر شمشیر و سنان</w:t>
      </w:r>
    </w:p>
    <w:p>
      <w:pPr>
        <w:pStyle w:val="BookText"/>
        <w:rPr/>
      </w:pPr>
      <w:r>
        <w:rPr>
          <w:rFonts w:ascii="IRNazanin" w:hAnsi="IRNazanin" w:eastAsia="IRNazanin"/>
          <w:color w:val="111111"/>
          <w:sz w:val="28"/>
          <w:sz w:val="28"/>
          <w:szCs w:val="28"/>
          <w:rtl w:val="true"/>
          <w:lang w:bidi="fa-IR"/>
        </w:rPr>
        <w:t xml:space="preserve">هر که فوز نغز خواهد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برسیمین بران از حوریان</w:t>
      </w:r>
    </w:p>
    <w:p>
      <w:pPr>
        <w:pStyle w:val="BookText"/>
        <w:rPr/>
      </w:pPr>
      <w:r>
        <w:rPr>
          <w:rFonts w:ascii="IRNazanin" w:hAnsi="IRNazanin" w:eastAsia="IRNazanin"/>
          <w:color w:val="111111"/>
          <w:sz w:val="28"/>
          <w:sz w:val="28"/>
          <w:szCs w:val="28"/>
          <w:rtl w:val="true"/>
          <w:lang w:bidi="fa-IR"/>
        </w:rPr>
        <w:t xml:space="preserve">در تلاش خیر باش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تلاش راحتی ای جان جان </w:t>
      </w:r>
      <w:r>
        <w:rPr>
          <w:rStyle w:val="FootnoteAnchor"/>
          <w:rtl w:val="true"/>
        </w:rPr>
        <w:footnoteReference w:id="327"/>
      </w:r>
    </w:p>
    <w:p>
      <w:pPr>
        <w:pStyle w:val="Heading4"/>
        <w:numPr>
          <w:ilvl w:val="3"/>
          <w:numId w:val="1"/>
        </w:numPr>
        <w:rPr/>
      </w:pPr>
      <w:bookmarkStart w:id="607" w:name="__RefHeading___Toc15419267_1280447820"/>
      <w:bookmarkStart w:id="608" w:name="_Toc214"/>
      <w:bookmarkEnd w:id="607"/>
      <w:r>
        <w:rPr>
          <w:rtl w:val="true"/>
        </w:rPr>
        <w:t>شهادت</w:t>
      </w:r>
      <w:bookmarkEnd w:id="6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تاریخ حکایت دارد نبرد او قبل از ظهر روز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در مناقب می نویسد او بعد از خالد بن عمرو ازدی و قبل از عمیر بن عبدالله مذحجی به میدان مبارزه رفت و پس از جنگی دلیرانه جمع کثیری را به قتل رساند و بسیاری را مجروح نمود و در دفاع از حرم آل علی علیه السلام در صحرای کربلا به شهادت رسید</w:t>
      </w:r>
      <w:r>
        <w:rPr>
          <w:rFonts w:eastAsia="IRNazanin" w:cs="IRNazanin"/>
          <w:color w:val="111111"/>
          <w:sz w:val="28"/>
          <w:szCs w:val="28"/>
          <w:rtl w:val="true"/>
          <w:lang w:bidi="fa-IR"/>
        </w:rPr>
        <w:t xml:space="preserve">. </w:t>
      </w:r>
      <w:r>
        <w:rPr>
          <w:rStyle w:val="FootnoteAnchor"/>
          <w:rtl w:val="true"/>
        </w:rPr>
        <w:footnoteReference w:id="328"/>
      </w:r>
      <w:bookmarkStart w:id="609" w:name="pg19118_181315"/>
    </w:p>
    <w:p>
      <w:pPr>
        <w:pStyle w:val="Heading3"/>
        <w:numPr>
          <w:ilvl w:val="2"/>
          <w:numId w:val="1"/>
        </w:numPr>
        <w:rPr/>
      </w:pPr>
      <w:bookmarkStart w:id="610" w:name="__RefHeading___Toc15419269_1280447820"/>
      <w:bookmarkStart w:id="611" w:name="_Toc215"/>
      <w:bookmarkEnd w:id="609"/>
      <w:bookmarkEnd w:id="610"/>
      <w:r>
        <w:rPr>
          <w:rtl w:val="true"/>
        </w:rPr>
        <w:t xml:space="preserve">سعد </w:t>
      </w:r>
      <w:r>
        <w:rPr>
          <w:rtl w:val="true"/>
        </w:rPr>
        <w:t>(</w:t>
      </w:r>
      <w:r>
        <w:rPr>
          <w:rtl w:val="true"/>
        </w:rPr>
        <w:t>غلام عمرو بن خالد صیداوی</w:t>
      </w:r>
      <w:r>
        <w:rPr>
          <w:rtl w:val="true"/>
        </w:rPr>
        <w:t>)</w:t>
      </w:r>
      <w:bookmarkEnd w:id="611"/>
    </w:p>
    <w:p>
      <w:pPr>
        <w:pStyle w:val="Heading4"/>
        <w:numPr>
          <w:ilvl w:val="3"/>
          <w:numId w:val="1"/>
        </w:numPr>
        <w:rPr/>
      </w:pPr>
      <w:bookmarkStart w:id="612" w:name="__RefHeading___Toc15419271_1280447820"/>
      <w:bookmarkStart w:id="613" w:name="_Toc216"/>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سعد، غلام ابوخالد عمرو بن خالد صیداوی بود سماوی در ابصار العین او را مردی شریف النفس و دارای همت بلند معرفی کرده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سعد در واقعه کربلا به همراه مولای خود عمرو، از چهار نفری بودند که از کوفه خارج شدند و با راهنمایی طرماح در عذیب الهجانات به کاروان امام حسین علیه السلام پیوستند، حرّ قصد دستگیر کردن یا بازگرداندن آنان را داشت اما امام مانع شد</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614" w:name="__RefHeading___Toc15419273_1280447820"/>
      <w:bookmarkStart w:id="615" w:name="_Toc217"/>
      <w:bookmarkEnd w:id="614"/>
      <w:r>
        <w:rPr>
          <w:rtl w:val="true"/>
        </w:rPr>
        <w:t>شهادت</w:t>
      </w:r>
      <w:bookmarkEnd w:id="6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روز عاشورا در حمله نخست به همراه مولایش به شهادت رسید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او در روز عاشورا به همراه چهار نفری که در عذیب هجانات به امام حسین علیه السلام پیوسته بودند به لشکر عمر بن سعد حمله بردند و به دل لشکر فرو رفتند سپاهیان عمر سعد آن ها را محاصره کردند و ارتباط آن ها را با یارانشان قطع کردند در این هنگام عباس بن علی بر سپاه عمر سعد حمله برد و آنان را نجات داد آنان بار دیگر حمله کردند و جنگیدند تا همگی در یک مکان به شهادت رسیدند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او در مقبره جمعی شهدای کربلا در حرم امام حسین علیه السلام مدفون است</w:t>
      </w:r>
      <w:r>
        <w:rPr>
          <w:rFonts w:eastAsia="IRNazanin" w:cs="IRNazanin"/>
          <w:color w:val="111111"/>
          <w:sz w:val="28"/>
          <w:szCs w:val="28"/>
          <w:rtl w:val="true"/>
          <w:lang w:bidi="fa-IR"/>
        </w:rPr>
        <w:t xml:space="preserve">. </w:t>
      </w:r>
      <w:bookmarkStart w:id="616" w:name="pg19118_181316"/>
    </w:p>
    <w:p>
      <w:pPr>
        <w:pStyle w:val="Heading4"/>
        <w:numPr>
          <w:ilvl w:val="3"/>
          <w:numId w:val="1"/>
        </w:numPr>
        <w:rPr/>
      </w:pPr>
      <w:bookmarkStart w:id="617" w:name="__RefHeading___Toc15419275_1280447820"/>
      <w:bookmarkStart w:id="618" w:name="_Toc218"/>
      <w:bookmarkEnd w:id="616"/>
      <w:bookmarkEnd w:id="617"/>
      <w:r>
        <w:rPr>
          <w:rtl w:val="true"/>
        </w:rPr>
        <w:t>سعید بن عبدالله حنفی</w:t>
      </w:r>
      <w:bookmarkEnd w:id="618"/>
    </w:p>
    <w:p>
      <w:pPr>
        <w:pStyle w:val="BookText"/>
        <w:rPr/>
      </w:pPr>
      <w:r>
        <w:rPr>
          <w:rFonts w:ascii="IRNazanin" w:hAnsi="IRNazanin" w:eastAsia="IRNazanin"/>
          <w:color w:val="111111"/>
          <w:sz w:val="28"/>
          <w:sz w:val="28"/>
          <w:szCs w:val="28"/>
          <w:rtl w:val="true"/>
          <w:lang w:bidi="fa-IR"/>
        </w:rPr>
        <w:t>سعید بن عبدالله از اهل کوفه بود و به شجاعت و عبادت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هانی بن هانی سبیعی نامه سوم کوفیان را به سوی امام حسین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نامهُ شَبَثُ بن ربعي، حَجّار بن ابجر، يزيد بن حارث، يزيد بن رويم، عزرة بن قيس، عمرو بن حجاج و محمد بن عمیر بودند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برخی معتقدند که این مأموریت به جهت وجاهت سعيد بن عبدالله بوده به امید آنکه این وجاهت امام را به آمدن قانع کند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سَعْدِ بْنِ عَبْدِ اللَّهِ الْحَنَفِى الْقَائِلِ لِلْحُسَينِ وَقَدْ أَذِنَ لَهُ فِي الانْصِرَافِ لا نُخَلّيكَ حَتَّى يَعْلَمَ اللهُ أَنَّا قَدْ حَفِظْنَا غَيبَةَ رَسُولِ اللَّهِ صلی الله علیه و آله فیک وَاللَّهِ لَوْ أَعْلَمُ أَنِّي أَقْتَلُ ثُمَّ أَحْيَا ثُمَّ أَحْرَقُ ثُمَّ أَذْرَى وَيَفْعَلُ ذَلِكَ بِي سَبْعِينَ مَرَّةً مَا فَارَقْتُک حَتَّى الْقَى حِمَامِی دُونَك وَكيفَ لا أَفْعَلُ ذَلِک وَ إِنَّمَا هِي مَوْتَةٌ أَوْ قَتْلَةٌ وَاحِدَةٌ ثُمَّ هِى الْكرَامَةُ الَّتِي لَا انْقِضَاءَ لَهَا أَبَداً فَقَدْ لَقِيتَ حِمَامَک وَ وَاسَيتَ إِمَامَكَ وَ لَقِيتَ مِنَ اللَّهِ الْحَرَامَةَ فِي دَارِ الْمُقَامَةِ حَشَرَنَا اللَّهُ مَعَكُمْ فِى الْمُسْتَشْهَدِينَ وَرَزَقَنَا مُرَافَقَتَكُمْ فِي أَعْلَى عِلْيينَ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IRNazanin" w:hAnsi="IRNazanin" w:eastAsia="IRNazanin"/>
          <w:color w:val="111111"/>
          <w:sz w:val="28"/>
          <w:sz w:val="28"/>
          <w:szCs w:val="28"/>
          <w:rtl w:val="true"/>
          <w:lang w:bidi="fa-IR"/>
        </w:rPr>
        <w:t>امام حسین علیه السلام به وسیله سعید پاسخ مردم کوفه داد و نوشت که مسلم بن عقیل را به عنوان سفیر خود روانه کوفه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 وارد کوفه شد و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و حبیب بن مظاهر خطبه خواندند پس از آن دو سعید بن عبدالله بپاخواست و سوگند خورد که مصمم است به یاری حسین علیه السلام برخیزد مسلم در این مجلس، سعید بن عبدالله را مأمور کرد تا امام علیه السلام را برای ورود به کوفه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 مکه بازگشت و نامه مسلم بن عقیل را به امام داد و از مکه با کاروان امام </w:t>
      </w:r>
      <w:bookmarkStart w:id="619" w:name="pg19118_181317"/>
    </w:p>
    <w:p>
      <w:pPr>
        <w:pStyle w:val="BookText"/>
        <w:rPr/>
      </w:pPr>
      <w:bookmarkEnd w:id="619"/>
      <w:r>
        <w:rPr>
          <w:rFonts w:ascii="IRNazanin" w:hAnsi="IRNazanin" w:eastAsia="IRNazanin"/>
          <w:color w:val="111111"/>
          <w:sz w:val="28"/>
          <w:sz w:val="28"/>
          <w:szCs w:val="28"/>
          <w:rtl w:val="true"/>
          <w:lang w:bidi="fa-IR"/>
        </w:rPr>
        <w:t>حسین همراه شد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620" w:name="__RefHeading___Toc15419277_1280447820"/>
      <w:bookmarkStart w:id="621" w:name="_Toc219"/>
      <w:bookmarkEnd w:id="620"/>
      <w:r>
        <w:rPr>
          <w:rtl w:val="true"/>
        </w:rPr>
        <w:t>حضور در کربلا</w:t>
      </w:r>
      <w:bookmarkEnd w:id="621"/>
    </w:p>
    <w:p>
      <w:pPr>
        <w:pStyle w:val="BookText"/>
        <w:rPr/>
      </w:pPr>
      <w:r>
        <w:rPr>
          <w:rFonts w:ascii="IRNazanin" w:hAnsi="IRNazanin" w:eastAsia="IRNazanin"/>
          <w:color w:val="111111"/>
          <w:sz w:val="28"/>
          <w:sz w:val="28"/>
          <w:szCs w:val="28"/>
          <w:rtl w:val="true"/>
          <w:lang w:bidi="fa-IR"/>
        </w:rPr>
        <w:t>در شب عاشورا که امام علیه السلام اصحاب را پشت خیمه ها جمع کرد و پس از سخنرانی معروف خود از آنان خواستند که هر یک دست دوست خود را گرفته و از تاریکی شب بهره گرفته و این ناحیه و سرزمین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جای خود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صلی الله علیه و آله به خدا سوگند ما دست از یاری شما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کشته شوم سپس زنده گردم، هفتاد مرتبه مرا بسوزانند و خاکستر مرا به باد دهند باز هم از شما دست بر نخواهم داشت</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622" w:name="__RefHeading___Toc15419279_1280447820"/>
      <w:bookmarkStart w:id="623" w:name="_Toc220"/>
      <w:bookmarkEnd w:id="622"/>
      <w:r>
        <w:rPr>
          <w:rtl w:val="true"/>
        </w:rPr>
        <w:t>شهادت</w:t>
      </w:r>
      <w:bookmarkEnd w:id="623"/>
    </w:p>
    <w:p>
      <w:pPr>
        <w:pStyle w:val="BookText"/>
        <w:rPr/>
      </w:pPr>
      <w:r>
        <w:rPr>
          <w:rFonts w:ascii="IRNazanin" w:hAnsi="IRNazanin" w:eastAsia="IRNazanin"/>
          <w:color w:val="111111"/>
          <w:sz w:val="28"/>
          <w:sz w:val="28"/>
          <w:szCs w:val="28"/>
          <w:rtl w:val="true"/>
          <w:lang w:bidi="fa-IR"/>
        </w:rPr>
        <w:t>برخی بر این عقیده اند که او در روز عاشورا پس از نماز ظهر به شهادت رسیده است برخی دیگر از تاریخ نگاران شهادت سعید را بعد از زوال آفتاب ظهر عاشورا و بعد از نماز ظهر نوشته اند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رجز ذیل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شیخک الخير عليا ذا الندى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حسين اليوم تلق أحمدا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عاشورا هنگامی که امام حسین علیه السلام نماز خوف به جا آورد، سعید بن عبدالله مقابل حضرت ایستاد و با صورت سینه پهلوها و دست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هایش از اصابت تیرها به امام علیه السلام جلوگیری می کرد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نقل کرده اند که زمانی که به زمین افتاد و در حال جان دادن بود این دعا را می خواند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قوم عاد و ثمود لعنت کردی،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 خویش قرار ده خدایا سلام و درود مرا به پیامبرت برسان و درد و رنجی را که در اثر زخم های بدنم تحمل نمودم به آن حضرت ابلاغ فرما؛ زيرا من دریاری پیامبرت خواستار دستیابی به پاداش توأم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سپس رو به امام اله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به پیمانم عمل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وانت أمامي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پیشاپیش من قرار داری</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نقل شده که هنگام شهادت به جز زخم های شمشیر و نیزه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بدنش بوده است</w:t>
      </w:r>
      <w:r>
        <w:rPr>
          <w:rFonts w:eastAsia="IRNazanin" w:cs="IRNazanin"/>
          <w:color w:val="111111"/>
          <w:sz w:val="28"/>
          <w:szCs w:val="28"/>
          <w:rtl w:val="true"/>
          <w:lang w:bidi="fa-IR"/>
        </w:rPr>
        <w:t xml:space="preserve">. </w:t>
      </w:r>
      <w:r>
        <w:rPr>
          <w:rStyle w:val="FootnoteAnchor"/>
          <w:rtl w:val="true"/>
        </w:rPr>
        <w:footnoteReference w:id="343"/>
      </w:r>
      <w:bookmarkStart w:id="624" w:name="pg19118_181319"/>
    </w:p>
    <w:p>
      <w:pPr>
        <w:pStyle w:val="Heading4"/>
        <w:numPr>
          <w:ilvl w:val="3"/>
          <w:numId w:val="1"/>
        </w:numPr>
        <w:rPr/>
      </w:pPr>
      <w:bookmarkStart w:id="625" w:name="__RefHeading___Toc15419281_1280447820"/>
      <w:bookmarkStart w:id="626" w:name="_Toc221"/>
      <w:bookmarkEnd w:id="624"/>
      <w:bookmarkEnd w:id="625"/>
      <w:r>
        <w:rPr>
          <w:rtl w:val="true"/>
        </w:rPr>
        <w:t>سلیمان بن رزین</w:t>
      </w:r>
      <w:bookmarkEnd w:id="626"/>
    </w:p>
    <w:p>
      <w:pPr>
        <w:pStyle w:val="BookText"/>
        <w:rPr/>
      </w:pPr>
      <w:r>
        <w:rPr>
          <w:rFonts w:ascii="IRNazanin" w:hAnsi="IRNazanin" w:eastAsia="IRNazanin"/>
          <w:color w:val="111111"/>
          <w:sz w:val="28"/>
          <w:sz w:val="28"/>
          <w:szCs w:val="28"/>
          <w:rtl w:val="true"/>
          <w:lang w:bidi="fa-IR"/>
        </w:rPr>
        <w:t>سلیمان بن رزین غلام امام حسین علیه السلام و سفیر ایشان به سوی اشراف بصره بود امام حسین علیه السلام هنگامی که در مکه اقامت داشت، سلیمان را با نامه ای به بصره فرستاد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نامه امام خطاب به روسای پنجگانه و اشراف بصره بود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عمرو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خطاب به این پنج نفر، تنها یک نسخه بود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627" w:name="__RefHeading___Toc15419283_1280447820"/>
      <w:bookmarkStart w:id="628" w:name="_Toc222"/>
      <w:bookmarkEnd w:id="627"/>
      <w:r>
        <w:rPr>
          <w:rtl w:val="true"/>
        </w:rPr>
        <w:t>متن نامه امام حسین علیه السلام به اشراف بصره</w:t>
      </w:r>
      <w:bookmarkEnd w:id="6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خداوند محمد را بر خلقش برگزید و او را به نبوت خویش گرامی داشت و برای رسالتش اختیار کرد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را،گرفت در حالی که او خیرخواه بندگان خدا بود و رسالت او را به مردم رسانید و ما اهل و اولاد و جانشینان او هستیم؛ و از همه مردم به جایگاهی که در میان مردم،داشت سزاوارتریم، ولی قوم ما برای رسیدن به آن جایگاه بر ما سبقت گرفتند و ما به آن گردن نهادیم، زیرا ما تفرقه را ناخوش و عافیت و همدلی را دوست داشتیم ولی در عین حال ما خود می دانیم که ما بر آن حقی که شایسته ماست، از کسانی که آن را در دست گرفته اند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خود را با این نامه به سوی شما فرستادم من شما را به کتاب خدا و سنت پیامبر دعوت می کنم چرا که سنت مرده و بدعت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گفتارم را بشنوید و فرمانم را اطاعت کنید شما را به راه رشد هدایت می کنم والسلام عليكم و رحمه الله</w:t>
      </w:r>
      <w:r>
        <w:rPr>
          <w:rFonts w:eastAsia="IRNazanin" w:cs="IRNazanin"/>
          <w:color w:val="111111"/>
          <w:sz w:val="28"/>
          <w:szCs w:val="28"/>
          <w:rtl w:val="true"/>
          <w:lang w:bidi="fa-IR"/>
        </w:rPr>
        <w:t xml:space="preserve">. </w:t>
      </w:r>
      <w:r>
        <w:rPr>
          <w:rStyle w:val="FootnoteAnchor"/>
          <w:rtl w:val="true"/>
        </w:rPr>
        <w:footnoteReference w:id="346"/>
      </w:r>
      <w:bookmarkStart w:id="629" w:name="pg19118_181320"/>
    </w:p>
    <w:p>
      <w:pPr>
        <w:pStyle w:val="Heading4"/>
        <w:numPr>
          <w:ilvl w:val="3"/>
          <w:numId w:val="1"/>
        </w:numPr>
        <w:rPr/>
      </w:pPr>
      <w:bookmarkStart w:id="630" w:name="__RefHeading___Toc15419285_1280447820"/>
      <w:bookmarkStart w:id="631" w:name="_Toc223"/>
      <w:bookmarkEnd w:id="629"/>
      <w:bookmarkEnd w:id="630"/>
      <w:r>
        <w:rPr>
          <w:rtl w:val="true"/>
        </w:rPr>
        <w:t>شهادت سلیمان</w:t>
      </w:r>
      <w:bookmarkEnd w:id="631"/>
    </w:p>
    <w:p>
      <w:pPr>
        <w:pStyle w:val="BookText"/>
        <w:rPr/>
      </w:pPr>
      <w:r>
        <w:rPr>
          <w:rFonts w:ascii="IRNazanin" w:hAnsi="IRNazanin" w:eastAsia="IRNazanin"/>
          <w:color w:val="111111"/>
          <w:sz w:val="28"/>
          <w:sz w:val="28"/>
          <w:szCs w:val="28"/>
          <w:rtl w:val="true"/>
          <w:lang w:bidi="fa-IR"/>
        </w:rPr>
        <w:t xml:space="preserve">چهار نفر از این،اشراف خبر رسیدن نامه امام را پنهان کردند ولی منذر 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زن عبیدالله بن زیاد حاکم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این نامه دسیسه ابن زیاد باشد نامه و نامه رسان را نزد او آورد ابن زیاد که می خواست روز بعد به کوفه برود، نامه را خواند و دستور داد سلیمان را گردن زدند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بنا بر نقلی به دار آویختند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او نخستین شهید قیام امام حسین علیه السلام به شمار می آید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و قاتلش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سُلَيمانَ مَوْلَى الْحُسَينِ بْنِ أمير المؤمنينَ وَلَعَنَ اللهُ قاتِلَهُ سُلَيمانَ بْنَ عَوْفِ الْحَضْرَمِي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bookmarkStart w:id="632" w:name="pg19118_181321"/>
    </w:p>
    <w:p>
      <w:pPr>
        <w:pStyle w:val="Heading3"/>
        <w:numPr>
          <w:ilvl w:val="2"/>
          <w:numId w:val="1"/>
        </w:numPr>
        <w:rPr/>
      </w:pPr>
      <w:bookmarkStart w:id="633" w:name="__RefHeading___Toc15419287_1280447820"/>
      <w:bookmarkStart w:id="634" w:name="_Toc224"/>
      <w:bookmarkEnd w:id="632"/>
      <w:bookmarkEnd w:id="633"/>
      <w:r>
        <w:rPr>
          <w:rtl w:val="true"/>
        </w:rPr>
        <w:t>سويد بن عمرو</w:t>
      </w:r>
      <w:bookmarkEnd w:id="634"/>
    </w:p>
    <w:p>
      <w:pPr>
        <w:pStyle w:val="BookText"/>
        <w:rPr/>
      </w:pPr>
      <w:r>
        <w:rPr>
          <w:rFonts w:ascii="IRNazanin" w:hAnsi="IRNazanin" w:eastAsia="IRNazanin"/>
          <w:color w:val="111111"/>
          <w:sz w:val="28"/>
          <w:sz w:val="28"/>
          <w:szCs w:val="28"/>
          <w:rtl w:val="true"/>
          <w:lang w:bidi="fa-IR"/>
        </w:rPr>
        <w:t>سُوَيْد بن عَمْرو بن ابى مُطاع خَثْعَمی آخرین شهید واقعه کربلا که اندکی پس از شهادت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شریف، عابد، شجاع و کارآزموده در جنگ توصیف کرده اند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آخرین نفر از اصحاب امام حسین علیه السلام بود که به میدان رفت </w:t>
      </w:r>
      <w:r>
        <w:rPr>
          <w:rStyle w:val="FootnoteAnchor"/>
          <w:rtl w:val="true"/>
        </w:rPr>
        <w:footnoteReference w:id="351"/>
      </w:r>
      <w:r>
        <w:rPr>
          <w:rFonts w:ascii="IRNazanin" w:hAnsi="IRNazanin" w:eastAsia="IRNazanin"/>
          <w:color w:val="111111"/>
          <w:sz w:val="28"/>
          <w:sz w:val="28"/>
          <w:szCs w:val="28"/>
          <w:rtl w:val="true"/>
          <w:lang w:bidi="fa-IR"/>
        </w:rPr>
        <w:t>و جنگید تا اینکه زخمی شد و بی رمق در بین دیگر کشتگان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گمان کردند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سوید شنید که می گویند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آمد و برخاست و چون شمشیرش را برده بودند با خنجری که به همراه داشت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عروة بن بطان ثعلبی و زید بن رقاد جنبی او را کشتند</w:t>
      </w:r>
      <w:r>
        <w:rPr>
          <w:rFonts w:eastAsia="IRNazanin" w:cs="IRNazanin"/>
          <w:color w:val="111111"/>
          <w:sz w:val="28"/>
          <w:szCs w:val="28"/>
          <w:rtl w:val="true"/>
          <w:lang w:bidi="fa-IR"/>
        </w:rPr>
        <w:t xml:space="preserve">. </w:t>
      </w:r>
      <w:r>
        <w:rPr>
          <w:rStyle w:val="FootnoteAnchor"/>
          <w:rtl w:val="true"/>
        </w:rPr>
        <w:footnoteReference w:id="352"/>
      </w:r>
      <w:bookmarkStart w:id="635" w:name="pg19118_181322"/>
    </w:p>
    <w:p>
      <w:pPr>
        <w:pStyle w:val="Heading3"/>
        <w:numPr>
          <w:ilvl w:val="2"/>
          <w:numId w:val="1"/>
        </w:numPr>
        <w:rPr/>
      </w:pPr>
      <w:bookmarkStart w:id="636" w:name="__RefHeading___Toc15419289_1280447820"/>
      <w:bookmarkStart w:id="637" w:name="_Toc225"/>
      <w:bookmarkEnd w:id="635"/>
      <w:bookmarkEnd w:id="636"/>
      <w:r>
        <w:rPr>
          <w:rtl w:val="true"/>
        </w:rPr>
        <w:t>سیف بن حارث بن سریع همدانی</w:t>
      </w:r>
      <w:bookmarkEnd w:id="637"/>
    </w:p>
    <w:p>
      <w:pPr>
        <w:pStyle w:val="BookText"/>
        <w:rPr/>
      </w:pPr>
      <w:r>
        <w:rPr>
          <w:rFonts w:ascii="IRNazanin" w:hAnsi="IRNazanin" w:eastAsia="IRNazanin"/>
          <w:color w:val="111111"/>
          <w:sz w:val="28"/>
          <w:sz w:val="28"/>
          <w:szCs w:val="28"/>
          <w:rtl w:val="true"/>
          <w:lang w:bidi="fa-IR"/>
        </w:rPr>
        <w:t>سيف بن حارث بن سریع و مالک بن عبدالله بن سریع که از طرف مادر با هم برادر بودند و پسر عمو نیز بودند به کربلا آمدند و به یاران امام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هنگامی که امام را در برابر سپاه دشمن مشاهده کردند با چشم گریان 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برادرزادگان چرا می گریید؟ به خدا سوگند امید دارم که به زودی چشمانتان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فدای تو،کند به خدا سوگند ما برای خودمان نمی گرییم، بلکه گریه ما برای این است که شما را در محاصره می بینیم و نمی توانیم از تو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 همراهی و یاری بهترین پاداشی را که به متقین می دهد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حنظلة بن اسعد 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 و مالک رو به امام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سپاه دشمن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حالی که یکدیگر را در مبارزه حمایت می کردند جنگیدند تا هر دو به شهادت رسیدند</w:t>
      </w:r>
      <w:r>
        <w:rPr>
          <w:rFonts w:eastAsia="IRNazanin" w:cs="IRNazanin"/>
          <w:color w:val="111111"/>
          <w:sz w:val="28"/>
          <w:szCs w:val="28"/>
          <w:rtl w:val="true"/>
          <w:lang w:bidi="fa-IR"/>
        </w:rPr>
        <w:t xml:space="preserve">. </w:t>
      </w:r>
      <w:r>
        <w:rPr>
          <w:rStyle w:val="FootnoteAnchor"/>
          <w:rtl w:val="true"/>
        </w:rPr>
        <w:footnoteReference w:id="353"/>
      </w:r>
      <w:bookmarkStart w:id="638" w:name="pg19118_181323"/>
    </w:p>
    <w:p>
      <w:pPr>
        <w:pStyle w:val="Heading3"/>
        <w:numPr>
          <w:ilvl w:val="2"/>
          <w:numId w:val="1"/>
        </w:numPr>
        <w:rPr/>
      </w:pPr>
      <w:bookmarkStart w:id="639" w:name="__RefHeading___Toc15419291_1280447820"/>
      <w:bookmarkStart w:id="640" w:name="_Toc226"/>
      <w:bookmarkEnd w:id="638"/>
      <w:bookmarkEnd w:id="639"/>
      <w:r>
        <w:rPr>
          <w:rtl w:val="true"/>
        </w:rPr>
        <w:t>شبیب بن عبدالله نهشلی</w:t>
      </w:r>
      <w:bookmarkEnd w:id="640"/>
    </w:p>
    <w:p>
      <w:pPr>
        <w:pStyle w:val="BookText"/>
        <w:rPr/>
      </w:pPr>
      <w:r>
        <w:rPr>
          <w:rFonts w:ascii="IRNazanin" w:hAnsi="IRNazanin" w:eastAsia="IRNazanin"/>
          <w:color w:val="111111"/>
          <w:sz w:val="28"/>
          <w:sz w:val="28"/>
          <w:szCs w:val="28"/>
          <w:rtl w:val="true"/>
          <w:lang w:bidi="fa-IR"/>
        </w:rPr>
        <w:t>شبيب بن عبدالله نَهْشَلی از تابعین و از یاران امیرالمؤمنین علیه السلام بود و در جنگ های جمل، صفّین و نهروان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اميرالمؤمنین علیه السلام به امام حسن علیه السلام پیوست و در کنار او بود در زمان امام حسین علیه السلام و جزء اصحاب آن حضرت به شمار می آمد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هنگامی که امام از مدینه به سوی مکه و سپس کربلا حرکت کرد او در کنار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نبرد با دشمنان در حمله اول به شهادت رسید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از وی چنین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شَبِيبِ بْنِ عَبْدُ الله النّهْشَلى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bookmarkStart w:id="641" w:name="pg19118_181324"/>
    </w:p>
    <w:p>
      <w:pPr>
        <w:pStyle w:val="Heading3"/>
        <w:numPr>
          <w:ilvl w:val="2"/>
          <w:numId w:val="1"/>
        </w:numPr>
        <w:rPr/>
      </w:pPr>
      <w:bookmarkStart w:id="642" w:name="__RefHeading___Toc15419293_1280447820"/>
      <w:bookmarkStart w:id="643" w:name="_Toc227"/>
      <w:bookmarkEnd w:id="641"/>
      <w:bookmarkEnd w:id="642"/>
      <w:r>
        <w:rPr>
          <w:rtl w:val="true"/>
        </w:rPr>
        <w:t>شوذب</w:t>
      </w:r>
      <w:bookmarkEnd w:id="643"/>
    </w:p>
    <w:p>
      <w:pPr>
        <w:pStyle w:val="Heading4"/>
        <w:numPr>
          <w:ilvl w:val="3"/>
          <w:numId w:val="1"/>
        </w:numPr>
        <w:rPr/>
      </w:pPr>
      <w:bookmarkStart w:id="644" w:name="__RefHeading___Toc15419295_1280447820"/>
      <w:bookmarkStart w:id="645" w:name="_Toc228"/>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برخی از مورخین شوذب را غلام شاکر بن عبدالله همدانی شاکری و برخی او را غلام عابس بن ابی شبیب شاکری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جریر طبری گفتگویی از وی با عابس در روز عاشورا نقل کرده که می تواند شاهدی بر این باشد که وی غلام عابس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تو عزیزتر داشتم، او را پیش از خود به میدان می فرستادم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گفته محمد بن طاهر سماوی وی از بزرگان شیعه و از حافظان حديث بوده و از امیرالمؤمنين علیه السلام حديث نقل می کرده است</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646" w:name="__RefHeading___Toc15419297_1280447820"/>
      <w:bookmarkStart w:id="647" w:name="_Toc229"/>
      <w:bookmarkEnd w:id="646"/>
      <w:r>
        <w:rPr>
          <w:rtl w:val="true"/>
        </w:rPr>
        <w:t>در واقعه کربلا</w:t>
      </w:r>
      <w:bookmarkEnd w:id="6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شوذب همراه عابس بن ابی شبیب شاکری، نامه مسلم بن عقیل را از کوفه به مکه آورد و به امام حسین علیه السلام رساند و از مکه همراه امام به کربلا آمد </w:t>
      </w:r>
      <w:r>
        <w:rPr>
          <w:rStyle w:val="FootnoteAnchor"/>
          <w:rtl w:val="true"/>
        </w:rPr>
        <w:footnoteReference w:id="359"/>
      </w:r>
      <w:r>
        <w:rPr>
          <w:rFonts w:ascii="IRNazanin" w:hAnsi="IRNazanin" w:eastAsia="IRNazanin"/>
          <w:color w:val="111111"/>
          <w:sz w:val="28"/>
          <w:sz w:val="28"/>
          <w:szCs w:val="28"/>
          <w:rtl w:val="true"/>
          <w:lang w:bidi="fa-IR"/>
        </w:rPr>
        <w:t>او در روز عاشورا پس از حنظلة بن اسعد شبامی به شهادت رسید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منابع تاریخی گفتگویی از وی با عابس نقل شده که به رفتنش به میدان قبل از عابس و دفاعش از امام حسین علیه السلام اشاره دارد</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در زیارت رجبیه امام حسین که در آن از شهیدان کربلا نام برده شده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سُوَيدٍ مَوْلَى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سلام داده شده است</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همچنین در زیارت الشهدا که در آن به شهیدان کربلا سلام داده شده با نام شوذب مولی شاکر از او یاد شده است</w:t>
      </w:r>
      <w:r>
        <w:rPr>
          <w:rFonts w:eastAsia="IRNazanin" w:cs="IRNazanin"/>
          <w:color w:val="111111"/>
          <w:sz w:val="28"/>
          <w:szCs w:val="28"/>
          <w:rtl w:val="true"/>
          <w:lang w:bidi="fa-IR"/>
        </w:rPr>
        <w:t xml:space="preserve">. </w:t>
      </w:r>
      <w:r>
        <w:rPr>
          <w:rStyle w:val="FootnoteAnchor"/>
          <w:rtl w:val="true"/>
        </w:rPr>
        <w:footnoteReference w:id="363"/>
      </w:r>
      <w:bookmarkStart w:id="648" w:name="pg19118_181325"/>
    </w:p>
    <w:p>
      <w:pPr>
        <w:pStyle w:val="Heading3"/>
        <w:numPr>
          <w:ilvl w:val="2"/>
          <w:numId w:val="1"/>
        </w:numPr>
        <w:rPr/>
      </w:pPr>
      <w:bookmarkStart w:id="649" w:name="__RefHeading___Toc15419299_1280447820"/>
      <w:bookmarkStart w:id="650" w:name="_Toc230"/>
      <w:bookmarkEnd w:id="648"/>
      <w:bookmarkEnd w:id="649"/>
      <w:r>
        <w:rPr>
          <w:rtl w:val="true"/>
        </w:rPr>
        <w:t>ضرغامة بن مالک تغلبی</w:t>
      </w:r>
      <w:bookmarkEnd w:id="650"/>
    </w:p>
    <w:p>
      <w:pPr>
        <w:pStyle w:val="BookText"/>
        <w:rPr/>
      </w:pPr>
      <w:r>
        <w:rPr>
          <w:rFonts w:ascii="IRNazanin" w:hAnsi="IRNazanin" w:eastAsia="IRNazanin"/>
          <w:color w:val="111111"/>
          <w:sz w:val="28"/>
          <w:sz w:val="28"/>
          <w:szCs w:val="28"/>
          <w:rtl w:val="true"/>
          <w:lang w:bidi="fa-IR"/>
        </w:rPr>
        <w:t xml:space="preserve">ضَرْعَامَةِ بن مالک از شیعیان کوفه بود که با مسلم بن عقیل بیعت کرد و پس از شهادت مسلم به دلیل بسته بودن راه های خروجی شهر توسط سپاه ابن زیاد به لباس دشمن درآمد </w:t>
      </w:r>
      <w:r>
        <w:rPr>
          <w:rStyle w:val="FootnoteAnchor"/>
          <w:rtl w:val="true"/>
        </w:rPr>
        <w:footnoteReference w:id="364"/>
      </w:r>
      <w:r>
        <w:rPr>
          <w:rFonts w:ascii="IRNazanin" w:hAnsi="IRNazanin" w:eastAsia="IRNazanin"/>
          <w:color w:val="111111"/>
          <w:sz w:val="28"/>
          <w:sz w:val="28"/>
          <w:szCs w:val="28"/>
          <w:rtl w:val="true"/>
          <w:lang w:bidi="fa-IR"/>
        </w:rPr>
        <w:t>و همراه آنان از کوفه خارج شد و در کربلا به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نبرد گروهی را مجروح کرد و جمعی را کشت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سرانجام در نبرد نخست </w:t>
      </w:r>
      <w:r>
        <w:rPr>
          <w:rStyle w:val="FootnoteAnchor"/>
          <w:rtl w:val="true"/>
        </w:rPr>
        <w:footnoteReference w:id="366"/>
      </w:r>
      <w:r>
        <w:rPr>
          <w:rFonts w:ascii="IRNazanin" w:hAnsi="IRNazanin" w:eastAsia="IRNazanin"/>
          <w:color w:val="111111"/>
          <w:sz w:val="28"/>
          <w:sz w:val="28"/>
          <w:szCs w:val="28"/>
          <w:rtl w:val="true"/>
          <w:lang w:bidi="fa-IR"/>
        </w:rPr>
        <w:t xml:space="preserve">و به قولی پس از نماز ظهر </w:t>
      </w:r>
      <w:r>
        <w:rPr>
          <w:rStyle w:val="FootnoteAnchor"/>
          <w:rtl w:val="true"/>
        </w:rPr>
        <w:footnoteReference w:id="367"/>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هنگام مبارزه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فتى يحمى عن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من مالک ضرغام</w:t>
      </w:r>
    </w:p>
    <w:p>
      <w:pPr>
        <w:pStyle w:val="BookText"/>
        <w:rPr/>
      </w:pPr>
      <w:r>
        <w:rPr>
          <w:rFonts w:ascii="IRNazanin" w:hAnsi="IRNazanin" w:eastAsia="IRNazanin"/>
          <w:color w:val="111111"/>
          <w:sz w:val="28"/>
          <w:sz w:val="28"/>
          <w:szCs w:val="28"/>
          <w:rtl w:val="true"/>
          <w:lang w:bidi="fa-IR"/>
        </w:rPr>
        <w:t xml:space="preserve">سبحانه من مالک علام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ثواب الله بالتمام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آماده ضربت مالک ضرغام باشید؛ جوانی که از بزرگواران حمایت می کند و ثواب کامل را از خداوندِ مالک و دانا امید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ناحیه غیر معروفه </w:t>
      </w:r>
      <w:r>
        <w:rPr>
          <w:rStyle w:val="FootnoteAnchor"/>
          <w:rtl w:val="true"/>
        </w:rPr>
        <w:footnoteReference w:id="370"/>
      </w:r>
      <w:r>
        <w:rPr>
          <w:rFonts w:ascii="IRNazanin" w:hAnsi="IRNazanin" w:eastAsia="IRNazanin"/>
          <w:color w:val="111111"/>
          <w:sz w:val="28"/>
          <w:sz w:val="28"/>
          <w:szCs w:val="28"/>
          <w:rtl w:val="true"/>
          <w:lang w:bidi="fa-IR"/>
        </w:rPr>
        <w:t xml:space="preserve">و زیارت رجبیه امام حسین علیه السلام </w:t>
      </w:r>
      <w:r>
        <w:rPr>
          <w:rStyle w:val="FootnoteAnchor"/>
          <w:rtl w:val="true"/>
        </w:rPr>
        <w:footnoteReference w:id="371"/>
      </w:r>
      <w:r>
        <w:rPr>
          <w:rFonts w:ascii="IRNazanin" w:hAnsi="IRNazanin" w:eastAsia="IRNazanin"/>
          <w:color w:val="111111"/>
          <w:sz w:val="28"/>
          <w:sz w:val="28"/>
          <w:szCs w:val="28"/>
          <w:rtl w:val="true"/>
          <w:lang w:bidi="fa-IR"/>
        </w:rPr>
        <w:t>بر او سلام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ضَرعَامَةِ بنِ مالک</w:t>
      </w:r>
      <w:bookmarkStart w:id="651" w:name="pg19118_181326"/>
    </w:p>
    <w:p>
      <w:pPr>
        <w:pStyle w:val="Heading3"/>
        <w:numPr>
          <w:ilvl w:val="2"/>
          <w:numId w:val="1"/>
        </w:numPr>
        <w:rPr/>
      </w:pPr>
      <w:bookmarkStart w:id="652" w:name="__RefHeading___Toc15419301_1280447820"/>
      <w:bookmarkStart w:id="653" w:name="_Toc231"/>
      <w:bookmarkEnd w:id="651"/>
      <w:bookmarkEnd w:id="652"/>
      <w:r>
        <w:rPr>
          <w:rtl w:val="true"/>
        </w:rPr>
        <w:t>عابس بن ابی شبیب شاکری</w:t>
      </w:r>
      <w:bookmarkEnd w:id="653"/>
    </w:p>
    <w:p>
      <w:pPr>
        <w:pStyle w:val="Heading4"/>
        <w:numPr>
          <w:ilvl w:val="3"/>
          <w:numId w:val="1"/>
        </w:numPr>
        <w:rPr/>
      </w:pPr>
      <w:bookmarkStart w:id="654" w:name="__RefHeading___Toc15419303_1280447820"/>
      <w:bookmarkStart w:id="655" w:name="_Toc232"/>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قبیله بنی شاکر از جمله عابس بن ابی شبیب شاکری از شیعیان علی بن ابی طالب علیه السلام به شمار می آمدند؛ آنان به خصوص اخلاص زیادی نسبت به امیرالمؤمنین علیه السلام داشته اند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عابس از خاصان امیرالمؤمنین علیه السلام و از یاران امام حسین علیه السلام </w:t>
      </w:r>
      <w:r>
        <w:rPr>
          <w:rStyle w:val="FootnoteAnchor"/>
          <w:rtl w:val="true"/>
        </w:rPr>
        <w:footnoteReference w:id="37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اوصاف پسندیده قومش در حد کمالش بهره مند بود؛ او از رجال شیعه و از رؤسای آن ها و مردی شجاع و خطیبی توانا و عابدی پرتلاش و متهجد و از مهتران، دلاوران، سخنوران، عابدان و شب زنده داران شیعه بود</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656" w:name="__RefHeading___Toc15419305_1280447820"/>
      <w:bookmarkStart w:id="657" w:name="_Toc233"/>
      <w:bookmarkEnd w:id="656"/>
      <w:r>
        <w:rPr>
          <w:rtl w:val="true"/>
        </w:rPr>
        <w:t>شرکت در جنگ صفین</w:t>
      </w:r>
      <w:bookmarkEnd w:id="657"/>
    </w:p>
    <w:p>
      <w:pPr>
        <w:pStyle w:val="BookText"/>
        <w:rPr/>
      </w:pPr>
      <w:r>
        <w:rPr>
          <w:rFonts w:ascii="IRNazanin" w:hAnsi="IRNazanin" w:eastAsia="IRNazanin"/>
          <w:color w:val="111111"/>
          <w:sz w:val="28"/>
          <w:sz w:val="28"/>
          <w:szCs w:val="28"/>
          <w:rtl w:val="true"/>
          <w:lang w:bidi="fa-IR"/>
        </w:rPr>
        <w:t>نقل شده که امیرالمؤمنین علیه السلام در جنگ صفین در حق مردان با اخلاص و شجاع بنی شاکر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تمت عدتهم ألفا لعبد الله حق عبادته؛ اگر تعداد قبیله بنی شاکر به هزار نفر می رسید حق عبادت خدا به جا آورده می 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عابس در جنگ صفین از ناحیه پیشانی اش زخمی شد که اثر و نشانه آن زخم برای همیشه بر پیشانی او ماندگار شد</w:t>
      </w:r>
      <w:r>
        <w:rPr>
          <w:rFonts w:eastAsia="IRNazanin" w:cs="IRNazanin"/>
          <w:color w:val="111111"/>
          <w:sz w:val="28"/>
          <w:szCs w:val="28"/>
          <w:rtl w:val="true"/>
          <w:lang w:bidi="fa-IR"/>
        </w:rPr>
        <w:t>.</w:t>
      </w:r>
    </w:p>
    <w:p>
      <w:pPr>
        <w:pStyle w:val="Heading4"/>
        <w:numPr>
          <w:ilvl w:val="3"/>
          <w:numId w:val="1"/>
        </w:numPr>
        <w:rPr/>
      </w:pPr>
      <w:bookmarkStart w:id="658" w:name="__RefHeading___Toc15419307_1280447820"/>
      <w:bookmarkStart w:id="659" w:name="_Toc234"/>
      <w:bookmarkEnd w:id="658"/>
      <w:r>
        <w:rPr>
          <w:rtl w:val="true"/>
        </w:rPr>
        <w:t>حمایت عابس از امام حسین علیه السلام</w:t>
      </w:r>
      <w:bookmarkEnd w:id="6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پس از ورود به کوفه وارد منزل مختار ثقفی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کوفه از ورود نماینده ویژه امام حسین علیه السلام با خبر شدند در </w:t>
      </w:r>
      <w:bookmarkStart w:id="660" w:name="pg19118_181327"/>
    </w:p>
    <w:p>
      <w:pPr>
        <w:pStyle w:val="BookText"/>
        <w:rPr/>
      </w:pPr>
      <w:bookmarkEnd w:id="660"/>
      <w:r>
        <w:rPr>
          <w:rFonts w:ascii="IRNazanin" w:hAnsi="IRNazanin" w:eastAsia="IRNazanin"/>
          <w:color w:val="111111"/>
          <w:sz w:val="28"/>
          <w:sz w:val="28"/>
          <w:szCs w:val="28"/>
          <w:rtl w:val="true"/>
          <w:lang w:bidi="fa-IR"/>
        </w:rPr>
        <w:t>خانه مختار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این اجتماع نامه امام حسین را برای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نخستین کسی بود که پس از قرائت نامه امام به پاخاست و پس از حمد و ثنای خداوند متعال خطاب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مردم به شما خبر نمی دهم و نمی دانم نیتشان چیست و از جانب آن ها وعده فریبنده نمی دهم به خدا قسم از چیزی که درباره آن تصمیم گرفته ام سخن می گویم هنگامی که دعوت کنید می پذیرم و همراه شما با دشمنانتان می جنگم و با شمشیر از شما دفاع می کنم تا به پیشگاه خداوند روم و از این کار جز ثواب چیزی نمی خواهم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پس از او حبیب بن مظاهر ایستاد و برای یاری امام حسین علیه السلام، اعلام آمادگی کرد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سخنان این دو نفر زمینه را برای بیعت مردم فراهم نمود و بیش از هیجده هزار نفر با مسلم بیعت کردند</w:t>
      </w:r>
    </w:p>
    <w:p>
      <w:pPr>
        <w:pStyle w:val="Heading4"/>
        <w:numPr>
          <w:ilvl w:val="3"/>
          <w:numId w:val="1"/>
        </w:numPr>
        <w:rPr/>
      </w:pPr>
      <w:bookmarkStart w:id="661" w:name="__RefHeading___Toc15419309_1280447820"/>
      <w:bookmarkStart w:id="662" w:name="_Toc235"/>
      <w:bookmarkEnd w:id="661"/>
      <w:r>
        <w:rPr>
          <w:rtl w:val="true"/>
        </w:rPr>
        <w:t>تحویل نامه مسلم به امام علیه السلام</w:t>
      </w:r>
      <w:bookmarkEnd w:id="662"/>
    </w:p>
    <w:p>
      <w:pPr>
        <w:pStyle w:val="BookText"/>
        <w:rPr/>
      </w:pPr>
      <w:r>
        <w:rPr>
          <w:rFonts w:ascii="IRNazanin" w:hAnsi="IRNazanin" w:eastAsia="IRNazanin"/>
          <w:color w:val="111111"/>
          <w:sz w:val="28"/>
          <w:sz w:val="28"/>
          <w:szCs w:val="28"/>
          <w:rtl w:val="true"/>
          <w:lang w:bidi="fa-IR"/>
        </w:rPr>
        <w:t>پس از بیعت شمار زیادی از مردم کوفه با مسلم، او نامه ای به امام علیه السلام نوشته و آن حضرت علیه السلام را به کوفه دعوت کرد؛ در نامه از امام علیه السلام خواسته بود که هنگامی که نامه من به دست شما رسید فورا به سوی کوفه حرکت فرمایید مردم خواهان آل معاویه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نامه را توسط عابس بن ابى شبيب </w:t>
      </w:r>
      <w:r>
        <w:rPr>
          <w:rStyle w:val="FootnoteAnchor"/>
          <w:rtl w:val="true"/>
        </w:rPr>
        <w:footnoteReference w:id="378"/>
      </w:r>
      <w:r>
        <w:rPr>
          <w:rFonts w:ascii="IRNazanin" w:hAnsi="IRNazanin" w:eastAsia="IRNazanin"/>
          <w:color w:val="111111"/>
          <w:sz w:val="28"/>
          <w:sz w:val="28"/>
          <w:szCs w:val="28"/>
          <w:rtl w:val="true"/>
          <w:lang w:bidi="fa-IR"/>
        </w:rPr>
        <w:t xml:space="preserve">و قيس بن مسهر صیداوی </w:t>
      </w:r>
      <w:r>
        <w:rPr>
          <w:rStyle w:val="FootnoteAnchor"/>
          <w:rtl w:val="true"/>
        </w:rPr>
        <w:footnoteReference w:id="379"/>
      </w:r>
      <w:r>
        <w:rPr>
          <w:rFonts w:ascii="IRNazanin" w:hAnsi="IRNazanin" w:eastAsia="IRNazanin"/>
          <w:color w:val="111111"/>
          <w:sz w:val="28"/>
          <w:sz w:val="28"/>
          <w:szCs w:val="28"/>
          <w:rtl w:val="true"/>
          <w:lang w:bidi="fa-IR"/>
        </w:rPr>
        <w:t>به سوی امام ارسال 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عابس بن ابی شبیب به همراه غلامش شوذب جهت تحویل نامه به </w:t>
      </w:r>
      <w:bookmarkStart w:id="663" w:name="pg19118_181328"/>
    </w:p>
    <w:p>
      <w:pPr>
        <w:pStyle w:val="BookText"/>
        <w:rPr/>
      </w:pPr>
      <w:bookmarkEnd w:id="663"/>
      <w:r>
        <w:rPr>
          <w:rFonts w:ascii="IRNazanin" w:hAnsi="IRNazanin" w:eastAsia="IRNazanin"/>
          <w:color w:val="111111"/>
          <w:sz w:val="28"/>
          <w:sz w:val="28"/>
          <w:szCs w:val="28"/>
          <w:rtl w:val="true"/>
          <w:lang w:bidi="fa-IR"/>
        </w:rPr>
        <w:t>امام حسین در مکه حرکت نمود و در مکه خدمت امام رسیده و نامه را تحویل داد</w:t>
      </w:r>
      <w:r>
        <w:rPr>
          <w:rFonts w:eastAsia="IRNazanin" w:cs="IRNazanin"/>
          <w:color w:val="111111"/>
          <w:sz w:val="28"/>
          <w:szCs w:val="28"/>
          <w:rtl w:val="true"/>
          <w:lang w:bidi="fa-IR"/>
        </w:rPr>
        <w:t>.</w:t>
      </w:r>
    </w:p>
    <w:p>
      <w:pPr>
        <w:pStyle w:val="Heading4"/>
        <w:numPr>
          <w:ilvl w:val="3"/>
          <w:numId w:val="1"/>
        </w:numPr>
        <w:rPr/>
      </w:pPr>
      <w:bookmarkStart w:id="664" w:name="__RefHeading___Toc15419311_1280447820"/>
      <w:bookmarkStart w:id="665" w:name="_Toc236"/>
      <w:bookmarkEnd w:id="664"/>
      <w:r>
        <w:rPr>
          <w:rtl w:val="true"/>
        </w:rPr>
        <w:t>همراهی با کاروان امام علیه السلام</w:t>
      </w:r>
      <w:bookmarkEnd w:id="665"/>
    </w:p>
    <w:p>
      <w:pPr>
        <w:pStyle w:val="BookText"/>
        <w:rPr/>
      </w:pPr>
      <w:r>
        <w:rPr>
          <w:rFonts w:ascii="IRNazanin" w:hAnsi="IRNazanin" w:eastAsia="IRNazanin"/>
          <w:color w:val="111111"/>
          <w:sz w:val="28"/>
          <w:sz w:val="28"/>
          <w:szCs w:val="28"/>
          <w:rtl w:val="true"/>
          <w:lang w:bidi="fa-IR"/>
        </w:rPr>
        <w:t>پس از رساندن نامه عابس با امام حسین علیه السلام و کاروانش همراه شد و از مکه تا کربلا امام علیه السلام را همراهی نمود</w:t>
      </w:r>
      <w:r>
        <w:rPr>
          <w:rFonts w:eastAsia="IRNazanin" w:cs="IRNazanin"/>
          <w:color w:val="111111"/>
          <w:sz w:val="28"/>
          <w:szCs w:val="28"/>
          <w:rtl w:val="true"/>
          <w:lang w:bidi="fa-IR"/>
        </w:rPr>
        <w:t>.</w:t>
      </w:r>
    </w:p>
    <w:p>
      <w:pPr>
        <w:pStyle w:val="Heading4"/>
        <w:numPr>
          <w:ilvl w:val="3"/>
          <w:numId w:val="1"/>
        </w:numPr>
        <w:rPr/>
      </w:pPr>
      <w:bookmarkStart w:id="666" w:name="__RefHeading___Toc15419313_1280447820"/>
      <w:bookmarkStart w:id="667" w:name="_Toc237"/>
      <w:bookmarkEnd w:id="666"/>
      <w:r>
        <w:rPr>
          <w:rtl w:val="true"/>
        </w:rPr>
        <w:t>روز عاشورا</w:t>
      </w:r>
      <w:bookmarkEnd w:id="667"/>
    </w:p>
    <w:p>
      <w:pPr>
        <w:pStyle w:val="BookText"/>
        <w:rPr/>
      </w:pPr>
      <w:r>
        <w:rPr>
          <w:rFonts w:ascii="IRNazanin" w:hAnsi="IRNazanin" w:eastAsia="IRNazanin"/>
          <w:color w:val="111111"/>
          <w:sz w:val="28"/>
          <w:sz w:val="28"/>
          <w:szCs w:val="28"/>
          <w:rtl w:val="true"/>
          <w:lang w:bidi="fa-IR"/>
        </w:rPr>
        <w:t>عابس نماز ظهر را با امام خواند و بعد از ظهر به میدان نبرد رفت و به شهادت رسید؛ اما به گفته برخی از معاصرین، هنگامی که امام حسین علیه السلام می خواست نماز ظهر عاشورا را اقامه کند عابس مقابل آن حضرت ایستاد و بدن خویش را سپر تیرهای بلا ساخت</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668" w:name="__RefHeading___Toc15419315_1280447820"/>
      <w:bookmarkStart w:id="669" w:name="_Toc238"/>
      <w:bookmarkEnd w:id="668"/>
      <w:r>
        <w:rPr>
          <w:rtl w:val="true"/>
        </w:rPr>
        <w:t>نبرد و شهادت</w:t>
      </w:r>
      <w:bookmarkEnd w:id="669"/>
    </w:p>
    <w:p>
      <w:pPr>
        <w:pStyle w:val="BookText"/>
        <w:rPr/>
      </w:pPr>
      <w:r>
        <w:rPr>
          <w:rFonts w:ascii="IRNazanin" w:hAnsi="IRNazanin" w:eastAsia="IRNazanin"/>
          <w:color w:val="111111"/>
          <w:sz w:val="28"/>
          <w:sz w:val="28"/>
          <w:szCs w:val="28"/>
          <w:rtl w:val="true"/>
          <w:lang w:bidi="fa-IR"/>
        </w:rPr>
        <w:t xml:space="preserve">آتش جنگ در روز عاشورا شعله ور گردید و زمانی که اکثر یاران امام حسين علیه السلام به شهادت رسیده و تعداد کمی باقی مانده بودند، </w:t>
      </w:r>
      <w:r>
        <w:rPr>
          <w:rStyle w:val="FootnoteAnchor"/>
          <w:rtl w:val="true"/>
        </w:rPr>
        <w:footnoteReference w:id="381"/>
      </w:r>
      <w:r>
        <w:rPr>
          <w:rFonts w:ascii="IRNazanin" w:hAnsi="IRNazanin" w:eastAsia="IRNazanin"/>
          <w:color w:val="111111"/>
          <w:sz w:val="28"/>
          <w:sz w:val="28"/>
          <w:szCs w:val="28"/>
          <w:rtl w:val="true"/>
          <w:lang w:bidi="fa-IR"/>
        </w:rPr>
        <w:t>عابس رو به غلام خود شوذب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از فرزند رسول خدا صلی الله علیه و آله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از تو انتظار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تو عزیزتر کسی را داشتم او را پیش از خود به میدان می فرستادم که امروز آخرین فرصت عمل است و فردا روز حساب است و عمل به کار نیاید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عابس پس از شهادت غلامش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حسین علیه السلام آمد و </w:t>
      </w:r>
    </w:p>
    <w:p>
      <w:pPr>
        <w:pStyle w:val="BookText"/>
        <w:rPr/>
      </w:pPr>
      <w:r>
        <w:rPr>
          <w:rFonts w:ascii="IRNazanin" w:hAnsi="IRNazanin" w:eastAsia="IRNazanin"/>
          <w:color w:val="111111"/>
          <w:sz w:val="28"/>
          <w:sz w:val="28"/>
          <w:szCs w:val="28"/>
          <w:rtl w:val="true"/>
          <w:lang w:bidi="fa-IR"/>
        </w:rPr>
        <w:t>خطاب به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روی زمین چه دور و چه نزدیک کسی نزد من عزیزتر و محبوب تر از شما نیست، اگر قدرت داشتم که ظلم را از شما به چیزی که عزیزتر از جان و خونم باشد دور کنم حتماً چنین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با ابا عبد الله علیه السلام اشهد اني على هداك و هدی ابیک؛ سلام بر تو ای ابا عبدالله علیه السلام، من گواهی می دهم که بر راه شما و پدر شما استوارم و به راه راست هدایت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از امام علیه السلام راهی میدان جنگ گردید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ربيع بن تمیم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حاضرین در صحنه کربلا و از اعوان و انصار عمربن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عابس به سوی میدان می آید او را شناختم من نبرد او را در جنگ ها دیده بودم و می دانستم که او از شجاع ترین مردم است؛ پس به سپاه عمربن سعد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شیر شیران است این فرزند شبیب است، مبادا کسی به 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عابس مکرر فریاد می زد و مبارز می طلبید و کسی جرأت نمی کرد به میدان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عابس دید هیچ فردی برای مبارزه با وی جلو نمی آید، زره از تن به در کرد و کلاه خود از سر برداشت و به سپاه کوفه حمله کرده و آرایش سپاه ابن سعد را بهم ریخت به فرمان عمربن سعد او را سنگباران 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تمیم می گوید به خدا سوگند او را دیدم که بیش از دویست نفر را تار و مار کرد؛ سرانجام با محاصره به او را شهادت رسانده و سر از بدنش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شاهد بودم که سر عابس بن شبیب در دست مردانی دست به دست می شد و هر یک از آنان با هم منازعه می کردند تا کشتن او را به خود منسوب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عمربن سعد </w:t>
      </w:r>
      <w:bookmarkStart w:id="670" w:name="pg19118_181330"/>
    </w:p>
    <w:p>
      <w:pPr>
        <w:pStyle w:val="BookText"/>
        <w:rPr/>
      </w:pPr>
      <w:bookmarkEnd w:id="67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ستیز نکنید، سوگند به خدا قسم یک نفر نمی توانست این مرد را کشته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پیکر بی سر عابس را امام حسین علیه السلام به خیمه مخصوص شهدا منتقل کرد؛ که بعد از واقعه عاشورا توسط قبیله بنی اسد به خاک سپرده شد</w:t>
      </w:r>
      <w:r>
        <w:rPr>
          <w:rFonts w:eastAsia="IRNazanin" w:cs="IRNazanin"/>
          <w:color w:val="111111"/>
          <w:sz w:val="28"/>
          <w:szCs w:val="28"/>
          <w:rtl w:val="true"/>
          <w:lang w:bidi="fa-IR"/>
        </w:rPr>
        <w:t>.</w:t>
      </w:r>
    </w:p>
    <w:p>
      <w:pPr>
        <w:pStyle w:val="Heading4"/>
        <w:numPr>
          <w:ilvl w:val="3"/>
          <w:numId w:val="1"/>
        </w:numPr>
        <w:rPr/>
      </w:pPr>
      <w:bookmarkStart w:id="671" w:name="__RefHeading___Toc15419317_1280447820"/>
      <w:bookmarkStart w:id="672" w:name="_Toc239"/>
      <w:bookmarkEnd w:id="671"/>
      <w:r>
        <w:rPr>
          <w:rtl w:val="true"/>
        </w:rPr>
        <w:t>زیارت رجبیه و ناحیه مقدسه</w:t>
      </w:r>
      <w:bookmarkEnd w:id="672"/>
    </w:p>
    <w:p>
      <w:pPr>
        <w:pStyle w:val="BookText"/>
        <w:rPr/>
      </w:pPr>
      <w:r>
        <w:rPr>
          <w:rFonts w:ascii="IRNazanin" w:hAnsi="IRNazanin" w:eastAsia="IRNazanin"/>
          <w:color w:val="111111"/>
          <w:sz w:val="28"/>
          <w:sz w:val="28"/>
          <w:szCs w:val="28"/>
          <w:rtl w:val="true"/>
          <w:lang w:bidi="fa-IR"/>
        </w:rPr>
        <w:t>عابس نیز از جمله اصحاب و یارانی است که نام او در زیارت رجبیه امام حسین و زیارت ناحیه مقدسه مورد خطاب امام قرار گرفته است او در این زیارات این گونه مورد سلام و تحیت امام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عابس بن شبيب الشاكري؛ سلام بر عابس پسر شبیب شاکری </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نیز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عابس بن ابي شبيب الشاكرى اشْهَدُ انّك مضيت على ما مضى عليه البدريون و المجاهدون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توای عابس بن ابی شبیب شاکری، گواهی می دهم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رزمندگان بدر و مجاهدین راه خدا گذشت بر تو نیز وارد شده است</w:t>
      </w:r>
      <w:r>
        <w:rPr>
          <w:rFonts w:eastAsia="IRNazanin" w:cs="IRNazanin"/>
          <w:color w:val="111111"/>
          <w:sz w:val="28"/>
          <w:szCs w:val="28"/>
          <w:rtl w:val="true"/>
          <w:lang w:bidi="fa-IR"/>
        </w:rPr>
        <w:t xml:space="preserve">. </w:t>
      </w:r>
      <w:r>
        <w:rPr>
          <w:rStyle w:val="FootnoteAnchor"/>
          <w:rtl w:val="true"/>
        </w:rPr>
        <w:footnoteReference w:id="386"/>
      </w:r>
      <w:bookmarkStart w:id="673" w:name="pg19118_181331"/>
    </w:p>
    <w:p>
      <w:pPr>
        <w:pStyle w:val="Heading3"/>
        <w:numPr>
          <w:ilvl w:val="2"/>
          <w:numId w:val="1"/>
        </w:numPr>
        <w:rPr/>
      </w:pPr>
      <w:bookmarkStart w:id="674" w:name="__RefHeading___Toc15419319_1280447820"/>
      <w:bookmarkStart w:id="675" w:name="_Toc240"/>
      <w:bookmarkEnd w:id="673"/>
      <w:bookmarkEnd w:id="674"/>
      <w:r>
        <w:rPr>
          <w:rtl w:val="true"/>
        </w:rPr>
        <w:t>عامر بن مسلم عبدی</w:t>
      </w:r>
      <w:bookmarkEnd w:id="67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مسلم عبدی از اهالی بصره بود که همراه غلامش سالم و یزید بن ثبیط عبدی در ابطح در نزدیکی مکه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البته سید محمد العوامی مدعی شده است که عامر اهل منطقه قطيف بوده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عامر در روز عاشورا در نبرد نخست به شهادت رسید </w:t>
      </w:r>
      <w:r>
        <w:rPr>
          <w:rStyle w:val="FootnoteAnchor"/>
          <w:rtl w:val="true"/>
        </w:rPr>
        <w:footnoteReference w:id="389"/>
      </w:r>
      <w:r>
        <w:rPr>
          <w:rFonts w:ascii="IRNazanin" w:hAnsi="IRNazanin" w:eastAsia="IRNazanin"/>
          <w:color w:val="111111"/>
          <w:sz w:val="28"/>
          <w:sz w:val="28"/>
          <w:szCs w:val="28"/>
          <w:rtl w:val="true"/>
          <w:lang w:bidi="fa-IR"/>
        </w:rPr>
        <w:t>در زیارت ناحیه مقدسه غير معروفه و زیارت رجبیه نام او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عَامِرِ بنِ 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bookmarkStart w:id="676" w:name="pg19118_181332"/>
    </w:p>
    <w:p>
      <w:pPr>
        <w:pStyle w:val="Heading3"/>
        <w:numPr>
          <w:ilvl w:val="2"/>
          <w:numId w:val="1"/>
        </w:numPr>
        <w:rPr/>
      </w:pPr>
      <w:bookmarkStart w:id="677" w:name="__RefHeading___Toc15419321_1280447820"/>
      <w:bookmarkStart w:id="678" w:name="_Toc241"/>
      <w:bookmarkEnd w:id="676"/>
      <w:bookmarkEnd w:id="677"/>
      <w:r>
        <w:rPr>
          <w:rtl w:val="true"/>
        </w:rPr>
        <w:t>عبد الرحمان بن عبدالله ارحبی</w:t>
      </w:r>
      <w:bookmarkEnd w:id="678"/>
    </w:p>
    <w:p>
      <w:pPr>
        <w:pStyle w:val="Heading4"/>
        <w:numPr>
          <w:ilvl w:val="3"/>
          <w:numId w:val="1"/>
        </w:numPr>
        <w:rPr/>
      </w:pPr>
      <w:bookmarkStart w:id="679" w:name="__RefHeading___Toc15419323_1280447820"/>
      <w:bookmarkStart w:id="680" w:name="_Toc242"/>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عبدالرحمان بن عبدالله ارحبی از اصحاب امام حسین </w:t>
      </w:r>
      <w:r>
        <w:rPr>
          <w:rStyle w:val="FootnoteAnchor"/>
          <w:rtl w:val="true"/>
        </w:rPr>
        <w:footnoteReference w:id="391"/>
      </w:r>
      <w:r>
        <w:rPr>
          <w:rFonts w:ascii="IRNazanin" w:hAnsi="IRNazanin" w:eastAsia="IRNazanin"/>
          <w:color w:val="111111"/>
          <w:sz w:val="28"/>
          <w:sz w:val="28"/>
          <w:szCs w:val="28"/>
          <w:rtl w:val="true"/>
          <w:lang w:bidi="fa-IR"/>
        </w:rPr>
        <w:t xml:space="preserve">و مردی شجاع و دلاور </w:t>
      </w:r>
      <w:r>
        <w:rPr>
          <w:rStyle w:val="FootnoteAnchor"/>
          <w:rtl w:val="true"/>
        </w:rPr>
        <w:footnoteReference w:id="392"/>
      </w:r>
      <w:r>
        <w:rPr>
          <w:rFonts w:ascii="IRNazanin" w:hAnsi="IRNazanin" w:eastAsia="IRNazanin"/>
          <w:color w:val="111111"/>
          <w:sz w:val="28"/>
          <w:sz w:val="28"/>
          <w:szCs w:val="28"/>
          <w:rtl w:val="true"/>
          <w:lang w:bidi="fa-IR"/>
        </w:rPr>
        <w:t>و فردی صاحب نفوذ در کوفه و از تابعین امیرالمؤمنین علیه السلام به شمار می رفت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زمانی که مردم کوفه از بیعت نکردن امام علیه السلام با یزید و ورود ایشان به مکه با خبر شدند نامه هایی به سوی امام علیه السلام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و قیس بن مسهر از جمله فرستادگان مردم کوفه همراه با پنجاه و سه نامه </w:t>
      </w:r>
      <w:r>
        <w:rPr>
          <w:rStyle w:val="FootnoteAnchor"/>
          <w:rtl w:val="true"/>
        </w:rPr>
        <w:footnoteReference w:id="394"/>
      </w:r>
      <w:r>
        <w:rPr>
          <w:rFonts w:ascii="IRNazanin" w:hAnsi="IRNazanin" w:eastAsia="IRNazanin"/>
          <w:color w:val="111111"/>
          <w:sz w:val="28"/>
          <w:sz w:val="28"/>
          <w:szCs w:val="28"/>
          <w:rtl w:val="true"/>
          <w:lang w:bidi="fa-IR"/>
        </w:rPr>
        <w:t xml:space="preserve">و بنا به قولی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بنا به نقل اخبار الطول پنجاه نامه </w:t>
      </w:r>
      <w:r>
        <w:rPr>
          <w:rStyle w:val="FootnoteAnchor"/>
          <w:rtl w:val="true"/>
        </w:rPr>
        <w:footnoteReference w:id="395"/>
      </w:r>
      <w:r>
        <w:rPr>
          <w:rFonts w:ascii="IRNazanin" w:hAnsi="IRNazanin" w:eastAsia="IRNazanin"/>
          <w:color w:val="111111"/>
          <w:sz w:val="28"/>
          <w:sz w:val="28"/>
          <w:szCs w:val="28"/>
          <w:rtl w:val="true"/>
          <w:lang w:bidi="fa-IR"/>
        </w:rPr>
        <w:t>به سوی امام حسین علیه السلام بودند؛ مضمون همه این نامه ها دعوت از امام علیه السلام برای رفتن به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روز دهم یا به روایتی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وارد مکه شدند </w:t>
      </w:r>
      <w:r>
        <w:rPr>
          <w:rStyle w:val="FootnoteAnchor"/>
          <w:rtl w:val="true"/>
        </w:rPr>
        <w:footnoteReference w:id="396"/>
      </w:r>
      <w:r>
        <w:rPr>
          <w:rFonts w:ascii="IRNazanin" w:hAnsi="IRNazanin" w:eastAsia="IRNazanin"/>
          <w:color w:val="111111"/>
          <w:sz w:val="28"/>
          <w:sz w:val="28"/>
          <w:szCs w:val="28"/>
          <w:rtl w:val="true"/>
          <w:lang w:bidi="fa-IR"/>
        </w:rPr>
        <w:t>و با دیگر سفیران عراق که برای امام نامه آورده بودند در مکه دیدار نموده و نامه ها را به امام علیه السلام رساندند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ولی بنا به نقلی عبدالرحمان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کوفه هر کدام دو یا سه یا چهار نامه به سمت مکه روانه شده و به خدمت امام علیه السلام رسیدند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681" w:name="__RefHeading___Toc15419325_1280447820"/>
      <w:bookmarkStart w:id="682" w:name="_Toc243"/>
      <w:bookmarkEnd w:id="681"/>
      <w:r>
        <w:rPr>
          <w:rtl w:val="true"/>
        </w:rPr>
        <w:t>همراهی مسلم در سفر به کوفه</w:t>
      </w:r>
      <w:bookmarkEnd w:id="68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در پاسخ به نامه های کوفیان مسلم بن عقیل را به همراه </w:t>
      </w:r>
      <w:bookmarkStart w:id="683" w:name="pg19118_181333"/>
    </w:p>
    <w:p>
      <w:pPr>
        <w:pStyle w:val="BookText"/>
        <w:rPr/>
      </w:pPr>
      <w:bookmarkEnd w:id="683"/>
      <w:r>
        <w:rPr>
          <w:rFonts w:ascii="IRNazanin" w:hAnsi="IRNazanin" w:eastAsia="IRNazanin"/>
          <w:color w:val="111111"/>
          <w:sz w:val="28"/>
          <w:sz w:val="28"/>
          <w:szCs w:val="28"/>
          <w:rtl w:val="true"/>
          <w:lang w:bidi="fa-IR"/>
        </w:rPr>
        <w:t>قيس بن مسهر صیداوی، عبدالرحمان بن عبدالله و عمارة بن عبيد سلولی به کوفه فرستاد</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684" w:name="__RefHeading___Toc15419327_1280447820"/>
      <w:bookmarkStart w:id="685" w:name="_Toc244"/>
      <w:bookmarkEnd w:id="684"/>
      <w:r>
        <w:rPr>
          <w:rtl w:val="true"/>
        </w:rPr>
        <w:t>حضور در کربلا و شهادت</w:t>
      </w:r>
      <w:bookmarkEnd w:id="685"/>
    </w:p>
    <w:p>
      <w:pPr>
        <w:pStyle w:val="BookText"/>
        <w:rPr/>
      </w:pPr>
      <w:r>
        <w:rPr>
          <w:rFonts w:ascii="IRNazanin" w:hAnsi="IRNazanin" w:eastAsia="IRNazanin"/>
          <w:color w:val="111111"/>
          <w:sz w:val="28"/>
          <w:sz w:val="28"/>
          <w:szCs w:val="28"/>
          <w:rtl w:val="true"/>
          <w:lang w:bidi="fa-IR"/>
        </w:rPr>
        <w:t xml:space="preserve">عبدالرحمان پس از شهادت مسلم بن عقیل مخفیانه از کوفه خارج شد و به کاروان امام حسین علیه السلام پیوست </w:t>
      </w:r>
      <w:r>
        <w:rPr>
          <w:rStyle w:val="FootnoteAnchor"/>
          <w:rtl w:val="true"/>
        </w:rPr>
        <w:footnoteReference w:id="400"/>
      </w:r>
      <w:r>
        <w:rPr>
          <w:rFonts w:ascii="IRNazanin" w:hAnsi="IRNazanin" w:eastAsia="IRNazanin"/>
          <w:color w:val="111111"/>
          <w:sz w:val="28"/>
          <w:sz w:val="28"/>
          <w:szCs w:val="28"/>
          <w:rtl w:val="true"/>
          <w:lang w:bidi="fa-IR"/>
        </w:rPr>
        <w:t xml:space="preserve">عبدالرحمن روز عاشورا با اجازه از سیدالشهدا به میدان رفت </w:t>
      </w:r>
      <w:r>
        <w:rPr>
          <w:rStyle w:val="FootnoteAnchor"/>
          <w:rtl w:val="true"/>
        </w:rPr>
        <w:footnoteReference w:id="401"/>
      </w:r>
      <w:r>
        <w:rPr>
          <w:rFonts w:ascii="IRNazanin" w:hAnsi="IRNazanin" w:eastAsia="IRNazanin"/>
          <w:color w:val="111111"/>
          <w:sz w:val="28"/>
          <w:sz w:val="28"/>
          <w:szCs w:val="28"/>
          <w:rtl w:val="true"/>
          <w:lang w:bidi="fa-IR"/>
        </w:rPr>
        <w:t>و پس از کشته و زخمی کردن چند تن از سپاه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شهدای حمله اول، شمرده شده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بنی اسد پیکر او را نیز همراه دیگر شهدای کربلا در مقبره دسته جمعی به خاک سپردند</w:t>
      </w:r>
      <w:r>
        <w:rPr>
          <w:rFonts w:eastAsia="IRNazanin" w:cs="IRNazanin"/>
          <w:color w:val="111111"/>
          <w:sz w:val="28"/>
          <w:szCs w:val="28"/>
          <w:rtl w:val="true"/>
          <w:lang w:bidi="fa-IR"/>
        </w:rPr>
        <w:t>.</w:t>
      </w:r>
    </w:p>
    <w:p>
      <w:pPr>
        <w:pStyle w:val="Heading4"/>
        <w:numPr>
          <w:ilvl w:val="3"/>
          <w:numId w:val="1"/>
        </w:numPr>
        <w:rPr/>
      </w:pPr>
      <w:bookmarkStart w:id="686" w:name="__RefHeading___Toc15419329_1280447820"/>
      <w:bookmarkStart w:id="687" w:name="_Toc245"/>
      <w:bookmarkEnd w:id="686"/>
      <w:r>
        <w:rPr>
          <w:rtl w:val="true"/>
        </w:rPr>
        <w:t>رجزخوانی</w:t>
      </w:r>
      <w:bookmarkEnd w:id="687"/>
    </w:p>
    <w:p>
      <w:pPr>
        <w:pStyle w:val="BookText"/>
        <w:rPr/>
      </w:pPr>
      <w:r>
        <w:rPr>
          <w:rFonts w:ascii="IRNazanin" w:hAnsi="IRNazanin" w:eastAsia="IRNazanin"/>
          <w:color w:val="111111"/>
          <w:sz w:val="28"/>
          <w:sz w:val="28"/>
          <w:szCs w:val="28"/>
          <w:rtl w:val="true"/>
          <w:lang w:bidi="fa-IR"/>
        </w:rPr>
        <w:t>عبدالرحمان در میدان جنگ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على دين حسين 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لمن ينكرني ابن الكدن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مرا نمی شناسد می گویم من پسر کدن هستم و به دین حسین علیه السلام و حسن علیه السلام می باشم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سماوی نیز رجز زیر را به او نسبت داده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عليها لدخول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الاسيافِ والاسنة </w:t>
      </w:r>
      <w:bookmarkStart w:id="688" w:name="pg19118_181334"/>
    </w:p>
    <w:p>
      <w:pPr>
        <w:pStyle w:val="Heading3"/>
        <w:numPr>
          <w:ilvl w:val="2"/>
          <w:numId w:val="1"/>
        </w:numPr>
        <w:rPr/>
      </w:pPr>
      <w:bookmarkStart w:id="689" w:name="__RefHeading___Toc15419331_1280447820"/>
      <w:bookmarkStart w:id="690" w:name="_Toc246"/>
      <w:bookmarkEnd w:id="688"/>
      <w:bookmarkEnd w:id="689"/>
      <w:r>
        <w:rPr>
          <w:rtl w:val="true"/>
        </w:rPr>
        <w:t>عبدالرحمن بن عبد رب انصاری</w:t>
      </w:r>
      <w:bookmarkEnd w:id="690"/>
    </w:p>
    <w:p>
      <w:pPr>
        <w:pStyle w:val="Heading4"/>
        <w:numPr>
          <w:ilvl w:val="3"/>
          <w:numId w:val="1"/>
        </w:numPr>
        <w:rPr/>
      </w:pPr>
      <w:bookmarkStart w:id="691" w:name="__RefHeading___Toc15419333_1280447820"/>
      <w:bookmarkStart w:id="692" w:name="_Toc247"/>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عبدالرحمان بن عبد رب انصاری خزرجی از کسانی است که پیامبر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واقعه غدیر خم حضور داشت و از راویان حدیث غدیر است </w:t>
      </w:r>
      <w:r>
        <w:rPr>
          <w:rStyle w:val="FootnoteAnchor"/>
          <w:rtl w:val="true"/>
        </w:rPr>
        <w:footnoteReference w:id="404"/>
      </w:r>
      <w:r>
        <w:rPr>
          <w:rFonts w:ascii="IRNazanin" w:hAnsi="IRNazanin" w:eastAsia="IRNazanin"/>
          <w:color w:val="111111"/>
          <w:sz w:val="28"/>
          <w:sz w:val="28"/>
          <w:szCs w:val="28"/>
          <w:rtl w:val="true"/>
          <w:lang w:bidi="fa-IR"/>
        </w:rPr>
        <w:t>نقل شده است که امیرالمؤمنین علیه السلام به او قرآن آموخت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امیرالمؤمنین در روز رحبه از صحابه ای که شاهد ماجرای جانشینی او در روز غدیر بودند خواست تا از جای برخیزند و به خلافت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پس چون ابوایوب انصاری ابو عمره بن عمرو بن محصن، ابوزینب، سهل بن حنيف خزيمة بن ثابت، حبشی بن جناده سلولی، عبيد بن عاذب لقمان بن عجلان انصاری، ثابت بن ودیعه انصاری، ابو فضاله انصاری و عبدالرحمن بن عبد ربّ انصاری از جای برخاستند و گفتند ما شهادت می دهیم که از رسول خدا صلی الله عليه و آله شنیده ایم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عز وجل وليى وأنا ولى المؤمنين، ألا فمن كنت مولاه فعلی مولاه؛ آگاه باشید، به درستی که خداوند، ولی من است و من ولی مومنین،هستم بدانید کسی را که من مولای او هستم علی مولای اوست</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693" w:name="__RefHeading___Toc15419335_1280447820"/>
      <w:bookmarkStart w:id="694" w:name="_Toc248"/>
      <w:bookmarkEnd w:id="693"/>
      <w:r>
        <w:rPr>
          <w:rtl w:val="true"/>
        </w:rPr>
        <w:t>واقعه کربلا</w:t>
      </w:r>
      <w:bookmarkEnd w:id="694"/>
    </w:p>
    <w:p>
      <w:pPr>
        <w:pStyle w:val="BookText"/>
        <w:rPr/>
      </w:pPr>
      <w:r>
        <w:rPr>
          <w:rFonts w:ascii="IRNazanin" w:hAnsi="IRNazanin" w:eastAsia="IRNazanin"/>
          <w:color w:val="111111"/>
          <w:sz w:val="28"/>
          <w:sz w:val="28"/>
          <w:szCs w:val="28"/>
          <w:rtl w:val="true"/>
          <w:lang w:bidi="fa-IR"/>
        </w:rPr>
        <w:t>عبدالرحمن از مکه با کاروان امام حسین همراه شد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نقل شده است روز تاسوعا، بریر بن خضیر با عبدالرحمن مزاح و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او گفت این ساعت زمان شوخی و بذله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در پاسخ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خویشان من می دانند که زمانی که جوان بوده ام </w:t>
      </w:r>
    </w:p>
    <w:p>
      <w:pPr>
        <w:pStyle w:val="BookText"/>
        <w:rPr/>
      </w:pPr>
      <w:r>
        <w:rPr>
          <w:rFonts w:ascii="IRNazanin" w:hAnsi="IRNazanin" w:eastAsia="IRNazanin"/>
          <w:color w:val="111111"/>
          <w:sz w:val="28"/>
          <w:sz w:val="28"/>
          <w:szCs w:val="28"/>
          <w:rtl w:val="true"/>
          <w:lang w:bidi="fa-IR"/>
        </w:rPr>
        <w:t>اهل بذله گویی نبوده ام چه رسد به زمان پیری و کهولت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واقفم به آن چه که به زودی ملاقاتش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فاصله ما و حورالعین حمله این قوم با آن شمشیرهایشان است چقدر مایلم که آن زمان هم اکنون باشد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برخی منابع تاریخی او در حمله نخستین سپاه عمر سعد به شهادت رسید</w:t>
      </w:r>
      <w:r>
        <w:rPr>
          <w:rFonts w:eastAsia="IRNazanin" w:cs="IRNazanin"/>
          <w:color w:val="111111"/>
          <w:sz w:val="28"/>
          <w:szCs w:val="28"/>
          <w:rtl w:val="true"/>
          <w:lang w:bidi="fa-IR"/>
        </w:rPr>
        <w:t xml:space="preserve">. </w:t>
      </w:r>
      <w:r>
        <w:rPr>
          <w:rStyle w:val="FootnoteAnchor"/>
          <w:rtl w:val="true"/>
        </w:rPr>
        <w:footnoteReference w:id="409"/>
      </w:r>
      <w:bookmarkStart w:id="695" w:name="pg19118_181336"/>
    </w:p>
    <w:p>
      <w:pPr>
        <w:pStyle w:val="Heading3"/>
        <w:numPr>
          <w:ilvl w:val="2"/>
          <w:numId w:val="1"/>
        </w:numPr>
        <w:rPr/>
      </w:pPr>
      <w:bookmarkStart w:id="696" w:name="__RefHeading___Toc15419337_1280447820"/>
      <w:bookmarkStart w:id="697" w:name="_Toc249"/>
      <w:bookmarkEnd w:id="695"/>
      <w:bookmarkEnd w:id="696"/>
      <w:r>
        <w:rPr>
          <w:rtl w:val="true"/>
        </w:rPr>
        <w:t>عبدالله بن عمیر کلبی</w:t>
      </w:r>
      <w:bookmarkEnd w:id="697"/>
    </w:p>
    <w:p>
      <w:pPr>
        <w:pStyle w:val="Heading4"/>
        <w:numPr>
          <w:ilvl w:val="3"/>
          <w:numId w:val="1"/>
        </w:numPr>
        <w:rPr/>
      </w:pPr>
      <w:bookmarkStart w:id="698" w:name="__RefHeading___Toc15419339_1280447820"/>
      <w:bookmarkStart w:id="699" w:name="_Toc250"/>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به گفته ی ابومخنف هنگامی که سپاه کوفه در نخیله آماده جنگ با امام حسین علیه 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گلبی با آن ها برخورد کرد و از آن ها ماجرا را پرسید آن ها گفتند به جنگ حسین بن علی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خدا سوگند من مشتاق جنگ با مشرکان بودم و امیدوارم ثواب پیکار با اینان که قصد جنگ با پسر دختر پیامبرشان را دارند، از ثواب جنگ با مشرکان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همسرش رفت و او را از قصد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راهی نیکو هدایت کرده، چنین کن و مرا نیز با خود ببر پس شبانه همراه همسرش بیرون رفت و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700" w:name="__RefHeading___Toc15419341_1280447820"/>
      <w:bookmarkStart w:id="701" w:name="_Toc251"/>
      <w:bookmarkEnd w:id="700"/>
      <w:r>
        <w:rPr>
          <w:rtl w:val="true"/>
        </w:rPr>
        <w:t>روز عاشورا</w:t>
      </w:r>
      <w:bookmarkEnd w:id="70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که عمر سعد با پرتاب تیری به سوی اردوگاه امام حسین علیه السلام جنگ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زیاد بن ابی سفیان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عبیدالله بن زیاد به میدان آمدند و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 بریر بن خضیر از جا برخاستند؛ اما امام حسین علیه السلام به آن دو اجازه میدان نداد عبدالله بن عمیر با اجازه امام به میدان رفت از او پرسیدند کیستی او خود را معرفی کرد گفتند ما تو را نمی شناسیم زهیر یا حبیب یا بریر به مبارزه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یسار که جلوتر ایستاده بود گفت هیچ یک از اینان به جنگ تو نمی آید مگر این که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حمله کرد و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حسین علیه السلام فریاد زدند تا عبدالله از حمله او آگاه شود ولی عبدالله متوجه نشد سالم به او ضربه ای زد عبدالله با دست چپ جلو ضربه را گرفت و </w:t>
      </w:r>
      <w:bookmarkStart w:id="702" w:name="pg19118_181337"/>
    </w:p>
    <w:p>
      <w:pPr>
        <w:pStyle w:val="BookText"/>
        <w:rPr/>
      </w:pPr>
      <w:bookmarkEnd w:id="702"/>
      <w:r>
        <w:rPr>
          <w:rFonts w:ascii="IRNazanin" w:hAnsi="IRNazanin" w:eastAsia="IRNazanin"/>
          <w:color w:val="111111"/>
          <w:sz w:val="28"/>
          <w:sz w:val="28"/>
          <w:szCs w:val="28"/>
          <w:rtl w:val="true"/>
          <w:lang w:bidi="fa-IR"/>
        </w:rPr>
        <w:t>انگشتانش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بر او حمله برد و با ضربه ای او را به قتل رساند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703" w:name="__RefHeading___Toc15419343_1280447820"/>
      <w:bookmarkStart w:id="704" w:name="_Toc252"/>
      <w:bookmarkEnd w:id="703"/>
      <w:r>
        <w:rPr>
          <w:rtl w:val="true"/>
        </w:rPr>
        <w:t>واکنش همسر</w:t>
      </w:r>
      <w:bookmarkEnd w:id="704"/>
    </w:p>
    <w:p>
      <w:pPr>
        <w:pStyle w:val="BookText"/>
        <w:rPr/>
      </w:pPr>
      <w:r>
        <w:rPr>
          <w:rFonts w:ascii="IRNazanin" w:hAnsi="IRNazanin" w:eastAsia="IRNazanin"/>
          <w:color w:val="111111"/>
          <w:sz w:val="28"/>
          <w:sz w:val="28"/>
          <w:szCs w:val="28"/>
          <w:rtl w:val="true"/>
          <w:lang w:bidi="fa-IR"/>
        </w:rPr>
        <w:t>همسرش ام وهب عمودی برداشت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خواست او را به سوی خیمه برگرداند ولی او لباس شوهرش را گرفته بود و می گفت تو را رها نمی کنم تا همراه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جانب اهل بیت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زنان بنشین که جنگیدن بر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زنان بازگشت</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705" w:name="__RefHeading___Toc15419345_1280447820"/>
      <w:bookmarkStart w:id="706" w:name="_Toc253"/>
      <w:bookmarkEnd w:id="705"/>
      <w:r>
        <w:rPr>
          <w:rtl w:val="true"/>
        </w:rPr>
        <w:t>شهادت</w:t>
      </w:r>
      <w:bookmarkEnd w:id="706"/>
    </w:p>
    <w:p>
      <w:pPr>
        <w:pStyle w:val="BookText"/>
        <w:rPr/>
      </w:pPr>
      <w:r>
        <w:rPr>
          <w:rFonts w:ascii="IRNazanin" w:hAnsi="IRNazanin" w:eastAsia="IRNazanin"/>
          <w:color w:val="111111"/>
          <w:sz w:val="28"/>
          <w:sz w:val="28"/>
          <w:szCs w:val="28"/>
          <w:rtl w:val="true"/>
          <w:lang w:bidi="fa-IR"/>
        </w:rPr>
        <w:t>پیش از ظهر عاشورا شمر بن ذی الجوشن که فرمانده جناح چپ سپاه کوفه بود با افراد تحت فرمان خود به سپاه امام هجوم بردند در این حمله هانی بن ثبیت و بکیر بن حى تیمى عبدالله بن عمیر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طبری، او دومین شهید کربلا بود</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707" w:name="__RefHeading___Toc15419347_1280447820"/>
      <w:bookmarkStart w:id="708" w:name="_Toc254"/>
      <w:bookmarkEnd w:id="707"/>
      <w:r>
        <w:rPr>
          <w:rtl w:val="true"/>
        </w:rPr>
        <w:t>شهادت همسر</w:t>
      </w:r>
      <w:bookmarkEnd w:id="7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عبدالله، همسرش ام وهب خود را به بالین او رساند و در حالی که سر و صورت عبدالله را پاک می کرد رستم غلام شمر بن ذی الجوشن به دستور شمر او را به شهادت رساند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فته اند او نخستین زن </w:t>
      </w:r>
      <w:bookmarkStart w:id="709" w:name="pg19118_181338"/>
    </w:p>
    <w:p>
      <w:pPr>
        <w:pStyle w:val="BookText"/>
        <w:rPr/>
      </w:pPr>
      <w:bookmarkEnd w:id="709"/>
      <w:r>
        <w:rPr>
          <w:rFonts w:ascii="IRNazanin" w:hAnsi="IRNazanin" w:eastAsia="IRNazanin"/>
          <w:color w:val="111111"/>
          <w:sz w:val="28"/>
          <w:sz w:val="28"/>
          <w:szCs w:val="28"/>
          <w:rtl w:val="true"/>
          <w:lang w:bidi="fa-IR"/>
        </w:rPr>
        <w:t>شهید در واقعه کربلا بود</w:t>
      </w:r>
      <w:r>
        <w:rPr>
          <w:rFonts w:eastAsia="IRNazanin" w:cs="IRNazanin"/>
          <w:color w:val="111111"/>
          <w:sz w:val="28"/>
          <w:szCs w:val="28"/>
          <w:rtl w:val="true"/>
          <w:lang w:bidi="fa-IR"/>
        </w:rPr>
        <w:t>.</w:t>
      </w:r>
    </w:p>
    <w:p>
      <w:pPr>
        <w:pStyle w:val="Heading4"/>
        <w:numPr>
          <w:ilvl w:val="3"/>
          <w:numId w:val="1"/>
        </w:numPr>
        <w:rPr/>
      </w:pPr>
      <w:bookmarkStart w:id="710" w:name="__RefHeading___Toc15419349_1280447820"/>
      <w:bookmarkStart w:id="711" w:name="_Toc255"/>
      <w:bookmarkEnd w:id="710"/>
      <w:r>
        <w:rPr>
          <w:rtl w:val="true"/>
        </w:rPr>
        <w:t>رجز</w:t>
      </w:r>
      <w:bookmarkEnd w:id="711"/>
    </w:p>
    <w:p>
      <w:pPr>
        <w:pStyle w:val="Heading5"/>
        <w:numPr>
          <w:ilvl w:val="4"/>
          <w:numId w:val="1"/>
        </w:numPr>
        <w:rPr/>
      </w:pPr>
      <w:bookmarkStart w:id="712" w:name="__RefHeading___Toc15419351_1280447820"/>
      <w:bookmarkStart w:id="713" w:name="_Toc256"/>
      <w:bookmarkEnd w:id="712"/>
      <w:r>
        <w:rPr>
          <w:rtl w:val="true"/>
        </w:rPr>
        <w:t>رجز عبدالله بن عمیر کلبی در روز عاشورا</w:t>
      </w:r>
      <w:bookmarkEnd w:id="713"/>
    </w:p>
    <w:p>
      <w:pPr>
        <w:pStyle w:val="BookText"/>
        <w:rPr/>
      </w:pPr>
      <w:r>
        <w:rPr>
          <w:rFonts w:ascii="IRNazanin" w:hAnsi="IRNazanin" w:eastAsia="IRNazanin"/>
          <w:color w:val="111111"/>
          <w:sz w:val="28"/>
          <w:sz w:val="28"/>
          <w:szCs w:val="28"/>
          <w:rtl w:val="true"/>
          <w:lang w:bidi="fa-IR"/>
        </w:rPr>
        <w:t xml:space="preserve">حسبی ببيتي في عليم حسبي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تنكروني فأنا ابن كلب</w:t>
      </w:r>
    </w:p>
    <w:p>
      <w:pPr>
        <w:pStyle w:val="BookText"/>
        <w:rPr/>
      </w:pPr>
      <w:r>
        <w:rPr>
          <w:rFonts w:ascii="Amiri" w:hAnsi="Amiri" w:eastAsia="Amiri" w:cs="Amiri"/>
          <w:color w:val="111111"/>
          <w:sz w:val="28"/>
          <w:sz w:val="28"/>
          <w:szCs w:val="28"/>
          <w:rtl w:val="true"/>
          <w:lang w:bidi="ar-SA"/>
        </w:rPr>
        <w:t xml:space="preserve">ولست بالخوار عند النكب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ذو مرة و عصب</w:t>
      </w:r>
    </w:p>
    <w:p>
      <w:pPr>
        <w:pStyle w:val="BookText"/>
        <w:rPr/>
      </w:pPr>
      <w:r>
        <w:rPr>
          <w:rFonts w:ascii="Amiri" w:hAnsi="Amiri" w:eastAsia="Amiri" w:cs="Amiri"/>
          <w:color w:val="111111"/>
          <w:sz w:val="28"/>
          <w:sz w:val="28"/>
          <w:szCs w:val="28"/>
          <w:rtl w:val="true"/>
          <w:lang w:bidi="ar-SA"/>
        </w:rPr>
        <w:t xml:space="preserve">بالطعن فيهم مقدما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زعيم لك أم وهب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IRNazanin" w:hAnsi="IRNazanin" w:eastAsia="IRNazanin"/>
          <w:color w:val="111111"/>
          <w:sz w:val="28"/>
          <w:sz w:val="28"/>
          <w:szCs w:val="28"/>
          <w:rtl w:val="true"/>
          <w:lang w:bidi="fa-IR"/>
        </w:rPr>
        <w:t>اگر مرا نمی شناسید من پسر کلب و از دودمان علیم هستم و این افتخار مرا بس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دلیرمردی پرتوانم و هنگام مصیبت خوار و زبون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می شوم که با نیزه و شمشیر با آنان بجنگم؛ ضربه زدن بنده ای که به پروردگار ایمان دارد</w:t>
      </w:r>
      <w:r>
        <w:rPr>
          <w:rFonts w:eastAsia="IRNazanin" w:cs="IRNazanin"/>
          <w:color w:val="111111"/>
          <w:sz w:val="28"/>
          <w:szCs w:val="28"/>
          <w:rtl w:val="true"/>
          <w:lang w:bidi="fa-IR"/>
        </w:rPr>
        <w:t xml:space="preserve">. </w:t>
      </w:r>
      <w:r>
        <w:rPr>
          <w:rStyle w:val="FootnoteAnchor"/>
          <w:rtl w:val="true"/>
        </w:rPr>
        <w:footnoteReference w:id="415"/>
      </w:r>
      <w:bookmarkStart w:id="714" w:name="pg19118_181339"/>
    </w:p>
    <w:p>
      <w:pPr>
        <w:pStyle w:val="Heading3"/>
        <w:numPr>
          <w:ilvl w:val="2"/>
          <w:numId w:val="1"/>
        </w:numPr>
        <w:rPr/>
      </w:pPr>
      <w:bookmarkStart w:id="715" w:name="__RefHeading___Toc15419353_1280447820"/>
      <w:bookmarkStart w:id="716" w:name="_Toc257"/>
      <w:bookmarkEnd w:id="714"/>
      <w:bookmarkEnd w:id="715"/>
      <w:r>
        <w:rPr>
          <w:rtl w:val="true"/>
        </w:rPr>
        <w:t>عبد الله بن يقطر</w:t>
      </w:r>
      <w:bookmarkEnd w:id="716"/>
    </w:p>
    <w:p>
      <w:pPr>
        <w:pStyle w:val="Heading4"/>
        <w:numPr>
          <w:ilvl w:val="3"/>
          <w:numId w:val="1"/>
        </w:numPr>
        <w:rPr/>
      </w:pPr>
      <w:bookmarkStart w:id="717" w:name="__RefHeading___Toc15419355_1280447820"/>
      <w:bookmarkStart w:id="718" w:name="_Toc258"/>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 xml:space="preserve">عبدالله بن يَقطر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پدری به نام یقطر و مادری به نام میمونه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 خادم پیامبر و همسرش میمونه نیز در خانه حضرت علی علیه السلام خدمت می کرد بدین جهت میمونه حضانت امام حسین علیه السلام در کودکی را برعهده گرفت و به مادر رضاعی امام شهرت پیدا 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لذا بسیاری از منابع تاریخی عبدالله را برادر رضاعی امام حسین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معاصران مسئله شیر خوردن امام حسين علیه السلام از مادر وی را نمی پذیرند بلکه می گویند مادر عبدالله از امام حسین نگهداری می کرده و به همین سبب به مادر رضاعی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امام به جز از حضرت زهرا علیها السلام ای از کسی شیر نخورده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719" w:name="__RefHeading___Toc15419357_1280447820"/>
      <w:bookmarkStart w:id="720" w:name="_Toc259"/>
      <w:bookmarkEnd w:id="719"/>
      <w:r>
        <w:rPr>
          <w:rtl w:val="true"/>
        </w:rPr>
        <w:t>سفير كوفه</w:t>
      </w:r>
      <w:bookmarkEnd w:id="720"/>
    </w:p>
    <w:p>
      <w:pPr>
        <w:pStyle w:val="BookText"/>
        <w:rPr/>
      </w:pPr>
      <w:r>
        <w:rPr>
          <w:rFonts w:ascii="IRNazanin" w:hAnsi="IRNazanin" w:eastAsia="IRNazanin"/>
          <w:color w:val="111111"/>
          <w:sz w:val="28"/>
          <w:sz w:val="28"/>
          <w:szCs w:val="28"/>
          <w:rtl w:val="true"/>
          <w:lang w:bidi="fa-IR"/>
        </w:rPr>
        <w:t>پس از آنکه مسلم بن عقیل به سوی کوفه رهسپار شد امام حسین علیه السلام، عبدالله بن يقطر را نیز به کوفه فرستاد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عزیمت وی به کوفه پس از آن اتفاق افتاد که مسلم بن عقیل نام های به امام نوشت و از بیعت مردم کوفه خبر داد، امام نیز در جواب مسلم، نامه ای توسط عبدالله بن يقطر به مسلم فرستاد تا از حرکت کاروان امام آگاه 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البته درباره زمان حرکت او به کوفه چند نقل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مسلم بن عقیل</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مسلم و در جواب نامه مسلم</w:t>
      </w:r>
      <w:r>
        <w:rPr>
          <w:rFonts w:eastAsia="IRNazanin" w:cs="IRNazanin"/>
          <w:color w:val="111111"/>
          <w:sz w:val="28"/>
          <w:szCs w:val="28"/>
          <w:rtl w:val="true"/>
          <w:lang w:bidi="fa-IR"/>
        </w:rPr>
        <w:t xml:space="preserve">. </w:t>
      </w:r>
      <w:r>
        <w:rPr>
          <w:rStyle w:val="FootnoteAnchor"/>
          <w:rtl w:val="true"/>
        </w:rPr>
        <w:footnoteReference w:id="421"/>
      </w:r>
      <w:bookmarkStart w:id="721" w:name="pg19118_181340"/>
    </w:p>
    <w:p>
      <w:pPr>
        <w:pStyle w:val="BookText"/>
        <w:rPr/>
      </w:pPr>
      <w:bookmarkEnd w:id="721"/>
      <w:r>
        <w:rPr>
          <w:rFonts w:ascii="IRNazanin" w:hAnsi="IRNazanin" w:eastAsia="IRNazanin"/>
          <w:color w:val="111111"/>
          <w:sz w:val="28"/>
          <w:sz w:val="28"/>
          <w:szCs w:val="28"/>
          <w:rtl w:val="true"/>
          <w:lang w:bidi="fa-IR"/>
        </w:rPr>
        <w:t>همراه حضرت مسلم رفته بود وقتی مسلم بی وفایی کوفیان را دید، وی را به سوی امام فرستاد تا اخبار کوفه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عبدالله در همین سفر، بین راه گرفتار شد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همراه حضرت مسلم بود وقتی مردم با مسلم بیعت کردند مسلم وی را روانه مدینه کرد تا خبر بیعت مردم را به امام برساند</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722" w:name="__RefHeading___Toc15419359_1280447820"/>
      <w:bookmarkStart w:id="723" w:name="_Toc260"/>
      <w:bookmarkEnd w:id="722"/>
      <w:r>
        <w:rPr>
          <w:rtl w:val="true"/>
        </w:rPr>
        <w:t>متن نامه امام حسین علیه السلام</w:t>
      </w:r>
      <w:bookmarkEnd w:id="7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الحسين بن على الى إخوانه من المؤمنين والمسلمين، سلام عليكم فإني أحمد إليكم الله الذى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كتاب مسلم بن عقیل جاءني يخبرنى فيه بحسن رأيكم و اجتماع ملئکم علی نصرنا و الطلب بحقنا، فسألت الله أن يحسن لنا الصنيع وأن يثيبكم على ذلك أعظم الأجر، وقد شخصت إليكم من مكة يوم الثلاثاء لثمان مضين من ذى الحجة يوم التروية، فإذا قدم عليكم رسولى فاكمشوا أمركم وجدوا فإني قادم عليكم فى أيامى هذه إن شاء الله، والسلام عليكم ورحمة 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به برادران مسلمان و مؤمن خود؛ سلام برشما حمد و سپاس به درگاه خداوندی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مسلم بن عقيل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که حاکی از نیک اندیشی و اتحاد شما بریاری ما و گرفتن حق از دست رفته ما بود، اطلاع یافتم</w:t>
      </w:r>
      <w:r>
        <w:rPr>
          <w:rFonts w:eastAsia="IRNazanin" w:cs="IRNazanin"/>
          <w:color w:val="111111"/>
          <w:sz w:val="28"/>
          <w:szCs w:val="28"/>
          <w:rtl w:val="true"/>
          <w:lang w:bidi="fa-IR"/>
        </w:rPr>
        <w:t xml:space="preserve">. </w:t>
      </w:r>
      <w:bookmarkStart w:id="724" w:name="pg19118_181341"/>
    </w:p>
    <w:p>
      <w:pPr>
        <w:pStyle w:val="BookText"/>
        <w:rPr/>
      </w:pPr>
      <w:bookmarkEnd w:id="724"/>
      <w:r>
        <w:rPr>
          <w:rFonts w:ascii="IRNazanin" w:hAnsi="IRNazanin" w:eastAsia="IRNazanin"/>
          <w:color w:val="111111"/>
          <w:sz w:val="28"/>
          <w:sz w:val="28"/>
          <w:szCs w:val="28"/>
          <w:rtl w:val="true"/>
          <w:lang w:bidi="fa-IR"/>
        </w:rPr>
        <w:t>از خدای می خواهم که کار ما را نیک گرداند و بهترین پاداش را به خاطر کردار نیکو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 روز ترویه از مکه رهسپار دیار شما گردیدم چون فرستاده من به نزد شما رسید در کار خود بشتابید کوشش کنید و آماده باشید که من ان شاء الله به زودی بر شما وارد می شوم درود و رحمت و برکات خداوند بر شما باد</w:t>
      </w:r>
      <w:r>
        <w:rPr>
          <w:rFonts w:eastAsia="IRNazanin" w:cs="IRNazanin"/>
          <w:color w:val="111111"/>
          <w:sz w:val="28"/>
          <w:szCs w:val="28"/>
          <w:rtl w:val="true"/>
          <w:lang w:bidi="fa-IR"/>
        </w:rPr>
        <w:t>.</w:t>
      </w:r>
    </w:p>
    <w:p>
      <w:pPr>
        <w:pStyle w:val="Heading4"/>
        <w:numPr>
          <w:ilvl w:val="3"/>
          <w:numId w:val="1"/>
        </w:numPr>
        <w:rPr/>
      </w:pPr>
      <w:bookmarkStart w:id="725" w:name="__RefHeading___Toc15419361_1280447820"/>
      <w:bookmarkStart w:id="726" w:name="_Toc261"/>
      <w:bookmarkEnd w:id="725"/>
      <w:r>
        <w:rPr>
          <w:rtl w:val="true"/>
        </w:rPr>
        <w:t>دستگیری عبد الله بن یقطر</w:t>
      </w:r>
      <w:bookmarkEnd w:id="726"/>
    </w:p>
    <w:p>
      <w:pPr>
        <w:pStyle w:val="BookText"/>
        <w:rPr/>
      </w:pPr>
      <w:r>
        <w:rPr>
          <w:rFonts w:ascii="IRNazanin" w:hAnsi="IRNazanin" w:eastAsia="IRNazanin"/>
          <w:color w:val="111111"/>
          <w:sz w:val="28"/>
          <w:sz w:val="28"/>
          <w:szCs w:val="28"/>
          <w:rtl w:val="true"/>
          <w:lang w:bidi="fa-IR"/>
        </w:rPr>
        <w:t xml:space="preserve">در بین راه حصین بن نمیر </w:t>
      </w:r>
      <w:r>
        <w:rPr>
          <w:rStyle w:val="FootnoteAnchor"/>
          <w:rtl w:val="true"/>
        </w:rPr>
        <w:footnoteReference w:id="425"/>
      </w:r>
      <w:r>
        <w:rPr>
          <w:rFonts w:ascii="IRNazanin" w:hAnsi="IRNazanin" w:eastAsia="IRNazanin"/>
          <w:color w:val="111111"/>
          <w:sz w:val="28"/>
          <w:sz w:val="28"/>
          <w:szCs w:val="28"/>
          <w:rtl w:val="true"/>
          <w:lang w:bidi="fa-IR"/>
        </w:rPr>
        <w:t xml:space="preserve">یا حصین بن تمیم </w:t>
      </w:r>
      <w:r>
        <w:rPr>
          <w:rStyle w:val="FootnoteAnchor"/>
          <w:rtl w:val="true"/>
        </w:rPr>
        <w:footnoteReference w:id="426"/>
      </w:r>
      <w:r>
        <w:rPr>
          <w:rFonts w:ascii="IRNazanin" w:hAnsi="IRNazanin" w:eastAsia="IRNazanin"/>
          <w:color w:val="111111"/>
          <w:sz w:val="28"/>
          <w:sz w:val="28"/>
          <w:szCs w:val="28"/>
          <w:rtl w:val="true"/>
          <w:lang w:bidi="fa-IR"/>
        </w:rPr>
        <w:t>وی را دستگیر و به نزد عبیدالله بن زیاد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وی خواست تا بالای قصر دارالاماره برود و به امام حسین علیه السلام ناسزا گوید و امام و پدرش را کذاب بنامد وی بالای قصر رفت و گفت ای مردم من فرستاده،حسینم وی را در مقابل ابن مرجانه و ابن سمیه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این هنگام ابن زیاد را پست پسر پست نامید</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727" w:name="__RefHeading___Toc15419363_1280447820"/>
      <w:bookmarkStart w:id="728" w:name="_Toc262"/>
      <w:bookmarkEnd w:id="727"/>
      <w:r>
        <w:rPr>
          <w:rtl w:val="true"/>
        </w:rPr>
        <w:t>کشف نامه مسلم بن عقیل</w:t>
      </w:r>
      <w:bookmarkEnd w:id="728"/>
    </w:p>
    <w:p>
      <w:pPr>
        <w:pStyle w:val="BookText"/>
        <w:rPr/>
      </w:pPr>
      <w:r>
        <w:rPr>
          <w:rFonts w:ascii="IRNazanin" w:hAnsi="IRNazanin" w:eastAsia="IRNazanin"/>
          <w:color w:val="111111"/>
          <w:sz w:val="28"/>
          <w:sz w:val="28"/>
          <w:szCs w:val="28"/>
          <w:rtl w:val="true"/>
          <w:lang w:bidi="fa-IR"/>
        </w:rPr>
        <w:t>مالک بن یربوع تمیمی نامه ای نزد ابن زیاد آورد که آن را از دست عبد بن یقطر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بن ابی طالب علیه السلام او اما بعد؛ من به تو خبر می دهم گروهی از اهل کوفه که چنین و چنانند با تو بیعت نموده اند، موقعی که نامه من به تو رسید بلافاصله حرکت کن زیرا عموم مردم با تو هستند و هیچ توجهی به یزید ندارند</w:t>
      </w:r>
      <w:r>
        <w:rPr>
          <w:rFonts w:eastAsia="IRNazanin" w:cs="IRNazanin"/>
          <w:color w:val="111111"/>
          <w:sz w:val="28"/>
          <w:szCs w:val="28"/>
          <w:rtl w:val="true"/>
          <w:lang w:bidi="fa-IR"/>
        </w:rPr>
        <w:t xml:space="preserve">.» </w:t>
      </w:r>
      <w:bookmarkStart w:id="729" w:name="pg19118_181342"/>
    </w:p>
    <w:p>
      <w:pPr>
        <w:pStyle w:val="BookText"/>
        <w:rPr/>
      </w:pPr>
      <w:bookmarkEnd w:id="729"/>
      <w:r>
        <w:rPr>
          <w:rFonts w:ascii="IRNazanin" w:hAnsi="IRNazanin" w:eastAsia="IRNazanin"/>
          <w:color w:val="111111"/>
          <w:sz w:val="28"/>
          <w:sz w:val="28"/>
          <w:szCs w:val="28"/>
          <w:rtl w:val="true"/>
          <w:lang w:bidi="fa-IR"/>
        </w:rPr>
        <w:t>پس از آن ابن زیاد دستور به قتل عبدالله بن يقطر داد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730" w:name="__RefHeading___Toc15419365_1280447820"/>
      <w:bookmarkStart w:id="731" w:name="_Toc263"/>
      <w:bookmarkEnd w:id="730"/>
      <w:r>
        <w:rPr>
          <w:rtl w:val="true"/>
        </w:rPr>
        <w:t>شهادت</w:t>
      </w:r>
      <w:bookmarkEnd w:id="731"/>
    </w:p>
    <w:p>
      <w:pPr>
        <w:pStyle w:val="Heading5"/>
        <w:numPr>
          <w:ilvl w:val="4"/>
          <w:numId w:val="1"/>
        </w:numPr>
        <w:rPr/>
      </w:pPr>
      <w:bookmarkStart w:id="732" w:name="__RefHeading___Toc15419367_1280447820"/>
      <w:bookmarkStart w:id="733" w:name="_Toc264"/>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ابن زیاد دستور داد وی را از بالای قصر به زمین انداختند، در این حال استخوان هایش شکست شخصی نزدیک رفت و سرش را برید، وقتی با اعتراض مردم روبرو شد گفت می خواستم راحتش کنم</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طبری قاتل وی را شخصی به نام عبد الملک بن عمیر اللخمی می داند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که در دوره ای از حکومت بنی امیه عهده دار منصب قضاوت بود و به فسق و فجور شهرت داشت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کثیر همین داستان را برای قیس بن مسهر نقل کرده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وی شهادت عبد الله بن يقطر را در روز عاشورا همراه امام حسین علیه السلام می داند </w:t>
      </w:r>
      <w:r>
        <w:rPr>
          <w:rStyle w:val="FootnoteAnchor"/>
          <w:rtl w:val="true"/>
        </w:rPr>
        <w:footnoteReference w:id="433"/>
      </w:r>
      <w:r>
        <w:rPr>
          <w:rFonts w:ascii="IRNazanin" w:hAnsi="IRNazanin" w:eastAsia="IRNazanin"/>
          <w:color w:val="111111"/>
          <w:sz w:val="28"/>
          <w:sz w:val="28"/>
          <w:szCs w:val="28"/>
          <w:rtl w:val="true"/>
          <w:lang w:bidi="fa-IR"/>
        </w:rPr>
        <w:t xml:space="preserve">مفید نیز در الاختصاص وی را در زمره شهدای کربلا در روز عاشورا آورده است </w:t>
      </w:r>
      <w:r>
        <w:rPr>
          <w:rStyle w:val="FootnoteAnchor"/>
          <w:rtl w:val="true"/>
        </w:rPr>
        <w:footnoteReference w:id="434"/>
      </w:r>
      <w:r>
        <w:rPr>
          <w:rFonts w:ascii="IRNazanin" w:hAnsi="IRNazanin" w:eastAsia="IRNazanin"/>
          <w:color w:val="111111"/>
          <w:sz w:val="28"/>
          <w:sz w:val="28"/>
          <w:szCs w:val="28"/>
          <w:rtl w:val="true"/>
          <w:lang w:bidi="fa-IR"/>
        </w:rPr>
        <w:t>و نامه رسان را قیس بن مسهر می داند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اگر چه در الارشاد از عبدالله بن يقطر نیز به عنوان قول ضعیف یاد می کند </w:t>
      </w:r>
      <w:r>
        <w:rPr>
          <w:rStyle w:val="FootnoteAnchor"/>
          <w:rtl w:val="true"/>
        </w:rPr>
        <w:footnoteReference w:id="436"/>
      </w:r>
      <w:r>
        <w:rPr>
          <w:rFonts w:ascii="IRNazanin" w:hAnsi="IRNazanin" w:eastAsia="IRNazanin"/>
          <w:color w:val="111111"/>
          <w:sz w:val="28"/>
          <w:sz w:val="28"/>
          <w:szCs w:val="28"/>
          <w:rtl w:val="true"/>
          <w:lang w:bidi="fa-IR"/>
        </w:rPr>
        <w:t>ابن سعد شهادت وی را روز اول ورود ابن زیاد به کوفه یعنی قبل از شهادت مسلم بن عقیل عنوان نموده است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و ابن مسکویه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علیه السلام توسط او نامه به مسلم فرستاد، قیس بن مسهر بوده و عبد الله بن يقطر را همراه مسلم </w:t>
      </w:r>
      <w:bookmarkStart w:id="734" w:name="pg19118_181343"/>
    </w:p>
    <w:p>
      <w:pPr>
        <w:pStyle w:val="BookText"/>
        <w:rPr/>
      </w:pPr>
      <w:bookmarkEnd w:id="734"/>
      <w:r>
        <w:rPr>
          <w:rFonts w:ascii="IRNazanin" w:hAnsi="IRNazanin" w:eastAsia="IRNazanin"/>
          <w:color w:val="111111"/>
          <w:sz w:val="28"/>
          <w:sz w:val="28"/>
          <w:szCs w:val="28"/>
          <w:rtl w:val="true"/>
          <w:lang w:bidi="fa-IR"/>
        </w:rPr>
        <w:t>اعزام شده است، مسلم قبل از این که ماجرایی برای وی رخ دهد، وقتی ملاحظه کرد مردم او را تنها گذاشته اند عبد الله را نزد امام حسین علیه السلام فرستاده تا قضیه ای را که اتفاق افتاده بود به امام برساند و در مسیر، توسط حصین بن تمیم دستگیر شد و به نزد عبیدالله فرستاده شد</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735" w:name="__RefHeading___Toc15419369_1280447820"/>
      <w:bookmarkStart w:id="736" w:name="_Toc265"/>
      <w:bookmarkEnd w:id="735"/>
      <w:r>
        <w:rPr>
          <w:rtl w:val="true"/>
        </w:rPr>
        <w:t>امام حسین علیه السلام و شهادت عبد الله</w:t>
      </w:r>
      <w:bookmarkEnd w:id="736"/>
    </w:p>
    <w:p>
      <w:pPr>
        <w:pStyle w:val="BookText"/>
        <w:rPr/>
      </w:pPr>
      <w:r>
        <w:rPr>
          <w:rFonts w:ascii="IRNazanin" w:hAnsi="IRNazanin" w:eastAsia="IRNazanin"/>
          <w:color w:val="111111"/>
          <w:sz w:val="28"/>
          <w:sz w:val="28"/>
          <w:szCs w:val="28"/>
          <w:rtl w:val="true"/>
          <w:lang w:bidi="fa-IR"/>
        </w:rPr>
        <w:t xml:space="preserve">وقتی خبر شهادت عبدالله به امام حسین علیه السلام رسید کاروان امام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مکه به کوفه بود مکانی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امام هنگام دریافت خبر شهادت او خطبه ای ایراد کرد و فرمود ای مردم طرفداران ما، ما را رها کردند و مسلم، هانی، قیس بن مسهر و عبدالله بن یقطر کشته شدند در این هنگام امام روی به همراهان کرده و در ادامه دادن راه آنان را آزاد گذاشت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بسیاری از افراد که بنا بر امیال و خواسته ای دنیوی همراه امام شده بودند رفته و تنها کسانی که از مدینه همراه امام بودند ماندند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737" w:name="__RefHeading___Toc15419371_1280447820"/>
      <w:bookmarkStart w:id="738" w:name="_Toc266"/>
      <w:bookmarkEnd w:id="737"/>
      <w:r>
        <w:rPr>
          <w:rtl w:val="true"/>
        </w:rPr>
        <w:t>شعری از عبدالله</w:t>
      </w:r>
      <w:bookmarkEnd w:id="738"/>
    </w:p>
    <w:p>
      <w:pPr>
        <w:pStyle w:val="BookText"/>
        <w:rPr/>
      </w:pPr>
      <w:r>
        <w:rPr>
          <w:rFonts w:ascii="Amiri" w:hAnsi="Amiri" w:eastAsia="Amiri" w:cs="Amiri"/>
          <w:color w:val="111111"/>
          <w:sz w:val="28"/>
          <w:sz w:val="28"/>
          <w:szCs w:val="28"/>
          <w:rtl w:val="true"/>
          <w:lang w:bidi="ar-SA"/>
        </w:rPr>
        <w:t xml:space="preserve">الى خمسة من بعدهن ضرائح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كملت إحدى و ستون حجّة</w:t>
      </w:r>
    </w:p>
    <w:p>
      <w:pPr>
        <w:pStyle w:val="BookText"/>
        <w:rPr/>
      </w:pPr>
      <w:r>
        <w:rPr>
          <w:rFonts w:ascii="Amiri" w:hAnsi="Amiri" w:eastAsia="Amiri" w:cs="Amiri"/>
          <w:color w:val="111111"/>
          <w:sz w:val="28"/>
          <w:sz w:val="28"/>
          <w:szCs w:val="28"/>
          <w:rtl w:val="true"/>
          <w:lang w:bidi="ar-SA"/>
        </w:rPr>
        <w:t xml:space="preserve">يهزون اطراف القنا والصفائح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بنوليث بنصر بن احمد</w:t>
      </w:r>
    </w:p>
    <w:p>
      <w:pPr>
        <w:pStyle w:val="BookText"/>
        <w:rPr/>
      </w:pPr>
      <w:r>
        <w:rPr>
          <w:rFonts w:ascii="Amiri" w:hAnsi="Amiri" w:eastAsia="Amiri" w:cs="Amiri"/>
          <w:color w:val="111111"/>
          <w:sz w:val="28"/>
          <w:sz w:val="28"/>
          <w:szCs w:val="28"/>
          <w:rtl w:val="true"/>
          <w:lang w:bidi="ar-SA"/>
        </w:rPr>
        <w:t xml:space="preserve">من المنزل الاقصى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تعرفتهم شعث النواصي يقودها</w:t>
      </w:r>
    </w:p>
    <w:p>
      <w:pPr>
        <w:pStyle w:val="BookText"/>
        <w:rPr/>
      </w:pPr>
      <w:r>
        <w:rPr>
          <w:rFonts w:ascii="Amiri" w:hAnsi="Amiri" w:eastAsia="Amiri" w:cs="Amiri"/>
          <w:color w:val="111111"/>
          <w:sz w:val="28"/>
          <w:sz w:val="28"/>
          <w:szCs w:val="28"/>
          <w:rtl w:val="true"/>
          <w:lang w:bidi="ar-SA"/>
        </w:rPr>
        <w:t xml:space="preserve">ابو حسن أهل التقى و المدائح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اذا أعلم الناس كله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تمام شد و قبر پنج تن از آن ها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لیث، به یاری پسر احمد قیام کردند و نیزه ها و شمشیرهای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جنباندند شانه آن ها این بود که در جلو سر خود مو داشتند و از منزل دور، فرمانده آنان شعیب بن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ابو الحسن است که اهل تقوا و اهل ستایشه است</w:t>
      </w:r>
      <w:r>
        <w:rPr>
          <w:rFonts w:eastAsia="IRNazanin" w:cs="IRNazanin"/>
          <w:color w:val="111111"/>
          <w:sz w:val="28"/>
          <w:szCs w:val="28"/>
          <w:rtl w:val="true"/>
          <w:lang w:bidi="fa-IR"/>
        </w:rPr>
        <w:t xml:space="preserve">. </w:t>
      </w:r>
      <w:r>
        <w:rPr>
          <w:rStyle w:val="FootnoteAnchor"/>
          <w:rtl w:val="true"/>
        </w:rPr>
        <w:footnoteReference w:id="442"/>
      </w:r>
      <w:bookmarkStart w:id="739" w:name="pg19118_181345"/>
    </w:p>
    <w:p>
      <w:pPr>
        <w:pStyle w:val="Heading3"/>
        <w:numPr>
          <w:ilvl w:val="2"/>
          <w:numId w:val="1"/>
        </w:numPr>
        <w:rPr/>
      </w:pPr>
      <w:bookmarkStart w:id="740" w:name="__RefHeading___Toc15419373_1280447820"/>
      <w:bookmarkStart w:id="741" w:name="_Toc267"/>
      <w:bookmarkEnd w:id="739"/>
      <w:bookmarkEnd w:id="740"/>
      <w:r>
        <w:rPr>
          <w:rtl w:val="true"/>
        </w:rPr>
        <w:t>عمار بن ابی سلامه همدانی</w:t>
      </w:r>
      <w:bookmarkEnd w:id="741"/>
    </w:p>
    <w:p>
      <w:pPr>
        <w:pStyle w:val="BookText"/>
        <w:rPr/>
      </w:pPr>
      <w:r>
        <w:rPr>
          <w:rFonts w:ascii="IRNazanin" w:hAnsi="IRNazanin" w:eastAsia="IRNazanin"/>
          <w:color w:val="111111"/>
          <w:sz w:val="28"/>
          <w:sz w:val="28"/>
          <w:szCs w:val="28"/>
          <w:rtl w:val="true"/>
          <w:lang w:bidi="fa-IR"/>
        </w:rPr>
        <w:t>عمار بن ابی سلامه دالانی همدانی معروف به عمار دالانی صحابه پیامبر صلی الله علیه و آله و از اصحاب امیرالمؤمنین علیه السلام در جنگ های جمل، صفین و نهروان و از شهدای کربلا</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عمار از بنی دالان از تیره های قبیله همدان بوده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او در واقعه کربلا در اردوگاه نخیله در نزدیکی کوفه در صدد قتل ابن زیاد برآمد ولی موفق نشد پس از آن به کاروان امام حسین علیه السلام یا پیوست </w:t>
      </w:r>
      <w:r>
        <w:rPr>
          <w:rStyle w:val="FootnoteAnchor"/>
          <w:rtl w:val="true"/>
        </w:rPr>
        <w:footnoteReference w:id="445"/>
      </w:r>
      <w:r>
        <w:rPr>
          <w:rFonts w:ascii="IRNazanin" w:hAnsi="IRNazanin" w:eastAsia="IRNazanin"/>
          <w:color w:val="111111"/>
          <w:sz w:val="28"/>
          <w:sz w:val="28"/>
          <w:szCs w:val="28"/>
          <w:rtl w:val="true"/>
          <w:lang w:bidi="fa-IR"/>
        </w:rPr>
        <w:t>و در روز عاشورا در حمله نخستین به شهادت رسید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وی در زیارت ناحیه غیر معروف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عَمَّارِ بْنِ أَبِي سَلَامَةَ الْهَمْدَانِي</w:t>
      </w:r>
      <w:r>
        <w:rPr>
          <w:rStyle w:val="FootnoteAnchor"/>
          <w:rtl w:val="true"/>
        </w:rPr>
        <w:footnoteReference w:id="447"/>
      </w:r>
      <w:bookmarkStart w:id="742" w:name="pg19118_181346"/>
    </w:p>
    <w:p>
      <w:pPr>
        <w:pStyle w:val="Heading3"/>
        <w:numPr>
          <w:ilvl w:val="2"/>
          <w:numId w:val="1"/>
        </w:numPr>
        <w:rPr/>
      </w:pPr>
      <w:bookmarkStart w:id="743" w:name="__RefHeading___Toc15419375_1280447820"/>
      <w:bookmarkStart w:id="744" w:name="_Toc268"/>
      <w:bookmarkEnd w:id="742"/>
      <w:bookmarkEnd w:id="743"/>
      <w:r>
        <w:rPr>
          <w:rtl w:val="true"/>
        </w:rPr>
        <w:t>عمرو بن خالد صیداوی</w:t>
      </w:r>
      <w:bookmarkEnd w:id="744"/>
    </w:p>
    <w:p>
      <w:pPr>
        <w:pStyle w:val="Heading4"/>
        <w:numPr>
          <w:ilvl w:val="3"/>
          <w:numId w:val="1"/>
        </w:numPr>
        <w:rPr/>
      </w:pPr>
      <w:bookmarkStart w:id="745" w:name="__RefHeading___Toc15419377_1280447820"/>
      <w:bookmarkStart w:id="746" w:name="_Toc269"/>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عمرو بن خالد بن حکیم بن حزام اسدی صیداوی از اشراف کوفه و از ارادتمندان خاندان پیامبر بود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به گفته ی سماوی، وی در کوفه با مسلم بن عقیل بیعت کرد پس از شهادت مسلم، مجبور شد تا مخفی شود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البته تستری در این همراهی ابراز تردید کرده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عمرو، در واقعه کربلا به همراه غلام خود سعد، مجمع بن عبدالله عائذی و نافع بن هلال از کوفه خارج شد و با راهنمایی طرماح در منزلگاه عُذَيبُ الهجانات به کاروان امام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حرّقصد دستگیر کردن یا بازگرداندن آنان را داشت اما امام مانع شد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در برخی منابع تاریخی به جای نافع بن هلال از جابر بن حارث سلمانی یاد شده است</w:t>
      </w:r>
      <w:r>
        <w:rPr>
          <w:rFonts w:eastAsia="IRNazanin" w:cs="IRNazanin"/>
          <w:color w:val="111111"/>
          <w:sz w:val="28"/>
          <w:szCs w:val="28"/>
          <w:rtl w:val="true"/>
          <w:lang w:bidi="fa-IR"/>
        </w:rPr>
        <w:t xml:space="preserve">. </w:t>
      </w:r>
      <w:r>
        <w:rPr>
          <w:rStyle w:val="FootnoteAnchor"/>
          <w:rtl w:val="true"/>
        </w:rPr>
        <w:footnoteReference w:id="452"/>
      </w:r>
    </w:p>
    <w:p>
      <w:pPr>
        <w:pStyle w:val="Heading4"/>
        <w:numPr>
          <w:ilvl w:val="3"/>
          <w:numId w:val="1"/>
        </w:numPr>
        <w:rPr/>
      </w:pPr>
      <w:bookmarkStart w:id="747" w:name="__RefHeading___Toc15419379_1280447820"/>
      <w:bookmarkStart w:id="748" w:name="_Toc270"/>
      <w:bookmarkEnd w:id="747"/>
      <w:r>
        <w:rPr>
          <w:rtl w:val="true"/>
        </w:rPr>
        <w:t>شهادت</w:t>
      </w:r>
      <w:bookmarkEnd w:id="7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روز عاشورا در حمله نخست به همراه غلامش به شهادت رسید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او در روز عاشورا به همراه چهار نفری که به راهنمایی طرماح در عذیب هجانات به امام حسین علیه السلام پیوسته بودند، به لشکر عمر بن سعد حمله بردند سپاهیان عمر سعد آن 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بر سپاه عمر سعد حمله برد و آنان را نجات داد آنان بار دیگر حمله کردند و جنگیدند تا همگی در یک مکان به شهادت رسیدند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او در مقبره جمعی شهدای کربلا در حرم امام حسین علیه السلام مدفون است</w:t>
      </w:r>
      <w:r>
        <w:rPr>
          <w:rFonts w:eastAsia="IRNazanin" w:cs="IRNazanin"/>
          <w:color w:val="111111"/>
          <w:sz w:val="28"/>
          <w:szCs w:val="28"/>
          <w:rtl w:val="true"/>
          <w:lang w:bidi="fa-IR"/>
        </w:rPr>
        <w:t xml:space="preserve">. </w:t>
      </w:r>
      <w:bookmarkStart w:id="749" w:name="pg19118_181347"/>
    </w:p>
    <w:p>
      <w:pPr>
        <w:pStyle w:val="Heading3"/>
        <w:numPr>
          <w:ilvl w:val="2"/>
          <w:numId w:val="1"/>
        </w:numPr>
        <w:rPr/>
      </w:pPr>
      <w:bookmarkStart w:id="750" w:name="__RefHeading___Toc15419381_1280447820"/>
      <w:bookmarkStart w:id="751" w:name="_Toc271"/>
      <w:bookmarkEnd w:id="749"/>
      <w:bookmarkEnd w:id="750"/>
      <w:r>
        <w:rPr>
          <w:rtl w:val="true"/>
        </w:rPr>
        <w:t>عمرو بن ضبيعة</w:t>
      </w:r>
      <w:bookmarkEnd w:id="751"/>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بن ضُبَيعَةِ بنِ قِيسِ بنِ ثَعْلَبة ضُبَعی </w:t>
      </w:r>
      <w:r>
        <w:rPr>
          <w:rStyle w:val="FootnoteAnchor"/>
          <w:rtl w:val="true"/>
        </w:rPr>
        <w:footnoteReference w:id="456"/>
      </w:r>
      <w:r>
        <w:rPr>
          <w:rFonts w:ascii="IRNazanin" w:hAnsi="IRNazanin" w:eastAsia="IRNazanin"/>
          <w:color w:val="111111"/>
          <w:sz w:val="28"/>
          <w:sz w:val="28"/>
          <w:szCs w:val="28"/>
          <w:rtl w:val="true"/>
          <w:lang w:bidi="fa-IR"/>
        </w:rPr>
        <w:t>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او پیامبر صلی الله علیه و آله را نیز درک کرده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او از سوارکاران کوفه بود و همراه سپاه عمر سعد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مشاهده کرد که پیشنهادهای امام حسین علیه السلام از سوی سپاه عمر بن سعد پذیرفته نمی شود به همراه عده ای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وی در نخستین حمله لشکر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الشهداء بر او درود فرستاده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عَمْرِو بْنِ ضُبَيعَةَ الطَّبَعِى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زیارت رجبیه امام حسین علیه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سلام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ضُبَيعَةَ بْنِ عَمْرِو</w:t>
      </w:r>
      <w:r>
        <w:rPr>
          <w:rFonts w:ascii="IRNazanin" w:hAnsi="IRNazanin" w:eastAsia="IRNazanin"/>
          <w:color w:val="111111"/>
          <w:sz w:val="28"/>
          <w:sz w:val="28"/>
          <w:szCs w:val="28"/>
          <w:rtl w:val="true"/>
          <w:lang w:bidi="fa-IR"/>
        </w:rPr>
        <w:t xml:space="preserve"> كه به نظر می رسد، همان عمرو بن ضبیعه باشد</w:t>
      </w:r>
      <w:r>
        <w:rPr>
          <w:rFonts w:eastAsia="IRNazanin" w:cs="IRNazanin"/>
          <w:color w:val="111111"/>
          <w:sz w:val="28"/>
          <w:szCs w:val="28"/>
          <w:rtl w:val="true"/>
          <w:lang w:bidi="fa-IR"/>
        </w:rPr>
        <w:t xml:space="preserve">. </w:t>
      </w:r>
      <w:bookmarkStart w:id="752" w:name="pg19118_181348"/>
    </w:p>
    <w:p>
      <w:pPr>
        <w:pStyle w:val="Heading3"/>
        <w:numPr>
          <w:ilvl w:val="2"/>
          <w:numId w:val="1"/>
        </w:numPr>
        <w:rPr/>
      </w:pPr>
      <w:bookmarkStart w:id="753" w:name="__RefHeading___Toc15419383_1280447820"/>
      <w:bookmarkStart w:id="754" w:name="_Toc272"/>
      <w:bookmarkEnd w:id="752"/>
      <w:bookmarkEnd w:id="753"/>
      <w:r>
        <w:rPr>
          <w:rtl w:val="true"/>
        </w:rPr>
        <w:t>عمرو بن عبدالله جندعی</w:t>
      </w:r>
      <w:bookmarkEnd w:id="754"/>
    </w:p>
    <w:p>
      <w:pPr>
        <w:pStyle w:val="BookText"/>
        <w:rPr/>
      </w:pPr>
      <w:r>
        <w:rPr>
          <w:rFonts w:ascii="IRNazanin" w:hAnsi="IRNazanin" w:eastAsia="IRNazanin"/>
          <w:color w:val="111111"/>
          <w:sz w:val="28"/>
          <w:sz w:val="28"/>
          <w:szCs w:val="28"/>
          <w:rtl w:val="true"/>
          <w:lang w:bidi="fa-IR"/>
        </w:rPr>
        <w:t>عمرو بن عبد الله جُنْدُعی از شهدای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قبیله همدان بود </w:t>
      </w:r>
      <w:r>
        <w:rPr>
          <w:rStyle w:val="FootnoteAnchor"/>
          <w:rtl w:val="true"/>
        </w:rPr>
        <w:footnoteReference w:id="459"/>
      </w:r>
      <w:r>
        <w:rPr>
          <w:rFonts w:ascii="IRNazanin" w:hAnsi="IRNazanin" w:eastAsia="IRNazanin"/>
          <w:color w:val="111111"/>
          <w:sz w:val="28"/>
          <w:sz w:val="28"/>
          <w:szCs w:val="28"/>
          <w:rtl w:val="true"/>
          <w:lang w:bidi="fa-IR"/>
        </w:rPr>
        <w:t>و پس از ورود امام حسین علیه السلام به کربلا و پیش از روز عاشورا به سپاه امام علیه السلام پیوست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درباره چگونگی شهادت وی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عمرو در حمله اول لشکر عمر بن سعد به یاران امام حسین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 اند عمرو به واسطه جراحات فراوان و ضربه ای که به سرش خورد بیهوش افتاد و عشیره اش وی را به بیرون صحنه نبرد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یک سال وفات یافت </w:t>
      </w:r>
      <w:r>
        <w:rPr>
          <w:rStyle w:val="FootnoteAnchor"/>
          <w:rtl w:val="true"/>
        </w:rPr>
        <w:footnoteReference w:id="462"/>
      </w:r>
      <w:r>
        <w:rPr>
          <w:rFonts w:ascii="IRNazanin" w:hAnsi="IRNazanin" w:eastAsia="IRNazanin"/>
          <w:color w:val="111111"/>
          <w:sz w:val="28"/>
          <w:sz w:val="28"/>
          <w:szCs w:val="28"/>
          <w:rtl w:val="true"/>
          <w:lang w:bidi="fa-IR"/>
        </w:rPr>
        <w:t>در زیارت الشهدا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الجريح المُرتَثّ </w:t>
      </w:r>
      <w:r>
        <w:rPr>
          <w:rStyle w:val="FootnoteAnchor"/>
          <w:rtl w:val="true"/>
        </w:rPr>
        <w:footnoteReference w:id="463"/>
      </w:r>
      <w:r>
        <w:rPr>
          <w:rFonts w:ascii="IRNazanin" w:hAnsi="IRNazanin" w:eastAsia="IRNazanin"/>
          <w:color w:val="111111"/>
          <w:sz w:val="28"/>
          <w:sz w:val="28"/>
          <w:szCs w:val="28"/>
          <w:rtl w:val="true"/>
          <w:lang w:bidi="fa-IR"/>
        </w:rPr>
        <w:t>عمرو الجندعی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مجروحی که در بیرون از معرکه فوت شد</w:t>
      </w:r>
      <w:r>
        <w:rPr>
          <w:rFonts w:eastAsia="IRNazanin" w:cs="IRNazanin"/>
          <w:color w:val="111111"/>
          <w:sz w:val="28"/>
          <w:szCs w:val="28"/>
          <w:rtl w:val="true"/>
          <w:lang w:bidi="fa-IR"/>
        </w:rPr>
        <w:t xml:space="preserve">». </w:t>
      </w:r>
      <w:r>
        <w:rPr>
          <w:rStyle w:val="FootnoteAnchor"/>
          <w:rtl w:val="true"/>
        </w:rPr>
        <w:footnoteReference w:id="464"/>
      </w:r>
      <w:bookmarkStart w:id="755" w:name="pg19118_181349"/>
    </w:p>
    <w:p>
      <w:pPr>
        <w:pStyle w:val="Heading3"/>
        <w:numPr>
          <w:ilvl w:val="2"/>
          <w:numId w:val="1"/>
        </w:numPr>
        <w:rPr/>
      </w:pPr>
      <w:bookmarkStart w:id="756" w:name="__RefHeading___Toc15419385_1280447820"/>
      <w:bookmarkStart w:id="757" w:name="_Toc273"/>
      <w:bookmarkEnd w:id="755"/>
      <w:bookmarkEnd w:id="756"/>
      <w:r>
        <w:rPr>
          <w:rtl w:val="true"/>
        </w:rPr>
        <w:t>عمرو بن قرظه انصاری</w:t>
      </w:r>
      <w:bookmarkEnd w:id="757"/>
    </w:p>
    <w:p>
      <w:pPr>
        <w:pStyle w:val="Heading4"/>
        <w:numPr>
          <w:ilvl w:val="3"/>
          <w:numId w:val="1"/>
        </w:numPr>
        <w:rPr/>
      </w:pPr>
      <w:bookmarkStart w:id="758" w:name="__RefHeading___Toc15419387_1280447820"/>
      <w:bookmarkStart w:id="759" w:name="_Toc274"/>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عمرو بن قَرَظَة بن كعب خزرجی انصاری کوفی از شهدای کربلا است که چند روز قبل از عاشورا امام حسین علیه السلام توسط وی به عُمر سعد پیغام داد تا شبانه با یکدیگر دیدار کنند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در کتاب لهوف آمده است که عمرو در روز عاشورا از امام حسین علیه السلام اجازه جنگ گرفت و به میدان رفت نیز نقل شده است که هر تیری به سوی امام پرتاب می شد او خود را سپر قرار می داد تا به امام گزندی نرسد او پیش از جان دادن،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 روی من هستی سلام مرا به رسول خدا برسان</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760" w:name="__RefHeading___Toc15419389_1280447820"/>
      <w:bookmarkStart w:id="761" w:name="_Toc275"/>
      <w:bookmarkEnd w:id="760"/>
      <w:r>
        <w:rPr>
          <w:rtl w:val="true"/>
        </w:rPr>
        <w:t>رجز عمرو بن قرظه هنگام جنگ</w:t>
      </w:r>
      <w:bookmarkEnd w:id="761"/>
    </w:p>
    <w:p>
      <w:pPr>
        <w:pStyle w:val="BookText"/>
        <w:rPr/>
      </w:pPr>
      <w:r>
        <w:rPr>
          <w:rFonts w:ascii="Amiri" w:hAnsi="Amiri" w:eastAsia="Amiri" w:cs="Amiri"/>
          <w:color w:val="111111"/>
          <w:sz w:val="28"/>
          <w:sz w:val="28"/>
          <w:szCs w:val="28"/>
          <w:rtl w:val="true"/>
          <w:lang w:bidi="ar-SA"/>
        </w:rPr>
        <w:t xml:space="preserve">قد علمت كتيبة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سأحمي حوزة الذمار</w:t>
      </w:r>
    </w:p>
    <w:p>
      <w:pPr>
        <w:pStyle w:val="BookText"/>
        <w:rPr/>
      </w:pPr>
      <w:r>
        <w:rPr>
          <w:rFonts w:ascii="IRNazanin" w:hAnsi="IRNazanin" w:eastAsia="IRNazanin"/>
          <w:color w:val="111111"/>
          <w:sz w:val="28"/>
          <w:sz w:val="28"/>
          <w:szCs w:val="28"/>
          <w:rtl w:val="true"/>
          <w:lang w:bidi="fa-IR"/>
        </w:rPr>
        <w:t xml:space="preserve">ضرب غلام غیر نکس 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حسین مهجتی و داری</w:t>
      </w:r>
    </w:p>
    <w:p>
      <w:pPr>
        <w:pStyle w:val="BookText"/>
        <w:rPr/>
      </w:pPr>
      <w:r>
        <w:rPr>
          <w:rFonts w:ascii="IRNazanin" w:hAnsi="IRNazanin" w:eastAsia="IRNazanin"/>
          <w:color w:val="111111"/>
          <w:sz w:val="28"/>
          <w:sz w:val="28"/>
          <w:szCs w:val="28"/>
          <w:rtl w:val="true"/>
          <w:lang w:bidi="fa-IR"/>
        </w:rPr>
        <w:t>جنگاوران انصار می دانند که من از قلمرو پیمانم دفاع می کنم با ضربت جوانی که بدون سستی جان و مالش را فدای حسین می کند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در زیارت ناحیه مقدسه نام او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عَمْرِو بْنِ قَرَظَةَ الْأَنْصَارِي</w:t>
      </w:r>
    </w:p>
    <w:p>
      <w:pPr>
        <w:pStyle w:val="Heading4"/>
        <w:numPr>
          <w:ilvl w:val="3"/>
          <w:numId w:val="1"/>
        </w:numPr>
        <w:rPr/>
      </w:pPr>
      <w:bookmarkStart w:id="762" w:name="__RefHeading___Toc15419391_1280447820"/>
      <w:bookmarkStart w:id="763" w:name="_Toc276"/>
      <w:bookmarkEnd w:id="762"/>
      <w:r>
        <w:rPr>
          <w:rtl w:val="true"/>
        </w:rPr>
        <w:t>برادر عمرو</w:t>
      </w:r>
      <w:bookmarkEnd w:id="7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برادری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داشت که در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به شهادت رسید او خطاب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گمراه کردی و فریب دادی تا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برادرت را گمراه نساخت؛ بلکه او را هدایت و تو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خدا مرا بکشد اگر تو را نکشم پس به سوی امام حمله کرد ولی نافع بن هلال با نیزه ضربه ای بر او زد و او زخمی بر زمین افتاد و اطرافیانش او را از میدان بیرون بردند</w:t>
      </w:r>
      <w:r>
        <w:rPr>
          <w:rFonts w:eastAsia="IRNazanin" w:cs="IRNazanin"/>
          <w:color w:val="111111"/>
          <w:sz w:val="28"/>
          <w:szCs w:val="28"/>
          <w:rtl w:val="true"/>
          <w:lang w:bidi="fa-IR"/>
        </w:rPr>
        <w:t xml:space="preserve">. </w:t>
      </w:r>
      <w:r>
        <w:rPr>
          <w:rStyle w:val="FootnoteAnchor"/>
          <w:rtl w:val="true"/>
        </w:rPr>
        <w:footnoteReference w:id="469"/>
      </w:r>
      <w:bookmarkStart w:id="764" w:name="pg19118_181351"/>
    </w:p>
    <w:p>
      <w:pPr>
        <w:pStyle w:val="Heading3"/>
        <w:numPr>
          <w:ilvl w:val="2"/>
          <w:numId w:val="1"/>
        </w:numPr>
        <w:rPr/>
      </w:pPr>
      <w:bookmarkStart w:id="765" w:name="__RefHeading___Toc15419393_1280447820"/>
      <w:bookmarkStart w:id="766" w:name="_Toc277"/>
      <w:bookmarkEnd w:id="764"/>
      <w:bookmarkEnd w:id="765"/>
      <w:r>
        <w:rPr>
          <w:rtl w:val="true"/>
        </w:rPr>
        <w:t>قارب بن عبدالله بن اریقط</w:t>
      </w:r>
      <w:bookmarkEnd w:id="766"/>
    </w:p>
    <w:p>
      <w:pPr>
        <w:pStyle w:val="BookText"/>
        <w:rPr/>
      </w:pPr>
      <w:r>
        <w:rPr>
          <w:rFonts w:ascii="IRNazanin" w:hAnsi="IRNazanin" w:eastAsia="IRNazanin"/>
          <w:color w:val="111111"/>
          <w:sz w:val="28"/>
          <w:sz w:val="28"/>
          <w:szCs w:val="28"/>
          <w:rtl w:val="true"/>
          <w:lang w:bidi="fa-IR"/>
        </w:rPr>
        <w:t xml:space="preserve">قارب بن عبدالله بن أريقط مشهور به قارب مولی حسین از شهدای کربلا و غلام امام حسین علیه السلام بود مادرش فکيهه، کنیز امام حسین علیه السلام بود و در خانه رباب همسر امام خدمت می کرد </w:t>
      </w:r>
      <w:r>
        <w:rPr>
          <w:rStyle w:val="FootnoteAnchor"/>
          <w:rtl w:val="true"/>
        </w:rPr>
        <w:footnoteReference w:id="470"/>
      </w:r>
      <w:r>
        <w:rPr>
          <w:rFonts w:ascii="IRNazanin" w:hAnsi="IRNazanin" w:eastAsia="IRNazanin"/>
          <w:color w:val="111111"/>
          <w:sz w:val="28"/>
          <w:sz w:val="28"/>
          <w:szCs w:val="28"/>
          <w:rtl w:val="true"/>
          <w:lang w:bidi="fa-IR"/>
        </w:rPr>
        <w:t>و از این رو قارب را غلام امام شمرده اند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جریان قیام امام حسین قارب همراه امام از مدینه به مکه و از آن جا به کربلا آمد گفته اند او پیش از ظهر روز عاشورا در حمله نخست به شهادت رسید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زیارت ناحیه 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قَارِبِ مَوْلَى الْحُسَينِ بْنِ عَلِى</w:t>
      </w:r>
      <w:r>
        <w:rPr>
          <w:rFonts w:ascii="IRNazanin" w:hAnsi="IRNazanin" w:eastAsia="IRNazanin"/>
          <w:color w:val="111111"/>
          <w:sz w:val="28"/>
          <w:sz w:val="28"/>
          <w:szCs w:val="28"/>
          <w:rtl w:val="true"/>
          <w:lang w:bidi="fa-IR"/>
        </w:rPr>
        <w:t xml:space="preserve"> مادرش فکیهه نیز در واقعه کربلا حضور داشت و در زمره اسرا بود</w:t>
      </w:r>
      <w:r>
        <w:rPr>
          <w:rFonts w:eastAsia="IRNazanin" w:cs="IRNazanin"/>
          <w:color w:val="111111"/>
          <w:sz w:val="28"/>
          <w:szCs w:val="28"/>
          <w:rtl w:val="true"/>
          <w:lang w:bidi="fa-IR"/>
        </w:rPr>
        <w:t xml:space="preserve">. </w:t>
      </w:r>
      <w:r>
        <w:rPr>
          <w:rStyle w:val="FootnoteAnchor"/>
          <w:rtl w:val="true"/>
        </w:rPr>
        <w:footnoteReference w:id="473"/>
      </w:r>
      <w:bookmarkStart w:id="767" w:name="pg19118_181352"/>
    </w:p>
    <w:p>
      <w:pPr>
        <w:pStyle w:val="Heading3"/>
        <w:numPr>
          <w:ilvl w:val="2"/>
          <w:numId w:val="1"/>
        </w:numPr>
        <w:rPr/>
      </w:pPr>
      <w:bookmarkStart w:id="768" w:name="__RefHeading___Toc15419395_1280447820"/>
      <w:bookmarkStart w:id="769" w:name="_Toc278"/>
      <w:bookmarkEnd w:id="767"/>
      <w:bookmarkEnd w:id="768"/>
      <w:r>
        <w:rPr>
          <w:rtl w:val="true"/>
        </w:rPr>
        <w:t>کردوس بن زهیر تغلبی</w:t>
      </w:r>
      <w:bookmarkEnd w:id="769"/>
    </w:p>
    <w:p>
      <w:pPr>
        <w:pStyle w:val="BookText"/>
        <w:rPr/>
      </w:pPr>
      <w:r>
        <w:rPr>
          <w:rFonts w:ascii="IRNazanin" w:hAnsi="IRNazanin" w:eastAsia="IRNazanin"/>
          <w:color w:val="111111"/>
          <w:sz w:val="28"/>
          <w:sz w:val="28"/>
          <w:szCs w:val="28"/>
          <w:rtl w:val="true"/>
          <w:lang w:bidi="fa-IR"/>
        </w:rPr>
        <w:t>كُرْدُوس بن زُهير بن حرث تغلبی به گفته محمد بن طاهر سماوی در کتاب ابصار العین از سپاهیان امیرالمؤمنین در جنگ های جمل، صفین و نهروان بوده از این رو از او در جنگ ها به ویژه صفین سخن به میان آمده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همچنین سماوی وی را از اصحاب امام حسن مجتبی علیه السلام نیز دانسته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کردوس در کوفه زندگی می کرد پس از ورود امام حسین علیه السلام به کربلا به همراه برادرانش قاسط و مقسط شبانه به سپاه او پیوست و در روز عاشورا به شهادت رسید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الشهدا، از او و برادرش قاسط با عبارت </w:t>
      </w:r>
      <w:r>
        <w:rPr>
          <w:rFonts w:ascii="Amiri" w:hAnsi="Amiri" w:eastAsia="Amiri" w:cs="Amiri"/>
          <w:color w:val="111111"/>
          <w:sz w:val="28"/>
          <w:sz w:val="28"/>
          <w:szCs w:val="28"/>
          <w:rtl w:val="true"/>
          <w:lang w:bidi="ar-SA"/>
        </w:rPr>
        <w:t>السَّلامُ عَلَى قَاسِطٍ و كَرْدُوس ابْنَيْ زُهَيْرٍ التَّغْلِبِيَّيْنِ</w:t>
      </w:r>
      <w:r>
        <w:rPr>
          <w:rFonts w:ascii="IRNazanin" w:hAnsi="IRNazanin" w:eastAsia="IRNazanin"/>
          <w:color w:val="111111"/>
          <w:sz w:val="28"/>
          <w:sz w:val="28"/>
          <w:szCs w:val="28"/>
          <w:rtl w:val="true"/>
          <w:lang w:bidi="fa-IR"/>
        </w:rPr>
        <w:t xml:space="preserve"> به عنوان شهدای کربلا یاد شده است</w:t>
      </w:r>
      <w:r>
        <w:rPr>
          <w:rFonts w:eastAsia="IRNazanin" w:cs="IRNazanin"/>
          <w:color w:val="111111"/>
          <w:sz w:val="28"/>
          <w:szCs w:val="28"/>
          <w:rtl w:val="true"/>
          <w:lang w:bidi="fa-IR"/>
        </w:rPr>
        <w:t xml:space="preserve">. </w:t>
      </w:r>
      <w:r>
        <w:rPr>
          <w:rStyle w:val="FootnoteAnchor"/>
          <w:rtl w:val="true"/>
        </w:rPr>
        <w:footnoteReference w:id="477"/>
      </w:r>
      <w:bookmarkStart w:id="770" w:name="pg19118_181353"/>
    </w:p>
    <w:p>
      <w:pPr>
        <w:pStyle w:val="Heading3"/>
        <w:numPr>
          <w:ilvl w:val="2"/>
          <w:numId w:val="1"/>
        </w:numPr>
        <w:rPr/>
      </w:pPr>
      <w:bookmarkStart w:id="771" w:name="__RefHeading___Toc15419397_1280447820"/>
      <w:bookmarkStart w:id="772" w:name="_Toc279"/>
      <w:bookmarkEnd w:id="770"/>
      <w:bookmarkEnd w:id="771"/>
      <w:r>
        <w:rPr>
          <w:rtl w:val="true"/>
        </w:rPr>
        <w:t>مالک بن عبد الله بن سریع همدانی</w:t>
      </w:r>
      <w:bookmarkEnd w:id="772"/>
    </w:p>
    <w:p>
      <w:pPr>
        <w:pStyle w:val="BookText"/>
        <w:rPr/>
      </w:pPr>
      <w:r>
        <w:rPr>
          <w:rFonts w:ascii="IRNazanin" w:hAnsi="IRNazanin" w:eastAsia="IRNazanin"/>
          <w:color w:val="111111"/>
          <w:sz w:val="28"/>
          <w:sz w:val="28"/>
          <w:szCs w:val="28"/>
          <w:rtl w:val="true"/>
          <w:lang w:bidi="fa-IR"/>
        </w:rPr>
        <w:t>مالک بن عبدالله بن سریع هَمْدانی از شهدای کربلا است که با سیف بن حارث بن سریع همدانی که از طرف مادر با هم برادر و پسرعمو نیز بودند به همراه غلام شان شبیب، به کربلا آمدند و به یاران امام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امام را در برابر سپاه دشمن مشاهده کردند با چشم گریان 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گریید؟ به خدا سوگند امید دارم که به زودی چشمانتان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فدای تو کند، به خدا سوگند ما برای خودمان نمی گرییم، بلکه گریه ما برای این است که شما را در محاصره می بینیم و نمی توانیم از تو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این همراهی و یاری بهترین پاداشی را که به متقین می دهد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حنظلة بن اسعد شبامی، سیف و مالک به امام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عَلَيک يابْنَ رَسُولِ اللَّهِ</w:t>
      </w:r>
      <w:r>
        <w:rPr>
          <w:rFonts w:ascii="IRNazanin" w:hAnsi="IRNazanin" w:eastAsia="IRNazanin"/>
          <w:color w:val="111111"/>
          <w:sz w:val="28"/>
          <w:sz w:val="28"/>
          <w:szCs w:val="28"/>
          <w:rtl w:val="true"/>
          <w:lang w:bidi="fa-IR"/>
        </w:rPr>
        <w:t xml:space="preserve"> و به سوی سپاه دشمن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حالی که یکدیگر را در مبارزه حمایت می کردند، جنگیدند تا هر دو به شهادت رسیدند</w:t>
      </w:r>
      <w:r>
        <w:rPr>
          <w:rFonts w:eastAsia="IRNazanin" w:cs="IRNazanin"/>
          <w:color w:val="111111"/>
          <w:sz w:val="28"/>
          <w:szCs w:val="28"/>
          <w:rtl w:val="true"/>
          <w:lang w:bidi="fa-IR"/>
        </w:rPr>
        <w:t xml:space="preserve">. </w:t>
      </w:r>
      <w:r>
        <w:rPr>
          <w:rStyle w:val="FootnoteAnchor"/>
          <w:rtl w:val="true"/>
        </w:rPr>
        <w:footnoteReference w:id="478"/>
      </w:r>
      <w:bookmarkStart w:id="773" w:name="pg19118_181354"/>
    </w:p>
    <w:p>
      <w:pPr>
        <w:pStyle w:val="Heading3"/>
        <w:numPr>
          <w:ilvl w:val="2"/>
          <w:numId w:val="1"/>
        </w:numPr>
        <w:rPr/>
      </w:pPr>
      <w:bookmarkStart w:id="774" w:name="__RefHeading___Toc15419399_1280447820"/>
      <w:bookmarkStart w:id="775" w:name="_Toc280"/>
      <w:bookmarkEnd w:id="773"/>
      <w:bookmarkEnd w:id="774"/>
      <w:r>
        <w:rPr>
          <w:rtl w:val="true"/>
        </w:rPr>
        <w:t>مسلم بن عوسجه اسدی</w:t>
      </w:r>
      <w:bookmarkEnd w:id="775"/>
    </w:p>
    <w:p>
      <w:pPr>
        <w:pStyle w:val="Heading4"/>
        <w:numPr>
          <w:ilvl w:val="3"/>
          <w:numId w:val="1"/>
        </w:numPr>
        <w:rPr/>
      </w:pPr>
      <w:bookmarkStart w:id="776" w:name="__RefHeading___Toc15419401_1280447820"/>
      <w:bookmarkStart w:id="777" w:name="_Toc281"/>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مُسْلِم بن عَوْسَجَة أَسدى اهل کوفه </w:t>
      </w:r>
      <w:r>
        <w:rPr>
          <w:rStyle w:val="FootnoteAnchor"/>
          <w:rtl w:val="true"/>
        </w:rPr>
        <w:footnoteReference w:id="479"/>
      </w:r>
      <w:r>
        <w:rPr>
          <w:rFonts w:ascii="IRNazanin" w:hAnsi="IRNazanin" w:eastAsia="IRNazanin"/>
          <w:color w:val="111111"/>
          <w:sz w:val="28"/>
          <w:sz w:val="28"/>
          <w:szCs w:val="28"/>
          <w:rtl w:val="true"/>
          <w:lang w:bidi="fa-IR"/>
        </w:rPr>
        <w:t>و مانند حبیب بن مظاهر از قبیله بنی اسد بود او را مردی شریف، عابد و اهل مروت و سخاوت دانسته 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مسلم بن عوسجه، رسول خدا صلی الله علیه و آله را دیده و روایاتی از ایشان نقل کرده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او در فتح آذربایجان و سایر مناطق با لشکر مسلمانان همراه بود</w:t>
      </w:r>
      <w:r>
        <w:rPr>
          <w:rFonts w:eastAsia="IRNazanin" w:cs="IRNazanin"/>
          <w:color w:val="111111"/>
          <w:sz w:val="28"/>
          <w:szCs w:val="28"/>
          <w:rtl w:val="true"/>
          <w:lang w:bidi="fa-IR"/>
        </w:rPr>
        <w:t xml:space="preserve">. </w:t>
      </w:r>
      <w:r>
        <w:rPr>
          <w:rStyle w:val="FootnoteAnchor"/>
          <w:rtl w:val="true"/>
        </w:rPr>
        <w:footnoteReference w:id="482"/>
      </w:r>
    </w:p>
    <w:p>
      <w:pPr>
        <w:pStyle w:val="Heading4"/>
        <w:numPr>
          <w:ilvl w:val="3"/>
          <w:numId w:val="1"/>
        </w:numPr>
        <w:rPr/>
      </w:pPr>
      <w:bookmarkStart w:id="778" w:name="__RefHeading___Toc15419403_1280447820"/>
      <w:bookmarkStart w:id="779" w:name="_Toc282"/>
      <w:bookmarkEnd w:id="778"/>
      <w:r>
        <w:rPr>
          <w:rtl w:val="true"/>
        </w:rPr>
        <w:t>همراهی با مسلم بن عقیل</w:t>
      </w:r>
      <w:bookmarkEnd w:id="779"/>
    </w:p>
    <w:p>
      <w:pPr>
        <w:pStyle w:val="BookText"/>
        <w:rPr/>
      </w:pPr>
      <w:r>
        <w:rPr>
          <w:rFonts w:ascii="IRNazanin" w:hAnsi="IRNazanin" w:eastAsia="IRNazanin"/>
          <w:color w:val="111111"/>
          <w:sz w:val="28"/>
          <w:sz w:val="28"/>
          <w:szCs w:val="28"/>
          <w:rtl w:val="true"/>
          <w:lang w:bidi="fa-IR"/>
        </w:rPr>
        <w:t>در جریان واقعه عاشورا مسلم بن عوسجه از مسلم بن عقیل در کوفه حمایت می کرد و برایش پول و سلاح تهیه می کرد و به نفع امام حسین بیعت می گرفت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طبق برخی نقل ها مسلم بن عقیل هنگامی که وارد کوفه شد اول به خانه مسلم بن عوسجه رفت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مردم کوفه در آن جا به دیدارش می رفتند و بیعت خود را با امام حسین علیه السلام ابراز می داشتند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جاسوس عبیدالله بن زیاد از طریق وی از مخفیگاه مسلم بن عقیل آگاه شد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مسلم بن عقیل پس از دستگیری هانی بن عروه، مسلم بن عوسجه را به فرماندهی قبیله مذحج و بنی اسد برگزید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او پس از شهادت مسلم بن عقیل مدتى مخفى شد و پس از آن با اهل </w:t>
      </w:r>
      <w:bookmarkStart w:id="780" w:name="pg19118_181355"/>
    </w:p>
    <w:p>
      <w:pPr>
        <w:pStyle w:val="BookText"/>
        <w:rPr/>
      </w:pPr>
      <w:bookmarkEnd w:id="780"/>
      <w:r>
        <w:rPr>
          <w:rFonts w:ascii="IRNazanin" w:hAnsi="IRNazanin" w:eastAsia="IRNazanin"/>
          <w:color w:val="111111"/>
          <w:sz w:val="28"/>
          <w:sz w:val="28"/>
          <w:szCs w:val="28"/>
          <w:rtl w:val="true"/>
          <w:lang w:bidi="fa-IR"/>
        </w:rPr>
        <w:t>و عیالش به سوی امام حسین علیه السلام رهسپار شد تا در کربلا به خدمت امام رسید</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781" w:name="__RefHeading___Toc15419405_1280447820"/>
      <w:bookmarkStart w:id="782" w:name="_Toc283"/>
      <w:bookmarkEnd w:id="781"/>
      <w:r>
        <w:rPr>
          <w:rtl w:val="true"/>
        </w:rPr>
        <w:t>واقعه کربلا</w:t>
      </w:r>
      <w:bookmarkEnd w:id="782"/>
    </w:p>
    <w:p>
      <w:pPr>
        <w:pStyle w:val="BookText"/>
        <w:rPr/>
      </w:pPr>
      <w:r>
        <w:rPr>
          <w:rFonts w:ascii="IRNazanin" w:hAnsi="IRNazanin" w:eastAsia="IRNazanin"/>
          <w:color w:val="111111"/>
          <w:sz w:val="28"/>
          <w:sz w:val="28"/>
          <w:szCs w:val="28"/>
          <w:rtl w:val="true"/>
          <w:lang w:bidi="fa-IR"/>
        </w:rPr>
        <w:t>بر اساس برخی روایات همسر و فرزندان مسلم بن عوسجه نیز در کربلا حضور داشته اند خلف بن مسلم بن عوسجه، در کنار پدرش حضور داشت و در رکاب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برخی از نقل ها آمده که جوانی از خیمه ها بیرون آمد تا امام حسین علیه السلام را یاری کند و مادرش نیز در پی او آمد او همان پسر مسلم بن عوسجه است</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783" w:name="__RefHeading___Toc15419407_1280447820"/>
      <w:bookmarkStart w:id="784" w:name="_Toc284"/>
      <w:bookmarkEnd w:id="783"/>
      <w:r>
        <w:rPr>
          <w:rtl w:val="true"/>
        </w:rPr>
        <w:t>در شب عاشورا</w:t>
      </w:r>
      <w:bookmarkEnd w:id="78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زمانی که امام حسین علیه السلام در سخنرانی خود بیعت را از یاران خود برداشت و به آنان اجازه رفتن داد، یاران امام هر یک با عبارتی علاقه خود را به امام علیه السلام ابراز کردند و بر عهد خود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جوانان بنی هاشم مسلم بن عوسجه اولین کسی بود که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 آیا ما تو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ادای حق تو در پیشگاه الهی چه عذری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تو بر نمی دارم تا این که نیزه ام را آن قدر به سینه های دشمن بکوبم تا بشکند و با شمشیر خود آنان را آن قدر بزنم تا شمشیر از دستم بیفتد و بعد از آن اگر هیچ سلاحی نداشته باشم دشمن را سنگ باران خواهم کرد تا همراه تو بمیرم</w:t>
      </w:r>
      <w:r>
        <w:rPr>
          <w:rFonts w:eastAsia="IRNazanin" w:cs="IRNazanin"/>
          <w:color w:val="111111"/>
          <w:sz w:val="28"/>
          <w:szCs w:val="28"/>
          <w:rtl w:val="true"/>
          <w:lang w:bidi="fa-IR"/>
        </w:rPr>
        <w:t xml:space="preserve">.» </w:t>
      </w:r>
      <w:r>
        <w:rPr>
          <w:rStyle w:val="FootnoteAnchor"/>
          <w:rtl w:val="true"/>
        </w:rPr>
        <w:footnoteReference w:id="490"/>
      </w:r>
      <w:bookmarkStart w:id="785" w:name="pg19118_181356"/>
    </w:p>
    <w:p>
      <w:pPr>
        <w:pStyle w:val="Heading4"/>
        <w:numPr>
          <w:ilvl w:val="3"/>
          <w:numId w:val="1"/>
        </w:numPr>
        <w:rPr/>
      </w:pPr>
      <w:bookmarkStart w:id="786" w:name="__RefHeading___Toc15419409_1280447820"/>
      <w:bookmarkStart w:id="787" w:name="_Toc285"/>
      <w:bookmarkEnd w:id="785"/>
      <w:bookmarkEnd w:id="786"/>
      <w:r>
        <w:rPr>
          <w:rtl w:val="true"/>
        </w:rPr>
        <w:t>در روز عاشورا</w:t>
      </w:r>
      <w:bookmarkEnd w:id="787"/>
    </w:p>
    <w:p>
      <w:pPr>
        <w:pStyle w:val="BookText"/>
        <w:rPr/>
      </w:pPr>
      <w:r>
        <w:rPr>
          <w:rFonts w:ascii="IRNazanin" w:hAnsi="IRNazanin" w:eastAsia="IRNazanin"/>
          <w:color w:val="111111"/>
          <w:sz w:val="28"/>
          <w:sz w:val="28"/>
          <w:szCs w:val="28"/>
          <w:rtl w:val="true"/>
          <w:lang w:bidi="fa-IR"/>
        </w:rPr>
        <w:t>به نقل شیخ مفید در روز عاشورا یاران امام حسین علیه السلام برای حفاظت از پشت خیمه ها خندقی آماده و در داخل آن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شمر بن ذی الجوشن آن هیزم ها و نی های شعله ور را دید، بین او و امام حسین علیه السلام سخنانی رد و بدل شد مسلم بن عوسجه از امام حسین علیه السلام اجازه خواست تا شمر را هدف تیر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من دوست ندارم آغازگر جنگ باشم</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788" w:name="__RefHeading___Toc15419411_1280447820"/>
      <w:bookmarkStart w:id="789" w:name="_Toc286"/>
      <w:bookmarkEnd w:id="788"/>
      <w:r>
        <w:rPr>
          <w:rtl w:val="true"/>
        </w:rPr>
        <w:t>شهادت</w:t>
      </w:r>
      <w:bookmarkEnd w:id="789"/>
    </w:p>
    <w:p>
      <w:pPr>
        <w:pStyle w:val="BookText"/>
        <w:rPr/>
      </w:pPr>
      <w:r>
        <w:rPr>
          <w:rFonts w:ascii="IRNazanin" w:hAnsi="IRNazanin" w:eastAsia="IRNazanin"/>
          <w:color w:val="111111"/>
          <w:sz w:val="28"/>
          <w:sz w:val="28"/>
          <w:szCs w:val="28"/>
          <w:rtl w:val="true"/>
          <w:lang w:bidi="fa-IR"/>
        </w:rPr>
        <w:t>مسلم اولین شهید عاشورا در میان یاران امام حسین علیه السلام است که در حمله اول به شهادت رسید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جناح راست سپاه ابن سعد به فرماندهی عمرو بن حجاج به سپاه امام حمله کرد و درگیری دو سپاه به طرف شریعه فرات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مسلم بن عبدالله ضبائی و عبدالرحمن بن ابی خشکاره مسلم را زخمی کردند امام حسین علیه السلام و حبیب بن مظاهر بر سر بالین او آمدند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خدا تو را رحمت کند سپس آیه </w:t>
      </w:r>
      <w:r>
        <w:rPr>
          <w:rFonts w:ascii="Amiri" w:hAnsi="Amiri" w:eastAsia="Amiri" w:cs="Amiri"/>
          <w:color w:val="111111"/>
          <w:sz w:val="28"/>
          <w:sz w:val="28"/>
          <w:szCs w:val="28"/>
          <w:rtl w:val="true"/>
          <w:lang w:bidi="ar-SA"/>
        </w:rPr>
        <w:t>فَمِنْهُمْ مَنْ قَضى نَحْبَهُ وَ مِنْهُمْ مَنْ يَنْتَظِرُوَ ما بَدَّلُوا تَبْديلاً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را قرائت کرد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تو بر من بسی مشکل است ولی تو را به بهشت مژده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عوسجه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شهادتم نزدیک نبود دوست داشتم آن چه برایت مهم است به من وصیت کنی تا حق دینی و خویشاوندی خود را ادا کرده </w:t>
      </w:r>
      <w:bookmarkStart w:id="790" w:name="pg19118_181357"/>
    </w:p>
    <w:p>
      <w:pPr>
        <w:pStyle w:val="BookText"/>
        <w:rPr/>
      </w:pPr>
      <w:bookmarkEnd w:id="790"/>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به امام اشاره کرد و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 کنم به این شخص خدای رحمتت کند تا جان در بدن داری از او دفاع کن و از یاری اش دست مکش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تو عمل می کنم و چشم تو را روشن می گردانم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رجز مسلم بن عوسجه در روز عاشورا</w:t>
      </w:r>
    </w:p>
    <w:p>
      <w:pPr>
        <w:pStyle w:val="BookText"/>
        <w:rPr/>
      </w:pPr>
      <w:r>
        <w:rPr>
          <w:rFonts w:ascii="Amiri" w:hAnsi="Amiri" w:eastAsia="Amiri" w:cs="Amiri"/>
          <w:color w:val="111111"/>
          <w:sz w:val="28"/>
          <w:sz w:val="28"/>
          <w:szCs w:val="28"/>
          <w:rtl w:val="true"/>
          <w:lang w:bidi="ar-SA"/>
        </w:rPr>
        <w:t xml:space="preserve">وَ إِنَّ بَيتى في ذرى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تَسْألوا عَنِّى فَإِنِّي ذو لَبَد</w:t>
      </w:r>
    </w:p>
    <w:p>
      <w:pPr>
        <w:pStyle w:val="BookText"/>
        <w:rPr/>
      </w:pPr>
      <w:r>
        <w:rPr>
          <w:rFonts w:ascii="Amiri" w:hAnsi="Amiri" w:eastAsia="Amiri" w:cs="Amiri"/>
          <w:color w:val="111111"/>
          <w:sz w:val="28"/>
          <w:sz w:val="28"/>
          <w:szCs w:val="28"/>
          <w:rtl w:val="true"/>
          <w:lang w:bidi="ar-SA"/>
        </w:rPr>
        <w:t xml:space="preserve">وكافر بدينِ جَبَّارٍ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بَغاني حائِدٌ عَن الرّشد</w:t>
      </w:r>
    </w:p>
    <w:p>
      <w:pPr>
        <w:pStyle w:val="BookText"/>
        <w:rPr/>
      </w:pPr>
      <w:r>
        <w:rPr>
          <w:rFonts w:ascii="IRNazanin" w:hAnsi="IRNazanin" w:eastAsia="IRNazanin"/>
          <w:color w:val="111111"/>
          <w:sz w:val="28"/>
          <w:sz w:val="28"/>
          <w:szCs w:val="28"/>
          <w:rtl w:val="true"/>
          <w:lang w:bidi="fa-IR"/>
        </w:rPr>
        <w:t>اگر درباره من بپرسید همانا من دارای شجاعت شیرم و نسبم از قبیله بنی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ستم روا دارد، از حق منحرف و به خدای بی نیاز، کفر ورزیده است</w:t>
      </w:r>
      <w:r>
        <w:rPr>
          <w:rFonts w:eastAsia="IRNazanin" w:cs="IRNazanin"/>
          <w:color w:val="111111"/>
          <w:sz w:val="28"/>
          <w:szCs w:val="28"/>
          <w:rtl w:val="true"/>
          <w:lang w:bidi="fa-IR"/>
        </w:rPr>
        <w:t xml:space="preserve">. </w:t>
      </w:r>
      <w:r>
        <w:rPr>
          <w:rStyle w:val="FootnoteAnchor"/>
          <w:rtl w:val="true"/>
        </w:rPr>
        <w:footnoteReference w:id="495"/>
      </w:r>
    </w:p>
    <w:p>
      <w:pPr>
        <w:pStyle w:val="Heading4"/>
        <w:numPr>
          <w:ilvl w:val="3"/>
          <w:numId w:val="1"/>
        </w:numPr>
        <w:rPr/>
      </w:pPr>
      <w:bookmarkStart w:id="791" w:name="__RefHeading___Toc15419413_1280447820"/>
      <w:bookmarkStart w:id="792" w:name="_Toc287"/>
      <w:bookmarkEnd w:id="791"/>
      <w:r>
        <w:rPr>
          <w:rtl w:val="true"/>
        </w:rPr>
        <w:t>زیارت نامه</w:t>
      </w:r>
      <w:bookmarkEnd w:id="7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غير معروفه به او درود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نخستین شهید کربلا دانسته اند که امام حسین سوگند یاد کرده که از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قتل او شرکت داشته اند مورد لعن امام قرار گرفته اند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در زیارت امام حسین در نیمه شعبان و غیر آن نیز نام وی آمده است</w:t>
      </w:r>
      <w:r>
        <w:rPr>
          <w:rFonts w:eastAsia="IRNazanin" w:cs="IRNazanin"/>
          <w:color w:val="111111"/>
          <w:sz w:val="28"/>
          <w:szCs w:val="28"/>
          <w:rtl w:val="true"/>
          <w:lang w:bidi="fa-IR"/>
        </w:rPr>
        <w:t xml:space="preserve">. </w:t>
      </w:r>
      <w:r>
        <w:rPr>
          <w:rStyle w:val="FootnoteAnchor"/>
          <w:rtl w:val="true"/>
        </w:rPr>
        <w:footnoteReference w:id="497"/>
      </w:r>
      <w:bookmarkStart w:id="793" w:name="pg19118_181358"/>
    </w:p>
    <w:p>
      <w:pPr>
        <w:pStyle w:val="Heading3"/>
        <w:numPr>
          <w:ilvl w:val="2"/>
          <w:numId w:val="1"/>
        </w:numPr>
        <w:rPr/>
      </w:pPr>
      <w:bookmarkStart w:id="794" w:name="__RefHeading___Toc15419415_1280447820"/>
      <w:bookmarkStart w:id="795" w:name="_Toc288"/>
      <w:bookmarkEnd w:id="793"/>
      <w:bookmarkEnd w:id="794"/>
      <w:r>
        <w:rPr>
          <w:rtl w:val="true"/>
        </w:rPr>
        <w:t>منجح بن سهم</w:t>
      </w:r>
      <w:bookmarkEnd w:id="795"/>
    </w:p>
    <w:p>
      <w:pPr>
        <w:pStyle w:val="BookText"/>
        <w:rPr/>
      </w:pPr>
      <w:r>
        <w:rPr>
          <w:rFonts w:ascii="IRNazanin" w:hAnsi="IRNazanin" w:eastAsia="IRNazanin"/>
          <w:color w:val="111111"/>
          <w:sz w:val="28"/>
          <w:sz w:val="28"/>
          <w:szCs w:val="28"/>
          <w:rtl w:val="true"/>
          <w:lang w:bidi="fa-IR"/>
        </w:rPr>
        <w:t xml:space="preserve">مُنْجِح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سهم غلام امام سجاد علیه السلام که در واقعه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منجح، کنیزی بود که امام حسین علیه السلام از نوفل بن حارث بن عبدالمطلب خرید او با غلامی به نام سهم ازدواج کرد و منجح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منجح را به خدمت امام سجاد علیه السلام درآورد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پس از آن که امام حسین علیه السلام از مدینه به سمت مکه حرکت کرد، منجح نیز به همراه مادرش از مدینه خارج شد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البته برخی خروج او را از مدینه به همراه کاروان امام حسین علیه السلام دانسته اند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منجح در واقعه عاشورا به شهادت رسید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زمان شهادت او ذکر نشده است اما ابن شهر آشوب گفته است که در حمله نخست، ده تن از غلامان امیرالمؤمنین علیه السلام و امام حسین علیه السلام به شهادت رسیدند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قاتل وی را حسان بن بكر حنظلی معرفی کرده اند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منجح در زیارت الشهدا به عنوان یکی از شهیدان آمده است</w:t>
      </w:r>
      <w:r>
        <w:rPr>
          <w:rFonts w:eastAsia="IRNazanin" w:cs="IRNazanin"/>
          <w:color w:val="111111"/>
          <w:sz w:val="28"/>
          <w:szCs w:val="28"/>
          <w:rtl w:val="true"/>
          <w:lang w:bidi="fa-IR"/>
        </w:rPr>
        <w:t xml:space="preserve">. </w:t>
      </w:r>
      <w:r>
        <w:rPr>
          <w:rStyle w:val="FootnoteAnchor"/>
          <w:rtl w:val="true"/>
        </w:rPr>
        <w:footnoteReference w:id="504"/>
      </w:r>
      <w:bookmarkStart w:id="796" w:name="pg19118_181359"/>
    </w:p>
    <w:p>
      <w:pPr>
        <w:pStyle w:val="Heading3"/>
        <w:numPr>
          <w:ilvl w:val="2"/>
          <w:numId w:val="1"/>
        </w:numPr>
        <w:rPr/>
      </w:pPr>
      <w:bookmarkStart w:id="797" w:name="__RefHeading___Toc15419417_1280447820"/>
      <w:bookmarkStart w:id="798" w:name="_Toc289"/>
      <w:bookmarkEnd w:id="796"/>
      <w:bookmarkEnd w:id="797"/>
      <w:r>
        <w:rPr>
          <w:rtl w:val="true"/>
        </w:rPr>
        <w:t>نافع بن هلال بجلی</w:t>
      </w:r>
      <w:bookmarkEnd w:id="798"/>
    </w:p>
    <w:p>
      <w:pPr>
        <w:pStyle w:val="Heading4"/>
        <w:numPr>
          <w:ilvl w:val="3"/>
          <w:numId w:val="1"/>
        </w:numPr>
        <w:rPr/>
      </w:pPr>
      <w:bookmarkStart w:id="799" w:name="__RefHeading___Toc15419419_1280447820"/>
      <w:bookmarkStart w:id="800" w:name="_Toc290"/>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نافع بن هلال بجلی یا نافع بن هلال جَمَلی از یاران امیرالمؤمنین علی علیه السلام بود </w:t>
      </w:r>
      <w:r>
        <w:rPr>
          <w:rStyle w:val="FootnoteAnchor"/>
          <w:rtl w:val="true"/>
        </w:rPr>
        <w:footnoteReference w:id="505"/>
      </w:r>
      <w:r>
        <w:rPr>
          <w:rFonts w:ascii="IRNazanin" w:hAnsi="IRNazanin" w:eastAsia="IRNazanin"/>
          <w:color w:val="111111"/>
          <w:sz w:val="28"/>
          <w:sz w:val="28"/>
          <w:szCs w:val="28"/>
          <w:rtl w:val="true"/>
          <w:lang w:bidi="fa-IR"/>
        </w:rPr>
        <w:t>و در جنگ های جمل، صفین و نهروان شرکت جست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گفته شده که نافع فردی شجاع و تیرانداز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ابومخنف نقل شده که امیرمؤمنان علی علیه السلام او را آیین رزم آموخته بود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801" w:name="__RefHeading___Toc15419421_1280447820"/>
      <w:bookmarkStart w:id="802" w:name="_Toc291"/>
      <w:bookmarkEnd w:id="801"/>
      <w:r>
        <w:rPr>
          <w:rtl w:val="true"/>
        </w:rPr>
        <w:t>واقعه کربلا</w:t>
      </w:r>
      <w:bookmarkEnd w:id="802"/>
    </w:p>
    <w:p>
      <w:pPr>
        <w:pStyle w:val="BookText"/>
        <w:rPr/>
      </w:pPr>
      <w:r>
        <w:rPr>
          <w:rFonts w:ascii="IRNazanin" w:hAnsi="IRNazanin" w:eastAsia="IRNazanin"/>
          <w:color w:val="111111"/>
          <w:sz w:val="28"/>
          <w:sz w:val="28"/>
          <w:szCs w:val="28"/>
          <w:rtl w:val="true"/>
          <w:lang w:bidi="fa-IR"/>
        </w:rPr>
        <w:t xml:space="preserve">نافع بن هلال قبل از شهادت مسلم بن عقیل از کوفه خارج شد </w:t>
      </w:r>
      <w:r>
        <w:rPr>
          <w:rStyle w:val="FootnoteAnchor"/>
          <w:rtl w:val="true"/>
        </w:rPr>
        <w:footnoteReference w:id="508"/>
      </w:r>
      <w:r>
        <w:rPr>
          <w:rFonts w:ascii="IRNazanin" w:hAnsi="IRNazanin" w:eastAsia="IRNazanin"/>
          <w:color w:val="111111"/>
          <w:sz w:val="28"/>
          <w:sz w:val="28"/>
          <w:szCs w:val="28"/>
          <w:rtl w:val="true"/>
          <w:lang w:bidi="fa-IR"/>
        </w:rPr>
        <w:t>او یکی از چهار نفری بود که در عذیب الهجانات، به امام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احوال مردم کوفه را پرسید و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کوفه به جهت رشوه هایی که گرفته اند علیه شما هستند و بقیه مردم، دلشان با شما ولی شمشیرشان علیه شما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در برخی منابع تاریخی به جای نافع بن هلال از جابر بن حارث سلمانی یاد شده است</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803" w:name="__RefHeading___Toc15419423_1280447820"/>
      <w:bookmarkStart w:id="804" w:name="_Toc292"/>
      <w:bookmarkEnd w:id="803"/>
      <w:r>
        <w:rPr>
          <w:rtl w:val="true"/>
        </w:rPr>
        <w:t>تجدید بیعت با امام علیه السلام</w:t>
      </w:r>
      <w:bookmarkEnd w:id="80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محرم امام حسین علیه السلام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اهل بیت علیهم السلام و یارانش را جمع کرد و خطاب به آنان سپس سخنانی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امام علیه السلام اصحاب در حمایت از آن حضرت علیه السلام، یکی پس از دیگری برخاستند و بر بیعت مجدد خود با ایشان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bookmarkStart w:id="805" w:name="pg19118_181360"/>
    </w:p>
    <w:p>
      <w:pPr>
        <w:pStyle w:val="BookText"/>
        <w:rPr/>
      </w:pPr>
      <w:bookmarkEnd w:id="805"/>
      <w:r>
        <w:rPr>
          <w:rFonts w:ascii="IRNazanin" w:hAnsi="IRNazanin" w:eastAsia="IRNazanin"/>
          <w:color w:val="111111"/>
          <w:sz w:val="28"/>
          <w:sz w:val="28"/>
          <w:szCs w:val="28"/>
          <w:rtl w:val="true"/>
          <w:lang w:bidi="fa-IR"/>
        </w:rPr>
        <w:t>پس از زهیر بن قین سخنانی در حمایت از امام ایراد کرد</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806" w:name="__RefHeading___Toc15419425_1280447820"/>
      <w:bookmarkStart w:id="807" w:name="_Toc293"/>
      <w:bookmarkEnd w:id="806"/>
      <w:r>
        <w:rPr>
          <w:rtl w:val="true"/>
        </w:rPr>
        <w:t>آوردن آب</w:t>
      </w:r>
      <w:bookmarkEnd w:id="807"/>
    </w:p>
    <w:p>
      <w:pPr>
        <w:pStyle w:val="BookText"/>
        <w:rPr/>
      </w:pPr>
      <w:r>
        <w:rPr>
          <w:rFonts w:ascii="IRNazanin" w:hAnsi="IRNazanin" w:eastAsia="IRNazanin"/>
          <w:color w:val="111111"/>
          <w:sz w:val="28"/>
          <w:sz w:val="28"/>
          <w:szCs w:val="28"/>
          <w:rtl w:val="true"/>
          <w:lang w:bidi="fa-IR"/>
        </w:rPr>
        <w:t>پس از این که به دستور عمر بن سعد آب را بر اردوگاه امام حسین علیه السلام بستند امام حسین علیه السلام حضرت ابوالفضل را شبانه با سی سوار و بیست پیاده از جمله نافع بن هلال به سوی فرات برای آوردن آب فرستاد نافع در جلوی آنان در حرکت بود تا به شریعه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مقداری آب به خیمه ها رساندند</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808" w:name="__RefHeading___Toc15419427_1280447820"/>
      <w:bookmarkStart w:id="809" w:name="_Toc294"/>
      <w:bookmarkEnd w:id="808"/>
      <w:r>
        <w:rPr>
          <w:rtl w:val="true"/>
        </w:rPr>
        <w:t>گفتگوی نافع بن هلال با عمرو بن حجاج</w:t>
      </w:r>
      <w:bookmarkEnd w:id="809"/>
    </w:p>
    <w:p>
      <w:pPr>
        <w:pStyle w:val="BookText"/>
        <w:rPr/>
      </w:pPr>
      <w:r>
        <w:rPr>
          <w:rFonts w:ascii="IRNazanin" w:hAnsi="IRNazanin" w:eastAsia="IRNazanin"/>
          <w:color w:val="111111"/>
          <w:sz w:val="28"/>
          <w:sz w:val="28"/>
          <w:szCs w:val="28"/>
          <w:rtl w:val="true"/>
          <w:lang w:bidi="fa-IR"/>
        </w:rPr>
        <w:t>عمرو بن حجاج زبیدی کیستی؟</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عموهای تو آمده ایم از این آب که ما را از آن منع کرده اید،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 باد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حسین علیه السلام از این آب مبر</w:t>
      </w:r>
    </w:p>
    <w:p>
      <w:pPr>
        <w:pStyle w:val="BookText"/>
        <w:rPr/>
      </w:pPr>
      <w:r>
        <w:rPr>
          <w:rFonts w:ascii="IRNazanin" w:hAnsi="IRNazanin" w:eastAsia="IRNazanin"/>
          <w:color w:val="111111"/>
          <w:sz w:val="28"/>
          <w:sz w:val="28"/>
          <w:szCs w:val="28"/>
          <w:rtl w:val="true"/>
          <w:lang w:bidi="fa-IR"/>
        </w:rPr>
        <w:t>نه به خدا سوگند قطره ای از آن آب نمی نوشم، در حالی که حسین علیه السلام و خاندان و یاران همراهش، همه تشنه اند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های شب عاشورا که امام حسین علیه السلام، برای بررسی تپه ها و گردنه های اطراف تنها از خیمه خارج شد؛ نافع آهسته به دنبال ایشان به راه افتاد در راه بازگشت حضرت به نافع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در این شب تار از بین این دو کوه بگذری و جان خودت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خود را به روی قدم های امام علیه السلام 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شمشیری دارم که به هزار درهم میارزد و اسبی دارم که به همین </w:t>
      </w:r>
      <w:bookmarkStart w:id="810" w:name="pg19118_181361"/>
    </w:p>
    <w:p>
      <w:pPr>
        <w:pStyle w:val="BookText"/>
        <w:rPr/>
      </w:pPr>
      <w:bookmarkEnd w:id="810"/>
      <w:r>
        <w:rPr>
          <w:rFonts w:ascii="IRNazanin" w:hAnsi="IRNazanin" w:eastAsia="IRNazanin"/>
          <w:color w:val="111111"/>
          <w:sz w:val="28"/>
          <w:sz w:val="28"/>
          <w:szCs w:val="28"/>
          <w:rtl w:val="true"/>
          <w:lang w:bidi="fa-IR"/>
        </w:rPr>
        <w:t>اندازه می ارزد پس به آن خدایی که به حضور در رکاب شما بر من منت نهاد سوگند تا هنگامی که شمشیرم به کار آید هرگز از شما جدا نمی شوم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همچنین گفته شده است نافع هنگامی که احساس کرد اهل بیت امام حسین نگران وفاداری اصحاب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حبیب بن مظاهر اصحاب امام را نزدیک خیمه آن حضرت جمع کردند و آنان وفاداری خود را نسبت به امام اعلام کردند</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811" w:name="__RefHeading___Toc15419429_1280447820"/>
      <w:bookmarkStart w:id="812" w:name="_Toc295"/>
      <w:bookmarkEnd w:id="811"/>
      <w:r>
        <w:rPr>
          <w:rtl w:val="true"/>
        </w:rPr>
        <w:t>روز عاشورا</w:t>
      </w:r>
      <w:bookmarkEnd w:id="812"/>
    </w:p>
    <w:p>
      <w:pPr>
        <w:pStyle w:val="BookText"/>
        <w:rPr/>
      </w:pPr>
      <w:r>
        <w:rPr>
          <w:rFonts w:ascii="IRNazanin" w:hAnsi="IRNazanin" w:eastAsia="IRNazanin"/>
          <w:color w:val="111111"/>
          <w:sz w:val="28"/>
          <w:sz w:val="28"/>
          <w:szCs w:val="28"/>
          <w:rtl w:val="true"/>
          <w:lang w:bidi="fa-IR"/>
        </w:rPr>
        <w:t>برخی نقل کرده اند که هلال بن نافع تازه ازدواج کرده بود و چون روز عاشورا اراده میدان نبرد کرد، همسرش او را از رفتن منع نمود؛ ولی او بر یاری امام علیه السلام و اصرار ورزید و چون امام علیه السلام از قضیه آگاه شد هلال را فرمود همسرت نگران است و من دوست ندارم در جوانی به فراق یکدیگر مبتلا شوید؛ اگر می خواهی عیالت را بردار و از این بیابان برو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صلى الله عليه وسلم اگر در سختی تو را رها کنم و سراغ عیش و نوش خود روم، فردای قیامت پاسخ جدت رسول خدا صلی الله علیه و آله را چه گویم</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روز عاشورا پس از آنکه عمرو بن قرظه انصاری به شهادت رسید برادرش علی، که از سپاهیان عمر بن سعد بود به امام اعتراض کرد و به آن حضرت حمله کرد اما نافع بن هلال او را مجروح ساخت</w:t>
      </w:r>
      <w:r>
        <w:rPr>
          <w:rFonts w:eastAsia="IRNazanin" w:cs="IRNazanin"/>
          <w:color w:val="111111"/>
          <w:sz w:val="28"/>
          <w:szCs w:val="28"/>
          <w:rtl w:val="true"/>
          <w:lang w:bidi="fa-IR"/>
        </w:rPr>
        <w:t xml:space="preserve">. </w:t>
      </w:r>
      <w:r>
        <w:rPr>
          <w:rStyle w:val="FootnoteAnchor"/>
          <w:rtl w:val="true"/>
        </w:rPr>
        <w:footnoteReference w:id="517"/>
      </w:r>
      <w:bookmarkStart w:id="813" w:name="pg19118_181362"/>
    </w:p>
    <w:p>
      <w:pPr>
        <w:pStyle w:val="Heading4"/>
        <w:numPr>
          <w:ilvl w:val="3"/>
          <w:numId w:val="1"/>
        </w:numPr>
        <w:rPr/>
      </w:pPr>
      <w:bookmarkStart w:id="814" w:name="__RefHeading___Toc15419431_1280447820"/>
      <w:bookmarkStart w:id="815" w:name="_Toc296"/>
      <w:bookmarkEnd w:id="813"/>
      <w:bookmarkEnd w:id="814"/>
      <w:r>
        <w:rPr>
          <w:rtl w:val="true"/>
        </w:rPr>
        <w:t>شهادت</w:t>
      </w:r>
      <w:bookmarkEnd w:id="815"/>
    </w:p>
    <w:p>
      <w:pPr>
        <w:pStyle w:val="BookText"/>
        <w:rPr/>
      </w:pPr>
      <w:r>
        <w:rPr>
          <w:rFonts w:ascii="IRNazanin" w:hAnsi="IRNazanin" w:eastAsia="IRNazanin"/>
          <w:color w:val="111111"/>
          <w:sz w:val="28"/>
          <w:sz w:val="28"/>
          <w:szCs w:val="28"/>
          <w:rtl w:val="true"/>
          <w:lang w:bidi="fa-IR"/>
        </w:rPr>
        <w:t>لشكر عمر بن سعد در حمله دسته جمعی او را محاصره کرده و هدف تیر و سنگ قرار دادند و بازوان او را شکسته و او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گروهی از یارانش او را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نافع وای بر تو چرا با خود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در حالی که خون بر محاسنش جاری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قصد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دوازده نفر از شما را کشتم و خودم را ملامت نمی کنم اگر بازوان من سالم بود نمی توانستید مرا اسیر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شمر دستور داد تا او را بکشد نافع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شمر اگر تو از مسلمین باشی بر تو سخت خواهد بود که خدا را ملاقات کنی، در حالی که خون های ما را برگردن داشته باشی خدا را سپاس می گویم که مرگ ما را به دست بدترین خلقش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شمر به شهادت می رسد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نام نافع بن هلال در زیارت رجبیه امام حسین علیه السلام و زیارت ناحیه مقدسه آمده است</w:t>
      </w:r>
      <w:r>
        <w:rPr>
          <w:rFonts w:eastAsia="IRNazanin" w:cs="IRNazanin"/>
          <w:color w:val="111111"/>
          <w:sz w:val="28"/>
          <w:szCs w:val="28"/>
          <w:rtl w:val="true"/>
          <w:lang w:bidi="fa-IR"/>
        </w:rPr>
        <w:t>.</w:t>
      </w:r>
    </w:p>
    <w:p>
      <w:pPr>
        <w:pStyle w:val="Heading4"/>
        <w:numPr>
          <w:ilvl w:val="3"/>
          <w:numId w:val="1"/>
        </w:numPr>
        <w:rPr/>
      </w:pPr>
      <w:bookmarkStart w:id="816" w:name="__RefHeading___Toc15419433_1280447820"/>
      <w:bookmarkStart w:id="817" w:name="_Toc297"/>
      <w:bookmarkEnd w:id="816"/>
      <w:r>
        <w:rPr>
          <w:rtl w:val="true"/>
        </w:rPr>
        <w:t>رجزخوانی</w:t>
      </w:r>
      <w:bookmarkEnd w:id="817"/>
    </w:p>
    <w:p>
      <w:pPr>
        <w:pStyle w:val="BookText"/>
        <w:rPr/>
      </w:pPr>
      <w:r>
        <w:rPr>
          <w:rFonts w:ascii="IRNazanin" w:hAnsi="IRNazanin" w:eastAsia="IRNazanin"/>
          <w:color w:val="111111"/>
          <w:sz w:val="28"/>
          <w:sz w:val="28"/>
          <w:szCs w:val="28"/>
          <w:rtl w:val="true"/>
          <w:lang w:bidi="fa-IR"/>
        </w:rPr>
        <w:t>گفته شده است که نافع در روز عاشورا نامش را بر روی تیرهای خود نوشته بود، آن ها را مسموم می کرد و به سوی دشمن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پرتاب تیرها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والنفس لا يَنفَعُها إشفاقها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بها معلما أفواقها</w:t>
      </w:r>
    </w:p>
    <w:p>
      <w:pPr>
        <w:pStyle w:val="BookText"/>
        <w:rPr/>
      </w:pPr>
      <w:r>
        <w:rPr>
          <w:rFonts w:ascii="Amiri" w:hAnsi="Amiri" w:eastAsia="Amiri" w:cs="Amiri"/>
          <w:color w:val="111111"/>
          <w:sz w:val="28"/>
          <w:sz w:val="28"/>
          <w:szCs w:val="28"/>
          <w:rtl w:val="true"/>
          <w:lang w:bidi="ar-SA"/>
        </w:rPr>
        <w:t xml:space="preserve">لئملان أرضَها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تجري بها أخفاقها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تیرهایی پرتاب می کنم که بر بالای آن نوشته شده است و جان را </w:t>
      </w:r>
    </w:p>
    <w:p>
      <w:pPr>
        <w:pStyle w:val="BookText"/>
        <w:rPr/>
      </w:pPr>
      <w:r>
        <w:rPr>
          <w:rFonts w:ascii="IRNazanin" w:hAnsi="IRNazanin" w:eastAsia="IRNazanin"/>
          <w:color w:val="111111"/>
          <w:sz w:val="28"/>
          <w:sz w:val="28"/>
          <w:szCs w:val="28"/>
          <w:rtl w:val="true"/>
          <w:lang w:bidi="fa-IR"/>
        </w:rPr>
        <w:t>ترس از آن سودی نبخشد؛ در حالی که مسموم و مستانه جلو می رود، تا این که زمین رزمگاه را پر از تیرهای لطیف کند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همچنین گفته شده است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سپاهیان عمر بن سعد را با تیر کشت و هنگامی که تیرهایش تمام شد با شمشیر به لشکر عمر سعد حمله می کرد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ديني على دين حسينٍ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اليَمَنِي الجَمَلِي</w:t>
      </w:r>
    </w:p>
    <w:p>
      <w:pPr>
        <w:pStyle w:val="BookText"/>
        <w:rPr/>
      </w:pPr>
      <w:r>
        <w:rPr>
          <w:rFonts w:ascii="Amiri" w:hAnsi="Amiri" w:eastAsia="Amiri" w:cs="Amiri"/>
          <w:color w:val="111111"/>
          <w:sz w:val="28"/>
          <w:sz w:val="28"/>
          <w:szCs w:val="28"/>
          <w:rtl w:val="true"/>
          <w:lang w:bidi="ar-SA"/>
        </w:rPr>
        <w:t xml:space="preserve">فذاك رأيي والاقي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أقتَلِ اليومَ فَهذا أملي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 یمنی جملی هستم که دینم همان دین حسین علیه السلام و علی علیه السلام است؛ آرزویم امروز این است 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رأی من است و عملم را خود ملاقات می کنم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ديني على دينِ حُسَين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تنكروني فَأنا ابنُ الجَمَلي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خودم را معرفی کنم من از قبیله جملی هستم، و آئین و دینم همان دین حسین بن علی علیه السلام است</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رجز را خواند مردی از لشکر عمر بن سعد به نام مزاحم بن حریث گفت ما بردین عثمان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 تو بر دین شیطانی و او را کشت</w:t>
      </w:r>
      <w:r>
        <w:rPr>
          <w:rFonts w:eastAsia="IRNazanin" w:cs="IRNazanin"/>
          <w:color w:val="111111"/>
          <w:sz w:val="28"/>
          <w:szCs w:val="28"/>
          <w:rtl w:val="true"/>
          <w:lang w:bidi="fa-IR"/>
        </w:rPr>
        <w:t xml:space="preserve">. </w:t>
      </w:r>
      <w:r>
        <w:rPr>
          <w:rStyle w:val="FootnoteAnchor"/>
          <w:rtl w:val="true"/>
        </w:rPr>
        <w:footnoteReference w:id="523"/>
      </w:r>
      <w:bookmarkStart w:id="818" w:name="pg19118_181364"/>
    </w:p>
    <w:p>
      <w:pPr>
        <w:pStyle w:val="Heading3"/>
        <w:numPr>
          <w:ilvl w:val="2"/>
          <w:numId w:val="1"/>
        </w:numPr>
        <w:rPr/>
      </w:pPr>
      <w:bookmarkStart w:id="819" w:name="__RefHeading___Toc15419435_1280447820"/>
      <w:bookmarkStart w:id="820" w:name="_Toc298"/>
      <w:bookmarkEnd w:id="818"/>
      <w:bookmarkEnd w:id="819"/>
      <w:r>
        <w:rPr>
          <w:rtl w:val="true"/>
        </w:rPr>
        <w:t>هانی بن عروه</w:t>
      </w:r>
      <w:bookmarkEnd w:id="820"/>
    </w:p>
    <w:p>
      <w:pPr>
        <w:pStyle w:val="Heading4"/>
        <w:numPr>
          <w:ilvl w:val="3"/>
          <w:numId w:val="1"/>
        </w:numPr>
        <w:rPr/>
      </w:pPr>
      <w:bookmarkStart w:id="821" w:name="__RefHeading___Toc15419437_1280447820"/>
      <w:bookmarkStart w:id="822" w:name="_Toc299"/>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 xml:space="preserve">هانی بن عروه از شیعیان متعصب امیرالمؤمنین علیه السلام </w:t>
      </w:r>
      <w:r>
        <w:rPr>
          <w:rStyle w:val="FootnoteAnchor"/>
          <w:rtl w:val="true"/>
        </w:rPr>
        <w:footnoteReference w:id="524"/>
      </w:r>
      <w:r>
        <w:rPr>
          <w:rFonts w:ascii="IRNazanin" w:hAnsi="IRNazanin" w:eastAsia="IRNazanin"/>
          <w:color w:val="111111"/>
          <w:sz w:val="28"/>
          <w:sz w:val="28"/>
          <w:szCs w:val="28"/>
          <w:rtl w:val="true"/>
          <w:lang w:bidi="fa-IR"/>
        </w:rPr>
        <w:t xml:space="preserve">و از اصحاب آن حضرت، </w:t>
      </w:r>
      <w:r>
        <w:rPr>
          <w:rStyle w:val="FootnoteAnchor"/>
          <w:rtl w:val="true"/>
        </w:rPr>
        <w:footnoteReference w:id="525"/>
      </w:r>
      <w:r>
        <w:rPr>
          <w:rFonts w:ascii="IRNazanin" w:hAnsi="IRNazanin" w:eastAsia="IRNazanin"/>
          <w:color w:val="111111"/>
          <w:sz w:val="28"/>
          <w:sz w:val="28"/>
          <w:szCs w:val="28"/>
          <w:rtl w:val="true"/>
          <w:lang w:bidi="fa-IR"/>
        </w:rPr>
        <w:t xml:space="preserve">از طایفه بنی مراد از قبیله ی مذحج، </w:t>
      </w:r>
      <w:r>
        <w:rPr>
          <w:rStyle w:val="FootnoteAnchor"/>
          <w:rtl w:val="true"/>
        </w:rPr>
        <w:footnoteReference w:id="526"/>
      </w:r>
      <w:r>
        <w:rPr>
          <w:rFonts w:ascii="IRNazanin" w:hAnsi="IRNazanin" w:eastAsia="IRNazanin"/>
          <w:color w:val="111111"/>
          <w:sz w:val="28"/>
          <w:sz w:val="28"/>
          <w:szCs w:val="28"/>
          <w:rtl w:val="true"/>
          <w:lang w:bidi="fa-IR"/>
        </w:rPr>
        <w:t xml:space="preserve">شیخ و زعیم بنی مراد، </w:t>
      </w:r>
      <w:r>
        <w:rPr>
          <w:rStyle w:val="FootnoteAnchor"/>
          <w:rtl w:val="true"/>
        </w:rPr>
        <w:footnoteReference w:id="527"/>
      </w:r>
      <w:r>
        <w:rPr>
          <w:rFonts w:ascii="IRNazanin" w:hAnsi="IRNazanin" w:eastAsia="IRNazanin"/>
          <w:color w:val="111111"/>
          <w:sz w:val="28"/>
          <w:sz w:val="28"/>
          <w:szCs w:val="28"/>
          <w:rtl w:val="true"/>
          <w:lang w:bidi="fa-IR"/>
        </w:rPr>
        <w:t>و نزد مردم کوفه، بسیار وجیه و دارای اعتبار بود</w:t>
      </w:r>
      <w:r>
        <w:rPr>
          <w:rFonts w:eastAsia="IRNazanin" w:cs="IRNazanin"/>
          <w:color w:val="111111"/>
          <w:sz w:val="28"/>
          <w:szCs w:val="28"/>
          <w:rtl w:val="true"/>
          <w:lang w:bidi="fa-IR"/>
        </w:rPr>
        <w:t xml:space="preserve">. </w:t>
      </w:r>
      <w:r>
        <w:rPr>
          <w:rStyle w:val="FootnoteAnchor"/>
          <w:rtl w:val="true"/>
        </w:rPr>
        <w:footnoteReference w:id="528"/>
      </w:r>
    </w:p>
    <w:p>
      <w:pPr>
        <w:pStyle w:val="Heading4"/>
        <w:numPr>
          <w:ilvl w:val="3"/>
          <w:numId w:val="1"/>
        </w:numPr>
        <w:rPr/>
      </w:pPr>
      <w:bookmarkStart w:id="823" w:name="__RefHeading___Toc15419439_1280447820"/>
      <w:bookmarkStart w:id="824" w:name="_Toc300"/>
      <w:bookmarkEnd w:id="823"/>
      <w:r>
        <w:rPr>
          <w:rtl w:val="true"/>
        </w:rPr>
        <w:t>زندگی هانی تا ورود مسلم به کوفه</w:t>
      </w:r>
      <w:bookmarkEnd w:id="82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زندگی او تا ورود مسلم بن عقیل به کوفه به عنوان سفیر امام حسين علیه السلام در جریان واقعه کربلا اطلاعات اندکی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جمل </w:t>
      </w:r>
      <w:r>
        <w:rPr>
          <w:rStyle w:val="FootnoteAnchor"/>
          <w:rtl w:val="true"/>
        </w:rPr>
        <w:footnoteReference w:id="529"/>
      </w:r>
      <w:r>
        <w:rPr>
          <w:rFonts w:ascii="Amiri" w:hAnsi="Amiri" w:eastAsia="Amiri" w:cs="Amiri"/>
          <w:color w:val="111111"/>
          <w:sz w:val="28"/>
          <w:sz w:val="28"/>
          <w:szCs w:val="28"/>
          <w:rtl w:val="true"/>
          <w:lang w:bidi="ar-SA"/>
        </w:rPr>
        <w:t xml:space="preserve">و صفّین </w:t>
      </w:r>
      <w:r>
        <w:rPr>
          <w:rStyle w:val="FootnoteAnchor"/>
          <w:rtl w:val="true"/>
        </w:rPr>
        <w:footnoteReference w:id="530"/>
      </w:r>
      <w:r>
        <w:rPr>
          <w:rFonts w:ascii="IRNazanin" w:hAnsi="IRNazanin" w:eastAsia="IRNazanin"/>
          <w:color w:val="111111"/>
          <w:sz w:val="28"/>
          <w:sz w:val="28"/>
          <w:szCs w:val="28"/>
          <w:rtl w:val="true"/>
          <w:lang w:bidi="fa-IR"/>
        </w:rPr>
        <w:t>حضور داشت و در صفین، امیرالمؤمنین علیه السلام با او مشورت می کرد هنگامی که امام، اشعث بن قیس را از ریاست دو قبیله ی ربیعه و کنده برکنار کرد هانی به امام پیشنهاد داد جانشینی همتای اشعث برای ریاست این دو قبیله انتخاب کند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هانی بن عروه به قبیله ی خود تعصب داشت؛ زمانی که کثیر بن شهاب مذحجي والی خراسان متهم به اختلاس شد و به کوفه گریخت، هانی به وی پناه داد و از این رو معاویه به او عتاب کرد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زمانی که معاویه برای پسرش یزید از مردم کوفه بیعت می گرفت هانی از مخالفان بود و حتی می گفت که از معاویه بخاطر انجام چنین کاری تعجب می کند و خصوصیات زشت یزید را برمی شمرد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هانی یکی از ارکان قیام حجر بن </w:t>
      </w:r>
      <w:bookmarkStart w:id="825" w:name="pg19118_181365"/>
    </w:p>
    <w:p>
      <w:pPr>
        <w:pStyle w:val="BookText"/>
        <w:rPr/>
      </w:pPr>
      <w:bookmarkEnd w:id="825"/>
      <w:r>
        <w:rPr>
          <w:rFonts w:ascii="IRNazanin" w:hAnsi="IRNazanin" w:eastAsia="IRNazanin"/>
          <w:color w:val="111111"/>
          <w:sz w:val="28"/>
          <w:sz w:val="28"/>
          <w:szCs w:val="28"/>
          <w:rtl w:val="true"/>
          <w:lang w:bidi="fa-IR"/>
        </w:rPr>
        <w:t>عدی بر ضد زیاد بن ابیه بود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826" w:name="__RefHeading___Toc15419441_1280447820"/>
      <w:bookmarkStart w:id="827" w:name="_Toc301"/>
      <w:bookmarkEnd w:id="826"/>
      <w:r>
        <w:rPr>
          <w:rtl w:val="true"/>
        </w:rPr>
        <w:t>نقش هانی در قیام مسلم بن عقیل</w:t>
      </w:r>
      <w:bookmarkEnd w:id="827"/>
    </w:p>
    <w:p>
      <w:pPr>
        <w:pStyle w:val="BookText"/>
        <w:rPr/>
      </w:pPr>
      <w:r>
        <w:rPr>
          <w:rFonts w:ascii="IRNazanin" w:hAnsi="IRNazanin" w:eastAsia="IRNazanin"/>
          <w:color w:val="111111"/>
          <w:sz w:val="28"/>
          <w:sz w:val="28"/>
          <w:szCs w:val="28"/>
          <w:rtl w:val="true"/>
          <w:lang w:bidi="fa-IR"/>
        </w:rPr>
        <w:t>مسلم بن عقیل پس از آگاهی از آمدن عبیدالله بن زیاد به کوفه و تهدیدهای او از خانه ی مختار بن ابوعبید ثقفی به خانه ی هانی بن عروه رفت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بنا بر نقلی هانی مایل نبود مسلم وارد خانه او شود، اما پس از ورود مسلم با تمام وجود از او دفاع کرد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خانه ی هانی از این رو انتخاب شد که از نظر اجتماعی او بانفوذتر از مختار بود خانه هانی از زمان ورود عبیدالله بن زیاد به کوفه مرکز فعالیت های سیاسی و نظامی بود و شیعیان به خانه او آمد و شد می کردند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الاعور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خاص امیرالمؤمنین علیه السلام </w:t>
      </w:r>
      <w:r>
        <w:rPr>
          <w:rStyle w:val="FootnoteAnchor"/>
          <w:rtl w:val="true"/>
        </w:rPr>
        <w:footnoteReference w:id="538"/>
      </w:r>
      <w:r>
        <w:rPr>
          <w:rFonts w:ascii="IRNazanin" w:hAnsi="IRNazanin" w:eastAsia="IRNazanin"/>
          <w:color w:val="111111"/>
          <w:sz w:val="28"/>
          <w:sz w:val="28"/>
          <w:szCs w:val="28"/>
          <w:rtl w:val="true"/>
          <w:lang w:bidi="fa-IR"/>
        </w:rPr>
        <w:t>و از شیعیان بزرگ بصره بود و به همراه عبیدالله به کوفه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گردید و او نیز به خانه ی هانی که از دوستانش،بود وارد شد </w:t>
      </w:r>
      <w:r>
        <w:rPr>
          <w:rStyle w:val="FootnoteAnchor"/>
          <w:rtl w:val="true"/>
        </w:rPr>
        <w:footnoteReference w:id="539"/>
      </w:r>
      <w:r>
        <w:rPr>
          <w:rFonts w:ascii="IRNazanin" w:hAnsi="IRNazanin" w:eastAsia="IRNazanin"/>
          <w:color w:val="111111"/>
          <w:sz w:val="28"/>
          <w:sz w:val="28"/>
          <w:szCs w:val="28"/>
          <w:rtl w:val="true"/>
          <w:lang w:bidi="fa-IR"/>
        </w:rPr>
        <w:t xml:space="preserve">و هانی را به یاری مسلم تشویق کرد و در خانه هانی نقشه کشتن عبیدالله را کشید </w:t>
      </w:r>
      <w:r>
        <w:rPr>
          <w:rStyle w:val="FootnoteAnchor"/>
          <w:rtl w:val="true"/>
        </w:rPr>
        <w:footnoteReference w:id="540"/>
      </w:r>
      <w:r>
        <w:rPr>
          <w:rFonts w:ascii="IRNazanin" w:hAnsi="IRNazanin" w:eastAsia="IRNazanin"/>
          <w:color w:val="111111"/>
          <w:sz w:val="28"/>
          <w:sz w:val="28"/>
          <w:szCs w:val="28"/>
          <w:rtl w:val="true"/>
          <w:lang w:bidi="fa-IR"/>
        </w:rPr>
        <w:t xml:space="preserve">به این ترتیب که در زمان عیادت عبیدالله از او در خانه هانی </w:t>
      </w:r>
      <w:bookmarkStart w:id="828" w:name="pg19118_181366"/>
    </w:p>
    <w:p>
      <w:pPr>
        <w:pStyle w:val="BookText"/>
        <w:rPr/>
      </w:pPr>
      <w:bookmarkEnd w:id="828"/>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به هر حال این طرح به این سبب که هانی مایل نبود مهمانش در خانه اش کشته شود، عملی نشد</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829" w:name="__RefHeading___Toc15419443_1280447820"/>
      <w:bookmarkStart w:id="830" w:name="_Toc302"/>
      <w:bookmarkEnd w:id="829"/>
      <w:r>
        <w:rPr>
          <w:rtl w:val="true"/>
        </w:rPr>
        <w:t>دستگیری و شهادت</w:t>
      </w:r>
      <w:bookmarkEnd w:id="830"/>
    </w:p>
    <w:p>
      <w:pPr>
        <w:pStyle w:val="BookText"/>
        <w:rPr/>
      </w:pPr>
      <w:r>
        <w:rPr>
          <w:rFonts w:ascii="IRNazanin" w:hAnsi="IRNazanin" w:eastAsia="IRNazanin"/>
          <w:color w:val="111111"/>
          <w:sz w:val="28"/>
          <w:sz w:val="28"/>
          <w:szCs w:val="28"/>
          <w:rtl w:val="true"/>
          <w:lang w:bidi="fa-IR"/>
        </w:rPr>
        <w:t xml:space="preserve">عبیدالله بن زیاد یکی از بردگان شامی خود را مأمور تحت نظر گرفتن خانه ی هانی کرد </w:t>
      </w:r>
      <w:r>
        <w:rPr>
          <w:rStyle w:val="FootnoteAnchor"/>
          <w:rtl w:val="true"/>
        </w:rPr>
        <w:footnoteReference w:id="543"/>
      </w:r>
      <w:r>
        <w:rPr>
          <w:rFonts w:ascii="IRNazanin" w:hAnsi="IRNazanin" w:eastAsia="IRNazanin"/>
          <w:color w:val="111111"/>
          <w:sz w:val="28"/>
          <w:sz w:val="28"/>
          <w:szCs w:val="28"/>
          <w:rtl w:val="true"/>
          <w:lang w:bidi="fa-IR"/>
        </w:rPr>
        <w:t xml:space="preserve">و چون هانی به دیدار ابن زیاد نرفت با مکرو حیله به واسطه ی محمد بن اشعث و اسماء بن خارجه </w:t>
      </w:r>
      <w:r>
        <w:rPr>
          <w:rStyle w:val="FootnoteAnchor"/>
          <w:rtl w:val="true"/>
        </w:rPr>
        <w:footnoteReference w:id="544"/>
      </w:r>
      <w:r>
        <w:rPr>
          <w:rFonts w:ascii="IRNazanin" w:hAnsi="IRNazanin" w:eastAsia="IRNazanin"/>
          <w:color w:val="111111"/>
          <w:sz w:val="28"/>
          <w:sz w:val="28"/>
          <w:szCs w:val="28"/>
          <w:rtl w:val="true"/>
          <w:lang w:bidi="fa-IR"/>
        </w:rPr>
        <w:t xml:space="preserve">و عمرو بن حجاج زبیدی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از اقوام و دوستان هانی بودند او را به دارالاماره کشاند و بین او و مسلم بن عقیل جدایی افتاد و به شکست قیام مسلم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هانی حاضر نشد مسلم بن عقیل را به عبیدالله تسلیم کند شکنجه شد به طوری که بینی او شکستند و وی را به زندان انداختند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مسلم بن عقیل، هانی را دست بسته به بازار قصابان بردند و به دستور عبیدالله بن زياد، غلام ترک عبیدالله به نام رشید، سر از بدنش جدا کرد</w:t>
      </w:r>
      <w:r>
        <w:rPr>
          <w:rFonts w:eastAsia="IRNazanin" w:cs="IRNazanin"/>
          <w:color w:val="111111"/>
          <w:sz w:val="28"/>
          <w:szCs w:val="28"/>
          <w:rtl w:val="true"/>
          <w:lang w:bidi="fa-IR"/>
        </w:rPr>
        <w:t xml:space="preserve">. </w:t>
      </w:r>
      <w:r>
        <w:rPr>
          <w:rStyle w:val="FootnoteAnchor"/>
          <w:rtl w:val="true"/>
        </w:rPr>
        <w:footnoteReference w:id="547"/>
      </w:r>
      <w:bookmarkStart w:id="831" w:name="pg19118_181367"/>
    </w:p>
    <w:p>
      <w:pPr>
        <w:pStyle w:val="BookText"/>
        <w:rPr/>
      </w:pPr>
      <w:bookmarkEnd w:id="831"/>
      <w:r>
        <w:rPr>
          <w:rFonts w:ascii="IRNazanin" w:hAnsi="IRNazanin" w:eastAsia="IRNazanin"/>
          <w:color w:val="111111"/>
          <w:sz w:val="28"/>
          <w:sz w:val="28"/>
          <w:szCs w:val="28"/>
          <w:rtl w:val="true"/>
          <w:lang w:bidi="fa-IR"/>
        </w:rPr>
        <w:t xml:space="preserve">بنا بر نقل مسعودی، </w:t>
      </w:r>
      <w:r>
        <w:rPr>
          <w:rStyle w:val="FootnoteAnchor"/>
          <w:rtl w:val="true"/>
        </w:rPr>
        <w:footnoteReference w:id="548"/>
      </w:r>
      <w:r>
        <w:rPr>
          <w:rFonts w:ascii="IRNazanin" w:hAnsi="IRNazanin" w:eastAsia="IRNazanin"/>
          <w:color w:val="111111"/>
          <w:sz w:val="28"/>
          <w:sz w:val="28"/>
          <w:szCs w:val="28"/>
          <w:rtl w:val="true"/>
          <w:lang w:bidi="fa-IR"/>
        </w:rPr>
        <w:t xml:space="preserve">هانی هرگاه قبیله ی بنی مراد را به یاری می خواند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زره پوش سواره و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پیاده با او حرکت می کردند و اگر قبایل هم پیمان خود را دعوت می کرد،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 نظامی در رکابش،بودند اما هنگامی که به سوی قتلگاه می رفت از آن همه مردان جنگی هیچ کس درخواست یاری اش را اجابت نکرد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امیرالمؤمنین علیه السلام مرگ او را پیش بینی کرده بود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عبیدالله بن زیاد سر مسلم و هانی را توسط هانی بن ابی حیه همدانی و زبیر بن اروج تمیمی، نزد یزید فرستاد و یزید او را تشویق کرد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جسد آن دو را در بازار کناسه بر زمین کشیدند </w:t>
      </w:r>
      <w:r>
        <w:rPr>
          <w:rStyle w:val="FootnoteAnchor"/>
          <w:rtl w:val="true"/>
        </w:rPr>
        <w:footnoteReference w:id="552"/>
      </w:r>
      <w:r>
        <w:rPr>
          <w:rFonts w:ascii="IRNazanin" w:hAnsi="IRNazanin" w:eastAsia="IRNazanin"/>
          <w:color w:val="111111"/>
          <w:sz w:val="28"/>
          <w:sz w:val="28"/>
          <w:szCs w:val="28"/>
          <w:rtl w:val="true"/>
          <w:lang w:bidi="fa-IR"/>
        </w:rPr>
        <w:t>و سپس به دار آویختند</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832" w:name="__RefHeading___Toc15419445_1280447820"/>
      <w:bookmarkStart w:id="833" w:name="_Toc303"/>
      <w:bookmarkEnd w:id="832"/>
      <w:r>
        <w:rPr>
          <w:rtl w:val="true"/>
        </w:rPr>
        <w:t>واکنش امام حسین علیه السلام به شهادت هانی</w:t>
      </w:r>
      <w:bookmarkEnd w:id="83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هانی و مسلم در میانه راه کوفه، در منزلی به نام ثعلبیه </w:t>
      </w:r>
      <w:r>
        <w:rPr>
          <w:rStyle w:val="FootnoteAnchor"/>
          <w:rtl w:val="true"/>
        </w:rPr>
        <w:footnoteReference w:id="554"/>
      </w:r>
      <w:r>
        <w:rPr>
          <w:rFonts w:ascii="IRNazanin" w:hAnsi="IRNazanin" w:eastAsia="IRNazanin"/>
          <w:color w:val="111111"/>
          <w:sz w:val="28"/>
          <w:sz w:val="28"/>
          <w:szCs w:val="28"/>
          <w:rtl w:val="true"/>
          <w:lang w:bidi="fa-IR"/>
        </w:rPr>
        <w:t xml:space="preserve">یا زرود </w:t>
      </w:r>
      <w:r>
        <w:rPr>
          <w:rStyle w:val="FootnoteAnchor"/>
          <w:rtl w:val="true"/>
        </w:rPr>
        <w:footnoteReference w:id="555"/>
      </w:r>
      <w:r>
        <w:rPr>
          <w:rFonts w:ascii="IRNazanin" w:hAnsi="IRNazanin" w:eastAsia="IRNazanin"/>
          <w:color w:val="111111"/>
          <w:sz w:val="28"/>
          <w:sz w:val="28"/>
          <w:szCs w:val="28"/>
          <w:rtl w:val="true"/>
          <w:lang w:bidi="fa-IR"/>
        </w:rPr>
        <w:t xml:space="preserve">یا قادسیه </w:t>
      </w:r>
      <w:r>
        <w:rPr>
          <w:rStyle w:val="FootnoteAnchor"/>
          <w:rtl w:val="true"/>
        </w:rPr>
        <w:footnoteReference w:id="556"/>
      </w:r>
      <w:r>
        <w:rPr>
          <w:rFonts w:ascii="IRNazanin" w:hAnsi="IRNazanin" w:eastAsia="IRNazanin"/>
          <w:color w:val="111111"/>
          <w:sz w:val="28"/>
          <w:sz w:val="28"/>
          <w:szCs w:val="28"/>
          <w:rtl w:val="true"/>
          <w:lang w:bidi="fa-IR"/>
        </w:rPr>
        <w:t xml:space="preserve">و یا قطقطانه </w:t>
      </w:r>
      <w:r>
        <w:rPr>
          <w:rStyle w:val="FootnoteAnchor"/>
          <w:rtl w:val="true"/>
        </w:rPr>
        <w:footnoteReference w:id="557"/>
      </w:r>
      <w:r>
        <w:rPr>
          <w:rFonts w:ascii="IRNazanin" w:hAnsi="IRNazanin" w:eastAsia="IRNazanin"/>
          <w:color w:val="111111"/>
          <w:sz w:val="28"/>
          <w:sz w:val="28"/>
          <w:szCs w:val="28"/>
          <w:rtl w:val="true"/>
          <w:lang w:bidi="fa-IR"/>
        </w:rPr>
        <w:t>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مرگ آن دو گریست و آیه استرجاع را خواند و چندین مرتبه از خداوند برای آنان درخواست رحمت کرد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عبدالله بن زبیر اسدی در قطعه شعری، شهادت آن دو را وصف کرده است</w:t>
      </w:r>
      <w:r>
        <w:rPr>
          <w:rFonts w:eastAsia="IRNazanin" w:cs="IRNazanin"/>
          <w:color w:val="111111"/>
          <w:sz w:val="28"/>
          <w:szCs w:val="28"/>
          <w:rtl w:val="true"/>
          <w:lang w:bidi="fa-IR"/>
        </w:rPr>
        <w:t xml:space="preserve">. </w:t>
      </w:r>
      <w:r>
        <w:rPr>
          <w:rStyle w:val="FootnoteAnchor"/>
          <w:rtl w:val="true"/>
        </w:rPr>
        <w:footnoteReference w:id="559"/>
      </w:r>
      <w:bookmarkStart w:id="834" w:name="pg19118_181368"/>
    </w:p>
    <w:p>
      <w:pPr>
        <w:pStyle w:val="Heading4"/>
        <w:numPr>
          <w:ilvl w:val="3"/>
          <w:numId w:val="1"/>
        </w:numPr>
        <w:rPr/>
      </w:pPr>
      <w:bookmarkStart w:id="835" w:name="__RefHeading___Toc15419447_1280447820"/>
      <w:bookmarkStart w:id="836" w:name="_Toc304"/>
      <w:bookmarkEnd w:id="834"/>
      <w:bookmarkEnd w:id="835"/>
      <w:r>
        <w:rPr>
          <w:rtl w:val="true"/>
        </w:rPr>
        <w:t>مزار</w:t>
      </w:r>
      <w:bookmarkEnd w:id="83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را در کنار دارالاماره کوفه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مزارش به مسجد کوفه متصل است و پشت قبر مسلم بن عقیل و در جهت شمال آن قرار دارد </w:t>
      </w:r>
      <w:r>
        <w:rPr>
          <w:rStyle w:val="FootnoteAnchor"/>
          <w:rtl w:val="true"/>
        </w:rPr>
        <w:footnoteReference w:id="560"/>
      </w:r>
      <w:r>
        <w:rPr>
          <w:rFonts w:ascii="IRNazanin" w:hAnsi="IRNazanin" w:eastAsia="IRNazanin"/>
          <w:color w:val="111111"/>
          <w:sz w:val="28"/>
          <w:sz w:val="28"/>
          <w:szCs w:val="28"/>
          <w:rtl w:val="true"/>
          <w:lang w:bidi="fa-IR"/>
        </w:rPr>
        <w:t>آستانه هانی بن عروه هم اکنون یکی از زیارتگاه 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دارای زیارت نامه مخصوصی است که در آن، وی عبدصالح و از اصحاب امیرالمؤمنین علیه السلام، امام حسن و امام حسین علیه السلام خوانده شده است</w:t>
      </w:r>
      <w:r>
        <w:rPr>
          <w:rFonts w:eastAsia="IRNazanin" w:cs="IRNazanin"/>
          <w:color w:val="111111"/>
          <w:sz w:val="28"/>
          <w:szCs w:val="28"/>
          <w:rtl w:val="true"/>
          <w:lang w:bidi="fa-IR"/>
        </w:rPr>
        <w:t xml:space="preserve">. </w:t>
      </w:r>
      <w:r>
        <w:rPr>
          <w:rStyle w:val="FootnoteAnchor"/>
          <w:rtl w:val="true"/>
        </w:rPr>
        <w:footnoteReference w:id="561"/>
      </w:r>
      <w:bookmarkStart w:id="837" w:name="pg19118_181369"/>
    </w:p>
    <w:p>
      <w:pPr>
        <w:pStyle w:val="Heading3"/>
        <w:numPr>
          <w:ilvl w:val="2"/>
          <w:numId w:val="1"/>
        </w:numPr>
        <w:rPr/>
      </w:pPr>
      <w:bookmarkStart w:id="838" w:name="__RefHeading___Toc15419449_1280447820"/>
      <w:bookmarkStart w:id="839" w:name="_Toc305"/>
      <w:bookmarkEnd w:id="837"/>
      <w:bookmarkEnd w:id="838"/>
      <w:r>
        <w:rPr>
          <w:rtl w:val="true"/>
        </w:rPr>
        <w:t>وهب بن وهب</w:t>
      </w:r>
      <w:bookmarkEnd w:id="839"/>
    </w:p>
    <w:p>
      <w:pPr>
        <w:pStyle w:val="Heading4"/>
        <w:numPr>
          <w:ilvl w:val="3"/>
          <w:numId w:val="1"/>
        </w:numPr>
        <w:rPr/>
      </w:pPr>
      <w:bookmarkStart w:id="840" w:name="__RefHeading___Toc15419451_1280447820"/>
      <w:bookmarkStart w:id="841" w:name="_Toc306"/>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وهب بن وهب يا وهب بن عبدالله بن حباب کلبی از شهدای واقعه کربلا و یاران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وهب را جوانی مسیحی دانسته اند که به همراه مادرش به دست امام حسین علیه السلام مسلمان شد و همراه با امام به کربلا آمد و در روز عاشورا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نام وهب را متعلق به دو تن از شهیدان کربلا می دانند که یکی پسر وهب بوده و دیگری پسر عبدالله بن حباب دیگران تنها از یک وهب در کربلا صحبت می کنند برخی از نویسندگان نیز معتقدند فردی به نام وهب وجود خارجی نداشته است؛ این گروه به علت مشابهت نقل های منابع تاریخی درباره وهب با فرد دیگری از شهدای کربلا به نام عبدالله بن عمیر،کلبی این دو تن را یک نفر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متأخرتر با قبول وجود مشابهت بین جریانات مرتبط با وهب و عبدالله بن عمیر دو نفر بودن آن ها را نه تنها بعید نمی دانند بلکه با اشاره به تفاوت های بسیاری نیز که در شرح حال هر یک وجود دارد، احتمال آن را قوی تر 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تفاوت این دو در آن است که منابع تاریخی وهب را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به دست امام حسین ها معرفی کرده اند در حالی که در شرح حال عبدالله بن عمیر آمده که وی از اصحاب قدیمی امام حسین علیه السلام بوده است</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842" w:name="__RefHeading___Toc15419453_1280447820"/>
      <w:bookmarkStart w:id="843" w:name="_Toc307"/>
      <w:bookmarkEnd w:id="842"/>
      <w:r>
        <w:rPr>
          <w:rtl w:val="true"/>
        </w:rPr>
        <w:t>جنگ و شهادت</w:t>
      </w:r>
      <w:bookmarkEnd w:id="8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منابع تاریخی وهب پس از از بُریر بن خُضَیر </w:t>
      </w:r>
      <w:r>
        <w:rPr>
          <w:rStyle w:val="FootnoteAnchor"/>
          <w:rtl w:val="true"/>
        </w:rPr>
        <w:footnoteReference w:id="563"/>
      </w:r>
      <w:r>
        <w:rPr>
          <w:rFonts w:ascii="IRNazanin" w:hAnsi="IRNazanin" w:eastAsia="IRNazanin"/>
          <w:color w:val="111111"/>
          <w:sz w:val="28"/>
          <w:sz w:val="28"/>
          <w:szCs w:val="28"/>
          <w:rtl w:val="true"/>
          <w:lang w:bidi="fa-IR"/>
        </w:rPr>
        <w:t xml:space="preserve">و یا زیاد بن </w:t>
      </w:r>
    </w:p>
    <w:p>
      <w:pPr>
        <w:pStyle w:val="BookText"/>
        <w:rPr/>
      </w:pPr>
      <w:r>
        <w:rPr>
          <w:rFonts w:ascii="IRNazanin" w:hAnsi="IRNazanin" w:eastAsia="IRNazanin"/>
          <w:color w:val="111111"/>
          <w:sz w:val="28"/>
          <w:sz w:val="28"/>
          <w:szCs w:val="28"/>
          <w:rtl w:val="true"/>
          <w:lang w:bidi="fa-IR"/>
        </w:rPr>
        <w:t xml:space="preserve">مهاجر کندی </w:t>
      </w:r>
      <w:r>
        <w:rPr>
          <w:rStyle w:val="FootnoteAnchor"/>
          <w:rtl w:val="true"/>
        </w:rPr>
        <w:footnoteReference w:id="564"/>
      </w:r>
      <w:r>
        <w:rPr>
          <w:rFonts w:ascii="IRNazanin" w:hAnsi="IRNazanin" w:eastAsia="IRNazanin"/>
          <w:color w:val="111111"/>
          <w:sz w:val="28"/>
          <w:sz w:val="28"/>
          <w:szCs w:val="28"/>
          <w:rtl w:val="true"/>
          <w:lang w:bidi="fa-IR"/>
        </w:rPr>
        <w:t xml:space="preserve">و قبل از عمرو بن خالد ازدی </w:t>
      </w:r>
      <w:r>
        <w:rPr>
          <w:rStyle w:val="FootnoteAnchor"/>
          <w:rtl w:val="true"/>
        </w:rPr>
        <w:footnoteReference w:id="565"/>
      </w:r>
      <w:r>
        <w:rPr>
          <w:rFonts w:ascii="Amiri" w:hAnsi="Amiri" w:eastAsia="Amiri" w:cs="Amiri"/>
          <w:color w:val="111111"/>
          <w:sz w:val="28"/>
          <w:sz w:val="28"/>
          <w:szCs w:val="28"/>
          <w:rtl w:val="true"/>
          <w:lang w:bidi="ar-SA"/>
        </w:rPr>
        <w:t xml:space="preserve">یا مُسْلِم بن عَوْسَجِه أَسَدی </w:t>
      </w:r>
      <w:r>
        <w:rPr>
          <w:rStyle w:val="FootnoteAnchor"/>
          <w:rtl w:val="true"/>
        </w:rPr>
        <w:footnoteReference w:id="566"/>
      </w:r>
      <w:r>
        <w:rPr>
          <w:rFonts w:ascii="Amiri" w:hAnsi="Amiri" w:eastAsia="Amiri" w:cs="Amiri"/>
          <w:color w:val="111111"/>
          <w:sz w:val="28"/>
          <w:sz w:val="28"/>
          <w:szCs w:val="28"/>
          <w:rtl w:val="true"/>
          <w:lang w:bidi="ar-SA"/>
        </w:rPr>
        <w:t xml:space="preserve">يا هلال بن حجاج </w:t>
      </w:r>
      <w:r>
        <w:rPr>
          <w:rStyle w:val="FootnoteAnchor"/>
          <w:rtl w:val="true"/>
        </w:rPr>
        <w:footnoteReference w:id="567"/>
      </w:r>
      <w:r>
        <w:rPr>
          <w:rFonts w:ascii="IRNazanin" w:hAnsi="IRNazanin" w:eastAsia="IRNazanin"/>
          <w:color w:val="111111"/>
          <w:sz w:val="28"/>
          <w:sz w:val="28"/>
          <w:szCs w:val="28"/>
          <w:rtl w:val="true"/>
          <w:lang w:bidi="fa-IR"/>
        </w:rPr>
        <w:t>به میدان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مبارزه او نقل هایی وجود دارد و گفته شده در میان نبرد به سمت مادر و همسرش بازگشته و از مادرش می پرسد که آیا از او راضی شده است یا نه؟ و در جواب کشته شدن در راه حسینی را شرط رضایت مادر می یابد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در این بازگشت مکالمات بین وهب و همسرش نیز نقل شده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نحوه شهادت وهب نقل های مختلفی وجود دارد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و با روایات مربوط به شهادت عبدالله بن عمیر کلبی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هایی مانند این که همسرش نیز به میدان جنگ رفته، لباس او را گرفت و گفت بازنمی گردم تا با تو بمیرم و امام حسین علیه السلام وی را با وعده پاداش خیر در آخرت به خیمه ها باز گرداند </w:t>
      </w:r>
      <w:r>
        <w:rPr>
          <w:rStyle w:val="FootnoteAnchor"/>
          <w:rtl w:val="true"/>
        </w:rPr>
        <w:footnoteReference w:id="571"/>
      </w:r>
      <w:r>
        <w:rPr>
          <w:rFonts w:ascii="IRNazanin" w:hAnsi="IRNazanin" w:eastAsia="IRNazanin"/>
          <w:color w:val="111111"/>
          <w:sz w:val="28"/>
          <w:sz w:val="28"/>
          <w:szCs w:val="28"/>
          <w:rtl w:val="true"/>
          <w:lang w:bidi="fa-IR"/>
        </w:rPr>
        <w:t>پس او نزد زنان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وهب دوازده نفر پیاده و نوزده نفر سواره را از سپاه ابن سعد کشته است </w:t>
      </w:r>
      <w:r>
        <w:rPr>
          <w:rStyle w:val="FootnoteAnchor"/>
          <w:rtl w:val="true"/>
        </w:rPr>
        <w:footnoteReference w:id="572"/>
      </w:r>
      <w:r>
        <w:rPr>
          <w:rFonts w:ascii="IRNazanin" w:hAnsi="IRNazanin" w:eastAsia="IRNazanin"/>
          <w:color w:val="111111"/>
          <w:sz w:val="28"/>
          <w:sz w:val="28"/>
          <w:szCs w:val="28"/>
          <w:rtl w:val="true"/>
          <w:lang w:bidi="fa-IR"/>
        </w:rPr>
        <w:t>او اسیر شد با دستور عمر سعد گردنش را زدند سپس سرش را به سمت سپاه امام حسین علیه السلام پرتاب کردند</w:t>
      </w:r>
      <w:r>
        <w:rPr>
          <w:rFonts w:eastAsia="IRNazanin" w:cs="IRNazanin"/>
          <w:color w:val="111111"/>
          <w:sz w:val="28"/>
          <w:szCs w:val="28"/>
          <w:rtl w:val="true"/>
          <w:lang w:bidi="fa-IR"/>
        </w:rPr>
        <w:t xml:space="preserve">. </w:t>
      </w:r>
      <w:r>
        <w:rPr>
          <w:rStyle w:val="FootnoteAnchor"/>
          <w:rtl w:val="true"/>
        </w:rPr>
        <w:footnoteReference w:id="573"/>
      </w:r>
      <w:bookmarkStart w:id="844" w:name="pg19118_181371"/>
    </w:p>
    <w:p>
      <w:pPr>
        <w:pStyle w:val="Heading3"/>
        <w:numPr>
          <w:ilvl w:val="2"/>
          <w:numId w:val="1"/>
        </w:numPr>
        <w:rPr/>
      </w:pPr>
      <w:bookmarkStart w:id="845" w:name="__RefHeading___Toc15419455_1280447820"/>
      <w:bookmarkStart w:id="846" w:name="_Toc308"/>
      <w:bookmarkEnd w:id="844"/>
      <w:bookmarkEnd w:id="845"/>
      <w:r>
        <w:rPr>
          <w:rtl w:val="true"/>
        </w:rPr>
        <w:t>یزید بن ثبیط عبدی</w:t>
      </w:r>
      <w:bookmarkEnd w:id="846"/>
    </w:p>
    <w:p>
      <w:pPr>
        <w:pStyle w:val="Heading4"/>
        <w:numPr>
          <w:ilvl w:val="3"/>
          <w:numId w:val="1"/>
        </w:numPr>
        <w:rPr/>
      </w:pPr>
      <w:bookmarkStart w:id="847" w:name="__RefHeading___Toc15419457_1280447820"/>
      <w:bookmarkStart w:id="848" w:name="_Toc309"/>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يزيد بن ثبیط عبدی بصری را از یاران ابوالاسود دوئلی شمرده اند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او در بصره زندگی می کرد و ده پسر داشت پس از رسیدن نامه امام حسین علیه السلام به بصره برای دعوت به یاری یزید بن ثبیط در جمع عده ای از شیعیان بصره که در خانه ماریه دختر منقذ گرد هم آمده بودند اعلام کرد قصد دارد برای یاری امام حسین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تن از پسرانش به نام های عبدالله و عبیدالله در ابطح در نزدیکی مکه به کاروان امام پیوستند نقل شده است وقتی خبر رسیدن یزید بن ثبیط به امام حسین علیه السلام رسید، امام برای دیدن او به سمت خیمه اش رفت در حالی که یزید نیز برای دیدن امام به سوی خیمه گاه امام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خیمه یزید به انتظار بازگشت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به خیمه گاه امام رسید به او گفتند امام برای دیدن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اش بازگشت و وقتی امام را دید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بِفَضْلِ اللهِ وَ بِرَحْمَتِهِ فَبِذلِک فَلْیفْرَحُوا</w:t>
      </w:r>
      <w:r>
        <w:rPr>
          <w:rStyle w:val="FootnoteAnchor"/>
          <w:rtl w:val="true"/>
        </w:rPr>
        <w:footnoteReference w:id="575"/>
      </w:r>
      <w:r>
        <w:rPr>
          <w:rFonts w:ascii="IRNazanin" w:hAnsi="IRNazanin" w:eastAsia="IRNazanin"/>
          <w:color w:val="111111"/>
          <w:sz w:val="28"/>
          <w:sz w:val="28"/>
          <w:szCs w:val="28"/>
          <w:rtl w:val="true"/>
          <w:lang w:bidi="fa-IR"/>
        </w:rPr>
        <w:t>سپس سلام کرد و نزد امام نشست و آن چه رخ داده بود به اطلاع ایشان رساند امام در حق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ها با کاروان امام حسین همراه شدند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در برخی منابع تاریخی گفته شده است غلامش سالم نیز به همراه او بوده است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او و پسرانش به شهادت رسیدند؛ </w:t>
      </w:r>
      <w:r>
        <w:rPr>
          <w:rStyle w:val="FootnoteAnchor"/>
          <w:rtl w:val="true"/>
        </w:rPr>
        <w:footnoteReference w:id="578"/>
      </w:r>
      <w:r>
        <w:rPr>
          <w:rFonts w:ascii="IRNazanin" w:hAnsi="IRNazanin" w:eastAsia="IRNazanin"/>
          <w:color w:val="111111"/>
          <w:sz w:val="28"/>
          <w:sz w:val="28"/>
          <w:szCs w:val="28"/>
          <w:rtl w:val="true"/>
          <w:lang w:bidi="fa-IR"/>
        </w:rPr>
        <w:t xml:space="preserve">برخی منابع شهادت او را در نبرد تن به تن </w:t>
      </w:r>
      <w:r>
        <w:rPr>
          <w:rStyle w:val="FootnoteAnchor"/>
          <w:rtl w:val="true"/>
        </w:rPr>
        <w:footnoteReference w:id="579"/>
      </w:r>
      <w:r>
        <w:rPr>
          <w:rFonts w:ascii="IRNazanin" w:hAnsi="IRNazanin" w:eastAsia="IRNazanin"/>
          <w:color w:val="111111"/>
          <w:sz w:val="28"/>
          <w:sz w:val="28"/>
          <w:szCs w:val="28"/>
          <w:rtl w:val="true"/>
          <w:lang w:bidi="fa-IR"/>
        </w:rPr>
        <w:t xml:space="preserve">و برخی در حمله نخستین </w:t>
      </w:r>
      <w:r>
        <w:rPr>
          <w:rStyle w:val="FootnoteAnchor"/>
          <w:rtl w:val="true"/>
        </w:rPr>
        <w:footnoteReference w:id="580"/>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نام او و فرزندانش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زَيدِ بْنِ ثُبَيتٍ الْقَيْسِى السَّلَامُ عَلَى عَبْدِ اللَّهِ وَ عُبَيدِ اللَّهِ ابْنَى يَزِيدَ بْنِ ثُبَيتٍ الْقَيْسِي</w:t>
      </w:r>
      <w:bookmarkStart w:id="849" w:name="pg19118_181372"/>
    </w:p>
    <w:p>
      <w:pPr>
        <w:pStyle w:val="Heading4"/>
        <w:numPr>
          <w:ilvl w:val="3"/>
          <w:numId w:val="1"/>
        </w:numPr>
        <w:rPr/>
      </w:pPr>
      <w:bookmarkStart w:id="850" w:name="__RefHeading___Toc15419459_1280447820"/>
      <w:bookmarkStart w:id="851" w:name="_Toc310"/>
      <w:bookmarkEnd w:id="849"/>
      <w:bookmarkEnd w:id="850"/>
      <w:r>
        <w:rPr>
          <w:rtl w:val="true"/>
        </w:rPr>
        <w:t>یزید بن زیاد بن مهاصر کندی</w:t>
      </w:r>
      <w:bookmarkEnd w:id="851"/>
    </w:p>
    <w:p>
      <w:pPr>
        <w:pStyle w:val="BookText"/>
        <w:rPr/>
      </w:pPr>
      <w:r>
        <w:rPr>
          <w:rFonts w:ascii="IRNazanin" w:hAnsi="IRNazanin" w:eastAsia="IRNazanin"/>
          <w:color w:val="111111"/>
          <w:sz w:val="28"/>
          <w:sz w:val="28"/>
          <w:szCs w:val="28"/>
          <w:rtl w:val="true"/>
          <w:lang w:bidi="fa-IR"/>
        </w:rPr>
        <w:t>يزيد بن زياد بن مهاصر مشهور به ابوالشعثاء کندی از اصحاب امام حسین علیه السلام و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پیوستن او به امام حسین علیه السلام دو نقل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یک نقل او همراه لشکر عمر بن سعد از کوفه به کربلا آمد؛ ولی وقتی دید پیشنهادهای امام حسین پذیرفته نشد، به سپاه امام پیوست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نقل دیگری آمده است او پیش از آن که حر بن یزید و سپاهش به امام حسین علیه السلام برسند از کوفه خارج شد و به امام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برای حر نامه فرستاد ابوالشعثاء، آورنده نامه را که هم قبیله اش بود شناخت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چه پیامی آورده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خود اطاعت کرده و به بیعت خود با او وفا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 پروردگارت را نافرمانی کرده و امام خود را در راه هلاکت خویش اطاعت کرده ای و ننگ و آتش را کسب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خداوند را نشنیده ای که </w:t>
      </w:r>
      <w:r>
        <w:rPr>
          <w:rFonts w:ascii="Amiri" w:hAnsi="Amiri" w:eastAsia="Amiri" w:cs="Amiri"/>
          <w:color w:val="111111"/>
          <w:sz w:val="28"/>
          <w:sz w:val="28"/>
          <w:szCs w:val="28"/>
          <w:rtl w:val="true"/>
          <w:lang w:bidi="ar-SA"/>
        </w:rPr>
        <w:t>وَجَعَلْناهُمْ ائِمَّةً يَدْعُونَ إِلَى النَّارِ وَيَومَ القِيامَةِ لا يُنْصَرُون</w:t>
      </w:r>
      <w:r>
        <w:rPr>
          <w:rStyle w:val="FootnoteAnchor"/>
          <w:rtl w:val="true"/>
        </w:rPr>
        <w:footnoteReference w:id="582"/>
      </w:r>
    </w:p>
    <w:p>
      <w:pPr>
        <w:pStyle w:val="Heading4"/>
        <w:numPr>
          <w:ilvl w:val="3"/>
          <w:numId w:val="1"/>
        </w:numPr>
        <w:rPr/>
      </w:pPr>
      <w:bookmarkStart w:id="852" w:name="__RefHeading___Toc15419461_1280447820"/>
      <w:bookmarkStart w:id="853" w:name="_Toc311"/>
      <w:bookmarkEnd w:id="852"/>
      <w:r>
        <w:rPr>
          <w:rtl w:val="true"/>
        </w:rPr>
        <w:t>واقعه کربلا</w:t>
      </w:r>
      <w:bookmarkEnd w:id="853"/>
    </w:p>
    <w:p>
      <w:pPr>
        <w:pStyle w:val="BookText"/>
        <w:rPr/>
      </w:pPr>
      <w:r>
        <w:rPr>
          <w:rFonts w:ascii="IRNazanin" w:hAnsi="IRNazanin" w:eastAsia="IRNazanin"/>
          <w:color w:val="111111"/>
          <w:sz w:val="28"/>
          <w:sz w:val="28"/>
          <w:szCs w:val="28"/>
          <w:rtl w:val="true"/>
          <w:lang w:bidi="fa-IR"/>
        </w:rPr>
        <w:t>او در روز عاشورا سوار بر اسب خود می جنگید و وقتی اسبش پی شد، در برابر امام حسین روی زانو نشست و صد تیر به سوی لشکر عمر سعد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تیری که می انداخت می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فرسان المرجله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بهدله </w:t>
      </w:r>
    </w:p>
    <w:p>
      <w:pPr>
        <w:pStyle w:val="BookText"/>
        <w:rPr/>
      </w:pPr>
      <w:r>
        <w:rPr>
          <w:rFonts w:ascii="IRNazanin" w:hAnsi="IRNazanin" w:eastAsia="IRNazanin"/>
          <w:color w:val="111111"/>
          <w:sz w:val="28"/>
          <w:sz w:val="28"/>
          <w:szCs w:val="28"/>
          <w:rtl w:val="true"/>
          <w:lang w:bidi="fa-IR"/>
        </w:rPr>
        <w:t>من فرزند بهدله، قهرمان پیاده نظام هستم</w:t>
      </w:r>
    </w:p>
    <w:p>
      <w:pPr>
        <w:pStyle w:val="BookText"/>
        <w:rPr/>
      </w:pPr>
      <w:r>
        <w:rPr>
          <w:rFonts w:ascii="IRNazanin" w:hAnsi="IRNazanin" w:eastAsia="IRNazanin"/>
          <w:color w:val="111111"/>
          <w:sz w:val="28"/>
          <w:sz w:val="28"/>
          <w:szCs w:val="28"/>
          <w:rtl w:val="true"/>
          <w:lang w:bidi="fa-IR"/>
        </w:rPr>
        <w:t>امام حسین که او را در این حال دید در حق او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سَدِدْ رَمْيَتَهُ وَاجْعَلْ ثَوابَهَ الْجَنَّة</w:t>
      </w:r>
      <w:r>
        <w:rPr>
          <w:rFonts w:ascii="IRNazanin" w:hAnsi="IRNazanin" w:eastAsia="IRNazanin"/>
          <w:color w:val="111111"/>
          <w:sz w:val="28"/>
          <w:sz w:val="28"/>
          <w:szCs w:val="28"/>
          <w:rtl w:val="true"/>
          <w:lang w:bidi="fa-IR"/>
        </w:rPr>
        <w:t xml:space="preserve"> خداوندا تیرش را به هدف بنشان و پاداش وی را بهشت قرار ده</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وقتی تیرهایش تمام شد برخاست و گفت تنها پنج تیرم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شمشیر به سوی دشمن حمله کرد در حالی که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اشجَعُ مِن ليت بِغَيل 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يزيد وابى مهاصر</w:t>
      </w:r>
    </w:p>
    <w:p>
      <w:pPr>
        <w:pStyle w:val="BookText"/>
        <w:rPr/>
      </w:pPr>
      <w:r>
        <w:rPr>
          <w:rFonts w:ascii="Amiri" w:hAnsi="Amiri" w:eastAsia="Amiri" w:cs="Amiri"/>
          <w:color w:val="111111"/>
          <w:sz w:val="28"/>
          <w:sz w:val="28"/>
          <w:szCs w:val="28"/>
          <w:rtl w:val="true"/>
          <w:lang w:bidi="ar-SA"/>
        </w:rPr>
        <w:t xml:space="preserve">ولابن سَعد تارك 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انّى لِلْحُسین ناصر</w:t>
      </w:r>
    </w:p>
    <w:p>
      <w:pPr>
        <w:pStyle w:val="BookText"/>
        <w:rPr/>
      </w:pPr>
      <w:r>
        <w:rPr>
          <w:rFonts w:ascii="IRNazanin" w:hAnsi="IRNazanin" w:eastAsia="IRNazanin"/>
          <w:color w:val="111111"/>
          <w:sz w:val="28"/>
          <w:sz w:val="28"/>
          <w:szCs w:val="28"/>
          <w:rtl w:val="true"/>
          <w:lang w:bidi="fa-IR"/>
        </w:rPr>
        <w:t>من یزیدم و پدرم مهاصر است دلیرتر از شیر بیشه هستم؛ خدايا من ياور حسينم و ابن سعد را رها کرده و از او دوری گزیده 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جنگید تا به شهادت رسید</w:t>
      </w:r>
      <w:r>
        <w:rPr>
          <w:rFonts w:eastAsia="IRNazanin" w:cs="IRNazanin"/>
          <w:color w:val="111111"/>
          <w:sz w:val="28"/>
          <w:szCs w:val="28"/>
          <w:rtl w:val="true"/>
          <w:lang w:bidi="fa-IR"/>
        </w:rPr>
        <w:t xml:space="preserve">. </w:t>
      </w:r>
      <w:r>
        <w:rPr>
          <w:rStyle w:val="FootnoteAnchor"/>
          <w:rtl w:val="true"/>
        </w:rPr>
        <w:footnoteReference w:id="584"/>
      </w:r>
      <w:bookmarkStart w:id="854" w:name="pg19118_181374"/>
    </w:p>
    <w:p>
      <w:pPr>
        <w:pStyle w:val="Heading3"/>
        <w:numPr>
          <w:ilvl w:val="2"/>
          <w:numId w:val="1"/>
        </w:numPr>
        <w:rPr/>
      </w:pPr>
      <w:bookmarkStart w:id="855" w:name="__RefHeading___Toc15419463_1280447820"/>
      <w:bookmarkStart w:id="856" w:name="_Toc312"/>
      <w:bookmarkEnd w:id="854"/>
      <w:bookmarkEnd w:id="855"/>
      <w:r>
        <w:rPr>
          <w:rtl w:val="true"/>
        </w:rPr>
        <w:t>یزید بن مغفل جعفی</w:t>
      </w:r>
      <w:bookmarkEnd w:id="856"/>
    </w:p>
    <w:p>
      <w:pPr>
        <w:pStyle w:val="Heading4"/>
        <w:numPr>
          <w:ilvl w:val="3"/>
          <w:numId w:val="1"/>
        </w:numPr>
        <w:rPr/>
      </w:pPr>
      <w:bookmarkStart w:id="857" w:name="__RefHeading___Toc15419465_1280447820"/>
      <w:bookmarkStart w:id="858" w:name="_Toc313"/>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يزيد بن مَغْفِل جُعْفی از یاران امیرالمومنین علیه السلام و امام حسين علیه السلام و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پسرعموی حجاج بن مسروق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شجاعان شیعه و از شاعران توانا بود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با دقت در کتاب های تاریخی و رجالی می توان نتیجه گرفت که در آن دوره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یکی یزيد بن معقل يزيد بن مغفل جعفی که از اصحاب و یاران امام حسین علیه السلام و از شهدای کربلا است و دیگری یزید بن معقل بن عمير بن ربیعه که از طرفداران امویان و در سپاه عمر سعد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حضور داشت و بدست بریر بن خضیر از اصحاب امام کشته شد</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859" w:name="__RefHeading___Toc15419467_1280447820"/>
      <w:bookmarkStart w:id="860" w:name="_Toc314"/>
      <w:bookmarkEnd w:id="859"/>
      <w:r>
        <w:rPr>
          <w:rtl w:val="true"/>
        </w:rPr>
        <w:t>یار امیر المؤمنين علیه السلام</w:t>
      </w:r>
      <w:bookmarkEnd w:id="860"/>
    </w:p>
    <w:p>
      <w:pPr>
        <w:pStyle w:val="BookText"/>
        <w:rPr/>
      </w:pPr>
      <w:r>
        <w:rPr>
          <w:rFonts w:ascii="IRNazanin" w:hAnsi="IRNazanin" w:eastAsia="IRNazanin"/>
          <w:color w:val="111111"/>
          <w:sz w:val="28"/>
          <w:sz w:val="28"/>
          <w:szCs w:val="28"/>
          <w:rtl w:val="true"/>
          <w:lang w:bidi="fa-IR"/>
        </w:rPr>
        <w:t>براساس نقل های تاریخی یزید بن مغفل، از جمله اصحاب و یاران حضرت علی علیه السلام بود که در جنگ صفین در کنار امام و در مقابل سپاه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حضرت علی علیه السلام در زمانی که خوارج به رهبری خریت بن راشد در منطقه اهواز و ساحل دریا دست به شورش زده بودند او در یاری امام شرکت نمود و فرماندهی میمنه سپاه را برعهده داشت که سرانجام این جنگ به شکست خوارج و کشته شدن خریت منتهی شد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861" w:name="__RefHeading___Toc15419469_1280447820"/>
      <w:bookmarkStart w:id="862" w:name="_Toc315"/>
      <w:bookmarkEnd w:id="861"/>
      <w:r>
        <w:rPr>
          <w:rtl w:val="true"/>
        </w:rPr>
        <w:t>یار امام حسین علیه السلام</w:t>
      </w:r>
      <w:bookmarkEnd w:id="86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مغفل در ماجرای قیام امام حسین در شهر مکه همراه با </w:t>
      </w:r>
      <w:bookmarkStart w:id="863" w:name="pg19118_181375"/>
    </w:p>
    <w:p>
      <w:pPr>
        <w:pStyle w:val="BookText"/>
        <w:rPr/>
      </w:pPr>
      <w:bookmarkEnd w:id="863"/>
      <w:r>
        <w:rPr>
          <w:rFonts w:ascii="IRNazanin" w:hAnsi="IRNazanin" w:eastAsia="IRNazanin"/>
          <w:color w:val="111111"/>
          <w:sz w:val="28"/>
          <w:sz w:val="28"/>
          <w:szCs w:val="28"/>
          <w:rtl w:val="true"/>
          <w:lang w:bidi="fa-IR"/>
        </w:rPr>
        <w:t>حجاج بن مسروق به امام حسین علیه السلام ملحق شد و از آنجا تا کربلا آن حضرت را همراهی کرد، در بین راه وقتی که امام به قصر بنی مقاتل رسید و خیمه عبیدالله بن حر جعفی را دید حجاج بن مسروق جعفی و یزید بن مغفل جعفی را برای دعوت نزد عبیدالله بن حر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پیام امام را به عبیدالله بن حر ابلاغ کردند و سخنان او را به امام حسین علیه السلام رساندند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روز عاشورا، يزيد بن مغفل از امام حسین علیه السلام اجازه مبارزه خواست پس از آن که امام اجازه فرمود، گام پیش نهاد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يميني نصل سيف منجل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یزید و أنا ابن مغفل</w:t>
      </w:r>
    </w:p>
    <w:p>
      <w:pPr>
        <w:pStyle w:val="BookText"/>
        <w:rPr/>
      </w:pPr>
      <w:r>
        <w:rPr>
          <w:rFonts w:ascii="Amiri" w:hAnsi="Amiri" w:eastAsia="Amiri" w:cs="Amiri"/>
          <w:color w:val="111111"/>
          <w:sz w:val="28"/>
          <w:sz w:val="28"/>
          <w:szCs w:val="28"/>
          <w:rtl w:val="true"/>
          <w:lang w:bidi="ar-SA"/>
        </w:rPr>
        <w:t xml:space="preserve">عن الحسين الماجد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أعلوبه الهامات وسط القسطل</w:t>
      </w:r>
    </w:p>
    <w:p>
      <w:pPr>
        <w:pStyle w:val="BookText"/>
        <w:rPr/>
      </w:pPr>
      <w:r>
        <w:rPr>
          <w:rFonts w:ascii="IRNazanin" w:hAnsi="IRNazanin" w:eastAsia="IRNazanin"/>
          <w:color w:val="111111"/>
          <w:sz w:val="28"/>
          <w:sz w:val="28"/>
          <w:szCs w:val="28"/>
          <w:rtl w:val="true"/>
          <w:lang w:bidi="fa-IR"/>
        </w:rPr>
        <w:t>من يزيد و پسر مغفل هستم؛ و در کفم شمشیری است برنده و پیکانی چاک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وسیله در میان گرد و غبار بر مردم حمله می برم در دفاع از حسین ارجمند و با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 که او چنان جنگی کرد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کشت و آن گاه خود به شهادت رسید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ابن حجر عسقلانی رجز یزید بن مغفل را به گونه دیگری نقل می کند که با این رجز متفاوت است</w:t>
      </w:r>
      <w:r>
        <w:rPr>
          <w:rFonts w:eastAsia="IRNazanin" w:cs="IRNazanin"/>
          <w:color w:val="111111"/>
          <w:sz w:val="28"/>
          <w:szCs w:val="28"/>
          <w:rtl w:val="true"/>
          <w:lang w:bidi="fa-IR"/>
        </w:rPr>
        <w:t xml:space="preserve">. </w:t>
      </w:r>
      <w:r>
        <w:rPr>
          <w:rStyle w:val="FootnoteAnchor"/>
          <w:rtl w:val="true"/>
        </w:rPr>
        <w:footnoteReference w:id="590"/>
      </w:r>
    </w:p>
    <w:p>
      <w:pPr>
        <w:pStyle w:val="Heading4"/>
        <w:numPr>
          <w:ilvl w:val="3"/>
          <w:numId w:val="1"/>
        </w:numPr>
        <w:rPr/>
      </w:pPr>
      <w:bookmarkStart w:id="864" w:name="__RefHeading___Toc15419471_1280447820"/>
      <w:bookmarkStart w:id="865" w:name="_Toc316"/>
      <w:bookmarkEnd w:id="864"/>
      <w:r>
        <w:rPr>
          <w:rtl w:val="true"/>
        </w:rPr>
        <w:t>در زیارت نامه ها</w:t>
      </w:r>
      <w:bookmarkEnd w:id="8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معروف به زیارت الشهداء سلامی بر او فرستاده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زَیدِ بنِ مَعقِلٍ الجُعفِیِّ</w:t>
      </w:r>
      <w:r>
        <w:rPr>
          <w:rFonts w:ascii="IRNazanin" w:hAnsi="IRNazanin" w:eastAsia="IRNazanin"/>
          <w:color w:val="111111"/>
          <w:sz w:val="28"/>
          <w:sz w:val="28"/>
          <w:szCs w:val="28"/>
          <w:rtl w:val="true"/>
          <w:lang w:bidi="fa-IR"/>
        </w:rPr>
        <w:t xml:space="preserve"> و در نسخه ای دیگر از همین زیارت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معقل جعفى</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ذكر شده و محتوای همین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در برخی کتاب های رجالی آمده است </w:t>
      </w:r>
      <w:r>
        <w:rPr>
          <w:rStyle w:val="FootnoteAnchor"/>
          <w:rtl w:val="true"/>
        </w:rPr>
        <w:footnoteReference w:id="592"/>
      </w:r>
      <w:r>
        <w:rPr>
          <w:rFonts w:ascii="IRNazanin" w:hAnsi="IRNazanin" w:eastAsia="IRNazanin"/>
          <w:color w:val="111111"/>
          <w:sz w:val="28"/>
          <w:sz w:val="28"/>
          <w:szCs w:val="28"/>
          <w:rtl w:val="true"/>
          <w:lang w:bidi="fa-IR"/>
        </w:rPr>
        <w:t xml:space="preserve">برخی رجال شناسان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المُفَضّل الجعفی که در زیارت رجبیه امام حسين علیه السلام به او سلام داده شده همین یزید بن مغفل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بنابراین نظر نام او در این دو زیارت نامه اما با اسامی متفاوت ذکر شده است</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اَوَّلَ ظالِمٍ ظَلَمَ حَقَّ مُحَمَّدٍ وَ آلِ مُحَمَّدٍ وَ آخِرَتابِعٍ لَهُ عَلى ذلِكَ اللَّهُمَّ الْعَنِ الْعِصَابَةَ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جَاهَدَتِ الْحُسَيْنَ وَشَايَعَتْ وَبِايَعَتْ و تَابَعَتْ تَايَعَتْ عَلَى قَتْلِهِ اللَّهُمَّ الْعَنْهُمْ جَميعاً السَّلَامُ عَلَيْكَ يا اَباعَبْدِ اللَّهِ وَعَلَى الْأَرْواحِ الَّتِي حَلَّتْ بِفِنأَئِكَ عَلَيْكَ مِنِّي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وَبَقِيَ اللَّيْلُ وَالنَّهارُ وَ لاجَعَلَهُ اللهُ آخِرَ الْعَهْدِ مِنّى لِزِيارَتِكُمْ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 عَلَى عَلِيِّ بْنِ الْحُسَيْنِ وَ عَلَى اَوْلادِ الْحُسَيْنِ وَ عَلَى أَصْحَابِ الْحُسَيْنِ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ريشه ها انگیزهها رویدادها، پیامدها؛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شیخ طوسى،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ششم نهج البلاغه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شيخ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اول صفحه </w:t>
      </w:r>
      <w:r>
        <w:rPr>
          <w:rFonts w:eastAsia="IRNazanin" w:cs="IRNazanin"/>
          <w:b w:val="false"/>
          <w:bCs w:val="false"/>
          <w:i w:val="false"/>
          <w:iCs w:val="false"/>
          <w:color w:val="333333"/>
          <w:sz w:val="20"/>
          <w:szCs w:val="20"/>
        </w:rPr>
        <w:t>465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جلد اول صفحه </w:t>
      </w:r>
      <w:r>
        <w:rPr>
          <w:rFonts w:eastAsia="IRNazanin" w:cs="IRNazanin"/>
          <w:b w:val="false"/>
          <w:bCs w:val="false"/>
          <w:i w:val="false"/>
          <w:iCs w:val="false"/>
          <w:color w:val="333333"/>
          <w:sz w:val="20"/>
          <w:szCs w:val="20"/>
        </w:rPr>
        <w:t>645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صفحه </w:t>
      </w:r>
      <w:r>
        <w:rPr>
          <w:rFonts w:eastAsia="IRNazanin" w:cs="IRNazanin"/>
          <w:b w:val="false"/>
          <w:bCs w:val="false"/>
          <w:i w:val="false"/>
          <w:iCs w:val="false"/>
          <w:color w:val="333333"/>
          <w:sz w:val="20"/>
          <w:szCs w:val="20"/>
        </w:rPr>
        <w:t>447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عيسى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544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موسسة آل البيت،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صفحه </w:t>
      </w:r>
      <w:r>
        <w:rPr>
          <w:rFonts w:eastAsia="IRNazanin" w:cs="IRNazanin"/>
          <w:b w:val="false"/>
          <w:bCs w:val="false"/>
          <w:i w:val="false"/>
          <w:iCs w:val="false"/>
          <w:color w:val="333333"/>
          <w:sz w:val="20"/>
          <w:szCs w:val="20"/>
        </w:rPr>
        <w:t>103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كلام </w:t>
      </w:r>
      <w:r>
        <w:rPr>
          <w:rFonts w:eastAsia="IRNazanin" w:cs="IRNazanin"/>
          <w:b w:val="false"/>
          <w:bCs w:val="false"/>
          <w:i w:val="false"/>
          <w:iCs w:val="false"/>
          <w:color w:val="333333"/>
          <w:sz w:val="20"/>
          <w:szCs w:val="20"/>
        </w:rPr>
        <w:t>224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شیخ مفید،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نهج البلاغة محقق صبحی صالح،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هجرت، قم، چاپ اول،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في معرفة حجج الله على العباد،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مفيد، ص </w:t>
      </w:r>
      <w:r>
        <w:rPr>
          <w:rFonts w:eastAsia="IRNazanin" w:cs="IRNazanin"/>
          <w:b w:val="false"/>
          <w:bCs w:val="false"/>
          <w:i w:val="false"/>
          <w:iCs w:val="false"/>
          <w:color w:val="333333"/>
          <w:sz w:val="20"/>
          <w:szCs w:val="20"/>
        </w:rPr>
        <w:t>250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الغنی،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ص </w:t>
      </w:r>
      <w:r>
        <w:rPr>
          <w:rFonts w:eastAsia="IRNazanin" w:cs="IRNazanin"/>
          <w:b w:val="false"/>
          <w:bCs w:val="false"/>
          <w:i w:val="false"/>
          <w:iCs w:val="false"/>
          <w:color w:val="333333"/>
          <w:sz w:val="20"/>
          <w:szCs w:val="20"/>
        </w:rPr>
        <w:t>346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یک دوره کتاب فقه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الصالحين، ص </w:t>
      </w:r>
      <w:r>
        <w:rPr>
          <w:rFonts w:eastAsia="IRNazanin" w:cs="IRNazanin"/>
          <w:b w:val="false"/>
          <w:bCs w:val="false"/>
          <w:i w:val="false"/>
          <w:iCs w:val="false"/>
          <w:color w:val="333333"/>
          <w:sz w:val="20"/>
          <w:szCs w:val="20"/>
        </w:rPr>
        <w:t>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این طاووس، ص </w:t>
      </w:r>
      <w:r>
        <w:rPr>
          <w:rFonts w:eastAsia="IRNazanin" w:cs="IRNazanin"/>
          <w:b w:val="false"/>
          <w:bCs w:val="false"/>
          <w:i w:val="false"/>
          <w:iCs w:val="false"/>
          <w:color w:val="333333"/>
          <w:sz w:val="20"/>
          <w:szCs w:val="20"/>
        </w:rPr>
        <w:t>193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این شعر به صورت کامل چنین نقل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در پاورقی بحار الأنوار، جلد</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قاسم، رمله در کربلا بوده مرحوم سماوى در إبصارالعين تصريح می کند که ایشان در کربلا بوده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به من بپیوندد به شهادت می رسد و هر کس هم تخلّف کند و بازماند به فتح نمی رسد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سوره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بخش اول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النساء،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پرتوی که دیگران از درخشش آن بهره می بردند در کربلا کشته شده و غیر مدفون رها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طرف ما تو را پاداش نیکو داده و در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هر زیانی به دور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 چنان کوه محکمی بوده که من بدان پناه می بردم و تو با رحمت و از سر دینداری با ما همنشینی داشتی دیگر چه کسی برای یتیمان و فقیران مانده؟ و چه کسی است که مسکینان بدو پناه برده و او بی نیازشان سازد؟ به خدا قسم دیگر سایه ای بعد از تو بر سرم نخواهم پذیرفت تا در میان خاک پنهان شوم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طبری، محمد بن جریر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امام 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کربلاء،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رجز حضرت عباس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قصيده سید جعفر حلى رحمه الله علیه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مطلقه امام حسین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شعر مقبل کاشانی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محتوای این بخش از دو سایت ویکی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 . wikishi . https://f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دانشنامه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it.com hlolb . http://wiki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تامین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دارالحدیث،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في معرفه حجج الله علی العباد قم کنگره جهانی شیخ مفید، چا،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طبری، تاریخ الأمم و الملوک،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اثیر، الکامل في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طبری، تاريخ الأمم و الملوک،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اعثم الكوفى،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اثیر، الکامل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نهضت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پایگاه مرکز اطلاع رسانی غدیر، بازیابی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مرعشی نجفی حوادث الايام، صفحه </w:t>
      </w:r>
      <w:r>
        <w:rPr>
          <w:rFonts w:eastAsia="IRNazanin" w:cs="IRNazanin"/>
          <w:b w:val="false"/>
          <w:bCs w:val="false"/>
          <w:i w:val="false"/>
          <w:iCs w:val="false"/>
          <w:color w:val="333333"/>
          <w:sz w:val="20"/>
          <w:szCs w:val="20"/>
        </w:rPr>
        <w:t>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مرعشی نجفی حوادث الايام، صفحه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نگاه کنید به المرشد بالله الامالى الخميسية،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حمید بن احمد، الحدائق الوردية،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امین، اعیان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شیخ عباس الکنی و الالقاب، بیدار،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مقرم، مقتل الحسين،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سماوی، ابصار العین،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مستدرکات علم رجال،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بالله، الامالى الخميسية،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حميد بن احمد الحدائق الوردية،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حاجی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قتل در ترازوی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صالحی حاجی آبادی طعنه رقیب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دار صادر،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طبرى المنتخب من ذيل المذيل،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صحابه بودن وی تصریح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الإستيعاب،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مكتبة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البته إبن حجر از موسى بن عقبة نقل کرده سعد در جنگ یمامه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امینی الغدیر،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قاموس الرجال،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مقتل الحسین،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نگاه کنید به کلبی نسب،معد،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بلاذری، انساب الأشراف،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ابن اثير، الكامل في التاریخ،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نسب، معد،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بلاذری، أنساب الأشراف،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نگاه کنید به ابن اثير، اللباب مكتبة المثنى،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سمعانى، الأنساب،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پاورقی،ص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زرکلی، الأعلام،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انتشارات علامه،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آل بحر العلوم، مقتل الحسين، تحقيق حسين بن تقی،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نظری منفرد، قصه کربلا،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مستدرکات علم رجال،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ترجمه الکامل فی التاریخ،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ص </w:t>
      </w:r>
      <w:r>
        <w:rPr>
          <w:rFonts w:eastAsia="IRNazanin" w:cs="IRNazanin"/>
          <w:b w:val="false"/>
          <w:bCs w:val="false"/>
          <w:i w:val="false"/>
          <w:iCs w:val="false"/>
          <w:color w:val="333333"/>
          <w:sz w:val="20"/>
          <w:szCs w:val="20"/>
        </w:rPr>
        <w:t>93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أمير المؤمنين عليه السلام و الرواة عنه علامه امینی،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عسقلانی،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همان جا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همان جا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نویری،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علیه السلام،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منتهی الامال،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المزار،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215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حائری شیرازی، ذخیره الدارين، صص </w:t>
      </w:r>
      <w:r>
        <w:rPr>
          <w:rFonts w:eastAsia="IRNazanin" w:cs="IRNazanin"/>
          <w:b w:val="false"/>
          <w:bCs w:val="false"/>
          <w:i w:val="false"/>
          <w:iCs w:val="false"/>
          <w:color w:val="333333"/>
          <w:sz w:val="20"/>
          <w:szCs w:val="20"/>
        </w:rPr>
        <w:t>242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215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فرهنگ عاشورا،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سماوی، ابصار العین،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انتشارات جهان،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تشیع،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قمی، نفس المهموم،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ذخيرة الدارين، زمزم هدایت، ص</w:t>
      </w:r>
      <w:r>
        <w:rPr>
          <w:rFonts w:eastAsia="IRNazanin" w:cs="IRNazanin"/>
          <w:b w:val="false"/>
          <w:bCs w:val="false"/>
          <w:i w:val="false"/>
          <w:iCs w:val="false"/>
          <w:color w:val="333333"/>
          <w:sz w:val="20"/>
          <w:szCs w:val="20"/>
        </w:rPr>
        <w:t>400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فرهنگ عاشورا،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فرهنگ عاشورا،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سید بن طاووس، اقبال،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ذخيرة الدارين انتشارات زمزم هدایت، ص</w:t>
      </w:r>
      <w:r>
        <w:rPr>
          <w:rFonts w:eastAsia="IRNazanin" w:cs="IRNazanin"/>
          <w:b w:val="false"/>
          <w:bCs w:val="false"/>
          <w:i w:val="false"/>
          <w:iCs w:val="false"/>
          <w:color w:val="333333"/>
          <w:sz w:val="20"/>
          <w:szCs w:val="20"/>
        </w:rPr>
        <w:t>472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تاريخ الإسلام،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نفس المهموم،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اموری که بعدها اتفاق خواهد افتاد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لهوف،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وقعه الطف، ص </w:t>
      </w:r>
      <w:r>
        <w:rPr>
          <w:rFonts w:eastAsia="IRNazanin" w:cs="IRNazanin"/>
          <w:b w:val="false"/>
          <w:bCs w:val="false"/>
          <w:i w:val="false"/>
          <w:iCs w:val="false"/>
          <w:color w:val="333333"/>
          <w:sz w:val="20"/>
          <w:szCs w:val="20"/>
        </w:rPr>
        <w:t>265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عتباب عالیات عراق، ص</w:t>
      </w:r>
      <w:r>
        <w:rPr>
          <w:rFonts w:eastAsia="IRNazanin" w:cs="IRNazanin"/>
          <w:b w:val="false"/>
          <w:bCs w:val="false"/>
          <w:i w:val="false"/>
          <w:iCs w:val="false"/>
          <w:color w:val="333333"/>
          <w:sz w:val="20"/>
          <w:szCs w:val="20"/>
        </w:rPr>
        <w:t>122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اقبال الاعمال، ص</w:t>
      </w:r>
      <w:r>
        <w:rPr>
          <w:rFonts w:eastAsia="IRNazanin" w:cs="IRNazanin"/>
          <w:b w:val="false"/>
          <w:bCs w:val="false"/>
          <w:i w:val="false"/>
          <w:iCs w:val="false"/>
          <w:color w:val="333333"/>
          <w:sz w:val="20"/>
          <w:szCs w:val="20"/>
        </w:rPr>
        <w:t>229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الأمم و الملوك،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حسینی حائری شیرازی، ذخيرة الدارين، زمزم هدايت،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ابن كثير، 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ابن جوزی،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وردی تاریخ ابن 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دینوری،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دینوری، ص</w:t>
      </w:r>
      <w:r>
        <w:rPr>
          <w:rFonts w:eastAsia="IRNazanin" w:cs="IRNazanin"/>
          <w:b w:val="false"/>
          <w:bCs w:val="false"/>
          <w:i w:val="false"/>
          <w:iCs w:val="false"/>
          <w:color w:val="333333"/>
          <w:sz w:val="20"/>
          <w:szCs w:val="20"/>
        </w:rPr>
        <w:t>25:249</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4730472</w:t>
      </w:r>
      <w:r>
        <w:rPr>
          <w:rFonts w:ascii="IRNazanin" w:hAnsi="IRNazanin" w:eastAsia="IRNazanin"/>
          <w:b w:val="false"/>
          <w:b w:val="false"/>
          <w:bCs w:val="false"/>
          <w:i w:val="false"/>
          <w:i w:val="false"/>
          <w:iCs w:val="false"/>
          <w:color w:val="333333"/>
          <w:sz w:val="20"/>
          <w:sz w:val="20"/>
          <w:szCs w:val="20"/>
          <w:rtl w:val="true"/>
        </w:rPr>
        <w:t>؛ دینوری، ص</w:t>
      </w:r>
      <w:r>
        <w:rPr>
          <w:rFonts w:eastAsia="IRNazanin" w:cs="IRNazanin"/>
          <w:b w:val="false"/>
          <w:bCs w:val="false"/>
          <w:i w:val="false"/>
          <w:iCs w:val="false"/>
          <w:color w:val="333333"/>
          <w:sz w:val="20"/>
          <w:szCs w:val="20"/>
        </w:rPr>
        <w:t>250249</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403402</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دینوری،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محرم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xml:space="preserve">؛ قس اخطب خوارزم، مقتل الحسين،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طبری، همان جا؛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اخطب خوارزم، همان جا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428427</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قس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که جمله امام درباره حرّ را پس از کارزار وی می داند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428427</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قس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که جمله امام درباره حرّ را پس از کارزار وی می داند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اخطب خوارزم، مقتل الحسين،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کاشفی،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حائری خراسانی،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قس شمس الدین،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ابن اعثم کوفی،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اخطب خوارزم، مقتل الحسين،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الحُسَينُ عليه السلام ودَمُهُ يَشْخَبُ،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 بَحْ يا حُرِّ، أَنتَ حُرِّكَما سُمِّيتَ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شهرى، الصحيح من مقتل سيدالشهداء و اصحابها،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جلالی، مزارات اهل البیت و تاریخ ها،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كلبي جَمْهَرة النسب،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الاخبار الطوال، ص</w:t>
      </w:r>
      <w:r>
        <w:rPr>
          <w:rFonts w:eastAsia="IRNazanin" w:cs="IRNazanin"/>
          <w:b w:val="false"/>
          <w:bCs w:val="false"/>
          <w:i w:val="false"/>
          <w:iCs w:val="false"/>
          <w:color w:val="333333"/>
          <w:sz w:val="20"/>
          <w:szCs w:val="20"/>
        </w:rPr>
        <w:t>246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طبری،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الارشاد،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فتال نیشابوری،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نما؛ مثیر الاحزان،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ابن اثیر، الکامل في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خوارزمی،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معجم ما استعجم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اثیر، الکامل في التاريخ، بيروت،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الطبری،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طاووس، الملهوف،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ابن اثیر، الکامل فى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الاخبار الطوال،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کوفى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خوارزمی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طاووس، الملهوف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خوارزمی، مقتل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کردن کسی با میل داغ کرده کور کردن و نابینا ساختن نابینا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ترکانیدن چشم با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بریدن گوش و بینی یا چیزی دیگر از اطراف تن بریدن عضوی از اعضای تن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اثير، الكامل فى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اثیر، الكامل فى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اثیر، الكامل فى التاريخ،ج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طاووس، الملهوف،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طبری،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حائری شیرازی، ذخيرة الدارین زمزم هدایت،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سماوی، ابصار 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پانویس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حسینی، ذخيرة الدارين، زمزم هدایت،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امین، اعیان الشیعة،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ذخيرة الدارين، زمزم هدایت،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مامقانی، تنقیح المقال، مطبعة المرتضويه،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امین، اعیان الشیعة،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سیمای کارگزاران،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سیمای کارگزاران،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ذخيرة الدارين، زمزم هدایت،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مطبعة المرتضويه،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امین، اعیان الشیعة،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سماوی، ابصارالعین،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امین، اعیان الشیعه،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قمی، نفس المهموم،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در کربلا چه گذشت،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امین، اعیان الشیعه،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قمی، نفس المهموم،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ابصارالعین،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وقعه الطف،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 ای 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 ای، 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سماوی، ابصار العین،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کمره ای 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مقرم، مقتل الحسين،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ابی مخنف، وقعة الطف،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ابن شهر 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امین،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سماوی، ابصار العین،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ابی مخنف، وقعة الطف،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امین،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سماوی، ابصار العین،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مامقانی،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سماوی، ابصار العین،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اللهوف، انتشارات جهان،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مؤسسة آل البيت،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نویری، نهاية الارب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لبيب بيضون، موسوعة كربلا،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ابصار العین، سماوی،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مامقانی، عبدالله،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محمد باقر،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الاقبال الاعمال،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 ای، عنصر شجاعت،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الحسينى،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نمازی شاهرودی، مستدركات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ذخيرة الدارين،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وسيلة الدارين،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اعثم الكوفي،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الاخبار الطوال،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پیشین،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موسوی زنجانی وسيلة الدارين،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 ابن نما حلی،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چه روزیست،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پیشین،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خوارزمی، مقتل الحسین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پیشین،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خوارزمی،پیشین،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کثیر، پیشین،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الكامل،ج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مثير الاحزان،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العوامى،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الانتماء القبلى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 الوحدوى فى شرق الجزيرة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الاقبال،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 پیشین،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پیشین،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ابوالفداء اسماعيل بن عمر ابن كثير، البدايه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الطبری،پیشین،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شیخ مفید، پیشین،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ابصار العین،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عوالم العلوم،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الحدائق الورديه،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158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158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الأمم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قمی، نفس المهموم،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قمی، نفس المهموم،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الأمم و الملوك،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الأمم و الملوك،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نویری، نهاية الارب،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غروی، موسوعة التاريخ الإسلامى،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تحفة الأبرار، آستان قدس رضوی،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حائری ذخيرة الدارين، زمزم هدایت، ص</w:t>
      </w:r>
      <w:r>
        <w:rPr>
          <w:rFonts w:eastAsia="IRNazanin" w:cs="IRNazanin"/>
          <w:b w:val="false"/>
          <w:bCs w:val="false"/>
          <w:i w:val="false"/>
          <w:iCs w:val="false"/>
          <w:color w:val="333333"/>
          <w:sz w:val="20"/>
          <w:szCs w:val="20"/>
        </w:rPr>
        <w:t>494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حائری، ذخيرة الدارين زمزم هدایت،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حلبى تقريب المعارف،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الاختصاص،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زندگانی حضرت عباس،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بلاذری، أنساب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المزار الكبير، ص</w:t>
      </w:r>
      <w:r>
        <w:rPr>
          <w:rFonts w:eastAsia="IRNazanin" w:cs="IRNazanin"/>
          <w:b w:val="false"/>
          <w:bCs w:val="false"/>
          <w:i w:val="false"/>
          <w:iCs w:val="false"/>
          <w:color w:val="333333"/>
          <w:sz w:val="20"/>
          <w:szCs w:val="20"/>
        </w:rPr>
        <w:t>495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وقعه الطف،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الأمم و الملوک،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وقعه الطف،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القريشي، البالغون الفتح في كربلاء،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الحدائق الوردية، ص </w:t>
      </w:r>
      <w:r>
        <w:rPr>
          <w:rFonts w:eastAsia="IRNazanin" w:cs="IRNazanin"/>
          <w:b w:val="false"/>
          <w:bCs w:val="false"/>
          <w:i w:val="false"/>
          <w:iCs w:val="false"/>
          <w:color w:val="333333"/>
          <w:sz w:val="20"/>
          <w:szCs w:val="20"/>
        </w:rPr>
        <w:t>122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مُرتَتْ به کسی گفته می شود که در میدان جنگ مجروح می شود و او را به بیرون منتقل می کنند و سپس می میرد 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واژه رثث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وقعة الطف، أبو مخنف،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جواد محدثی،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سماوى، ص </w:t>
      </w:r>
      <w:r>
        <w:rPr>
          <w:rFonts w:eastAsia="IRNazanin" w:cs="IRNazanin"/>
          <w:b w:val="false"/>
          <w:bCs w:val="false"/>
          <w:i w:val="false"/>
          <w:iCs w:val="false"/>
          <w:color w:val="333333"/>
          <w:sz w:val="20"/>
          <w:szCs w:val="20"/>
        </w:rPr>
        <w:t>96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شیرازی، ص</w:t>
      </w:r>
      <w:r>
        <w:rPr>
          <w:rFonts w:eastAsia="IRNazanin" w:cs="IRNazanin"/>
          <w:b w:val="false"/>
          <w:bCs w:val="false"/>
          <w:i w:val="false"/>
          <w:iCs w:val="false"/>
          <w:color w:val="333333"/>
          <w:sz w:val="20"/>
          <w:szCs w:val="20"/>
        </w:rPr>
        <w:t>327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العين،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المزار الكبير،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شهید اول، المزار،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ابصار العین، سماوی،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معاد شناسی انتشارات علامه طباطبایی،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 علیه السلام، پاورقی، ص</w:t>
      </w:r>
      <w:r>
        <w:rPr>
          <w:rFonts w:eastAsia="IRNazanin" w:cs="IRNazanin"/>
          <w:b w:val="false"/>
          <w:bCs w:val="false"/>
          <w:i w:val="false"/>
          <w:iCs w:val="false"/>
          <w:color w:val="333333"/>
          <w:sz w:val="20"/>
          <w:szCs w:val="20"/>
        </w:rPr>
        <w:t>138.136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اعلام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البدایه و النهايه، دار احياء التراث العربی،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البدايه والنهايه، دار احياء التراث العربی،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وقعة الطف،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موسوعة سيرة اهل البيت الان،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شجرة طوبی، نجف،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مُسلِمُ بنُ عَوسَجَةَ الأَسَدِيٌّ،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أَنَحنُ نُخَلّي عَنكَ ولَمَّا نُعذِر إلَى اللهِ في أداءِ حَقِّكَ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حَتَّى أكسِرَ في صُدورِهِم رُمحي، وأضرِبَهُم بِسَيفي ما ثَبَتَ قَائِمُهُ في يَدي، ولا افارِقُكَ، ولَو لَم يَكُن مَعي سِلاح اقاتِلُهُم بِهِ لَقَذَفتُهُم بِالحِجارَةِ دونَكَ حَتَّى أموتَ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دانشنامه امام حسین علیه السلام بر پایه قرآن، حدیث و 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وقعة الطف، ص </w:t>
      </w:r>
      <w:r>
        <w:rPr>
          <w:rFonts w:eastAsia="IRNazanin" w:cs="IRNazanin"/>
          <w:b w:val="false"/>
          <w:bCs w:val="false"/>
          <w:i w:val="false"/>
          <w:iCs w:val="false"/>
          <w:color w:val="333333"/>
          <w:sz w:val="20"/>
          <w:szCs w:val="20"/>
        </w:rPr>
        <w:t>225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ابصارالعین،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ص</w:t>
      </w:r>
      <w:r>
        <w:rPr>
          <w:rFonts w:eastAsia="IRNazanin" w:cs="IRNazanin"/>
          <w:b w:val="false"/>
          <w:bCs w:val="false"/>
          <w:i w:val="false"/>
          <w:iCs w:val="false"/>
          <w:color w:val="333333"/>
          <w:sz w:val="20"/>
          <w:szCs w:val="20"/>
        </w:rPr>
        <w:t>50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سید بن طاوس، اقبال الاعمال،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ذخيرة الدارین، بی تا،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ذخيرة الدارین، بی تا، ص</w:t>
      </w:r>
      <w:r>
        <w:rPr>
          <w:rFonts w:eastAsia="IRNazanin" w:cs="IRNazanin"/>
          <w:b w:val="false"/>
          <w:bCs w:val="false"/>
          <w:i w:val="false"/>
          <w:iCs w:val="false"/>
          <w:color w:val="333333"/>
          <w:sz w:val="20"/>
          <w:szCs w:val="20"/>
        </w:rPr>
        <w:t>327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سعد، الطبقات الكبرى،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 تسمية من قتل مع الحسين عليه السلام،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للشجرى،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السماوى، ابصار العين في انصار الحسين علیه السلام، ص </w:t>
      </w:r>
      <w:r>
        <w:rPr>
          <w:rFonts w:eastAsia="IRNazanin" w:cs="IRNazanin"/>
          <w:b w:val="false"/>
          <w:bCs w:val="false"/>
          <w:i w:val="false"/>
          <w:iCs w:val="false"/>
          <w:color w:val="333333"/>
          <w:sz w:val="20"/>
          <w:szCs w:val="20"/>
        </w:rPr>
        <w:t>147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وقار شیرازی، عشره کامله،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 ابصار العين في انصار الحسين علیه السلام،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حلی، مثیر الاحزان،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وقعه الطف،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الكوفى،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ابوالفرج الاصفهانی، مقاتل الطالبيين،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الطبری، تاریخ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ابوالفرج الاصفهانی، مقاتل الطالبيين،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بهبهاني، الدمعة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المقرم، مقتل الحسين،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الدمعة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المقرم، مقتل الحسين علیه السلام،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الاشراف،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الطبری، تاریخ،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ابی الكرم ابن اثیر، الكامل في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الطبری، تاریخ،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الفتوح،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البحراني، العوالم، ص</w:t>
      </w:r>
      <w:r>
        <w:rPr>
          <w:rFonts w:eastAsia="IRNazanin" w:cs="IRNazanin"/>
          <w:b w:val="false"/>
          <w:bCs w:val="false"/>
          <w:i w:val="false"/>
          <w:iCs w:val="false"/>
          <w:color w:val="333333"/>
          <w:sz w:val="20"/>
          <w:szCs w:val="20"/>
        </w:rPr>
        <w:t>271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الاشراف،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الطبری، تاریخ،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 بن احمد الخوارزمی،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اعلام الوری بأعلام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الفريد،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حزم اندلسی، جمهرة الانساب العرب،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جماعه المدرسين،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الامامه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کتاب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الصفين، ص</w:t>
      </w:r>
      <w:r>
        <w:rPr>
          <w:rFonts w:eastAsia="IRNazanin" w:cs="IRNazanin"/>
          <w:b w:val="false"/>
          <w:bCs w:val="false"/>
          <w:i w:val="false"/>
          <w:iCs w:val="false"/>
          <w:color w:val="333333"/>
          <w:sz w:val="20"/>
          <w:szCs w:val="20"/>
        </w:rPr>
        <w:t>137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الصفين،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مسکویه،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اعثم کوفی کتاب،الفتوح،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مقدسی، البدء و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دینوری، الاخبار الطوال،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الطالبيين،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دينوري، الاخبار الطوال،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دینوری، الاخبار الطوال،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اعثم کوفى كتاب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الطالبيين،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ابن قتيبه الامامة والسياسة،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که گفته است عمارة بن عبيد سلولى پیشنهاد دهنده بود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دینوری، الاخبار الطوال،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اعثم کوفى كتاب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که نوشته است همسر هانی موافق نبود</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 اعثم کوفى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مفید، الارشاد،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الاخبار الطوال،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 اعثم کوفی،الفتوح،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دینوری، الاخبار الطوال،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دینورى، الاخبار الطوال،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دينوري، الاخبار الطوال،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دینورى، الاخبار الطوال،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دينوري، الاخبار الطوال،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حسین،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لهوف،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اعثم كوفى الفتوح،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شهر آشوب، المناقب، نشر علامه،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شهر آشوب، المناقب، نشر علامه،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لهوف،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خوارزمی، مقتل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خوارزمی، مقتل الحسین،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لهوف،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حسینی حائری شیرازی، ذخيرة الدارين،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حسینی حائری شیرازی، ذخيرة الدارين،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سماوی، ابصار العین،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با کاروان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حسینی شیرازی، ذخيرة الدارين،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طبسی با کاروان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ذخيرة الدارین،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طبسی با کاروان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إبصار العین،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طبسی با کاروان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ااقبال الاعمال،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انصار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44205</Words>
  <Characters>160560</Characters>
  <CharactersWithSpaces>203478</CharactersWithSpaces>
  <Paragraphs>1424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2026-08-25T19:00:26Z</dcterms:created>
  <dc:creator>ghaemiyeh.com</dc:creator>
  <dc:description/>
  <dc:language>en-US</dc:language>
  <cp:lastModifiedBy/>
  <dcterms:modified xsi:type="dcterms:W3CDTF">2026-08-25T22:31:18Z</dcterms:modified>
  <cp:revision>1</cp:revision>
  <dc:subject/>
  <dc:title>شیدائیان سید الشهداء علیه السلام</dc:title>
</cp:coreProperties>
</file>

<file path=docProps/custom.xml><?xml version="1.0" encoding="utf-8"?>
<Properties xmlns="http://schemas.openxmlformats.org/officeDocument/2006/custom-properties" xmlns:vt="http://schemas.openxmlformats.org/officeDocument/2006/docPropsVTypes"/>
</file>